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6"/>
        <w:gridCol w:w="4820"/>
        <w:gridCol w:w="2542"/>
      </w:tblGrid>
      <w:tr w:rsidR="001542E2" w:rsidRPr="007C0F25" w14:paraId="4E79C9DB" w14:textId="77777777" w:rsidTr="001542E2">
        <w:tc>
          <w:tcPr>
            <w:tcW w:w="9738" w:type="dxa"/>
            <w:gridSpan w:val="3"/>
            <w:tcBorders>
              <w:top w:val="single" w:sz="24" w:space="0" w:color="000000"/>
              <w:bottom w:val="single" w:sz="24" w:space="0" w:color="000000"/>
            </w:tcBorders>
          </w:tcPr>
          <w:p w14:paraId="254FD057" w14:textId="77777777" w:rsidR="001542E2" w:rsidRPr="007C0F25" w:rsidRDefault="001542E2" w:rsidP="001542E2">
            <w:pPr>
              <w:widowControl/>
              <w:spacing w:before="240" w:line="276" w:lineRule="auto"/>
              <w:ind w:right="-144" w:hanging="142"/>
              <w:jc w:val="center"/>
              <w:rPr>
                <w:rFonts w:ascii="Calibri" w:hAnsi="Calibri" w:cs="Calibri"/>
                <w:color w:val="000000" w:themeColor="text1"/>
                <w:kern w:val="2"/>
                <w:sz w:val="22"/>
                <w:szCs w:val="22"/>
                <w:lang w:eastAsia="zh-CN"/>
              </w:rPr>
            </w:pPr>
            <w:r w:rsidRPr="007C0F25">
              <w:rPr>
                <w:b/>
                <w:color w:val="000000" w:themeColor="text1"/>
                <w:kern w:val="2"/>
                <w:sz w:val="23"/>
                <w:szCs w:val="23"/>
                <w:lang w:eastAsia="en-US"/>
              </w:rPr>
              <w:t xml:space="preserve">ЕВРАЗИЙСКИЙ СОВЕТ ПО СТАНДАРТИЗАЦИИ, МЕТРОЛОГИИ И СЕРТИФИКАЦИИ  </w:t>
            </w:r>
          </w:p>
          <w:p w14:paraId="01F863F0" w14:textId="77777777" w:rsidR="001542E2" w:rsidRPr="007C0F25" w:rsidRDefault="001542E2" w:rsidP="001542E2">
            <w:pPr>
              <w:widowControl/>
              <w:spacing w:after="200" w:line="276" w:lineRule="auto"/>
              <w:ind w:right="-144" w:hanging="142"/>
              <w:jc w:val="center"/>
              <w:rPr>
                <w:rFonts w:ascii="Calibri" w:hAnsi="Calibri" w:cs="Calibri"/>
                <w:color w:val="000000" w:themeColor="text1"/>
                <w:kern w:val="2"/>
                <w:sz w:val="22"/>
                <w:szCs w:val="22"/>
                <w:lang w:val="en-US" w:eastAsia="zh-CN"/>
              </w:rPr>
            </w:pPr>
            <w:r w:rsidRPr="007C0F25">
              <w:rPr>
                <w:b/>
                <w:color w:val="000000" w:themeColor="text1"/>
                <w:kern w:val="2"/>
                <w:sz w:val="23"/>
                <w:szCs w:val="23"/>
                <w:lang w:val="en-US" w:eastAsia="en-US"/>
              </w:rPr>
              <w:t>(</w:t>
            </w:r>
            <w:r w:rsidRPr="007C0F25">
              <w:rPr>
                <w:b/>
                <w:color w:val="000000" w:themeColor="text1"/>
                <w:kern w:val="2"/>
                <w:sz w:val="23"/>
                <w:szCs w:val="23"/>
                <w:lang w:eastAsia="en-US"/>
              </w:rPr>
              <w:t>ЕАСС</w:t>
            </w:r>
            <w:r w:rsidRPr="007C0F25">
              <w:rPr>
                <w:b/>
                <w:color w:val="000000" w:themeColor="text1"/>
                <w:kern w:val="2"/>
                <w:sz w:val="23"/>
                <w:szCs w:val="23"/>
                <w:lang w:val="en-US" w:eastAsia="en-US"/>
              </w:rPr>
              <w:t>)</w:t>
            </w:r>
          </w:p>
          <w:p w14:paraId="311EA8DC" w14:textId="77777777" w:rsidR="001542E2" w:rsidRPr="007C0F25" w:rsidRDefault="001542E2" w:rsidP="001542E2">
            <w:pPr>
              <w:widowControl/>
              <w:spacing w:after="200" w:line="276" w:lineRule="auto"/>
              <w:ind w:right="-144" w:hanging="142"/>
              <w:jc w:val="center"/>
              <w:rPr>
                <w:rFonts w:ascii="Calibri" w:hAnsi="Calibri" w:cs="Calibri"/>
                <w:color w:val="000000" w:themeColor="text1"/>
                <w:kern w:val="2"/>
                <w:sz w:val="22"/>
                <w:szCs w:val="22"/>
                <w:lang w:val="en-US" w:eastAsia="zh-CN"/>
              </w:rPr>
            </w:pPr>
            <w:r w:rsidRPr="007C0F25">
              <w:rPr>
                <w:b/>
                <w:color w:val="000000" w:themeColor="text1"/>
                <w:kern w:val="2"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0040BC05" w14:textId="77777777" w:rsidR="001542E2" w:rsidRPr="007C0F25" w:rsidRDefault="001542E2" w:rsidP="001542E2">
            <w:pPr>
              <w:widowControl/>
              <w:spacing w:after="240" w:line="276" w:lineRule="auto"/>
              <w:ind w:right="-144" w:hanging="142"/>
              <w:jc w:val="center"/>
              <w:rPr>
                <w:rFonts w:ascii="Calibri" w:hAnsi="Calibri" w:cs="Calibri"/>
                <w:color w:val="000000" w:themeColor="text1"/>
                <w:kern w:val="2"/>
                <w:sz w:val="22"/>
                <w:szCs w:val="22"/>
                <w:lang w:eastAsia="zh-CN"/>
              </w:rPr>
            </w:pPr>
            <w:r w:rsidRPr="007C0F25">
              <w:rPr>
                <w:b/>
                <w:color w:val="000000" w:themeColor="text1"/>
                <w:kern w:val="2"/>
                <w:sz w:val="23"/>
                <w:szCs w:val="23"/>
                <w:lang w:eastAsia="en-US"/>
              </w:rPr>
              <w:t>(EASC)</w:t>
            </w:r>
          </w:p>
        </w:tc>
      </w:tr>
      <w:tr w:rsidR="001542E2" w:rsidRPr="007C0F25" w14:paraId="5616222D" w14:textId="77777777" w:rsidTr="001542E2">
        <w:trPr>
          <w:trHeight w:val="1819"/>
        </w:trPr>
        <w:tc>
          <w:tcPr>
            <w:tcW w:w="2376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3141BFB0" w14:textId="77777777" w:rsidR="001542E2" w:rsidRPr="007C0F25" w:rsidRDefault="001542E2" w:rsidP="001542E2">
            <w:pPr>
              <w:widowControl/>
              <w:spacing w:line="360" w:lineRule="auto"/>
              <w:jc w:val="center"/>
              <w:rPr>
                <w:b/>
                <w:color w:val="000000" w:themeColor="text1"/>
                <w:spacing w:val="50"/>
                <w:kern w:val="2"/>
                <w:sz w:val="28"/>
                <w:szCs w:val="28"/>
                <w:lang w:eastAsia="zh-CN"/>
              </w:rPr>
            </w:pPr>
            <w:r w:rsidRPr="007C0F25">
              <w:rPr>
                <w:rFonts w:ascii="Calibri" w:hAnsi="Calibri" w:cs="Calibri"/>
                <w:noProof/>
                <w:color w:val="000000" w:themeColor="text1"/>
                <w:kern w:val="2"/>
                <w:sz w:val="22"/>
                <w:szCs w:val="22"/>
              </w:rPr>
              <w:drawing>
                <wp:inline distT="0" distB="0" distL="0" distR="0" wp14:anchorId="5B88AB48" wp14:editId="251FDB46">
                  <wp:extent cx="1021080" cy="10210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" t="-12" r="-12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42637EBB" w14:textId="77777777" w:rsidR="001542E2" w:rsidRPr="007C0F25" w:rsidRDefault="001542E2" w:rsidP="001542E2">
            <w:pPr>
              <w:widowControl/>
              <w:tabs>
                <w:tab w:val="left" w:pos="1293"/>
                <w:tab w:val="center" w:pos="5133"/>
              </w:tabs>
              <w:spacing w:after="200" w:line="360" w:lineRule="auto"/>
              <w:jc w:val="center"/>
              <w:rPr>
                <w:rFonts w:ascii="Calibri" w:hAnsi="Calibri" w:cs="Calibri"/>
                <w:color w:val="000000" w:themeColor="text1"/>
                <w:kern w:val="2"/>
                <w:sz w:val="22"/>
                <w:szCs w:val="22"/>
                <w:lang w:eastAsia="zh-CN"/>
              </w:rPr>
            </w:pPr>
            <w:r w:rsidRPr="007C0F25">
              <w:rPr>
                <w:b/>
                <w:color w:val="000000" w:themeColor="text1"/>
                <w:spacing w:val="50"/>
                <w:kern w:val="2"/>
                <w:sz w:val="28"/>
                <w:szCs w:val="28"/>
                <w:lang w:eastAsia="zh-CN"/>
              </w:rPr>
              <w:t>МЕЖГОСУДАРСТВЕННЫЙ</w:t>
            </w:r>
          </w:p>
          <w:p w14:paraId="7E01A3D2" w14:textId="77777777" w:rsidR="001542E2" w:rsidRPr="007C0F25" w:rsidRDefault="001542E2" w:rsidP="001542E2">
            <w:pPr>
              <w:widowControl/>
              <w:spacing w:after="200" w:line="360" w:lineRule="auto"/>
              <w:jc w:val="center"/>
              <w:rPr>
                <w:rFonts w:ascii="Calibri" w:hAnsi="Calibri" w:cs="Calibri"/>
                <w:color w:val="000000" w:themeColor="text1"/>
                <w:kern w:val="2"/>
                <w:sz w:val="22"/>
                <w:szCs w:val="22"/>
                <w:lang w:eastAsia="zh-CN"/>
              </w:rPr>
            </w:pPr>
            <w:r w:rsidRPr="007C0F25">
              <w:rPr>
                <w:rFonts w:eastAsia="SimSun"/>
                <w:b/>
                <w:color w:val="000000" w:themeColor="text1"/>
                <w:spacing w:val="50"/>
                <w:kern w:val="2"/>
                <w:sz w:val="28"/>
                <w:szCs w:val="28"/>
                <w:lang w:eastAsia="zh-CN"/>
              </w:rPr>
              <w:t>СТАНДАРТ</w:t>
            </w:r>
          </w:p>
        </w:tc>
        <w:tc>
          <w:tcPr>
            <w:tcW w:w="2542" w:type="dxa"/>
            <w:tcBorders>
              <w:top w:val="single" w:sz="24" w:space="0" w:color="000000"/>
              <w:bottom w:val="single" w:sz="18" w:space="0" w:color="000000"/>
            </w:tcBorders>
          </w:tcPr>
          <w:p w14:paraId="1FF6B1F7" w14:textId="12D4DD2D" w:rsidR="001542E2" w:rsidRPr="007C0F25" w:rsidRDefault="001542E2" w:rsidP="001542E2">
            <w:pPr>
              <w:widowControl/>
              <w:spacing w:before="360" w:line="276" w:lineRule="auto"/>
              <w:ind w:left="119"/>
              <w:rPr>
                <w:rFonts w:ascii="Calibri" w:hAnsi="Calibri" w:cs="Calibri"/>
                <w:color w:val="000000" w:themeColor="text1"/>
                <w:kern w:val="2"/>
                <w:sz w:val="22"/>
                <w:szCs w:val="22"/>
                <w:lang w:eastAsia="zh-CN"/>
              </w:rPr>
            </w:pPr>
            <w:r w:rsidRPr="007C0F25">
              <w:rPr>
                <w:b/>
                <w:color w:val="000000" w:themeColor="text1"/>
                <w:kern w:val="2"/>
                <w:sz w:val="36"/>
                <w:szCs w:val="36"/>
                <w:lang w:eastAsia="en-US"/>
              </w:rPr>
              <w:t xml:space="preserve">ГОСТ </w:t>
            </w:r>
            <w:r w:rsidRPr="007C0F25">
              <w:rPr>
                <w:rFonts w:ascii="Calibri" w:hAnsi="Calibri" w:cs="Calibri"/>
                <w:color w:val="000000" w:themeColor="text1"/>
                <w:kern w:val="2"/>
                <w:sz w:val="22"/>
                <w:szCs w:val="22"/>
                <w:lang w:eastAsia="zh-CN"/>
              </w:rPr>
              <w:br/>
            </w:r>
            <w:r w:rsidRPr="007C0F25">
              <w:rPr>
                <w:b/>
                <w:color w:val="000000" w:themeColor="text1"/>
                <w:kern w:val="2"/>
                <w:sz w:val="36"/>
                <w:szCs w:val="36"/>
                <w:lang w:eastAsia="en-US"/>
              </w:rPr>
              <w:t xml:space="preserve">                —</w:t>
            </w:r>
            <w:r w:rsidRPr="007C0F25">
              <w:rPr>
                <w:b/>
                <w:color w:val="000000" w:themeColor="text1"/>
                <w:kern w:val="2"/>
                <w:sz w:val="36"/>
                <w:szCs w:val="36"/>
                <w:lang w:eastAsia="en-US"/>
              </w:rPr>
              <w:br/>
            </w:r>
            <w:r w:rsidRPr="007C0F25">
              <w:rPr>
                <w:i/>
                <w:color w:val="000000" w:themeColor="text1"/>
                <w:kern w:val="2"/>
                <w:sz w:val="24"/>
                <w:szCs w:val="24"/>
                <w:lang w:eastAsia="en-US"/>
              </w:rPr>
              <w:t>(проект, RU, первая редакция)</w:t>
            </w:r>
          </w:p>
        </w:tc>
      </w:tr>
    </w:tbl>
    <w:p w14:paraId="2A2A0332" w14:textId="77777777" w:rsidR="001542E2" w:rsidRPr="007C0F25" w:rsidRDefault="001542E2" w:rsidP="001542E2">
      <w:pPr>
        <w:rPr>
          <w:color w:val="000000" w:themeColor="text1"/>
          <w:kern w:val="2"/>
          <w:lang w:eastAsia="zh-CN"/>
        </w:rPr>
      </w:pPr>
      <w:r w:rsidRPr="007C0F25">
        <w:rPr>
          <w:rFonts w:eastAsia="Arial"/>
          <w:color w:val="000000" w:themeColor="text1"/>
          <w:kern w:val="2"/>
          <w:lang w:eastAsia="zh-CN"/>
        </w:rPr>
        <w:t xml:space="preserve"> </w:t>
      </w:r>
    </w:p>
    <w:p w14:paraId="28C96FC1" w14:textId="77777777" w:rsidR="001542E2" w:rsidRPr="007C0F25" w:rsidRDefault="001542E2" w:rsidP="001542E2">
      <w:pPr>
        <w:widowControl/>
        <w:spacing w:after="200" w:line="360" w:lineRule="auto"/>
        <w:rPr>
          <w:b/>
          <w:color w:val="000000" w:themeColor="text1"/>
          <w:kern w:val="2"/>
          <w:sz w:val="28"/>
          <w:szCs w:val="22"/>
          <w:highlight w:val="yellow"/>
          <w:lang w:eastAsia="zh-CN"/>
        </w:rPr>
      </w:pPr>
    </w:p>
    <w:p w14:paraId="52D109BE" w14:textId="77777777" w:rsidR="001542E2" w:rsidRPr="007C0F25" w:rsidRDefault="001542E2" w:rsidP="001542E2">
      <w:pPr>
        <w:widowControl/>
        <w:spacing w:after="200" w:line="360" w:lineRule="auto"/>
        <w:rPr>
          <w:b/>
          <w:color w:val="000000" w:themeColor="text1"/>
          <w:kern w:val="2"/>
          <w:sz w:val="28"/>
          <w:szCs w:val="22"/>
          <w:highlight w:val="yellow"/>
          <w:lang w:eastAsia="zh-CN"/>
        </w:rPr>
      </w:pPr>
    </w:p>
    <w:p w14:paraId="386F9491" w14:textId="77777777" w:rsidR="001542E2" w:rsidRPr="007C0F25" w:rsidRDefault="001542E2" w:rsidP="001542E2">
      <w:pPr>
        <w:widowControl/>
        <w:jc w:val="center"/>
        <w:rPr>
          <w:b/>
          <w:color w:val="000000" w:themeColor="text1"/>
          <w:kern w:val="2"/>
          <w:sz w:val="36"/>
          <w:szCs w:val="36"/>
          <w:highlight w:val="yellow"/>
          <w:lang w:eastAsia="zh-CN"/>
        </w:rPr>
      </w:pPr>
    </w:p>
    <w:p w14:paraId="00E98CCB" w14:textId="77777777" w:rsidR="001542E2" w:rsidRPr="007C0F25" w:rsidRDefault="001542E2" w:rsidP="001542E2">
      <w:pPr>
        <w:widowControl/>
        <w:spacing w:after="200"/>
        <w:jc w:val="center"/>
        <w:rPr>
          <w:b/>
          <w:color w:val="000000" w:themeColor="text1"/>
          <w:kern w:val="2"/>
          <w:sz w:val="40"/>
          <w:szCs w:val="36"/>
          <w:lang w:eastAsia="zh-CN"/>
        </w:rPr>
      </w:pPr>
      <w:r w:rsidRPr="007C0F25">
        <w:rPr>
          <w:b/>
          <w:color w:val="000000" w:themeColor="text1"/>
          <w:kern w:val="2"/>
          <w:sz w:val="40"/>
          <w:szCs w:val="36"/>
          <w:lang w:eastAsia="zh-CN"/>
        </w:rPr>
        <w:t>ТУРИЗМ И СОПУТСТВУЮЩИЕ УСЛУГИ</w:t>
      </w:r>
    </w:p>
    <w:p w14:paraId="1ACAE844" w14:textId="77777777" w:rsidR="001542E2" w:rsidRPr="007C0F25" w:rsidRDefault="001542E2" w:rsidP="001542E2">
      <w:pPr>
        <w:widowControl/>
        <w:spacing w:after="200"/>
        <w:jc w:val="center"/>
        <w:rPr>
          <w:b/>
          <w:color w:val="000000" w:themeColor="text1"/>
          <w:kern w:val="2"/>
          <w:sz w:val="36"/>
          <w:szCs w:val="36"/>
          <w:lang w:eastAsia="zh-CN"/>
        </w:rPr>
      </w:pPr>
    </w:p>
    <w:p w14:paraId="2BA350A6" w14:textId="4B9D46CB" w:rsidR="001542E2" w:rsidRPr="007C0F25" w:rsidRDefault="001542E2" w:rsidP="001542E2">
      <w:pPr>
        <w:widowControl/>
        <w:spacing w:after="200"/>
        <w:jc w:val="center"/>
        <w:rPr>
          <w:b/>
          <w:color w:val="000000" w:themeColor="text1"/>
          <w:kern w:val="2"/>
          <w:sz w:val="36"/>
          <w:szCs w:val="36"/>
          <w:lang w:eastAsia="zh-CN"/>
        </w:rPr>
      </w:pPr>
      <w:r w:rsidRPr="007C0F25">
        <w:rPr>
          <w:b/>
          <w:color w:val="000000" w:themeColor="text1"/>
          <w:kern w:val="2"/>
          <w:sz w:val="36"/>
          <w:szCs w:val="36"/>
          <w:lang w:eastAsia="zh-CN"/>
        </w:rPr>
        <w:t xml:space="preserve">Общие требования </w:t>
      </w:r>
      <w:r w:rsidRPr="007C0F25">
        <w:rPr>
          <w:b/>
          <w:color w:val="000000" w:themeColor="text1"/>
          <w:kern w:val="2"/>
          <w:sz w:val="36"/>
          <w:szCs w:val="36"/>
          <w:lang w:eastAsia="zh-CN"/>
        </w:rPr>
        <w:br/>
        <w:t xml:space="preserve">к предоставлению услуг горнолыжного комплекса </w:t>
      </w:r>
    </w:p>
    <w:p w14:paraId="3359BF35" w14:textId="77777777" w:rsidR="001542E2" w:rsidRPr="007C0F25" w:rsidRDefault="001542E2" w:rsidP="001542E2">
      <w:pPr>
        <w:widowControl/>
        <w:spacing w:after="200"/>
        <w:jc w:val="center"/>
        <w:rPr>
          <w:color w:val="000000" w:themeColor="text1"/>
          <w:kern w:val="2"/>
          <w:sz w:val="36"/>
          <w:szCs w:val="36"/>
          <w:highlight w:val="yellow"/>
          <w:lang w:eastAsia="zh-CN"/>
        </w:rPr>
      </w:pPr>
    </w:p>
    <w:p w14:paraId="307AB5F5" w14:textId="77777777" w:rsidR="001542E2" w:rsidRPr="007C0F25" w:rsidRDefault="001542E2" w:rsidP="001542E2">
      <w:pPr>
        <w:ind w:left="-142" w:right="-144"/>
        <w:jc w:val="center"/>
        <w:rPr>
          <w:rFonts w:eastAsia="SimSun"/>
          <w:i/>
          <w:color w:val="000000" w:themeColor="text1"/>
          <w:sz w:val="24"/>
          <w:lang w:eastAsia="zh-CN"/>
        </w:rPr>
      </w:pPr>
      <w:r w:rsidRPr="007C0F25">
        <w:rPr>
          <w:rFonts w:eastAsia="SimSun"/>
          <w:i/>
          <w:color w:val="000000" w:themeColor="text1"/>
          <w:sz w:val="24"/>
          <w:lang w:eastAsia="zh-CN"/>
        </w:rPr>
        <w:t xml:space="preserve">Настоящий проект стандарта </w:t>
      </w:r>
    </w:p>
    <w:p w14:paraId="6EA3573C" w14:textId="77777777" w:rsidR="001542E2" w:rsidRPr="007C0F25" w:rsidRDefault="001542E2" w:rsidP="001542E2">
      <w:pPr>
        <w:ind w:left="-142" w:right="-144"/>
        <w:jc w:val="center"/>
        <w:rPr>
          <w:rFonts w:eastAsia="SimSun"/>
          <w:color w:val="000000" w:themeColor="text1"/>
          <w:sz w:val="24"/>
          <w:lang w:eastAsia="zh-CN"/>
        </w:rPr>
      </w:pPr>
      <w:r w:rsidRPr="007C0F25">
        <w:rPr>
          <w:rFonts w:eastAsia="SimSun"/>
          <w:i/>
          <w:color w:val="000000" w:themeColor="text1"/>
          <w:sz w:val="24"/>
          <w:lang w:eastAsia="zh-CN"/>
        </w:rPr>
        <w:t>не подлежит применению до его утверждения</w:t>
      </w:r>
    </w:p>
    <w:p w14:paraId="180430E4" w14:textId="77777777" w:rsidR="001542E2" w:rsidRPr="007C0F25" w:rsidRDefault="001542E2" w:rsidP="001542E2">
      <w:pPr>
        <w:widowControl/>
        <w:spacing w:after="200" w:line="276" w:lineRule="auto"/>
        <w:jc w:val="center"/>
        <w:rPr>
          <w:color w:val="000000" w:themeColor="text1"/>
          <w:kern w:val="2"/>
          <w:sz w:val="32"/>
          <w:szCs w:val="32"/>
          <w:highlight w:val="yellow"/>
          <w:lang w:eastAsia="zh-CN"/>
        </w:rPr>
      </w:pPr>
    </w:p>
    <w:p w14:paraId="73D458B7" w14:textId="77777777" w:rsidR="001542E2" w:rsidRPr="007C0F25" w:rsidRDefault="001542E2" w:rsidP="001542E2">
      <w:pPr>
        <w:widowControl/>
        <w:spacing w:after="200" w:line="276" w:lineRule="auto"/>
        <w:jc w:val="center"/>
        <w:rPr>
          <w:color w:val="000000" w:themeColor="text1"/>
          <w:kern w:val="2"/>
          <w:sz w:val="32"/>
          <w:szCs w:val="32"/>
          <w:highlight w:val="yellow"/>
          <w:lang w:eastAsia="zh-CN"/>
        </w:rPr>
      </w:pPr>
    </w:p>
    <w:p w14:paraId="57C31CFE" w14:textId="77777777" w:rsidR="001542E2" w:rsidRPr="007C0F25" w:rsidRDefault="001542E2" w:rsidP="001542E2">
      <w:pPr>
        <w:spacing w:after="120" w:line="276" w:lineRule="auto"/>
        <w:jc w:val="center"/>
        <w:rPr>
          <w:bCs/>
          <w:i/>
          <w:color w:val="000000" w:themeColor="text1"/>
          <w:kern w:val="2"/>
          <w:sz w:val="28"/>
          <w:szCs w:val="24"/>
          <w:highlight w:val="yellow"/>
          <w:lang w:eastAsia="zh-CN"/>
        </w:rPr>
      </w:pPr>
    </w:p>
    <w:p w14:paraId="733C1F2D" w14:textId="77777777" w:rsidR="001542E2" w:rsidRPr="007C0F25" w:rsidRDefault="001542E2" w:rsidP="001542E2">
      <w:pPr>
        <w:spacing w:after="120" w:line="276" w:lineRule="auto"/>
        <w:jc w:val="center"/>
        <w:rPr>
          <w:i/>
          <w:color w:val="000000" w:themeColor="text1"/>
          <w:kern w:val="2"/>
          <w:sz w:val="28"/>
          <w:lang w:eastAsia="zh-CN"/>
        </w:rPr>
      </w:pPr>
    </w:p>
    <w:p w14:paraId="6484F88F" w14:textId="77777777" w:rsidR="001542E2" w:rsidRPr="007C0F25" w:rsidRDefault="001542E2" w:rsidP="001542E2">
      <w:pPr>
        <w:spacing w:after="120" w:line="276" w:lineRule="auto"/>
        <w:jc w:val="center"/>
        <w:rPr>
          <w:i/>
          <w:color w:val="000000" w:themeColor="text1"/>
          <w:kern w:val="2"/>
          <w:sz w:val="28"/>
          <w:lang w:eastAsia="zh-CN"/>
        </w:rPr>
      </w:pPr>
    </w:p>
    <w:p w14:paraId="2C9C1A93" w14:textId="77777777" w:rsidR="001542E2" w:rsidRPr="007C0F25" w:rsidRDefault="001542E2" w:rsidP="001542E2">
      <w:pPr>
        <w:jc w:val="center"/>
        <w:rPr>
          <w:b/>
          <w:bCs/>
          <w:color w:val="000000" w:themeColor="text1"/>
          <w:kern w:val="2"/>
          <w:szCs w:val="24"/>
          <w:lang w:eastAsia="zh-CN"/>
        </w:rPr>
      </w:pPr>
    </w:p>
    <w:p w14:paraId="5A4A6D5A" w14:textId="77777777" w:rsidR="00E24A50" w:rsidRPr="007C0F25" w:rsidRDefault="00E24A50" w:rsidP="00E24A50">
      <w:pPr>
        <w:jc w:val="center"/>
        <w:rPr>
          <w:rFonts w:eastAsia="SimSun"/>
          <w:color w:val="000000" w:themeColor="text1"/>
          <w:lang w:eastAsia="zh-CN"/>
        </w:rPr>
      </w:pPr>
    </w:p>
    <w:p w14:paraId="7451FA06" w14:textId="77777777" w:rsidR="00E24A50" w:rsidRPr="007C0F25" w:rsidRDefault="00E24A50" w:rsidP="00E24A50">
      <w:pPr>
        <w:spacing w:line="276" w:lineRule="auto"/>
        <w:jc w:val="center"/>
        <w:rPr>
          <w:rFonts w:eastAsia="SimSun"/>
          <w:b/>
          <w:color w:val="000000" w:themeColor="text1"/>
          <w:sz w:val="24"/>
          <w:lang w:eastAsia="zh-CN"/>
        </w:rPr>
      </w:pPr>
      <w:r w:rsidRPr="007C0F25">
        <w:rPr>
          <w:rFonts w:eastAsia="SimSun"/>
          <w:b/>
          <w:color w:val="000000" w:themeColor="text1"/>
          <w:sz w:val="24"/>
          <w:lang w:eastAsia="zh-CN"/>
        </w:rPr>
        <w:t>Минск</w:t>
      </w:r>
    </w:p>
    <w:p w14:paraId="07F1A5CE" w14:textId="77777777" w:rsidR="00E24A50" w:rsidRPr="007C0F25" w:rsidRDefault="00E24A50" w:rsidP="00E24A50">
      <w:pPr>
        <w:spacing w:line="276" w:lineRule="auto"/>
        <w:jc w:val="center"/>
        <w:rPr>
          <w:rFonts w:eastAsia="SimSun"/>
          <w:b/>
          <w:color w:val="000000" w:themeColor="text1"/>
          <w:sz w:val="24"/>
          <w:lang w:eastAsia="zh-CN"/>
        </w:rPr>
      </w:pPr>
      <w:r w:rsidRPr="007C0F25">
        <w:rPr>
          <w:rFonts w:eastAsia="SimSun"/>
          <w:b/>
          <w:color w:val="000000" w:themeColor="text1"/>
          <w:sz w:val="24"/>
          <w:lang w:eastAsia="zh-CN"/>
        </w:rPr>
        <w:t>Евразийский совет по стандартизации, метрологии и сертификации</w:t>
      </w:r>
    </w:p>
    <w:p w14:paraId="5C72796B" w14:textId="77777777" w:rsidR="00E24A50" w:rsidRPr="007C0F25" w:rsidRDefault="00E24A50" w:rsidP="00E24A50">
      <w:pPr>
        <w:jc w:val="center"/>
        <w:rPr>
          <w:rFonts w:eastAsia="SimSun"/>
          <w:color w:val="000000" w:themeColor="text1"/>
          <w:lang w:eastAsia="zh-CN"/>
        </w:rPr>
      </w:pPr>
      <w:r w:rsidRPr="007C0F25">
        <w:rPr>
          <w:rFonts w:eastAsia="SimSun"/>
          <w:b/>
          <w:color w:val="000000" w:themeColor="text1"/>
          <w:sz w:val="24"/>
          <w:lang w:eastAsia="zh-CN"/>
        </w:rPr>
        <w:t>202_</w:t>
      </w:r>
    </w:p>
    <w:p w14:paraId="51542D04" w14:textId="77777777" w:rsidR="001542E2" w:rsidRPr="007C0F25" w:rsidRDefault="001542E2">
      <w:pPr>
        <w:widowControl/>
        <w:rPr>
          <w:rFonts w:eastAsia="SimSun"/>
          <w:b/>
          <w:color w:val="000000" w:themeColor="text1"/>
          <w:lang w:eastAsia="zh-CN"/>
        </w:rPr>
      </w:pPr>
      <w:r w:rsidRPr="007C0F25">
        <w:rPr>
          <w:rFonts w:eastAsia="SimSun"/>
          <w:b/>
          <w:color w:val="000000" w:themeColor="text1"/>
          <w:lang w:eastAsia="zh-CN"/>
        </w:rPr>
        <w:br w:type="page"/>
      </w:r>
    </w:p>
    <w:p w14:paraId="3AC32CA1" w14:textId="77777777" w:rsidR="006A5B28" w:rsidRPr="007C0F25" w:rsidRDefault="006A5B28" w:rsidP="006A5B28">
      <w:pPr>
        <w:spacing w:after="240"/>
        <w:jc w:val="center"/>
        <w:rPr>
          <w:b/>
          <w:iCs/>
          <w:color w:val="000000" w:themeColor="text1"/>
          <w:sz w:val="24"/>
        </w:rPr>
      </w:pPr>
      <w:r w:rsidRPr="007C0F25">
        <w:rPr>
          <w:b/>
          <w:iCs/>
          <w:color w:val="000000" w:themeColor="text1"/>
          <w:sz w:val="24"/>
        </w:rPr>
        <w:lastRenderedPageBreak/>
        <w:t>Предисловие</w:t>
      </w:r>
    </w:p>
    <w:p w14:paraId="07E01382" w14:textId="77777777" w:rsidR="003379A2" w:rsidRPr="007C0F25" w:rsidRDefault="003379A2" w:rsidP="00B1331C">
      <w:pPr>
        <w:spacing w:line="360" w:lineRule="auto"/>
        <w:ind w:firstLine="709"/>
        <w:jc w:val="both"/>
        <w:rPr>
          <w:color w:val="000000" w:themeColor="text1"/>
          <w:sz w:val="24"/>
        </w:rPr>
      </w:pPr>
      <w:r w:rsidRPr="007C0F25">
        <w:rPr>
          <w:color w:val="000000" w:themeColor="text1"/>
          <w:sz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7FD72ECB" w14:textId="6CE6D725" w:rsidR="006A5B28" w:rsidRPr="007C0F25" w:rsidRDefault="003379A2" w:rsidP="00B1331C">
      <w:pPr>
        <w:spacing w:line="360" w:lineRule="auto"/>
        <w:ind w:firstLine="709"/>
        <w:jc w:val="both"/>
        <w:rPr>
          <w:color w:val="000000" w:themeColor="text1"/>
          <w:sz w:val="24"/>
        </w:rPr>
      </w:pPr>
      <w:r w:rsidRPr="007C0F25">
        <w:rPr>
          <w:color w:val="000000" w:themeColor="text1"/>
          <w:sz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</w:t>
      </w:r>
      <w:r w:rsidR="008D6E66">
        <w:rPr>
          <w:color w:val="000000" w:themeColor="text1"/>
          <w:sz w:val="24"/>
        </w:rPr>
        <w:t>ботки, принятия, применения, об</w:t>
      </w:r>
      <w:r w:rsidRPr="007C0F25">
        <w:rPr>
          <w:color w:val="000000" w:themeColor="text1"/>
          <w:sz w:val="24"/>
        </w:rPr>
        <w:t>новления и отмены».</w:t>
      </w:r>
    </w:p>
    <w:p w14:paraId="08FE10E8" w14:textId="77777777" w:rsidR="003379A2" w:rsidRPr="007C0F25" w:rsidRDefault="003379A2" w:rsidP="00B1331C">
      <w:pPr>
        <w:spacing w:line="360" w:lineRule="auto"/>
        <w:ind w:firstLine="709"/>
        <w:jc w:val="both"/>
        <w:rPr>
          <w:bCs/>
          <w:iCs/>
          <w:color w:val="000000" w:themeColor="text1"/>
        </w:rPr>
      </w:pPr>
    </w:p>
    <w:p w14:paraId="7D2B1728" w14:textId="77777777" w:rsidR="006A5B28" w:rsidRPr="007C0F25" w:rsidRDefault="006A5B28" w:rsidP="00B1331C">
      <w:pPr>
        <w:spacing w:line="360" w:lineRule="auto"/>
        <w:ind w:right="6" w:firstLine="709"/>
        <w:jc w:val="both"/>
        <w:rPr>
          <w:b/>
          <w:color w:val="000000" w:themeColor="text1"/>
          <w:sz w:val="24"/>
          <w:szCs w:val="26"/>
        </w:rPr>
      </w:pPr>
      <w:r w:rsidRPr="007C0F25">
        <w:rPr>
          <w:b/>
          <w:color w:val="000000" w:themeColor="text1"/>
          <w:sz w:val="24"/>
          <w:szCs w:val="26"/>
        </w:rPr>
        <w:t>Сведения о стандарте</w:t>
      </w:r>
    </w:p>
    <w:p w14:paraId="79244BA5" w14:textId="3B7E1258" w:rsidR="006A5B28" w:rsidRPr="007C0F25" w:rsidRDefault="006A5B28" w:rsidP="00B1331C">
      <w:pPr>
        <w:spacing w:before="120" w:after="120" w:line="360" w:lineRule="auto"/>
        <w:ind w:firstLine="709"/>
        <w:jc w:val="both"/>
        <w:rPr>
          <w:color w:val="000000" w:themeColor="text1"/>
          <w:sz w:val="24"/>
          <w:szCs w:val="26"/>
        </w:rPr>
      </w:pPr>
      <w:r w:rsidRPr="007C0F25">
        <w:rPr>
          <w:color w:val="000000" w:themeColor="text1"/>
          <w:sz w:val="24"/>
          <w:szCs w:val="26"/>
        </w:rPr>
        <w:t xml:space="preserve">1 РАЗРАБОТАН </w:t>
      </w:r>
      <w:r w:rsidRPr="007C0F25">
        <w:rPr>
          <w:color w:val="000000" w:themeColor="text1"/>
          <w:sz w:val="24"/>
        </w:rPr>
        <w:t>Автономной некоммерческой организацией «Российская система качества» (Роскачество)</w:t>
      </w:r>
    </w:p>
    <w:p w14:paraId="0076EB5C" w14:textId="77777777" w:rsidR="006A5B28" w:rsidRPr="007C0F25" w:rsidRDefault="006A5B28" w:rsidP="00B1331C">
      <w:pPr>
        <w:tabs>
          <w:tab w:val="left" w:pos="1254"/>
        </w:tabs>
        <w:spacing w:before="120" w:after="120" w:line="360" w:lineRule="auto"/>
        <w:ind w:firstLine="709"/>
        <w:jc w:val="both"/>
        <w:rPr>
          <w:color w:val="000000" w:themeColor="text1"/>
          <w:sz w:val="24"/>
          <w:szCs w:val="26"/>
        </w:rPr>
      </w:pPr>
      <w:r w:rsidRPr="007C0F25">
        <w:rPr>
          <w:color w:val="000000" w:themeColor="text1"/>
          <w:sz w:val="24"/>
          <w:szCs w:val="26"/>
        </w:rPr>
        <w:t>2 ВНЕСЕН Федеральным агентством по техническому регулированию и метрологии Российской Федерации</w:t>
      </w:r>
    </w:p>
    <w:p w14:paraId="6D2FE9FB" w14:textId="77777777" w:rsidR="006A5B28" w:rsidRPr="007C0F25" w:rsidRDefault="006A5B28" w:rsidP="00B1331C">
      <w:pPr>
        <w:spacing w:before="120" w:after="120" w:line="360" w:lineRule="auto"/>
        <w:ind w:firstLine="709"/>
        <w:jc w:val="both"/>
        <w:rPr>
          <w:color w:val="000000" w:themeColor="text1"/>
          <w:sz w:val="24"/>
          <w:szCs w:val="26"/>
        </w:rPr>
      </w:pPr>
      <w:r w:rsidRPr="007C0F25">
        <w:rPr>
          <w:color w:val="000000" w:themeColor="text1"/>
          <w:sz w:val="24"/>
          <w:szCs w:val="26"/>
        </w:rPr>
        <w:t xml:space="preserve">3 ПРИНЯТ Евразийским советом по стандартизации, метрологии и сертификации по результатам голосования в АИС МГС (протокол от __________ 202_ г. № ____) </w:t>
      </w:r>
    </w:p>
    <w:p w14:paraId="62303FEA" w14:textId="77777777" w:rsidR="006A5B28" w:rsidRPr="007C0F25" w:rsidRDefault="006A5B28" w:rsidP="00B1331C">
      <w:pPr>
        <w:spacing w:before="120" w:after="120" w:line="360" w:lineRule="auto"/>
        <w:ind w:firstLine="709"/>
        <w:jc w:val="both"/>
        <w:rPr>
          <w:color w:val="000000" w:themeColor="text1"/>
          <w:sz w:val="24"/>
          <w:szCs w:val="26"/>
        </w:rPr>
      </w:pPr>
      <w:r w:rsidRPr="007C0F25">
        <w:rPr>
          <w:color w:val="000000" w:themeColor="text1"/>
          <w:sz w:val="24"/>
          <w:szCs w:val="26"/>
        </w:rPr>
        <w:t>За принятие проголосовали: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281"/>
      </w:tblGrid>
      <w:tr w:rsidR="006A5B28" w:rsidRPr="007C0F25" w14:paraId="1B829251" w14:textId="77777777" w:rsidTr="006A5B28">
        <w:tc>
          <w:tcPr>
            <w:tcW w:w="3085" w:type="dxa"/>
            <w:tcBorders>
              <w:bottom w:val="double" w:sz="4" w:space="0" w:color="auto"/>
            </w:tcBorders>
          </w:tcPr>
          <w:p w14:paraId="7010D171" w14:textId="77777777" w:rsidR="006A5B28" w:rsidRPr="007C0F25" w:rsidRDefault="006A5B28" w:rsidP="006A5B28">
            <w:pPr>
              <w:ind w:left="-107" w:right="-108"/>
              <w:jc w:val="center"/>
              <w:rPr>
                <w:color w:val="000000" w:themeColor="text1"/>
                <w:sz w:val="24"/>
                <w:szCs w:val="26"/>
              </w:rPr>
            </w:pPr>
            <w:r w:rsidRPr="007C0F25">
              <w:rPr>
                <w:color w:val="000000" w:themeColor="text1"/>
                <w:sz w:val="24"/>
                <w:szCs w:val="26"/>
              </w:rPr>
              <w:t>Краткое наименование страны по МК (ИСО 3166) 004–97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503FC94C" w14:textId="77777777" w:rsidR="006A5B28" w:rsidRPr="007C0F25" w:rsidRDefault="006A5B28" w:rsidP="006A5B28">
            <w:pPr>
              <w:ind w:left="-107" w:right="-108"/>
              <w:jc w:val="center"/>
              <w:rPr>
                <w:color w:val="000000" w:themeColor="text1"/>
                <w:sz w:val="24"/>
                <w:szCs w:val="26"/>
              </w:rPr>
            </w:pPr>
            <w:r w:rsidRPr="007C0F25">
              <w:rPr>
                <w:color w:val="000000" w:themeColor="text1"/>
                <w:sz w:val="24"/>
                <w:szCs w:val="26"/>
              </w:rPr>
              <w:t>Код страны по МК (ИСО 3166) 004–97</w:t>
            </w:r>
          </w:p>
        </w:tc>
        <w:tc>
          <w:tcPr>
            <w:tcW w:w="4281" w:type="dxa"/>
            <w:tcBorders>
              <w:bottom w:val="double" w:sz="4" w:space="0" w:color="auto"/>
            </w:tcBorders>
          </w:tcPr>
          <w:p w14:paraId="3A1A3C28" w14:textId="77777777" w:rsidR="006A5B28" w:rsidRPr="007C0F25" w:rsidRDefault="006A5B28" w:rsidP="006A5B28">
            <w:pPr>
              <w:ind w:left="-107" w:right="-108"/>
              <w:jc w:val="center"/>
              <w:rPr>
                <w:color w:val="000000" w:themeColor="text1"/>
                <w:sz w:val="24"/>
                <w:szCs w:val="26"/>
              </w:rPr>
            </w:pPr>
            <w:r w:rsidRPr="007C0F25">
              <w:rPr>
                <w:color w:val="000000" w:themeColor="text1"/>
                <w:sz w:val="24"/>
                <w:szCs w:val="26"/>
              </w:rPr>
              <w:t>Сокращенное наименование национального органа по стандартизации</w:t>
            </w:r>
          </w:p>
        </w:tc>
      </w:tr>
      <w:tr w:rsidR="007C0F25" w:rsidRPr="007C0F25" w14:paraId="0C13F955" w14:textId="77777777" w:rsidTr="006A5B28">
        <w:tc>
          <w:tcPr>
            <w:tcW w:w="3085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14:paraId="7B33E159" w14:textId="5BD40892" w:rsidR="006A5B28" w:rsidRPr="008D6E66" w:rsidRDefault="001B2C13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 xml:space="preserve">Армения 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590ED1" w14:textId="27060463" w:rsidR="006A5B28" w:rsidRPr="008D6E66" w:rsidRDefault="001B2C13" w:rsidP="003379A2">
            <w:pPr>
              <w:jc w:val="center"/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AM</w:t>
            </w:r>
          </w:p>
        </w:tc>
        <w:tc>
          <w:tcPr>
            <w:tcW w:w="4281" w:type="dxa"/>
            <w:tcBorders>
              <w:top w:val="double" w:sz="4" w:space="0" w:color="auto"/>
              <w:left w:val="single" w:sz="4" w:space="0" w:color="auto"/>
              <w:bottom w:val="nil"/>
            </w:tcBorders>
          </w:tcPr>
          <w:p w14:paraId="439A2897" w14:textId="39871F75" w:rsidR="006A5B28" w:rsidRPr="008D6E66" w:rsidRDefault="001B2C13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ЗАО «Национальный орган по стандартизации и метрологии» Республики Армения</w:t>
            </w:r>
          </w:p>
        </w:tc>
      </w:tr>
      <w:tr w:rsidR="007C0F25" w:rsidRPr="007C0F25" w14:paraId="2C76F6E5" w14:textId="77777777" w:rsidTr="006A5B28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7550E880" w14:textId="1023761D" w:rsidR="006A5B28" w:rsidRPr="008D6E66" w:rsidRDefault="00CB4DE4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 xml:space="preserve">Беларусь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4604D" w14:textId="6C78F062" w:rsidR="006A5B28" w:rsidRPr="008D6E66" w:rsidRDefault="00CB4DE4" w:rsidP="003379A2">
            <w:pPr>
              <w:jc w:val="center"/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BY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291F2FBC" w14:textId="2ABB5BC1" w:rsidR="006A5B28" w:rsidRPr="008D6E66" w:rsidRDefault="00CB4DE4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Госстандарт Республики Беларусь</w:t>
            </w:r>
          </w:p>
        </w:tc>
      </w:tr>
      <w:tr w:rsidR="007C0F25" w:rsidRPr="007C0F25" w14:paraId="016C71A5" w14:textId="77777777" w:rsidTr="006A5B28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6AEA807C" w14:textId="3AB8F4E5" w:rsidR="006A5B28" w:rsidRPr="008D6E66" w:rsidRDefault="00CB4DE4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Казахстан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501852" w14:textId="7A1000D3" w:rsidR="006A5B28" w:rsidRPr="008D6E66" w:rsidRDefault="00CB4DE4" w:rsidP="003379A2">
            <w:pPr>
              <w:jc w:val="center"/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KZ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38C1E49F" w14:textId="4A331EE0" w:rsidR="006A5B28" w:rsidRPr="008D6E66" w:rsidRDefault="00CB4DE4" w:rsidP="003379A2">
            <w:pPr>
              <w:pStyle w:val="formattext"/>
              <w:spacing w:beforeAutospacing="0" w:afterAutospacing="0"/>
              <w:rPr>
                <w:rFonts w:ascii="Arial" w:hAnsi="Arial" w:cs="Arial"/>
                <w:color w:val="FFFFFF" w:themeColor="background1"/>
              </w:rPr>
            </w:pPr>
            <w:r w:rsidRPr="008D6E66">
              <w:rPr>
                <w:rFonts w:ascii="Arial" w:hAnsi="Arial" w:cs="Arial"/>
                <w:color w:val="FFFFFF" w:themeColor="background1"/>
              </w:rPr>
              <w:t>Госстандарт Республики Казахстан</w:t>
            </w:r>
          </w:p>
        </w:tc>
      </w:tr>
      <w:tr w:rsidR="007C0F25" w:rsidRPr="007C0F25" w14:paraId="6033AE0B" w14:textId="77777777" w:rsidTr="001B2C13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38507E2A" w14:textId="6BB6215E" w:rsidR="006A5B28" w:rsidRPr="008D6E66" w:rsidRDefault="001B2C13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Киргизия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4E615" w14:textId="7079E276" w:rsidR="006A5B28" w:rsidRPr="008D6E66" w:rsidRDefault="001B2C13" w:rsidP="003379A2">
            <w:pPr>
              <w:jc w:val="center"/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KG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6DFB63E1" w14:textId="26B4649F" w:rsidR="006A5B28" w:rsidRPr="008D6E66" w:rsidRDefault="001B2C13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Кыргызстандарт</w:t>
            </w:r>
          </w:p>
        </w:tc>
      </w:tr>
      <w:tr w:rsidR="007C0F25" w:rsidRPr="007C0F25" w14:paraId="63B7C20C" w14:textId="77777777" w:rsidTr="001B2C13">
        <w:tc>
          <w:tcPr>
            <w:tcW w:w="3085" w:type="dxa"/>
            <w:tcBorders>
              <w:top w:val="nil"/>
              <w:bottom w:val="nil"/>
              <w:right w:val="single" w:sz="4" w:space="0" w:color="auto"/>
            </w:tcBorders>
          </w:tcPr>
          <w:p w14:paraId="1E3ABAAD" w14:textId="6865B715" w:rsidR="001B2C13" w:rsidRPr="008D6E66" w:rsidRDefault="001B2C13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Россия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1840B6" w14:textId="7C4F9E23" w:rsidR="001B2C13" w:rsidRPr="008D6E66" w:rsidRDefault="001B2C13" w:rsidP="003379A2">
            <w:pPr>
              <w:jc w:val="center"/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RU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nil"/>
            </w:tcBorders>
          </w:tcPr>
          <w:p w14:paraId="137752FF" w14:textId="59A2D80F" w:rsidR="001B2C13" w:rsidRPr="008D6E66" w:rsidRDefault="001B2C13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Росстандарт</w:t>
            </w:r>
          </w:p>
        </w:tc>
      </w:tr>
      <w:tr w:rsidR="001B2C13" w:rsidRPr="007C0F25" w14:paraId="78ED02ED" w14:textId="77777777" w:rsidTr="006A5B28">
        <w:tc>
          <w:tcPr>
            <w:tcW w:w="3085" w:type="dxa"/>
            <w:tcBorders>
              <w:top w:val="nil"/>
              <w:right w:val="single" w:sz="4" w:space="0" w:color="auto"/>
            </w:tcBorders>
          </w:tcPr>
          <w:p w14:paraId="0DC28003" w14:textId="1D16ADB8" w:rsidR="001B2C13" w:rsidRPr="008D6E66" w:rsidRDefault="001B2C13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Узбекистан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B59C73" w14:textId="6649916E" w:rsidR="001B2C13" w:rsidRPr="008D6E66" w:rsidRDefault="001B2C13" w:rsidP="003379A2">
            <w:pPr>
              <w:jc w:val="center"/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UZ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</w:tcBorders>
          </w:tcPr>
          <w:p w14:paraId="473FE2CF" w14:textId="062368AA" w:rsidR="001B2C13" w:rsidRPr="008D6E66" w:rsidRDefault="001B2C13" w:rsidP="003379A2">
            <w:pPr>
              <w:rPr>
                <w:color w:val="FFFFFF" w:themeColor="background1"/>
                <w:sz w:val="24"/>
              </w:rPr>
            </w:pPr>
            <w:r w:rsidRPr="008D6E66">
              <w:rPr>
                <w:color w:val="FFFFFF" w:themeColor="background1"/>
                <w:sz w:val="24"/>
              </w:rPr>
              <w:t>Узбекское агентство по техническому регулированию</w:t>
            </w:r>
          </w:p>
        </w:tc>
      </w:tr>
    </w:tbl>
    <w:p w14:paraId="3E209ECF" w14:textId="77777777" w:rsidR="00044D6D" w:rsidRPr="007C0F25" w:rsidRDefault="00044D6D" w:rsidP="006A5B28">
      <w:pPr>
        <w:tabs>
          <w:tab w:val="left" w:pos="851"/>
        </w:tabs>
        <w:spacing w:before="120" w:after="120"/>
        <w:ind w:firstLine="510"/>
        <w:jc w:val="both"/>
        <w:rPr>
          <w:color w:val="000000" w:themeColor="text1"/>
          <w:sz w:val="24"/>
          <w:szCs w:val="26"/>
        </w:rPr>
      </w:pPr>
    </w:p>
    <w:p w14:paraId="1666EBA5" w14:textId="77777777" w:rsidR="00B1331C" w:rsidRPr="007C0F25" w:rsidRDefault="00B1331C">
      <w:pPr>
        <w:widowControl/>
        <w:rPr>
          <w:color w:val="000000" w:themeColor="text1"/>
          <w:sz w:val="24"/>
        </w:rPr>
      </w:pPr>
      <w:r w:rsidRPr="007C0F25">
        <w:rPr>
          <w:color w:val="000000" w:themeColor="text1"/>
          <w:sz w:val="24"/>
        </w:rPr>
        <w:br w:type="page"/>
      </w:r>
    </w:p>
    <w:p w14:paraId="03792052" w14:textId="19060127" w:rsidR="00091072" w:rsidRPr="007C0F25" w:rsidRDefault="00B113BC" w:rsidP="00B1331C">
      <w:pPr>
        <w:spacing w:line="360" w:lineRule="auto"/>
        <w:ind w:firstLine="709"/>
        <w:jc w:val="both"/>
        <w:rPr>
          <w:color w:val="000000" w:themeColor="text1"/>
          <w:sz w:val="24"/>
          <w:szCs w:val="24"/>
          <w:lang w:val="en-US"/>
        </w:rPr>
      </w:pPr>
      <w:r w:rsidRPr="007C0F25">
        <w:rPr>
          <w:color w:val="000000" w:themeColor="text1"/>
          <w:sz w:val="24"/>
          <w:szCs w:val="24"/>
        </w:rPr>
        <w:lastRenderedPageBreak/>
        <w:t>4</w:t>
      </w:r>
      <w:r w:rsidR="00044D6D" w:rsidRPr="007C0F25">
        <w:rPr>
          <w:color w:val="000000" w:themeColor="text1"/>
          <w:sz w:val="24"/>
          <w:szCs w:val="24"/>
        </w:rPr>
        <w:t xml:space="preserve"> </w:t>
      </w:r>
      <w:r w:rsidR="00091072" w:rsidRPr="007C0F25">
        <w:rPr>
          <w:color w:val="000000" w:themeColor="text1"/>
          <w:sz w:val="24"/>
          <w:szCs w:val="24"/>
        </w:rPr>
        <w:t xml:space="preserve">Настоящий стандарт разработан с учетом основных нормативных положений </w:t>
      </w:r>
      <w:r w:rsidR="00E41F3F" w:rsidRPr="007C0F25">
        <w:rPr>
          <w:color w:val="000000" w:themeColor="text1"/>
          <w:sz w:val="24"/>
          <w:szCs w:val="24"/>
        </w:rPr>
        <w:t>стандарта</w:t>
      </w:r>
      <w:r w:rsidR="00091072" w:rsidRPr="007C0F25">
        <w:rPr>
          <w:color w:val="000000" w:themeColor="text1"/>
          <w:sz w:val="24"/>
          <w:szCs w:val="24"/>
        </w:rPr>
        <w:t xml:space="preserve"> </w:t>
      </w:r>
      <w:r w:rsidR="00E41F3F" w:rsidRPr="007C0F25">
        <w:rPr>
          <w:color w:val="000000" w:themeColor="text1"/>
          <w:sz w:val="24"/>
          <w:szCs w:val="24"/>
        </w:rPr>
        <w:t>DIN 32912—2019</w:t>
      </w:r>
      <w:r w:rsidR="00091072" w:rsidRPr="007C0F25">
        <w:rPr>
          <w:color w:val="000000" w:themeColor="text1"/>
          <w:sz w:val="24"/>
          <w:szCs w:val="24"/>
        </w:rPr>
        <w:t xml:space="preserve"> «</w:t>
      </w:r>
      <w:r w:rsidR="00E41F3F" w:rsidRPr="007C0F25">
        <w:rPr>
          <w:color w:val="000000" w:themeColor="text1"/>
          <w:sz w:val="24"/>
          <w:szCs w:val="24"/>
        </w:rPr>
        <w:t>Знаки, используемые на организованных горнолыжных трассах. Требования</w:t>
      </w:r>
      <w:r w:rsidR="00E41F3F" w:rsidRPr="007C0F25">
        <w:rPr>
          <w:color w:val="000000" w:themeColor="text1"/>
          <w:sz w:val="24"/>
          <w:szCs w:val="24"/>
          <w:lang w:val="en-US"/>
        </w:rPr>
        <w:t xml:space="preserve">, </w:t>
      </w:r>
      <w:r w:rsidR="00E41F3F" w:rsidRPr="007C0F25">
        <w:rPr>
          <w:color w:val="000000" w:themeColor="text1"/>
          <w:sz w:val="24"/>
          <w:szCs w:val="24"/>
        </w:rPr>
        <w:t>проектирование</w:t>
      </w:r>
      <w:r w:rsidR="00E41F3F" w:rsidRPr="007C0F25">
        <w:rPr>
          <w:color w:val="000000" w:themeColor="text1"/>
          <w:sz w:val="24"/>
          <w:szCs w:val="24"/>
          <w:lang w:val="en-US"/>
        </w:rPr>
        <w:t xml:space="preserve"> </w:t>
      </w:r>
      <w:r w:rsidR="00E41F3F" w:rsidRPr="007C0F25">
        <w:rPr>
          <w:color w:val="000000" w:themeColor="text1"/>
          <w:sz w:val="24"/>
          <w:szCs w:val="24"/>
        </w:rPr>
        <w:t>и</w:t>
      </w:r>
      <w:r w:rsidR="00E41F3F" w:rsidRPr="007C0F25">
        <w:rPr>
          <w:color w:val="000000" w:themeColor="text1"/>
          <w:sz w:val="24"/>
          <w:szCs w:val="24"/>
          <w:lang w:val="en-US"/>
        </w:rPr>
        <w:t xml:space="preserve"> </w:t>
      </w:r>
      <w:r w:rsidR="00E41F3F" w:rsidRPr="007C0F25">
        <w:rPr>
          <w:color w:val="000000" w:themeColor="text1"/>
          <w:sz w:val="24"/>
          <w:szCs w:val="24"/>
        </w:rPr>
        <w:t>классификация</w:t>
      </w:r>
      <w:r w:rsidR="00091072" w:rsidRPr="007C0F25">
        <w:rPr>
          <w:color w:val="000000" w:themeColor="text1"/>
          <w:sz w:val="24"/>
          <w:szCs w:val="24"/>
          <w:lang w:val="en-US"/>
        </w:rPr>
        <w:t>» (</w:t>
      </w:r>
      <w:r w:rsidR="00E41F3F" w:rsidRPr="007C0F25">
        <w:rPr>
          <w:color w:val="000000" w:themeColor="text1"/>
          <w:sz w:val="24"/>
          <w:szCs w:val="24"/>
          <w:lang w:val="en-US"/>
        </w:rPr>
        <w:t>DIN 32912—2019</w:t>
      </w:r>
      <w:r w:rsidR="00091072" w:rsidRPr="007C0F25">
        <w:rPr>
          <w:color w:val="000000" w:themeColor="text1"/>
          <w:sz w:val="24"/>
          <w:szCs w:val="24"/>
          <w:lang w:val="en-US"/>
        </w:rPr>
        <w:t xml:space="preserve"> «</w:t>
      </w:r>
      <w:r w:rsidR="00F814E5" w:rsidRPr="007C0F25">
        <w:rPr>
          <w:color w:val="000000" w:themeColor="text1"/>
          <w:sz w:val="24"/>
          <w:szCs w:val="24"/>
          <w:lang w:val="en-US"/>
        </w:rPr>
        <w:t>Signs for use in organised skiing areas — Requirements, design and classification</w:t>
      </w:r>
      <w:r w:rsidR="00091072" w:rsidRPr="007C0F25">
        <w:rPr>
          <w:color w:val="000000" w:themeColor="text1"/>
          <w:sz w:val="24"/>
          <w:szCs w:val="24"/>
          <w:lang w:val="en-US"/>
        </w:rPr>
        <w:t>», NEQ)</w:t>
      </w:r>
    </w:p>
    <w:p w14:paraId="5E38D25B" w14:textId="21D0BD97" w:rsidR="0083238A" w:rsidRPr="007C0F25" w:rsidRDefault="0083238A" w:rsidP="00B1331C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DIN 32912—2019 разработан рабочим комитетом NA 112-03-01 АА «Снаряжение для лыж и сноуборда» немецкого органа по стандартизации явля</w:t>
      </w:r>
      <w:r w:rsidR="00CB097A" w:rsidRPr="007C0F25">
        <w:rPr>
          <w:color w:val="000000" w:themeColor="text1"/>
          <w:sz w:val="24"/>
          <w:szCs w:val="24"/>
        </w:rPr>
        <w:t>ющий</w:t>
      </w:r>
      <w:r w:rsidRPr="007C0F25">
        <w:rPr>
          <w:color w:val="000000" w:themeColor="text1"/>
          <w:sz w:val="24"/>
          <w:szCs w:val="24"/>
        </w:rPr>
        <w:t>ся в комитете по стандартизации оборудования для спорта и досуга (NASport) в DIN</w:t>
      </w:r>
      <w:r w:rsidR="00CB097A" w:rsidRPr="007C0F25">
        <w:rPr>
          <w:color w:val="000000" w:themeColor="text1"/>
          <w:sz w:val="24"/>
          <w:szCs w:val="24"/>
        </w:rPr>
        <w:t>.</w:t>
      </w:r>
    </w:p>
    <w:p w14:paraId="2B5C284F" w14:textId="3E5AEA2F" w:rsidR="006A5B28" w:rsidRPr="007C0F25" w:rsidRDefault="00044D6D" w:rsidP="00B1331C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6A4D1F">
        <w:rPr>
          <w:color w:val="000000" w:themeColor="text1"/>
          <w:sz w:val="24"/>
          <w:szCs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</w:t>
      </w:r>
      <w:r w:rsidR="00C7447E" w:rsidRPr="006A4D1F">
        <w:rPr>
          <w:color w:val="000000" w:themeColor="text1"/>
          <w:sz w:val="24"/>
          <w:szCs w:val="24"/>
        </w:rPr>
        <w:t>ы в дополнительном приложении.</w:t>
      </w:r>
    </w:p>
    <w:p w14:paraId="014E4B43" w14:textId="77777777" w:rsidR="00B113BC" w:rsidRPr="007C0F25" w:rsidRDefault="00B113BC" w:rsidP="00B1331C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</w:p>
    <w:p w14:paraId="74811C41" w14:textId="6054104E" w:rsidR="00B113BC" w:rsidRPr="007C0F25" w:rsidRDefault="00B113BC" w:rsidP="00B1331C">
      <w:pPr>
        <w:tabs>
          <w:tab w:val="left" w:pos="851"/>
        </w:tabs>
        <w:spacing w:line="360" w:lineRule="auto"/>
        <w:ind w:firstLine="709"/>
        <w:jc w:val="both"/>
        <w:rPr>
          <w:bCs/>
          <w:iCs/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5 ВВЕДЕН ВПЕРВЫЕ</w:t>
      </w:r>
    </w:p>
    <w:p w14:paraId="1825E852" w14:textId="77777777" w:rsidR="00B113BC" w:rsidRPr="007C0F25" w:rsidRDefault="00B113BC" w:rsidP="00B1331C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</w:p>
    <w:p w14:paraId="483639EB" w14:textId="7F4E205E" w:rsidR="00B113BC" w:rsidRPr="007C0F25" w:rsidRDefault="00B113BC" w:rsidP="00B1331C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6</w:t>
      </w:r>
      <w:r w:rsidR="00A34D89" w:rsidRPr="007C0F25">
        <w:rPr>
          <w:color w:val="000000" w:themeColor="text1"/>
          <w:sz w:val="24"/>
          <w:szCs w:val="24"/>
        </w:rPr>
        <w:t> </w:t>
      </w:r>
      <w:r w:rsidRPr="007C0F25">
        <w:rPr>
          <w:color w:val="000000" w:themeColor="text1"/>
          <w:sz w:val="24"/>
          <w:szCs w:val="24"/>
        </w:rPr>
        <w:t>Некоторые элементы настоящего стандарта могут являться объектами патентных прав</w:t>
      </w:r>
    </w:p>
    <w:p w14:paraId="09832E47" w14:textId="77777777" w:rsidR="006A5B28" w:rsidRPr="007C0F25" w:rsidRDefault="006A5B28" w:rsidP="00B1331C">
      <w:pPr>
        <w:spacing w:line="360" w:lineRule="auto"/>
        <w:ind w:firstLine="709"/>
        <w:jc w:val="both"/>
        <w:rPr>
          <w:bCs/>
          <w:iCs/>
          <w:color w:val="000000" w:themeColor="text1"/>
          <w:sz w:val="24"/>
          <w:szCs w:val="24"/>
        </w:rPr>
      </w:pPr>
    </w:p>
    <w:p w14:paraId="184D3A3F" w14:textId="77777777" w:rsidR="00A34D89" w:rsidRPr="007C0F25" w:rsidRDefault="00A34D89" w:rsidP="00A34D89">
      <w:pPr>
        <w:tabs>
          <w:tab w:val="left" w:pos="709"/>
        </w:tabs>
        <w:spacing w:line="360" w:lineRule="auto"/>
        <w:ind w:firstLine="709"/>
        <w:jc w:val="both"/>
        <w:rPr>
          <w:i/>
          <w:color w:val="000000" w:themeColor="text1"/>
          <w:sz w:val="24"/>
          <w:szCs w:val="24"/>
        </w:rPr>
      </w:pPr>
      <w:r w:rsidRPr="007C0F25">
        <w:rPr>
          <w:i/>
          <w:color w:val="000000" w:themeColor="text1"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027FB8B4" w14:textId="65C03802" w:rsidR="006A5B28" w:rsidRPr="007C0F25" w:rsidRDefault="00A34D89" w:rsidP="00A34D89">
      <w:pPr>
        <w:tabs>
          <w:tab w:val="left" w:pos="709"/>
        </w:tabs>
        <w:spacing w:line="360" w:lineRule="auto"/>
        <w:ind w:firstLine="709"/>
        <w:jc w:val="both"/>
        <w:rPr>
          <w:i/>
          <w:color w:val="000000" w:themeColor="text1"/>
          <w:sz w:val="24"/>
          <w:szCs w:val="24"/>
        </w:rPr>
      </w:pPr>
      <w:r w:rsidRPr="007C0F25">
        <w:rPr>
          <w:i/>
          <w:color w:val="000000" w:themeColor="text1"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38F9AC2F" w14:textId="6C12DCA3" w:rsidR="00FC47D2" w:rsidRPr="00FC47D2" w:rsidRDefault="00FC47D2" w:rsidP="00FC47D2">
      <w:pPr>
        <w:tabs>
          <w:tab w:val="left" w:pos="709"/>
        </w:tabs>
        <w:spacing w:line="360" w:lineRule="auto"/>
        <w:ind w:firstLine="709"/>
        <w:jc w:val="right"/>
        <w:rPr>
          <w:color w:val="000000" w:themeColor="text1"/>
          <w:sz w:val="24"/>
          <w:szCs w:val="24"/>
        </w:rPr>
      </w:pPr>
      <w:r w:rsidRPr="00FC47D2">
        <w:rPr>
          <w:color w:val="000000" w:themeColor="text1"/>
          <w:sz w:val="24"/>
          <w:szCs w:val="24"/>
        </w:rPr>
        <w:t>©</w:t>
      </w:r>
      <w:r w:rsidR="00903997">
        <w:rPr>
          <w:color w:val="000000" w:themeColor="text1"/>
          <w:sz w:val="24"/>
          <w:szCs w:val="24"/>
        </w:rPr>
        <w:t xml:space="preserve"> 2019</w:t>
      </w:r>
    </w:p>
    <w:p w14:paraId="0CDBFACA" w14:textId="3F40EB57" w:rsidR="00FC47D2" w:rsidRDefault="00FC47D2" w:rsidP="00FC47D2">
      <w:pPr>
        <w:tabs>
          <w:tab w:val="left" w:pos="709"/>
        </w:tabs>
        <w:spacing w:line="360" w:lineRule="auto"/>
        <w:ind w:firstLine="709"/>
        <w:jc w:val="right"/>
        <w:rPr>
          <w:color w:val="000000" w:themeColor="text1"/>
          <w:sz w:val="24"/>
          <w:szCs w:val="24"/>
        </w:rPr>
      </w:pPr>
      <w:r w:rsidRPr="00FC47D2">
        <w:rPr>
          <w:color w:val="000000" w:themeColor="text1"/>
          <w:sz w:val="24"/>
          <w:szCs w:val="24"/>
        </w:rPr>
        <w:t>© Оформление. ФГБУ</w:t>
      </w:r>
      <w:r>
        <w:rPr>
          <w:color w:val="000000" w:themeColor="text1"/>
          <w:sz w:val="24"/>
          <w:szCs w:val="24"/>
        </w:rPr>
        <w:t xml:space="preserve"> «Институт стандартизации», 202_</w:t>
      </w:r>
    </w:p>
    <w:p w14:paraId="412E21BA" w14:textId="77777777" w:rsidR="00903997" w:rsidRPr="007C0F25" w:rsidRDefault="00903997" w:rsidP="00B1331C">
      <w:pPr>
        <w:tabs>
          <w:tab w:val="left" w:pos="709"/>
        </w:tabs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</w:p>
    <w:p w14:paraId="21D0B729" w14:textId="77777777" w:rsidR="00903997" w:rsidRDefault="006A5B28" w:rsidP="00A34D89">
      <w:pPr>
        <w:tabs>
          <w:tab w:val="left" w:pos="709"/>
        </w:tabs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088C3CD6" w14:textId="5F0F6A86" w:rsidR="006A5B28" w:rsidRPr="007C0F25" w:rsidRDefault="006A5B28" w:rsidP="00A34D89">
      <w:pPr>
        <w:tabs>
          <w:tab w:val="left" w:pos="709"/>
        </w:tabs>
        <w:spacing w:line="360" w:lineRule="auto"/>
        <w:ind w:firstLine="709"/>
        <w:jc w:val="both"/>
        <w:rPr>
          <w:b/>
          <w:color w:val="000000" w:themeColor="text1"/>
          <w:sz w:val="40"/>
        </w:rPr>
      </w:pPr>
      <w:r w:rsidRPr="007C0F25">
        <w:rPr>
          <w:b/>
          <w:color w:val="000000" w:themeColor="text1"/>
          <w:sz w:val="40"/>
        </w:rPr>
        <w:br w:type="page"/>
      </w:r>
    </w:p>
    <w:sdt>
      <w:sdtPr>
        <w:rPr>
          <w:rFonts w:ascii="Arial" w:eastAsia="Times New Roman" w:hAnsi="Arial" w:cs="Arial"/>
          <w:color w:val="000000" w:themeColor="text1"/>
          <w:sz w:val="20"/>
          <w:szCs w:val="20"/>
        </w:rPr>
        <w:id w:val="-1393506237"/>
        <w:docPartObj>
          <w:docPartGallery w:val="Table of Contents"/>
          <w:docPartUnique/>
        </w:docPartObj>
      </w:sdtPr>
      <w:sdtContent>
        <w:p w14:paraId="342BB40A" w14:textId="35AB3D57" w:rsidR="005D3785" w:rsidRPr="007C0F25" w:rsidRDefault="00F000C6">
          <w:pPr>
            <w:pStyle w:val="afff3"/>
            <w:jc w:val="center"/>
            <w:rPr>
              <w:rFonts w:ascii="Arial" w:hAnsi="Arial" w:cs="Arial"/>
              <w:b/>
              <w:color w:val="000000" w:themeColor="text1"/>
              <w:sz w:val="28"/>
            </w:rPr>
          </w:pPr>
          <w:r w:rsidRPr="007C0F25">
            <w:rPr>
              <w:rFonts w:ascii="Arial" w:hAnsi="Arial" w:cs="Arial"/>
              <w:b/>
              <w:color w:val="000000" w:themeColor="text1"/>
              <w:sz w:val="28"/>
            </w:rPr>
            <w:t xml:space="preserve">Содержание </w:t>
          </w:r>
        </w:p>
        <w:p w14:paraId="6AB3D836" w14:textId="41AB1E09" w:rsidR="00171370" w:rsidRPr="007C0F25" w:rsidRDefault="00F000C6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r w:rsidRPr="007C0F25">
            <w:rPr>
              <w:color w:val="000000" w:themeColor="text1"/>
              <w:sz w:val="22"/>
              <w:szCs w:val="22"/>
            </w:rPr>
            <w:fldChar w:fldCharType="begin"/>
          </w:r>
          <w:r w:rsidRPr="007C0F25">
            <w:rPr>
              <w:rStyle w:val="affa"/>
              <w:webHidden/>
              <w:color w:val="000000" w:themeColor="text1"/>
              <w:sz w:val="22"/>
              <w:szCs w:val="22"/>
            </w:rPr>
            <w:instrText xml:space="preserve"> TOC \z \o "1-3" \u \h</w:instrText>
          </w:r>
          <w:r w:rsidRPr="007C0F25">
            <w:rPr>
              <w:rStyle w:val="affa"/>
            </w:rPr>
            <w:fldChar w:fldCharType="separate"/>
          </w:r>
          <w:hyperlink w:anchor="_Toc230862425" w:history="1">
            <w:r w:rsidR="00171370"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1 Область применения</w:t>
            </w:r>
            <w:r w:rsidR="00171370"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107A7AD8" w14:textId="5CAC08FF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26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2 Нормативные ссылки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45C7612C" w14:textId="4EE214A6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27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3 Термины и определения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0CE7B160" w14:textId="523F015D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28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 xml:space="preserve">4 Общие положения </w:t>
            </w:r>
            <w:r w:rsidRPr="007C0F25">
              <w:rPr>
                <w:rStyle w:val="af3"/>
                <w:rFonts w:eastAsia="Calibri"/>
                <w:noProof/>
                <w:color w:val="000000" w:themeColor="text1"/>
                <w:sz w:val="22"/>
                <w:szCs w:val="22"/>
                <w:lang w:eastAsia="en-US"/>
              </w:rPr>
              <w:t>и требования к деятельности горнолыжных комплексов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2F8C61EE" w14:textId="56243D8D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29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5 Классификация и маркировка трасс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3795A7D3" w14:textId="475A3239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0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5.2 Знаки и разметка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4E0D8881" w14:textId="524E9A47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2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6 Требования к оказанию услуг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783AA52A" w14:textId="2C816658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3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7 Требования безопасности и противоаварийной готовности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7CDF271A" w14:textId="7B3FFB8E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4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8 Материально-техническое, цифровое и инфраструктурное обеспечение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17EC1166" w14:textId="60A282A0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5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9 Кадровое обеспечение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566440C2" w14:textId="7E054778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6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10 Контроль качества, оценка соответствия и система обратной связи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fldChar w:fldCharType="begin"/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instrText xml:space="preserve"> PAGEREF _Toc230862436 \h </w:instrTex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fldChar w:fldCharType="separate"/>
            </w:r>
            <w:r w:rsidR="00F410A5">
              <w:rPr>
                <w:noProof/>
                <w:webHidden/>
                <w:color w:val="000000" w:themeColor="text1"/>
                <w:sz w:val="22"/>
                <w:szCs w:val="22"/>
              </w:rPr>
              <w:t>21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fldChar w:fldCharType="end"/>
            </w:r>
          </w:hyperlink>
        </w:p>
        <w:p w14:paraId="5F152FFC" w14:textId="557A20B2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7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11 Охрана окружающей среды и устойчивое развитие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4ADECAC3" w14:textId="2B93CC1E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8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12 Инклюзивность, доступность и адаптивные услуги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60156A1D" w14:textId="600A68BF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39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Приложение А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</w:hyperlink>
        </w:p>
        <w:p w14:paraId="3094BB1E" w14:textId="543A8FC3" w:rsidR="00171370" w:rsidRPr="007C0F25" w:rsidRDefault="00171370">
          <w:pPr>
            <w:pStyle w:val="34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2"/>
              <w:szCs w:val="22"/>
            </w:rPr>
          </w:pPr>
          <w:hyperlink w:anchor="_Toc230862440" w:history="1">
            <w:r w:rsidRPr="007C0F25">
              <w:rPr>
                <w:rStyle w:val="af3"/>
                <w:noProof/>
                <w:color w:val="000000" w:themeColor="text1"/>
                <w:sz w:val="22"/>
                <w:szCs w:val="22"/>
              </w:rPr>
              <w:t>Библиография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tab/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fldChar w:fldCharType="begin"/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instrText xml:space="preserve"> PAGEREF _Toc230862440 \h </w:instrTex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fldChar w:fldCharType="separate"/>
            </w:r>
            <w:r w:rsidR="00F410A5">
              <w:rPr>
                <w:noProof/>
                <w:webHidden/>
                <w:color w:val="000000" w:themeColor="text1"/>
                <w:sz w:val="22"/>
                <w:szCs w:val="22"/>
              </w:rPr>
              <w:t>7</w:t>
            </w:r>
            <w:r w:rsidRPr="007C0F25">
              <w:rPr>
                <w:noProof/>
                <w:webHidden/>
                <w:color w:val="000000" w:themeColor="text1"/>
                <w:sz w:val="22"/>
                <w:szCs w:val="22"/>
              </w:rPr>
              <w:fldChar w:fldCharType="end"/>
            </w:r>
          </w:hyperlink>
        </w:p>
        <w:p w14:paraId="191496DB" w14:textId="77777777" w:rsidR="005D3785" w:rsidRPr="007C0F25" w:rsidRDefault="00F000C6" w:rsidP="00873F1B">
          <w:pPr>
            <w:spacing w:line="360" w:lineRule="auto"/>
            <w:rPr>
              <w:color w:val="000000" w:themeColor="text1"/>
            </w:rPr>
          </w:pPr>
          <w:r w:rsidRPr="007C0F25">
            <w:rPr>
              <w:color w:val="000000" w:themeColor="text1"/>
              <w:sz w:val="22"/>
              <w:szCs w:val="22"/>
            </w:rPr>
            <w:fldChar w:fldCharType="end"/>
          </w:r>
        </w:p>
      </w:sdtContent>
    </w:sdt>
    <w:p w14:paraId="45EC1E75" w14:textId="77777777" w:rsidR="005D3785" w:rsidRDefault="00F000C6">
      <w:pPr>
        <w:widowControl/>
        <w:jc w:val="center"/>
        <w:rPr>
          <w:color w:val="000000" w:themeColor="text1"/>
        </w:rPr>
      </w:pPr>
      <w:r w:rsidRPr="007C0F25">
        <w:rPr>
          <w:color w:val="000000" w:themeColor="text1"/>
        </w:rPr>
        <w:br w:type="page"/>
      </w:r>
    </w:p>
    <w:p w14:paraId="69804415" w14:textId="77777777" w:rsidR="00FC47D2" w:rsidRDefault="00FC47D2">
      <w:pPr>
        <w:widowControl/>
        <w:jc w:val="center"/>
        <w:rPr>
          <w:color w:val="000000" w:themeColor="text1"/>
        </w:rPr>
      </w:pPr>
    </w:p>
    <w:p w14:paraId="512B5C36" w14:textId="77777777" w:rsidR="00FC47D2" w:rsidRPr="007C0F25" w:rsidRDefault="00FC47D2" w:rsidP="00FC47D2">
      <w:pPr>
        <w:pStyle w:val="afff3"/>
        <w:jc w:val="center"/>
        <w:rPr>
          <w:rFonts w:ascii="Arial" w:hAnsi="Arial" w:cs="Arial"/>
          <w:b/>
          <w:color w:val="000000" w:themeColor="text1"/>
          <w:sz w:val="28"/>
        </w:rPr>
      </w:pPr>
      <w:r w:rsidRPr="007C0F25">
        <w:rPr>
          <w:rFonts w:ascii="Arial" w:hAnsi="Arial" w:cs="Arial"/>
          <w:b/>
          <w:color w:val="000000" w:themeColor="text1"/>
          <w:sz w:val="28"/>
        </w:rPr>
        <w:t>Введение</w:t>
      </w:r>
    </w:p>
    <w:p w14:paraId="077D5FB5" w14:textId="77777777" w:rsidR="00FC47D2" w:rsidRPr="007C0F25" w:rsidRDefault="00FC47D2" w:rsidP="00FC47D2">
      <w:pPr>
        <w:rPr>
          <w:color w:val="000000" w:themeColor="text1"/>
        </w:rPr>
      </w:pPr>
    </w:p>
    <w:p w14:paraId="6FCD5F4B" w14:textId="77777777" w:rsidR="00FC47D2" w:rsidRPr="007C0F25" w:rsidRDefault="00FC47D2" w:rsidP="00FC47D2">
      <w:pPr>
        <w:spacing w:line="360" w:lineRule="auto"/>
        <w:ind w:firstLine="709"/>
        <w:jc w:val="both"/>
        <w:rPr>
          <w:strike/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Настоящий стандарт разработан в целях систематизации и унификации требований к организации деятельности, обеспечению безопасности и качеству услуг горнолыжных комплексов на территории государств, принявших настоящий стандарт. </w:t>
      </w:r>
    </w:p>
    <w:p w14:paraId="34CDB775" w14:textId="77777777" w:rsidR="00FC47D2" w:rsidRPr="007C0F25" w:rsidRDefault="00FC47D2" w:rsidP="00FC47D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Настоящий стандарт направлен на повышение уровня безопасности </w:t>
      </w:r>
      <w:r>
        <w:rPr>
          <w:color w:val="000000" w:themeColor="text1"/>
          <w:sz w:val="24"/>
          <w:szCs w:val="24"/>
        </w:rPr>
        <w:t>туристов</w:t>
      </w:r>
      <w:r w:rsidRPr="007C0F25">
        <w:rPr>
          <w:color w:val="000000" w:themeColor="text1"/>
          <w:sz w:val="24"/>
          <w:szCs w:val="24"/>
        </w:rPr>
        <w:t>, развитие современной туристской инфраструктуры, внедрение принципов устойчивого развития, а также обеспечение равного доступа к услугам для всех категорий населения, в том числе для лиц с ограниченными возможностями здоровья.</w:t>
      </w:r>
    </w:p>
    <w:p w14:paraId="5303DD0B" w14:textId="77777777" w:rsidR="00FC47D2" w:rsidRPr="007C0F25" w:rsidRDefault="00FC47D2" w:rsidP="00FC47D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Требования стандарта предназначены для применения организациями различных форм собственности, эксплуатирующими горнолыжные комплексы, а также органами по сертификации, контролирующими органами, разработчиками инфраструктуры и участниками туристской индустрии.</w:t>
      </w:r>
    </w:p>
    <w:p w14:paraId="155B4121" w14:textId="77777777" w:rsidR="00FC47D2" w:rsidRDefault="00FC47D2">
      <w:pPr>
        <w:widowControl/>
        <w:jc w:val="center"/>
        <w:rPr>
          <w:b/>
          <w:color w:val="000000" w:themeColor="text1"/>
        </w:rPr>
      </w:pPr>
    </w:p>
    <w:p w14:paraId="5643CB28" w14:textId="77777777" w:rsidR="00FC47D2" w:rsidRDefault="00FC47D2">
      <w:pPr>
        <w:widowControl/>
        <w:jc w:val="center"/>
        <w:rPr>
          <w:b/>
          <w:color w:val="000000" w:themeColor="text1"/>
        </w:rPr>
      </w:pPr>
    </w:p>
    <w:p w14:paraId="20E29D98" w14:textId="77777777" w:rsidR="00FC47D2" w:rsidRDefault="00FC47D2">
      <w:pPr>
        <w:widowControl/>
        <w:jc w:val="center"/>
        <w:rPr>
          <w:b/>
          <w:color w:val="000000" w:themeColor="text1"/>
        </w:rPr>
      </w:pPr>
    </w:p>
    <w:p w14:paraId="70A45D1E" w14:textId="77777777" w:rsidR="00FC47D2" w:rsidRPr="007C0F25" w:rsidRDefault="00FC47D2">
      <w:pPr>
        <w:widowControl/>
        <w:jc w:val="center"/>
        <w:rPr>
          <w:b/>
          <w:color w:val="000000" w:themeColor="text1"/>
        </w:rPr>
        <w:sectPr w:rsidR="00FC47D2" w:rsidRPr="007C0F25" w:rsidSect="00937C87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1134" w:bottom="1134" w:left="1134" w:header="720" w:footer="720" w:gutter="0"/>
          <w:pgNumType w:fmt="upperRoman" w:start="1"/>
          <w:cols w:space="720"/>
          <w:formProt w:val="0"/>
          <w:titlePg/>
          <w:docGrid w:linePitch="360" w:charSpace="8192"/>
        </w:sectPr>
      </w:pPr>
    </w:p>
    <w:p w14:paraId="0E59529D" w14:textId="77777777" w:rsidR="005D3785" w:rsidRPr="007C0F25" w:rsidRDefault="005D3785">
      <w:pPr>
        <w:widowControl/>
        <w:rPr>
          <w:b/>
          <w:color w:val="000000" w:themeColor="text1"/>
        </w:rPr>
      </w:pPr>
    </w:p>
    <w:p w14:paraId="13C2F7ED" w14:textId="2641BC70" w:rsidR="005D3785" w:rsidRPr="007C0F25" w:rsidRDefault="004032B3">
      <w:pPr>
        <w:jc w:val="center"/>
        <w:rPr>
          <w:b/>
          <w:caps/>
          <w:color w:val="000000" w:themeColor="text1"/>
          <w:spacing w:val="40"/>
          <w:sz w:val="24"/>
          <w:szCs w:val="24"/>
        </w:rPr>
      </w:pPr>
      <w:r w:rsidRPr="007C0F25">
        <w:rPr>
          <w:b/>
          <w:caps/>
          <w:color w:val="000000" w:themeColor="text1"/>
          <w:spacing w:val="40"/>
          <w:sz w:val="24"/>
          <w:szCs w:val="24"/>
        </w:rPr>
        <w:t>Межгосударственный стандарт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638"/>
      </w:tblGrid>
      <w:tr w:rsidR="005D3785" w:rsidRPr="009D30A0" w14:paraId="21903DD0" w14:textId="77777777">
        <w:trPr>
          <w:trHeight w:val="1114"/>
        </w:trPr>
        <w:tc>
          <w:tcPr>
            <w:tcW w:w="9638" w:type="dxa"/>
            <w:tcBorders>
              <w:top w:val="single" w:sz="12" w:space="0" w:color="000000"/>
              <w:bottom w:val="single" w:sz="12" w:space="0" w:color="000000"/>
            </w:tcBorders>
          </w:tcPr>
          <w:p w14:paraId="39ADFCFD" w14:textId="77777777" w:rsidR="005D3785" w:rsidRPr="007C0F25" w:rsidRDefault="005D3785">
            <w:pPr>
              <w:spacing w:line="276" w:lineRule="auto"/>
              <w:ind w:firstLine="2939"/>
              <w:rPr>
                <w:color w:val="000000" w:themeColor="text1"/>
                <w:sz w:val="16"/>
                <w:szCs w:val="16"/>
              </w:rPr>
            </w:pPr>
          </w:p>
          <w:p w14:paraId="62CF5119" w14:textId="77777777" w:rsidR="005D3785" w:rsidRPr="007C0F25" w:rsidRDefault="00F000C6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24"/>
                <w:szCs w:val="24"/>
              </w:rPr>
            </w:pPr>
            <w:r w:rsidRPr="007C0F25">
              <w:rPr>
                <w:b/>
                <w:caps/>
                <w:color w:val="000000" w:themeColor="text1"/>
                <w:sz w:val="24"/>
                <w:szCs w:val="24"/>
              </w:rPr>
              <w:t>Туризм и сопутствующие услуги</w:t>
            </w:r>
          </w:p>
          <w:p w14:paraId="79AE5CA7" w14:textId="374EAD4E" w:rsidR="005D3785" w:rsidRPr="007C0F25" w:rsidRDefault="00070463" w:rsidP="00070463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C0F25">
              <w:rPr>
                <w:b/>
                <w:color w:val="000000" w:themeColor="text1"/>
                <w:sz w:val="24"/>
                <w:szCs w:val="24"/>
              </w:rPr>
              <w:t>Общие требования к предоставлению услуг горнолыжного комплекса</w:t>
            </w:r>
          </w:p>
          <w:p w14:paraId="605B577C" w14:textId="77777777" w:rsidR="003A2F4D" w:rsidRPr="007C0F25" w:rsidRDefault="003A2F4D" w:rsidP="00070463">
            <w:pPr>
              <w:spacing w:line="276" w:lineRule="auto"/>
              <w:jc w:val="center"/>
              <w:rPr>
                <w:b/>
                <w:caps/>
                <w:color w:val="000000" w:themeColor="text1"/>
                <w:sz w:val="24"/>
                <w:szCs w:val="24"/>
              </w:rPr>
            </w:pPr>
          </w:p>
          <w:p w14:paraId="03F9CF3E" w14:textId="18A33E36" w:rsidR="005D3785" w:rsidRPr="007C0F25" w:rsidRDefault="00F000C6" w:rsidP="004032B3">
            <w:pPr>
              <w:jc w:val="center"/>
              <w:rPr>
                <w:rStyle w:val="shorttext"/>
                <w:color w:val="000000" w:themeColor="text1"/>
                <w:lang w:val="en-US"/>
              </w:rPr>
            </w:pPr>
            <w:r w:rsidRPr="007C0F25">
              <w:rPr>
                <w:color w:val="000000" w:themeColor="text1"/>
                <w:lang w:val="en-US"/>
              </w:rPr>
              <w:t>Tourism and related services</w:t>
            </w:r>
            <w:r w:rsidR="0070517A" w:rsidRPr="007C0F25">
              <w:rPr>
                <w:color w:val="000000" w:themeColor="text1"/>
                <w:lang w:val="en-US"/>
              </w:rPr>
              <w:t xml:space="preserve">. </w:t>
            </w:r>
            <w:r w:rsidR="00070463" w:rsidRPr="007C0F25">
              <w:rPr>
                <w:color w:val="000000" w:themeColor="text1"/>
                <w:lang w:val="en-US"/>
              </w:rPr>
              <w:t>General requirements for ski resort services</w:t>
            </w:r>
          </w:p>
        </w:tc>
      </w:tr>
    </w:tbl>
    <w:p w14:paraId="35A0288F" w14:textId="2B381FEC" w:rsidR="005D3785" w:rsidRPr="007C0F25" w:rsidRDefault="004032B3">
      <w:pPr>
        <w:spacing w:line="360" w:lineRule="auto"/>
        <w:jc w:val="right"/>
        <w:rPr>
          <w:b/>
          <w:color w:val="000000" w:themeColor="text1"/>
          <w:sz w:val="24"/>
        </w:rPr>
      </w:pPr>
      <w:r w:rsidRPr="007C0F25">
        <w:rPr>
          <w:b/>
          <w:color w:val="000000" w:themeColor="text1"/>
          <w:sz w:val="24"/>
        </w:rPr>
        <w:t>Дата введения —</w:t>
      </w:r>
      <w:r w:rsidR="005F6F1F" w:rsidRPr="007C0F25">
        <w:rPr>
          <w:b/>
          <w:color w:val="000000" w:themeColor="text1"/>
          <w:sz w:val="24"/>
        </w:rPr>
        <w:t xml:space="preserve"> </w:t>
      </w:r>
      <w:r w:rsidRPr="007C0F25">
        <w:rPr>
          <w:b/>
          <w:color w:val="000000" w:themeColor="text1"/>
          <w:sz w:val="24"/>
        </w:rPr>
        <w:t>202</w:t>
      </w:r>
      <w:r w:rsidR="005F6F1F" w:rsidRPr="007C0F25">
        <w:rPr>
          <w:b/>
          <w:color w:val="000000" w:themeColor="text1"/>
          <w:sz w:val="24"/>
        </w:rPr>
        <w:t>7</w:t>
      </w:r>
      <w:r w:rsidRPr="007C0F25">
        <w:rPr>
          <w:b/>
          <w:color w:val="000000" w:themeColor="text1"/>
          <w:sz w:val="24"/>
        </w:rPr>
        <w:t>—</w:t>
      </w:r>
      <w:r w:rsidR="005F6F1F" w:rsidRPr="007C0F25">
        <w:rPr>
          <w:b/>
          <w:color w:val="000000" w:themeColor="text1"/>
          <w:sz w:val="24"/>
        </w:rPr>
        <w:t>00</w:t>
      </w:r>
      <w:r w:rsidRPr="007C0F25">
        <w:rPr>
          <w:b/>
          <w:color w:val="000000" w:themeColor="text1"/>
          <w:sz w:val="24"/>
        </w:rPr>
        <w:t>—</w:t>
      </w:r>
      <w:r w:rsidR="005F6F1F" w:rsidRPr="007C0F25">
        <w:rPr>
          <w:b/>
          <w:color w:val="000000" w:themeColor="text1"/>
          <w:sz w:val="24"/>
        </w:rPr>
        <w:t>00</w:t>
      </w:r>
    </w:p>
    <w:p w14:paraId="5C40C12D" w14:textId="77777777" w:rsidR="005D3785" w:rsidRPr="007C0F25" w:rsidRDefault="005D3785">
      <w:pPr>
        <w:spacing w:line="360" w:lineRule="auto"/>
        <w:jc w:val="right"/>
        <w:rPr>
          <w:b/>
          <w:bCs/>
          <w:color w:val="000000" w:themeColor="text1"/>
        </w:rPr>
      </w:pPr>
    </w:p>
    <w:p w14:paraId="3B3FC346" w14:textId="77777777" w:rsidR="005D3785" w:rsidRPr="007C0F25" w:rsidRDefault="00F000C6" w:rsidP="00B93873">
      <w:pPr>
        <w:pStyle w:val="3"/>
        <w:numPr>
          <w:ilvl w:val="0"/>
          <w:numId w:val="0"/>
        </w:numPr>
        <w:tabs>
          <w:tab w:val="left" w:pos="993"/>
        </w:tabs>
        <w:spacing w:before="0" w:after="0" w:line="360" w:lineRule="auto"/>
        <w:ind w:firstLine="709"/>
        <w:rPr>
          <w:rFonts w:ascii="Arial" w:hAnsi="Arial" w:cs="Arial"/>
          <w:color w:val="000000" w:themeColor="text1"/>
          <w:sz w:val="28"/>
          <w:szCs w:val="24"/>
        </w:rPr>
      </w:pPr>
      <w:bookmarkStart w:id="0" w:name="_Toc230862425"/>
      <w:r w:rsidRPr="007C0F25">
        <w:rPr>
          <w:rFonts w:ascii="Arial" w:hAnsi="Arial" w:cs="Arial"/>
          <w:color w:val="000000" w:themeColor="text1"/>
          <w:sz w:val="28"/>
          <w:szCs w:val="24"/>
        </w:rPr>
        <w:t>1 Область применения</w:t>
      </w:r>
      <w:bookmarkEnd w:id="0"/>
    </w:p>
    <w:p w14:paraId="4DD00C62" w14:textId="77777777" w:rsidR="00070463" w:rsidRPr="007C0F25" w:rsidRDefault="00070463" w:rsidP="00B93873">
      <w:pPr>
        <w:pStyle w:val="aff3"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Настоящий стандарт устанавливает общие требования к деятельности, организации оказания услуг, классификации трасс, маркировке, требованиям безопасности, кадровому и материально-техническому обеспечению горнолыжных комплексов, предоставляющих услуги спуска на горных лыжах, сноубордах, санях, натурбане и иных видах зимнего спортивного и рекреационного инвентаря. </w:t>
      </w:r>
    </w:p>
    <w:p w14:paraId="050ADD31" w14:textId="77777777" w:rsidR="007C0F25" w:rsidRDefault="007C0F25" w:rsidP="00B93873">
      <w:pPr>
        <w:pStyle w:val="aff3"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Настоящий стандарт </w:t>
      </w:r>
      <w:r w:rsidR="00070463" w:rsidRPr="007C0F25">
        <w:rPr>
          <w:color w:val="000000" w:themeColor="text1"/>
          <w:sz w:val="24"/>
          <w:szCs w:val="24"/>
        </w:rPr>
        <w:t xml:space="preserve">распространяется на организации различных форм собственности, эксплуатирующие горнолыжные комплексы. </w:t>
      </w:r>
    </w:p>
    <w:p w14:paraId="7E240301" w14:textId="00D3110E" w:rsidR="005D3785" w:rsidRPr="007C0F25" w:rsidRDefault="007C0F25" w:rsidP="00B93873">
      <w:pPr>
        <w:pStyle w:val="aff3"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Настоящий стандарт</w:t>
      </w:r>
      <w:r w:rsidR="0089752A" w:rsidRPr="007C0F25">
        <w:rPr>
          <w:color w:val="000000" w:themeColor="text1"/>
          <w:sz w:val="24"/>
          <w:szCs w:val="24"/>
        </w:rPr>
        <w:t xml:space="preserve"> не распространяется на зоны, регулируемые законодательством о дорожном движении, пожарной безопасности, перевозке опасных грузов и охране труда в части, не связанной с предоставлением туристских услуг.</w:t>
      </w:r>
    </w:p>
    <w:p w14:paraId="2AA604AC" w14:textId="77777777" w:rsidR="00070463" w:rsidRPr="007C0F25" w:rsidRDefault="00070463" w:rsidP="00B93873">
      <w:pPr>
        <w:pStyle w:val="aff3"/>
        <w:spacing w:line="360" w:lineRule="auto"/>
        <w:ind w:left="0" w:firstLine="709"/>
        <w:jc w:val="both"/>
        <w:rPr>
          <w:color w:val="000000" w:themeColor="text1"/>
          <w:sz w:val="24"/>
          <w:szCs w:val="24"/>
        </w:rPr>
      </w:pPr>
    </w:p>
    <w:p w14:paraId="46942BA8" w14:textId="77777777" w:rsidR="005D3785" w:rsidRPr="007C0F25" w:rsidRDefault="00F000C6" w:rsidP="00B93873">
      <w:pPr>
        <w:pStyle w:val="3"/>
        <w:numPr>
          <w:ilvl w:val="0"/>
          <w:numId w:val="0"/>
        </w:numPr>
        <w:tabs>
          <w:tab w:val="left" w:pos="993"/>
        </w:tabs>
        <w:spacing w:before="0" w:after="0" w:line="360" w:lineRule="auto"/>
        <w:ind w:firstLine="709"/>
        <w:rPr>
          <w:rFonts w:ascii="Arial" w:hAnsi="Arial" w:cs="Arial"/>
          <w:color w:val="000000" w:themeColor="text1"/>
          <w:sz w:val="28"/>
          <w:szCs w:val="24"/>
        </w:rPr>
      </w:pPr>
      <w:bookmarkStart w:id="1" w:name="_Toc230862426"/>
      <w:r w:rsidRPr="007C0F25">
        <w:rPr>
          <w:rFonts w:ascii="Arial" w:hAnsi="Arial" w:cs="Arial"/>
          <w:color w:val="000000" w:themeColor="text1"/>
          <w:sz w:val="28"/>
          <w:szCs w:val="24"/>
        </w:rPr>
        <w:t>2 Нормативные ссылки</w:t>
      </w:r>
      <w:bookmarkEnd w:id="1"/>
    </w:p>
    <w:p w14:paraId="3D5BB442" w14:textId="77777777" w:rsidR="005D3785" w:rsidRPr="007C0F25" w:rsidRDefault="00F000C6" w:rsidP="00B93873">
      <w:pPr>
        <w:pStyle w:val="26"/>
        <w:tabs>
          <w:tab w:val="left" w:leader="dot" w:pos="9498"/>
        </w:tabs>
        <w:spacing w:after="0"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7C0F25">
        <w:rPr>
          <w:rFonts w:ascii="Arial" w:hAnsi="Arial" w:cs="Arial"/>
          <w:color w:val="000000" w:themeColor="text1"/>
        </w:rPr>
        <w:t>В настоящем стандарте использованы нормативные ссылки на следующие документы:</w:t>
      </w:r>
    </w:p>
    <w:p w14:paraId="13C0A11F" w14:textId="77777777" w:rsidR="007C0F25" w:rsidRPr="007C0F25" w:rsidRDefault="007C0F25" w:rsidP="00B93873">
      <w:pPr>
        <w:spacing w:line="360" w:lineRule="auto"/>
        <w:ind w:firstLine="709"/>
        <w:jc w:val="both"/>
        <w:rPr>
          <w:color w:val="000000" w:themeColor="text1"/>
          <w:sz w:val="24"/>
        </w:rPr>
      </w:pPr>
      <w:r w:rsidRPr="007C0F25">
        <w:rPr>
          <w:color w:val="000000" w:themeColor="text1"/>
          <w:sz w:val="24"/>
        </w:rPr>
        <w:t>ГОСТ 12.4.026 Система стандартов безопасности труда. Цвета сигнальные, знаки безопасности и разметка сигнальная</w:t>
      </w:r>
    </w:p>
    <w:p w14:paraId="33A131D1" w14:textId="54A90952" w:rsidR="00070463" w:rsidRPr="007C0F25" w:rsidRDefault="00070463" w:rsidP="00B93873">
      <w:pPr>
        <w:spacing w:line="360" w:lineRule="auto"/>
        <w:ind w:firstLine="709"/>
        <w:jc w:val="both"/>
        <w:rPr>
          <w:color w:val="000000" w:themeColor="text1"/>
          <w:sz w:val="24"/>
        </w:rPr>
      </w:pPr>
      <w:r w:rsidRPr="007C0F25">
        <w:rPr>
          <w:color w:val="000000" w:themeColor="text1"/>
          <w:sz w:val="24"/>
        </w:rPr>
        <w:t>ГОСТ 32611 Туристские услуги. Требования по обеспечению безопасности туристов</w:t>
      </w:r>
    </w:p>
    <w:p w14:paraId="3C41F13F" w14:textId="77777777" w:rsidR="007C0F25" w:rsidRPr="007C0F25" w:rsidRDefault="007C0F25" w:rsidP="00B93873">
      <w:pPr>
        <w:spacing w:line="360" w:lineRule="auto"/>
        <w:ind w:firstLine="709"/>
        <w:jc w:val="both"/>
        <w:rPr>
          <w:color w:val="000000" w:themeColor="text1"/>
          <w:sz w:val="24"/>
        </w:rPr>
      </w:pPr>
    </w:p>
    <w:p w14:paraId="7D170FBE" w14:textId="77777777" w:rsidR="005D3785" w:rsidRPr="007C0F25" w:rsidRDefault="00F000C6" w:rsidP="00B93873">
      <w:pPr>
        <w:pStyle w:val="textn"/>
        <w:widowControl w:val="0"/>
        <w:tabs>
          <w:tab w:val="left" w:leader="dot" w:pos="9639"/>
        </w:tabs>
        <w:spacing w:beforeAutospacing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22"/>
        </w:rPr>
      </w:pPr>
      <w:r w:rsidRPr="007C0F25">
        <w:rPr>
          <w:rFonts w:ascii="Arial" w:hAnsi="Arial" w:cs="Arial"/>
          <w:color w:val="000000" w:themeColor="text1"/>
          <w:spacing w:val="40"/>
          <w:sz w:val="22"/>
        </w:rPr>
        <w:t>Примечание</w:t>
      </w:r>
      <w:r w:rsidRPr="007C0F25">
        <w:rPr>
          <w:rFonts w:ascii="Arial" w:hAnsi="Arial" w:cs="Arial"/>
          <w:color w:val="000000" w:themeColor="text1"/>
          <w:sz w:val="22"/>
        </w:rPr>
        <w:t xml:space="preserve"> — При пользовании настоящим стандартом целесообразно проверить действие ссылочных документов в информационной системе общего пользования — на официальном сайте Федерального агентства по техническому регулированию и метрологии в сети Интернет или по ежегодному информационному указателю «Национальные стандарты», который опубликован по состоянию на 1 января текущего года, и по выпускам ежемесячного информационного указателя «Национальные стандарты» за текущий год. Если заменен ссылочный документ, на который дана </w:t>
      </w:r>
      <w:r w:rsidRPr="007C0F25">
        <w:rPr>
          <w:rFonts w:ascii="Arial" w:hAnsi="Arial" w:cs="Arial"/>
          <w:bCs/>
          <w:color w:val="000000" w:themeColor="text1"/>
          <w:sz w:val="22"/>
        </w:rPr>
        <w:lastRenderedPageBreak/>
        <w:t xml:space="preserve">недатированная </w:t>
      </w:r>
      <w:r w:rsidRPr="007C0F25">
        <w:rPr>
          <w:rFonts w:ascii="Arial" w:hAnsi="Arial" w:cs="Arial"/>
          <w:color w:val="000000" w:themeColor="text1"/>
          <w:sz w:val="22"/>
        </w:rPr>
        <w:t xml:space="preserve">ссылка, то рекомендуется использовать действующую версию этого документа с учетом всех внесенных в данную версию изменений. Если заменен ссылочный документ, на который дана </w:t>
      </w:r>
      <w:r w:rsidRPr="007C0F25">
        <w:rPr>
          <w:rFonts w:ascii="Arial" w:hAnsi="Arial" w:cs="Arial"/>
          <w:bCs/>
          <w:color w:val="000000" w:themeColor="text1"/>
          <w:sz w:val="22"/>
        </w:rPr>
        <w:t xml:space="preserve">датированная </w:t>
      </w:r>
      <w:r w:rsidRPr="007C0F25">
        <w:rPr>
          <w:rFonts w:ascii="Arial" w:hAnsi="Arial" w:cs="Arial"/>
          <w:color w:val="000000" w:themeColor="text1"/>
          <w:sz w:val="22"/>
        </w:rPr>
        <w:t xml:space="preserve">ссылка, то рекомендуется использовать версию этого документа с указанным выше годом утверждения (принятия). Если </w:t>
      </w:r>
      <w:r w:rsidRPr="007C0F25">
        <w:rPr>
          <w:rFonts w:ascii="Arial" w:hAnsi="Arial" w:cs="Arial"/>
          <w:bCs/>
          <w:color w:val="000000" w:themeColor="text1"/>
          <w:sz w:val="22"/>
        </w:rPr>
        <w:t>после утверждения</w:t>
      </w:r>
      <w:r w:rsidRPr="007C0F25">
        <w:rPr>
          <w:rFonts w:ascii="Arial" w:hAnsi="Arial" w:cs="Arial"/>
          <w:color w:val="000000" w:themeColor="text1"/>
          <w:sz w:val="22"/>
        </w:rPr>
        <w:t xml:space="preserve"> настоящего стандарта в ссылочный документ, на который дана датированная ссылка, </w:t>
      </w:r>
      <w:r w:rsidRPr="007C0F25">
        <w:rPr>
          <w:rFonts w:ascii="Arial" w:hAnsi="Arial" w:cs="Arial"/>
          <w:bCs/>
          <w:color w:val="000000" w:themeColor="text1"/>
          <w:sz w:val="22"/>
        </w:rPr>
        <w:t>внесено изменение</w:t>
      </w:r>
      <w:r w:rsidRPr="007C0F25">
        <w:rPr>
          <w:rFonts w:ascii="Arial" w:hAnsi="Arial" w:cs="Arial"/>
          <w:color w:val="000000" w:themeColor="text1"/>
          <w:sz w:val="22"/>
        </w:rPr>
        <w:t xml:space="preserve">, затрагивающее положение, на которое дана ссылка, то это положение рекомендуется применять без учета данного изменения. Если ссылочный документ </w:t>
      </w:r>
      <w:r w:rsidRPr="007C0F25">
        <w:rPr>
          <w:rFonts w:ascii="Arial" w:hAnsi="Arial" w:cs="Arial"/>
          <w:bCs/>
          <w:color w:val="000000" w:themeColor="text1"/>
          <w:sz w:val="22"/>
        </w:rPr>
        <w:t>отменен без замены</w:t>
      </w:r>
      <w:r w:rsidRPr="007C0F25">
        <w:rPr>
          <w:rFonts w:ascii="Arial" w:hAnsi="Arial" w:cs="Arial"/>
          <w:color w:val="000000" w:themeColor="text1"/>
          <w:sz w:val="22"/>
        </w:rPr>
        <w:t>, то положение, в котором дана ссылка на него, рекомендуется применять в части, не затрагивающей эту ссылку.</w:t>
      </w:r>
    </w:p>
    <w:p w14:paraId="78C3F79D" w14:textId="77777777" w:rsidR="005D3785" w:rsidRPr="007C0F25" w:rsidRDefault="005D3785" w:rsidP="00B93873">
      <w:pPr>
        <w:pStyle w:val="textn"/>
        <w:widowControl w:val="0"/>
        <w:tabs>
          <w:tab w:val="left" w:leader="dot" w:pos="9639"/>
        </w:tabs>
        <w:spacing w:beforeAutospacing="0" w:afterAutospacing="0"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82797BE" w14:textId="77777777" w:rsidR="005D3785" w:rsidRPr="007C0F25" w:rsidRDefault="00F000C6" w:rsidP="00B93873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4"/>
        </w:rPr>
      </w:pPr>
      <w:bookmarkStart w:id="2" w:name="_Toc230862427"/>
      <w:r w:rsidRPr="007C0F25">
        <w:rPr>
          <w:rFonts w:ascii="Arial" w:hAnsi="Arial" w:cs="Arial"/>
          <w:color w:val="000000" w:themeColor="text1"/>
          <w:sz w:val="28"/>
          <w:szCs w:val="24"/>
        </w:rPr>
        <w:t>3 Термины и определения</w:t>
      </w:r>
      <w:bookmarkEnd w:id="2"/>
    </w:p>
    <w:p w14:paraId="3FCC9FFA" w14:textId="72EF9673" w:rsidR="008B3F1F" w:rsidRPr="007C0F25" w:rsidRDefault="005B2E5D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 xml:space="preserve">В настоящем стандарте </w:t>
      </w:r>
      <w:r w:rsidR="00BE7F8D" w:rsidRPr="007C0F25">
        <w:rPr>
          <w:rFonts w:ascii="Arial" w:eastAsia="Arial Unicode MS" w:hAnsi="Arial" w:cs="Arial"/>
          <w:color w:val="000000" w:themeColor="text1"/>
        </w:rPr>
        <w:t>применены термины по ГОСТ 32611</w:t>
      </w:r>
      <w:r w:rsidR="009002CC" w:rsidRPr="007C0F25">
        <w:rPr>
          <w:rFonts w:ascii="Arial" w:eastAsia="Arial Unicode MS" w:hAnsi="Arial" w:cs="Arial"/>
          <w:color w:val="000000" w:themeColor="text1"/>
        </w:rPr>
        <w:t>,</w:t>
      </w:r>
      <w:r w:rsidR="004F0BC6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942F67" w:rsidRPr="00942F67">
        <w:rPr>
          <w:rFonts w:ascii="Arial" w:eastAsia="Arial Unicode MS" w:hAnsi="Arial" w:cs="Arial"/>
          <w:color w:val="000000" w:themeColor="text1"/>
        </w:rPr>
        <w:t>ГОСТ Р 54601</w:t>
      </w:r>
      <w:r w:rsidR="00942F67">
        <w:rPr>
          <w:rFonts w:ascii="Arial" w:eastAsia="Arial Unicode MS" w:hAnsi="Arial" w:cs="Arial"/>
          <w:color w:val="000000" w:themeColor="text1"/>
        </w:rPr>
        <w:t xml:space="preserve">, </w:t>
      </w:r>
      <w:r w:rsidR="004F0BC6" w:rsidRPr="007C0F25">
        <w:rPr>
          <w:rFonts w:ascii="Arial" w:eastAsia="Arial Unicode MS" w:hAnsi="Arial" w:cs="Arial"/>
          <w:color w:val="000000" w:themeColor="text1"/>
        </w:rPr>
        <w:t>ГОСТ 22.9.42</w:t>
      </w:r>
      <w:r w:rsidR="006E7E08" w:rsidRPr="007C0F25">
        <w:rPr>
          <w:rFonts w:ascii="Arial" w:eastAsia="Arial Unicode MS" w:hAnsi="Arial" w:cs="Arial"/>
          <w:color w:val="000000" w:themeColor="text1"/>
        </w:rPr>
        <w:t xml:space="preserve">, </w:t>
      </w:r>
      <w:r w:rsidRPr="007C0F25">
        <w:rPr>
          <w:rFonts w:ascii="Arial" w:eastAsia="Arial Unicode MS" w:hAnsi="Arial" w:cs="Arial"/>
          <w:color w:val="000000" w:themeColor="text1"/>
        </w:rPr>
        <w:t>а также следующие термины с соответствующими определениями:</w:t>
      </w:r>
    </w:p>
    <w:p w14:paraId="74CF903F" w14:textId="39FA268C" w:rsidR="008B3F1F" w:rsidRDefault="008B3F1F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</w:t>
      </w:r>
      <w:r w:rsidR="00F74E3D">
        <w:rPr>
          <w:rFonts w:ascii="Arial" w:eastAsia="Arial Unicode MS" w:hAnsi="Arial" w:cs="Arial"/>
          <w:color w:val="000000" w:themeColor="text1"/>
        </w:rPr>
        <w:t> </w:t>
      </w:r>
      <w:r w:rsidRPr="007C0F25">
        <w:rPr>
          <w:rFonts w:ascii="Arial" w:eastAsia="Arial Unicode MS" w:hAnsi="Arial" w:cs="Arial"/>
          <w:b/>
          <w:color w:val="000000" w:themeColor="text1"/>
        </w:rPr>
        <w:t xml:space="preserve">горнолыжный комплекс; </w:t>
      </w:r>
      <w:r w:rsidRPr="0012451C">
        <w:rPr>
          <w:rFonts w:ascii="Arial" w:eastAsia="Arial Unicode MS" w:hAnsi="Arial" w:cs="Arial"/>
          <w:color w:val="000000" w:themeColor="text1"/>
        </w:rPr>
        <w:t>ГК</w:t>
      </w:r>
      <w:r w:rsidRPr="0012451C">
        <w:rPr>
          <w:rFonts w:ascii="Arial" w:eastAsia="Arial Unicode MS" w:hAnsi="Arial" w:cs="Arial"/>
          <w:b/>
          <w:color w:val="000000" w:themeColor="text1"/>
        </w:rPr>
        <w:t>:</w:t>
      </w:r>
      <w:r w:rsidRPr="007C0F25">
        <w:rPr>
          <w:rFonts w:ascii="Arial" w:eastAsia="Arial Unicode MS" w:hAnsi="Arial" w:cs="Arial"/>
          <w:color w:val="000000" w:themeColor="text1"/>
        </w:rPr>
        <w:t xml:space="preserve"> Целенаправленно формируемая совокупность технических, технологических, организационных средств, а также хозяйствующих субъектов (юридических лиц и индивидуальных предпринимателей), обеспечивающих активный и пассивный отдых </w:t>
      </w:r>
      <w:r w:rsidR="00A81940">
        <w:rPr>
          <w:rFonts w:ascii="Arial" w:eastAsia="Arial Unicode MS" w:hAnsi="Arial" w:cs="Arial"/>
          <w:color w:val="000000" w:themeColor="text1"/>
        </w:rPr>
        <w:t>туристов</w:t>
      </w:r>
      <w:r w:rsidRPr="007C0F25">
        <w:rPr>
          <w:rFonts w:ascii="Arial" w:eastAsia="Arial Unicode MS" w:hAnsi="Arial" w:cs="Arial"/>
          <w:color w:val="000000" w:themeColor="text1"/>
        </w:rPr>
        <w:t>, связанный с катанием со склонов с использованием спортивно-развлекательного инвентаря (горные лыжи, сноуборды, тюбинги, санки и т.п.).</w:t>
      </w:r>
    </w:p>
    <w:p w14:paraId="27E58F45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634AABCE" w14:textId="5E6404C0" w:rsidR="008B3F1F" w:rsidRPr="00CC46E5" w:rsidRDefault="008B3F1F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 w:rsidR="00CC46E5">
        <w:rPr>
          <w:rFonts w:ascii="Arial" w:eastAsia="Arial Unicode MS" w:hAnsi="Arial" w:cs="Arial"/>
          <w:color w:val="000000" w:themeColor="text1"/>
          <w:sz w:val="22"/>
        </w:rPr>
        <w:t>—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 w:rsidR="00205490">
        <w:rPr>
          <w:rFonts w:ascii="Arial" w:eastAsia="Arial Unicode MS" w:hAnsi="Arial" w:cs="Arial"/>
          <w:color w:val="000000" w:themeColor="text1"/>
          <w:sz w:val="22"/>
        </w:rPr>
        <w:t>ГК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>, расположенный на территории, обладающей туристскими и рекреационными ресурсами, является горнолыжным туристско-рекреационным комплексом (ГТРК).</w:t>
      </w:r>
    </w:p>
    <w:p w14:paraId="2CB604BD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6E94EEE3" w14:textId="680377C9" w:rsidR="003A3EA0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3.2</w:t>
      </w:r>
      <w:r w:rsidR="003A3EA0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3A3EA0" w:rsidRPr="007C0F25">
        <w:rPr>
          <w:rFonts w:ascii="Arial" w:eastAsia="Arial Unicode MS" w:hAnsi="Arial" w:cs="Arial"/>
          <w:b/>
          <w:color w:val="000000" w:themeColor="text1"/>
        </w:rPr>
        <w:t>активный отдых</w:t>
      </w:r>
      <w:r w:rsidR="003A3EA0" w:rsidRPr="007C0F25">
        <w:rPr>
          <w:rFonts w:ascii="Arial" w:eastAsia="Arial Unicode MS" w:hAnsi="Arial" w:cs="Arial"/>
          <w:color w:val="000000" w:themeColor="text1"/>
        </w:rPr>
        <w:t>: Способ восстановления работоспособности человека посредством приносящей удовольствие физической активности.</w:t>
      </w:r>
    </w:p>
    <w:p w14:paraId="5DE082C0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39A62771" w14:textId="7ABFC8CC" w:rsidR="003A3EA0" w:rsidRPr="00CC46E5" w:rsidRDefault="00CC46E5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>
        <w:rPr>
          <w:rFonts w:ascii="Arial" w:eastAsia="Arial Unicode MS" w:hAnsi="Arial" w:cs="Arial"/>
          <w:color w:val="000000" w:themeColor="text1"/>
          <w:sz w:val="22"/>
        </w:rPr>
        <w:t>—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 w:rsidR="003A3EA0" w:rsidRPr="00CC46E5">
        <w:rPr>
          <w:rFonts w:ascii="Arial" w:eastAsia="Arial Unicode MS" w:hAnsi="Arial" w:cs="Arial"/>
          <w:color w:val="000000" w:themeColor="text1"/>
          <w:sz w:val="22"/>
        </w:rPr>
        <w:t>Различные активные виды туризма зачастую тесно связаны между собой, в настоящем стандарте категория активного отдыха отделяется от категории путешествий, походов и экскурсий, осуществляемых с активными способами передвижения, на основании значимой разницы в целеполагании и мотивации: путешествия, походы и экскурсии предполагают</w:t>
      </w:r>
      <w:r w:rsidR="00205490">
        <w:rPr>
          <w:rFonts w:ascii="Arial" w:eastAsia="Arial Unicode MS" w:hAnsi="Arial" w:cs="Arial"/>
          <w:color w:val="000000" w:themeColor="text1"/>
          <w:sz w:val="22"/>
        </w:rPr>
        <w:t xml:space="preserve"> достижение пунктов назначения —</w:t>
      </w:r>
      <w:r w:rsidR="003A3EA0" w:rsidRPr="00CC46E5">
        <w:rPr>
          <w:rFonts w:ascii="Arial" w:eastAsia="Arial Unicode MS" w:hAnsi="Arial" w:cs="Arial"/>
          <w:color w:val="000000" w:themeColor="text1"/>
          <w:sz w:val="22"/>
        </w:rPr>
        <w:t xml:space="preserve"> объектов туристского </w:t>
      </w:r>
      <w:r w:rsidR="00EF0968">
        <w:rPr>
          <w:rFonts w:ascii="Arial" w:eastAsia="Arial Unicode MS" w:hAnsi="Arial" w:cs="Arial"/>
          <w:color w:val="000000" w:themeColor="text1"/>
          <w:sz w:val="22"/>
        </w:rPr>
        <w:t>показа</w:t>
      </w:r>
      <w:r w:rsidR="003A3EA0"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 w:rsidR="00205490">
        <w:rPr>
          <w:rFonts w:ascii="Arial" w:eastAsia="Arial Unicode MS" w:hAnsi="Arial" w:cs="Arial"/>
          <w:color w:val="000000" w:themeColor="text1"/>
          <w:sz w:val="22"/>
        </w:rPr>
        <w:t>—</w:t>
      </w:r>
      <w:r w:rsidR="003A3EA0" w:rsidRPr="00CC46E5">
        <w:rPr>
          <w:rFonts w:ascii="Arial" w:eastAsia="Arial Unicode MS" w:hAnsi="Arial" w:cs="Arial"/>
          <w:color w:val="000000" w:themeColor="text1"/>
          <w:sz w:val="22"/>
        </w:rPr>
        <w:t xml:space="preserve"> и соответствующую познавательную составляющую, а в активном отдыхе преобладающее значение имеет сам процесс активного перемещения, как например катание на горных лыжах или винд-серфинг.</w:t>
      </w:r>
    </w:p>
    <w:p w14:paraId="0904F385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324ECDAE" w14:textId="5386056C" w:rsidR="008B3F1F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lastRenderedPageBreak/>
        <w:t>3.3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8B3F1F" w:rsidRPr="007C0F25">
        <w:rPr>
          <w:rFonts w:ascii="Arial" w:eastAsia="Arial Unicode MS" w:hAnsi="Arial" w:cs="Arial"/>
          <w:b/>
          <w:color w:val="000000" w:themeColor="text1"/>
        </w:rPr>
        <w:t>основные услуги ГК</w:t>
      </w:r>
      <w:r w:rsidR="008B3F1F" w:rsidRPr="00BF33A2">
        <w:rPr>
          <w:rFonts w:ascii="Arial" w:eastAsia="Arial Unicode MS" w:hAnsi="Arial" w:cs="Arial"/>
          <w:b/>
          <w:color w:val="000000" w:themeColor="text1"/>
        </w:rPr>
        <w:t>: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Основная деятельность ГК, направленная на удовлетворение потребностей </w:t>
      </w:r>
      <w:r w:rsidR="00A81940" w:rsidRPr="00A81940">
        <w:rPr>
          <w:rFonts w:ascii="Arial" w:eastAsia="Arial Unicode MS" w:hAnsi="Arial" w:cs="Arial"/>
          <w:color w:val="000000" w:themeColor="text1"/>
        </w:rPr>
        <w:t>туристов</w:t>
      </w:r>
      <w:r w:rsidR="008B3F1F" w:rsidRPr="007C0F25">
        <w:rPr>
          <w:rFonts w:ascii="Arial" w:eastAsia="Arial Unicode MS" w:hAnsi="Arial" w:cs="Arial"/>
          <w:color w:val="000000" w:themeColor="text1"/>
        </w:rPr>
        <w:t>, связанных с различными видами всесезонного катания со склонов с использованием спортивно-развлекательного инвентаря (горные лыжи, сноуборды, тюбинги, санки и т.п.).</w:t>
      </w:r>
    </w:p>
    <w:p w14:paraId="1435502D" w14:textId="120FBBB5" w:rsidR="008B3F1F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3.4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8B3F1F" w:rsidRPr="007C0F25">
        <w:rPr>
          <w:rFonts w:ascii="Arial" w:eastAsia="Arial Unicode MS" w:hAnsi="Arial" w:cs="Arial"/>
          <w:b/>
          <w:color w:val="000000" w:themeColor="text1"/>
        </w:rPr>
        <w:t>дополнительные услуги ГК</w:t>
      </w:r>
      <w:r w:rsidR="008B3F1F" w:rsidRPr="00BF33A2">
        <w:rPr>
          <w:rFonts w:ascii="Arial" w:eastAsia="Arial Unicode MS" w:hAnsi="Arial" w:cs="Arial"/>
          <w:b/>
          <w:color w:val="000000" w:themeColor="text1"/>
        </w:rPr>
        <w:t>: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Деятельность ГК по предоставлению физкультурно-оздоровительных и развлекательных услуг на территории ГК.</w:t>
      </w:r>
    </w:p>
    <w:p w14:paraId="1DFEDAC8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0C98C9A7" w14:textId="79F3940C" w:rsidR="00015467" w:rsidRPr="00CC46E5" w:rsidRDefault="00CC46E5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>
        <w:rPr>
          <w:rFonts w:ascii="Arial" w:eastAsia="Arial Unicode MS" w:hAnsi="Arial" w:cs="Arial"/>
          <w:color w:val="000000" w:themeColor="text1"/>
          <w:sz w:val="22"/>
        </w:rPr>
        <w:t>—</w:t>
      </w:r>
      <w:r w:rsidR="00633B0C" w:rsidRPr="00CC46E5">
        <w:rPr>
          <w:rFonts w:ascii="Arial" w:eastAsia="Arial Unicode MS" w:hAnsi="Arial" w:cs="Arial"/>
          <w:color w:val="000000" w:themeColor="text1"/>
          <w:sz w:val="22"/>
        </w:rPr>
        <w:t xml:space="preserve"> Детализация дополнительных услуг ГК указана в таблице А.3</w:t>
      </w:r>
      <w:r w:rsidR="00015467" w:rsidRPr="00CC46E5">
        <w:rPr>
          <w:rFonts w:ascii="Arial" w:eastAsia="Arial Unicode MS" w:hAnsi="Arial" w:cs="Arial"/>
          <w:color w:val="000000" w:themeColor="text1"/>
          <w:sz w:val="22"/>
        </w:rPr>
        <w:t>.</w:t>
      </w:r>
    </w:p>
    <w:p w14:paraId="042B5731" w14:textId="77777777" w:rsidR="00015467" w:rsidRPr="00015467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689DE6A5" w14:textId="7F3F112E" w:rsidR="008B3F1F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3.5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8B3F1F" w:rsidRPr="007C0F25">
        <w:rPr>
          <w:rFonts w:ascii="Arial" w:eastAsia="Arial Unicode MS" w:hAnsi="Arial" w:cs="Arial"/>
          <w:b/>
          <w:color w:val="000000" w:themeColor="text1"/>
        </w:rPr>
        <w:t>обеспечивающие услуги ГК</w:t>
      </w:r>
      <w:r w:rsidR="008B3F1F" w:rsidRPr="00BF33A2">
        <w:rPr>
          <w:rFonts w:ascii="Arial" w:eastAsia="Arial Unicode MS" w:hAnsi="Arial" w:cs="Arial"/>
          <w:b/>
          <w:color w:val="000000" w:themeColor="text1"/>
        </w:rPr>
        <w:t>: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Деятельность ГК по обслуживанию </w:t>
      </w:r>
      <w:r w:rsidR="00A81940" w:rsidRPr="00A81940">
        <w:rPr>
          <w:rFonts w:ascii="Arial" w:eastAsia="Arial Unicode MS" w:hAnsi="Arial" w:cs="Arial"/>
          <w:color w:val="000000" w:themeColor="text1"/>
        </w:rPr>
        <w:t>туристов</w:t>
      </w:r>
      <w:r w:rsidR="008B3F1F" w:rsidRPr="007C0F25">
        <w:rPr>
          <w:rFonts w:ascii="Arial" w:eastAsia="Arial Unicode MS" w:hAnsi="Arial" w:cs="Arial"/>
          <w:color w:val="000000" w:themeColor="text1"/>
        </w:rPr>
        <w:t>, необходимая для исполнения основных и дополнительных услу</w:t>
      </w:r>
      <w:r w:rsidR="00633B0C" w:rsidRPr="007C0F25">
        <w:rPr>
          <w:rFonts w:ascii="Arial" w:eastAsia="Arial Unicode MS" w:hAnsi="Arial" w:cs="Arial"/>
          <w:color w:val="000000" w:themeColor="text1"/>
        </w:rPr>
        <w:t>г (страхование, прокат и т.п.).</w:t>
      </w:r>
    </w:p>
    <w:p w14:paraId="10837FC8" w14:textId="77777777" w:rsidR="00CC46E5" w:rsidRPr="007C0F25" w:rsidRDefault="00CC46E5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4B874DBB" w14:textId="36C2CA1B" w:rsidR="00633B0C" w:rsidRPr="00761BEE" w:rsidRDefault="00761BEE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>
        <w:rPr>
          <w:rFonts w:ascii="Arial" w:eastAsia="Arial Unicode MS" w:hAnsi="Arial" w:cs="Arial"/>
          <w:color w:val="000000" w:themeColor="text1"/>
          <w:sz w:val="22"/>
        </w:rPr>
        <w:t>—</w:t>
      </w:r>
      <w:r w:rsidR="00633B0C" w:rsidRPr="00761BEE">
        <w:rPr>
          <w:rFonts w:ascii="Arial" w:eastAsia="Arial Unicode MS" w:hAnsi="Arial" w:cs="Arial"/>
          <w:color w:val="000000" w:themeColor="text1"/>
          <w:sz w:val="22"/>
        </w:rPr>
        <w:t xml:space="preserve"> Систематизация услуг ГК указана в таблице 1, детализация обеспечивающих услуг ГК в таблице А.2</w:t>
      </w:r>
      <w:r w:rsidR="00CC46E5" w:rsidRPr="00761BEE">
        <w:rPr>
          <w:rFonts w:ascii="Arial" w:eastAsia="Arial Unicode MS" w:hAnsi="Arial" w:cs="Arial"/>
          <w:color w:val="000000" w:themeColor="text1"/>
          <w:sz w:val="22"/>
        </w:rPr>
        <w:t>.</w:t>
      </w:r>
    </w:p>
    <w:p w14:paraId="1FC9D308" w14:textId="77777777" w:rsidR="00CC46E5" w:rsidRPr="007C0F25" w:rsidRDefault="00CC46E5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0CA63291" w14:textId="30AF702E" w:rsidR="008B3F1F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3.6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8B3F1F" w:rsidRPr="007C0F25">
        <w:rPr>
          <w:rFonts w:ascii="Arial" w:eastAsia="Arial Unicode MS" w:hAnsi="Arial" w:cs="Arial"/>
          <w:b/>
          <w:color w:val="000000" w:themeColor="text1"/>
        </w:rPr>
        <w:t>услуги активных видов отдыха ГК</w:t>
      </w:r>
      <w:r w:rsidR="008B3F1F" w:rsidRPr="00BF33A2">
        <w:rPr>
          <w:rFonts w:ascii="Arial" w:eastAsia="Arial Unicode MS" w:hAnsi="Arial" w:cs="Arial"/>
          <w:b/>
          <w:color w:val="000000" w:themeColor="text1"/>
        </w:rPr>
        <w:t>: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Основные и дополнительные физкультурно-оздоровительные и развлекательные услуги ГК.</w:t>
      </w:r>
    </w:p>
    <w:p w14:paraId="177D97E7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5EEEAA5C" w14:textId="2B0FC4FB" w:rsidR="008B3F1F" w:rsidRPr="00761BEE" w:rsidRDefault="00761BEE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>
        <w:rPr>
          <w:rFonts w:ascii="Arial" w:eastAsia="Arial Unicode MS" w:hAnsi="Arial" w:cs="Arial"/>
          <w:color w:val="000000" w:themeColor="text1"/>
          <w:sz w:val="22"/>
        </w:rPr>
        <w:t>—</w:t>
      </w:r>
      <w:r w:rsidR="00633B0C" w:rsidRPr="00761BEE">
        <w:rPr>
          <w:rFonts w:ascii="Arial" w:eastAsia="Arial Unicode MS" w:hAnsi="Arial" w:cs="Arial"/>
          <w:color w:val="000000" w:themeColor="text1"/>
          <w:sz w:val="22"/>
        </w:rPr>
        <w:t xml:space="preserve"> Детализация основных услуг активных видов отдыха ГК указана в таблице А.1</w:t>
      </w:r>
      <w:r>
        <w:rPr>
          <w:rFonts w:ascii="Arial" w:eastAsia="Arial Unicode MS" w:hAnsi="Arial" w:cs="Arial"/>
          <w:color w:val="000000" w:themeColor="text1"/>
          <w:sz w:val="22"/>
        </w:rPr>
        <w:t>.</w:t>
      </w:r>
    </w:p>
    <w:p w14:paraId="48392AE5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537C22E5" w14:textId="5C2A8C48" w:rsidR="00633B0C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3.7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8B3F1F" w:rsidRPr="007C0F25">
        <w:rPr>
          <w:rFonts w:ascii="Arial" w:eastAsia="Arial Unicode MS" w:hAnsi="Arial" w:cs="Arial"/>
          <w:b/>
          <w:color w:val="000000" w:themeColor="text1"/>
        </w:rPr>
        <w:t>услуги пассивных видов отдыха ГК</w:t>
      </w:r>
      <w:r w:rsidR="008B3F1F" w:rsidRPr="00BF33A2">
        <w:rPr>
          <w:rFonts w:ascii="Arial" w:eastAsia="Arial Unicode MS" w:hAnsi="Arial" w:cs="Arial"/>
          <w:b/>
          <w:color w:val="000000" w:themeColor="text1"/>
        </w:rPr>
        <w:t>:</w:t>
      </w:r>
      <w:r w:rsidR="008B3F1F" w:rsidRPr="007C0F25">
        <w:rPr>
          <w:rFonts w:ascii="Arial" w:eastAsia="Arial Unicode MS" w:hAnsi="Arial" w:cs="Arial"/>
          <w:color w:val="000000" w:themeColor="text1"/>
        </w:rPr>
        <w:t xml:space="preserve"> Обеспечивающие услуги и услуги средств размещения на территории ГК.</w:t>
      </w:r>
    </w:p>
    <w:p w14:paraId="542F72F3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0AE835F9" w14:textId="4D849E2A" w:rsidR="00633B0C" w:rsidRPr="00761BEE" w:rsidRDefault="00761BEE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>
        <w:rPr>
          <w:rFonts w:ascii="Arial" w:eastAsia="Arial Unicode MS" w:hAnsi="Arial" w:cs="Arial"/>
          <w:color w:val="000000" w:themeColor="text1"/>
          <w:sz w:val="22"/>
        </w:rPr>
        <w:t>—</w:t>
      </w:r>
      <w:r w:rsidR="00633B0C" w:rsidRPr="00761BEE">
        <w:rPr>
          <w:rFonts w:ascii="Arial" w:eastAsia="Arial Unicode MS" w:hAnsi="Arial" w:cs="Arial"/>
          <w:color w:val="000000" w:themeColor="text1"/>
          <w:sz w:val="22"/>
        </w:rPr>
        <w:t xml:space="preserve"> Детализация основных услуг пассивных видов отдыха ГК указана в таблице А.4</w:t>
      </w:r>
      <w:r>
        <w:rPr>
          <w:rFonts w:ascii="Arial" w:eastAsia="Arial Unicode MS" w:hAnsi="Arial" w:cs="Arial"/>
          <w:color w:val="000000" w:themeColor="text1"/>
          <w:sz w:val="22"/>
        </w:rPr>
        <w:t>.</w:t>
      </w:r>
    </w:p>
    <w:p w14:paraId="3B59B35D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3F990DC4" w14:textId="04919AA7" w:rsidR="006E7E08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 xml:space="preserve">3.6 </w:t>
      </w:r>
      <w:r w:rsidRPr="007C0F25">
        <w:rPr>
          <w:rFonts w:ascii="Arial" w:eastAsia="Arial Unicode MS" w:hAnsi="Arial" w:cs="Arial"/>
          <w:b/>
          <w:color w:val="000000" w:themeColor="text1"/>
        </w:rPr>
        <w:t>оператор путешествия</w:t>
      </w:r>
      <w:r w:rsidRPr="00BF33A2">
        <w:rPr>
          <w:rFonts w:ascii="Arial" w:eastAsia="Arial Unicode MS" w:hAnsi="Arial" w:cs="Arial"/>
          <w:b/>
          <w:color w:val="000000" w:themeColor="text1"/>
        </w:rPr>
        <w:t>:</w:t>
      </w:r>
      <w:r w:rsidRPr="007C0F25">
        <w:rPr>
          <w:rFonts w:ascii="Arial" w:eastAsia="Arial Unicode MS" w:hAnsi="Arial" w:cs="Arial"/>
          <w:color w:val="000000" w:themeColor="text1"/>
        </w:rPr>
        <w:t xml:space="preserve"> Юридическое лицо (либо, если применимо, индивидуальный предприниматель или самозанятый гражданин), являющееся туроператором, организатором или исполнителем услуг в сфере активных видов туризма, несущее полную ответственность за организацию путешествия, похода или экскурсии в сфере активных видов туризма.</w:t>
      </w:r>
    </w:p>
    <w:p w14:paraId="7B42BD84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76CEABD3" w14:textId="49D40577" w:rsidR="006E7E08" w:rsidRPr="00761BEE" w:rsidRDefault="00761BEE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lastRenderedPageBreak/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>
        <w:rPr>
          <w:rFonts w:ascii="Arial" w:eastAsia="Arial Unicode MS" w:hAnsi="Arial" w:cs="Arial"/>
          <w:color w:val="000000" w:themeColor="text1"/>
          <w:sz w:val="22"/>
        </w:rPr>
        <w:t>—</w:t>
      </w:r>
      <w:r w:rsidR="006E7E08" w:rsidRPr="00761BEE">
        <w:rPr>
          <w:rFonts w:ascii="Arial" w:eastAsia="Arial Unicode MS" w:hAnsi="Arial" w:cs="Arial"/>
          <w:color w:val="000000" w:themeColor="text1"/>
          <w:sz w:val="22"/>
        </w:rPr>
        <w:t xml:space="preserve"> Деятельность оператора услуги в сфере активных видов туризма может включать услуги по прокату средств передвижения и/или по предоставлению трассы для активных видов туризма и активного отдыха, либо такие услуги могут быть предоставлены отдельно.</w:t>
      </w:r>
    </w:p>
    <w:p w14:paraId="4A6D5CC6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1349B759" w14:textId="1A28251B" w:rsidR="006E7E08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 xml:space="preserve">3.7 </w:t>
      </w:r>
      <w:r w:rsidRPr="007C0F25">
        <w:rPr>
          <w:rFonts w:ascii="Arial" w:eastAsia="Arial Unicode MS" w:hAnsi="Arial" w:cs="Arial"/>
          <w:b/>
          <w:color w:val="000000" w:themeColor="text1"/>
        </w:rPr>
        <w:t>информирование пользователей (предоставление информации пользователям)</w:t>
      </w:r>
      <w:r w:rsidRPr="007C0F25">
        <w:rPr>
          <w:rFonts w:ascii="Arial" w:eastAsia="Arial Unicode MS" w:hAnsi="Arial" w:cs="Arial"/>
          <w:color w:val="000000" w:themeColor="text1"/>
        </w:rPr>
        <w:t>: Предоставление пользователям существенной для прохождения конкретного маршрута активных видов туризма информации в наиболее понятной, доходчивой, наглядной и удобной для последующего применения форме.</w:t>
      </w:r>
    </w:p>
    <w:p w14:paraId="608D0074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53DA6148" w14:textId="3B3B9C86" w:rsidR="006E7E08" w:rsidRPr="00761BEE" w:rsidRDefault="00761BEE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>
        <w:rPr>
          <w:rFonts w:ascii="Arial" w:eastAsia="Arial Unicode MS" w:hAnsi="Arial" w:cs="Arial"/>
          <w:color w:val="000000" w:themeColor="text1"/>
          <w:sz w:val="22"/>
        </w:rPr>
        <w:t>—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 w:rsidR="006E7E08" w:rsidRPr="00761BEE">
        <w:rPr>
          <w:rFonts w:ascii="Arial" w:eastAsia="Arial Unicode MS" w:hAnsi="Arial" w:cs="Arial"/>
          <w:color w:val="000000" w:themeColor="text1"/>
          <w:sz w:val="22"/>
        </w:rPr>
        <w:t>Формальное размещение текстовой информации на информационном стенде или информационном ресурсе зачастую является недостаточным для решения задач безопасности. Рекомендуется проводить инструктажи, брифинги, предоставлять графическую информацию в виде карт, схем, инфографики (в том числе для фотографирования смартфонами пользователей), а также посредством мобильных приложений, способных работать офлайн.</w:t>
      </w:r>
    </w:p>
    <w:p w14:paraId="1C574AE5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6DE4852E" w14:textId="3409D5F1" w:rsidR="00633B0C" w:rsidRPr="007C0F25" w:rsidRDefault="00633B0C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</w:t>
      </w:r>
      <w:r w:rsidR="006E7E08" w:rsidRPr="007C0F25">
        <w:rPr>
          <w:rFonts w:ascii="Arial" w:eastAsia="Arial Unicode MS" w:hAnsi="Arial" w:cs="Arial"/>
          <w:color w:val="000000" w:themeColor="text1"/>
        </w:rPr>
        <w:t>8</w:t>
      </w:r>
      <w:r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Pr="007C0F25">
        <w:rPr>
          <w:rFonts w:ascii="Arial" w:eastAsia="Arial Unicode MS" w:hAnsi="Arial" w:cs="Arial"/>
          <w:b/>
          <w:color w:val="000000" w:themeColor="text1"/>
        </w:rPr>
        <w:t>склон</w:t>
      </w:r>
      <w:r w:rsidRPr="007C0F25">
        <w:rPr>
          <w:rFonts w:ascii="Arial" w:eastAsia="Arial Unicode MS" w:hAnsi="Arial" w:cs="Arial"/>
          <w:color w:val="000000" w:themeColor="text1"/>
        </w:rPr>
        <w:t>: Наклонный участок поверхности земли, сформированный в результате действия рельефообразующих процессов или инженерно-хозяйственной деятельности человека.</w:t>
      </w:r>
    </w:p>
    <w:p w14:paraId="2E9A617D" w14:textId="7E70B4C8" w:rsidR="00633B0C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3.9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горнолыжная трасса; ГЛТ</w:t>
      </w:r>
      <w:r w:rsidR="00633B0C" w:rsidRPr="007C0F25">
        <w:rPr>
          <w:rFonts w:ascii="Arial" w:eastAsia="Arial Unicode MS" w:hAnsi="Arial" w:cs="Arial"/>
          <w:color w:val="000000" w:themeColor="text1"/>
        </w:rPr>
        <w:t>: Плоскостное сооружение на склоне, предназначенное для спуска на лыжах, сноубордах и другом горнолыжном инвентаре, имеющее обозначенные границы и компоненты согласно проектной документации, обеспечивающие безопасное и комфортное пребывание посетителей на склоне.</w:t>
      </w:r>
    </w:p>
    <w:p w14:paraId="3A0DA6A0" w14:textId="3B21A334" w:rsidR="00633B0C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3.10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уклон горнолыжной трассы (участка горнолыжной трассы)</w:t>
      </w:r>
      <w:r w:rsidR="00633B0C" w:rsidRPr="007C0F25">
        <w:rPr>
          <w:rFonts w:ascii="Arial" w:eastAsia="Arial Unicode MS" w:hAnsi="Arial" w:cs="Arial"/>
          <w:color w:val="000000" w:themeColor="text1"/>
        </w:rPr>
        <w:t>: Угол наклона в градусах или в процентах.</w:t>
      </w:r>
    </w:p>
    <w:p w14:paraId="5BE0E41E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2C21B250" w14:textId="4272E5D5" w:rsidR="00633B0C" w:rsidRPr="00761BEE" w:rsidRDefault="00761BEE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  <w:sz w:val="22"/>
        </w:rPr>
      </w:pPr>
      <w:r w:rsidRPr="00CC46E5">
        <w:rPr>
          <w:rFonts w:ascii="Arial" w:eastAsia="Arial Unicode MS" w:hAnsi="Arial" w:cs="Arial"/>
          <w:color w:val="000000" w:themeColor="text1"/>
          <w:spacing w:val="40"/>
          <w:sz w:val="22"/>
        </w:rPr>
        <w:t>Примечание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>
        <w:rPr>
          <w:rFonts w:ascii="Arial" w:eastAsia="Arial Unicode MS" w:hAnsi="Arial" w:cs="Arial"/>
          <w:color w:val="000000" w:themeColor="text1"/>
          <w:sz w:val="22"/>
        </w:rPr>
        <w:t>—</w:t>
      </w:r>
      <w:r w:rsidRPr="00CC46E5">
        <w:rPr>
          <w:rFonts w:ascii="Arial" w:eastAsia="Arial Unicode MS" w:hAnsi="Arial" w:cs="Arial"/>
          <w:color w:val="000000" w:themeColor="text1"/>
          <w:sz w:val="22"/>
        </w:rPr>
        <w:t xml:space="preserve"> </w:t>
      </w:r>
      <w:r w:rsidR="00633B0C" w:rsidRPr="00761BEE">
        <w:rPr>
          <w:rFonts w:ascii="Arial" w:eastAsia="Arial Unicode MS" w:hAnsi="Arial" w:cs="Arial"/>
          <w:color w:val="000000" w:themeColor="text1"/>
          <w:sz w:val="22"/>
        </w:rPr>
        <w:t>На практике применяют указание среднего уклона как средней величины всех участков горнолыжной трассы.</w:t>
      </w:r>
    </w:p>
    <w:p w14:paraId="5D9C4430" w14:textId="77777777" w:rsidR="00015467" w:rsidRPr="007C0F25" w:rsidRDefault="00015467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79F70889" w14:textId="1FDCE541" w:rsidR="00633B0C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3.11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выкат горнолыжной трассы</w:t>
      </w:r>
      <w:r w:rsidR="00633B0C" w:rsidRPr="007C0F25">
        <w:rPr>
          <w:rFonts w:ascii="Arial" w:eastAsia="Arial Unicode MS" w:hAnsi="Arial" w:cs="Arial"/>
          <w:color w:val="000000" w:themeColor="text1"/>
        </w:rPr>
        <w:t>: Нижняя горизонтальная часть горнолыжной трассы, предназначен</w:t>
      </w:r>
      <w:r w:rsidRPr="007C0F25">
        <w:rPr>
          <w:rFonts w:ascii="Arial" w:eastAsia="Arial Unicode MS" w:hAnsi="Arial" w:cs="Arial"/>
          <w:color w:val="000000" w:themeColor="text1"/>
        </w:rPr>
        <w:t>ная для остановки после спуска.</w:t>
      </w:r>
    </w:p>
    <w:p w14:paraId="239893EA" w14:textId="0F9AD8C8" w:rsidR="00633B0C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3.12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горнолыжный подъемник</w:t>
      </w:r>
      <w:r w:rsidR="00633B0C" w:rsidRPr="007C0F25">
        <w:rPr>
          <w:rFonts w:ascii="Arial" w:eastAsia="Arial Unicode MS" w:hAnsi="Arial" w:cs="Arial"/>
          <w:color w:val="000000" w:themeColor="text1"/>
        </w:rPr>
        <w:t>: Вид подъемного механизма для подъема посетителей к месту начала спуска по горнолыжной трассе или вне ее.</w:t>
      </w:r>
    </w:p>
    <w:p w14:paraId="58E3AEB3" w14:textId="1D13368D" w:rsidR="00633B0C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lastRenderedPageBreak/>
        <w:t>3.13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система искусственного оснежения</w:t>
      </w:r>
      <w:r w:rsidR="00633B0C" w:rsidRPr="007C0F25">
        <w:rPr>
          <w:rFonts w:ascii="Arial" w:eastAsia="Arial Unicode MS" w:hAnsi="Arial" w:cs="Arial"/>
          <w:color w:val="000000" w:themeColor="text1"/>
        </w:rPr>
        <w:t>: Комплекс устройств по производству искусственного (механического) снега, водонакоплению, охлаждению воды, водозабору, подаче сжатого воздуха в генераторы снега, электроснабжению, в том числе по созданию микроклимата с отрицательными температурами в замкнутых помещениях со снегом.</w:t>
      </w:r>
    </w:p>
    <w:p w14:paraId="5E559ABF" w14:textId="4BABD8E9" w:rsidR="00633B0C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3.14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ски-тур</w:t>
      </w:r>
      <w:r w:rsidR="00633B0C" w:rsidRPr="007C0F25">
        <w:rPr>
          <w:rFonts w:ascii="Arial" w:eastAsia="Arial Unicode MS" w:hAnsi="Arial" w:cs="Arial"/>
          <w:color w:val="000000" w:themeColor="text1"/>
        </w:rPr>
        <w:t>: Разработанный горнолыжный туристский маршрут, предназначенный для пешеходного путешествия с использованием</w:t>
      </w:r>
      <w:r w:rsidR="00804259" w:rsidRPr="007C0F25">
        <w:rPr>
          <w:rFonts w:ascii="Arial" w:eastAsia="Arial Unicode MS" w:hAnsi="Arial" w:cs="Arial"/>
          <w:color w:val="000000" w:themeColor="text1"/>
        </w:rPr>
        <w:t xml:space="preserve"> горных лыж, снегоступов и т.п.</w:t>
      </w:r>
    </w:p>
    <w:p w14:paraId="151E6D7A" w14:textId="5F813103" w:rsidR="00633B0C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3.15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фрирайд</w:t>
      </w:r>
      <w:r w:rsidR="00633B0C" w:rsidRPr="007C0F25">
        <w:rPr>
          <w:rFonts w:ascii="Arial" w:eastAsia="Arial Unicode MS" w:hAnsi="Arial" w:cs="Arial"/>
          <w:color w:val="000000" w:themeColor="text1"/>
        </w:rPr>
        <w:t>: Катание на сноуборде или на горных лыжах вне подготовленных горнолыжных трасс.</w:t>
      </w:r>
    </w:p>
    <w:p w14:paraId="56676C1E" w14:textId="05A467C9" w:rsidR="00633B0C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3.16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тюбинг</w:t>
      </w:r>
      <w:r w:rsidR="00633B0C" w:rsidRPr="007C0F25">
        <w:rPr>
          <w:rFonts w:ascii="Arial" w:eastAsia="Arial Unicode MS" w:hAnsi="Arial" w:cs="Arial"/>
          <w:color w:val="000000" w:themeColor="text1"/>
        </w:rPr>
        <w:t>: Надувные сани (тюбы).</w:t>
      </w:r>
    </w:p>
    <w:p w14:paraId="66C004B7" w14:textId="02B3FD63" w:rsidR="00633B0C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3.17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сноу-парк</w:t>
      </w:r>
      <w:r w:rsidR="00633B0C" w:rsidRPr="007C0F25">
        <w:rPr>
          <w:rFonts w:ascii="Arial" w:eastAsia="Arial Unicode MS" w:hAnsi="Arial" w:cs="Arial"/>
          <w:color w:val="000000" w:themeColor="text1"/>
        </w:rPr>
        <w:t>: Специально оборудованная часть склона горы с установленными на ней пластиковыми, металлическими, деревянными или снежными фигурами для экстремального катания на горных лыжах и сноубордах.</w:t>
      </w:r>
    </w:p>
    <w:p w14:paraId="7BF7C9B2" w14:textId="18F6CAEF" w:rsidR="00B10447" w:rsidRPr="007C0F25" w:rsidRDefault="006E7E08" w:rsidP="00B93873">
      <w:pPr>
        <w:pStyle w:val="26"/>
        <w:spacing w:after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3.18</w:t>
      </w:r>
      <w:r w:rsidR="00633B0C" w:rsidRPr="007C0F25">
        <w:rPr>
          <w:rFonts w:ascii="Arial" w:eastAsia="Arial Unicode MS" w:hAnsi="Arial" w:cs="Arial"/>
          <w:color w:val="000000" w:themeColor="text1"/>
        </w:rPr>
        <w:t xml:space="preserve"> </w:t>
      </w:r>
      <w:r w:rsidR="00633B0C" w:rsidRPr="007C0F25">
        <w:rPr>
          <w:rFonts w:ascii="Arial" w:eastAsia="Arial Unicode MS" w:hAnsi="Arial" w:cs="Arial"/>
          <w:b/>
          <w:color w:val="000000" w:themeColor="text1"/>
        </w:rPr>
        <w:t>обучение катанию на горных лыжах/сноуборде</w:t>
      </w:r>
      <w:r w:rsidR="00633B0C" w:rsidRPr="007C0F25">
        <w:rPr>
          <w:rFonts w:ascii="Arial" w:eastAsia="Arial Unicode MS" w:hAnsi="Arial" w:cs="Arial"/>
          <w:color w:val="000000" w:themeColor="text1"/>
        </w:rPr>
        <w:t>: Процесс овладения знаниями, умениями и навыками безопасного катания на горных лыжах/сноуборде под руководством инструкторов по горнолыжному спорту, сноуборду.</w:t>
      </w:r>
      <w:r w:rsidR="00F000C6" w:rsidRPr="007C0F25"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479FB59A" wp14:editId="55069F33">
                <wp:simplePos x="0" y="0"/>
                <wp:positionH relativeFrom="column">
                  <wp:posOffset>-1866900</wp:posOffset>
                </wp:positionH>
                <wp:positionV relativeFrom="paragraph">
                  <wp:posOffset>597535</wp:posOffset>
                </wp:positionV>
                <wp:extent cx="711200" cy="725805"/>
                <wp:effectExtent l="0" t="0" r="0" b="0"/>
                <wp:wrapNone/>
                <wp:docPr id="2" name="_x005F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360" cy="7257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47C90A" id="_x005F_x0000_s1028" o:spid="_x0000_s1026" style="position:absolute;z-index:2516567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147pt,47.05pt" to="-91pt,1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" strokeweight="0"/>
            </w:pict>
          </mc:Fallback>
        </mc:AlternateContent>
      </w:r>
    </w:p>
    <w:p w14:paraId="4C0DDC7D" w14:textId="4ED3F4B0" w:rsidR="00B24F11" w:rsidRPr="007C0F25" w:rsidRDefault="004759E8" w:rsidP="00B938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9"/>
        <w:jc w:val="both"/>
        <w:rPr>
          <w:rFonts w:eastAsia="Arial Unicode MS"/>
          <w:b/>
          <w:color w:val="000000" w:themeColor="text1"/>
          <w:sz w:val="24"/>
          <w:szCs w:val="24"/>
        </w:rPr>
      </w:pPr>
      <w:r w:rsidRPr="007C0F25">
        <w:rPr>
          <w:rFonts w:eastAsia="Arial Unicode MS"/>
          <w:color w:val="000000" w:themeColor="text1"/>
          <w:sz w:val="24"/>
          <w:szCs w:val="24"/>
        </w:rPr>
        <w:t>3.1</w:t>
      </w:r>
      <w:r w:rsidR="006E7E08" w:rsidRPr="007C0F25">
        <w:rPr>
          <w:rFonts w:eastAsia="Arial Unicode MS"/>
          <w:color w:val="000000" w:themeColor="text1"/>
          <w:sz w:val="24"/>
          <w:szCs w:val="24"/>
        </w:rPr>
        <w:t>9</w:t>
      </w:r>
      <w:r w:rsidR="00F000C6" w:rsidRPr="007C0F25">
        <w:rPr>
          <w:rFonts w:eastAsia="Arial Unicode MS"/>
          <w:b/>
          <w:color w:val="000000" w:themeColor="text1"/>
          <w:sz w:val="24"/>
          <w:szCs w:val="24"/>
        </w:rPr>
        <w:t xml:space="preserve"> </w:t>
      </w:r>
      <w:r w:rsidR="00C7447E" w:rsidRPr="007C0F25">
        <w:rPr>
          <w:rFonts w:eastAsia="Arial Unicode MS"/>
          <w:b/>
          <w:color w:val="000000" w:themeColor="text1"/>
          <w:sz w:val="24"/>
          <w:szCs w:val="24"/>
        </w:rPr>
        <w:t>натурбан</w:t>
      </w:r>
      <w:r w:rsidR="00C7447E" w:rsidRPr="007C0F25">
        <w:rPr>
          <w:rFonts w:eastAsia="Arial Unicode MS"/>
          <w:color w:val="000000" w:themeColor="text1"/>
          <w:sz w:val="24"/>
          <w:szCs w:val="24"/>
        </w:rPr>
        <w:t xml:space="preserve">: </w:t>
      </w:r>
      <w:r w:rsidR="00351CCE" w:rsidRPr="007C0F25">
        <w:rPr>
          <w:rFonts w:eastAsia="Arial Unicode MS"/>
          <w:color w:val="000000" w:themeColor="text1"/>
          <w:sz w:val="24"/>
          <w:szCs w:val="24"/>
        </w:rPr>
        <w:t>С</w:t>
      </w:r>
      <w:r w:rsidR="00C7447E" w:rsidRPr="007C0F25">
        <w:rPr>
          <w:rFonts w:eastAsia="Arial Unicode MS"/>
          <w:color w:val="000000" w:themeColor="text1"/>
          <w:sz w:val="24"/>
          <w:szCs w:val="24"/>
        </w:rPr>
        <w:t>коростной спуск на санях (одноместных – для женщин и мужчин, двухместных – для мужчин) по естественному склону с намораживаемой ледяной трассой. Длина трассы, уклоны, количество виражей определяется по месту.</w:t>
      </w:r>
      <w:r w:rsidR="00C7447E" w:rsidRPr="007C0F25">
        <w:rPr>
          <w:rFonts w:eastAsia="Arial Unicode MS"/>
          <w:b/>
          <w:color w:val="000000" w:themeColor="text1"/>
          <w:sz w:val="24"/>
          <w:szCs w:val="24"/>
        </w:rPr>
        <w:t xml:space="preserve"> </w:t>
      </w:r>
    </w:p>
    <w:p w14:paraId="779FA74B" w14:textId="189F8728" w:rsidR="00351CCE" w:rsidRPr="007C0F25" w:rsidRDefault="00351CCE" w:rsidP="00B938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9"/>
        <w:jc w:val="both"/>
        <w:rPr>
          <w:rFonts w:eastAsia="Arial Unicode MS"/>
          <w:color w:val="000000" w:themeColor="text1"/>
          <w:sz w:val="24"/>
          <w:szCs w:val="24"/>
        </w:rPr>
      </w:pPr>
      <w:r w:rsidRPr="007C0F25">
        <w:rPr>
          <w:rFonts w:eastAsia="Arial Unicode MS"/>
          <w:color w:val="000000" w:themeColor="text1"/>
          <w:sz w:val="24"/>
          <w:szCs w:val="24"/>
        </w:rPr>
        <w:t>[[10], Приложение 1]</w:t>
      </w:r>
    </w:p>
    <w:p w14:paraId="58E82686" w14:textId="77777777" w:rsidR="007B2952" w:rsidRDefault="007B2952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Arial Unicode MS" w:hAnsi="Arial" w:cs="Arial"/>
          <w:bCs/>
          <w:color w:val="000000" w:themeColor="text1"/>
        </w:rPr>
      </w:pPr>
    </w:p>
    <w:p w14:paraId="01269B40" w14:textId="345ED0D1" w:rsidR="00B24F11" w:rsidRPr="007C0F25" w:rsidRDefault="00F000C6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MS Mincho" w:hAnsi="Arial"/>
          <w:color w:val="000000" w:themeColor="text1"/>
          <w:lang w:eastAsia="ja-JP"/>
        </w:rPr>
      </w:pPr>
      <w:r w:rsidRPr="007C0F25">
        <w:rPr>
          <w:rFonts w:ascii="Arial" w:eastAsia="Arial Unicode MS" w:hAnsi="Arial" w:cs="Arial"/>
          <w:bCs/>
          <w:color w:val="000000" w:themeColor="text1"/>
        </w:rPr>
        <w:t>3.</w:t>
      </w:r>
      <w:r w:rsidR="004759E8" w:rsidRPr="007C0F25">
        <w:rPr>
          <w:rFonts w:ascii="Arial" w:eastAsia="Arial Unicode MS" w:hAnsi="Arial" w:cs="Arial"/>
          <w:bCs/>
          <w:color w:val="000000" w:themeColor="text1"/>
        </w:rPr>
        <w:t>2</w:t>
      </w:r>
      <w:r w:rsidR="006E7E08" w:rsidRPr="007C0F25">
        <w:rPr>
          <w:rFonts w:ascii="Arial" w:eastAsia="Arial Unicode MS" w:hAnsi="Arial" w:cs="Arial"/>
          <w:bCs/>
          <w:color w:val="000000" w:themeColor="text1"/>
        </w:rPr>
        <w:t>0</w:t>
      </w:r>
      <w:r w:rsidRPr="007C0F25">
        <w:rPr>
          <w:rFonts w:ascii="Arial" w:eastAsia="Arial Unicode MS" w:hAnsi="Arial" w:cs="Arial"/>
          <w:bCs/>
          <w:color w:val="000000" w:themeColor="text1"/>
        </w:rPr>
        <w:t xml:space="preserve"> </w:t>
      </w:r>
      <w:r w:rsidR="00C7447E" w:rsidRPr="007C0F25">
        <w:rPr>
          <w:rFonts w:ascii="Arial" w:eastAsia="MS Mincho" w:hAnsi="Arial"/>
          <w:b/>
          <w:color w:val="000000" w:themeColor="text1"/>
          <w:lang w:eastAsia="ja-JP"/>
        </w:rPr>
        <w:t>сани спортивные</w:t>
      </w:r>
      <w:r w:rsidR="00C7447E" w:rsidRPr="007C0F25">
        <w:rPr>
          <w:rFonts w:ascii="Arial" w:eastAsia="MS Mincho" w:hAnsi="Arial"/>
          <w:color w:val="000000" w:themeColor="text1"/>
          <w:lang w:eastAsia="ja-JP"/>
        </w:rPr>
        <w:t>: Инвентарь в виде сиденья с прикрепленными полозьями, предназначенный для спуска по снежным и ледовым трассам в соответствии с установленными правилами.</w:t>
      </w:r>
      <w:r w:rsidR="004032B3" w:rsidRPr="007C0F25">
        <w:rPr>
          <w:rFonts w:ascii="Arial" w:eastAsia="MS Mincho" w:hAnsi="Arial"/>
          <w:color w:val="000000" w:themeColor="text1"/>
          <w:lang w:eastAsia="ja-JP"/>
        </w:rPr>
        <w:t xml:space="preserve"> </w:t>
      </w:r>
    </w:p>
    <w:p w14:paraId="62DAFB3D" w14:textId="5DBDD568" w:rsidR="007B7E01" w:rsidRPr="007C0F25" w:rsidRDefault="006E7E08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MS Mincho" w:hAnsi="Arial"/>
          <w:b/>
          <w:color w:val="000000" w:themeColor="text1"/>
          <w:lang w:eastAsia="ja-JP"/>
        </w:rPr>
      </w:pPr>
      <w:r w:rsidRPr="007C0F25">
        <w:rPr>
          <w:rFonts w:ascii="Arial" w:eastAsia="MS Mincho" w:hAnsi="Arial"/>
          <w:color w:val="000000" w:themeColor="text1"/>
          <w:lang w:eastAsia="ja-JP"/>
        </w:rPr>
        <w:t>3.21</w:t>
      </w:r>
      <w:r w:rsidR="007B7E01" w:rsidRPr="007C0F25">
        <w:rPr>
          <w:rFonts w:ascii="Arial" w:eastAsia="MS Mincho" w:hAnsi="Arial"/>
          <w:b/>
          <w:color w:val="000000" w:themeColor="text1"/>
          <w:lang w:eastAsia="ja-JP"/>
        </w:rPr>
        <w:t xml:space="preserve"> горные сани: </w:t>
      </w:r>
      <w:r w:rsidR="007B7E01" w:rsidRPr="007C0F25">
        <w:rPr>
          <w:rFonts w:ascii="Arial" w:eastAsia="MS Mincho" w:hAnsi="Arial"/>
          <w:color w:val="000000" w:themeColor="text1"/>
          <w:lang w:eastAsia="ja-JP"/>
        </w:rPr>
        <w:t>Управляемые сани с деревянной или композитной рамой и металлическими кантами-полозьями, предназначенные для спуска по подготовленной снежной трассе, оснащенные механизмом ножного управления (торможение и направление давлением ног на полозья).</w:t>
      </w:r>
    </w:p>
    <w:p w14:paraId="05E545F4" w14:textId="7CA585F4" w:rsidR="007B7E01" w:rsidRPr="007C0F25" w:rsidRDefault="006E7E08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MS Mincho" w:hAnsi="Arial"/>
          <w:b/>
          <w:color w:val="000000" w:themeColor="text1"/>
          <w:lang w:eastAsia="ja-JP"/>
        </w:rPr>
      </w:pPr>
      <w:r w:rsidRPr="007C0F25">
        <w:rPr>
          <w:rFonts w:ascii="Arial" w:eastAsia="MS Mincho" w:hAnsi="Arial"/>
          <w:color w:val="000000" w:themeColor="text1"/>
          <w:lang w:eastAsia="ja-JP"/>
        </w:rPr>
        <w:t>3.22</w:t>
      </w:r>
      <w:r w:rsidR="007B7E01" w:rsidRPr="007C0F25">
        <w:rPr>
          <w:rFonts w:ascii="Arial" w:eastAsia="MS Mincho" w:hAnsi="Arial"/>
          <w:b/>
          <w:color w:val="000000" w:themeColor="text1"/>
          <w:lang w:eastAsia="ja-JP"/>
        </w:rPr>
        <w:t xml:space="preserve"> трасса для натурбана / горных саней: </w:t>
      </w:r>
      <w:r w:rsidR="007B7E01" w:rsidRPr="007C0F25">
        <w:rPr>
          <w:rFonts w:ascii="Arial" w:eastAsia="MS Mincho" w:hAnsi="Arial"/>
          <w:color w:val="000000" w:themeColor="text1"/>
          <w:lang w:eastAsia="ja-JP"/>
        </w:rPr>
        <w:t>Специально подготовленная и размеченная трасса (или ее часть) с уплотненным снежным или снежно-ледовым покрытием, профилированием и системами безопасности, предназначенная для организованного спуска на санях.</w:t>
      </w:r>
    </w:p>
    <w:p w14:paraId="0CC8208C" w14:textId="253BDBA1" w:rsidR="00351CCE" w:rsidRPr="007C0F25" w:rsidRDefault="004759E8" w:rsidP="00B93873">
      <w:pPr>
        <w:pStyle w:val="notemrcssatt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MS Mincho" w:hAnsi="Arial"/>
          <w:color w:val="000000" w:themeColor="text1"/>
          <w:lang w:eastAsia="ja-JP"/>
        </w:rPr>
      </w:pPr>
      <w:r w:rsidRPr="007C0F25">
        <w:rPr>
          <w:rFonts w:ascii="Arial" w:eastAsia="MS Mincho" w:hAnsi="Arial"/>
          <w:color w:val="000000" w:themeColor="text1"/>
          <w:lang w:eastAsia="ja-JP"/>
        </w:rPr>
        <w:lastRenderedPageBreak/>
        <w:t>3.</w:t>
      </w:r>
      <w:r w:rsidR="006E7E08" w:rsidRPr="007C0F25">
        <w:rPr>
          <w:rFonts w:ascii="Arial" w:eastAsia="MS Mincho" w:hAnsi="Arial"/>
          <w:color w:val="000000" w:themeColor="text1"/>
          <w:lang w:eastAsia="ja-JP"/>
        </w:rPr>
        <w:t>23</w:t>
      </w:r>
      <w:r w:rsidR="007B7E01" w:rsidRPr="007C0F25">
        <w:rPr>
          <w:rFonts w:ascii="Arial" w:eastAsia="MS Mincho" w:hAnsi="Arial"/>
          <w:b/>
          <w:color w:val="000000" w:themeColor="text1"/>
          <w:lang w:eastAsia="ja-JP"/>
        </w:rPr>
        <w:t xml:space="preserve"> специальная зона: </w:t>
      </w:r>
      <w:r w:rsidR="007B7E01" w:rsidRPr="007C0F25">
        <w:rPr>
          <w:rFonts w:ascii="Arial" w:eastAsia="MS Mincho" w:hAnsi="Arial"/>
          <w:color w:val="000000" w:themeColor="text1"/>
          <w:lang w:eastAsia="ja-JP"/>
        </w:rPr>
        <w:t>Отдельная, специально выделенная территория в рамках организованной зоны катания, предназначенная для опытных пользователей (сноу-парк, хафпайп, тренировочные склоны, санные трассы).</w:t>
      </w:r>
      <w:r w:rsidR="00B71A9B" w:rsidRPr="007C0F25">
        <w:rPr>
          <w:rFonts w:ascii="Arial" w:eastAsia="MS Mincho" w:hAnsi="Arial"/>
          <w:color w:val="000000" w:themeColor="text1"/>
          <w:lang w:eastAsia="ja-JP"/>
        </w:rPr>
        <w:t xml:space="preserve"> </w:t>
      </w:r>
    </w:p>
    <w:p w14:paraId="209D1763" w14:textId="0215B63D" w:rsidR="00351CCE" w:rsidRPr="007C0F25" w:rsidRDefault="00F52304" w:rsidP="00B93873">
      <w:pPr>
        <w:pStyle w:val="notemrcssatt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MS Mincho" w:hAnsi="Arial"/>
          <w:color w:val="000000" w:themeColor="text1"/>
          <w:lang w:eastAsia="ja-JP"/>
        </w:rPr>
      </w:pPr>
      <w:r w:rsidRPr="007C0F25">
        <w:rPr>
          <w:rFonts w:ascii="Arial" w:eastAsia="MS Mincho" w:hAnsi="Arial"/>
          <w:color w:val="000000" w:themeColor="text1"/>
          <w:lang w:eastAsia="ja-JP"/>
        </w:rPr>
        <w:t>[</w:t>
      </w:r>
      <w:r w:rsidR="00707C27" w:rsidRPr="008D6E66">
        <w:rPr>
          <w:rFonts w:ascii="Arial" w:eastAsia="MS Mincho" w:hAnsi="Arial"/>
          <w:color w:val="000000" w:themeColor="text1"/>
          <w:lang w:eastAsia="ja-JP"/>
        </w:rPr>
        <w:t>2</w:t>
      </w:r>
      <w:r w:rsidRPr="007C0F25">
        <w:rPr>
          <w:rFonts w:ascii="Arial" w:eastAsia="MS Mincho" w:hAnsi="Arial"/>
          <w:color w:val="000000" w:themeColor="text1"/>
          <w:lang w:eastAsia="ja-JP"/>
        </w:rPr>
        <w:t>], 3.2.3</w:t>
      </w:r>
    </w:p>
    <w:p w14:paraId="5D1AD073" w14:textId="77777777" w:rsidR="007B2952" w:rsidRDefault="007B2952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4E335393" w14:textId="5BFFBC51" w:rsidR="0089752A" w:rsidRPr="007C0F25" w:rsidRDefault="006E7E08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3.24</w:t>
      </w:r>
      <w:r w:rsidR="0089752A" w:rsidRPr="007C0F25">
        <w:rPr>
          <w:rFonts w:ascii="Arial" w:eastAsia="Arial Unicode MS" w:hAnsi="Arial" w:cs="Arial"/>
          <w:b/>
          <w:color w:val="000000" w:themeColor="text1"/>
        </w:rPr>
        <w:t xml:space="preserve"> </w:t>
      </w:r>
      <w:r w:rsidR="00456876" w:rsidRPr="007C0F25">
        <w:rPr>
          <w:rFonts w:ascii="Arial" w:eastAsia="Arial Unicode MS" w:hAnsi="Arial" w:cs="Arial"/>
          <w:b/>
          <w:color w:val="000000" w:themeColor="text1"/>
        </w:rPr>
        <w:t>ц</w:t>
      </w:r>
      <w:r w:rsidR="0089752A" w:rsidRPr="007C0F25">
        <w:rPr>
          <w:rFonts w:ascii="Arial" w:eastAsia="Arial Unicode MS" w:hAnsi="Arial" w:cs="Arial"/>
          <w:b/>
          <w:color w:val="000000" w:themeColor="text1"/>
        </w:rPr>
        <w:t>ифровая платформа горнолыжного комплекса:</w:t>
      </w:r>
      <w:r w:rsidR="0089752A" w:rsidRPr="007C0F25">
        <w:rPr>
          <w:rFonts w:ascii="Arial" w:eastAsia="Arial Unicode MS" w:hAnsi="Arial" w:cs="Arial"/>
          <w:color w:val="000000" w:themeColor="text1"/>
        </w:rPr>
        <w:t xml:space="preserve"> Программно-аппаратный комплекс, обеспечивающий онлайн-бронирование, мониторинг состояния трасс/подъ</w:t>
      </w:r>
      <w:r w:rsidR="00824F99" w:rsidRPr="007C0F25">
        <w:rPr>
          <w:rFonts w:ascii="Arial" w:eastAsia="Arial Unicode MS" w:hAnsi="Arial" w:cs="Arial"/>
          <w:color w:val="000000" w:themeColor="text1"/>
        </w:rPr>
        <w:t>е</w:t>
      </w:r>
      <w:r w:rsidR="0089752A" w:rsidRPr="007C0F25">
        <w:rPr>
          <w:rFonts w:ascii="Arial" w:eastAsia="Arial Unicode MS" w:hAnsi="Arial" w:cs="Arial"/>
          <w:color w:val="000000" w:themeColor="text1"/>
        </w:rPr>
        <w:t>мников, динамическое ценообразование, навигацию и сбор обратной связи.</w:t>
      </w:r>
    </w:p>
    <w:p w14:paraId="0DA4C723" w14:textId="51D33CCD" w:rsidR="00CD7B8B" w:rsidRPr="007C0F25" w:rsidRDefault="006E7E08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3.25</w:t>
      </w:r>
      <w:r w:rsidR="0089752A" w:rsidRPr="007C0F25">
        <w:rPr>
          <w:rFonts w:ascii="Arial" w:eastAsia="Arial Unicode MS" w:hAnsi="Arial" w:cs="Arial"/>
          <w:b/>
          <w:color w:val="000000" w:themeColor="text1"/>
        </w:rPr>
        <w:t xml:space="preserve"> </w:t>
      </w:r>
      <w:r w:rsidR="00CD7B8B" w:rsidRPr="007C0F25">
        <w:rPr>
          <w:rFonts w:ascii="Arial" w:eastAsia="Arial Unicode MS" w:hAnsi="Arial" w:cs="Arial"/>
          <w:b/>
          <w:color w:val="000000" w:themeColor="text1"/>
        </w:rPr>
        <w:t xml:space="preserve">адаптивный спортивный инвентарь: </w:t>
      </w:r>
      <w:r w:rsidR="00CD7B8B" w:rsidRPr="007C0F25">
        <w:rPr>
          <w:rFonts w:ascii="Arial" w:eastAsia="Arial Unicode MS" w:hAnsi="Arial" w:cs="Arial"/>
          <w:color w:val="000000" w:themeColor="text1"/>
        </w:rPr>
        <w:t>Совокупность специальных дополнительных средств, обеспечивающих доступность занятий адаптивным спортом.</w:t>
      </w:r>
    </w:p>
    <w:p w14:paraId="756AF0C5" w14:textId="60727FC5" w:rsidR="007B7E01" w:rsidRDefault="006E7E08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 w:rsidRPr="007C0F25">
        <w:rPr>
          <w:rFonts w:ascii="Arial" w:eastAsia="Arial Unicode MS" w:hAnsi="Arial" w:cs="Arial"/>
          <w:color w:val="000000" w:themeColor="text1"/>
        </w:rPr>
        <w:t>3.26</w:t>
      </w:r>
      <w:r w:rsidR="0032726E" w:rsidRPr="007C0F25">
        <w:rPr>
          <w:rFonts w:ascii="Arial" w:eastAsia="Arial Unicode MS" w:hAnsi="Arial" w:cs="Arial"/>
          <w:b/>
          <w:color w:val="000000" w:themeColor="text1"/>
        </w:rPr>
        <w:t xml:space="preserve"> у</w:t>
      </w:r>
      <w:r w:rsidR="0089752A" w:rsidRPr="007C0F25">
        <w:rPr>
          <w:rFonts w:ascii="Arial" w:eastAsia="Arial Unicode MS" w:hAnsi="Arial" w:cs="Arial"/>
          <w:b/>
          <w:color w:val="000000" w:themeColor="text1"/>
        </w:rPr>
        <w:t>стойчивое развитие горнолыжного комплекса:</w:t>
      </w:r>
      <w:r w:rsidR="0089752A" w:rsidRPr="007C0F25">
        <w:rPr>
          <w:rFonts w:ascii="Arial" w:eastAsia="Arial Unicode MS" w:hAnsi="Arial" w:cs="Arial"/>
          <w:color w:val="000000" w:themeColor="text1"/>
        </w:rPr>
        <w:t xml:space="preserve"> Деятельность, направленная на минимизацию экологического следа, рациональное использование ресурсов, социальную ответственность и долгосрочную экономическую жизнеспособность.</w:t>
      </w:r>
    </w:p>
    <w:p w14:paraId="66C783C7" w14:textId="4C255B72" w:rsidR="002E5252" w:rsidRPr="007C0F25" w:rsidRDefault="002E5252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  <w:r>
        <w:rPr>
          <w:rFonts w:ascii="Arial" w:eastAsia="Arial Unicode MS" w:hAnsi="Arial" w:cs="Arial"/>
          <w:color w:val="000000" w:themeColor="text1"/>
        </w:rPr>
        <w:t xml:space="preserve">3.27 </w:t>
      </w:r>
      <w:r w:rsidRPr="002E5252">
        <w:rPr>
          <w:rFonts w:ascii="Arial" w:eastAsia="Arial Unicode MS" w:hAnsi="Arial" w:cs="Arial"/>
          <w:b/>
          <w:color w:val="000000" w:themeColor="text1"/>
        </w:rPr>
        <w:t>лавинный бюллетень</w:t>
      </w:r>
      <w:r w:rsidRPr="002E5252">
        <w:rPr>
          <w:rFonts w:ascii="Arial" w:eastAsia="Arial Unicode MS" w:hAnsi="Arial" w:cs="Arial"/>
          <w:color w:val="000000" w:themeColor="text1"/>
        </w:rPr>
        <w:t>: Ежедневное описание состояния снежного покрова в составе детальной информации о высоте, наклоне, экспозиции склонов, структуре снега и влиянии погоды в лавиноопасных местах, местах катания горнолыжников, нахождении посетителей и прогноз схода лавин при ожидаемых погодных условиях.</w:t>
      </w:r>
    </w:p>
    <w:p w14:paraId="138C0FEB" w14:textId="77777777" w:rsidR="008D737B" w:rsidRPr="007C0F25" w:rsidRDefault="008D737B" w:rsidP="00B93873">
      <w:pPr>
        <w:pStyle w:val="notemrcssattr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Arial Unicode MS" w:hAnsi="Arial" w:cs="Arial"/>
          <w:color w:val="000000" w:themeColor="text1"/>
        </w:rPr>
      </w:pPr>
    </w:p>
    <w:p w14:paraId="2865859F" w14:textId="141A0523" w:rsidR="009E03F0" w:rsidRPr="007C0F25" w:rsidRDefault="00F000C6" w:rsidP="00B93873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3" w:name="_bookmark6"/>
      <w:bookmarkStart w:id="4" w:name="_Toc230862428"/>
      <w:bookmarkEnd w:id="3"/>
      <w:r w:rsidRPr="007C0F25">
        <w:rPr>
          <w:rFonts w:ascii="Arial" w:hAnsi="Arial" w:cs="Arial"/>
          <w:color w:val="000000" w:themeColor="text1"/>
          <w:sz w:val="28"/>
          <w:szCs w:val="28"/>
        </w:rPr>
        <w:t xml:space="preserve">4 </w:t>
      </w:r>
      <w:r w:rsidR="00AC5D05" w:rsidRPr="007C0F25">
        <w:rPr>
          <w:rFonts w:ascii="Arial" w:hAnsi="Arial" w:cs="Arial"/>
          <w:color w:val="000000" w:themeColor="text1"/>
          <w:sz w:val="28"/>
          <w:szCs w:val="28"/>
        </w:rPr>
        <w:t xml:space="preserve">Общие положения </w:t>
      </w:r>
      <w:r w:rsidR="009E03F0" w:rsidRPr="007C0F25">
        <w:rPr>
          <w:rFonts w:ascii="Arial" w:eastAsia="Calibri" w:hAnsi="Arial" w:cs="Arial"/>
          <w:bCs w:val="0"/>
          <w:color w:val="000000" w:themeColor="text1"/>
          <w:sz w:val="28"/>
          <w:szCs w:val="28"/>
          <w:lang w:eastAsia="en-US"/>
        </w:rPr>
        <w:t>и требования к деятельности горнолыжных комплексов</w:t>
      </w:r>
      <w:bookmarkEnd w:id="4"/>
    </w:p>
    <w:p w14:paraId="0E3A88BE" w14:textId="1EC2BD3E" w:rsidR="003B6EC1" w:rsidRPr="007C0F25" w:rsidRDefault="009E03F0" w:rsidP="00B93873">
      <w:pPr>
        <w:widowControl/>
        <w:suppressAutoHyphens w:val="0"/>
        <w:spacing w:line="360" w:lineRule="auto"/>
        <w:ind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7C0F25">
        <w:rPr>
          <w:rFonts w:eastAsia="Calibri"/>
          <w:color w:val="000000" w:themeColor="text1"/>
          <w:sz w:val="24"/>
          <w:szCs w:val="24"/>
          <w:lang w:eastAsia="en-US"/>
        </w:rPr>
        <w:t xml:space="preserve">Деятельность </w:t>
      </w:r>
      <w:r w:rsidR="0089752A" w:rsidRPr="007C0F25">
        <w:rPr>
          <w:rFonts w:eastAsia="Calibri"/>
          <w:color w:val="000000" w:themeColor="text1"/>
          <w:sz w:val="24"/>
          <w:szCs w:val="24"/>
          <w:lang w:eastAsia="en-US"/>
        </w:rPr>
        <w:t>горнолыжного комплекса</w:t>
      </w:r>
      <w:r w:rsidRPr="007C0F25">
        <w:rPr>
          <w:rFonts w:eastAsia="Calibri"/>
          <w:color w:val="000000" w:themeColor="text1"/>
          <w:sz w:val="24"/>
          <w:szCs w:val="24"/>
          <w:lang w:eastAsia="en-US"/>
        </w:rPr>
        <w:t xml:space="preserve"> включает управление производственными процессами, маркетинг, коммерческую и экономическую деятельность, техническую подготовку объектов, кадровое и экологическое обеспечение. </w:t>
      </w:r>
      <w:r w:rsidR="000A5342" w:rsidRPr="007C0F25">
        <w:rPr>
          <w:rFonts w:eastAsia="Calibri"/>
          <w:color w:val="000000" w:themeColor="text1"/>
          <w:sz w:val="24"/>
          <w:szCs w:val="24"/>
          <w:lang w:eastAsia="en-US"/>
        </w:rPr>
        <w:t>В Таблице 1 приводится перечень типовых услуг горнолыжного комплекса.</w:t>
      </w:r>
    </w:p>
    <w:p w14:paraId="3B848264" w14:textId="5223D548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b/>
          <w:color w:val="000000" w:themeColor="text1"/>
          <w:lang w:eastAsia="en-US"/>
        </w:rPr>
        <w:t>4.1 Требования по организации доступности и качества услуг</w:t>
      </w:r>
    </w:p>
    <w:p w14:paraId="658B02AE" w14:textId="77777777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При организации деятельности горнолыжного комплекса оператору (управляющей организации) рекомендуется предусматривать:</w:t>
      </w:r>
    </w:p>
    <w:p w14:paraId="20F2AA93" w14:textId="058EA15A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lastRenderedPageBreak/>
        <w:t xml:space="preserve">- обеспечение равного доступа к услугам для всех категорий </w:t>
      </w:r>
      <w:r w:rsidR="00A81940" w:rsidRPr="00A81940">
        <w:rPr>
          <w:rFonts w:ascii="Arial" w:eastAsia="Calibri" w:hAnsi="Arial" w:cs="Arial"/>
          <w:color w:val="000000" w:themeColor="text1"/>
          <w:lang w:eastAsia="en-US"/>
        </w:rPr>
        <w:t>туристов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>, исключая дискриминацию по возрасту, полу, антропометрическим данным и состоянию здоровья;</w:t>
      </w:r>
    </w:p>
    <w:p w14:paraId="18868952" w14:textId="4B8B0824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 xml:space="preserve">- внедрение гибкой тарифной политики, учитывающей сезонность, день недели, время суток, уровень спроса и категории льготных </w:t>
      </w:r>
      <w:r w:rsidR="00A81940" w:rsidRPr="00A81940">
        <w:rPr>
          <w:rFonts w:ascii="Arial" w:eastAsia="Calibri" w:hAnsi="Arial" w:cs="Arial"/>
          <w:color w:val="000000" w:themeColor="text1"/>
          <w:lang w:eastAsia="en-US"/>
        </w:rPr>
        <w:t>туристов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>;</w:t>
      </w:r>
    </w:p>
    <w:p w14:paraId="7C4EBFF0" w14:textId="2913BAA0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 организацию дистанционных сервисов: онлайн-бронирование, безналичная оплата, выдача электронных ски-пассов, информирование о статусе трасс и подъ</w:t>
      </w:r>
      <w:r w:rsidR="00824F99" w:rsidRPr="007C0F25">
        <w:rPr>
          <w:rFonts w:ascii="Arial" w:eastAsia="Calibri" w:hAnsi="Arial" w:cs="Arial"/>
          <w:color w:val="000000" w:themeColor="text1"/>
          <w:lang w:eastAsia="en-US"/>
        </w:rPr>
        <w:t>е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>мников;</w:t>
      </w:r>
    </w:p>
    <w:p w14:paraId="3819799D" w14:textId="4F69EA98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 адаптацию услуг для лиц с ограниченными возможностями здоровья, включая наличие адаптированного</w:t>
      </w:r>
      <w:r w:rsidR="006C35E9" w:rsidRPr="007C0F25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="00F52304" w:rsidRPr="007C0F25">
        <w:rPr>
          <w:rFonts w:ascii="Arial" w:eastAsia="Calibri" w:hAnsi="Arial" w:cs="Arial"/>
          <w:color w:val="000000" w:themeColor="text1"/>
          <w:lang w:eastAsia="en-US"/>
        </w:rPr>
        <w:t>спортивного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 xml:space="preserve"> инвентаря (не менее 15% прокатного фонда); подготовку инструкторов по работе с маломобильными группами; обеспечение физической доступности инфраструктуры (пандусы, тактильная навигация, специализированные раздевалки);</w:t>
      </w:r>
    </w:p>
    <w:p w14:paraId="445B3DD2" w14:textId="53200555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 соблюдение требований законодательства</w:t>
      </w:r>
      <w:r w:rsidR="00460EB4" w:rsidRPr="007C0F25">
        <w:rPr>
          <w:rFonts w:ascii="Arial" w:eastAsia="Calibri" w:hAnsi="Arial" w:cs="Arial"/>
          <w:color w:val="000000" w:themeColor="text1"/>
          <w:lang w:eastAsia="en-US"/>
        </w:rPr>
        <w:t xml:space="preserve"> в области защиты персональных данных </w:t>
      </w:r>
      <w:r w:rsidR="00A81940" w:rsidRPr="00A81940">
        <w:rPr>
          <w:rFonts w:ascii="Arial" w:eastAsia="Calibri" w:hAnsi="Arial" w:cs="Arial"/>
          <w:color w:val="000000" w:themeColor="text1"/>
          <w:lang w:eastAsia="en-US"/>
        </w:rPr>
        <w:t>туристов</w:t>
      </w:r>
      <w:r w:rsidR="00175D79" w:rsidRPr="007C0F25">
        <w:rPr>
          <w:rFonts w:ascii="Arial" w:eastAsia="Calibri" w:hAnsi="Arial" w:cs="Arial"/>
          <w:color w:val="000000" w:themeColor="text1"/>
          <w:lang w:eastAsia="en-US"/>
        </w:rPr>
        <w:t>, действующего на территории государства, принявшего настоящий стандарт</w:t>
      </w:r>
      <w:r w:rsidR="001C75C9" w:rsidRPr="007C0F25">
        <w:rPr>
          <w:rStyle w:val="aa"/>
          <w:rFonts w:ascii="Arial" w:eastAsia="Calibri" w:hAnsi="Arial" w:cs="Arial"/>
          <w:color w:val="000000" w:themeColor="text1"/>
          <w:lang w:eastAsia="en-US"/>
        </w:rPr>
        <w:footnoteReference w:id="1"/>
      </w:r>
      <w:r w:rsidR="000A0819" w:rsidRPr="000A0819">
        <w:rPr>
          <w:rFonts w:ascii="Arial" w:eastAsia="Calibri" w:hAnsi="Arial" w:cs="Arial"/>
          <w:color w:val="000000" w:themeColor="text1"/>
          <w:vertAlign w:val="superscript"/>
          <w:lang w:eastAsia="en-US"/>
        </w:rPr>
        <w:t>)</w:t>
      </w:r>
      <w:r w:rsidR="00E15D42" w:rsidRPr="007C0F25">
        <w:rPr>
          <w:rFonts w:ascii="Arial" w:eastAsia="Calibri" w:hAnsi="Arial" w:cs="Arial"/>
          <w:color w:val="000000" w:themeColor="text1"/>
          <w:lang w:eastAsia="en-US"/>
        </w:rPr>
        <w:t>.</w:t>
      </w:r>
    </w:p>
    <w:p w14:paraId="1BC692D9" w14:textId="77777777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Оператору целесообразно также:</w:t>
      </w:r>
    </w:p>
    <w:p w14:paraId="2BFC57E3" w14:textId="36EE3A12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 xml:space="preserve">- разрабатывать и публиковать политику устойчивого развития с целевыми показателями по снижению </w:t>
      </w:r>
      <w:r w:rsidR="00456876" w:rsidRPr="007C0F25">
        <w:rPr>
          <w:rFonts w:ascii="Arial" w:eastAsia="Calibri" w:hAnsi="Arial" w:cs="Arial"/>
          <w:color w:val="000000" w:themeColor="text1"/>
          <w:lang w:eastAsia="en-US"/>
        </w:rPr>
        <w:t xml:space="preserve">выбросов, энерго- и водопотребления, переработке отходов и поддержке местного </w:t>
      </w:r>
      <w:r w:rsidR="001446DA">
        <w:rPr>
          <w:rFonts w:ascii="Arial" w:eastAsia="Calibri" w:hAnsi="Arial" w:cs="Arial"/>
          <w:color w:val="000000" w:themeColor="text1"/>
          <w:lang w:eastAsia="en-US"/>
        </w:rPr>
        <w:t>населения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>;</w:t>
      </w:r>
    </w:p>
    <w:p w14:paraId="0AC47D21" w14:textId="1CC4E160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 внедрять системы мониторинга удовлетвор</w:t>
      </w:r>
      <w:r w:rsidR="00824F99" w:rsidRPr="007C0F25">
        <w:rPr>
          <w:rFonts w:ascii="Arial" w:eastAsia="Calibri" w:hAnsi="Arial" w:cs="Arial"/>
          <w:color w:val="000000" w:themeColor="text1"/>
          <w:lang w:eastAsia="en-US"/>
        </w:rPr>
        <w:t>е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 xml:space="preserve">нности </w:t>
      </w:r>
      <w:r w:rsidR="00A81940" w:rsidRPr="00A81940">
        <w:rPr>
          <w:rFonts w:ascii="Arial" w:eastAsia="Calibri" w:hAnsi="Arial" w:cs="Arial"/>
          <w:color w:val="000000" w:themeColor="text1"/>
          <w:lang w:eastAsia="en-US"/>
        </w:rPr>
        <w:t>туристов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>;</w:t>
      </w:r>
    </w:p>
    <w:p w14:paraId="0F213C41" w14:textId="03D4233D" w:rsidR="003B6EC1" w:rsidRPr="007C0F25" w:rsidRDefault="003B6EC1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 предусматривать механизмы оперативного реагирования на жалобы и инциденты.</w:t>
      </w:r>
    </w:p>
    <w:p w14:paraId="7D394429" w14:textId="15B9E3DA" w:rsidR="00456876" w:rsidRPr="007C0F25" w:rsidRDefault="00456876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b/>
          <w:color w:val="000000" w:themeColor="text1"/>
          <w:lang w:eastAsia="en-US"/>
        </w:rPr>
        <w:t xml:space="preserve">4.2 </w:t>
      </w:r>
      <w:r w:rsidR="00CD29B0" w:rsidRPr="007C0F25">
        <w:rPr>
          <w:rFonts w:ascii="Arial" w:eastAsia="Calibri" w:hAnsi="Arial" w:cs="Arial"/>
          <w:b/>
          <w:color w:val="000000" w:themeColor="text1"/>
          <w:lang w:eastAsia="en-US"/>
        </w:rPr>
        <w:t>Виды услуг</w:t>
      </w:r>
      <w:r w:rsidRPr="007C0F25">
        <w:rPr>
          <w:rFonts w:ascii="Arial" w:eastAsia="Calibri" w:hAnsi="Arial" w:cs="Arial"/>
          <w:b/>
          <w:color w:val="000000" w:themeColor="text1"/>
          <w:lang w:eastAsia="en-US"/>
        </w:rPr>
        <w:t xml:space="preserve"> </w:t>
      </w:r>
      <w:r w:rsidR="00CD29B0" w:rsidRPr="007C0F25">
        <w:rPr>
          <w:rFonts w:ascii="Arial" w:eastAsia="Calibri" w:hAnsi="Arial" w:cs="Arial"/>
          <w:b/>
          <w:color w:val="000000" w:themeColor="text1"/>
          <w:lang w:eastAsia="en-US"/>
        </w:rPr>
        <w:t>горнолыжного комплекса</w:t>
      </w:r>
    </w:p>
    <w:p w14:paraId="6C5367B0" w14:textId="55641EC1" w:rsidR="00CD29B0" w:rsidRPr="007C0F25" w:rsidRDefault="00CD29B0" w:rsidP="00B93873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Услуги горнолыжного комплекса систематизируются в четыре функциональных блока</w:t>
      </w:r>
      <w:r w:rsidR="001446DA">
        <w:rPr>
          <w:rFonts w:ascii="Arial" w:eastAsia="Calibri" w:hAnsi="Arial" w:cs="Arial"/>
          <w:color w:val="000000" w:themeColor="text1"/>
          <w:lang w:eastAsia="en-US"/>
        </w:rPr>
        <w:t xml:space="preserve"> (см. Таблицу 1)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 xml:space="preserve">, формирующих типовые пакеты для различных категорий </w:t>
      </w:r>
      <w:r w:rsidR="00A81940" w:rsidRPr="00A81940">
        <w:rPr>
          <w:rFonts w:ascii="Arial" w:eastAsia="Calibri" w:hAnsi="Arial" w:cs="Arial"/>
          <w:color w:val="000000" w:themeColor="text1"/>
          <w:lang w:eastAsia="en-US"/>
        </w:rPr>
        <w:t>туристов</w:t>
      </w:r>
      <w:r w:rsidR="00925C81" w:rsidRPr="007C0F25">
        <w:rPr>
          <w:rFonts w:ascii="Arial" w:eastAsia="Calibri" w:hAnsi="Arial" w:cs="Arial"/>
          <w:color w:val="000000" w:themeColor="text1"/>
          <w:lang w:eastAsia="en-US"/>
        </w:rPr>
        <w:t>:</w:t>
      </w:r>
    </w:p>
    <w:p w14:paraId="0758360D" w14:textId="77777777" w:rsidR="001446DA" w:rsidRDefault="001446DA">
      <w:pPr>
        <w:widowControl/>
        <w:rPr>
          <w:rFonts w:eastAsia="Calibri"/>
          <w:color w:val="000000" w:themeColor="text1"/>
          <w:spacing w:val="40"/>
          <w:sz w:val="24"/>
          <w:szCs w:val="24"/>
          <w:lang w:eastAsia="en-US"/>
        </w:rPr>
      </w:pPr>
      <w:r>
        <w:rPr>
          <w:rFonts w:eastAsia="Calibri"/>
          <w:color w:val="000000" w:themeColor="text1"/>
          <w:spacing w:val="40"/>
          <w:lang w:eastAsia="en-US"/>
        </w:rPr>
        <w:br w:type="page"/>
      </w:r>
    </w:p>
    <w:p w14:paraId="07B7B218" w14:textId="6C36A4AB" w:rsidR="006C35E9" w:rsidRPr="007B2952" w:rsidRDefault="006C35E9" w:rsidP="006C35E9">
      <w:pPr>
        <w:pStyle w:val="formattext"/>
        <w:shd w:val="clear" w:color="auto" w:fill="FFFFFF"/>
        <w:spacing w:beforeAutospacing="0" w:afterAutospacing="0" w:line="360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B2952">
        <w:rPr>
          <w:rFonts w:ascii="Arial" w:eastAsia="Calibri" w:hAnsi="Arial" w:cs="Arial"/>
          <w:color w:val="000000" w:themeColor="text1"/>
          <w:spacing w:val="40"/>
          <w:lang w:eastAsia="en-US"/>
        </w:rPr>
        <w:lastRenderedPageBreak/>
        <w:t>Таблица</w:t>
      </w:r>
      <w:r w:rsidRPr="007B2952">
        <w:rPr>
          <w:rFonts w:ascii="Arial" w:eastAsia="Calibri" w:hAnsi="Arial" w:cs="Arial"/>
          <w:color w:val="000000" w:themeColor="text1"/>
          <w:lang w:eastAsia="en-US"/>
        </w:rPr>
        <w:t xml:space="preserve"> 1 —</w:t>
      </w:r>
      <w:r w:rsidR="003531BD" w:rsidRPr="007B2952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="003531BD" w:rsidRPr="007B2952">
        <w:rPr>
          <w:rFonts w:ascii="Arial" w:eastAsia="Calibri" w:hAnsi="Arial" w:cs="Arial"/>
          <w:bCs/>
          <w:color w:val="000000" w:themeColor="text1"/>
          <w:lang w:eastAsia="en-US"/>
        </w:rPr>
        <w:t>Систематизация услуг горнолыжного комплекса</w:t>
      </w:r>
      <w:r w:rsidRPr="007B2952">
        <w:rPr>
          <w:rFonts w:ascii="Arial" w:eastAsia="Calibri" w:hAnsi="Arial" w:cs="Arial"/>
          <w:color w:val="000000" w:themeColor="text1"/>
          <w:lang w:eastAsia="en-US"/>
        </w:rPr>
        <w:t xml:space="preserve"> 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2720"/>
        <w:gridCol w:w="6908"/>
      </w:tblGrid>
      <w:tr w:rsidR="00925C81" w:rsidRPr="007C0F25" w14:paraId="1A65144D" w14:textId="77777777" w:rsidTr="00E34CCF"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40017E12" w14:textId="77777777" w:rsidR="00925C81" w:rsidRPr="007C0F25" w:rsidRDefault="00925C81" w:rsidP="00925C81">
            <w:pPr>
              <w:pStyle w:val="formattext"/>
              <w:shd w:val="clear" w:color="auto" w:fill="FFFFFF"/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b/>
                <w:bCs/>
                <w:color w:val="000000" w:themeColor="text1"/>
                <w:lang w:eastAsia="en-US"/>
              </w:rPr>
              <w:t>Наименование блока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144E4977" w14:textId="77777777" w:rsidR="00925C81" w:rsidRPr="007C0F25" w:rsidRDefault="00925C81" w:rsidP="00925C81">
            <w:pPr>
              <w:pStyle w:val="formattext"/>
              <w:shd w:val="clear" w:color="auto" w:fill="FFFFFF"/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b/>
                <w:bCs/>
                <w:color w:val="000000" w:themeColor="text1"/>
                <w:lang w:eastAsia="en-US"/>
              </w:rPr>
              <w:t>Перечень типовых услуг</w:t>
            </w:r>
          </w:p>
        </w:tc>
      </w:tr>
      <w:tr w:rsidR="00925C81" w:rsidRPr="007C0F25" w14:paraId="25C25AF1" w14:textId="77777777" w:rsidTr="00E34CCF">
        <w:tc>
          <w:tcPr>
            <w:tcW w:w="0" w:type="auto"/>
            <w:tcBorders>
              <w:top w:val="double" w:sz="4" w:space="0" w:color="auto"/>
            </w:tcBorders>
            <w:hideMark/>
          </w:tcPr>
          <w:p w14:paraId="558A575D" w14:textId="77777777" w:rsidR="00925C81" w:rsidRPr="007C0F25" w:rsidRDefault="00925C81" w:rsidP="00544102">
            <w:pPr>
              <w:pStyle w:val="formattext"/>
              <w:shd w:val="clear" w:color="auto" w:fill="FFFFFF"/>
              <w:spacing w:line="360" w:lineRule="auto"/>
              <w:rPr>
                <w:rFonts w:ascii="Arial" w:eastAsia="Calibri" w:hAnsi="Arial" w:cs="Arial"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Основные услуги активных видов отдыха</w:t>
            </w:r>
          </w:p>
        </w:tc>
        <w:tc>
          <w:tcPr>
            <w:tcW w:w="0" w:type="auto"/>
            <w:tcBorders>
              <w:top w:val="double" w:sz="4" w:space="0" w:color="auto"/>
            </w:tcBorders>
            <w:hideMark/>
          </w:tcPr>
          <w:p w14:paraId="374679FB" w14:textId="2FBC3E36" w:rsidR="00925C81" w:rsidRPr="007C0F25" w:rsidRDefault="00925C81" w:rsidP="00083DB0">
            <w:pPr>
              <w:pStyle w:val="formattext"/>
              <w:shd w:val="clear" w:color="auto" w:fill="FFFFFF"/>
              <w:spacing w:line="360" w:lineRule="auto"/>
              <w:rPr>
                <w:rFonts w:ascii="Arial" w:eastAsia="Calibri" w:hAnsi="Arial" w:cs="Arial"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 xml:space="preserve">Предоставление подготовленных и маркированных </w:t>
            </w:r>
            <w:r w:rsidR="00083DB0" w:rsidRPr="00083DB0">
              <w:rPr>
                <w:rFonts w:ascii="Arial" w:eastAsia="Calibri" w:hAnsi="Arial" w:cs="Arial"/>
                <w:color w:val="000000" w:themeColor="text1"/>
                <w:lang w:eastAsia="en-US"/>
              </w:rPr>
              <w:t>горнолыжн</w:t>
            </w:r>
            <w:r w:rsidR="00083DB0">
              <w:rPr>
                <w:rFonts w:ascii="Arial" w:eastAsia="Calibri" w:hAnsi="Arial" w:cs="Arial"/>
                <w:color w:val="000000" w:themeColor="text1"/>
                <w:lang w:eastAsia="en-US"/>
              </w:rPr>
              <w:t>ых</w:t>
            </w:r>
            <w:r w:rsidR="00083DB0" w:rsidRPr="00083DB0">
              <w:rPr>
                <w:rFonts w:ascii="Arial" w:eastAsia="Calibri" w:hAnsi="Arial" w:cs="Arial"/>
                <w:color w:val="000000" w:themeColor="text1"/>
                <w:lang w:eastAsia="en-US"/>
              </w:rPr>
              <w:t xml:space="preserve"> трасс</w:t>
            </w: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 xml:space="preserve"> для спуска на горных лыжах, сноубордах, санях, натурбане, тюбингах; обучение катанию; проведение любительских и массовых спортивных мероприятий; организация зон фрирайда и сноу-парков</w:t>
            </w:r>
          </w:p>
        </w:tc>
      </w:tr>
      <w:tr w:rsidR="00925C81" w:rsidRPr="007C0F25" w14:paraId="5A051977" w14:textId="77777777" w:rsidTr="006C35E9">
        <w:tc>
          <w:tcPr>
            <w:tcW w:w="0" w:type="auto"/>
            <w:hideMark/>
          </w:tcPr>
          <w:p w14:paraId="04FF7C84" w14:textId="77777777" w:rsidR="00925C81" w:rsidRPr="007C0F25" w:rsidRDefault="00925C81" w:rsidP="00544102">
            <w:pPr>
              <w:pStyle w:val="formattext"/>
              <w:shd w:val="clear" w:color="auto" w:fill="FFFFFF"/>
              <w:spacing w:line="360" w:lineRule="auto"/>
              <w:rPr>
                <w:rFonts w:ascii="Arial" w:eastAsia="Calibri" w:hAnsi="Arial" w:cs="Arial"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Обеспечивающие услуги</w:t>
            </w:r>
          </w:p>
        </w:tc>
        <w:tc>
          <w:tcPr>
            <w:tcW w:w="0" w:type="auto"/>
            <w:hideMark/>
          </w:tcPr>
          <w:p w14:paraId="5858997C" w14:textId="2560627F" w:rsidR="00925C81" w:rsidRPr="007C0F25" w:rsidRDefault="00925C81" w:rsidP="00544102">
            <w:pPr>
              <w:pStyle w:val="formattext"/>
              <w:shd w:val="clear" w:color="auto" w:fill="FFFFFF"/>
              <w:spacing w:line="360" w:lineRule="auto"/>
              <w:rPr>
                <w:rFonts w:ascii="Arial" w:eastAsia="Calibri" w:hAnsi="Arial" w:cs="Arial"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Прокат спортивного инвентаря и экипировки; технический сервис и ремонт; страхование от несчастных случаев; парковка; автоматизированное и ручное хранение вещей; услуги спасательной службы и первой доврачебной помощи; эксплуатация подъ</w:t>
            </w:r>
            <w:r w:rsidR="00824F99"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е</w:t>
            </w: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мников</w:t>
            </w:r>
          </w:p>
        </w:tc>
      </w:tr>
      <w:tr w:rsidR="00925C81" w:rsidRPr="007C0F25" w14:paraId="4DCF1A4B" w14:textId="77777777" w:rsidTr="006C35E9">
        <w:tc>
          <w:tcPr>
            <w:tcW w:w="0" w:type="auto"/>
            <w:hideMark/>
          </w:tcPr>
          <w:p w14:paraId="1C37519E" w14:textId="77777777" w:rsidR="00925C81" w:rsidRPr="007C0F25" w:rsidRDefault="00925C81" w:rsidP="00544102">
            <w:pPr>
              <w:pStyle w:val="formattext"/>
              <w:shd w:val="clear" w:color="auto" w:fill="FFFFFF"/>
              <w:spacing w:line="360" w:lineRule="auto"/>
              <w:rPr>
                <w:rFonts w:ascii="Arial" w:eastAsia="Calibri" w:hAnsi="Arial" w:cs="Arial"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Дополнительные услуги активных видов отдыха</w:t>
            </w:r>
          </w:p>
        </w:tc>
        <w:tc>
          <w:tcPr>
            <w:tcW w:w="0" w:type="auto"/>
            <w:hideMark/>
          </w:tcPr>
          <w:p w14:paraId="1142E16F" w14:textId="6446811E" w:rsidR="00925C81" w:rsidRPr="007C0F25" w:rsidRDefault="00925C81" w:rsidP="00544102">
            <w:pPr>
              <w:pStyle w:val="formattext"/>
              <w:shd w:val="clear" w:color="auto" w:fill="FFFFFF"/>
              <w:spacing w:line="360" w:lineRule="auto"/>
              <w:rPr>
                <w:rFonts w:ascii="Arial" w:eastAsia="Calibri" w:hAnsi="Arial" w:cs="Arial"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 xml:space="preserve">Адаптивные программы для лиц с ОВЗ; тренировки с инструктором повышенной квалификации; прокат специализированного снаряжения; организация </w:t>
            </w:r>
            <w:r w:rsidR="008004EC">
              <w:rPr>
                <w:rFonts w:ascii="Arial" w:eastAsia="Calibri" w:hAnsi="Arial" w:cs="Arial"/>
                <w:color w:val="000000" w:themeColor="text1"/>
                <w:lang w:eastAsia="en-US"/>
              </w:rPr>
              <w:t xml:space="preserve">туристских </w:t>
            </w: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маршрутов ски-тура, летних активностей (велотрассы, вер</w:t>
            </w:r>
            <w:r w:rsidR="00824F99"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е</w:t>
            </w: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 xml:space="preserve">вочные парки, треккинг); экскурсионное сопровождение на горных </w:t>
            </w:r>
            <w:r w:rsidR="008004EC">
              <w:rPr>
                <w:rFonts w:ascii="Arial" w:eastAsia="Calibri" w:hAnsi="Arial" w:cs="Arial"/>
                <w:color w:val="000000" w:themeColor="text1"/>
                <w:lang w:eastAsia="en-US"/>
              </w:rPr>
              <w:t xml:space="preserve">туристских </w:t>
            </w: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маршрутах</w:t>
            </w:r>
          </w:p>
        </w:tc>
      </w:tr>
      <w:tr w:rsidR="00925C81" w:rsidRPr="007C0F25" w14:paraId="05E743F7" w14:textId="77777777" w:rsidTr="006C35E9">
        <w:tc>
          <w:tcPr>
            <w:tcW w:w="0" w:type="auto"/>
            <w:hideMark/>
          </w:tcPr>
          <w:p w14:paraId="69C005E5" w14:textId="77777777" w:rsidR="00925C81" w:rsidRPr="007C0F25" w:rsidRDefault="00925C81" w:rsidP="00544102">
            <w:pPr>
              <w:pStyle w:val="formattext"/>
              <w:shd w:val="clear" w:color="auto" w:fill="FFFFFF"/>
              <w:spacing w:line="360" w:lineRule="auto"/>
              <w:rPr>
                <w:rFonts w:ascii="Arial" w:eastAsia="Calibri" w:hAnsi="Arial" w:cs="Arial"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Услуги пассивного отдыха и сопровождения</w:t>
            </w:r>
          </w:p>
        </w:tc>
        <w:tc>
          <w:tcPr>
            <w:tcW w:w="0" w:type="auto"/>
            <w:hideMark/>
          </w:tcPr>
          <w:p w14:paraId="06AF15E2" w14:textId="77777777" w:rsidR="00925C81" w:rsidRPr="007C0F25" w:rsidRDefault="00925C81" w:rsidP="00544102">
            <w:pPr>
              <w:pStyle w:val="formattext"/>
              <w:shd w:val="clear" w:color="auto" w:fill="FFFFFF"/>
              <w:spacing w:line="360" w:lineRule="auto"/>
              <w:rPr>
                <w:rFonts w:ascii="Arial" w:eastAsia="Calibri" w:hAnsi="Arial" w:cs="Arial"/>
                <w:color w:val="000000" w:themeColor="text1"/>
                <w:lang w:eastAsia="en-US"/>
              </w:rPr>
            </w:pPr>
            <w:r w:rsidRPr="007C0F25">
              <w:rPr>
                <w:rFonts w:ascii="Arial" w:eastAsia="Calibri" w:hAnsi="Arial" w:cs="Arial"/>
                <w:color w:val="000000" w:themeColor="text1"/>
                <w:lang w:eastAsia="en-US"/>
              </w:rPr>
              <w:t>Размещение в средствах размещения; питание в объектах общественного питания; СПА- и оздоровительные услуги; торговля сопутствующими товарами; развлекательные и культурные программы; бизнес-услуги (конференц-залы, коворкинг)</w:t>
            </w:r>
          </w:p>
        </w:tc>
      </w:tr>
    </w:tbl>
    <w:p w14:paraId="50B6A29E" w14:textId="77777777" w:rsidR="007B2952" w:rsidRDefault="007B2952" w:rsidP="00925C81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14:paraId="60752029" w14:textId="2784BA61" w:rsidR="00925C81" w:rsidRPr="007C0F25" w:rsidRDefault="00925C81" w:rsidP="00925C81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Конкретный состав услуг в каждом блоке определяется оператором (управляющей организацией) горнолыжного комплекса с уч</w:t>
      </w:r>
      <w:r w:rsidR="00824F99" w:rsidRPr="007C0F25">
        <w:rPr>
          <w:rFonts w:ascii="Arial" w:eastAsia="Calibri" w:hAnsi="Arial" w:cs="Arial"/>
          <w:color w:val="000000" w:themeColor="text1"/>
          <w:lang w:eastAsia="en-US"/>
        </w:rPr>
        <w:t>е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>том:</w:t>
      </w:r>
    </w:p>
    <w:p w14:paraId="085FA807" w14:textId="5CB6F392" w:rsidR="00925C81" w:rsidRPr="007C0F25" w:rsidRDefault="00925C81" w:rsidP="00925C81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 категории, масштаба и природно-климатических условий комплекса;</w:t>
      </w:r>
    </w:p>
    <w:p w14:paraId="58BDD3EE" w14:textId="4D0E7163" w:rsidR="00925C81" w:rsidRPr="007C0F25" w:rsidRDefault="00925C81" w:rsidP="00925C81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 целевой аудитории и прогнозируемого спроса;</w:t>
      </w:r>
    </w:p>
    <w:p w14:paraId="057844EE" w14:textId="08A78022" w:rsidR="00925C81" w:rsidRPr="007C0F25" w:rsidRDefault="00925C81" w:rsidP="00925C81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 наличия материально-технической базы и квалифицированного персонала;</w:t>
      </w:r>
    </w:p>
    <w:p w14:paraId="71F90E6A" w14:textId="598FC7D8" w:rsidR="00925C81" w:rsidRPr="007C0F25" w:rsidRDefault="00925C81" w:rsidP="00925C81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- требований настоящего стандарта и законодательства</w:t>
      </w:r>
      <w:r w:rsidR="00082826" w:rsidRPr="00082826">
        <w:rPr>
          <w:rFonts w:ascii="Arial" w:eastAsia="Calibri" w:hAnsi="Arial" w:cs="Arial"/>
          <w:color w:val="000000" w:themeColor="text1"/>
          <w:lang w:eastAsia="en-US"/>
        </w:rPr>
        <w:t>, действующего на территории государства, принявшего настоящий стандарт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>.</w:t>
      </w:r>
    </w:p>
    <w:p w14:paraId="7AAADBEF" w14:textId="3C82F466" w:rsidR="00925C81" w:rsidRPr="007C0F25" w:rsidRDefault="00925C81" w:rsidP="00925C81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t>Типовые пакеты услуг формируются пут</w:t>
      </w:r>
      <w:r w:rsidR="00824F99" w:rsidRPr="007C0F25">
        <w:rPr>
          <w:rFonts w:ascii="Arial" w:eastAsia="Calibri" w:hAnsi="Arial" w:cs="Arial"/>
          <w:color w:val="000000" w:themeColor="text1"/>
          <w:lang w:eastAsia="en-US"/>
        </w:rPr>
        <w:t>е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 xml:space="preserve">м комбинации блоков в зависимости от сезонности, продолжительности пребывания </w:t>
      </w:r>
      <w:r w:rsidR="00A81940" w:rsidRPr="00A81940">
        <w:rPr>
          <w:rFonts w:ascii="Arial" w:eastAsia="Calibri" w:hAnsi="Arial" w:cs="Arial"/>
          <w:color w:val="000000" w:themeColor="text1"/>
          <w:lang w:eastAsia="en-US"/>
        </w:rPr>
        <w:t>туристов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 xml:space="preserve"> и формата отдыха (дневной, многодневный, спортивный, семейный, корпоративный и др.).</w:t>
      </w:r>
    </w:p>
    <w:p w14:paraId="330B1F3D" w14:textId="6571200C" w:rsidR="00344A9C" w:rsidRPr="007C0F25" w:rsidRDefault="00CD29B0" w:rsidP="00CD29B0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7C0F25">
        <w:rPr>
          <w:rFonts w:ascii="Arial" w:eastAsia="Calibri" w:hAnsi="Arial" w:cs="Arial"/>
          <w:color w:val="000000" w:themeColor="text1"/>
          <w:lang w:eastAsia="en-US"/>
        </w:rPr>
        <w:lastRenderedPageBreak/>
        <w:t xml:space="preserve">Детализированный перечень услуг по каждому блоку с указанием необходимых условий оказания, требований к ресурсам и критериев </w:t>
      </w:r>
      <w:r w:rsidR="00E15D42" w:rsidRPr="007C0F25">
        <w:rPr>
          <w:rFonts w:ascii="Arial" w:eastAsia="Calibri" w:hAnsi="Arial" w:cs="Arial"/>
          <w:color w:val="000000" w:themeColor="text1"/>
          <w:lang w:eastAsia="en-US"/>
        </w:rPr>
        <w:t>качества привед</w:t>
      </w:r>
      <w:r w:rsidR="00824F99" w:rsidRPr="007C0F25">
        <w:rPr>
          <w:rFonts w:ascii="Arial" w:eastAsia="Calibri" w:hAnsi="Arial" w:cs="Arial"/>
          <w:color w:val="000000" w:themeColor="text1"/>
          <w:lang w:eastAsia="en-US"/>
        </w:rPr>
        <w:t>е</w:t>
      </w:r>
      <w:r w:rsidR="00E15D42" w:rsidRPr="007C0F25">
        <w:rPr>
          <w:rFonts w:ascii="Arial" w:eastAsia="Calibri" w:hAnsi="Arial" w:cs="Arial"/>
          <w:color w:val="000000" w:themeColor="text1"/>
          <w:lang w:eastAsia="en-US"/>
        </w:rPr>
        <w:t>н в Приложении А</w:t>
      </w:r>
      <w:r w:rsidRPr="007C0F25">
        <w:rPr>
          <w:rFonts w:ascii="Arial" w:eastAsia="Calibri" w:hAnsi="Arial" w:cs="Arial"/>
          <w:color w:val="000000" w:themeColor="text1"/>
          <w:lang w:eastAsia="en-US"/>
        </w:rPr>
        <w:t>.</w:t>
      </w:r>
    </w:p>
    <w:p w14:paraId="58B06E71" w14:textId="77777777" w:rsidR="00CD29B0" w:rsidRPr="007C0F25" w:rsidRDefault="00CD29B0" w:rsidP="00CD29B0">
      <w:pPr>
        <w:pStyle w:val="formattext"/>
        <w:shd w:val="clear" w:color="auto" w:fill="FFFFFF"/>
        <w:spacing w:beforeAutospacing="0" w:afterAutospacing="0"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069EA02C" w14:textId="32D76704" w:rsidR="0059004B" w:rsidRPr="007C0F25" w:rsidRDefault="00F000C6" w:rsidP="00423908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5" w:name="_Toc230862429"/>
      <w:r w:rsidRPr="007C0F25">
        <w:rPr>
          <w:rFonts w:ascii="Arial" w:hAnsi="Arial" w:cs="Arial"/>
          <w:color w:val="000000" w:themeColor="text1"/>
          <w:sz w:val="28"/>
          <w:szCs w:val="28"/>
        </w:rPr>
        <w:t xml:space="preserve">5 </w:t>
      </w:r>
      <w:r w:rsidR="0059004B" w:rsidRPr="007C0F25">
        <w:rPr>
          <w:rFonts w:ascii="Arial" w:hAnsi="Arial" w:cs="Arial"/>
          <w:color w:val="000000" w:themeColor="text1"/>
          <w:sz w:val="28"/>
          <w:szCs w:val="28"/>
        </w:rPr>
        <w:t>К</w:t>
      </w:r>
      <w:r w:rsidR="006C35E9" w:rsidRPr="007C0F25">
        <w:rPr>
          <w:rFonts w:ascii="Arial" w:hAnsi="Arial" w:cs="Arial"/>
          <w:color w:val="000000" w:themeColor="text1"/>
          <w:sz w:val="28"/>
          <w:szCs w:val="28"/>
        </w:rPr>
        <w:t>лассификация и маркировка трасс</w:t>
      </w:r>
      <w:bookmarkEnd w:id="5"/>
    </w:p>
    <w:p w14:paraId="245EFD6A" w14:textId="77777777" w:rsidR="003531BD" w:rsidRPr="007C0F25" w:rsidRDefault="0059004B" w:rsidP="0059004B">
      <w:pPr>
        <w:spacing w:line="360" w:lineRule="auto"/>
        <w:ind w:firstLine="709"/>
        <w:rPr>
          <w:b/>
          <w:bCs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 xml:space="preserve">5.1 </w:t>
      </w:r>
      <w:r w:rsidRPr="007C0F25">
        <w:rPr>
          <w:b/>
          <w:bCs/>
          <w:color w:val="000000" w:themeColor="text1"/>
          <w:sz w:val="24"/>
          <w:szCs w:val="24"/>
        </w:rPr>
        <w:t>Классификация горнолыжных и санных трасс по сложности</w:t>
      </w:r>
    </w:p>
    <w:p w14:paraId="0E7360C0" w14:textId="4D4F3A9E" w:rsidR="0059004B" w:rsidRPr="007C0F25" w:rsidRDefault="003531BD" w:rsidP="0059004B">
      <w:pPr>
        <w:spacing w:line="360" w:lineRule="auto"/>
        <w:ind w:firstLine="709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Классификация горнолыжных и санных трасс по сложности</w:t>
      </w:r>
      <w:r w:rsidR="0059004B" w:rsidRPr="007C0F25">
        <w:rPr>
          <w:color w:val="000000" w:themeColor="text1"/>
          <w:sz w:val="24"/>
          <w:szCs w:val="24"/>
        </w:rPr>
        <w:t xml:space="preserve"> </w:t>
      </w:r>
      <w:r w:rsidR="000A5342" w:rsidRPr="007C0F25">
        <w:rPr>
          <w:color w:val="000000" w:themeColor="text1"/>
          <w:sz w:val="24"/>
          <w:szCs w:val="24"/>
        </w:rPr>
        <w:t>представлена в Т</w:t>
      </w:r>
      <w:r w:rsidRPr="007C0F25">
        <w:rPr>
          <w:color w:val="000000" w:themeColor="text1"/>
          <w:sz w:val="24"/>
          <w:szCs w:val="24"/>
        </w:rPr>
        <w:t>аблице 2.</w:t>
      </w:r>
    </w:p>
    <w:p w14:paraId="0C97CB7D" w14:textId="677D8349" w:rsidR="006C35E9" w:rsidRPr="007B2952" w:rsidRDefault="006C35E9" w:rsidP="00FA4A48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7B2952">
        <w:rPr>
          <w:color w:val="000000" w:themeColor="text1"/>
          <w:spacing w:val="40"/>
          <w:sz w:val="24"/>
          <w:szCs w:val="24"/>
        </w:rPr>
        <w:t>Таблица</w:t>
      </w:r>
      <w:r w:rsidRPr="007B2952">
        <w:rPr>
          <w:color w:val="000000" w:themeColor="text1"/>
          <w:sz w:val="24"/>
          <w:szCs w:val="24"/>
        </w:rPr>
        <w:t xml:space="preserve"> 2 — </w:t>
      </w:r>
      <w:r w:rsidR="003531BD" w:rsidRPr="007B2952">
        <w:rPr>
          <w:color w:val="000000" w:themeColor="text1"/>
          <w:sz w:val="24"/>
          <w:szCs w:val="24"/>
        </w:rPr>
        <w:t>Нормативные</w:t>
      </w:r>
      <w:r w:rsidR="000A5342" w:rsidRPr="007B2952">
        <w:rPr>
          <w:color w:val="000000" w:themeColor="text1"/>
          <w:sz w:val="24"/>
          <w:szCs w:val="24"/>
        </w:rPr>
        <w:t xml:space="preserve"> параметры классификации трасс горнолыжного комплекса</w:t>
      </w:r>
      <w:r w:rsidR="003531BD" w:rsidRPr="007B2952">
        <w:rPr>
          <w:color w:val="000000" w:themeColor="text1"/>
          <w:sz w:val="24"/>
          <w:szCs w:val="24"/>
        </w:rPr>
        <w:t xml:space="preserve"> по уровням сложности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1720"/>
        <w:gridCol w:w="2311"/>
        <w:gridCol w:w="3878"/>
        <w:gridCol w:w="1719"/>
      </w:tblGrid>
      <w:tr w:rsidR="0059004B" w:rsidRPr="007C0F25" w14:paraId="6CC28D68" w14:textId="77777777" w:rsidTr="00E10F39">
        <w:tc>
          <w:tcPr>
            <w:tcW w:w="1720" w:type="dxa"/>
            <w:tcBorders>
              <w:bottom w:val="double" w:sz="4" w:space="0" w:color="auto"/>
            </w:tcBorders>
            <w:hideMark/>
          </w:tcPr>
          <w:p w14:paraId="7B535208" w14:textId="77777777" w:rsidR="0059004B" w:rsidRPr="007C0F25" w:rsidRDefault="0059004B" w:rsidP="00E10F39">
            <w:pPr>
              <w:spacing w:line="360" w:lineRule="auto"/>
              <w:jc w:val="center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bCs/>
                <w:color w:val="000000" w:themeColor="text1"/>
                <w:sz w:val="24"/>
                <w:szCs w:val="24"/>
              </w:rPr>
              <w:t>Уровень сложности</w:t>
            </w:r>
          </w:p>
        </w:tc>
        <w:tc>
          <w:tcPr>
            <w:tcW w:w="2311" w:type="dxa"/>
            <w:tcBorders>
              <w:bottom w:val="double" w:sz="4" w:space="0" w:color="auto"/>
            </w:tcBorders>
            <w:hideMark/>
          </w:tcPr>
          <w:p w14:paraId="467EE428" w14:textId="77777777" w:rsidR="0059004B" w:rsidRPr="007C0F25" w:rsidRDefault="0059004B" w:rsidP="00E10F39">
            <w:pPr>
              <w:spacing w:line="360" w:lineRule="auto"/>
              <w:jc w:val="center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bCs/>
                <w:color w:val="000000" w:themeColor="text1"/>
                <w:sz w:val="24"/>
                <w:szCs w:val="24"/>
              </w:rPr>
              <w:t>Уклон (градусы / проценты)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0D03B810" w14:textId="77777777" w:rsidR="0059004B" w:rsidRPr="007C0F25" w:rsidRDefault="0059004B" w:rsidP="00E10F39">
            <w:pPr>
              <w:spacing w:line="360" w:lineRule="auto"/>
              <w:jc w:val="center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bCs/>
                <w:color w:val="000000" w:themeColor="text1"/>
                <w:sz w:val="24"/>
                <w:szCs w:val="24"/>
              </w:rPr>
              <w:t>Характеристики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62B8F602" w14:textId="77777777" w:rsidR="0059004B" w:rsidRPr="007C0F25" w:rsidRDefault="0059004B" w:rsidP="00E10F39">
            <w:pPr>
              <w:spacing w:line="360" w:lineRule="auto"/>
              <w:jc w:val="center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bCs/>
                <w:color w:val="000000" w:themeColor="text1"/>
                <w:sz w:val="24"/>
                <w:szCs w:val="24"/>
              </w:rPr>
              <w:t>Цвет маркировки</w:t>
            </w:r>
          </w:p>
        </w:tc>
      </w:tr>
      <w:tr w:rsidR="0059004B" w:rsidRPr="007C0F25" w14:paraId="1FC26C19" w14:textId="77777777" w:rsidTr="00E10F39">
        <w:tc>
          <w:tcPr>
            <w:tcW w:w="1720" w:type="dxa"/>
            <w:tcBorders>
              <w:top w:val="double" w:sz="4" w:space="0" w:color="auto"/>
            </w:tcBorders>
            <w:hideMark/>
          </w:tcPr>
          <w:p w14:paraId="7EB7B115" w14:textId="2E944932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Легкий</w:t>
            </w:r>
          </w:p>
        </w:tc>
        <w:tc>
          <w:tcPr>
            <w:tcW w:w="2311" w:type="dxa"/>
            <w:tcBorders>
              <w:top w:val="double" w:sz="4" w:space="0" w:color="auto"/>
            </w:tcBorders>
            <w:hideMark/>
          </w:tcPr>
          <w:p w14:paraId="68117ED1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3°–9° / 5–15%</w:t>
            </w:r>
          </w:p>
        </w:tc>
        <w:tc>
          <w:tcPr>
            <w:tcW w:w="0" w:type="auto"/>
            <w:tcBorders>
              <w:top w:val="double" w:sz="4" w:space="0" w:color="auto"/>
            </w:tcBorders>
            <w:hideMark/>
          </w:tcPr>
          <w:p w14:paraId="023B1270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Прямолинейные участки, плавные повороты, выкат ≥10 м</w:t>
            </w:r>
          </w:p>
        </w:tc>
        <w:tc>
          <w:tcPr>
            <w:tcW w:w="0" w:type="auto"/>
            <w:tcBorders>
              <w:top w:val="double" w:sz="4" w:space="0" w:color="auto"/>
            </w:tcBorders>
            <w:hideMark/>
          </w:tcPr>
          <w:p w14:paraId="2F3F057E" w14:textId="337C0F06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Зеленый</w:t>
            </w:r>
          </w:p>
        </w:tc>
      </w:tr>
      <w:tr w:rsidR="0059004B" w:rsidRPr="007C0F25" w14:paraId="4AB3D331" w14:textId="77777777" w:rsidTr="00E10F39">
        <w:tc>
          <w:tcPr>
            <w:tcW w:w="1720" w:type="dxa"/>
            <w:hideMark/>
          </w:tcPr>
          <w:p w14:paraId="2509008F" w14:textId="6DFD6EE5" w:rsidR="0059004B" w:rsidRPr="007C0F25" w:rsidRDefault="0059004B" w:rsidP="00E10F3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Средний</w:t>
            </w:r>
          </w:p>
        </w:tc>
        <w:tc>
          <w:tcPr>
            <w:tcW w:w="2311" w:type="dxa"/>
            <w:hideMark/>
          </w:tcPr>
          <w:p w14:paraId="719AD0E4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10°–15° / 15–25%</w:t>
            </w:r>
          </w:p>
        </w:tc>
        <w:tc>
          <w:tcPr>
            <w:tcW w:w="0" w:type="auto"/>
            <w:hideMark/>
          </w:tcPr>
          <w:p w14:paraId="5B4CA719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Переменный рельеф, плавные перегибы, выкат ≥30 м</w:t>
            </w:r>
          </w:p>
        </w:tc>
        <w:tc>
          <w:tcPr>
            <w:tcW w:w="0" w:type="auto"/>
            <w:hideMark/>
          </w:tcPr>
          <w:p w14:paraId="26B36198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Синий</w:t>
            </w:r>
          </w:p>
        </w:tc>
      </w:tr>
      <w:tr w:rsidR="0059004B" w:rsidRPr="007C0F25" w14:paraId="5839A775" w14:textId="77777777" w:rsidTr="00E10F39">
        <w:tc>
          <w:tcPr>
            <w:tcW w:w="1720" w:type="dxa"/>
            <w:hideMark/>
          </w:tcPr>
          <w:p w14:paraId="6FB9E9DF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Повышенный</w:t>
            </w:r>
          </w:p>
        </w:tc>
        <w:tc>
          <w:tcPr>
            <w:tcW w:w="2311" w:type="dxa"/>
            <w:hideMark/>
          </w:tcPr>
          <w:p w14:paraId="4A4DFF81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16°–22° / 25–40%</w:t>
            </w:r>
          </w:p>
        </w:tc>
        <w:tc>
          <w:tcPr>
            <w:tcW w:w="0" w:type="auto"/>
            <w:hideMark/>
          </w:tcPr>
          <w:p w14:paraId="2D4FDC7E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Сочетание плавных и резких перегибов, контруклоны, выкат ≥50 м</w:t>
            </w:r>
          </w:p>
        </w:tc>
        <w:tc>
          <w:tcPr>
            <w:tcW w:w="0" w:type="auto"/>
            <w:hideMark/>
          </w:tcPr>
          <w:p w14:paraId="6BCAA570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Красный</w:t>
            </w:r>
          </w:p>
        </w:tc>
      </w:tr>
      <w:tr w:rsidR="0059004B" w:rsidRPr="007C0F25" w14:paraId="20A50978" w14:textId="77777777" w:rsidTr="00E10F39">
        <w:tc>
          <w:tcPr>
            <w:tcW w:w="1720" w:type="dxa"/>
            <w:hideMark/>
          </w:tcPr>
          <w:p w14:paraId="36DA1164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Высокий</w:t>
            </w:r>
          </w:p>
        </w:tc>
        <w:tc>
          <w:tcPr>
            <w:tcW w:w="2311" w:type="dxa"/>
            <w:hideMark/>
          </w:tcPr>
          <w:p w14:paraId="66D9F3A8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&gt;22° / &gt;40%</w:t>
            </w:r>
          </w:p>
        </w:tc>
        <w:tc>
          <w:tcPr>
            <w:tcW w:w="0" w:type="auto"/>
            <w:hideMark/>
          </w:tcPr>
          <w:p w14:paraId="52655510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Крутые участки, сложный профиль, выкат ≥80 м</w:t>
            </w:r>
          </w:p>
        </w:tc>
        <w:tc>
          <w:tcPr>
            <w:tcW w:w="0" w:type="auto"/>
            <w:hideMark/>
          </w:tcPr>
          <w:p w14:paraId="147D2945" w14:textId="77777777" w:rsidR="0059004B" w:rsidRPr="007C0F25" w:rsidRDefault="0059004B" w:rsidP="0059004B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C0F25">
              <w:rPr>
                <w:color w:val="000000" w:themeColor="text1"/>
                <w:sz w:val="24"/>
                <w:szCs w:val="24"/>
              </w:rPr>
              <w:t>Черный</w:t>
            </w:r>
          </w:p>
        </w:tc>
      </w:tr>
    </w:tbl>
    <w:p w14:paraId="05B788E6" w14:textId="77777777" w:rsidR="00D309B9" w:rsidRPr="007C0F25" w:rsidRDefault="00D309B9" w:rsidP="00091CCD">
      <w:pPr>
        <w:spacing w:line="360" w:lineRule="auto"/>
        <w:ind w:firstLine="709"/>
        <w:jc w:val="both"/>
        <w:rPr>
          <w:iCs/>
          <w:color w:val="000000" w:themeColor="text1"/>
          <w:spacing w:val="40"/>
          <w:sz w:val="22"/>
          <w:szCs w:val="22"/>
        </w:rPr>
      </w:pPr>
    </w:p>
    <w:p w14:paraId="048C65C5" w14:textId="2D3E64F6" w:rsidR="00015467" w:rsidRPr="00015467" w:rsidRDefault="00015467" w:rsidP="006E5F49">
      <w:pPr>
        <w:spacing w:line="360" w:lineRule="auto"/>
        <w:ind w:firstLine="709"/>
        <w:jc w:val="both"/>
        <w:rPr>
          <w:iCs/>
          <w:color w:val="000000" w:themeColor="text1"/>
          <w:sz w:val="22"/>
          <w:szCs w:val="22"/>
        </w:rPr>
      </w:pPr>
      <w:r w:rsidRPr="007C0F25">
        <w:rPr>
          <w:iCs/>
          <w:color w:val="000000" w:themeColor="text1"/>
          <w:spacing w:val="40"/>
          <w:sz w:val="22"/>
          <w:szCs w:val="22"/>
        </w:rPr>
        <w:t>Примечани</w:t>
      </w:r>
      <w:r>
        <w:rPr>
          <w:iCs/>
          <w:color w:val="000000" w:themeColor="text1"/>
          <w:spacing w:val="40"/>
          <w:sz w:val="22"/>
          <w:szCs w:val="22"/>
        </w:rPr>
        <w:t>я</w:t>
      </w:r>
    </w:p>
    <w:p w14:paraId="6B3BD937" w14:textId="7BF2869A" w:rsidR="006E5F49" w:rsidRPr="007C0F25" w:rsidRDefault="00015467" w:rsidP="006E5F4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015467">
        <w:rPr>
          <w:iCs/>
          <w:color w:val="000000" w:themeColor="text1"/>
          <w:sz w:val="22"/>
          <w:szCs w:val="22"/>
        </w:rPr>
        <w:t>1</w:t>
      </w:r>
      <w:r>
        <w:rPr>
          <w:iCs/>
          <w:color w:val="000000" w:themeColor="text1"/>
          <w:sz w:val="22"/>
          <w:szCs w:val="22"/>
          <w:lang w:val="en-US"/>
        </w:rPr>
        <w:t> </w:t>
      </w:r>
      <w:r w:rsidR="006E5F49" w:rsidRPr="007C0F25">
        <w:rPr>
          <w:color w:val="000000" w:themeColor="text1"/>
          <w:sz w:val="22"/>
          <w:szCs w:val="22"/>
        </w:rPr>
        <w:t>Допускается объединение легкого и среднего уровня сложности (уклон не более 25%) с общим синим цветом маркировки в соответствии с законодательством в области классификации горнолыжных трасс, действующим на территории государства, принявшего настоящий стандарт</w:t>
      </w:r>
      <w:r w:rsidR="006E5F49" w:rsidRPr="007C0F25">
        <w:rPr>
          <w:color w:val="000000" w:themeColor="text1"/>
          <w:sz w:val="22"/>
          <w:szCs w:val="22"/>
          <w:vertAlign w:val="superscript"/>
        </w:rPr>
        <w:footnoteReference w:id="2"/>
      </w:r>
      <w:r w:rsidR="00082826" w:rsidRPr="00082826">
        <w:rPr>
          <w:color w:val="000000" w:themeColor="text1"/>
          <w:sz w:val="22"/>
          <w:szCs w:val="22"/>
          <w:vertAlign w:val="superscript"/>
        </w:rPr>
        <w:t>)</w:t>
      </w:r>
      <w:r w:rsidR="006E5F49" w:rsidRPr="007C0F25">
        <w:rPr>
          <w:color w:val="000000" w:themeColor="text1"/>
          <w:sz w:val="22"/>
          <w:szCs w:val="22"/>
        </w:rPr>
        <w:t xml:space="preserve">. </w:t>
      </w:r>
    </w:p>
    <w:p w14:paraId="7776A2C6" w14:textId="5F21B9D2" w:rsidR="00091CCD" w:rsidRPr="007C0F25" w:rsidRDefault="00015467" w:rsidP="00091CCD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015467">
        <w:rPr>
          <w:color w:val="000000" w:themeColor="text1"/>
          <w:sz w:val="22"/>
          <w:szCs w:val="22"/>
        </w:rPr>
        <w:t>2</w:t>
      </w:r>
      <w:r>
        <w:rPr>
          <w:color w:val="000000" w:themeColor="text1"/>
          <w:sz w:val="22"/>
          <w:szCs w:val="22"/>
          <w:lang w:val="en-US"/>
        </w:rPr>
        <w:t> </w:t>
      </w:r>
      <w:r w:rsidR="0059004B" w:rsidRPr="007C0F25">
        <w:rPr>
          <w:color w:val="000000" w:themeColor="text1"/>
          <w:sz w:val="22"/>
          <w:szCs w:val="22"/>
        </w:rPr>
        <w:t>Для трасс натурбана и горных саней рекомендуется использовать трассы зеленого и синего уровня (уклон 5–25%) с обязательным профилированием виражей и зон выката.</w:t>
      </w:r>
    </w:p>
    <w:p w14:paraId="2738C448" w14:textId="77777777" w:rsidR="00091CCD" w:rsidRPr="007C0F25" w:rsidRDefault="00091CCD" w:rsidP="00CD29B0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</w:p>
    <w:p w14:paraId="7E2911D9" w14:textId="77777777" w:rsidR="0059004B" w:rsidRPr="007C0F25" w:rsidRDefault="0059004B" w:rsidP="00DC056C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6" w:name="_Toc227771849"/>
      <w:bookmarkStart w:id="7" w:name="_Toc230862430"/>
      <w:r w:rsidRPr="007C0F25">
        <w:rPr>
          <w:rFonts w:ascii="Arial" w:hAnsi="Arial" w:cs="Arial"/>
          <w:color w:val="000000" w:themeColor="text1"/>
          <w:sz w:val="24"/>
          <w:szCs w:val="24"/>
        </w:rPr>
        <w:lastRenderedPageBreak/>
        <w:t>5.2 Знаки и разметка</w:t>
      </w:r>
      <w:bookmarkEnd w:id="6"/>
      <w:bookmarkEnd w:id="7"/>
      <w:r w:rsidRPr="007C0F2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A921DAB" w14:textId="0E94F86A" w:rsidR="0059004B" w:rsidRPr="007C0F25" w:rsidRDefault="0059004B" w:rsidP="0059004B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bookmarkStart w:id="8" w:name="_Toc227771850"/>
      <w:bookmarkStart w:id="9" w:name="_Toc230862431"/>
      <w:r w:rsidRPr="007C0F25">
        <w:rPr>
          <w:rFonts w:ascii="Arial" w:hAnsi="Arial" w:cs="Arial"/>
          <w:b w:val="0"/>
          <w:color w:val="000000" w:themeColor="text1"/>
          <w:sz w:val="24"/>
          <w:szCs w:val="24"/>
        </w:rPr>
        <w:t>Знаки должны со</w:t>
      </w:r>
      <w:r w:rsidR="006C35E9" w:rsidRPr="007C0F25">
        <w:rPr>
          <w:rFonts w:ascii="Arial" w:hAnsi="Arial" w:cs="Arial"/>
          <w:b w:val="0"/>
          <w:color w:val="000000" w:themeColor="text1"/>
          <w:sz w:val="24"/>
          <w:szCs w:val="24"/>
        </w:rPr>
        <w:t>ответствовать требованиям ГОСТ</w:t>
      </w:r>
      <w:r w:rsidRPr="007C0F25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12.4.026 и рекомендациям </w:t>
      </w:r>
      <w:r w:rsidR="00F608F6" w:rsidRPr="007C0F25">
        <w:rPr>
          <w:rFonts w:ascii="Arial" w:hAnsi="Arial" w:cs="Arial"/>
          <w:b w:val="0"/>
          <w:color w:val="000000" w:themeColor="text1"/>
          <w:sz w:val="24"/>
          <w:szCs w:val="24"/>
        </w:rPr>
        <w:t>[</w:t>
      </w:r>
      <w:r w:rsidR="00707C27" w:rsidRPr="00707C27">
        <w:rPr>
          <w:rFonts w:ascii="Arial" w:hAnsi="Arial" w:cs="Arial"/>
          <w:b w:val="0"/>
          <w:color w:val="000000" w:themeColor="text1"/>
          <w:sz w:val="24"/>
          <w:szCs w:val="24"/>
        </w:rPr>
        <w:t>2</w:t>
      </w:r>
      <w:r w:rsidR="00C52165" w:rsidRPr="007C0F25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] </w:t>
      </w:r>
      <w:r w:rsidRPr="007C0F25">
        <w:rPr>
          <w:rFonts w:ascii="Arial" w:hAnsi="Arial" w:cs="Arial"/>
          <w:b w:val="0"/>
          <w:color w:val="000000" w:themeColor="text1"/>
          <w:sz w:val="24"/>
          <w:szCs w:val="24"/>
        </w:rPr>
        <w:t>по форме, размерам и цветовому оформлению.</w:t>
      </w:r>
      <w:bookmarkEnd w:id="8"/>
      <w:bookmarkEnd w:id="9"/>
    </w:p>
    <w:p w14:paraId="26117617" w14:textId="3902BDF1" w:rsidR="004C34D7" w:rsidRPr="007C0F25" w:rsidRDefault="004C34D7" w:rsidP="004C34D7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 xml:space="preserve">Легкая горнолыжная трасса обозначается </w:t>
      </w:r>
      <w:r w:rsidR="009B3D74" w:rsidRPr="007C0F25">
        <w:rPr>
          <w:bCs/>
          <w:color w:val="000000" w:themeColor="text1"/>
          <w:sz w:val="24"/>
          <w:szCs w:val="24"/>
        </w:rPr>
        <w:t>зеленым</w:t>
      </w:r>
      <w:r w:rsidRPr="007C0F25">
        <w:rPr>
          <w:bCs/>
          <w:color w:val="000000" w:themeColor="text1"/>
          <w:sz w:val="24"/>
          <w:szCs w:val="24"/>
        </w:rPr>
        <w:t xml:space="preserve"> цветом согласно рисунку 1.</w:t>
      </w:r>
    </w:p>
    <w:p w14:paraId="06EC118C" w14:textId="77777777" w:rsidR="004C34D7" w:rsidRPr="007C0F25" w:rsidRDefault="004C34D7" w:rsidP="004C34D7">
      <w:pPr>
        <w:spacing w:line="36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7C0F25">
        <w:rPr>
          <w:noProof/>
          <w:color w:val="000000" w:themeColor="text1"/>
        </w:rPr>
        <w:drawing>
          <wp:inline distT="0" distB="0" distL="0" distR="0" wp14:anchorId="5D38821A" wp14:editId="0189E51E">
            <wp:extent cx="963295" cy="970915"/>
            <wp:effectExtent l="0" t="0" r="8255" b="635"/>
            <wp:docPr id="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9DC63" w14:textId="501C7F6C" w:rsidR="004C34D7" w:rsidRPr="007C0F25" w:rsidRDefault="004C34D7" w:rsidP="004C34D7">
      <w:pPr>
        <w:spacing w:line="36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7C0F25">
        <w:rPr>
          <w:b/>
          <w:bCs/>
          <w:color w:val="000000" w:themeColor="text1"/>
          <w:sz w:val="24"/>
          <w:szCs w:val="24"/>
        </w:rPr>
        <w:t>Рисунок 1 — Зеленый для легкой горнолыжной трассы</w:t>
      </w:r>
    </w:p>
    <w:p w14:paraId="08644903" w14:textId="77777777" w:rsidR="004C34D7" w:rsidRPr="007C0F25" w:rsidRDefault="004C34D7" w:rsidP="004C34D7">
      <w:pPr>
        <w:rPr>
          <w:color w:val="000000" w:themeColor="text1"/>
        </w:rPr>
      </w:pPr>
    </w:p>
    <w:p w14:paraId="1BDEFAB0" w14:textId="115BF606" w:rsidR="009E2B97" w:rsidRPr="007C0F25" w:rsidRDefault="0072150A" w:rsidP="009E2B97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>Средняя</w:t>
      </w:r>
      <w:r w:rsidR="009E2B97" w:rsidRPr="007C0F25">
        <w:rPr>
          <w:bCs/>
          <w:color w:val="000000" w:themeColor="text1"/>
          <w:sz w:val="24"/>
          <w:szCs w:val="24"/>
        </w:rPr>
        <w:t xml:space="preserve"> горнолыжная трасса обозначается синим цветом согласно рисунку </w:t>
      </w:r>
      <w:r w:rsidR="004C34D7" w:rsidRPr="007C0F25">
        <w:rPr>
          <w:bCs/>
          <w:color w:val="000000" w:themeColor="text1"/>
          <w:sz w:val="24"/>
          <w:szCs w:val="24"/>
        </w:rPr>
        <w:t>2</w:t>
      </w:r>
      <w:r w:rsidR="009E2B97" w:rsidRPr="007C0F25">
        <w:rPr>
          <w:bCs/>
          <w:color w:val="000000" w:themeColor="text1"/>
          <w:sz w:val="24"/>
          <w:szCs w:val="24"/>
        </w:rPr>
        <w:t>.</w:t>
      </w:r>
    </w:p>
    <w:p w14:paraId="5443FCA4" w14:textId="2BEC81DF" w:rsidR="009E2B97" w:rsidRPr="007C0F25" w:rsidRDefault="009E2B97" w:rsidP="009E2B97">
      <w:pPr>
        <w:spacing w:line="36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7C0F25">
        <w:rPr>
          <w:noProof/>
          <w:color w:val="000000" w:themeColor="text1"/>
        </w:rPr>
        <w:drawing>
          <wp:inline distT="0" distB="0" distL="0" distR="0" wp14:anchorId="56A1D1F1" wp14:editId="18FFE478">
            <wp:extent cx="963295" cy="970915"/>
            <wp:effectExtent l="0" t="0" r="0" b="0"/>
            <wp:docPr id="14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2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28F859" w14:textId="764DF87A" w:rsidR="005D3785" w:rsidRPr="007C0F25" w:rsidRDefault="0072150A" w:rsidP="009E2B97">
      <w:pPr>
        <w:spacing w:line="36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7C0F25">
        <w:rPr>
          <w:b/>
          <w:bCs/>
          <w:color w:val="000000" w:themeColor="text1"/>
          <w:sz w:val="24"/>
          <w:szCs w:val="24"/>
        </w:rPr>
        <w:t xml:space="preserve">Рисунок </w:t>
      </w:r>
      <w:r w:rsidR="004C34D7" w:rsidRPr="007C0F25">
        <w:rPr>
          <w:b/>
          <w:bCs/>
          <w:color w:val="000000" w:themeColor="text1"/>
          <w:sz w:val="24"/>
          <w:szCs w:val="24"/>
        </w:rPr>
        <w:t>2</w:t>
      </w:r>
      <w:r w:rsidR="009E2B97" w:rsidRPr="007C0F25">
        <w:rPr>
          <w:b/>
          <w:bCs/>
          <w:color w:val="000000" w:themeColor="text1"/>
          <w:sz w:val="24"/>
          <w:szCs w:val="24"/>
        </w:rPr>
        <w:t xml:space="preserve"> — Синий для </w:t>
      </w:r>
      <w:r w:rsidRPr="007C0F25">
        <w:rPr>
          <w:b/>
          <w:bCs/>
          <w:color w:val="000000" w:themeColor="text1"/>
          <w:sz w:val="24"/>
          <w:szCs w:val="24"/>
        </w:rPr>
        <w:t>средней</w:t>
      </w:r>
      <w:r w:rsidR="009E2B97" w:rsidRPr="007C0F25">
        <w:rPr>
          <w:b/>
          <w:bCs/>
          <w:color w:val="000000" w:themeColor="text1"/>
          <w:sz w:val="24"/>
          <w:szCs w:val="24"/>
        </w:rPr>
        <w:t xml:space="preserve"> горнолыжной трассы</w:t>
      </w:r>
    </w:p>
    <w:p w14:paraId="2AB7C12F" w14:textId="0DDFBB40" w:rsidR="009E2B97" w:rsidRPr="007C0F25" w:rsidRDefault="0072150A" w:rsidP="009E2B97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>Г</w:t>
      </w:r>
      <w:r w:rsidR="009E2B97" w:rsidRPr="007C0F25">
        <w:rPr>
          <w:bCs/>
          <w:color w:val="000000" w:themeColor="text1"/>
          <w:sz w:val="24"/>
          <w:szCs w:val="24"/>
        </w:rPr>
        <w:t xml:space="preserve">орнолыжная трасса </w:t>
      </w:r>
      <w:r w:rsidRPr="007C0F25">
        <w:rPr>
          <w:bCs/>
          <w:color w:val="000000" w:themeColor="text1"/>
          <w:sz w:val="24"/>
          <w:szCs w:val="24"/>
        </w:rPr>
        <w:t xml:space="preserve">повышенного уровня сложности </w:t>
      </w:r>
      <w:r w:rsidR="009E2B97" w:rsidRPr="007C0F25">
        <w:rPr>
          <w:bCs/>
          <w:color w:val="000000" w:themeColor="text1"/>
          <w:sz w:val="24"/>
          <w:szCs w:val="24"/>
        </w:rPr>
        <w:t xml:space="preserve">обозначается красным цветом согласно рисунку </w:t>
      </w:r>
      <w:r w:rsidR="009B3D74" w:rsidRPr="007C0F25">
        <w:rPr>
          <w:bCs/>
          <w:color w:val="000000" w:themeColor="text1"/>
          <w:sz w:val="24"/>
          <w:szCs w:val="24"/>
        </w:rPr>
        <w:t>3</w:t>
      </w:r>
      <w:r w:rsidR="009E2B97" w:rsidRPr="007C0F25">
        <w:rPr>
          <w:bCs/>
          <w:color w:val="000000" w:themeColor="text1"/>
          <w:sz w:val="24"/>
          <w:szCs w:val="24"/>
        </w:rPr>
        <w:t>.</w:t>
      </w:r>
    </w:p>
    <w:p w14:paraId="667AE464" w14:textId="207E67E7" w:rsidR="009E2B97" w:rsidRPr="007C0F25" w:rsidRDefault="009E2B97" w:rsidP="009E2B97">
      <w:pPr>
        <w:spacing w:line="36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7C0F25">
        <w:rPr>
          <w:noProof/>
          <w:color w:val="000000" w:themeColor="text1"/>
        </w:rPr>
        <w:drawing>
          <wp:inline distT="0" distB="0" distL="0" distR="0" wp14:anchorId="2C64BC3F" wp14:editId="2F9680A0">
            <wp:extent cx="976630" cy="976630"/>
            <wp:effectExtent l="0" t="0" r="0" b="0"/>
            <wp:docPr id="15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2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976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0F25">
        <w:rPr>
          <w:b/>
          <w:bCs/>
          <w:color w:val="000000" w:themeColor="text1"/>
          <w:sz w:val="24"/>
          <w:szCs w:val="24"/>
        </w:rPr>
        <w:t xml:space="preserve"> </w:t>
      </w:r>
    </w:p>
    <w:p w14:paraId="3B3D19D9" w14:textId="5A54EAF4" w:rsidR="009E2B97" w:rsidRPr="007C0F25" w:rsidRDefault="009E2B97" w:rsidP="009E2B97">
      <w:pPr>
        <w:spacing w:line="36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7C0F25">
        <w:rPr>
          <w:b/>
          <w:bCs/>
          <w:color w:val="000000" w:themeColor="text1"/>
          <w:sz w:val="24"/>
          <w:szCs w:val="24"/>
        </w:rPr>
        <w:t xml:space="preserve">Рисунок </w:t>
      </w:r>
      <w:r w:rsidR="009B3D74" w:rsidRPr="007C0F25">
        <w:rPr>
          <w:b/>
          <w:bCs/>
          <w:color w:val="000000" w:themeColor="text1"/>
          <w:sz w:val="24"/>
          <w:szCs w:val="24"/>
        </w:rPr>
        <w:t>3</w:t>
      </w:r>
      <w:r w:rsidRPr="007C0F25">
        <w:rPr>
          <w:b/>
          <w:bCs/>
          <w:color w:val="000000" w:themeColor="text1"/>
          <w:sz w:val="24"/>
          <w:szCs w:val="24"/>
        </w:rPr>
        <w:t xml:space="preserve"> — Красный для горнолыжной трассы</w:t>
      </w:r>
      <w:r w:rsidR="0072150A" w:rsidRPr="007C0F25">
        <w:rPr>
          <w:b/>
          <w:bCs/>
          <w:color w:val="000000" w:themeColor="text1"/>
          <w:sz w:val="24"/>
          <w:szCs w:val="24"/>
        </w:rPr>
        <w:t xml:space="preserve"> повышенного уровня сложности</w:t>
      </w:r>
    </w:p>
    <w:p w14:paraId="531F8463" w14:textId="0716C705" w:rsidR="009E2B97" w:rsidRPr="007C0F25" w:rsidRDefault="009E2B97" w:rsidP="009E2B97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 xml:space="preserve">Сложная горнолыжная трасса обозначается черным цветом согласно рисунку </w:t>
      </w:r>
      <w:r w:rsidR="009B3D74" w:rsidRPr="007C0F25">
        <w:rPr>
          <w:bCs/>
          <w:color w:val="000000" w:themeColor="text1"/>
          <w:sz w:val="24"/>
          <w:szCs w:val="24"/>
        </w:rPr>
        <w:t>4</w:t>
      </w:r>
      <w:r w:rsidRPr="007C0F25">
        <w:rPr>
          <w:bCs/>
          <w:color w:val="000000" w:themeColor="text1"/>
          <w:sz w:val="24"/>
          <w:szCs w:val="24"/>
        </w:rPr>
        <w:t>.</w:t>
      </w:r>
    </w:p>
    <w:p w14:paraId="7B26BBC7" w14:textId="56583864" w:rsidR="009E2B97" w:rsidRPr="007C0F25" w:rsidRDefault="009E2B97" w:rsidP="009E2B97">
      <w:pPr>
        <w:spacing w:line="36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7C0F25">
        <w:rPr>
          <w:noProof/>
          <w:color w:val="000000" w:themeColor="text1"/>
        </w:rPr>
        <w:drawing>
          <wp:inline distT="0" distB="0" distL="0" distR="0" wp14:anchorId="1178464C" wp14:editId="4E2D8FA6">
            <wp:extent cx="831850" cy="835025"/>
            <wp:effectExtent l="0" t="0" r="0" b="0"/>
            <wp:docPr id="16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0F25">
        <w:rPr>
          <w:b/>
          <w:bCs/>
          <w:color w:val="000000" w:themeColor="text1"/>
          <w:sz w:val="24"/>
          <w:szCs w:val="24"/>
        </w:rPr>
        <w:t xml:space="preserve"> </w:t>
      </w:r>
    </w:p>
    <w:p w14:paraId="54297A79" w14:textId="4A5E2375" w:rsidR="009E2B97" w:rsidRPr="007C0F25" w:rsidRDefault="0072150A" w:rsidP="009E2B97">
      <w:pPr>
        <w:spacing w:line="36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7C0F25">
        <w:rPr>
          <w:b/>
          <w:bCs/>
          <w:color w:val="000000" w:themeColor="text1"/>
          <w:sz w:val="24"/>
          <w:szCs w:val="24"/>
        </w:rPr>
        <w:t xml:space="preserve">Рисунок </w:t>
      </w:r>
      <w:r w:rsidR="009B3D74" w:rsidRPr="007C0F25">
        <w:rPr>
          <w:b/>
          <w:bCs/>
          <w:color w:val="000000" w:themeColor="text1"/>
          <w:sz w:val="24"/>
          <w:szCs w:val="24"/>
        </w:rPr>
        <w:t>4</w:t>
      </w:r>
      <w:r w:rsidR="009E2B97" w:rsidRPr="007C0F25">
        <w:rPr>
          <w:b/>
          <w:bCs/>
          <w:color w:val="000000" w:themeColor="text1"/>
          <w:sz w:val="24"/>
          <w:szCs w:val="24"/>
        </w:rPr>
        <w:t xml:space="preserve"> — Черный для сложной горнолыжной трассы</w:t>
      </w:r>
    </w:p>
    <w:p w14:paraId="74009720" w14:textId="77777777" w:rsidR="009E2B97" w:rsidRPr="007C0F25" w:rsidRDefault="009E2B97" w:rsidP="0059004B">
      <w:pPr>
        <w:spacing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69C5864C" w14:textId="21F976E1" w:rsidR="0059004B" w:rsidRPr="007C0F25" w:rsidRDefault="0059004B" w:rsidP="00423908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10" w:name="_Toc230862432"/>
      <w:r w:rsidRPr="007C0F25">
        <w:rPr>
          <w:rFonts w:ascii="Arial" w:hAnsi="Arial" w:cs="Arial"/>
          <w:color w:val="000000" w:themeColor="text1"/>
          <w:sz w:val="28"/>
          <w:szCs w:val="28"/>
        </w:rPr>
        <w:t xml:space="preserve">6 </w:t>
      </w:r>
      <w:r w:rsidR="0043415A" w:rsidRPr="007C0F25">
        <w:rPr>
          <w:rFonts w:ascii="Arial" w:hAnsi="Arial" w:cs="Arial"/>
          <w:color w:val="000000" w:themeColor="text1"/>
          <w:sz w:val="28"/>
          <w:szCs w:val="28"/>
        </w:rPr>
        <w:t>Требования к оказанию услуг</w:t>
      </w:r>
      <w:bookmarkEnd w:id="10"/>
    </w:p>
    <w:p w14:paraId="20FFA04C" w14:textId="666B33AC" w:rsidR="00925C81" w:rsidRPr="007C0F25" w:rsidRDefault="00925C81" w:rsidP="00925C81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>6.1 Общие положения</w:t>
      </w:r>
    </w:p>
    <w:p w14:paraId="09B54015" w14:textId="7990514D" w:rsidR="00925C81" w:rsidRPr="007C0F25" w:rsidRDefault="00925C81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Оператору рекомендуется обеспечивать соответствие оказываемых услуг </w:t>
      </w:r>
      <w:r w:rsidRPr="007C0F25">
        <w:rPr>
          <w:color w:val="000000" w:themeColor="text1"/>
          <w:sz w:val="24"/>
          <w:szCs w:val="24"/>
        </w:rPr>
        <w:lastRenderedPageBreak/>
        <w:t>требованиям безопасности, доступности, технологической оснащ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 xml:space="preserve">нности и экологической ответственности, установленным в настоящем стандарте и </w:t>
      </w:r>
      <w:r w:rsidR="000A5342" w:rsidRPr="007C0F25">
        <w:rPr>
          <w:color w:val="000000" w:themeColor="text1"/>
          <w:sz w:val="24"/>
          <w:szCs w:val="24"/>
        </w:rPr>
        <w:t>в соответствии с требованиями законодательства, действующего на территории государства, принявшего настоящий стандарт</w:t>
      </w:r>
      <w:r w:rsidR="000A5342" w:rsidRPr="007C0F25">
        <w:rPr>
          <w:rStyle w:val="aa"/>
          <w:color w:val="000000" w:themeColor="text1"/>
          <w:sz w:val="24"/>
          <w:szCs w:val="24"/>
        </w:rPr>
        <w:footnoteReference w:id="3"/>
      </w:r>
      <w:r w:rsidR="00B979C9" w:rsidRPr="00B979C9">
        <w:rPr>
          <w:color w:val="000000" w:themeColor="text1"/>
          <w:sz w:val="24"/>
          <w:szCs w:val="24"/>
          <w:vertAlign w:val="superscript"/>
        </w:rPr>
        <w:t>)</w:t>
      </w:r>
      <w:r w:rsidR="000A5342" w:rsidRPr="007C0F25">
        <w:rPr>
          <w:b/>
          <w:i/>
          <w:color w:val="000000" w:themeColor="text1"/>
          <w:sz w:val="24"/>
          <w:szCs w:val="24"/>
        </w:rPr>
        <w:t xml:space="preserve">. </w:t>
      </w:r>
      <w:r w:rsidRPr="007C0F25">
        <w:rPr>
          <w:color w:val="000000" w:themeColor="text1"/>
          <w:sz w:val="24"/>
          <w:szCs w:val="24"/>
        </w:rPr>
        <w:t>При проектировании процессов оказания услуг следует предусматривать резервные офлайн-каналы взаимодействия, защиту персональных данных и механизмы оперативного реагирования на инциденты.</w:t>
      </w:r>
    </w:p>
    <w:p w14:paraId="09680926" w14:textId="7C1185EA" w:rsidR="00925C81" w:rsidRPr="007C0F25" w:rsidRDefault="00925C81" w:rsidP="00925C81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>6.2 Требования к услугам основных активных видов отдыха</w:t>
      </w:r>
    </w:p>
    <w:p w14:paraId="7733AE06" w14:textId="409F424D" w:rsidR="00925C81" w:rsidRPr="007C0F25" w:rsidRDefault="00925C81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При предоставлении трасс рекомендуется обеспечивать:</w:t>
      </w:r>
    </w:p>
    <w:p w14:paraId="14A8175D" w14:textId="6966F224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соответствие параметров уклона, профиля и выкатов классификатору раздела 5;</w:t>
      </w:r>
    </w:p>
    <w:p w14:paraId="0F9515F1" w14:textId="7C0BB148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наличие паспортов трасс со схемами расстановки средств безопасности и инструкциями по подготовке полотна;</w:t>
      </w:r>
    </w:p>
    <w:p w14:paraId="65777925" w14:textId="10C1144F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снежное покрытие, соответствующее параметрам Приложения В (плотность, отсутствие выбоин, доля льдистых участков &lt;10% для состояния «хорошее»);</w:t>
      </w:r>
    </w:p>
    <w:p w14:paraId="336F5BEE" w14:textId="63970580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 xml:space="preserve">маркировку и навигацию по ГОСТ 12.4.026 и </w:t>
      </w:r>
      <w:r w:rsidR="001D077E" w:rsidRPr="007C0F25">
        <w:rPr>
          <w:color w:val="000000" w:themeColor="text1"/>
          <w:sz w:val="24"/>
          <w:szCs w:val="24"/>
        </w:rPr>
        <w:t>[</w:t>
      </w:r>
      <w:r w:rsidR="00707C27" w:rsidRPr="00707C27">
        <w:rPr>
          <w:color w:val="000000" w:themeColor="text1"/>
          <w:sz w:val="24"/>
          <w:szCs w:val="24"/>
        </w:rPr>
        <w:t>2</w:t>
      </w:r>
      <w:r w:rsidR="001D077E" w:rsidRPr="007C0F25">
        <w:rPr>
          <w:color w:val="000000" w:themeColor="text1"/>
          <w:sz w:val="24"/>
          <w:szCs w:val="24"/>
        </w:rPr>
        <w:t>]</w:t>
      </w:r>
      <w:r w:rsidR="00925C81" w:rsidRPr="007C0F25">
        <w:rPr>
          <w:color w:val="000000" w:themeColor="text1"/>
          <w:sz w:val="24"/>
          <w:szCs w:val="24"/>
        </w:rPr>
        <w:t>, включая указатели статуса трасс, лавинные бюллетени и правила поведения.</w:t>
      </w:r>
    </w:p>
    <w:p w14:paraId="52268AFB" w14:textId="0F7FA3C0" w:rsidR="00925C81" w:rsidRPr="007C0F25" w:rsidRDefault="00925C81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При организации обучения катанию следует предусматривать:</w:t>
      </w:r>
    </w:p>
    <w:p w14:paraId="2BAEB100" w14:textId="0FED3476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 xml:space="preserve">предварительное тестирование уровня подготовки </w:t>
      </w:r>
      <w:r w:rsidR="00A81940" w:rsidRPr="00A81940">
        <w:rPr>
          <w:color w:val="000000" w:themeColor="text1"/>
          <w:sz w:val="24"/>
          <w:szCs w:val="24"/>
        </w:rPr>
        <w:t>туристов</w:t>
      </w:r>
      <w:r w:rsidR="00925C81" w:rsidRPr="007C0F25">
        <w:rPr>
          <w:color w:val="000000" w:themeColor="text1"/>
          <w:sz w:val="24"/>
          <w:szCs w:val="24"/>
        </w:rPr>
        <w:t>;</w:t>
      </w:r>
    </w:p>
    <w:p w14:paraId="67C92377" w14:textId="474D1623" w:rsidR="00925C81" w:rsidRPr="007C0F25" w:rsidRDefault="003531BD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деятельность инструкторов, имеющих необходимую квалификацию </w:t>
      </w:r>
      <w:r w:rsidR="008C603D" w:rsidRPr="007C0F25">
        <w:rPr>
          <w:color w:val="000000" w:themeColor="text1"/>
          <w:sz w:val="24"/>
          <w:szCs w:val="24"/>
        </w:rPr>
        <w:t>в соответствии с профессиональными стандартами</w:t>
      </w:r>
      <w:r w:rsidRPr="007C0F25">
        <w:rPr>
          <w:color w:val="000000" w:themeColor="text1"/>
          <w:sz w:val="24"/>
          <w:szCs w:val="24"/>
        </w:rPr>
        <w:t>;</w:t>
      </w:r>
    </w:p>
    <w:p w14:paraId="2A627D99" w14:textId="2F98039D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соотношение инструктор/группа не более 1:8 (начальный уровень), 1:4 (продвинутый/фрирайд);</w:t>
      </w:r>
    </w:p>
    <w:p w14:paraId="1F79299B" w14:textId="340B547A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цифровые журналы прогресса и видеоанализ техники (при наличии цифровой платформы).</w:t>
      </w:r>
    </w:p>
    <w:p w14:paraId="063DDCAE" w14:textId="31B4A7A9" w:rsidR="00925C81" w:rsidRPr="007C0F25" w:rsidRDefault="00925C81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Для проведения соревнований и организации зон фрирайда/сноу-парков рекомендуется:</w:t>
      </w:r>
    </w:p>
    <w:p w14:paraId="0E47A9A0" w14:textId="7357229D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 xml:space="preserve">соответствие </w:t>
      </w:r>
      <w:r w:rsidR="008C603D">
        <w:rPr>
          <w:color w:val="000000" w:themeColor="text1"/>
          <w:sz w:val="24"/>
          <w:szCs w:val="24"/>
        </w:rPr>
        <w:t xml:space="preserve">горнолыжных </w:t>
      </w:r>
      <w:r w:rsidR="00925C81" w:rsidRPr="007C0F25">
        <w:rPr>
          <w:color w:val="000000" w:themeColor="text1"/>
          <w:sz w:val="24"/>
          <w:szCs w:val="24"/>
        </w:rPr>
        <w:t>трасс и конструкций правилам национальных спортивных федераций;</w:t>
      </w:r>
    </w:p>
    <w:p w14:paraId="6E430B41" w14:textId="19DE286C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наличие системы хронометража, стартовых/финишных зон и зон безопасности;</w:t>
      </w:r>
    </w:p>
    <w:p w14:paraId="1D13BC4B" w14:textId="6DB0E58A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обязательный инструктаж участников, маркировка зон риска и ограничение доступа неподготовленных лиц.</w:t>
      </w:r>
    </w:p>
    <w:p w14:paraId="239C9331" w14:textId="3A4C7A86" w:rsidR="006E7E08" w:rsidRPr="007C0F25" w:rsidRDefault="00F608F6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lastRenderedPageBreak/>
        <w:t>Основные требования к проектированию и строительству для лыжных видов спорта регламентируются нормативными актами, действующими на территории государств, утвердивших данный стандарт</w:t>
      </w:r>
      <w:r w:rsidRPr="007C0F25">
        <w:rPr>
          <w:rStyle w:val="aa"/>
          <w:color w:val="000000" w:themeColor="text1"/>
          <w:sz w:val="24"/>
          <w:szCs w:val="24"/>
        </w:rPr>
        <w:footnoteReference w:id="4"/>
      </w:r>
      <w:r w:rsidR="009039E1" w:rsidRPr="009039E1">
        <w:rPr>
          <w:color w:val="000000" w:themeColor="text1"/>
          <w:sz w:val="24"/>
          <w:szCs w:val="24"/>
          <w:vertAlign w:val="superscript"/>
        </w:rPr>
        <w:t>)</w:t>
      </w:r>
      <w:r w:rsidRPr="007C0F25">
        <w:rPr>
          <w:color w:val="000000" w:themeColor="text1"/>
          <w:sz w:val="24"/>
          <w:szCs w:val="24"/>
        </w:rPr>
        <w:t>.</w:t>
      </w:r>
    </w:p>
    <w:p w14:paraId="192B5081" w14:textId="3801C24F" w:rsidR="00925C81" w:rsidRPr="007C0F25" w:rsidRDefault="00925C81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Специальные</w:t>
      </w:r>
      <w:r w:rsidR="001D077E" w:rsidRPr="007C0F25">
        <w:rPr>
          <w:color w:val="000000" w:themeColor="text1"/>
          <w:sz w:val="24"/>
          <w:szCs w:val="24"/>
        </w:rPr>
        <w:t xml:space="preserve"> </w:t>
      </w:r>
      <w:r w:rsidRPr="007C0F25">
        <w:rPr>
          <w:color w:val="000000" w:themeColor="text1"/>
          <w:sz w:val="24"/>
          <w:szCs w:val="24"/>
        </w:rPr>
        <w:t>требования к организованному катанию на санях и натурбану:</w:t>
      </w:r>
    </w:p>
    <w:p w14:paraId="2DBC34BD" w14:textId="1559CA32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выделение отдельной трассы или ч</w:t>
      </w:r>
      <w:r w:rsidR="00824F99" w:rsidRPr="007C0F25">
        <w:rPr>
          <w:color w:val="000000" w:themeColor="text1"/>
          <w:sz w:val="24"/>
          <w:szCs w:val="24"/>
        </w:rPr>
        <w:t>е</w:t>
      </w:r>
      <w:r w:rsidR="00925C81" w:rsidRPr="007C0F25">
        <w:rPr>
          <w:color w:val="000000" w:themeColor="text1"/>
          <w:sz w:val="24"/>
          <w:szCs w:val="24"/>
        </w:rPr>
        <w:t>тко обособленной полосы с профилированием виражей и зон выката;</w:t>
      </w:r>
    </w:p>
    <w:p w14:paraId="28400244" w14:textId="28E65A74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установка усиленных средств безопасности (двойные сети, поглощающие маты на виражах);</w:t>
      </w:r>
    </w:p>
    <w:p w14:paraId="3AA3A8BF" w14:textId="5CDB1401" w:rsidR="00925C81" w:rsidRPr="007C0F25" w:rsidRDefault="00781672" w:rsidP="00925C81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обязательный инструктаж, а также </w:t>
      </w:r>
      <w:r w:rsidR="00925C81" w:rsidRPr="007C0F25">
        <w:rPr>
          <w:color w:val="000000" w:themeColor="text1"/>
          <w:sz w:val="24"/>
          <w:szCs w:val="24"/>
        </w:rPr>
        <w:t>практическое занятие на учебном участке;</w:t>
      </w:r>
    </w:p>
    <w:p w14:paraId="410D46D0" w14:textId="26CFC4C3" w:rsidR="00781672" w:rsidRPr="007C0F25" w:rsidRDefault="00781672" w:rsidP="00FB41F5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925C81" w:rsidRPr="007C0F25">
        <w:rPr>
          <w:color w:val="000000" w:themeColor="text1"/>
          <w:sz w:val="24"/>
          <w:szCs w:val="24"/>
        </w:rPr>
        <w:t>обязательное использование защитного шлема, рекомендация наколенников/налокотников.</w:t>
      </w:r>
    </w:p>
    <w:p w14:paraId="532E0793" w14:textId="50AE129F" w:rsidR="00925C81" w:rsidRPr="007C0F25" w:rsidRDefault="00925C81" w:rsidP="00925C81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 xml:space="preserve">6.3 Требования к </w:t>
      </w:r>
      <w:r w:rsidR="00781672" w:rsidRPr="007C0F25">
        <w:rPr>
          <w:b/>
          <w:color w:val="000000" w:themeColor="text1"/>
          <w:sz w:val="24"/>
          <w:szCs w:val="24"/>
        </w:rPr>
        <w:t>обеспечивающим услугам</w:t>
      </w:r>
    </w:p>
    <w:p w14:paraId="4A760214" w14:textId="6FE1B84B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6.3.1 Требования к услугам проката инвентаря и экипировки:</w:t>
      </w:r>
    </w:p>
    <w:p w14:paraId="2C3A991A" w14:textId="5BBC07E7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прокатное оборудование и экипировка должны иметь размерный ряд, соответствующий антропометрическим параметрам </w:t>
      </w:r>
      <w:r w:rsidR="00A81940" w:rsidRPr="00A81940">
        <w:rPr>
          <w:color w:val="000000" w:themeColor="text1"/>
          <w:sz w:val="24"/>
          <w:szCs w:val="24"/>
        </w:rPr>
        <w:t>туристов</w:t>
      </w:r>
      <w:r w:rsidRPr="007C0F25">
        <w:rPr>
          <w:color w:val="000000" w:themeColor="text1"/>
          <w:sz w:val="24"/>
          <w:szCs w:val="24"/>
        </w:rPr>
        <w:t>, и цветовую маркировку для идентификации;</w:t>
      </w:r>
    </w:p>
    <w:p w14:paraId="5F103A22" w14:textId="6AF84737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после каждого использования должна проводиться санитарная обработка инвентаря в соответствии </w:t>
      </w:r>
      <w:r w:rsidR="004C4419" w:rsidRPr="007C0F25">
        <w:rPr>
          <w:color w:val="000000" w:themeColor="text1"/>
          <w:sz w:val="24"/>
          <w:szCs w:val="24"/>
        </w:rPr>
        <w:t>с требованиями законодательства и нормативных документов, действующих на территории государства, принявшего настоящий стандарт;</w:t>
      </w:r>
    </w:p>
    <w:p w14:paraId="0C931354" w14:textId="51498872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ведение журналов технического обслуживания с ежедневным контролем состояния креплений, скользящих поверхностей и несущих рам;</w:t>
      </w:r>
    </w:p>
    <w:p w14:paraId="0159435A" w14:textId="2D66AEA6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5780E" w:rsidRPr="007C0F25">
        <w:rPr>
          <w:color w:val="000000" w:themeColor="text1"/>
          <w:sz w:val="24"/>
          <w:szCs w:val="24"/>
        </w:rPr>
        <w:t xml:space="preserve">запрет </w:t>
      </w:r>
      <w:r w:rsidRPr="007C0F25">
        <w:rPr>
          <w:color w:val="000000" w:themeColor="text1"/>
          <w:sz w:val="24"/>
          <w:szCs w:val="24"/>
        </w:rPr>
        <w:t>выдач</w:t>
      </w:r>
      <w:r w:rsidR="0055780E" w:rsidRPr="007C0F25">
        <w:rPr>
          <w:color w:val="000000" w:themeColor="text1"/>
          <w:sz w:val="24"/>
          <w:szCs w:val="24"/>
        </w:rPr>
        <w:t>и</w:t>
      </w:r>
      <w:r w:rsidRPr="007C0F25">
        <w:rPr>
          <w:color w:val="000000" w:themeColor="text1"/>
          <w:sz w:val="24"/>
          <w:szCs w:val="24"/>
        </w:rPr>
        <w:t xml:space="preserve"> инвентаря без документов, подтверждающих соответствие требованиям безопасности, и без отметки о п</w:t>
      </w:r>
      <w:r w:rsidR="0055780E" w:rsidRPr="007C0F25">
        <w:rPr>
          <w:color w:val="000000" w:themeColor="text1"/>
          <w:sz w:val="24"/>
          <w:szCs w:val="24"/>
        </w:rPr>
        <w:t>рохождении контрольной проверки;</w:t>
      </w:r>
    </w:p>
    <w:p w14:paraId="58799242" w14:textId="091F0797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доля </w:t>
      </w:r>
      <w:r w:rsidR="00CD7B8B" w:rsidRPr="007C0F25">
        <w:rPr>
          <w:color w:val="000000" w:themeColor="text1"/>
          <w:sz w:val="24"/>
          <w:szCs w:val="24"/>
        </w:rPr>
        <w:t>адаптивного спортивного</w:t>
      </w:r>
      <w:r w:rsidRPr="007C0F25">
        <w:rPr>
          <w:color w:val="000000" w:themeColor="text1"/>
          <w:sz w:val="24"/>
          <w:szCs w:val="24"/>
        </w:rPr>
        <w:t xml:space="preserve"> инвентаря для лиц с ограниченными возможностями здоровья в общем прокатном фонд</w:t>
      </w:r>
      <w:r w:rsidR="00CD7B8B" w:rsidRPr="007C0F25">
        <w:rPr>
          <w:color w:val="000000" w:themeColor="text1"/>
          <w:sz w:val="24"/>
          <w:szCs w:val="24"/>
        </w:rPr>
        <w:t>е должна составлять не менее 15</w:t>
      </w:r>
      <w:r w:rsidRPr="007C0F25">
        <w:rPr>
          <w:color w:val="000000" w:themeColor="text1"/>
          <w:sz w:val="24"/>
          <w:szCs w:val="24"/>
        </w:rPr>
        <w:t>%.</w:t>
      </w:r>
    </w:p>
    <w:p w14:paraId="4AECE184" w14:textId="13F2BAB4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6.3.2 Т</w:t>
      </w:r>
      <w:r w:rsidR="0055780E" w:rsidRPr="007C0F25">
        <w:rPr>
          <w:color w:val="000000" w:themeColor="text1"/>
          <w:sz w:val="24"/>
          <w:szCs w:val="24"/>
        </w:rPr>
        <w:t>ребования к т</w:t>
      </w:r>
      <w:r w:rsidRPr="007C0F25">
        <w:rPr>
          <w:color w:val="000000" w:themeColor="text1"/>
          <w:sz w:val="24"/>
          <w:szCs w:val="24"/>
        </w:rPr>
        <w:t>ехническо</w:t>
      </w:r>
      <w:r w:rsidR="0055780E" w:rsidRPr="007C0F25">
        <w:rPr>
          <w:color w:val="000000" w:themeColor="text1"/>
          <w:sz w:val="24"/>
          <w:szCs w:val="24"/>
        </w:rPr>
        <w:t>му</w:t>
      </w:r>
      <w:r w:rsidRPr="007C0F25">
        <w:rPr>
          <w:color w:val="000000" w:themeColor="text1"/>
          <w:sz w:val="24"/>
          <w:szCs w:val="24"/>
        </w:rPr>
        <w:t xml:space="preserve"> обслуживани</w:t>
      </w:r>
      <w:r w:rsidR="0055780E" w:rsidRPr="007C0F25">
        <w:rPr>
          <w:color w:val="000000" w:themeColor="text1"/>
          <w:sz w:val="24"/>
          <w:szCs w:val="24"/>
        </w:rPr>
        <w:t>ю</w:t>
      </w:r>
      <w:r w:rsidRPr="007C0F25">
        <w:rPr>
          <w:color w:val="000000" w:themeColor="text1"/>
          <w:sz w:val="24"/>
          <w:szCs w:val="24"/>
        </w:rPr>
        <w:t xml:space="preserve"> и ремонт</w:t>
      </w:r>
      <w:r w:rsidR="0055780E" w:rsidRPr="007C0F25">
        <w:rPr>
          <w:color w:val="000000" w:themeColor="text1"/>
          <w:sz w:val="24"/>
          <w:szCs w:val="24"/>
        </w:rPr>
        <w:t>у</w:t>
      </w:r>
      <w:r w:rsidRPr="007C0F25">
        <w:rPr>
          <w:color w:val="000000" w:themeColor="text1"/>
          <w:sz w:val="24"/>
          <w:szCs w:val="24"/>
        </w:rPr>
        <w:t>:</w:t>
      </w:r>
    </w:p>
    <w:p w14:paraId="7C946DB3" w14:textId="53F89B6C" w:rsidR="00A75099" w:rsidRPr="007C0F25" w:rsidRDefault="0055780E" w:rsidP="004C441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для заточки кантов, нанесения смазочных составов и диагностики оборудования должны применяться технические средства,</w:t>
      </w:r>
      <w:r w:rsidR="004C4419" w:rsidRPr="007C0F25">
        <w:rPr>
          <w:color w:val="000000" w:themeColor="text1"/>
          <w:sz w:val="24"/>
          <w:szCs w:val="24"/>
        </w:rPr>
        <w:t xml:space="preserve"> соответствующие требованиям безопасности, установленным в национальных стандартах и нормативных документах,</w:t>
      </w:r>
      <w:r w:rsidR="004C4419" w:rsidRPr="007C0F25">
        <w:rPr>
          <w:color w:val="000000" w:themeColor="text1"/>
        </w:rPr>
        <w:t xml:space="preserve"> </w:t>
      </w:r>
      <w:r w:rsidR="004C4419" w:rsidRPr="007C0F25">
        <w:rPr>
          <w:color w:val="000000" w:themeColor="text1"/>
          <w:sz w:val="24"/>
          <w:szCs w:val="24"/>
        </w:rPr>
        <w:t>действующих на территории государства, принявшего настоящий стандарт;</w:t>
      </w:r>
    </w:p>
    <w:p w14:paraId="654169AE" w14:textId="3A5E91BC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lastRenderedPageBreak/>
        <w:t xml:space="preserve">- </w:t>
      </w:r>
      <w:r w:rsidR="00A75099" w:rsidRPr="007C0F25">
        <w:rPr>
          <w:color w:val="000000" w:themeColor="text1"/>
          <w:sz w:val="24"/>
          <w:szCs w:val="24"/>
        </w:rPr>
        <w:t>при техническом обслуживании допускается применение биоразлагаемых смазочных материалов и парафинов; отходы, образующиеся в процессе обслуживания, подлежат сбору и утилизации в установленном порядке;</w:t>
      </w:r>
    </w:p>
    <w:p w14:paraId="19802995" w14:textId="64C3E081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должна быть предусмотрена возможность дистанционной подачи заявок на ремонт, информирования о статусе выполнения работ в электронной форме и автоматического оповещения о плановом техническом обслуживании.</w:t>
      </w:r>
    </w:p>
    <w:p w14:paraId="64C7E5C9" w14:textId="47C7785B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6.3.3 Требования </w:t>
      </w:r>
      <w:r w:rsidR="00F064A3" w:rsidRPr="007C0F25">
        <w:rPr>
          <w:color w:val="000000" w:themeColor="text1"/>
          <w:sz w:val="24"/>
          <w:szCs w:val="24"/>
        </w:rPr>
        <w:t>к страхованию</w:t>
      </w:r>
      <w:r w:rsidR="00A75099" w:rsidRPr="007C0F25">
        <w:rPr>
          <w:color w:val="000000" w:themeColor="text1"/>
          <w:sz w:val="24"/>
          <w:szCs w:val="24"/>
        </w:rPr>
        <w:t xml:space="preserve"> и организаци</w:t>
      </w:r>
      <w:r w:rsidRPr="007C0F25">
        <w:rPr>
          <w:color w:val="000000" w:themeColor="text1"/>
          <w:sz w:val="24"/>
          <w:szCs w:val="24"/>
        </w:rPr>
        <w:t>и</w:t>
      </w:r>
      <w:r w:rsidR="00A75099" w:rsidRPr="007C0F25">
        <w:rPr>
          <w:color w:val="000000" w:themeColor="text1"/>
          <w:sz w:val="24"/>
          <w:szCs w:val="24"/>
        </w:rPr>
        <w:t xml:space="preserve"> парковки:</w:t>
      </w:r>
    </w:p>
    <w:p w14:paraId="63C733BF" w14:textId="2D055974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81940">
        <w:rPr>
          <w:color w:val="000000" w:themeColor="text1"/>
          <w:sz w:val="24"/>
          <w:szCs w:val="24"/>
        </w:rPr>
        <w:t>туристы</w:t>
      </w:r>
      <w:r w:rsidR="00A75099" w:rsidRPr="007C0F25">
        <w:rPr>
          <w:color w:val="000000" w:themeColor="text1"/>
          <w:sz w:val="24"/>
          <w:szCs w:val="24"/>
        </w:rPr>
        <w:t xml:space="preserve"> должны быть информированы об условиях страхования; должна быть обеспечена возможность дистанционного оформления страхового полиса;</w:t>
      </w:r>
    </w:p>
    <w:p w14:paraId="6C191D85" w14:textId="4FB4A762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страховое покрытие должно быть согласовано с системой контроля доступа (пропускным билетом); тексты договоров должны быть представлены в доступных форматах (крупный шрифт, аудиоформат);</w:t>
      </w:r>
    </w:p>
    <w:p w14:paraId="1A8E702E" w14:textId="1A2EA6DA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количество парковочных мест должно соответствовать проектной пропускной способности объекта, включая выделенные места для транспортных средств лиц с ограниченными возможностями здоровья.</w:t>
      </w:r>
    </w:p>
    <w:p w14:paraId="657247BC" w14:textId="3DF4B2B8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6.3.4 </w:t>
      </w:r>
      <w:r w:rsidR="0055780E" w:rsidRPr="007C0F25">
        <w:rPr>
          <w:color w:val="000000" w:themeColor="text1"/>
          <w:sz w:val="24"/>
          <w:szCs w:val="24"/>
        </w:rPr>
        <w:t>Требования к услугам с</w:t>
      </w:r>
      <w:r w:rsidRPr="007C0F25">
        <w:rPr>
          <w:color w:val="000000" w:themeColor="text1"/>
          <w:sz w:val="24"/>
          <w:szCs w:val="24"/>
        </w:rPr>
        <w:t>пасательн</w:t>
      </w:r>
      <w:r w:rsidR="0055780E" w:rsidRPr="007C0F25">
        <w:rPr>
          <w:color w:val="000000" w:themeColor="text1"/>
          <w:sz w:val="24"/>
          <w:szCs w:val="24"/>
        </w:rPr>
        <w:t>ой</w:t>
      </w:r>
      <w:r w:rsidRPr="007C0F25">
        <w:rPr>
          <w:color w:val="000000" w:themeColor="text1"/>
          <w:sz w:val="24"/>
          <w:szCs w:val="24"/>
        </w:rPr>
        <w:t xml:space="preserve"> служб</w:t>
      </w:r>
      <w:r w:rsidR="0055780E" w:rsidRPr="007C0F25">
        <w:rPr>
          <w:color w:val="000000" w:themeColor="text1"/>
          <w:sz w:val="24"/>
          <w:szCs w:val="24"/>
        </w:rPr>
        <w:t>ы</w:t>
      </w:r>
      <w:r w:rsidRPr="007C0F25">
        <w:rPr>
          <w:color w:val="000000" w:themeColor="text1"/>
          <w:sz w:val="24"/>
          <w:szCs w:val="24"/>
        </w:rPr>
        <w:t xml:space="preserve"> и оказани</w:t>
      </w:r>
      <w:r w:rsidR="0055780E" w:rsidRPr="007C0F25">
        <w:rPr>
          <w:color w:val="000000" w:themeColor="text1"/>
          <w:sz w:val="24"/>
          <w:szCs w:val="24"/>
        </w:rPr>
        <w:t>ю</w:t>
      </w:r>
      <w:r w:rsidRPr="007C0F25">
        <w:rPr>
          <w:color w:val="000000" w:themeColor="text1"/>
          <w:sz w:val="24"/>
          <w:szCs w:val="24"/>
        </w:rPr>
        <w:t xml:space="preserve"> первой помощи:</w:t>
      </w:r>
    </w:p>
    <w:p w14:paraId="6C36EBE2" w14:textId="34404DCE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на объекте должно функционировать аттестованное спасательное подразделение, оснащ</w:t>
      </w:r>
      <w:r w:rsidR="00824F99" w:rsidRPr="007C0F25">
        <w:rPr>
          <w:color w:val="000000" w:themeColor="text1"/>
          <w:sz w:val="24"/>
          <w:szCs w:val="24"/>
        </w:rPr>
        <w:t>е</w:t>
      </w:r>
      <w:r w:rsidR="00A75099" w:rsidRPr="007C0F25">
        <w:rPr>
          <w:color w:val="000000" w:themeColor="text1"/>
          <w:sz w:val="24"/>
          <w:szCs w:val="24"/>
        </w:rPr>
        <w:t>нное мобильными группами; время прибытия спасателей к месту происшествия не должно превышать 15 мин;</w:t>
      </w:r>
    </w:p>
    <w:p w14:paraId="12042F38" w14:textId="038624C3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на территории должны быть укомплектованы аптечки специализированного назначения, обеспечены средства дистанционной связи с медицинскими организациями, а также наличие эвакуационных средств (саней, носилок) и автоматического наружного дефибриллятора;</w:t>
      </w:r>
    </w:p>
    <w:p w14:paraId="45944365" w14:textId="1466ABCD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 xml:space="preserve">при организации спасательных работ должен учитываться характер травм, специфичных для санно-бобслейных трасс и внетрассовых участков; страхование </w:t>
      </w:r>
      <w:r w:rsidR="00A81940" w:rsidRPr="00A81940">
        <w:rPr>
          <w:color w:val="000000" w:themeColor="text1"/>
          <w:sz w:val="24"/>
          <w:szCs w:val="24"/>
        </w:rPr>
        <w:t>туристов</w:t>
      </w:r>
      <w:r w:rsidR="00A75099" w:rsidRPr="007C0F25">
        <w:rPr>
          <w:color w:val="000000" w:themeColor="text1"/>
          <w:sz w:val="24"/>
          <w:szCs w:val="24"/>
        </w:rPr>
        <w:t xml:space="preserve"> от несчастных случаев является обязательным.</w:t>
      </w:r>
    </w:p>
    <w:p w14:paraId="63EA618A" w14:textId="5E86636A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6.3.5 Требования к э</w:t>
      </w:r>
      <w:r w:rsidR="00A75099" w:rsidRPr="007C0F25">
        <w:rPr>
          <w:color w:val="000000" w:themeColor="text1"/>
          <w:sz w:val="24"/>
          <w:szCs w:val="24"/>
        </w:rPr>
        <w:t>ксплуатаци</w:t>
      </w:r>
      <w:r w:rsidRPr="007C0F25">
        <w:rPr>
          <w:color w:val="000000" w:themeColor="text1"/>
          <w:sz w:val="24"/>
          <w:szCs w:val="24"/>
        </w:rPr>
        <w:t>и</w:t>
      </w:r>
      <w:r w:rsidR="00A75099" w:rsidRPr="007C0F25">
        <w:rPr>
          <w:color w:val="000000" w:themeColor="text1"/>
          <w:sz w:val="24"/>
          <w:szCs w:val="24"/>
        </w:rPr>
        <w:t xml:space="preserve"> канатных дорог:</w:t>
      </w:r>
    </w:p>
    <w:p w14:paraId="1E59324F" w14:textId="77777777" w:rsidR="001E3051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эксплуатация подъ</w:t>
      </w:r>
      <w:r w:rsidR="00824F99" w:rsidRPr="007C0F25">
        <w:rPr>
          <w:color w:val="000000" w:themeColor="text1"/>
          <w:sz w:val="24"/>
          <w:szCs w:val="24"/>
        </w:rPr>
        <w:t>е</w:t>
      </w:r>
      <w:r w:rsidR="00A75099" w:rsidRPr="007C0F25">
        <w:rPr>
          <w:color w:val="000000" w:themeColor="text1"/>
          <w:sz w:val="24"/>
          <w:szCs w:val="24"/>
        </w:rPr>
        <w:t xml:space="preserve">мников должна осуществляться в соответствии с требованиями </w:t>
      </w:r>
      <w:r w:rsidR="001E3051" w:rsidRPr="001E3051">
        <w:rPr>
          <w:color w:val="000000" w:themeColor="text1"/>
          <w:sz w:val="24"/>
          <w:szCs w:val="24"/>
        </w:rPr>
        <w:t>законодательства в области промышленной безопасности, действующего на территории государства, принявшего настоящий стандарт</w:t>
      </w:r>
      <w:r w:rsidR="00A75099" w:rsidRPr="007C0F25">
        <w:rPr>
          <w:color w:val="000000" w:themeColor="text1"/>
          <w:sz w:val="24"/>
          <w:szCs w:val="24"/>
        </w:rPr>
        <w:t xml:space="preserve">; </w:t>
      </w:r>
    </w:p>
    <w:p w14:paraId="31ACE1E5" w14:textId="73A2E5D4" w:rsidR="00A75099" w:rsidRPr="007C0F25" w:rsidRDefault="001E3051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A75099" w:rsidRPr="007C0F25">
        <w:rPr>
          <w:color w:val="000000" w:themeColor="text1"/>
          <w:sz w:val="24"/>
          <w:szCs w:val="24"/>
        </w:rPr>
        <w:t>должно обеспечиваться регулярное техническое обслуживание;</w:t>
      </w:r>
    </w:p>
    <w:p w14:paraId="5062E435" w14:textId="3C13F0F5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подъ</w:t>
      </w:r>
      <w:r w:rsidR="00824F99" w:rsidRPr="007C0F25">
        <w:rPr>
          <w:color w:val="000000" w:themeColor="text1"/>
          <w:sz w:val="24"/>
          <w:szCs w:val="24"/>
        </w:rPr>
        <w:t>е</w:t>
      </w:r>
      <w:r w:rsidR="00A75099" w:rsidRPr="007C0F25">
        <w:rPr>
          <w:color w:val="000000" w:themeColor="text1"/>
          <w:sz w:val="24"/>
          <w:szCs w:val="24"/>
        </w:rPr>
        <w:t>мники должны быть оснащены системами автоматической остановки при превышении допустимой нагрузки, предельной скорости ветра или образовании гололеда;</w:t>
      </w:r>
    </w:p>
    <w:p w14:paraId="7CD9B32C" w14:textId="33277819" w:rsidR="00A75099" w:rsidRPr="007C0F25" w:rsidRDefault="0055780E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 xml:space="preserve">сиденья и кабины должны быть оборудованы системами обогрева; </w:t>
      </w:r>
      <w:r w:rsidR="00A75099" w:rsidRPr="007C0F25">
        <w:rPr>
          <w:color w:val="000000" w:themeColor="text1"/>
          <w:sz w:val="24"/>
          <w:szCs w:val="24"/>
        </w:rPr>
        <w:lastRenderedPageBreak/>
        <w:t xml:space="preserve">посадочные зоны должны быть адаптированы для лиц с ограниченными возможностями здоровья; информация для </w:t>
      </w:r>
      <w:r w:rsidR="00A81940" w:rsidRPr="00A81940">
        <w:rPr>
          <w:color w:val="000000" w:themeColor="text1"/>
          <w:sz w:val="24"/>
          <w:szCs w:val="24"/>
        </w:rPr>
        <w:t>туристов</w:t>
      </w:r>
      <w:r w:rsidR="00A75099" w:rsidRPr="007C0F25">
        <w:rPr>
          <w:color w:val="000000" w:themeColor="text1"/>
          <w:sz w:val="24"/>
          <w:szCs w:val="24"/>
        </w:rPr>
        <w:t xml:space="preserve"> должна дублироваться в визуальной и звуковой формах.</w:t>
      </w:r>
    </w:p>
    <w:p w14:paraId="46BB8ABB" w14:textId="77777777" w:rsidR="00A75099" w:rsidRPr="007C0F25" w:rsidRDefault="00A75099" w:rsidP="00A75099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>6.4 Требования к услугам дополнительных активных видов отдыха</w:t>
      </w:r>
    </w:p>
    <w:p w14:paraId="23C60991" w14:textId="46F2D14B" w:rsidR="00A75099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6.4.1 Требования к а</w:t>
      </w:r>
      <w:r w:rsidR="00A75099" w:rsidRPr="007C0F25">
        <w:rPr>
          <w:color w:val="000000" w:themeColor="text1"/>
          <w:sz w:val="24"/>
          <w:szCs w:val="24"/>
        </w:rPr>
        <w:t>даптированны</w:t>
      </w:r>
      <w:r w:rsidRPr="007C0F25">
        <w:rPr>
          <w:color w:val="000000" w:themeColor="text1"/>
          <w:sz w:val="24"/>
          <w:szCs w:val="24"/>
        </w:rPr>
        <w:t>м</w:t>
      </w:r>
      <w:r w:rsidR="00A75099" w:rsidRPr="007C0F25">
        <w:rPr>
          <w:color w:val="000000" w:themeColor="text1"/>
          <w:sz w:val="24"/>
          <w:szCs w:val="24"/>
        </w:rPr>
        <w:t xml:space="preserve"> программ</w:t>
      </w:r>
      <w:r w:rsidRPr="007C0F25">
        <w:rPr>
          <w:color w:val="000000" w:themeColor="text1"/>
          <w:sz w:val="24"/>
          <w:szCs w:val="24"/>
        </w:rPr>
        <w:t>ам</w:t>
      </w:r>
      <w:r w:rsidR="00A75099" w:rsidRPr="007C0F25">
        <w:rPr>
          <w:color w:val="000000" w:themeColor="text1"/>
          <w:sz w:val="24"/>
          <w:szCs w:val="24"/>
        </w:rPr>
        <w:t>:</w:t>
      </w:r>
    </w:p>
    <w:p w14:paraId="7F69CD26" w14:textId="6F66E391" w:rsidR="00A75099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инструкторы, осуществляющие обучение лиц с ограниченными возможностями здоровья, должны иметь документы, подтверждающие квалификацию, и знать принципы организации доступной среды;</w:t>
      </w:r>
    </w:p>
    <w:p w14:paraId="12C08384" w14:textId="3A18B1A6" w:rsidR="00F064A3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наличие</w:t>
      </w:r>
      <w:r w:rsidR="00A75099" w:rsidRPr="007C0F25">
        <w:rPr>
          <w:color w:val="000000" w:themeColor="text1"/>
          <w:sz w:val="24"/>
          <w:szCs w:val="24"/>
        </w:rPr>
        <w:t xml:space="preserve"> индивидуальн</w:t>
      </w:r>
      <w:r w:rsidRPr="007C0F25">
        <w:rPr>
          <w:color w:val="000000" w:themeColor="text1"/>
          <w:sz w:val="24"/>
          <w:szCs w:val="24"/>
        </w:rPr>
        <w:t>ого</w:t>
      </w:r>
      <w:r w:rsidR="00A75099" w:rsidRPr="007C0F25">
        <w:rPr>
          <w:color w:val="000000" w:themeColor="text1"/>
          <w:sz w:val="24"/>
          <w:szCs w:val="24"/>
        </w:rPr>
        <w:t xml:space="preserve"> подбор</w:t>
      </w:r>
      <w:r w:rsidRPr="007C0F25">
        <w:rPr>
          <w:color w:val="000000" w:themeColor="text1"/>
          <w:sz w:val="24"/>
          <w:szCs w:val="24"/>
        </w:rPr>
        <w:t>а</w:t>
      </w:r>
      <w:r w:rsidR="00A75099" w:rsidRPr="007C0F25">
        <w:rPr>
          <w:color w:val="000000" w:themeColor="text1"/>
          <w:sz w:val="24"/>
          <w:szCs w:val="24"/>
        </w:rPr>
        <w:t xml:space="preserve"> </w:t>
      </w:r>
      <w:r w:rsidR="00716836">
        <w:rPr>
          <w:color w:val="000000" w:themeColor="text1"/>
          <w:sz w:val="24"/>
          <w:szCs w:val="24"/>
        </w:rPr>
        <w:t xml:space="preserve">туристских </w:t>
      </w:r>
      <w:r w:rsidR="00A75099" w:rsidRPr="007C0F25">
        <w:rPr>
          <w:color w:val="000000" w:themeColor="text1"/>
          <w:sz w:val="24"/>
          <w:szCs w:val="24"/>
        </w:rPr>
        <w:t>маршрутов с уч</w:t>
      </w:r>
      <w:r w:rsidR="00824F99" w:rsidRPr="007C0F25">
        <w:rPr>
          <w:color w:val="000000" w:themeColor="text1"/>
          <w:sz w:val="24"/>
          <w:szCs w:val="24"/>
        </w:rPr>
        <w:t>е</w:t>
      </w:r>
      <w:r w:rsidR="00A75099" w:rsidRPr="007C0F25">
        <w:rPr>
          <w:color w:val="000000" w:themeColor="text1"/>
          <w:sz w:val="24"/>
          <w:szCs w:val="24"/>
        </w:rPr>
        <w:t xml:space="preserve">том психофизиологических особенностей </w:t>
      </w:r>
      <w:r w:rsidR="003C4A8D" w:rsidRPr="003C4A8D">
        <w:rPr>
          <w:color w:val="000000" w:themeColor="text1"/>
          <w:sz w:val="24"/>
          <w:szCs w:val="24"/>
        </w:rPr>
        <w:t>туристов</w:t>
      </w:r>
      <w:r w:rsidR="00A75099" w:rsidRPr="007C0F25">
        <w:rPr>
          <w:color w:val="000000" w:themeColor="text1"/>
          <w:sz w:val="24"/>
          <w:szCs w:val="24"/>
        </w:rPr>
        <w:t xml:space="preserve">; </w:t>
      </w:r>
    </w:p>
    <w:p w14:paraId="18F023F7" w14:textId="439F4612" w:rsidR="00A75099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организация зон</w:t>
      </w:r>
      <w:r w:rsidR="00A75099" w:rsidRPr="007C0F25">
        <w:rPr>
          <w:color w:val="000000" w:themeColor="text1"/>
          <w:sz w:val="24"/>
          <w:szCs w:val="24"/>
        </w:rPr>
        <w:t xml:space="preserve"> отдыха, соответствующи</w:t>
      </w:r>
      <w:r w:rsidRPr="007C0F25">
        <w:rPr>
          <w:color w:val="000000" w:themeColor="text1"/>
          <w:sz w:val="24"/>
          <w:szCs w:val="24"/>
        </w:rPr>
        <w:t>х</w:t>
      </w:r>
      <w:r w:rsidR="00A75099" w:rsidRPr="007C0F25">
        <w:rPr>
          <w:color w:val="000000" w:themeColor="text1"/>
          <w:sz w:val="24"/>
          <w:szCs w:val="24"/>
        </w:rPr>
        <w:t xml:space="preserve"> требованиям доступной среды;</w:t>
      </w:r>
    </w:p>
    <w:p w14:paraId="4FA089A1" w14:textId="2657E7E6" w:rsidR="00A75099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наличие льготных тарифов </w:t>
      </w:r>
      <w:r w:rsidR="00A75099" w:rsidRPr="007C0F25">
        <w:rPr>
          <w:color w:val="000000" w:themeColor="text1"/>
          <w:sz w:val="24"/>
          <w:szCs w:val="24"/>
        </w:rPr>
        <w:t>для лиц с ограниченными возможностями здоровья, приоритетное бронирование услуг, а также бесплатное обучение детей данной категории.</w:t>
      </w:r>
    </w:p>
    <w:p w14:paraId="5CCCC997" w14:textId="727205D0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6.4.2 </w:t>
      </w:r>
      <w:r w:rsidR="00F064A3" w:rsidRPr="007C0F25">
        <w:rPr>
          <w:color w:val="000000" w:themeColor="text1"/>
          <w:sz w:val="24"/>
          <w:szCs w:val="24"/>
        </w:rPr>
        <w:t>Требования к организации л</w:t>
      </w:r>
      <w:r w:rsidRPr="007C0F25">
        <w:rPr>
          <w:color w:val="000000" w:themeColor="text1"/>
          <w:sz w:val="24"/>
          <w:szCs w:val="24"/>
        </w:rPr>
        <w:t>ыжны</w:t>
      </w:r>
      <w:r w:rsidR="00F064A3" w:rsidRPr="007C0F25">
        <w:rPr>
          <w:color w:val="000000" w:themeColor="text1"/>
          <w:sz w:val="24"/>
          <w:szCs w:val="24"/>
        </w:rPr>
        <w:t>х</w:t>
      </w:r>
      <w:r w:rsidRPr="007C0F25">
        <w:rPr>
          <w:color w:val="000000" w:themeColor="text1"/>
          <w:sz w:val="24"/>
          <w:szCs w:val="24"/>
        </w:rPr>
        <w:t xml:space="preserve"> поход</w:t>
      </w:r>
      <w:r w:rsidR="00F064A3" w:rsidRPr="007C0F25">
        <w:rPr>
          <w:color w:val="000000" w:themeColor="text1"/>
          <w:sz w:val="24"/>
          <w:szCs w:val="24"/>
        </w:rPr>
        <w:t>ов</w:t>
      </w:r>
      <w:r w:rsidRPr="007C0F25">
        <w:rPr>
          <w:color w:val="000000" w:themeColor="text1"/>
          <w:sz w:val="24"/>
          <w:szCs w:val="24"/>
        </w:rPr>
        <w:t xml:space="preserve"> и экскурсионно</w:t>
      </w:r>
      <w:r w:rsidR="00F064A3" w:rsidRPr="007C0F25">
        <w:rPr>
          <w:color w:val="000000" w:themeColor="text1"/>
          <w:sz w:val="24"/>
          <w:szCs w:val="24"/>
        </w:rPr>
        <w:t>му</w:t>
      </w:r>
      <w:r w:rsidRPr="007C0F25">
        <w:rPr>
          <w:color w:val="000000" w:themeColor="text1"/>
          <w:sz w:val="24"/>
          <w:szCs w:val="24"/>
        </w:rPr>
        <w:t xml:space="preserve"> сопровождени</w:t>
      </w:r>
      <w:r w:rsidR="00F064A3" w:rsidRPr="007C0F25">
        <w:rPr>
          <w:color w:val="000000" w:themeColor="text1"/>
          <w:sz w:val="24"/>
          <w:szCs w:val="24"/>
        </w:rPr>
        <w:t>ю</w:t>
      </w:r>
      <w:r w:rsidRPr="007C0F25">
        <w:rPr>
          <w:color w:val="000000" w:themeColor="text1"/>
          <w:sz w:val="24"/>
          <w:szCs w:val="24"/>
        </w:rPr>
        <w:t>:</w:t>
      </w:r>
    </w:p>
    <w:p w14:paraId="71FC9456" w14:textId="77777777" w:rsidR="00152E80" w:rsidRDefault="00F064A3" w:rsidP="005B31E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716836">
        <w:rPr>
          <w:color w:val="000000" w:themeColor="text1"/>
          <w:sz w:val="24"/>
          <w:szCs w:val="24"/>
        </w:rPr>
        <w:t xml:space="preserve">туристские </w:t>
      </w:r>
      <w:r w:rsidR="00A75099" w:rsidRPr="007C0F25">
        <w:rPr>
          <w:color w:val="000000" w:themeColor="text1"/>
          <w:sz w:val="24"/>
          <w:szCs w:val="24"/>
        </w:rPr>
        <w:t xml:space="preserve">маршруты должны иметь установленную категорию сложности и быть сертифицированы; </w:t>
      </w:r>
    </w:p>
    <w:p w14:paraId="375E9978" w14:textId="64680C04" w:rsidR="00A75099" w:rsidRPr="007C0F25" w:rsidRDefault="00152E80" w:rsidP="005B31E3">
      <w:pPr>
        <w:spacing w:line="360" w:lineRule="auto"/>
        <w:ind w:firstLine="709"/>
        <w:jc w:val="both"/>
        <w:rPr>
          <w:b/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A75099" w:rsidRPr="007C0F25">
        <w:rPr>
          <w:color w:val="000000" w:themeColor="text1"/>
          <w:sz w:val="24"/>
          <w:szCs w:val="24"/>
        </w:rPr>
        <w:t>участники должны быть обеспечены комплектами лавинного снаряжения</w:t>
      </w:r>
      <w:r w:rsidR="004F0BC6" w:rsidRPr="007C0F25">
        <w:rPr>
          <w:color w:val="000000" w:themeColor="text1"/>
          <w:sz w:val="24"/>
          <w:szCs w:val="24"/>
        </w:rPr>
        <w:t xml:space="preserve"> (бипер, лавинный зонд), соответствующего требованиям, установленным действующей нормативной документацией на эти виды снаряжения</w:t>
      </w:r>
      <w:r>
        <w:rPr>
          <w:color w:val="000000" w:themeColor="text1"/>
          <w:sz w:val="24"/>
          <w:szCs w:val="24"/>
        </w:rPr>
        <w:t xml:space="preserve"> и требованиям</w:t>
      </w:r>
      <w:r w:rsidRPr="00152E80">
        <w:rPr>
          <w:color w:val="000000" w:themeColor="text1"/>
          <w:sz w:val="24"/>
          <w:szCs w:val="24"/>
        </w:rPr>
        <w:t xml:space="preserve"> законодательства, действующего на территории государства, принявшего настоящий стандарт</w:t>
      </w:r>
      <w:r w:rsidR="004F0BC6" w:rsidRPr="007C0F25">
        <w:rPr>
          <w:color w:val="000000" w:themeColor="text1"/>
          <w:sz w:val="24"/>
          <w:szCs w:val="24"/>
        </w:rPr>
        <w:t>;</w:t>
      </w:r>
    </w:p>
    <w:p w14:paraId="433274D9" w14:textId="76DD91E5" w:rsidR="00A75099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>должна быть обеспечена возможность отслеживания местоположения групп с использованием мобильных приложений, получения оперативной информации о метеорологических условиях и проверки комплектности снаряжения в электронной форме;</w:t>
      </w:r>
    </w:p>
    <w:p w14:paraId="01B98406" w14:textId="13032C54" w:rsidR="00A75099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 xml:space="preserve">при организации </w:t>
      </w:r>
      <w:r w:rsidR="00A53E6D">
        <w:rPr>
          <w:color w:val="000000" w:themeColor="text1"/>
          <w:sz w:val="24"/>
          <w:szCs w:val="24"/>
        </w:rPr>
        <w:t xml:space="preserve">туристских </w:t>
      </w:r>
      <w:r w:rsidR="00A75099" w:rsidRPr="007C0F25">
        <w:rPr>
          <w:color w:val="000000" w:themeColor="text1"/>
          <w:sz w:val="24"/>
          <w:szCs w:val="24"/>
        </w:rPr>
        <w:t>маршрутов должны соблюдаться принципы минимизации антропогенного воздействия на природную среду, осуществляться мониторинг влияния на животный мир, а также оказываться поддержка местным проводникам.</w:t>
      </w:r>
    </w:p>
    <w:p w14:paraId="450A8FD4" w14:textId="0A5CD675" w:rsidR="00A75099" w:rsidRPr="007C0F25" w:rsidRDefault="00A75099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6.4.3 </w:t>
      </w:r>
      <w:r w:rsidR="00F064A3" w:rsidRPr="007C0F25">
        <w:rPr>
          <w:color w:val="000000" w:themeColor="text1"/>
          <w:sz w:val="24"/>
          <w:szCs w:val="24"/>
        </w:rPr>
        <w:t>Требования к услугам л</w:t>
      </w:r>
      <w:r w:rsidRPr="007C0F25">
        <w:rPr>
          <w:color w:val="000000" w:themeColor="text1"/>
          <w:sz w:val="24"/>
          <w:szCs w:val="24"/>
        </w:rPr>
        <w:t>етни</w:t>
      </w:r>
      <w:r w:rsidR="00F064A3" w:rsidRPr="007C0F25">
        <w:rPr>
          <w:color w:val="000000" w:themeColor="text1"/>
          <w:sz w:val="24"/>
          <w:szCs w:val="24"/>
        </w:rPr>
        <w:t>х</w:t>
      </w:r>
      <w:r w:rsidRPr="007C0F25">
        <w:rPr>
          <w:color w:val="000000" w:themeColor="text1"/>
          <w:sz w:val="24"/>
          <w:szCs w:val="24"/>
        </w:rPr>
        <w:t xml:space="preserve"> активност</w:t>
      </w:r>
      <w:r w:rsidR="00F064A3" w:rsidRPr="007C0F25">
        <w:rPr>
          <w:color w:val="000000" w:themeColor="text1"/>
          <w:sz w:val="24"/>
          <w:szCs w:val="24"/>
        </w:rPr>
        <w:t>ей</w:t>
      </w:r>
      <w:r w:rsidRPr="007C0F25">
        <w:rPr>
          <w:color w:val="000000" w:themeColor="text1"/>
          <w:sz w:val="24"/>
          <w:szCs w:val="24"/>
        </w:rPr>
        <w:t xml:space="preserve"> и вер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вочны</w:t>
      </w:r>
      <w:r w:rsidR="00F064A3" w:rsidRPr="007C0F25">
        <w:rPr>
          <w:color w:val="000000" w:themeColor="text1"/>
          <w:sz w:val="24"/>
          <w:szCs w:val="24"/>
        </w:rPr>
        <w:t>х парков</w:t>
      </w:r>
      <w:r w:rsidRPr="007C0F25">
        <w:rPr>
          <w:color w:val="000000" w:themeColor="text1"/>
          <w:sz w:val="24"/>
          <w:szCs w:val="24"/>
        </w:rPr>
        <w:t>:</w:t>
      </w:r>
    </w:p>
    <w:p w14:paraId="57CBA56F" w14:textId="77777777" w:rsidR="00F064A3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A75099" w:rsidRPr="007C0F25">
        <w:rPr>
          <w:color w:val="000000" w:themeColor="text1"/>
          <w:sz w:val="24"/>
          <w:szCs w:val="24"/>
        </w:rPr>
        <w:t xml:space="preserve">конструкции и трассы должны быть сертифицированы; </w:t>
      </w:r>
    </w:p>
    <w:p w14:paraId="413C93F5" w14:textId="45E87483" w:rsidR="00A75099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наличие услуг</w:t>
      </w:r>
      <w:r w:rsidR="00A75099" w:rsidRPr="007C0F25">
        <w:rPr>
          <w:color w:val="000000" w:themeColor="text1"/>
          <w:sz w:val="24"/>
          <w:szCs w:val="24"/>
        </w:rPr>
        <w:t xml:space="preserve"> прокат</w:t>
      </w:r>
      <w:r w:rsidRPr="007C0F25">
        <w:rPr>
          <w:color w:val="000000" w:themeColor="text1"/>
          <w:sz w:val="24"/>
          <w:szCs w:val="24"/>
        </w:rPr>
        <w:t>а</w:t>
      </w:r>
      <w:r w:rsidR="00A75099" w:rsidRPr="007C0F25">
        <w:rPr>
          <w:color w:val="000000" w:themeColor="text1"/>
          <w:sz w:val="24"/>
          <w:szCs w:val="24"/>
        </w:rPr>
        <w:t xml:space="preserve"> </w:t>
      </w:r>
      <w:r w:rsidR="004F2154" w:rsidRPr="007C0F25">
        <w:rPr>
          <w:color w:val="000000" w:themeColor="text1"/>
          <w:sz w:val="24"/>
          <w:szCs w:val="24"/>
        </w:rPr>
        <w:t>адаптивного спортивного</w:t>
      </w:r>
      <w:r w:rsidR="00D51DD3" w:rsidRPr="007C0F25">
        <w:rPr>
          <w:color w:val="000000" w:themeColor="text1"/>
          <w:sz w:val="24"/>
          <w:szCs w:val="24"/>
        </w:rPr>
        <w:t xml:space="preserve"> инвентар</w:t>
      </w:r>
      <w:r w:rsidR="004F2154" w:rsidRPr="007C0F25">
        <w:rPr>
          <w:color w:val="000000" w:themeColor="text1"/>
          <w:sz w:val="24"/>
          <w:szCs w:val="24"/>
        </w:rPr>
        <w:t>я</w:t>
      </w:r>
      <w:r w:rsidR="00A75099" w:rsidRPr="007C0F25">
        <w:rPr>
          <w:color w:val="000000" w:themeColor="text1"/>
          <w:sz w:val="24"/>
          <w:szCs w:val="24"/>
        </w:rPr>
        <w:t>, проведение инструктажа и обеспечение страховки;</w:t>
      </w:r>
    </w:p>
    <w:p w14:paraId="4C04E39D" w14:textId="762FFA0D" w:rsidR="00A75099" w:rsidRPr="007C0F25" w:rsidRDefault="00F064A3" w:rsidP="00A75099">
      <w:pPr>
        <w:spacing w:line="360" w:lineRule="auto"/>
        <w:ind w:firstLine="709"/>
        <w:jc w:val="both"/>
        <w:rPr>
          <w:b/>
          <w:i/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lastRenderedPageBreak/>
        <w:t xml:space="preserve">- </w:t>
      </w:r>
      <w:r w:rsidR="00A75099" w:rsidRPr="007C0F25">
        <w:rPr>
          <w:color w:val="000000" w:themeColor="text1"/>
          <w:sz w:val="24"/>
          <w:szCs w:val="24"/>
        </w:rPr>
        <w:t>при строительстве и эксплуатации должны применяться материалы, подлежащие вторичной переработке, или экологически безопасные аналоги; освещение трасс должно осуществляться с использованием возобновляемых источников энергии; прокладка трасс не должна приводить к снижению биоразнообразия территории</w:t>
      </w:r>
      <w:r w:rsidR="00EB1908" w:rsidRPr="007C0F25">
        <w:rPr>
          <w:rStyle w:val="aa"/>
          <w:color w:val="000000" w:themeColor="text1"/>
          <w:sz w:val="24"/>
          <w:szCs w:val="24"/>
        </w:rPr>
        <w:footnoteReference w:id="5"/>
      </w:r>
      <w:r w:rsidR="00A506A4" w:rsidRPr="00A506A4">
        <w:rPr>
          <w:color w:val="000000" w:themeColor="text1"/>
          <w:sz w:val="24"/>
          <w:szCs w:val="24"/>
          <w:vertAlign w:val="superscript"/>
        </w:rPr>
        <w:t>)</w:t>
      </w:r>
      <w:r w:rsidR="00A75099" w:rsidRPr="007C0F25">
        <w:rPr>
          <w:color w:val="000000" w:themeColor="text1"/>
          <w:sz w:val="24"/>
          <w:szCs w:val="24"/>
        </w:rPr>
        <w:t>;</w:t>
      </w:r>
    </w:p>
    <w:p w14:paraId="55953A91" w14:textId="201F3603" w:rsidR="00781672" w:rsidRPr="007C0F25" w:rsidRDefault="00F064A3" w:rsidP="00A7509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</w:t>
      </w:r>
      <w:r w:rsidR="00A75099" w:rsidRPr="007C0F25">
        <w:rPr>
          <w:color w:val="000000" w:themeColor="text1"/>
          <w:sz w:val="24"/>
          <w:szCs w:val="24"/>
        </w:rPr>
        <w:t xml:space="preserve"> возможность дистанционного бронирования временных интервалов для посещения, предоставления интерактивных схем территории и классификации трасс по степени сложности.</w:t>
      </w:r>
    </w:p>
    <w:p w14:paraId="0B174C3E" w14:textId="3F86AFB0" w:rsidR="00925C81" w:rsidRPr="007C0F25" w:rsidRDefault="00925C81" w:rsidP="00925C81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 xml:space="preserve">6.5 Требования к услугам </w:t>
      </w:r>
      <w:r w:rsidR="00781672" w:rsidRPr="007C0F25">
        <w:rPr>
          <w:b/>
          <w:color w:val="000000" w:themeColor="text1"/>
          <w:sz w:val="24"/>
          <w:szCs w:val="24"/>
        </w:rPr>
        <w:t>п</w:t>
      </w:r>
      <w:r w:rsidRPr="007C0F25">
        <w:rPr>
          <w:b/>
          <w:color w:val="000000" w:themeColor="text1"/>
          <w:sz w:val="24"/>
          <w:szCs w:val="24"/>
        </w:rPr>
        <w:t>а</w:t>
      </w:r>
      <w:r w:rsidR="00781672" w:rsidRPr="007C0F25">
        <w:rPr>
          <w:b/>
          <w:color w:val="000000" w:themeColor="text1"/>
          <w:sz w:val="24"/>
          <w:szCs w:val="24"/>
        </w:rPr>
        <w:t>ссивного отдыха и сопровождения</w:t>
      </w:r>
    </w:p>
    <w:p w14:paraId="4234AFE3" w14:textId="487B15C4" w:rsidR="00F064A3" w:rsidRPr="007C0F25" w:rsidRDefault="00F064A3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6.5.1 Требования к услугам размещения:</w:t>
      </w:r>
    </w:p>
    <w:p w14:paraId="7A4C5D4B" w14:textId="383A7610" w:rsidR="00F064A3" w:rsidRPr="007C0F25" w:rsidRDefault="00F064A3" w:rsidP="00E20169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средства размещения должны соответствовать</w:t>
      </w:r>
      <w:r w:rsidR="004F2154" w:rsidRPr="007C0F25">
        <w:rPr>
          <w:color w:val="000000" w:themeColor="text1"/>
          <w:sz w:val="24"/>
          <w:szCs w:val="24"/>
        </w:rPr>
        <w:t xml:space="preserve"> требованиям законодательства в области классификации средств размещения и санитарно-гигиенических нормативов, действующего на территории государства, принявшего настоящий стандарт</w:t>
      </w:r>
      <w:r w:rsidR="004F2154" w:rsidRPr="007C0F25">
        <w:rPr>
          <w:rStyle w:val="aa"/>
          <w:color w:val="000000" w:themeColor="text1"/>
          <w:sz w:val="24"/>
          <w:szCs w:val="24"/>
        </w:rPr>
        <w:footnoteReference w:id="6"/>
      </w:r>
      <w:r w:rsidR="00C94AF1" w:rsidRPr="00C94AF1">
        <w:rPr>
          <w:color w:val="000000" w:themeColor="text1"/>
          <w:sz w:val="24"/>
          <w:szCs w:val="24"/>
          <w:vertAlign w:val="superscript"/>
        </w:rPr>
        <w:t>)</w:t>
      </w:r>
      <w:r w:rsidRPr="007C0F25">
        <w:rPr>
          <w:color w:val="000000" w:themeColor="text1"/>
          <w:sz w:val="24"/>
          <w:szCs w:val="24"/>
        </w:rPr>
        <w:t>;</w:t>
      </w:r>
    </w:p>
    <w:p w14:paraId="5EA41189" w14:textId="3732476F" w:rsidR="00F064A3" w:rsidRPr="007C0F25" w:rsidRDefault="00F064A3" w:rsidP="00F064A3">
      <w:pPr>
        <w:spacing w:line="360" w:lineRule="auto"/>
        <w:ind w:firstLine="709"/>
        <w:jc w:val="both"/>
        <w:rPr>
          <w:b/>
          <w:i/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в структуре номерного фонда должен быть предусмотрен доступный для лиц с ограниченными возможностями здоровья фонд номеров, оборудованный расширенными дверными про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мами, опорными поручнями, адаптированными санитарно-техническими узлами, а также средствами визуальной и тактильной информации</w:t>
      </w:r>
      <w:r w:rsidR="00C046AD" w:rsidRPr="007C0F25">
        <w:rPr>
          <w:rStyle w:val="aa"/>
          <w:color w:val="000000" w:themeColor="text1"/>
          <w:sz w:val="24"/>
          <w:szCs w:val="24"/>
        </w:rPr>
        <w:footnoteReference w:id="7"/>
      </w:r>
      <w:r w:rsidR="00C94AF1" w:rsidRPr="00C94AF1">
        <w:rPr>
          <w:color w:val="000000" w:themeColor="text1"/>
          <w:sz w:val="24"/>
          <w:szCs w:val="24"/>
          <w:vertAlign w:val="superscript"/>
        </w:rPr>
        <w:t>)</w:t>
      </w:r>
      <w:r w:rsidRPr="007C0F25">
        <w:rPr>
          <w:color w:val="000000" w:themeColor="text1"/>
          <w:sz w:val="24"/>
          <w:szCs w:val="24"/>
        </w:rPr>
        <w:t>;</w:t>
      </w:r>
    </w:p>
    <w:p w14:paraId="3E5BAB2A" w14:textId="77777777" w:rsidR="00F064A3" w:rsidRPr="007C0F25" w:rsidRDefault="00F064A3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в средствах размещения должны применяться автоматизированные системы регулирования параметров микроклимата и освещения; </w:t>
      </w:r>
    </w:p>
    <w:p w14:paraId="5741A862" w14:textId="04B63A81" w:rsidR="00F064A3" w:rsidRPr="007C0F25" w:rsidRDefault="00F064A3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при оснащении помещений приоритет следует отдавать материалам и изделиям местного производства.</w:t>
      </w:r>
    </w:p>
    <w:p w14:paraId="0CE59BDC" w14:textId="0FA4744D" w:rsidR="00F064A3" w:rsidRPr="007C0F25" w:rsidRDefault="00F064A3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6.5.2 Требования к услугам питания:</w:t>
      </w:r>
    </w:p>
    <w:p w14:paraId="73B28706" w14:textId="3063246C" w:rsidR="00F064A3" w:rsidRPr="007C0F25" w:rsidRDefault="00F064A3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организация питания должна осуществляться в соответствии с требованиями санитарных правил и норм</w:t>
      </w:r>
      <w:r w:rsidR="00326628" w:rsidRPr="007C0F25">
        <w:rPr>
          <w:color w:val="000000" w:themeColor="text1"/>
          <w:sz w:val="24"/>
          <w:szCs w:val="24"/>
        </w:rPr>
        <w:t>,</w:t>
      </w:r>
      <w:r w:rsidR="00326628" w:rsidRPr="007C0F25">
        <w:rPr>
          <w:color w:val="000000" w:themeColor="text1"/>
        </w:rPr>
        <w:t xml:space="preserve"> </w:t>
      </w:r>
      <w:r w:rsidR="00326628" w:rsidRPr="007C0F25">
        <w:rPr>
          <w:color w:val="000000" w:themeColor="text1"/>
          <w:sz w:val="24"/>
          <w:szCs w:val="24"/>
        </w:rPr>
        <w:t>действующих на территории государства, принявшего настоящий стандарт</w:t>
      </w:r>
      <w:r w:rsidR="00326628" w:rsidRPr="007C0F25">
        <w:rPr>
          <w:rStyle w:val="aa"/>
          <w:color w:val="000000" w:themeColor="text1"/>
          <w:sz w:val="24"/>
          <w:szCs w:val="24"/>
        </w:rPr>
        <w:footnoteReference w:id="8"/>
      </w:r>
      <w:r w:rsidR="00277CCA" w:rsidRPr="00C94AF1">
        <w:rPr>
          <w:color w:val="000000" w:themeColor="text1"/>
          <w:sz w:val="24"/>
          <w:szCs w:val="24"/>
          <w:vertAlign w:val="superscript"/>
        </w:rPr>
        <w:t>)</w:t>
      </w:r>
      <w:r w:rsidRPr="007C0F25">
        <w:rPr>
          <w:color w:val="000000" w:themeColor="text1"/>
          <w:sz w:val="24"/>
          <w:szCs w:val="24"/>
        </w:rPr>
        <w:t xml:space="preserve">; </w:t>
      </w:r>
    </w:p>
    <w:p w14:paraId="16A80284" w14:textId="77777777" w:rsidR="003833A9" w:rsidRPr="007C0F25" w:rsidRDefault="00F064A3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в меню должна содержаться информация о наличии аллергенов и </w:t>
      </w:r>
      <w:r w:rsidRPr="007C0F25">
        <w:rPr>
          <w:color w:val="000000" w:themeColor="text1"/>
          <w:sz w:val="24"/>
          <w:szCs w:val="24"/>
        </w:rPr>
        <w:lastRenderedPageBreak/>
        <w:t xml:space="preserve">показателях пищевой ценности блюд; </w:t>
      </w:r>
    </w:p>
    <w:p w14:paraId="5F98FBBF" w14:textId="05712CDA" w:rsidR="00F064A3" w:rsidRPr="007C0F25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>должна быть предусмотрена возможность предварительного заказа питания;</w:t>
      </w:r>
    </w:p>
    <w:p w14:paraId="66791414" w14:textId="77777777" w:rsidR="00277CCA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 xml:space="preserve">залы питания должны быть оборудованы посадочными местами, доступными для лиц с ограниченными возможностями здоровья; </w:t>
      </w:r>
    </w:p>
    <w:p w14:paraId="0AFEAA67" w14:textId="2E899397" w:rsidR="00F064A3" w:rsidRPr="007C0F25" w:rsidRDefault="007815C8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F064A3" w:rsidRPr="007C0F25">
        <w:rPr>
          <w:color w:val="000000" w:themeColor="text1"/>
          <w:sz w:val="24"/>
          <w:szCs w:val="24"/>
        </w:rPr>
        <w:t xml:space="preserve">персонал должен проходить обучение по вопросам организации питания </w:t>
      </w:r>
      <w:r w:rsidR="003C4A8D" w:rsidRPr="003C4A8D">
        <w:rPr>
          <w:color w:val="000000" w:themeColor="text1"/>
          <w:sz w:val="24"/>
          <w:szCs w:val="24"/>
        </w:rPr>
        <w:t>туристов</w:t>
      </w:r>
      <w:r w:rsidR="00F064A3" w:rsidRPr="007C0F25">
        <w:rPr>
          <w:color w:val="000000" w:themeColor="text1"/>
          <w:sz w:val="24"/>
          <w:szCs w:val="24"/>
        </w:rPr>
        <w:t xml:space="preserve"> с особыми диетическими потребностями;</w:t>
      </w:r>
    </w:p>
    <w:p w14:paraId="6EEFE091" w14:textId="77777777" w:rsidR="007815C8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 xml:space="preserve">при приготовлении блюд следует использовать продукты местного производства и сезонного ассортимента; </w:t>
      </w:r>
    </w:p>
    <w:p w14:paraId="3E56870E" w14:textId="156FE0E9" w:rsidR="003833A9" w:rsidRPr="007C0F25" w:rsidRDefault="007815C8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F064A3" w:rsidRPr="007C0F25">
        <w:rPr>
          <w:color w:val="000000" w:themeColor="text1"/>
          <w:sz w:val="24"/>
          <w:szCs w:val="24"/>
        </w:rPr>
        <w:t xml:space="preserve">пищевые отходы органического происхождения должны подвергаться компостированию или иной утилизации в установленном порядке; </w:t>
      </w:r>
    </w:p>
    <w:p w14:paraId="66DBE6FD" w14:textId="7D17B65D" w:rsidR="00F064A3" w:rsidRPr="007C0F25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приоритет</w:t>
      </w:r>
      <w:r w:rsidR="00F064A3" w:rsidRPr="007C0F25">
        <w:rPr>
          <w:color w:val="000000" w:themeColor="text1"/>
          <w:sz w:val="24"/>
          <w:szCs w:val="24"/>
        </w:rPr>
        <w:t xml:space="preserve"> использова</w:t>
      </w:r>
      <w:r w:rsidRPr="007C0F25">
        <w:rPr>
          <w:color w:val="000000" w:themeColor="text1"/>
          <w:sz w:val="24"/>
          <w:szCs w:val="24"/>
        </w:rPr>
        <w:t>ния</w:t>
      </w:r>
      <w:r w:rsidR="00F064A3" w:rsidRPr="007C0F25">
        <w:rPr>
          <w:color w:val="000000" w:themeColor="text1"/>
          <w:sz w:val="24"/>
          <w:szCs w:val="24"/>
        </w:rPr>
        <w:t xml:space="preserve"> многоразов</w:t>
      </w:r>
      <w:r w:rsidRPr="007C0F25">
        <w:rPr>
          <w:color w:val="000000" w:themeColor="text1"/>
          <w:sz w:val="24"/>
          <w:szCs w:val="24"/>
        </w:rPr>
        <w:t>ой</w:t>
      </w:r>
      <w:r w:rsidR="00F064A3" w:rsidRPr="007C0F25">
        <w:rPr>
          <w:color w:val="000000" w:themeColor="text1"/>
          <w:sz w:val="24"/>
          <w:szCs w:val="24"/>
        </w:rPr>
        <w:t xml:space="preserve"> посуд</w:t>
      </w:r>
      <w:r w:rsidRPr="007C0F25">
        <w:rPr>
          <w:color w:val="000000" w:themeColor="text1"/>
          <w:sz w:val="24"/>
          <w:szCs w:val="24"/>
        </w:rPr>
        <w:t>ы</w:t>
      </w:r>
      <w:r w:rsidR="00F064A3" w:rsidRPr="007C0F25">
        <w:rPr>
          <w:color w:val="000000" w:themeColor="text1"/>
          <w:sz w:val="24"/>
          <w:szCs w:val="24"/>
        </w:rPr>
        <w:t xml:space="preserve"> или посуд</w:t>
      </w:r>
      <w:r w:rsidRPr="007C0F25">
        <w:rPr>
          <w:color w:val="000000" w:themeColor="text1"/>
          <w:sz w:val="24"/>
          <w:szCs w:val="24"/>
        </w:rPr>
        <w:t>ы</w:t>
      </w:r>
      <w:r w:rsidR="00F064A3" w:rsidRPr="007C0F25">
        <w:rPr>
          <w:color w:val="000000" w:themeColor="text1"/>
          <w:sz w:val="24"/>
          <w:szCs w:val="24"/>
        </w:rPr>
        <w:t xml:space="preserve"> из биоразлагаемых материалов.</w:t>
      </w:r>
    </w:p>
    <w:p w14:paraId="1D39733F" w14:textId="2C643CC5" w:rsidR="00F064A3" w:rsidRPr="007C0F25" w:rsidRDefault="00F064A3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6.5.3 </w:t>
      </w:r>
      <w:r w:rsidR="003833A9" w:rsidRPr="007C0F25">
        <w:rPr>
          <w:color w:val="000000" w:themeColor="text1"/>
          <w:sz w:val="24"/>
          <w:szCs w:val="24"/>
        </w:rPr>
        <w:t xml:space="preserve">Требования к услугам </w:t>
      </w:r>
      <w:r w:rsidRPr="007C0F25">
        <w:rPr>
          <w:color w:val="000000" w:themeColor="text1"/>
          <w:sz w:val="24"/>
          <w:szCs w:val="24"/>
        </w:rPr>
        <w:t>СПА- и оздоровительны</w:t>
      </w:r>
      <w:r w:rsidR="003833A9" w:rsidRPr="007C0F25">
        <w:rPr>
          <w:color w:val="000000" w:themeColor="text1"/>
          <w:sz w:val="24"/>
          <w:szCs w:val="24"/>
        </w:rPr>
        <w:t>м</w:t>
      </w:r>
      <w:r w:rsidRPr="007C0F25">
        <w:rPr>
          <w:color w:val="000000" w:themeColor="text1"/>
          <w:sz w:val="24"/>
          <w:szCs w:val="24"/>
        </w:rPr>
        <w:t xml:space="preserve"> услуг</w:t>
      </w:r>
      <w:r w:rsidR="003833A9" w:rsidRPr="007C0F25">
        <w:rPr>
          <w:color w:val="000000" w:themeColor="text1"/>
          <w:sz w:val="24"/>
          <w:szCs w:val="24"/>
        </w:rPr>
        <w:t>ам</w:t>
      </w:r>
      <w:r w:rsidRPr="007C0F25">
        <w:rPr>
          <w:color w:val="000000" w:themeColor="text1"/>
          <w:sz w:val="24"/>
          <w:szCs w:val="24"/>
        </w:rPr>
        <w:t>:</w:t>
      </w:r>
    </w:p>
    <w:p w14:paraId="0013FA87" w14:textId="77777777" w:rsidR="007815C8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 xml:space="preserve">при оказании медицинских услуг должна иметься лицензия на соответствующий вид деятельности; </w:t>
      </w:r>
    </w:p>
    <w:p w14:paraId="4006EA9D" w14:textId="3E576E21" w:rsidR="00F064A3" w:rsidRPr="007C0F25" w:rsidRDefault="007815C8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F064A3" w:rsidRPr="007C0F25">
        <w:rPr>
          <w:color w:val="000000" w:themeColor="text1"/>
          <w:sz w:val="24"/>
          <w:szCs w:val="24"/>
        </w:rPr>
        <w:t>персонал должен иметь документы, подтверждающие квалификацию;</w:t>
      </w:r>
    </w:p>
    <w:p w14:paraId="3B28BDB5" w14:textId="77777777" w:rsidR="007815C8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 xml:space="preserve">должен быть предусмотрен перечень процедур, адаптированных для лиц с ограниченными возможностями здоровья; </w:t>
      </w:r>
    </w:p>
    <w:p w14:paraId="349AAB77" w14:textId="77777777" w:rsidR="0003688A" w:rsidRDefault="007815C8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F064A3" w:rsidRPr="007C0F25">
        <w:rPr>
          <w:color w:val="000000" w:themeColor="text1"/>
          <w:sz w:val="24"/>
          <w:szCs w:val="24"/>
        </w:rPr>
        <w:t xml:space="preserve">зоны релаксации должны быть доступны для данной категории </w:t>
      </w:r>
      <w:r w:rsidR="003C4A8D" w:rsidRPr="003C4A8D">
        <w:rPr>
          <w:color w:val="000000" w:themeColor="text1"/>
          <w:sz w:val="24"/>
          <w:szCs w:val="24"/>
        </w:rPr>
        <w:t>туристов</w:t>
      </w:r>
      <w:r w:rsidR="00F064A3" w:rsidRPr="007C0F25">
        <w:rPr>
          <w:color w:val="000000" w:themeColor="text1"/>
          <w:sz w:val="24"/>
          <w:szCs w:val="24"/>
        </w:rPr>
        <w:t>;</w:t>
      </w:r>
    </w:p>
    <w:p w14:paraId="646361C0" w14:textId="55879FAA" w:rsidR="00F064A3" w:rsidRPr="007C0F25" w:rsidRDefault="0003688A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F064A3" w:rsidRPr="007C0F25">
        <w:rPr>
          <w:color w:val="000000" w:themeColor="text1"/>
          <w:sz w:val="24"/>
          <w:szCs w:val="24"/>
        </w:rPr>
        <w:t>программы оздоровления должны формироваться с уч</w:t>
      </w:r>
      <w:r w:rsidR="00824F99" w:rsidRPr="007C0F25">
        <w:rPr>
          <w:color w:val="000000" w:themeColor="text1"/>
          <w:sz w:val="24"/>
          <w:szCs w:val="24"/>
        </w:rPr>
        <w:t>е</w:t>
      </w:r>
      <w:r w:rsidR="00F064A3" w:rsidRPr="007C0F25">
        <w:rPr>
          <w:color w:val="000000" w:themeColor="text1"/>
          <w:sz w:val="24"/>
          <w:szCs w:val="24"/>
        </w:rPr>
        <w:t>том индивидуальных показаний;</w:t>
      </w:r>
    </w:p>
    <w:p w14:paraId="6A88938E" w14:textId="77777777" w:rsidR="007815C8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 xml:space="preserve">при оказании услуг должны применяться косметические средства, имеющие документы, подтверждающие экологическую безопасность; </w:t>
      </w:r>
    </w:p>
    <w:p w14:paraId="0906A93B" w14:textId="77777777" w:rsidR="007815C8" w:rsidRDefault="007815C8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 xml:space="preserve">оборудование должно соответствовать требованиям энергоэффективности; </w:t>
      </w:r>
    </w:p>
    <w:p w14:paraId="53A9DEFC" w14:textId="3F642DF3" w:rsidR="00F064A3" w:rsidRPr="007C0F25" w:rsidRDefault="007815C8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>отработанные расходные материалы должны подлежать сбору и утилизации в установленном порядке.</w:t>
      </w:r>
    </w:p>
    <w:p w14:paraId="36DC5A64" w14:textId="77777777" w:rsidR="00F064A3" w:rsidRPr="007C0F25" w:rsidRDefault="00F064A3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6.5.4 Бизнес-услуги и развлекательные мероприятия:</w:t>
      </w:r>
    </w:p>
    <w:p w14:paraId="51FFF795" w14:textId="348264F4" w:rsidR="003833A9" w:rsidRPr="007C0F25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 xml:space="preserve">помещения для проведения деловых мероприятий должны быть оснащены техническими средствами (проекционным оборудованием, звуковоспроизводящей аппаратурой), а также обеспечены устойчивым доступом к информационно-телекоммуникационной сети; </w:t>
      </w:r>
    </w:p>
    <w:p w14:paraId="3E8476EF" w14:textId="2BC93A4A" w:rsidR="00F064A3" w:rsidRPr="007C0F25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>возможность организации мероприятий в различных форматах;</w:t>
      </w:r>
    </w:p>
    <w:p w14:paraId="4F0525E2" w14:textId="77777777" w:rsidR="0003688A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 xml:space="preserve">площадки для проведения мероприятий должны быть доступны для лиц с ограниченными возможностями здоровья; </w:t>
      </w:r>
    </w:p>
    <w:p w14:paraId="7AD38909" w14:textId="47D91DF4" w:rsidR="00F064A3" w:rsidRPr="007C0F25" w:rsidRDefault="0003688A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F064A3" w:rsidRPr="007C0F25">
        <w:rPr>
          <w:color w:val="000000" w:themeColor="text1"/>
          <w:sz w:val="24"/>
          <w:szCs w:val="24"/>
        </w:rPr>
        <w:t xml:space="preserve">при организации мероприятий рекомендуется обеспечение дублирования </w:t>
      </w:r>
      <w:r w:rsidR="00F064A3" w:rsidRPr="007C0F25">
        <w:rPr>
          <w:color w:val="000000" w:themeColor="text1"/>
          <w:sz w:val="24"/>
          <w:szCs w:val="24"/>
        </w:rPr>
        <w:lastRenderedPageBreak/>
        <w:t>информации в виде субтитров или сурдоперевода;</w:t>
      </w:r>
    </w:p>
    <w:p w14:paraId="203D12C9" w14:textId="62C1857A" w:rsidR="00F064A3" w:rsidRPr="007C0F25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F064A3" w:rsidRPr="007C0F25">
        <w:rPr>
          <w:color w:val="000000" w:themeColor="text1"/>
          <w:sz w:val="24"/>
          <w:szCs w:val="24"/>
        </w:rPr>
        <w:t>при организации питания в рамках деловых и развлекательных мероприятий следует использовать продукты местного производства, а также применять меры по минимизации образования отходов.</w:t>
      </w:r>
    </w:p>
    <w:p w14:paraId="352A7628" w14:textId="77777777" w:rsidR="003833A9" w:rsidRPr="007C0F25" w:rsidRDefault="003833A9" w:rsidP="00F064A3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</w:p>
    <w:p w14:paraId="4EB13BB2" w14:textId="4CD81797" w:rsidR="0059004B" w:rsidRPr="007C0F25" w:rsidRDefault="00F000C6" w:rsidP="00423908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b w:val="0"/>
          <w:bCs w:val="0"/>
          <w:color w:val="000000" w:themeColor="text1"/>
          <w:sz w:val="28"/>
          <w:szCs w:val="28"/>
        </w:rPr>
      </w:pPr>
      <w:bookmarkStart w:id="11" w:name="_Toc230862433"/>
      <w:r w:rsidRPr="007C0F25">
        <w:rPr>
          <w:rFonts w:ascii="Arial" w:hAnsi="Arial" w:cs="Arial"/>
          <w:color w:val="000000" w:themeColor="text1"/>
          <w:sz w:val="28"/>
          <w:szCs w:val="28"/>
        </w:rPr>
        <w:t xml:space="preserve">7 </w:t>
      </w:r>
      <w:r w:rsidR="00AA151E" w:rsidRPr="007C0F25">
        <w:rPr>
          <w:rFonts w:ascii="Arial" w:hAnsi="Arial" w:cs="Arial"/>
          <w:color w:val="000000" w:themeColor="text1"/>
          <w:sz w:val="28"/>
          <w:szCs w:val="28"/>
        </w:rPr>
        <w:t>Требования безопасности и противоаварийной готовности</w:t>
      </w:r>
      <w:bookmarkEnd w:id="11"/>
    </w:p>
    <w:p w14:paraId="02E35FD7" w14:textId="77777777" w:rsidR="0029713F" w:rsidRPr="007C0F25" w:rsidRDefault="0029713F" w:rsidP="0029713F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>7.1 Общие положения</w:t>
      </w:r>
    </w:p>
    <w:p w14:paraId="67E07E80" w14:textId="381D2E32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Безопасность услуг должна обеспечиваться соответствием</w:t>
      </w:r>
      <w:r w:rsidR="00326628" w:rsidRPr="007C0F25">
        <w:rPr>
          <w:color w:val="000000" w:themeColor="text1"/>
          <w:sz w:val="24"/>
          <w:szCs w:val="24"/>
        </w:rPr>
        <w:t xml:space="preserve"> требованиям законодательства, действующего на территории государства</w:t>
      </w:r>
      <w:r w:rsidR="00290430">
        <w:rPr>
          <w:rStyle w:val="aa"/>
          <w:color w:val="000000" w:themeColor="text1"/>
          <w:sz w:val="24"/>
          <w:szCs w:val="24"/>
        </w:rPr>
        <w:footnoteReference w:id="9"/>
      </w:r>
      <w:r w:rsidR="00C33465" w:rsidRPr="00C33465">
        <w:rPr>
          <w:color w:val="000000" w:themeColor="text1"/>
          <w:sz w:val="24"/>
          <w:szCs w:val="24"/>
          <w:vertAlign w:val="superscript"/>
        </w:rPr>
        <w:t>)</w:t>
      </w:r>
      <w:r w:rsidR="00326628" w:rsidRPr="007C0F25">
        <w:rPr>
          <w:color w:val="000000" w:themeColor="text1"/>
          <w:sz w:val="24"/>
          <w:szCs w:val="24"/>
        </w:rPr>
        <w:t>, принявшего настоящий стандарт, ГОСТ 32611</w:t>
      </w:r>
      <w:r w:rsidRPr="007C0F25">
        <w:rPr>
          <w:color w:val="000000" w:themeColor="text1"/>
          <w:sz w:val="24"/>
          <w:szCs w:val="24"/>
        </w:rPr>
        <w:t>, настоящего стандарта, а также внутренних нормативных документов организации.</w:t>
      </w:r>
    </w:p>
    <w:p w14:paraId="2A61F053" w14:textId="77777777" w:rsidR="0029713F" w:rsidRPr="007C0F25" w:rsidRDefault="0029713F" w:rsidP="0029713F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>7.2 Требования к трассам и состоянию покрытия</w:t>
      </w:r>
    </w:p>
    <w:p w14:paraId="0A4D5D99" w14:textId="4EBD4DEC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7.2.1 Качество снежного покрытия должно соответствовать показателям, привед</w:t>
      </w:r>
      <w:r w:rsidR="00824F99" w:rsidRPr="007C0F25">
        <w:rPr>
          <w:color w:val="000000" w:themeColor="text1"/>
          <w:sz w:val="24"/>
          <w:szCs w:val="24"/>
        </w:rPr>
        <w:t>е</w:t>
      </w:r>
      <w:r w:rsidR="00524BA9">
        <w:rPr>
          <w:color w:val="000000" w:themeColor="text1"/>
          <w:sz w:val="24"/>
          <w:szCs w:val="24"/>
        </w:rPr>
        <w:t>нным в приложении Б</w:t>
      </w:r>
      <w:r w:rsidRPr="007C0F25">
        <w:rPr>
          <w:color w:val="000000" w:themeColor="text1"/>
          <w:sz w:val="24"/>
          <w:szCs w:val="24"/>
        </w:rPr>
        <w:t xml:space="preserve"> (плотность покрытия, отсутствие выбоин и неровностей; площадь льдистых участков не должна превышать 10 % общей площади для трасс в хорошем эксплуатационном состоянии).</w:t>
      </w:r>
    </w:p>
    <w:p w14:paraId="550C67F5" w14:textId="77777777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7.2.2 Каждая трасса должна иметь паспорт, содержащий:</w:t>
      </w:r>
    </w:p>
    <w:p w14:paraId="57FD16BE" w14:textId="042C7BC9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сведения о возможности использования трассы для саней, натурбана и иных специализированных средств спуска;</w:t>
      </w:r>
    </w:p>
    <w:p w14:paraId="235E50B7" w14:textId="34D296A0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- схемы расстановки средств безопасности (защитных сетей, ограждений, амортизирующих элементов);</w:t>
      </w:r>
    </w:p>
    <w:p w14:paraId="744B4036" w14:textId="08AFA643" w:rsidR="0029713F" w:rsidRPr="007C0F25" w:rsidRDefault="008C4578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29713F" w:rsidRPr="007C0F25">
        <w:rPr>
          <w:color w:val="000000" w:themeColor="text1"/>
          <w:sz w:val="24"/>
          <w:szCs w:val="24"/>
        </w:rPr>
        <w:t>инструкции по подготовке и поддержанию состояния полотна трассы.</w:t>
      </w:r>
    </w:p>
    <w:p w14:paraId="05EB5F9E" w14:textId="77777777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7.2.3 Зона выката трасс для саней должна соответствовать нормативным значениям для установленной категории сложности и оборудоваться усиленными ограждающими конструкциями.</w:t>
      </w:r>
    </w:p>
    <w:p w14:paraId="31BFD796" w14:textId="77777777" w:rsidR="0029713F" w:rsidRPr="007C0F25" w:rsidRDefault="0029713F" w:rsidP="0029713F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>7.3 Средства обеспечения безопасности</w:t>
      </w:r>
    </w:p>
    <w:p w14:paraId="27BE6F42" w14:textId="4AAA2D96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7.3.1 Защитные сети должны применяться в соответствии с классифика</w:t>
      </w:r>
      <w:r w:rsidR="00E20169" w:rsidRPr="007C0F25">
        <w:rPr>
          <w:color w:val="000000" w:themeColor="text1"/>
          <w:sz w:val="24"/>
          <w:szCs w:val="24"/>
        </w:rPr>
        <w:t>цией, привед</w:t>
      </w:r>
      <w:r w:rsidR="00824F99" w:rsidRPr="007C0F25">
        <w:rPr>
          <w:color w:val="000000" w:themeColor="text1"/>
          <w:sz w:val="24"/>
          <w:szCs w:val="24"/>
        </w:rPr>
        <w:t>е</w:t>
      </w:r>
      <w:r w:rsidR="00E20169" w:rsidRPr="007C0F25">
        <w:rPr>
          <w:color w:val="000000" w:themeColor="text1"/>
          <w:sz w:val="24"/>
          <w:szCs w:val="24"/>
        </w:rPr>
        <w:t>нной в приложении Г</w:t>
      </w:r>
      <w:r w:rsidRPr="007C0F25">
        <w:rPr>
          <w:color w:val="000000" w:themeColor="text1"/>
          <w:sz w:val="24"/>
          <w:szCs w:val="24"/>
        </w:rPr>
        <w:t>. Опоры канатных дорог, выступающие элементы рельефа (камни, деревья), расположенные в зоне возможного падения, должны быть защищены амортизирующими матами.</w:t>
      </w:r>
    </w:p>
    <w:p w14:paraId="4FBF01AE" w14:textId="77777777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7.3.2 На виражах и в зонах выката трасс для саней рекомендуется применение двойного ограждения или усиленных энергопоглощающих матов.</w:t>
      </w:r>
    </w:p>
    <w:p w14:paraId="2A843327" w14:textId="77777777" w:rsidR="008C4578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7.3.3 Должно быть обеспечено разделение потоков </w:t>
      </w:r>
      <w:r w:rsidR="003C4A8D" w:rsidRPr="003C4A8D">
        <w:rPr>
          <w:color w:val="000000" w:themeColor="text1"/>
          <w:sz w:val="24"/>
          <w:szCs w:val="24"/>
        </w:rPr>
        <w:t>туристов</w:t>
      </w:r>
      <w:r w:rsidRPr="007C0F25">
        <w:rPr>
          <w:color w:val="000000" w:themeColor="text1"/>
          <w:sz w:val="24"/>
          <w:szCs w:val="24"/>
        </w:rPr>
        <w:t xml:space="preserve">: </w:t>
      </w:r>
    </w:p>
    <w:p w14:paraId="54C2ED78" w14:textId="77777777" w:rsidR="008C4578" w:rsidRDefault="008C4578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- </w:t>
      </w:r>
      <w:r w:rsidR="0029713F" w:rsidRPr="007C0F25">
        <w:rPr>
          <w:color w:val="000000" w:themeColor="text1"/>
          <w:sz w:val="24"/>
          <w:szCs w:val="24"/>
        </w:rPr>
        <w:t xml:space="preserve">движение на лыжах и сноубордах должно осуществляться по отдельной стороне трассы или по выделенной трассе; </w:t>
      </w:r>
    </w:p>
    <w:p w14:paraId="6DB04DB8" w14:textId="700AA4BE" w:rsidR="0029713F" w:rsidRPr="007C0F25" w:rsidRDefault="008C4578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29713F" w:rsidRPr="007C0F25">
        <w:rPr>
          <w:color w:val="000000" w:themeColor="text1"/>
          <w:sz w:val="24"/>
          <w:szCs w:val="24"/>
        </w:rPr>
        <w:t>движение на санях — по обособленной трассе или выделенной полосе.</w:t>
      </w:r>
    </w:p>
    <w:p w14:paraId="1FA2800F" w14:textId="77777777" w:rsidR="0029713F" w:rsidRPr="007C0F25" w:rsidRDefault="0029713F" w:rsidP="0029713F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>7.4 Спасательная служба и медицинское обеспечение</w:t>
      </w:r>
    </w:p>
    <w:p w14:paraId="38178ECD" w14:textId="77777777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7.4.1 На объекте должно функционировать аттестованное подразделение спасательной службы (лыжный/горный патруль), укомплектованное в установленном порядке.</w:t>
      </w:r>
    </w:p>
    <w:p w14:paraId="7ACE0FA8" w14:textId="77777777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7.4.2 Мобильные спасательные группы должны обеспечивать прибытие к месту происшествия и оказание первой помощи в срок не более 15 мин с момента получения сигнала.</w:t>
      </w:r>
    </w:p>
    <w:p w14:paraId="4E3BA148" w14:textId="77777777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7.4.3 При организации эвакуации пострадавших с санно-бобслейных трасс должен учитываться специфический характер травм (удары о бортовые ограждения, столкновения на виражах, общее или местное переохлаждение).</w:t>
      </w:r>
    </w:p>
    <w:p w14:paraId="60A72DBB" w14:textId="77777777" w:rsidR="0029713F" w:rsidRPr="007C0F25" w:rsidRDefault="0029713F" w:rsidP="0029713F">
      <w:pPr>
        <w:spacing w:line="36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7C0F25">
        <w:rPr>
          <w:b/>
          <w:color w:val="000000" w:themeColor="text1"/>
          <w:sz w:val="24"/>
          <w:szCs w:val="24"/>
        </w:rPr>
        <w:t>7.5 Информационное обеспечение безопасности</w:t>
      </w:r>
    </w:p>
    <w:p w14:paraId="08925254" w14:textId="73839335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7.5.1 </w:t>
      </w:r>
      <w:r w:rsidR="003C4A8D">
        <w:rPr>
          <w:color w:val="000000" w:themeColor="text1"/>
          <w:sz w:val="24"/>
          <w:szCs w:val="24"/>
        </w:rPr>
        <w:t>Туристам</w:t>
      </w:r>
      <w:r w:rsidRPr="007C0F25">
        <w:rPr>
          <w:color w:val="000000" w:themeColor="text1"/>
          <w:sz w:val="24"/>
          <w:szCs w:val="24"/>
        </w:rPr>
        <w:t xml:space="preserve"> должна быть предоставлена следующая информация:</w:t>
      </w:r>
    </w:p>
    <w:p w14:paraId="706D0980" w14:textId="36BC1C1A" w:rsidR="0029713F" w:rsidRPr="007C0F25" w:rsidRDefault="00046325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29713F" w:rsidRPr="007C0F25">
        <w:rPr>
          <w:color w:val="000000" w:themeColor="text1"/>
          <w:sz w:val="24"/>
          <w:szCs w:val="24"/>
        </w:rPr>
        <w:t>схемы трасс с обозначением категорий сложности и средств безопасности;</w:t>
      </w:r>
    </w:p>
    <w:p w14:paraId="22125B0E" w14:textId="2BCDF6B8" w:rsidR="0029713F" w:rsidRPr="007C0F25" w:rsidRDefault="00046325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29713F" w:rsidRPr="007C0F25">
        <w:rPr>
          <w:color w:val="000000" w:themeColor="text1"/>
          <w:sz w:val="24"/>
          <w:szCs w:val="24"/>
        </w:rPr>
        <w:t>оперативный статус трасс (открыта/закрыта/ограничена);</w:t>
      </w:r>
    </w:p>
    <w:p w14:paraId="353BDCC3" w14:textId="72193C73" w:rsidR="0029713F" w:rsidRPr="007C0F25" w:rsidRDefault="00046325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29713F" w:rsidRPr="007C0F25">
        <w:rPr>
          <w:color w:val="000000" w:themeColor="text1"/>
          <w:sz w:val="24"/>
          <w:szCs w:val="24"/>
        </w:rPr>
        <w:t>сведения о метеорологических условиях и лавинной опасности (лавинные бюллетени);</w:t>
      </w:r>
    </w:p>
    <w:p w14:paraId="5490F2EA" w14:textId="579A9A1A" w:rsidR="0029713F" w:rsidRPr="007C0F25" w:rsidRDefault="00046325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29713F" w:rsidRPr="007C0F25">
        <w:rPr>
          <w:color w:val="000000" w:themeColor="text1"/>
          <w:sz w:val="24"/>
          <w:szCs w:val="24"/>
        </w:rPr>
        <w:t>правила поведения на трассах и в зонах массового пребывания</w:t>
      </w:r>
      <w:r w:rsidR="00E20169" w:rsidRPr="007C0F25">
        <w:rPr>
          <w:color w:val="000000" w:themeColor="text1"/>
          <w:sz w:val="24"/>
          <w:szCs w:val="24"/>
        </w:rPr>
        <w:t>;</w:t>
      </w:r>
    </w:p>
    <w:p w14:paraId="57C3DF30" w14:textId="32BAB82B" w:rsidR="0029713F" w:rsidRPr="007C0F25" w:rsidRDefault="00046325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29713F" w:rsidRPr="007C0F25">
        <w:rPr>
          <w:color w:val="000000" w:themeColor="text1"/>
          <w:sz w:val="24"/>
          <w:szCs w:val="24"/>
        </w:rPr>
        <w:t>указатели путей эвакуации и мест сбора;</w:t>
      </w:r>
    </w:p>
    <w:p w14:paraId="105608A9" w14:textId="22B7CA33" w:rsidR="0029713F" w:rsidRPr="007C0F25" w:rsidRDefault="00046325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29713F" w:rsidRPr="007C0F25">
        <w:rPr>
          <w:color w:val="000000" w:themeColor="text1"/>
          <w:sz w:val="24"/>
          <w:szCs w:val="24"/>
        </w:rPr>
        <w:t xml:space="preserve">знаки закрытия трасс, выполненные в соответствии с установленными требованиями (в том числе знак S02 по </w:t>
      </w:r>
      <w:r w:rsidR="00F608F6" w:rsidRPr="007C0F25">
        <w:rPr>
          <w:color w:val="000000" w:themeColor="text1"/>
          <w:sz w:val="24"/>
        </w:rPr>
        <w:t>[</w:t>
      </w:r>
      <w:r w:rsidR="00707C27" w:rsidRPr="00707C27">
        <w:rPr>
          <w:color w:val="000000" w:themeColor="text1"/>
          <w:sz w:val="24"/>
        </w:rPr>
        <w:t>2</w:t>
      </w:r>
      <w:r w:rsidR="00752A72" w:rsidRPr="007C0F25">
        <w:rPr>
          <w:color w:val="000000" w:themeColor="text1"/>
          <w:sz w:val="24"/>
        </w:rPr>
        <w:t>]</w:t>
      </w:r>
      <w:r w:rsidR="00C7447E" w:rsidRPr="007C0F25">
        <w:rPr>
          <w:color w:val="000000" w:themeColor="text1"/>
          <w:sz w:val="24"/>
          <w:szCs w:val="24"/>
        </w:rPr>
        <w:t xml:space="preserve"> </w:t>
      </w:r>
      <w:r w:rsidR="0029713F" w:rsidRPr="007C0F25">
        <w:rPr>
          <w:color w:val="000000" w:themeColor="text1"/>
          <w:sz w:val="24"/>
          <w:szCs w:val="24"/>
        </w:rPr>
        <w:t>или его аналог, включ</w:t>
      </w:r>
      <w:r w:rsidR="00824F99" w:rsidRPr="007C0F25">
        <w:rPr>
          <w:color w:val="000000" w:themeColor="text1"/>
          <w:sz w:val="24"/>
          <w:szCs w:val="24"/>
        </w:rPr>
        <w:t>е</w:t>
      </w:r>
      <w:r w:rsidR="0029713F" w:rsidRPr="007C0F25">
        <w:rPr>
          <w:color w:val="000000" w:themeColor="text1"/>
          <w:sz w:val="24"/>
          <w:szCs w:val="24"/>
        </w:rPr>
        <w:t>нный в реестр стандартизации).</w:t>
      </w:r>
    </w:p>
    <w:p w14:paraId="73839CAD" w14:textId="4F96F52A" w:rsidR="0059004B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7.5.2 Информационные материалы должны быть выполнены в доступных форматах, в том числе с дублированием в визуальной, тактильной и звуковой формах для лиц с ограниченными возможностями здоровья.</w:t>
      </w:r>
    </w:p>
    <w:p w14:paraId="0DE93B7D" w14:textId="77777777" w:rsidR="0029713F" w:rsidRPr="007C0F25" w:rsidRDefault="0029713F" w:rsidP="0029713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</w:p>
    <w:p w14:paraId="25B49F17" w14:textId="77777777" w:rsidR="00AA151E" w:rsidRPr="007C0F25" w:rsidRDefault="00AA151E" w:rsidP="00423908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b w:val="0"/>
          <w:bCs w:val="0"/>
          <w:color w:val="000000" w:themeColor="text1"/>
          <w:sz w:val="28"/>
          <w:szCs w:val="28"/>
        </w:rPr>
      </w:pPr>
      <w:bookmarkStart w:id="12" w:name="_Toc230862434"/>
      <w:r w:rsidRPr="007C0F25">
        <w:rPr>
          <w:rFonts w:ascii="Arial" w:hAnsi="Arial" w:cs="Arial"/>
          <w:color w:val="000000" w:themeColor="text1"/>
          <w:sz w:val="28"/>
          <w:szCs w:val="28"/>
        </w:rPr>
        <w:t>8 Материально-техническое, цифровое и инфраструктурное обеспечение</w:t>
      </w:r>
      <w:bookmarkEnd w:id="12"/>
    </w:p>
    <w:p w14:paraId="5EA69AF7" w14:textId="50AF85DC" w:rsidR="00271EB0" w:rsidRPr="007C0F25" w:rsidRDefault="00271EB0" w:rsidP="00271EB0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>При эксплуатации подъемных механизмов и пассажирских канатных дорог следует обеспечивать их соответствие требованиям</w:t>
      </w:r>
      <w:r w:rsidR="00326628" w:rsidRPr="007C0F25">
        <w:rPr>
          <w:bCs/>
          <w:color w:val="000000" w:themeColor="text1"/>
          <w:sz w:val="24"/>
          <w:szCs w:val="24"/>
        </w:rPr>
        <w:t xml:space="preserve"> законодательства области промышленной безопасности, действующего на территории государства, </w:t>
      </w:r>
      <w:r w:rsidR="00326628" w:rsidRPr="007C0F25">
        <w:rPr>
          <w:bCs/>
          <w:color w:val="000000" w:themeColor="text1"/>
          <w:sz w:val="24"/>
          <w:szCs w:val="24"/>
        </w:rPr>
        <w:lastRenderedPageBreak/>
        <w:t>принявшего настоящий стандарт</w:t>
      </w:r>
      <w:r w:rsidR="00326628" w:rsidRPr="007C0F25">
        <w:rPr>
          <w:rStyle w:val="aa"/>
          <w:bCs/>
          <w:color w:val="000000" w:themeColor="text1"/>
          <w:sz w:val="24"/>
          <w:szCs w:val="24"/>
        </w:rPr>
        <w:footnoteReference w:id="10"/>
      </w:r>
      <w:r w:rsidR="0057465E" w:rsidRPr="0057465E">
        <w:rPr>
          <w:bCs/>
          <w:color w:val="000000" w:themeColor="text1"/>
          <w:sz w:val="24"/>
          <w:szCs w:val="24"/>
          <w:vertAlign w:val="superscript"/>
        </w:rPr>
        <w:t>)</w:t>
      </w:r>
      <w:r w:rsidR="00326628" w:rsidRPr="007C0F25">
        <w:rPr>
          <w:bCs/>
          <w:color w:val="000000" w:themeColor="text1"/>
          <w:sz w:val="24"/>
          <w:szCs w:val="24"/>
        </w:rPr>
        <w:t>.</w:t>
      </w:r>
      <w:r w:rsidRPr="007C0F25">
        <w:rPr>
          <w:bCs/>
          <w:color w:val="000000" w:themeColor="text1"/>
          <w:sz w:val="24"/>
          <w:szCs w:val="24"/>
        </w:rPr>
        <w:t xml:space="preserve"> </w:t>
      </w:r>
    </w:p>
    <w:p w14:paraId="24C2CE82" w14:textId="2178B6B0" w:rsidR="00271EB0" w:rsidRPr="007C0F25" w:rsidRDefault="00271EB0" w:rsidP="00271EB0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 xml:space="preserve">Рекомендуется проводить плановое техническое обслуживание и освидетельствование оборудования в сроки, установленные заводом-изготовителем и действующими нормативными документами. Подъемные устройства должны быть оснащены автоматическими системами блокировки, срабатывающими при превышении допустимых ветровых нагрузок, перегрузке подвижного состава или возникновении иных нештатных ситуаций. В пассажирских кабинах и на открытых посадочных местах следует предусматривать системы обогрева, а также конструктивные решения и покрытия, устойчивые к образованию наледи и </w:t>
      </w:r>
      <w:r w:rsidR="00D17052" w:rsidRPr="007C0F25">
        <w:rPr>
          <w:bCs/>
          <w:color w:val="000000" w:themeColor="text1"/>
          <w:sz w:val="24"/>
          <w:szCs w:val="24"/>
        </w:rPr>
        <w:t>обеспечивающие безопасную посадку,</w:t>
      </w:r>
      <w:r w:rsidRPr="007C0F25">
        <w:rPr>
          <w:bCs/>
          <w:color w:val="000000" w:themeColor="text1"/>
          <w:sz w:val="24"/>
          <w:szCs w:val="24"/>
        </w:rPr>
        <w:t xml:space="preserve"> </w:t>
      </w:r>
      <w:r w:rsidRPr="00D17052">
        <w:rPr>
          <w:bCs/>
          <w:color w:val="000000" w:themeColor="text1"/>
          <w:sz w:val="24"/>
          <w:szCs w:val="24"/>
        </w:rPr>
        <w:t xml:space="preserve">и высадку </w:t>
      </w:r>
      <w:r w:rsidR="003C4A8D" w:rsidRPr="00D17052">
        <w:rPr>
          <w:bCs/>
          <w:color w:val="000000" w:themeColor="text1"/>
          <w:sz w:val="24"/>
          <w:szCs w:val="24"/>
        </w:rPr>
        <w:t>туристов</w:t>
      </w:r>
      <w:r w:rsidRPr="007C0F25">
        <w:rPr>
          <w:bCs/>
          <w:color w:val="000000" w:themeColor="text1"/>
          <w:sz w:val="24"/>
          <w:szCs w:val="24"/>
        </w:rPr>
        <w:t>.</w:t>
      </w:r>
    </w:p>
    <w:p w14:paraId="6079097F" w14:textId="6224E6E9" w:rsidR="00271EB0" w:rsidRPr="007C0F25" w:rsidRDefault="00271EB0" w:rsidP="00271EB0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>При организации производства искусственного снега рекомендуется применять высокоэффективные снегогенерирующие установки, оснащенные автоматизированными датчиками контроля влажности и температуры воздуха. Управление режимами работы систем оснежения следует осуществлять в автоматическом режиме с учетом текущих метеорологических данных и фактического состояния снежного покрова. При проектировании и эксплуатации водопроводных контуров систем искусственного оснежения необходимо предусматривать замкнутые циклы водооборота и повторное использование очищенной технической воды для минимизации потребления природных водных ресурсов и снижения нагрузки на локальные источники водоснабжения.</w:t>
      </w:r>
    </w:p>
    <w:p w14:paraId="1E6E36CA" w14:textId="7E4617F1" w:rsidR="00271EB0" w:rsidRPr="007C0F25" w:rsidRDefault="00271EB0" w:rsidP="00271EB0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>Техническое оснащение парка снегоуплотнительных машин рекомендуется дополнять системами спутниковой навигации и модулями автоматического профилирования снежного полотна. Эксплуатация машин должна сопровождаться ведением журналов учета наработки, расхода материалов и выполненных регламентных работ в электронной или бумажной форме. К управлению снегоуплотнительными машинами, в том числе оборудованными дополнительными тяговыми лебедками, допускается персонал, имеющий действующие сертификаты, выданные заводом-изготовителем техники, а для работы на машинах с лебедочным оборудованием — не менее двух лет подтвержденного стажа эксплуатации подобных агрегатов.</w:t>
      </w:r>
    </w:p>
    <w:p w14:paraId="05389B35" w14:textId="0AD58A9F" w:rsidR="00271EB0" w:rsidRPr="007C0F25" w:rsidRDefault="00271EB0" w:rsidP="00271EB0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 xml:space="preserve">Для обеспечения цифровизации услуг и повышения прозрачности информационных потоков рекомендуется развертывать сети беспроводного доступа в </w:t>
      </w:r>
      <w:r w:rsidR="00D17052">
        <w:rPr>
          <w:bCs/>
          <w:color w:val="000000" w:themeColor="text1"/>
          <w:sz w:val="24"/>
          <w:szCs w:val="24"/>
        </w:rPr>
        <w:t>И</w:t>
      </w:r>
      <w:r w:rsidRPr="007C0F25">
        <w:rPr>
          <w:bCs/>
          <w:color w:val="000000" w:themeColor="text1"/>
          <w:sz w:val="24"/>
          <w:szCs w:val="24"/>
        </w:rPr>
        <w:t xml:space="preserve">нтернет в зонах массового пребывания </w:t>
      </w:r>
      <w:r w:rsidR="00D17052" w:rsidRPr="00D17052">
        <w:rPr>
          <w:bCs/>
          <w:color w:val="000000" w:themeColor="text1"/>
          <w:sz w:val="24"/>
          <w:szCs w:val="24"/>
        </w:rPr>
        <w:t>туристов</w:t>
      </w:r>
      <w:r w:rsidRPr="007C0F25">
        <w:rPr>
          <w:bCs/>
          <w:color w:val="000000" w:themeColor="text1"/>
          <w:sz w:val="24"/>
          <w:szCs w:val="24"/>
        </w:rPr>
        <w:t xml:space="preserve">, при этом зона устойчивого </w:t>
      </w:r>
      <w:r w:rsidRPr="007C0F25">
        <w:rPr>
          <w:bCs/>
          <w:color w:val="000000" w:themeColor="text1"/>
          <w:sz w:val="24"/>
          <w:szCs w:val="24"/>
        </w:rPr>
        <w:lastRenderedPageBreak/>
        <w:t>покрытия должна составлять не менее 95</w:t>
      </w:r>
      <w:r w:rsidR="00E34CCF" w:rsidRPr="007C0F25">
        <w:rPr>
          <w:bCs/>
          <w:color w:val="000000" w:themeColor="text1"/>
          <w:sz w:val="24"/>
          <w:szCs w:val="24"/>
        </w:rPr>
        <w:t>%</w:t>
      </w:r>
      <w:r w:rsidRPr="007C0F25">
        <w:rPr>
          <w:bCs/>
          <w:color w:val="000000" w:themeColor="text1"/>
          <w:sz w:val="24"/>
          <w:szCs w:val="24"/>
        </w:rPr>
        <w:t xml:space="preserve"> организованной зоны катания. Оператору комплекса целесообразно разрабатывать и поддерживать специализированное программное обеспечение или мобильное приложение, обеспечивающее </w:t>
      </w:r>
      <w:r w:rsidR="00D17052" w:rsidRPr="00D17052">
        <w:rPr>
          <w:bCs/>
          <w:color w:val="000000" w:themeColor="text1"/>
          <w:sz w:val="24"/>
          <w:szCs w:val="24"/>
        </w:rPr>
        <w:t>туристов</w:t>
      </w:r>
      <w:r w:rsidRPr="007C0F25">
        <w:rPr>
          <w:bCs/>
          <w:color w:val="000000" w:themeColor="text1"/>
          <w:sz w:val="24"/>
          <w:szCs w:val="24"/>
        </w:rPr>
        <w:t xml:space="preserve"> интерактивной картой трасс, данными о времени ожидания на подъемных механизмах, актуальными метеорологическими сведениями, возможностями дистанционного бронирования услуг и функцией экстренного вызова спасательной службы. Системы контроля и управления доступом следует оснащать электронными пропусками на основе радиочастотной и бесконтактной идентификации, автоматизированными турникетными линиями и программными модулями динамического формирования тарифов. В целях повышения безопасности и эффективности управления </w:t>
      </w:r>
      <w:r w:rsidR="00B642FF">
        <w:rPr>
          <w:bCs/>
          <w:color w:val="000000" w:themeColor="text1"/>
          <w:sz w:val="24"/>
          <w:szCs w:val="24"/>
        </w:rPr>
        <w:t>туристскими</w:t>
      </w:r>
      <w:r w:rsidRPr="007C0F25">
        <w:rPr>
          <w:bCs/>
          <w:color w:val="000000" w:themeColor="text1"/>
          <w:sz w:val="24"/>
          <w:szCs w:val="24"/>
        </w:rPr>
        <w:t xml:space="preserve"> потоками рекомендуется внедрять системы видеонаблюдения с функцией аналитики, а также интегрированные системы звукового оповещения и информирования посетителей о текущем статусе объектов комплекса.</w:t>
      </w:r>
    </w:p>
    <w:p w14:paraId="767B592F" w14:textId="52584109" w:rsidR="00AA151E" w:rsidRDefault="00271EB0" w:rsidP="00271EB0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>При организации энергоснабжения и инженерных систем комплекса следует предусматривать резервные источники электропитания, обеспечивающие бесперебойную работу критически важных объектов и систем безопасности при аварийных отключениях внешней сети. Освещение горнолыжных трасс, зон посадки на подъемники и мест массового отдыха рекомендуется выполнять с использованием светодиодных источников света, отличающихся повышенной энергоэффективностью, низким тепловыделением и длительным сроком службы. Управление электрическими, тепловыми и водопроводными сетями следует осуществлять с применением автоматизированных диспетчерских систем, обеспечивающих непрерывный мониторинг параметров, оперативное выявление неисправностей и оптимизацию режимов работы оборудования. Проектные и монтажные работы по электроснабжению должны соответствовать требованиям действующего свода правил по проектированию и монтажу электроустановок зданий и сооружений.</w:t>
      </w:r>
    </w:p>
    <w:p w14:paraId="08A63068" w14:textId="77777777" w:rsidR="008A674E" w:rsidRPr="007C0F25" w:rsidRDefault="008A674E" w:rsidP="00271EB0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</w:p>
    <w:p w14:paraId="1B1E96F4" w14:textId="25DC55A8" w:rsidR="0059004B" w:rsidRPr="007C0F25" w:rsidRDefault="00AA151E" w:rsidP="00423908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13" w:name="_Toc230862435"/>
      <w:r w:rsidRPr="007C0F25">
        <w:rPr>
          <w:rFonts w:ascii="Arial" w:hAnsi="Arial" w:cs="Arial"/>
          <w:color w:val="000000" w:themeColor="text1"/>
          <w:sz w:val="28"/>
          <w:szCs w:val="28"/>
        </w:rPr>
        <w:t>9</w:t>
      </w:r>
      <w:r w:rsidR="00271EB0" w:rsidRPr="007C0F25">
        <w:rPr>
          <w:rFonts w:ascii="Arial" w:hAnsi="Arial" w:cs="Arial"/>
          <w:color w:val="000000" w:themeColor="text1"/>
          <w:sz w:val="28"/>
          <w:szCs w:val="28"/>
        </w:rPr>
        <w:t xml:space="preserve"> Кадровое обеспечение</w:t>
      </w:r>
      <w:bookmarkEnd w:id="13"/>
    </w:p>
    <w:p w14:paraId="15A49B03" w14:textId="77777777" w:rsidR="00AA151E" w:rsidRPr="007C0F25" w:rsidRDefault="0059004B" w:rsidP="00AA151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Персонал, оказывающий услуги, включает администрацию, инструкторов, патруль, спасателей, технический персонал, обслуживающий персонал. </w:t>
      </w:r>
    </w:p>
    <w:p w14:paraId="7F91DD16" w14:textId="66DB7723" w:rsidR="0059004B" w:rsidRPr="007C0F25" w:rsidRDefault="0059004B" w:rsidP="00AA151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>Инструкторы по горным саням/натурбану должны:</w:t>
      </w:r>
    </w:p>
    <w:p w14:paraId="19DB9C04" w14:textId="6B773522" w:rsidR="0059004B" w:rsidRPr="007C0F25" w:rsidRDefault="00271EB0" w:rsidP="00E34CCF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9004B" w:rsidRPr="007C0F25">
        <w:rPr>
          <w:color w:val="000000" w:themeColor="text1"/>
          <w:sz w:val="24"/>
          <w:szCs w:val="24"/>
        </w:rPr>
        <w:t>иметь навыки катания на соответствующих санях, подтвержденные внутренней аттестацией ГК;</w:t>
      </w:r>
    </w:p>
    <w:p w14:paraId="18FD0538" w14:textId="092A65F2" w:rsidR="0059004B" w:rsidRPr="007C0F25" w:rsidRDefault="00271EB0" w:rsidP="002C7E0B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lastRenderedPageBreak/>
        <w:t xml:space="preserve">- </w:t>
      </w:r>
      <w:r w:rsidR="0059004B" w:rsidRPr="007C0F25">
        <w:rPr>
          <w:color w:val="000000" w:themeColor="text1"/>
          <w:sz w:val="24"/>
          <w:szCs w:val="24"/>
        </w:rPr>
        <w:t>пройти обучение по программе, включающей особенности техники спуска, управления и торможения на санях, а также специфику обеспечения безопасности на санной трассе;</w:t>
      </w:r>
    </w:p>
    <w:p w14:paraId="3DBDFEEC" w14:textId="1B19EA5A" w:rsidR="0059004B" w:rsidRPr="007C0F25" w:rsidRDefault="00271EB0" w:rsidP="002C7E0B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9004B" w:rsidRPr="007C0F25">
        <w:rPr>
          <w:color w:val="000000" w:themeColor="text1"/>
          <w:sz w:val="24"/>
          <w:szCs w:val="24"/>
        </w:rPr>
        <w:t xml:space="preserve">уметь проводить инструктаж </w:t>
      </w:r>
      <w:r w:rsidR="00D17052" w:rsidRPr="00D17052">
        <w:rPr>
          <w:color w:val="000000" w:themeColor="text1"/>
          <w:sz w:val="24"/>
          <w:szCs w:val="24"/>
        </w:rPr>
        <w:t>туристов</w:t>
      </w:r>
      <w:r w:rsidR="0059004B" w:rsidRPr="007C0F25">
        <w:rPr>
          <w:color w:val="000000" w:themeColor="text1"/>
          <w:sz w:val="24"/>
          <w:szCs w:val="24"/>
        </w:rPr>
        <w:t>;</w:t>
      </w:r>
    </w:p>
    <w:p w14:paraId="35E5986D" w14:textId="43399B11" w:rsidR="00AA151E" w:rsidRPr="007C0F25" w:rsidRDefault="00271EB0" w:rsidP="002C7E0B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9004B" w:rsidRPr="007C0F25">
        <w:rPr>
          <w:color w:val="000000" w:themeColor="text1"/>
          <w:sz w:val="24"/>
          <w:szCs w:val="24"/>
        </w:rPr>
        <w:t xml:space="preserve">регулярно проходить переподготовку и аттестацию (не реже 1 раза в год перед сезоном). </w:t>
      </w:r>
    </w:p>
    <w:p w14:paraId="3CE98BCF" w14:textId="75CBB1AC" w:rsidR="0059004B" w:rsidRPr="007C0F25" w:rsidRDefault="0059004B" w:rsidP="002C7E0B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Требования к остальному персоналу соответствуют профессиональным стандартам и законодательству</w:t>
      </w:r>
      <w:r w:rsidR="00326628" w:rsidRPr="007C0F25">
        <w:rPr>
          <w:color w:val="000000" w:themeColor="text1"/>
        </w:rPr>
        <w:t xml:space="preserve">, </w:t>
      </w:r>
      <w:r w:rsidR="00326628" w:rsidRPr="007C0F25">
        <w:rPr>
          <w:color w:val="000000" w:themeColor="text1"/>
          <w:sz w:val="24"/>
          <w:szCs w:val="24"/>
        </w:rPr>
        <w:t>действующему на территории государства, принявшего настоящий стандарт</w:t>
      </w:r>
      <w:r w:rsidRPr="007C0F25">
        <w:rPr>
          <w:color w:val="000000" w:themeColor="text1"/>
          <w:sz w:val="24"/>
          <w:szCs w:val="24"/>
        </w:rPr>
        <w:t>.</w:t>
      </w:r>
    </w:p>
    <w:p w14:paraId="66A56980" w14:textId="20D41F4A" w:rsidR="0059004B" w:rsidRPr="007C0F25" w:rsidRDefault="0059004B" w:rsidP="0059004B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</w:p>
    <w:p w14:paraId="72CD4384" w14:textId="5B4D2EF6" w:rsidR="0059004B" w:rsidRPr="007C0F25" w:rsidRDefault="00873F1B" w:rsidP="00423908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14" w:name="_Toc230862436"/>
      <w:r w:rsidRPr="007C0F25">
        <w:rPr>
          <w:rFonts w:ascii="Arial" w:hAnsi="Arial" w:cs="Arial"/>
          <w:color w:val="000000" w:themeColor="text1"/>
          <w:sz w:val="28"/>
          <w:szCs w:val="28"/>
        </w:rPr>
        <w:t>10</w:t>
      </w:r>
      <w:r w:rsidR="0059004B" w:rsidRPr="007C0F2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AA151E" w:rsidRPr="007C0F25">
        <w:rPr>
          <w:rFonts w:ascii="Arial" w:hAnsi="Arial" w:cs="Arial"/>
          <w:color w:val="000000" w:themeColor="text1"/>
          <w:sz w:val="28"/>
          <w:szCs w:val="28"/>
        </w:rPr>
        <w:t>Контроль качества, оценка соответствия и система обратной связи</w:t>
      </w:r>
      <w:bookmarkEnd w:id="14"/>
    </w:p>
    <w:p w14:paraId="6ACFC547" w14:textId="53247942" w:rsidR="00AA151E" w:rsidRPr="007C0F25" w:rsidRDefault="0059004B" w:rsidP="00AA151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Контроль осуществляется </w:t>
      </w:r>
      <w:r w:rsidR="00AA151E" w:rsidRPr="007C0F25">
        <w:rPr>
          <w:color w:val="000000" w:themeColor="text1"/>
          <w:sz w:val="24"/>
          <w:szCs w:val="24"/>
        </w:rPr>
        <w:t>визуальным, инструментальным, социологическим, аналитическим методами.</w:t>
      </w:r>
    </w:p>
    <w:p w14:paraId="47A40DFF" w14:textId="3FD016A6" w:rsidR="0059004B" w:rsidRPr="007C0F25" w:rsidRDefault="0059004B" w:rsidP="00E34CCF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При оценке санных трасс дополнительно проверяются:</w:t>
      </w:r>
    </w:p>
    <w:p w14:paraId="7BB9D0F7" w14:textId="4E5DCEA2" w:rsidR="0059004B" w:rsidRPr="007C0F25" w:rsidRDefault="00AA151E" w:rsidP="00E34CCF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9004B" w:rsidRPr="007C0F25">
        <w:rPr>
          <w:color w:val="000000" w:themeColor="text1"/>
          <w:sz w:val="24"/>
          <w:szCs w:val="24"/>
        </w:rPr>
        <w:t>соответствие профиля трассы проектным параметрам;</w:t>
      </w:r>
    </w:p>
    <w:p w14:paraId="22929210" w14:textId="7440800F" w:rsidR="0059004B" w:rsidRPr="007C0F25" w:rsidRDefault="00AA151E" w:rsidP="00E34CCF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9004B" w:rsidRPr="007C0F25">
        <w:rPr>
          <w:color w:val="000000" w:themeColor="text1"/>
          <w:sz w:val="24"/>
          <w:szCs w:val="24"/>
        </w:rPr>
        <w:t>целостность и правильность расстановки ограждений/матов;</w:t>
      </w:r>
    </w:p>
    <w:p w14:paraId="6BFA2CE0" w14:textId="148AE552" w:rsidR="0059004B" w:rsidRPr="007C0F25" w:rsidRDefault="00AA151E" w:rsidP="00E34CCF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9004B" w:rsidRPr="007C0F25">
        <w:rPr>
          <w:color w:val="000000" w:themeColor="text1"/>
          <w:sz w:val="24"/>
          <w:szCs w:val="24"/>
        </w:rPr>
        <w:t>наличие и актуальность инструктажей;</w:t>
      </w:r>
    </w:p>
    <w:p w14:paraId="77988EFF" w14:textId="2FB25A0F" w:rsidR="0059004B" w:rsidRPr="007C0F25" w:rsidRDefault="00AA151E" w:rsidP="00E34CCF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9004B" w:rsidRPr="007C0F25">
        <w:rPr>
          <w:color w:val="000000" w:themeColor="text1"/>
          <w:sz w:val="24"/>
          <w:szCs w:val="24"/>
        </w:rPr>
        <w:t>соответствие прокатного инвентаря сертификатам и регламентам ежедневного контроля полозьев, рам, сидений;</w:t>
      </w:r>
    </w:p>
    <w:p w14:paraId="05A46E3F" w14:textId="6F3B304A" w:rsidR="00AA151E" w:rsidRPr="007C0F25" w:rsidRDefault="00AA151E" w:rsidP="00E34CCF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- </w:t>
      </w:r>
      <w:r w:rsidR="0059004B" w:rsidRPr="007C0F25">
        <w:rPr>
          <w:color w:val="000000" w:themeColor="text1"/>
          <w:sz w:val="24"/>
          <w:szCs w:val="24"/>
        </w:rPr>
        <w:t xml:space="preserve">уровень подготовки инструкторов. </w:t>
      </w:r>
    </w:p>
    <w:p w14:paraId="32B2D622" w14:textId="78E5C22B" w:rsidR="0059004B" w:rsidRPr="007C0F25" w:rsidRDefault="0059004B" w:rsidP="00AA151E">
      <w:pPr>
        <w:widowControl/>
        <w:suppressAutoHyphens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Результаты контроля фиксируются в журнале эксплуатации и используются для корректировки деятельности </w:t>
      </w:r>
      <w:r w:rsidR="00E20169" w:rsidRPr="007C0F25">
        <w:rPr>
          <w:color w:val="000000" w:themeColor="text1"/>
          <w:sz w:val="24"/>
          <w:szCs w:val="24"/>
        </w:rPr>
        <w:t>горнолыжного комплекса</w:t>
      </w:r>
      <w:r w:rsidRPr="007C0F25">
        <w:rPr>
          <w:color w:val="000000" w:themeColor="text1"/>
          <w:sz w:val="24"/>
          <w:szCs w:val="24"/>
        </w:rPr>
        <w:t>.</w:t>
      </w:r>
    </w:p>
    <w:p w14:paraId="11CD95D2" w14:textId="488491A4" w:rsidR="0059004B" w:rsidRPr="007C0F25" w:rsidRDefault="0059004B" w:rsidP="0059004B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</w:p>
    <w:p w14:paraId="115957E4" w14:textId="1DFA74CE" w:rsidR="00AA151E" w:rsidRPr="007C0F25" w:rsidRDefault="00AA151E" w:rsidP="00423908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15" w:name="_Toc230862437"/>
      <w:r w:rsidRPr="007C0F25">
        <w:rPr>
          <w:rFonts w:ascii="Arial" w:hAnsi="Arial" w:cs="Arial"/>
          <w:color w:val="000000" w:themeColor="text1"/>
          <w:sz w:val="28"/>
          <w:szCs w:val="28"/>
        </w:rPr>
        <w:t>11</w:t>
      </w:r>
      <w:r w:rsidR="0059004B" w:rsidRPr="007C0F2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7C0F25">
        <w:rPr>
          <w:rFonts w:ascii="Arial" w:hAnsi="Arial" w:cs="Arial"/>
          <w:color w:val="000000" w:themeColor="text1"/>
          <w:sz w:val="28"/>
          <w:szCs w:val="28"/>
        </w:rPr>
        <w:t>Охрана окружающей среды и устойчивое развитие</w:t>
      </w:r>
      <w:bookmarkEnd w:id="15"/>
    </w:p>
    <w:p w14:paraId="1DEF172F" w14:textId="136845B6" w:rsidR="00C53352" w:rsidRPr="007C0F25" w:rsidRDefault="00C53352" w:rsidP="00C5335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При проектировании, строительстве и эксплуатации объектов горнолыжного комплекса следует предусматривать меры, направленные на минимизацию негативного воздействия на окружающую среду и обеспечение устойчивого развития прилегающих территорий.</w:t>
      </w:r>
    </w:p>
    <w:p w14:paraId="785924DC" w14:textId="22470B45" w:rsidR="00C53352" w:rsidRPr="007C0F25" w:rsidRDefault="00C53352" w:rsidP="00C5335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В целях сохранения природного ландшафта и экосистем следует максимально сохранять существующий растительный покров, избегать необоснованного изменения рельефа и формировать экологические коридоры, обеспечивающие миграцию животных и поддержание биологического разнообразия.</w:t>
      </w:r>
    </w:p>
    <w:p w14:paraId="0EE8145F" w14:textId="43677510" w:rsidR="00C53352" w:rsidRPr="007C0F25" w:rsidRDefault="00C53352" w:rsidP="00C5335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Для повышения энергоэффективности рекомендуется применять современное </w:t>
      </w:r>
      <w:r w:rsidRPr="007C0F25">
        <w:rPr>
          <w:color w:val="000000" w:themeColor="text1"/>
          <w:sz w:val="24"/>
          <w:szCs w:val="24"/>
        </w:rPr>
        <w:lastRenderedPageBreak/>
        <w:t>оборудование с регулируемыми электроприводами для насосных систем и подъ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мных механизмов, использовать системы рекуперации тепловой энергии, а также обеспечивать частичный или полный переход на возобновляемые источники энергии и приобретать электроэнергию, произвед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нную с использованием экологически чистых технологий.</w:t>
      </w:r>
    </w:p>
    <w:p w14:paraId="78622B25" w14:textId="76A2092E" w:rsidR="00C53352" w:rsidRPr="007C0F25" w:rsidRDefault="00C53352" w:rsidP="00C5335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При организации водопользования, включая системы искусственного оснежения, следует предусматривать замкнутые циклы водооборота, устанавливать накопительные 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мкости для сбора талых и дождевых вод с последующим использованием их для технических нужд, а также оснащать объекты приборами уч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та расхода воды. Не допускается применение химических реагентов для подготовки снежного покрытия без прохождения процедуры экологической сертификации и получения разрешительных документов в установленном порядке.</w:t>
      </w:r>
    </w:p>
    <w:p w14:paraId="691E11D7" w14:textId="6203090C" w:rsidR="00C53352" w:rsidRPr="007C0F25" w:rsidRDefault="00C53352" w:rsidP="00C5335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На территории комплекса следует организовать раздельный сбор тв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рдых отходов по не менее чем пяти основным категориям. Органические отходы необходимо направлять на компостирование или иную форму безопасной переработки. Отслужившее спортивное снаряжение, экипировка и технические материалы подлежат сбору для последующей утилизации или вторичной переработки. В зонах общественного питания не допускается использование одноразовой пластиковой посуды и упаковки.</w:t>
      </w:r>
    </w:p>
    <w:p w14:paraId="419F586C" w14:textId="0679250A" w:rsidR="00C53352" w:rsidRPr="007C0F25" w:rsidRDefault="00C53352" w:rsidP="00C5335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Оператору комплекса рекомендуется вести уч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т прямых и косвенных выбросов парниковых газов, образующихся в результате хозяйственной деятельности, а также участвовать в программах компенсации углеродного следа. При организации транспортной логистики следует предусматривать использование электротранспорта для внутренних перевозок, создавать условия для безопасного передвижения велосипедистов и пешеходов, а также стимулировать посетителей и персонал к использованию общественного транспорта.</w:t>
      </w:r>
    </w:p>
    <w:p w14:paraId="0EC75F85" w14:textId="69ED28DB" w:rsidR="00AA151E" w:rsidRPr="007C0F25" w:rsidRDefault="00C53352" w:rsidP="00C5335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В рамках реализации принципов социальной ответственности комплексу рекомендуется взаимодействовать с местным </w:t>
      </w:r>
      <w:r w:rsidR="003C5875">
        <w:rPr>
          <w:color w:val="000000" w:themeColor="text1"/>
          <w:sz w:val="24"/>
          <w:szCs w:val="24"/>
        </w:rPr>
        <w:t>населением</w:t>
      </w:r>
      <w:r w:rsidRPr="007C0F25">
        <w:rPr>
          <w:color w:val="000000" w:themeColor="text1"/>
          <w:sz w:val="24"/>
          <w:szCs w:val="24"/>
        </w:rPr>
        <w:t>, отдавая приоритет местным поставщикам товаров и услуг, организуя ярмарки, фестивали и культурно-просветительские мероприятия, а также создавать новые рабочие места для жителей прилегающих территорий. Приветствуется вовлечение персонала и посетителей в волонт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рские инициативы, направленные на охрану окружающей среды, восстановление природных объектов и благоустройство территории.</w:t>
      </w:r>
    </w:p>
    <w:p w14:paraId="205A9C3E" w14:textId="77777777" w:rsidR="00C53352" w:rsidRPr="007C0F25" w:rsidRDefault="00C53352" w:rsidP="00C53352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</w:p>
    <w:p w14:paraId="5F4322AC" w14:textId="77777777" w:rsidR="00AA151E" w:rsidRPr="007C0F25" w:rsidRDefault="00AA151E" w:rsidP="00423908">
      <w:pPr>
        <w:pStyle w:val="3"/>
        <w:numPr>
          <w:ilvl w:val="0"/>
          <w:numId w:val="0"/>
        </w:numPr>
        <w:spacing w:before="0"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16" w:name="_Toc230862438"/>
      <w:r w:rsidRPr="007C0F25">
        <w:rPr>
          <w:rFonts w:ascii="Arial" w:hAnsi="Arial" w:cs="Arial"/>
          <w:color w:val="000000" w:themeColor="text1"/>
          <w:sz w:val="28"/>
          <w:szCs w:val="28"/>
        </w:rPr>
        <w:lastRenderedPageBreak/>
        <w:t>12 Инклюзивность, доступность и адаптивные услуги</w:t>
      </w:r>
      <w:bookmarkEnd w:id="16"/>
    </w:p>
    <w:p w14:paraId="3C44523F" w14:textId="124A94D6" w:rsidR="0045055E" w:rsidRPr="007C0F25" w:rsidRDefault="0045055E" w:rsidP="0045055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При организации деятельности горнолыжного комплекса следует предусматривать меры, направленные на обеспечение равного доступа к услугам для всех категорий </w:t>
      </w:r>
      <w:r w:rsidR="00D17052" w:rsidRPr="00D17052">
        <w:rPr>
          <w:color w:val="000000" w:themeColor="text1"/>
          <w:sz w:val="24"/>
          <w:szCs w:val="24"/>
        </w:rPr>
        <w:t>туристов</w:t>
      </w:r>
      <w:r w:rsidRPr="007C0F25">
        <w:rPr>
          <w:color w:val="000000" w:themeColor="text1"/>
          <w:sz w:val="24"/>
          <w:szCs w:val="24"/>
        </w:rPr>
        <w:t>, включая лиц с ограниченными возможностями здоровья.</w:t>
      </w:r>
    </w:p>
    <w:p w14:paraId="24140F8F" w14:textId="5A61F52E" w:rsidR="0045055E" w:rsidRPr="007C0F25" w:rsidRDefault="0045055E" w:rsidP="0045055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В целях обеспечения физической доступности инфраструктуры рекомендуется оборудовать объекты пандусами с нормативными параметрами уклона и поручнями, лифтами и подъ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мными платформами для маломобильных групп, тактильными направляющими и предупреждающими элементами для лиц с нарушениями зрения, а также обеспечивать ширину проходов и дверных про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мов, достаточную для свободного перемещения пользователей колясок. Раздевалки, туалетные комнаты и душевые должны предусматривать адаптированные кабины с поручнями, откидными сиденьями, зеркалами на регулируемой высоте и пространствами для разворота коляски.</w:t>
      </w:r>
    </w:p>
    <w:p w14:paraId="30A59E2B" w14:textId="2B28556C" w:rsidR="0045055E" w:rsidRPr="007C0F25" w:rsidRDefault="0045055E" w:rsidP="0045055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Для предоставления услуг катания лицам с ограниченными возможностями здоровья в прокатном фонде следует предусматривать специализированный адаптивный</w:t>
      </w:r>
      <w:r w:rsidR="00CD7B8B" w:rsidRPr="007C0F25">
        <w:rPr>
          <w:color w:val="000000" w:themeColor="text1"/>
          <w:sz w:val="24"/>
          <w:szCs w:val="24"/>
        </w:rPr>
        <w:t xml:space="preserve"> спортивный</w:t>
      </w:r>
      <w:r w:rsidRPr="007C0F25">
        <w:rPr>
          <w:color w:val="000000" w:themeColor="text1"/>
          <w:sz w:val="24"/>
          <w:szCs w:val="24"/>
        </w:rPr>
        <w:t xml:space="preserve"> инвентарь, включая ситски (кресла для катания), аутригеры (опоры с мини-лыжами), монолыжи, стабилизаторы баланса, шлемы с креплениями для дополнительного оборудования. Весь </w:t>
      </w:r>
      <w:r w:rsidR="00CD7B8B" w:rsidRPr="007C0F25">
        <w:rPr>
          <w:color w:val="000000" w:themeColor="text1"/>
          <w:sz w:val="24"/>
          <w:szCs w:val="24"/>
        </w:rPr>
        <w:t xml:space="preserve">адаптивный спортивный </w:t>
      </w:r>
      <w:r w:rsidRPr="007C0F25">
        <w:rPr>
          <w:color w:val="000000" w:themeColor="text1"/>
          <w:sz w:val="24"/>
          <w:szCs w:val="24"/>
        </w:rPr>
        <w:t>инвентарь должен подвергаться обязательной санитарной обработке после каждого использования с ведением соответствующих журналов уч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та.</w:t>
      </w:r>
    </w:p>
    <w:p w14:paraId="5CB19A75" w14:textId="35C9013E" w:rsidR="0045055E" w:rsidRPr="007C0F25" w:rsidRDefault="0045055E" w:rsidP="0045055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При подборе и подготовке персонала, работающего с лицами с ограниченными возможностями здоровья, рекомендуется отдавать предпочтение специалистам, прошедшим обучение по методикам адаптивного катания и имеющим соответствующие сертификаты. Инструкторам следует владеть основами языка жестов, знать особенности коммуникации с лицами с неврологическими и сенсорными особенностями, уметь адаптировать темп и содержание занятий под индивидуальные потребности </w:t>
      </w:r>
      <w:r w:rsidR="00D17052" w:rsidRPr="00D17052">
        <w:rPr>
          <w:color w:val="000000" w:themeColor="text1"/>
          <w:sz w:val="24"/>
          <w:szCs w:val="24"/>
        </w:rPr>
        <w:t>туристов</w:t>
      </w:r>
      <w:r w:rsidRPr="007C0F25">
        <w:rPr>
          <w:color w:val="000000" w:themeColor="text1"/>
          <w:sz w:val="24"/>
          <w:szCs w:val="24"/>
        </w:rPr>
        <w:t>.</w:t>
      </w:r>
    </w:p>
    <w:p w14:paraId="247F553E" w14:textId="26E25D88" w:rsidR="0045055E" w:rsidRPr="007C0F25" w:rsidRDefault="0045055E" w:rsidP="0045055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Информационное обеспечение услуг должно предусматривать дублирование ключевых сведений в доступных форматах: крупный шрифт и высокий контраст для слабовидящих, аудио-сопровождение и озвученные инструкции для незрячих, субтитры и сурдоперевод в видеоматериалах для слабослышащих, пиктограммы и упрощ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 xml:space="preserve">нные схемы для лиц с когнитивными особенностями. На территории комплекса рекомендуется предусматривать сенсорно-безопасные зоны с пониженным уровнем шума и мягкой мебелью, а также устанавливать «тихие часы» </w:t>
      </w:r>
      <w:r w:rsidRPr="007C0F25">
        <w:rPr>
          <w:color w:val="000000" w:themeColor="text1"/>
          <w:sz w:val="24"/>
          <w:szCs w:val="24"/>
        </w:rPr>
        <w:lastRenderedPageBreak/>
        <w:t>— периоды с ограниченной загрузкой и отключ</w:t>
      </w:r>
      <w:r w:rsidR="00824F99" w:rsidRPr="007C0F25">
        <w:rPr>
          <w:color w:val="000000" w:themeColor="text1"/>
          <w:sz w:val="24"/>
          <w:szCs w:val="24"/>
        </w:rPr>
        <w:t>е</w:t>
      </w:r>
      <w:r w:rsidRPr="007C0F25">
        <w:rPr>
          <w:color w:val="000000" w:themeColor="text1"/>
          <w:sz w:val="24"/>
          <w:szCs w:val="24"/>
        </w:rPr>
        <w:t>нной фоновой музыкой для комфортного посещения лицами с расстройствами аутистического спектра и повышенной сенсорной чувствительностью.</w:t>
      </w:r>
    </w:p>
    <w:p w14:paraId="43F60417" w14:textId="4B82DAE9" w:rsidR="0045055E" w:rsidRPr="007C0F25" w:rsidRDefault="0045055E" w:rsidP="0045055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В рамках тарифной политики оператору комплекса целесообразно предусматривать льготные условия для лиц с ограниченными возможностями здоровья и их сопровождающих: скидки на абонементы и разовые посещения, бесплатное обучение детей с ОВЗ базовым навыкам катания, приоритетное бронирование услуг и индивидуальное сопровождение при необходимости. Информация о доступных льготах и условиях их получения должна быть размещена в открытом доступе на сайте комплекса и в информационных материалах.</w:t>
      </w:r>
    </w:p>
    <w:p w14:paraId="2C5A60F8" w14:textId="5C82D633" w:rsidR="00C53352" w:rsidRPr="007C0F25" w:rsidRDefault="0045055E" w:rsidP="0045055E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При проектировании новых и модернизации существующих объектов горнолыжного комплекса следует руководствоваться принципами универсального дизайна, обеспечивающими возможность использования инфраструктуры всеми категориями </w:t>
      </w:r>
      <w:r w:rsidR="00D17052" w:rsidRPr="00D17052">
        <w:rPr>
          <w:color w:val="000000" w:themeColor="text1"/>
          <w:sz w:val="24"/>
          <w:szCs w:val="24"/>
        </w:rPr>
        <w:t>туристов</w:t>
      </w:r>
      <w:r w:rsidRPr="007C0F25">
        <w:rPr>
          <w:color w:val="000000" w:themeColor="text1"/>
          <w:sz w:val="24"/>
          <w:szCs w:val="24"/>
        </w:rPr>
        <w:t xml:space="preserve"> без необходимости последующей адаптации.</w:t>
      </w:r>
    </w:p>
    <w:p w14:paraId="748C2A94" w14:textId="77777777" w:rsidR="006535D1" w:rsidRDefault="00E34CCF">
      <w:pPr>
        <w:widowControl/>
        <w:rPr>
          <w:color w:val="000000" w:themeColor="text1"/>
          <w:sz w:val="24"/>
          <w:szCs w:val="24"/>
        </w:rPr>
        <w:sectPr w:rsidR="006535D1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footnotePr>
            <w:numRestart w:val="eachPage"/>
          </w:footnotePr>
          <w:pgSz w:w="11906" w:h="16838"/>
          <w:pgMar w:top="1134" w:right="1134" w:bottom="1134" w:left="1134" w:header="720" w:footer="720" w:gutter="0"/>
          <w:pgNumType w:start="1"/>
          <w:cols w:space="720"/>
          <w:formProt w:val="0"/>
          <w:titlePg/>
          <w:docGrid w:linePitch="360" w:charSpace="8192"/>
        </w:sectPr>
      </w:pPr>
      <w:r w:rsidRPr="007C0F25">
        <w:rPr>
          <w:color w:val="000000" w:themeColor="text1"/>
          <w:sz w:val="24"/>
          <w:szCs w:val="24"/>
        </w:rPr>
        <w:br w:type="page"/>
      </w:r>
    </w:p>
    <w:p w14:paraId="7EC4751C" w14:textId="0D042F02" w:rsidR="00E34CCF" w:rsidRPr="007C0F25" w:rsidRDefault="00E34CCF">
      <w:pPr>
        <w:widowControl/>
        <w:rPr>
          <w:color w:val="000000" w:themeColor="text1"/>
          <w:sz w:val="24"/>
          <w:szCs w:val="24"/>
        </w:rPr>
      </w:pPr>
    </w:p>
    <w:p w14:paraId="1CFA1818" w14:textId="77777777" w:rsidR="00271EB0" w:rsidRPr="007C0F25" w:rsidRDefault="00271EB0" w:rsidP="00423908">
      <w:pPr>
        <w:pStyle w:val="3"/>
        <w:numPr>
          <w:ilvl w:val="0"/>
          <w:numId w:val="0"/>
        </w:numPr>
        <w:spacing w:before="0" w:after="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bookmarkStart w:id="17" w:name="_Toc230862439"/>
      <w:r w:rsidRPr="007C0F25">
        <w:rPr>
          <w:rFonts w:ascii="Arial" w:hAnsi="Arial" w:cs="Arial"/>
          <w:color w:val="000000" w:themeColor="text1"/>
          <w:sz w:val="28"/>
          <w:szCs w:val="28"/>
        </w:rPr>
        <w:t>Приложение А</w:t>
      </w:r>
      <w:bookmarkEnd w:id="17"/>
    </w:p>
    <w:p w14:paraId="417B0684" w14:textId="491C6CCB" w:rsidR="00271EB0" w:rsidRPr="005803D0" w:rsidRDefault="00271EB0" w:rsidP="00271EB0">
      <w:pPr>
        <w:spacing w:line="360" w:lineRule="auto"/>
        <w:jc w:val="center"/>
        <w:rPr>
          <w:b/>
          <w:bCs/>
          <w:color w:val="000000" w:themeColor="text1"/>
          <w:sz w:val="24"/>
          <w:szCs w:val="24"/>
          <w:lang w:eastAsia="x-none"/>
        </w:rPr>
      </w:pPr>
      <w:r w:rsidRPr="005803D0">
        <w:rPr>
          <w:b/>
          <w:bCs/>
          <w:color w:val="000000" w:themeColor="text1"/>
          <w:sz w:val="24"/>
          <w:szCs w:val="24"/>
          <w:lang w:eastAsia="x-none"/>
        </w:rPr>
        <w:t>(</w:t>
      </w:r>
      <w:r w:rsidR="00E34CCF" w:rsidRPr="005803D0">
        <w:rPr>
          <w:b/>
          <w:bCs/>
          <w:color w:val="000000" w:themeColor="text1"/>
          <w:sz w:val="24"/>
          <w:szCs w:val="24"/>
          <w:lang w:eastAsia="x-none"/>
        </w:rPr>
        <w:t>обязательное</w:t>
      </w:r>
      <w:r w:rsidRPr="005803D0">
        <w:rPr>
          <w:b/>
          <w:bCs/>
          <w:color w:val="000000" w:themeColor="text1"/>
          <w:sz w:val="24"/>
          <w:szCs w:val="24"/>
          <w:lang w:eastAsia="x-none"/>
        </w:rPr>
        <w:t>)</w:t>
      </w:r>
    </w:p>
    <w:p w14:paraId="27B5DFD4" w14:textId="4A88D230" w:rsidR="00271EB0" w:rsidRPr="007C0F25" w:rsidRDefault="00271EB0" w:rsidP="00271EB0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4"/>
        </w:rPr>
        <w:t>Детализация типовых услуг горнолыжного комплекса</w:t>
      </w:r>
    </w:p>
    <w:p w14:paraId="45C048D2" w14:textId="368B974F" w:rsidR="00E34CCF" w:rsidRPr="005803D0" w:rsidRDefault="004026A2" w:rsidP="005803D0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5803D0">
        <w:rPr>
          <w:bCs/>
          <w:color w:val="000000" w:themeColor="text1"/>
          <w:sz w:val="24"/>
          <w:szCs w:val="24"/>
        </w:rPr>
        <w:t>Настоящее приложение содержит детализацию типовых услуг горнолыжного комплекса</w:t>
      </w:r>
      <w:r w:rsidR="008322C2">
        <w:rPr>
          <w:bCs/>
          <w:color w:val="000000" w:themeColor="text1"/>
          <w:sz w:val="24"/>
          <w:szCs w:val="24"/>
        </w:rPr>
        <w:t xml:space="preserve"> (см. Таблицы А.1, А.2 и А.3)</w:t>
      </w:r>
      <w:r w:rsidRPr="005803D0">
        <w:rPr>
          <w:bCs/>
          <w:color w:val="000000" w:themeColor="text1"/>
          <w:sz w:val="24"/>
          <w:szCs w:val="24"/>
        </w:rPr>
        <w:t>, включающую в себя основные услуги активных видов отдыха, обеспечивающие услуги, дополнительные услуги активных видов отдыха, а также услуги пассивного отдыха.</w:t>
      </w:r>
      <w:r w:rsidR="008322C2">
        <w:rPr>
          <w:bCs/>
          <w:color w:val="000000" w:themeColor="text1"/>
          <w:sz w:val="24"/>
          <w:szCs w:val="24"/>
        </w:rPr>
        <w:t xml:space="preserve"> </w:t>
      </w:r>
    </w:p>
    <w:p w14:paraId="31594CBB" w14:textId="0DFCC9F6" w:rsidR="00C53352" w:rsidRPr="005803D0" w:rsidRDefault="00E34CCF" w:rsidP="005803D0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 w:rsidRPr="005803D0">
        <w:rPr>
          <w:bCs/>
          <w:color w:val="000000" w:themeColor="text1"/>
          <w:spacing w:val="40"/>
          <w:sz w:val="24"/>
          <w:szCs w:val="24"/>
        </w:rPr>
        <w:t>Таблица</w:t>
      </w:r>
      <w:r w:rsidR="00271EB0" w:rsidRPr="005803D0">
        <w:rPr>
          <w:bCs/>
          <w:color w:val="000000" w:themeColor="text1"/>
          <w:sz w:val="24"/>
          <w:szCs w:val="24"/>
        </w:rPr>
        <w:t xml:space="preserve"> </w:t>
      </w:r>
      <w:r w:rsidRPr="005803D0">
        <w:rPr>
          <w:bCs/>
          <w:color w:val="000000" w:themeColor="text1"/>
          <w:sz w:val="24"/>
          <w:szCs w:val="24"/>
        </w:rPr>
        <w:t>А.</w:t>
      </w:r>
      <w:r w:rsidR="00271EB0" w:rsidRPr="005803D0">
        <w:rPr>
          <w:bCs/>
          <w:color w:val="000000" w:themeColor="text1"/>
          <w:sz w:val="24"/>
          <w:szCs w:val="24"/>
        </w:rPr>
        <w:t>1 — Основные услуги активных видов отдыха</w:t>
      </w:r>
    </w:p>
    <w:tbl>
      <w:tblPr>
        <w:tblStyle w:val="afff7"/>
        <w:tblW w:w="5000" w:type="pct"/>
        <w:tblLayout w:type="fixed"/>
        <w:tblLook w:val="04A0" w:firstRow="1" w:lastRow="0" w:firstColumn="1" w:lastColumn="0" w:noHBand="0" w:noVBand="1"/>
      </w:tblPr>
      <w:tblGrid>
        <w:gridCol w:w="527"/>
        <w:gridCol w:w="2650"/>
        <w:gridCol w:w="3107"/>
        <w:gridCol w:w="2245"/>
        <w:gridCol w:w="3110"/>
        <w:gridCol w:w="2921"/>
      </w:tblGrid>
      <w:tr w:rsidR="0078557D" w:rsidRPr="007C0F25" w14:paraId="253C5FB8" w14:textId="77777777" w:rsidTr="00C271F0">
        <w:trPr>
          <w:tblHeader/>
        </w:trPr>
        <w:tc>
          <w:tcPr>
            <w:tcW w:w="181" w:type="pct"/>
            <w:tcBorders>
              <w:bottom w:val="double" w:sz="4" w:space="0" w:color="auto"/>
            </w:tcBorders>
            <w:vAlign w:val="center"/>
            <w:hideMark/>
          </w:tcPr>
          <w:p w14:paraId="155F8761" w14:textId="77777777" w:rsidR="0078557D" w:rsidRPr="007C0F25" w:rsidRDefault="0078557D" w:rsidP="006535D1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910" w:type="pct"/>
            <w:tcBorders>
              <w:bottom w:val="double" w:sz="4" w:space="0" w:color="auto"/>
            </w:tcBorders>
            <w:vAlign w:val="center"/>
            <w:hideMark/>
          </w:tcPr>
          <w:p w14:paraId="0CD9591A" w14:textId="77777777" w:rsidR="0078557D" w:rsidRPr="007C0F25" w:rsidRDefault="0078557D" w:rsidP="006535D1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Наименование услуги</w:t>
            </w:r>
          </w:p>
        </w:tc>
        <w:tc>
          <w:tcPr>
            <w:tcW w:w="1067" w:type="pct"/>
            <w:tcBorders>
              <w:bottom w:val="double" w:sz="4" w:space="0" w:color="auto"/>
            </w:tcBorders>
            <w:vAlign w:val="center"/>
            <w:hideMark/>
          </w:tcPr>
          <w:p w14:paraId="093BEB27" w14:textId="77777777" w:rsidR="0078557D" w:rsidRPr="007C0F25" w:rsidRDefault="0078557D" w:rsidP="006535D1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Необходимые условия оказания</w:t>
            </w:r>
          </w:p>
        </w:tc>
        <w:tc>
          <w:tcPr>
            <w:tcW w:w="771" w:type="pct"/>
            <w:tcBorders>
              <w:bottom w:val="double" w:sz="4" w:space="0" w:color="auto"/>
            </w:tcBorders>
            <w:vAlign w:val="center"/>
            <w:hideMark/>
          </w:tcPr>
          <w:p w14:paraId="5AB8ED31" w14:textId="77777777" w:rsidR="0078557D" w:rsidRPr="007C0F25" w:rsidRDefault="0078557D" w:rsidP="006535D1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цифровизации</w:t>
            </w:r>
          </w:p>
        </w:tc>
        <w:tc>
          <w:tcPr>
            <w:tcW w:w="1068" w:type="pct"/>
            <w:tcBorders>
              <w:bottom w:val="double" w:sz="4" w:space="0" w:color="auto"/>
            </w:tcBorders>
            <w:vAlign w:val="center"/>
            <w:hideMark/>
          </w:tcPr>
          <w:p w14:paraId="03704938" w14:textId="77777777" w:rsidR="0078557D" w:rsidRPr="007C0F25" w:rsidRDefault="0078557D" w:rsidP="006535D1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инклюзивности</w:t>
            </w:r>
          </w:p>
        </w:tc>
        <w:tc>
          <w:tcPr>
            <w:tcW w:w="1003" w:type="pct"/>
            <w:tcBorders>
              <w:bottom w:val="double" w:sz="4" w:space="0" w:color="auto"/>
            </w:tcBorders>
            <w:vAlign w:val="center"/>
            <w:hideMark/>
          </w:tcPr>
          <w:p w14:paraId="05B5A9B6" w14:textId="77777777" w:rsidR="0078557D" w:rsidRPr="007C0F25" w:rsidRDefault="0078557D" w:rsidP="006535D1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устойчивому развитию</w:t>
            </w:r>
          </w:p>
        </w:tc>
      </w:tr>
      <w:tr w:rsidR="0078557D" w:rsidRPr="007C0F25" w14:paraId="16727205" w14:textId="77777777" w:rsidTr="00C271F0">
        <w:tc>
          <w:tcPr>
            <w:tcW w:w="181" w:type="pct"/>
            <w:tcBorders>
              <w:top w:val="double" w:sz="4" w:space="0" w:color="auto"/>
            </w:tcBorders>
            <w:hideMark/>
          </w:tcPr>
          <w:p w14:paraId="1830DCF4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910" w:type="pct"/>
            <w:tcBorders>
              <w:top w:val="double" w:sz="4" w:space="0" w:color="auto"/>
            </w:tcBorders>
            <w:hideMark/>
          </w:tcPr>
          <w:p w14:paraId="25993E94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Предоставление горнолыжных трасс для самодеятельного катания</w:t>
            </w:r>
          </w:p>
        </w:tc>
        <w:tc>
          <w:tcPr>
            <w:tcW w:w="1067" w:type="pct"/>
            <w:tcBorders>
              <w:top w:val="double" w:sz="4" w:space="0" w:color="auto"/>
            </w:tcBorders>
            <w:hideMark/>
          </w:tcPr>
          <w:p w14:paraId="6E264327" w14:textId="3D25251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Трассы различных категорий сложности с паспортами;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Средства подъ</w:t>
            </w:r>
            <w:r w:rsidR="00824F99" w:rsidRPr="007C0F25">
              <w:rPr>
                <w:bCs/>
                <w:color w:val="000000" w:themeColor="text1"/>
                <w:sz w:val="22"/>
                <w:szCs w:val="22"/>
              </w:rPr>
              <w:t>е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ма (подъ</w:t>
            </w:r>
            <w:r w:rsidR="00824F99" w:rsidRPr="007C0F25">
              <w:rPr>
                <w:bCs/>
                <w:color w:val="000000" w:themeColor="text1"/>
                <w:sz w:val="22"/>
                <w:szCs w:val="22"/>
              </w:rPr>
              <w:t>е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мники);</w:t>
            </w:r>
          </w:p>
          <w:p w14:paraId="0302879D" w14:textId="4CEB10CD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Снежное покрытие согласно Приложению В;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Служба спасения и медпункт</w:t>
            </w:r>
          </w:p>
        </w:tc>
        <w:tc>
          <w:tcPr>
            <w:tcW w:w="771" w:type="pct"/>
            <w:tcBorders>
              <w:top w:val="double" w:sz="4" w:space="0" w:color="auto"/>
            </w:tcBorders>
            <w:hideMark/>
          </w:tcPr>
          <w:p w14:paraId="13194F54" w14:textId="3F135EA3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Онлайн-статус трасс в мобильном приложении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RFID-ски-пассы для доступа;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QR-коды на указателях с детальной информацией</w:t>
            </w:r>
          </w:p>
        </w:tc>
        <w:tc>
          <w:tcPr>
            <w:tcW w:w="1068" w:type="pct"/>
            <w:tcBorders>
              <w:top w:val="double" w:sz="4" w:space="0" w:color="auto"/>
            </w:tcBorders>
            <w:hideMark/>
          </w:tcPr>
          <w:p w14:paraId="4D051352" w14:textId="669AF049" w:rsidR="0078557D" w:rsidRPr="007C0F25" w:rsidRDefault="0078557D" w:rsidP="00AD2F73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Тактильная навигация для слабовидящих;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Адаптированные зоны с</w:t>
            </w:r>
            <w:r w:rsidR="00AD2F73">
              <w:rPr>
                <w:bCs/>
                <w:color w:val="000000" w:themeColor="text1"/>
                <w:sz w:val="22"/>
                <w:szCs w:val="22"/>
              </w:rPr>
              <w:t>тарта для маломобильных групп;</w:t>
            </w:r>
            <w:r w:rsidR="00AD2F73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Инструктажи в доступных форматах</w:t>
            </w:r>
          </w:p>
        </w:tc>
        <w:tc>
          <w:tcPr>
            <w:tcW w:w="1003" w:type="pct"/>
            <w:tcBorders>
              <w:top w:val="double" w:sz="4" w:space="0" w:color="auto"/>
            </w:tcBorders>
            <w:hideMark/>
          </w:tcPr>
          <w:p w14:paraId="56C31E68" w14:textId="622816D6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Использование энергоэффективных подъ</w:t>
            </w:r>
            <w:r w:rsidR="00824F99" w:rsidRPr="007C0F25">
              <w:rPr>
                <w:bCs/>
                <w:color w:val="000000" w:themeColor="text1"/>
                <w:sz w:val="22"/>
                <w:szCs w:val="22"/>
              </w:rPr>
              <w:t>е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мников;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Мониторинг нагрузки на экосистему склона;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Применение биоразлагаемых материалов разметки</w:t>
            </w:r>
          </w:p>
        </w:tc>
      </w:tr>
      <w:tr w:rsidR="0078557D" w:rsidRPr="007C0F25" w14:paraId="622B826A" w14:textId="77777777" w:rsidTr="00C271F0">
        <w:tc>
          <w:tcPr>
            <w:tcW w:w="181" w:type="pct"/>
            <w:hideMark/>
          </w:tcPr>
          <w:p w14:paraId="3F8CF56B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910" w:type="pct"/>
            <w:hideMark/>
          </w:tcPr>
          <w:p w14:paraId="1DAFEE47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Обучение катанию на горных лыжах/сноуборде</w:t>
            </w:r>
          </w:p>
        </w:tc>
        <w:tc>
          <w:tcPr>
            <w:tcW w:w="1067" w:type="pct"/>
            <w:hideMark/>
          </w:tcPr>
          <w:p w14:paraId="0154DC8F" w14:textId="3E494E89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Учебные трассы зел</w:t>
            </w:r>
            <w:r w:rsidR="00824F99" w:rsidRPr="007C0F25">
              <w:rPr>
                <w:bCs/>
                <w:color w:val="000000" w:themeColor="text1"/>
                <w:sz w:val="22"/>
                <w:szCs w:val="22"/>
              </w:rPr>
              <w:t>е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ного/синего уровня;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 xml:space="preserve">Сертифицированные инструкторы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Прокат учебного инвентаря</w:t>
            </w:r>
          </w:p>
        </w:tc>
        <w:tc>
          <w:tcPr>
            <w:tcW w:w="771" w:type="pct"/>
            <w:hideMark/>
          </w:tcPr>
          <w:p w14:paraId="2F9E075B" w14:textId="07B42163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Онлайн-запись на занятия;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Цифровой журнал прогресса обучающегося;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Видеоанализ техники через мобильное приложение</w:t>
            </w:r>
          </w:p>
        </w:tc>
        <w:tc>
          <w:tcPr>
            <w:tcW w:w="1068" w:type="pct"/>
            <w:hideMark/>
          </w:tcPr>
          <w:p w14:paraId="5C8D0ABF" w14:textId="686D7E7A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Адаптивные методики обучения для лиц с ОВЗ;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Инструкторы, прошедшие подготовку по работе с маломобильными группами;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Специализированный </w:t>
            </w:r>
            <w:r w:rsidR="00F52304" w:rsidRPr="007C0F25">
              <w:rPr>
                <w:bCs/>
                <w:color w:val="000000" w:themeColor="text1"/>
                <w:sz w:val="22"/>
                <w:szCs w:val="22"/>
              </w:rPr>
              <w:t xml:space="preserve">адаптивный спортивный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инвентарь</w:t>
            </w:r>
          </w:p>
        </w:tc>
        <w:tc>
          <w:tcPr>
            <w:tcW w:w="1003" w:type="pct"/>
            <w:hideMark/>
          </w:tcPr>
          <w:p w14:paraId="29E21AD1" w14:textId="6C85B9DF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Обучение принципам экологически ответственного катания;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 xml:space="preserve">Использование переработанных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материалов в учебном инвентаре</w:t>
            </w:r>
          </w:p>
        </w:tc>
      </w:tr>
      <w:tr w:rsidR="0078557D" w:rsidRPr="007C0F25" w14:paraId="21265DC2" w14:textId="77777777" w:rsidTr="00C271F0">
        <w:tc>
          <w:tcPr>
            <w:tcW w:w="181" w:type="pct"/>
            <w:hideMark/>
          </w:tcPr>
          <w:p w14:paraId="3A370914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1.3</w:t>
            </w:r>
          </w:p>
        </w:tc>
        <w:tc>
          <w:tcPr>
            <w:tcW w:w="910" w:type="pct"/>
            <w:hideMark/>
          </w:tcPr>
          <w:p w14:paraId="6C6425AC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Организация катания на санях/натурбане</w:t>
            </w:r>
          </w:p>
        </w:tc>
        <w:tc>
          <w:tcPr>
            <w:tcW w:w="1067" w:type="pct"/>
            <w:hideMark/>
          </w:tcPr>
          <w:p w14:paraId="5906166B" w14:textId="22673200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Отдельная или ч</w:t>
            </w:r>
            <w:r w:rsidR="00824F99" w:rsidRPr="007C0F25">
              <w:rPr>
                <w:bCs/>
                <w:color w:val="000000" w:themeColor="text1"/>
                <w:sz w:val="22"/>
                <w:szCs w:val="22"/>
              </w:rPr>
              <w:t>е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тко выделенная трасса с профилированием;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Усиленные средства безопасности (маты, сетки);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Обязательный инструктаж + практическое занятие</w:t>
            </w:r>
          </w:p>
        </w:tc>
        <w:tc>
          <w:tcPr>
            <w:tcW w:w="771" w:type="pct"/>
            <w:hideMark/>
          </w:tcPr>
          <w:p w14:paraId="5996E61B" w14:textId="7DEC9320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Онлайн-бронирование временных слотов;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Датчики контроля заполненности трассы;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Push-уведомления о статусе трассы</w:t>
            </w:r>
          </w:p>
        </w:tc>
        <w:tc>
          <w:tcPr>
            <w:tcW w:w="1068" w:type="pct"/>
            <w:hideMark/>
          </w:tcPr>
          <w:p w14:paraId="0D066E7B" w14:textId="26BFECA2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Адаптированные сани для лиц с ОВЗ;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Помощь при посадке/высадке;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Доступная инфраструктура зоны старта/выката</w:t>
            </w:r>
          </w:p>
        </w:tc>
        <w:tc>
          <w:tcPr>
            <w:tcW w:w="1003" w:type="pct"/>
            <w:hideMark/>
          </w:tcPr>
          <w:p w14:paraId="4AC921E6" w14:textId="4E21EE4E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Минимизация воздействия на растительный покров при подготовке трассы;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Использование воды из замкнутых циклов для заливки</w:t>
            </w:r>
          </w:p>
        </w:tc>
      </w:tr>
      <w:tr w:rsidR="0078557D" w:rsidRPr="007C0F25" w14:paraId="5F533FED" w14:textId="77777777" w:rsidTr="00C271F0">
        <w:tc>
          <w:tcPr>
            <w:tcW w:w="181" w:type="pct"/>
            <w:hideMark/>
          </w:tcPr>
          <w:p w14:paraId="57E78FDA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1.4</w:t>
            </w:r>
          </w:p>
        </w:tc>
        <w:tc>
          <w:tcPr>
            <w:tcW w:w="910" w:type="pct"/>
            <w:hideMark/>
          </w:tcPr>
          <w:p w14:paraId="698676C2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Проведение любительских соревнований</w:t>
            </w:r>
          </w:p>
        </w:tc>
        <w:tc>
          <w:tcPr>
            <w:tcW w:w="1067" w:type="pct"/>
            <w:hideMark/>
          </w:tcPr>
          <w:p w14:paraId="6686E523" w14:textId="5264391B" w:rsidR="0078557D" w:rsidRPr="007C0F25" w:rsidRDefault="0078557D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Трассы, соответствующие правилам дисциплины;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Система хронометража;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Судейская бригада и служба безопасности</w:t>
            </w:r>
          </w:p>
        </w:tc>
        <w:tc>
          <w:tcPr>
            <w:tcW w:w="771" w:type="pct"/>
            <w:hideMark/>
          </w:tcPr>
          <w:p w14:paraId="601168CC" w14:textId="28CA5B71" w:rsidR="0078557D" w:rsidRPr="007C0F25" w:rsidRDefault="0078557D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Онлайн-регистрация участников;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Трансляция результатов в реальном времени;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Мобильное приложение для участников</w:t>
            </w:r>
          </w:p>
        </w:tc>
        <w:tc>
          <w:tcPr>
            <w:tcW w:w="1068" w:type="pct"/>
            <w:hideMark/>
          </w:tcPr>
          <w:p w14:paraId="16EE4855" w14:textId="429047A6" w:rsidR="0078557D" w:rsidRPr="007C0F25" w:rsidRDefault="0078557D" w:rsidP="00923E73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Отдельные категории для спортсменов с ОВЗ;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Доступные зоны зрителей и участников;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Сурдоперевод инструктажей</w:t>
            </w:r>
          </w:p>
        </w:tc>
        <w:tc>
          <w:tcPr>
            <w:tcW w:w="1003" w:type="pct"/>
            <w:hideMark/>
          </w:tcPr>
          <w:p w14:paraId="4E599FC6" w14:textId="644C83DC" w:rsidR="0078557D" w:rsidRPr="007C0F25" w:rsidRDefault="0078557D" w:rsidP="00923E73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Компенсация углеродного следа мероприятия;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Отказ от одноразового пластика на мероприятии;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— Раздельный сбор отходов</w:t>
            </w:r>
          </w:p>
        </w:tc>
      </w:tr>
    </w:tbl>
    <w:p w14:paraId="4DE6A7BE" w14:textId="77777777" w:rsidR="00E34CCF" w:rsidRPr="007C0F25" w:rsidRDefault="00E34CCF" w:rsidP="0078557D">
      <w:pPr>
        <w:spacing w:line="360" w:lineRule="auto"/>
        <w:rPr>
          <w:bCs/>
          <w:strike/>
          <w:color w:val="000000" w:themeColor="text1"/>
          <w:sz w:val="24"/>
          <w:szCs w:val="24"/>
          <w:highlight w:val="yellow"/>
        </w:rPr>
      </w:pPr>
    </w:p>
    <w:p w14:paraId="32A08255" w14:textId="77777777" w:rsidR="007E3E81" w:rsidRDefault="007E3E81">
      <w:pPr>
        <w:widowControl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br w:type="page"/>
      </w:r>
    </w:p>
    <w:p w14:paraId="17C84E80" w14:textId="267005F0" w:rsidR="0078557D" w:rsidRPr="007C0F25" w:rsidRDefault="00E34CCF" w:rsidP="0078557D">
      <w:pPr>
        <w:spacing w:line="360" w:lineRule="auto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lastRenderedPageBreak/>
        <w:t>Таблица А.</w:t>
      </w:r>
      <w:r w:rsidR="0078557D" w:rsidRPr="007C0F25">
        <w:rPr>
          <w:bCs/>
          <w:color w:val="000000" w:themeColor="text1"/>
          <w:sz w:val="24"/>
          <w:szCs w:val="24"/>
        </w:rPr>
        <w:t>2 — Обеспечивающие услуги</w:t>
      </w:r>
    </w:p>
    <w:tbl>
      <w:tblPr>
        <w:tblStyle w:val="afff7"/>
        <w:tblW w:w="5000" w:type="pct"/>
        <w:tblLook w:val="04A0" w:firstRow="1" w:lastRow="0" w:firstColumn="1" w:lastColumn="0" w:noHBand="0" w:noVBand="1"/>
      </w:tblPr>
      <w:tblGrid>
        <w:gridCol w:w="815"/>
        <w:gridCol w:w="2396"/>
        <w:gridCol w:w="2776"/>
        <w:gridCol w:w="2779"/>
        <w:gridCol w:w="2561"/>
        <w:gridCol w:w="3233"/>
      </w:tblGrid>
      <w:tr w:rsidR="0078557D" w:rsidRPr="007C0F25" w14:paraId="240AD31E" w14:textId="77777777" w:rsidTr="00511324">
        <w:trPr>
          <w:tblHeader/>
        </w:trPr>
        <w:tc>
          <w:tcPr>
            <w:tcW w:w="281" w:type="pct"/>
            <w:tcBorders>
              <w:bottom w:val="double" w:sz="4" w:space="0" w:color="auto"/>
            </w:tcBorders>
            <w:vAlign w:val="center"/>
            <w:hideMark/>
          </w:tcPr>
          <w:p w14:paraId="7A785173" w14:textId="77777777" w:rsidR="0078557D" w:rsidRPr="007C0F25" w:rsidRDefault="0078557D" w:rsidP="00DC0E59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818" w:type="pct"/>
            <w:tcBorders>
              <w:bottom w:val="double" w:sz="4" w:space="0" w:color="auto"/>
            </w:tcBorders>
            <w:vAlign w:val="center"/>
            <w:hideMark/>
          </w:tcPr>
          <w:p w14:paraId="74D99785" w14:textId="77777777" w:rsidR="0078557D" w:rsidRPr="007C0F25" w:rsidRDefault="0078557D" w:rsidP="00DC0E59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Наименование услуги</w:t>
            </w:r>
          </w:p>
        </w:tc>
        <w:tc>
          <w:tcPr>
            <w:tcW w:w="954" w:type="pct"/>
            <w:tcBorders>
              <w:bottom w:val="double" w:sz="4" w:space="0" w:color="auto"/>
            </w:tcBorders>
            <w:vAlign w:val="center"/>
            <w:hideMark/>
          </w:tcPr>
          <w:p w14:paraId="5A96B523" w14:textId="77777777" w:rsidR="0078557D" w:rsidRPr="007C0F25" w:rsidRDefault="0078557D" w:rsidP="00DC0E59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Необходимые условия оказания</w:t>
            </w:r>
          </w:p>
        </w:tc>
        <w:tc>
          <w:tcPr>
            <w:tcW w:w="955" w:type="pct"/>
            <w:tcBorders>
              <w:bottom w:val="double" w:sz="4" w:space="0" w:color="auto"/>
            </w:tcBorders>
            <w:vAlign w:val="center"/>
            <w:hideMark/>
          </w:tcPr>
          <w:p w14:paraId="62AFE83D" w14:textId="77777777" w:rsidR="0078557D" w:rsidRPr="007C0F25" w:rsidRDefault="0078557D" w:rsidP="00DC0E59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цифровизации</w:t>
            </w:r>
          </w:p>
        </w:tc>
        <w:tc>
          <w:tcPr>
            <w:tcW w:w="880" w:type="pct"/>
            <w:tcBorders>
              <w:bottom w:val="double" w:sz="4" w:space="0" w:color="auto"/>
            </w:tcBorders>
            <w:vAlign w:val="center"/>
            <w:hideMark/>
          </w:tcPr>
          <w:p w14:paraId="116D54EA" w14:textId="77777777" w:rsidR="0078557D" w:rsidRPr="007C0F25" w:rsidRDefault="0078557D" w:rsidP="00DC0E59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инклюзивности</w:t>
            </w:r>
          </w:p>
        </w:tc>
        <w:tc>
          <w:tcPr>
            <w:tcW w:w="1111" w:type="pct"/>
            <w:tcBorders>
              <w:bottom w:val="double" w:sz="4" w:space="0" w:color="auto"/>
            </w:tcBorders>
            <w:vAlign w:val="center"/>
            <w:hideMark/>
          </w:tcPr>
          <w:p w14:paraId="2A5F45F0" w14:textId="77777777" w:rsidR="0078557D" w:rsidRPr="007C0F25" w:rsidRDefault="0078557D" w:rsidP="00DC0E59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устойчивому развитию</w:t>
            </w:r>
          </w:p>
        </w:tc>
      </w:tr>
      <w:tr w:rsidR="0078557D" w:rsidRPr="007C0F25" w14:paraId="73E57548" w14:textId="77777777" w:rsidTr="006535D1">
        <w:tc>
          <w:tcPr>
            <w:tcW w:w="281" w:type="pct"/>
            <w:tcBorders>
              <w:top w:val="double" w:sz="4" w:space="0" w:color="auto"/>
            </w:tcBorders>
            <w:hideMark/>
          </w:tcPr>
          <w:p w14:paraId="4E51F1F3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818" w:type="pct"/>
            <w:tcBorders>
              <w:top w:val="double" w:sz="4" w:space="0" w:color="auto"/>
            </w:tcBorders>
            <w:hideMark/>
          </w:tcPr>
          <w:p w14:paraId="38BBDF21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Прокат спортивного инвентаря</w:t>
            </w:r>
          </w:p>
        </w:tc>
        <w:tc>
          <w:tcPr>
            <w:tcW w:w="954" w:type="pct"/>
            <w:tcBorders>
              <w:top w:val="double" w:sz="4" w:space="0" w:color="auto"/>
            </w:tcBorders>
            <w:hideMark/>
          </w:tcPr>
          <w:p w14:paraId="1A6BC564" w14:textId="54B6C716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Размерная сетка и цветная кодировка;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Гигиеническая обработка после каждого использования;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Журналы ТО и сертификаты соответствия</w:t>
            </w:r>
          </w:p>
        </w:tc>
        <w:tc>
          <w:tcPr>
            <w:tcW w:w="955" w:type="pct"/>
            <w:tcBorders>
              <w:top w:val="double" w:sz="4" w:space="0" w:color="auto"/>
            </w:tcBorders>
            <w:hideMark/>
          </w:tcPr>
          <w:p w14:paraId="33803CFC" w14:textId="3B9DEAF5" w:rsidR="0078557D" w:rsidRPr="007C0F25" w:rsidRDefault="0078557D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Автоматизированная выдач</w:t>
            </w:r>
            <w:r w:rsidR="00A73C0D" w:rsidRPr="007C0F25">
              <w:rPr>
                <w:bCs/>
                <w:color w:val="000000" w:themeColor="text1"/>
                <w:sz w:val="22"/>
                <w:szCs w:val="22"/>
              </w:rPr>
              <w:t>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О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нлайн-бронирование инвентаря;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Мобильное приложение с историей проката</w:t>
            </w:r>
          </w:p>
        </w:tc>
        <w:tc>
          <w:tcPr>
            <w:tcW w:w="880" w:type="pct"/>
            <w:tcBorders>
              <w:top w:val="double" w:sz="4" w:space="0" w:color="auto"/>
            </w:tcBorders>
            <w:hideMark/>
          </w:tcPr>
          <w:p w14:paraId="59B0571A" w14:textId="2EFF6EF9" w:rsidR="0078557D" w:rsidRPr="007C0F25" w:rsidRDefault="00DC0E59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А</w:t>
            </w:r>
            <w:r w:rsidR="00F52304" w:rsidRPr="007C0F25">
              <w:rPr>
                <w:bCs/>
                <w:color w:val="000000" w:themeColor="text1"/>
                <w:sz w:val="22"/>
                <w:szCs w:val="22"/>
              </w:rPr>
              <w:t xml:space="preserve">даптивный спортивный </w:t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t>инвентарь (ситски, аутригеры);</w:t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br/>
              <w:t>Персонал, обученный работе с ОВЗ;</w:t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br/>
              <w:t>Доступная зона примерки</w:t>
            </w:r>
          </w:p>
        </w:tc>
        <w:tc>
          <w:tcPr>
            <w:tcW w:w="1111" w:type="pct"/>
            <w:tcBorders>
              <w:top w:val="double" w:sz="4" w:space="0" w:color="auto"/>
            </w:tcBorders>
            <w:hideMark/>
          </w:tcPr>
          <w:p w14:paraId="5D0A6C31" w14:textId="1BB81428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Использование долговечного инвентаря с возможностью ремонта;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Программа утилизации/переработки изношенного снаряжения;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Предпочтение поставщикам с эко-сертификатами</w:t>
            </w:r>
          </w:p>
        </w:tc>
      </w:tr>
      <w:tr w:rsidR="0078557D" w:rsidRPr="007C0F25" w14:paraId="26D6AE04" w14:textId="77777777" w:rsidTr="006535D1">
        <w:tc>
          <w:tcPr>
            <w:tcW w:w="281" w:type="pct"/>
            <w:hideMark/>
          </w:tcPr>
          <w:p w14:paraId="44D1310F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818" w:type="pct"/>
            <w:hideMark/>
          </w:tcPr>
          <w:p w14:paraId="2853E77D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Технический сервис и ремонт инвентаря</w:t>
            </w:r>
          </w:p>
        </w:tc>
        <w:tc>
          <w:tcPr>
            <w:tcW w:w="954" w:type="pct"/>
            <w:hideMark/>
          </w:tcPr>
          <w:p w14:paraId="35E4747D" w14:textId="4D94A30F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Сертифицированное оборудование для заточки, парафинирования;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Квалифицированный персонал;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Расходные материалы согласно регламентам</w:t>
            </w:r>
          </w:p>
        </w:tc>
        <w:tc>
          <w:tcPr>
            <w:tcW w:w="955" w:type="pct"/>
            <w:hideMark/>
          </w:tcPr>
          <w:p w14:paraId="18559D3B" w14:textId="65519076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Онлайн-запись на сервис;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Статус ремонта в личном кабинете;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Напоминания о ТО инвентаря</w:t>
            </w:r>
          </w:p>
        </w:tc>
        <w:tc>
          <w:tcPr>
            <w:tcW w:w="880" w:type="pct"/>
            <w:hideMark/>
          </w:tcPr>
          <w:p w14:paraId="277D8E4B" w14:textId="7B4835AA" w:rsidR="0078557D" w:rsidRPr="007C0F25" w:rsidRDefault="00DC0E59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Доступная зона ожидания;</w:t>
            </w:r>
            <w:r>
              <w:rPr>
                <w:bCs/>
                <w:color w:val="000000" w:themeColor="text1"/>
                <w:sz w:val="22"/>
                <w:szCs w:val="22"/>
              </w:rPr>
              <w:br/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t>Консультации в доступных форматах</w:t>
            </w:r>
          </w:p>
        </w:tc>
        <w:tc>
          <w:tcPr>
            <w:tcW w:w="1111" w:type="pct"/>
            <w:hideMark/>
          </w:tcPr>
          <w:p w14:paraId="16C88D05" w14:textId="20CE8151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Использование биоразлагаемых смазок и парафинов;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Переработка отходов (стружка, упаковка)</w:t>
            </w:r>
          </w:p>
        </w:tc>
      </w:tr>
      <w:tr w:rsidR="0078557D" w:rsidRPr="007C0F25" w14:paraId="2F9FFDCA" w14:textId="77777777" w:rsidTr="006535D1">
        <w:tc>
          <w:tcPr>
            <w:tcW w:w="281" w:type="pct"/>
            <w:hideMark/>
          </w:tcPr>
          <w:p w14:paraId="14DEA7F2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818" w:type="pct"/>
            <w:hideMark/>
          </w:tcPr>
          <w:p w14:paraId="3CDDB63F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Страхование от несчастных случаев</w:t>
            </w:r>
          </w:p>
        </w:tc>
        <w:tc>
          <w:tcPr>
            <w:tcW w:w="954" w:type="pct"/>
            <w:hideMark/>
          </w:tcPr>
          <w:p w14:paraId="20A565BB" w14:textId="56AC383F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Договор со страховой компанией;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 xml:space="preserve">Информирование </w:t>
            </w:r>
            <w:r w:rsidR="00D17052" w:rsidRPr="00D17052">
              <w:rPr>
                <w:bCs/>
                <w:color w:val="000000" w:themeColor="text1"/>
                <w:sz w:val="22"/>
                <w:szCs w:val="22"/>
              </w:rPr>
              <w:t>туристов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 xml:space="preserve">Прозрачные условия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покрытия</w:t>
            </w:r>
          </w:p>
        </w:tc>
        <w:tc>
          <w:tcPr>
            <w:tcW w:w="955" w:type="pct"/>
            <w:hideMark/>
          </w:tcPr>
          <w:p w14:paraId="043C7E6B" w14:textId="47F801B0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Онлайн-оформление полиса;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Интеграция с цифровым ски-пассом;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 xml:space="preserve">Мобильная подача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заявления при страховом случае</w:t>
            </w:r>
          </w:p>
        </w:tc>
        <w:tc>
          <w:tcPr>
            <w:tcW w:w="880" w:type="pct"/>
            <w:hideMark/>
          </w:tcPr>
          <w:p w14:paraId="1FCA8D4A" w14:textId="3E684093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Доступные формы договоров (крупный шрифт, аудио);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 xml:space="preserve">Консультации для лиц с когнитивными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особенностями</w:t>
            </w:r>
          </w:p>
        </w:tc>
        <w:tc>
          <w:tcPr>
            <w:tcW w:w="1111" w:type="pct"/>
            <w:hideMark/>
          </w:tcPr>
          <w:p w14:paraId="389B0F20" w14:textId="0625D9F6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Включение в полис покрытия экологических инцидентов (при наличии)</w:t>
            </w:r>
          </w:p>
        </w:tc>
      </w:tr>
      <w:tr w:rsidR="0078557D" w:rsidRPr="007C0F25" w14:paraId="0098D970" w14:textId="77777777" w:rsidTr="006535D1">
        <w:tc>
          <w:tcPr>
            <w:tcW w:w="281" w:type="pct"/>
            <w:hideMark/>
          </w:tcPr>
          <w:p w14:paraId="27D80CF2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818" w:type="pct"/>
            <w:hideMark/>
          </w:tcPr>
          <w:p w14:paraId="26755C3C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Спасение и первая доврачебная помощь</w:t>
            </w:r>
          </w:p>
        </w:tc>
        <w:tc>
          <w:tcPr>
            <w:tcW w:w="954" w:type="pct"/>
            <w:hideMark/>
          </w:tcPr>
          <w:p w14:paraId="7F6025BC" w14:textId="38760636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Аттестованная спасательная служба;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Мобильные бригады (время реакции ≤15 мин);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аптечки, средства эвакуации</w:t>
            </w:r>
          </w:p>
        </w:tc>
        <w:tc>
          <w:tcPr>
            <w:tcW w:w="955" w:type="pct"/>
            <w:hideMark/>
          </w:tcPr>
          <w:p w14:paraId="2694A97D" w14:textId="22D90DED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Кнопка экстренного вызова в мобильном приложении;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Геолокация пострадавшего;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Телемедицинская связь с врачом</w:t>
            </w:r>
          </w:p>
        </w:tc>
        <w:tc>
          <w:tcPr>
            <w:tcW w:w="880" w:type="pct"/>
            <w:hideMark/>
          </w:tcPr>
          <w:p w14:paraId="3036F48E" w14:textId="6ECFE44B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Эвакуационные средства для маломобильных;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Персонал, обученный работе с различными формами инвалидности</w:t>
            </w:r>
          </w:p>
        </w:tc>
        <w:tc>
          <w:tcPr>
            <w:tcW w:w="1111" w:type="pct"/>
            <w:hideMark/>
          </w:tcPr>
          <w:p w14:paraId="4750C4C0" w14:textId="41F44025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Электромобили/снегоходы для патруля;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Минимизация одноразовых медицинских отходов</w:t>
            </w:r>
          </w:p>
        </w:tc>
      </w:tr>
      <w:tr w:rsidR="0078557D" w:rsidRPr="007C0F25" w14:paraId="3099838D" w14:textId="77777777" w:rsidTr="006535D1">
        <w:tc>
          <w:tcPr>
            <w:tcW w:w="281" w:type="pct"/>
            <w:hideMark/>
          </w:tcPr>
          <w:p w14:paraId="02DA4F72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2.5</w:t>
            </w:r>
          </w:p>
        </w:tc>
        <w:tc>
          <w:tcPr>
            <w:tcW w:w="818" w:type="pct"/>
            <w:hideMark/>
          </w:tcPr>
          <w:p w14:paraId="0C266CE9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Автоматизированное хранение вещей</w:t>
            </w:r>
          </w:p>
        </w:tc>
        <w:tc>
          <w:tcPr>
            <w:tcW w:w="954" w:type="pct"/>
            <w:hideMark/>
          </w:tcPr>
          <w:p w14:paraId="392CD0DD" w14:textId="5CCB6D2C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Шкафы-локеры с электронным доступом;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Видеонаблюдение;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Сушильное оборудование с антисептической обработкой</w:t>
            </w:r>
          </w:p>
        </w:tc>
        <w:tc>
          <w:tcPr>
            <w:tcW w:w="955" w:type="pct"/>
            <w:hideMark/>
          </w:tcPr>
          <w:p w14:paraId="075591EA" w14:textId="1607B0F4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Оплата через мобильное приложение;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Ув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едомления о статусе хранения;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Интеграция с единым аккаунтом ГК</w:t>
            </w:r>
          </w:p>
        </w:tc>
        <w:tc>
          <w:tcPr>
            <w:tcW w:w="880" w:type="pct"/>
            <w:hideMark/>
          </w:tcPr>
          <w:p w14:paraId="78CB8064" w14:textId="4AD8422A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Локеры на доступной высоте;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Тактильные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 xml:space="preserve"> метки и голосовые подсказки;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Помощь персонала по запросу</w:t>
            </w:r>
          </w:p>
        </w:tc>
        <w:tc>
          <w:tcPr>
            <w:tcW w:w="1111" w:type="pct"/>
            <w:hideMark/>
          </w:tcPr>
          <w:p w14:paraId="320979FC" w14:textId="65618898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Энергоэ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ффективные сушильные системы;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Использование моющих средств с эко-сертификатами</w:t>
            </w:r>
          </w:p>
        </w:tc>
      </w:tr>
    </w:tbl>
    <w:p w14:paraId="729ACF4B" w14:textId="77777777" w:rsidR="00E34CCF" w:rsidRPr="007C0F25" w:rsidRDefault="00E34CCF" w:rsidP="0078557D">
      <w:pPr>
        <w:spacing w:line="360" w:lineRule="auto"/>
        <w:rPr>
          <w:bCs/>
          <w:color w:val="000000" w:themeColor="text1"/>
          <w:sz w:val="24"/>
          <w:szCs w:val="24"/>
        </w:rPr>
      </w:pPr>
    </w:p>
    <w:p w14:paraId="0C588B3F" w14:textId="088F5A01" w:rsidR="0078557D" w:rsidRPr="007C0F25" w:rsidRDefault="00E34CCF" w:rsidP="0078557D">
      <w:pPr>
        <w:spacing w:line="360" w:lineRule="auto"/>
        <w:rPr>
          <w:bCs/>
          <w:color w:val="000000" w:themeColor="text1"/>
          <w:sz w:val="24"/>
          <w:szCs w:val="24"/>
        </w:rPr>
      </w:pPr>
      <w:r w:rsidRPr="007C0F25">
        <w:rPr>
          <w:bCs/>
          <w:color w:val="000000" w:themeColor="text1"/>
          <w:sz w:val="24"/>
          <w:szCs w:val="24"/>
        </w:rPr>
        <w:t>Таблица А.</w:t>
      </w:r>
      <w:r w:rsidR="0078557D" w:rsidRPr="007C0F25">
        <w:rPr>
          <w:bCs/>
          <w:color w:val="000000" w:themeColor="text1"/>
          <w:sz w:val="24"/>
          <w:szCs w:val="24"/>
        </w:rPr>
        <w:t>3 — Дополнительные услуги активных видов отдыха</w:t>
      </w:r>
    </w:p>
    <w:tbl>
      <w:tblPr>
        <w:tblStyle w:val="afff7"/>
        <w:tblW w:w="5000" w:type="pct"/>
        <w:tblLook w:val="04A0" w:firstRow="1" w:lastRow="0" w:firstColumn="1" w:lastColumn="0" w:noHBand="0" w:noVBand="1"/>
      </w:tblPr>
      <w:tblGrid>
        <w:gridCol w:w="854"/>
        <w:gridCol w:w="2564"/>
        <w:gridCol w:w="2508"/>
        <w:gridCol w:w="2551"/>
        <w:gridCol w:w="2848"/>
        <w:gridCol w:w="3235"/>
      </w:tblGrid>
      <w:tr w:rsidR="0078557D" w:rsidRPr="007C0F25" w14:paraId="5A259D39" w14:textId="77777777" w:rsidTr="00511324">
        <w:tc>
          <w:tcPr>
            <w:tcW w:w="293" w:type="pct"/>
            <w:tcBorders>
              <w:bottom w:val="double" w:sz="4" w:space="0" w:color="auto"/>
            </w:tcBorders>
            <w:vAlign w:val="center"/>
            <w:hideMark/>
          </w:tcPr>
          <w:p w14:paraId="3BE2AD41" w14:textId="77777777" w:rsidR="0078557D" w:rsidRPr="007C0F25" w:rsidRDefault="0078557D" w:rsidP="00511324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880" w:type="pct"/>
            <w:tcBorders>
              <w:bottom w:val="double" w:sz="4" w:space="0" w:color="auto"/>
            </w:tcBorders>
            <w:vAlign w:val="center"/>
            <w:hideMark/>
          </w:tcPr>
          <w:p w14:paraId="021D6764" w14:textId="77777777" w:rsidR="0078557D" w:rsidRPr="007C0F25" w:rsidRDefault="0078557D" w:rsidP="00511324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Наименование услуги</w:t>
            </w:r>
          </w:p>
        </w:tc>
        <w:tc>
          <w:tcPr>
            <w:tcW w:w="861" w:type="pct"/>
            <w:tcBorders>
              <w:bottom w:val="double" w:sz="4" w:space="0" w:color="auto"/>
            </w:tcBorders>
            <w:vAlign w:val="center"/>
            <w:hideMark/>
          </w:tcPr>
          <w:p w14:paraId="3D141376" w14:textId="77777777" w:rsidR="0078557D" w:rsidRPr="007C0F25" w:rsidRDefault="0078557D" w:rsidP="00511324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Необходимые условия оказания</w:t>
            </w:r>
          </w:p>
        </w:tc>
        <w:tc>
          <w:tcPr>
            <w:tcW w:w="876" w:type="pct"/>
            <w:tcBorders>
              <w:bottom w:val="double" w:sz="4" w:space="0" w:color="auto"/>
            </w:tcBorders>
            <w:vAlign w:val="center"/>
            <w:hideMark/>
          </w:tcPr>
          <w:p w14:paraId="463B6F2F" w14:textId="77777777" w:rsidR="0078557D" w:rsidRPr="007C0F25" w:rsidRDefault="0078557D" w:rsidP="00511324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цифровизации</w:t>
            </w:r>
          </w:p>
        </w:tc>
        <w:tc>
          <w:tcPr>
            <w:tcW w:w="978" w:type="pct"/>
            <w:tcBorders>
              <w:bottom w:val="double" w:sz="4" w:space="0" w:color="auto"/>
            </w:tcBorders>
            <w:vAlign w:val="center"/>
            <w:hideMark/>
          </w:tcPr>
          <w:p w14:paraId="71253C55" w14:textId="77777777" w:rsidR="0078557D" w:rsidRPr="007C0F25" w:rsidRDefault="0078557D" w:rsidP="00511324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инклюзивности</w:t>
            </w:r>
          </w:p>
        </w:tc>
        <w:tc>
          <w:tcPr>
            <w:tcW w:w="1111" w:type="pct"/>
            <w:tcBorders>
              <w:bottom w:val="double" w:sz="4" w:space="0" w:color="auto"/>
            </w:tcBorders>
            <w:vAlign w:val="center"/>
            <w:hideMark/>
          </w:tcPr>
          <w:p w14:paraId="3C88760D" w14:textId="77777777" w:rsidR="0078557D" w:rsidRPr="007C0F25" w:rsidRDefault="0078557D" w:rsidP="00511324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устойчивому развитию</w:t>
            </w:r>
          </w:p>
        </w:tc>
      </w:tr>
      <w:tr w:rsidR="0078557D" w:rsidRPr="007C0F25" w14:paraId="0C643647" w14:textId="77777777" w:rsidTr="006535D1">
        <w:tc>
          <w:tcPr>
            <w:tcW w:w="293" w:type="pct"/>
            <w:tcBorders>
              <w:top w:val="double" w:sz="4" w:space="0" w:color="auto"/>
            </w:tcBorders>
            <w:hideMark/>
          </w:tcPr>
          <w:p w14:paraId="700D7F00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880" w:type="pct"/>
            <w:tcBorders>
              <w:top w:val="double" w:sz="4" w:space="0" w:color="auto"/>
            </w:tcBorders>
            <w:hideMark/>
          </w:tcPr>
          <w:p w14:paraId="50CE2766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Адаптивные программы для лиц с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ОВЗ</w:t>
            </w:r>
          </w:p>
        </w:tc>
        <w:tc>
          <w:tcPr>
            <w:tcW w:w="861" w:type="pct"/>
            <w:tcBorders>
              <w:top w:val="double" w:sz="4" w:space="0" w:color="auto"/>
            </w:tcBorders>
            <w:hideMark/>
          </w:tcPr>
          <w:p w14:paraId="0FCA4C66" w14:textId="01CCCC75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Сертифицированные инструкторы по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адаптивному катанию;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Специализированный инвентарь;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Доступная инфраструктура</w:t>
            </w:r>
          </w:p>
        </w:tc>
        <w:tc>
          <w:tcPr>
            <w:tcW w:w="876" w:type="pct"/>
            <w:tcBorders>
              <w:top w:val="double" w:sz="4" w:space="0" w:color="auto"/>
            </w:tcBorders>
            <w:hideMark/>
          </w:tcPr>
          <w:p w14:paraId="5EE19E73" w14:textId="28CC5D60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Онлайн-подбор программы по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потребностям;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Видеоинструкции в доступных форматах;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Обратная связь через приложение</w:t>
            </w:r>
          </w:p>
        </w:tc>
        <w:tc>
          <w:tcPr>
            <w:tcW w:w="978" w:type="pct"/>
            <w:tcBorders>
              <w:top w:val="double" w:sz="4" w:space="0" w:color="auto"/>
            </w:tcBorders>
            <w:hideMark/>
          </w:tcPr>
          <w:p w14:paraId="108880DD" w14:textId="4327008C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Индивидуальный подход к программе;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Сопровождение ассистента при необходимости;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Сенсорно-безопасные зоны отдыха</w:t>
            </w:r>
          </w:p>
        </w:tc>
        <w:tc>
          <w:tcPr>
            <w:tcW w:w="1111" w:type="pct"/>
            <w:tcBorders>
              <w:top w:val="double" w:sz="4" w:space="0" w:color="auto"/>
            </w:tcBorders>
            <w:hideMark/>
          </w:tcPr>
          <w:p w14:paraId="5FC46504" w14:textId="57296A59" w:rsidR="0078557D" w:rsidRPr="007C0F25" w:rsidRDefault="0078557D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Инклюзивность как элемент социальной ответственности;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Партн</w:t>
            </w:r>
            <w:r w:rsidR="00824F99" w:rsidRPr="007C0F25">
              <w:rPr>
                <w:bCs/>
                <w:color w:val="000000" w:themeColor="text1"/>
                <w:sz w:val="22"/>
                <w:szCs w:val="22"/>
              </w:rPr>
              <w:t>е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рство с НКО в сфере инклюзии</w:t>
            </w:r>
          </w:p>
        </w:tc>
      </w:tr>
      <w:tr w:rsidR="0078557D" w:rsidRPr="007C0F25" w14:paraId="567991AC" w14:textId="77777777" w:rsidTr="006535D1">
        <w:tc>
          <w:tcPr>
            <w:tcW w:w="293" w:type="pct"/>
            <w:hideMark/>
          </w:tcPr>
          <w:p w14:paraId="7B8303E0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3.2</w:t>
            </w:r>
          </w:p>
        </w:tc>
        <w:tc>
          <w:tcPr>
            <w:tcW w:w="880" w:type="pct"/>
            <w:hideMark/>
          </w:tcPr>
          <w:p w14:paraId="6C38B084" w14:textId="7AE0CA8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Организация ски-тур </w:t>
            </w:r>
            <w:r w:rsidR="009270DF">
              <w:rPr>
                <w:bCs/>
                <w:color w:val="000000" w:themeColor="text1"/>
                <w:sz w:val="22"/>
                <w:szCs w:val="22"/>
              </w:rPr>
              <w:t xml:space="preserve">туристских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маршрутов</w:t>
            </w:r>
          </w:p>
        </w:tc>
        <w:tc>
          <w:tcPr>
            <w:tcW w:w="861" w:type="pct"/>
            <w:hideMark/>
          </w:tcPr>
          <w:p w14:paraId="55D8B9CE" w14:textId="1CE16636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Сертифицированные </w:t>
            </w:r>
            <w:r w:rsidR="009270DF">
              <w:rPr>
                <w:bCs/>
                <w:color w:val="000000" w:themeColor="text1"/>
                <w:sz w:val="22"/>
                <w:szCs w:val="22"/>
              </w:rPr>
              <w:t xml:space="preserve">туристские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маршруты с категорией трудн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ости;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  <w:t>Инструктор-проводник;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Лавинное снаряжение </w:t>
            </w:r>
          </w:p>
        </w:tc>
        <w:tc>
          <w:tcPr>
            <w:tcW w:w="876" w:type="pct"/>
            <w:hideMark/>
          </w:tcPr>
          <w:p w14:paraId="765CE56E" w14:textId="4D798CB6" w:rsidR="0078557D" w:rsidRPr="007C0F25" w:rsidRDefault="0078557D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Трекинг </w:t>
            </w:r>
            <w:r w:rsidR="009270DF">
              <w:rPr>
                <w:bCs/>
                <w:color w:val="000000" w:themeColor="text1"/>
                <w:sz w:val="22"/>
                <w:szCs w:val="22"/>
              </w:rPr>
              <w:t xml:space="preserve">туристского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маршрута в приложении;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Погодные ув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едомления в реальном времени;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Онлайн-чек-лист снаряжения</w:t>
            </w:r>
          </w:p>
        </w:tc>
        <w:tc>
          <w:tcPr>
            <w:tcW w:w="978" w:type="pct"/>
            <w:hideMark/>
          </w:tcPr>
          <w:p w14:paraId="64DAA5BE" w14:textId="41F7CE1B" w:rsidR="0078557D" w:rsidRPr="007C0F25" w:rsidRDefault="009270DF" w:rsidP="009270DF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Т</w:t>
            </w:r>
            <w:r w:rsidRPr="009270DF">
              <w:rPr>
                <w:bCs/>
                <w:color w:val="000000" w:themeColor="text1"/>
                <w:sz w:val="22"/>
                <w:szCs w:val="22"/>
              </w:rPr>
              <w:t>уристски</w:t>
            </w:r>
            <w:r>
              <w:rPr>
                <w:bCs/>
                <w:color w:val="000000" w:themeColor="text1"/>
                <w:sz w:val="22"/>
                <w:szCs w:val="22"/>
              </w:rPr>
              <w:t>е м</w:t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t>аршруты с вариантами сложн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ости для разных возможностей;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  <w:t>Доступные точки старта;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t>Инструктажи в доступных форматах</w:t>
            </w:r>
          </w:p>
        </w:tc>
        <w:tc>
          <w:tcPr>
            <w:tcW w:w="1111" w:type="pct"/>
            <w:hideMark/>
          </w:tcPr>
          <w:p w14:paraId="5AAAA65E" w14:textId="47459C42" w:rsidR="009270DF" w:rsidRDefault="0078557D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Принцип «не оставл</w:t>
            </w:r>
            <w:r w:rsidR="00A73C0D" w:rsidRPr="007C0F25">
              <w:rPr>
                <w:bCs/>
                <w:color w:val="000000" w:themeColor="text1"/>
                <w:sz w:val="22"/>
                <w:szCs w:val="22"/>
              </w:rPr>
              <w:t>ять следов»</w:t>
            </w:r>
            <w:r w:rsidR="009270DF">
              <w:rPr>
                <w:bCs/>
                <w:color w:val="000000" w:themeColor="text1"/>
                <w:sz w:val="22"/>
                <w:szCs w:val="22"/>
              </w:rPr>
              <w:t>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Мо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ниторинг воздействия на фауну;</w:t>
            </w:r>
          </w:p>
          <w:p w14:paraId="331562BC" w14:textId="7B27F742" w:rsidR="0078557D" w:rsidRPr="007C0F25" w:rsidRDefault="0078557D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Компенсация углеродного следа</w:t>
            </w:r>
          </w:p>
        </w:tc>
      </w:tr>
      <w:tr w:rsidR="0078557D" w:rsidRPr="007C0F25" w14:paraId="1003BF1F" w14:textId="77777777" w:rsidTr="006535D1">
        <w:tc>
          <w:tcPr>
            <w:tcW w:w="293" w:type="pct"/>
            <w:hideMark/>
          </w:tcPr>
          <w:p w14:paraId="10D6695A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3.3</w:t>
            </w:r>
          </w:p>
        </w:tc>
        <w:tc>
          <w:tcPr>
            <w:tcW w:w="880" w:type="pct"/>
            <w:hideMark/>
          </w:tcPr>
          <w:p w14:paraId="0C944A76" w14:textId="6F2117CB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Летние активности (велотрассы, вер</w:t>
            </w:r>
            <w:r w:rsidR="00824F99" w:rsidRPr="007C0F25">
              <w:rPr>
                <w:bCs/>
                <w:color w:val="000000" w:themeColor="text1"/>
                <w:sz w:val="22"/>
                <w:szCs w:val="22"/>
              </w:rPr>
              <w:t>е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вочные парки)</w:t>
            </w:r>
          </w:p>
        </w:tc>
        <w:tc>
          <w:tcPr>
            <w:tcW w:w="861" w:type="pct"/>
            <w:hideMark/>
          </w:tcPr>
          <w:p w14:paraId="2FF93D27" w14:textId="0E9B5C42" w:rsidR="0078557D" w:rsidRPr="007C0F25" w:rsidRDefault="009270DF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С</w:t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t>ертифицированные трассы/конструкции;</w:t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br/>
              <w:t>Прокат снаряжения;</w:t>
            </w:r>
            <w:r w:rsidR="0078557D" w:rsidRPr="007C0F25">
              <w:rPr>
                <w:bCs/>
                <w:color w:val="000000" w:themeColor="text1"/>
                <w:sz w:val="22"/>
                <w:szCs w:val="22"/>
              </w:rPr>
              <w:br/>
              <w:t>Инструкторы и служба безопасности</w:t>
            </w:r>
          </w:p>
        </w:tc>
        <w:tc>
          <w:tcPr>
            <w:tcW w:w="876" w:type="pct"/>
            <w:hideMark/>
          </w:tcPr>
          <w:p w14:paraId="07ABC20F" w14:textId="792F0F96" w:rsidR="0078557D" w:rsidRPr="007C0F25" w:rsidRDefault="0078557D" w:rsidP="00A73C0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Онлайн-бронирование слотов;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И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 xml:space="preserve">нтерактивные карты </w:t>
            </w:r>
            <w:r w:rsidR="009270DF">
              <w:rPr>
                <w:bCs/>
                <w:color w:val="000000" w:themeColor="text1"/>
                <w:sz w:val="22"/>
                <w:szCs w:val="22"/>
              </w:rPr>
              <w:t xml:space="preserve">туристских 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маршрутов;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Система рейтинга сложности</w:t>
            </w:r>
          </w:p>
        </w:tc>
        <w:tc>
          <w:tcPr>
            <w:tcW w:w="978" w:type="pct"/>
            <w:hideMark/>
          </w:tcPr>
          <w:p w14:paraId="63407876" w14:textId="1D75F5DD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Адапти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рованные велосипеды/</w:t>
            </w:r>
            <w:r w:rsidR="009270DF">
              <w:rPr>
                <w:bCs/>
                <w:color w:val="000000" w:themeColor="text1"/>
                <w:sz w:val="22"/>
                <w:szCs w:val="22"/>
              </w:rPr>
              <w:t xml:space="preserve">туристские 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маршруты;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  <w:t>Доступные зоны старта/финиша;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Персонал, обученный работе с ОВЗ</w:t>
            </w:r>
          </w:p>
        </w:tc>
        <w:tc>
          <w:tcPr>
            <w:tcW w:w="1111" w:type="pct"/>
            <w:hideMark/>
          </w:tcPr>
          <w:p w14:paraId="3B5A3DDB" w14:textId="470B2A98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Использование переработанн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ых материалов в конструкциях;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Со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лнечные панели для освещения;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Сохранение биоразнообразия при прокладке трасс</w:t>
            </w:r>
          </w:p>
        </w:tc>
      </w:tr>
      <w:tr w:rsidR="0078557D" w:rsidRPr="007C0F25" w14:paraId="230914FC" w14:textId="77777777" w:rsidTr="006535D1">
        <w:tc>
          <w:tcPr>
            <w:tcW w:w="293" w:type="pct"/>
            <w:hideMark/>
          </w:tcPr>
          <w:p w14:paraId="7AC7C374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3.4</w:t>
            </w:r>
          </w:p>
        </w:tc>
        <w:tc>
          <w:tcPr>
            <w:tcW w:w="880" w:type="pct"/>
            <w:hideMark/>
          </w:tcPr>
          <w:p w14:paraId="5CA22603" w14:textId="638359B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Экскурсионное сопровождение на горных</w:t>
            </w:r>
            <w:r w:rsidR="00BB2873">
              <w:rPr>
                <w:bCs/>
                <w:color w:val="000000" w:themeColor="text1"/>
                <w:sz w:val="22"/>
                <w:szCs w:val="22"/>
              </w:rPr>
              <w:t xml:space="preserve"> туристских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маршрутах</w:t>
            </w:r>
          </w:p>
        </w:tc>
        <w:tc>
          <w:tcPr>
            <w:tcW w:w="861" w:type="pct"/>
            <w:hideMark/>
          </w:tcPr>
          <w:p w14:paraId="53991815" w14:textId="1EA59E98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Аттестованные экскурсоводы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 xml:space="preserve">Навигационное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оборудование;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Средства связи и безопасности</w:t>
            </w:r>
          </w:p>
        </w:tc>
        <w:tc>
          <w:tcPr>
            <w:tcW w:w="876" w:type="pct"/>
            <w:hideMark/>
          </w:tcPr>
          <w:p w14:paraId="333DB30C" w14:textId="0A975DCB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Аудиогиды в мобильном приложении;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Дополненная реальность для объектов показа;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— Онлайн-запись на экскурсии</w:t>
            </w:r>
          </w:p>
        </w:tc>
        <w:tc>
          <w:tcPr>
            <w:tcW w:w="978" w:type="pct"/>
            <w:hideMark/>
          </w:tcPr>
          <w:p w14:paraId="610AAFE5" w14:textId="06BE286E" w:rsidR="0078557D" w:rsidRPr="007C0F25" w:rsidRDefault="0078557D" w:rsidP="001073E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Экскурсии на жестовом языке;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="001073EC">
              <w:rPr>
                <w:bCs/>
                <w:color w:val="000000" w:themeColor="text1"/>
                <w:sz w:val="22"/>
                <w:szCs w:val="22"/>
              </w:rPr>
              <w:t>Туристские м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аршруты с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доступностью для маломобильных;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Тактильные модели объектов</w:t>
            </w:r>
          </w:p>
        </w:tc>
        <w:tc>
          <w:tcPr>
            <w:tcW w:w="1111" w:type="pct"/>
            <w:hideMark/>
          </w:tcPr>
          <w:p w14:paraId="720ACA8A" w14:textId="62337BD6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Образовательный компонент об экосистеме региона;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 xml:space="preserve">Поддержка локальных гидов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и сообществ</w:t>
            </w:r>
          </w:p>
        </w:tc>
      </w:tr>
    </w:tbl>
    <w:p w14:paraId="426288A5" w14:textId="77777777" w:rsidR="00E34CCF" w:rsidRPr="007C0F25" w:rsidRDefault="00E34CCF" w:rsidP="0078557D">
      <w:pPr>
        <w:spacing w:line="360" w:lineRule="auto"/>
        <w:rPr>
          <w:bCs/>
          <w:color w:val="000000" w:themeColor="text1"/>
          <w:sz w:val="24"/>
          <w:szCs w:val="24"/>
        </w:rPr>
      </w:pPr>
    </w:p>
    <w:p w14:paraId="2E76BCF9" w14:textId="7E7C9307" w:rsidR="0078557D" w:rsidRPr="007C0F25" w:rsidRDefault="00E34CCF" w:rsidP="0078557D">
      <w:pPr>
        <w:spacing w:line="360" w:lineRule="auto"/>
        <w:rPr>
          <w:bCs/>
          <w:color w:val="000000" w:themeColor="text1"/>
          <w:sz w:val="24"/>
          <w:szCs w:val="24"/>
        </w:rPr>
      </w:pPr>
      <w:r w:rsidRPr="006535D1">
        <w:rPr>
          <w:bCs/>
          <w:color w:val="000000" w:themeColor="text1"/>
          <w:spacing w:val="40"/>
          <w:sz w:val="24"/>
          <w:szCs w:val="24"/>
        </w:rPr>
        <w:t>Таблица</w:t>
      </w:r>
      <w:r w:rsidRPr="007C0F25">
        <w:rPr>
          <w:bCs/>
          <w:color w:val="000000" w:themeColor="text1"/>
          <w:sz w:val="24"/>
          <w:szCs w:val="24"/>
        </w:rPr>
        <w:t xml:space="preserve"> А.</w:t>
      </w:r>
      <w:r w:rsidR="0078557D" w:rsidRPr="007C0F25">
        <w:rPr>
          <w:bCs/>
          <w:color w:val="000000" w:themeColor="text1"/>
          <w:sz w:val="24"/>
          <w:szCs w:val="24"/>
        </w:rPr>
        <w:t>4 — Услуги пассивного отдыха</w:t>
      </w:r>
    </w:p>
    <w:tbl>
      <w:tblPr>
        <w:tblStyle w:val="afff7"/>
        <w:tblW w:w="5000" w:type="pct"/>
        <w:tblLook w:val="04A0" w:firstRow="1" w:lastRow="0" w:firstColumn="1" w:lastColumn="0" w:noHBand="0" w:noVBand="1"/>
      </w:tblPr>
      <w:tblGrid>
        <w:gridCol w:w="842"/>
        <w:gridCol w:w="2043"/>
        <w:gridCol w:w="2867"/>
        <w:gridCol w:w="2739"/>
        <w:gridCol w:w="3295"/>
        <w:gridCol w:w="2774"/>
      </w:tblGrid>
      <w:tr w:rsidR="0078557D" w:rsidRPr="007C0F25" w14:paraId="65FBEEE6" w14:textId="77777777" w:rsidTr="001073EC">
        <w:tc>
          <w:tcPr>
            <w:tcW w:w="293" w:type="pct"/>
            <w:tcBorders>
              <w:bottom w:val="double" w:sz="4" w:space="0" w:color="auto"/>
            </w:tcBorders>
            <w:vAlign w:val="center"/>
            <w:hideMark/>
          </w:tcPr>
          <w:p w14:paraId="1C3C637E" w14:textId="77777777" w:rsidR="0078557D" w:rsidRPr="007C0F25" w:rsidRDefault="0078557D" w:rsidP="001073E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684" w:type="pct"/>
            <w:tcBorders>
              <w:bottom w:val="double" w:sz="4" w:space="0" w:color="auto"/>
            </w:tcBorders>
            <w:vAlign w:val="center"/>
            <w:hideMark/>
          </w:tcPr>
          <w:p w14:paraId="53C193BE" w14:textId="77777777" w:rsidR="0078557D" w:rsidRPr="007C0F25" w:rsidRDefault="0078557D" w:rsidP="001073E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Наименование услуги</w:t>
            </w:r>
          </w:p>
        </w:tc>
        <w:tc>
          <w:tcPr>
            <w:tcW w:w="988" w:type="pct"/>
            <w:tcBorders>
              <w:bottom w:val="double" w:sz="4" w:space="0" w:color="auto"/>
            </w:tcBorders>
            <w:vAlign w:val="center"/>
            <w:hideMark/>
          </w:tcPr>
          <w:p w14:paraId="444DB7FD" w14:textId="77777777" w:rsidR="0078557D" w:rsidRPr="007C0F25" w:rsidRDefault="0078557D" w:rsidP="001073E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Необходимые условия оказания</w:t>
            </w:r>
          </w:p>
        </w:tc>
        <w:tc>
          <w:tcPr>
            <w:tcW w:w="944" w:type="pct"/>
            <w:tcBorders>
              <w:bottom w:val="double" w:sz="4" w:space="0" w:color="auto"/>
            </w:tcBorders>
            <w:vAlign w:val="center"/>
            <w:hideMark/>
          </w:tcPr>
          <w:p w14:paraId="74984830" w14:textId="77777777" w:rsidR="0078557D" w:rsidRPr="007C0F25" w:rsidRDefault="0078557D" w:rsidP="001073E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цифровизации</w:t>
            </w:r>
          </w:p>
        </w:tc>
        <w:tc>
          <w:tcPr>
            <w:tcW w:w="1135" w:type="pct"/>
            <w:tcBorders>
              <w:bottom w:val="double" w:sz="4" w:space="0" w:color="auto"/>
            </w:tcBorders>
            <w:vAlign w:val="center"/>
            <w:hideMark/>
          </w:tcPr>
          <w:p w14:paraId="11164D21" w14:textId="77777777" w:rsidR="0078557D" w:rsidRPr="007C0F25" w:rsidRDefault="0078557D" w:rsidP="001073E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инклюзивности</w:t>
            </w:r>
          </w:p>
        </w:tc>
        <w:tc>
          <w:tcPr>
            <w:tcW w:w="956" w:type="pct"/>
            <w:tcBorders>
              <w:bottom w:val="double" w:sz="4" w:space="0" w:color="auto"/>
            </w:tcBorders>
            <w:vAlign w:val="center"/>
            <w:hideMark/>
          </w:tcPr>
          <w:p w14:paraId="1F99AFDA" w14:textId="77777777" w:rsidR="0078557D" w:rsidRPr="007C0F25" w:rsidRDefault="0078557D" w:rsidP="001073E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Требования к устойчивому развитию</w:t>
            </w:r>
          </w:p>
        </w:tc>
      </w:tr>
      <w:tr w:rsidR="0078557D" w:rsidRPr="007C0F25" w14:paraId="5C7ACA03" w14:textId="77777777" w:rsidTr="006535D1">
        <w:tc>
          <w:tcPr>
            <w:tcW w:w="293" w:type="pct"/>
            <w:tcBorders>
              <w:top w:val="double" w:sz="4" w:space="0" w:color="auto"/>
            </w:tcBorders>
            <w:hideMark/>
          </w:tcPr>
          <w:p w14:paraId="0D08C9F2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4.1</w:t>
            </w:r>
          </w:p>
        </w:tc>
        <w:tc>
          <w:tcPr>
            <w:tcW w:w="684" w:type="pct"/>
            <w:tcBorders>
              <w:top w:val="double" w:sz="4" w:space="0" w:color="auto"/>
            </w:tcBorders>
            <w:hideMark/>
          </w:tcPr>
          <w:p w14:paraId="2537FAF8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Размещение в средствах размещения</w:t>
            </w:r>
          </w:p>
        </w:tc>
        <w:tc>
          <w:tcPr>
            <w:tcW w:w="988" w:type="pct"/>
            <w:tcBorders>
              <w:top w:val="double" w:sz="4" w:space="0" w:color="auto"/>
            </w:tcBorders>
            <w:hideMark/>
          </w:tcPr>
          <w:p w14:paraId="6FA3BC74" w14:textId="4821C73F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Санитарно-гигиенические нормы;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Инфраструктура для отдыха</w:t>
            </w:r>
          </w:p>
        </w:tc>
        <w:tc>
          <w:tcPr>
            <w:tcW w:w="944" w:type="pct"/>
            <w:tcBorders>
              <w:top w:val="double" w:sz="4" w:space="0" w:color="auto"/>
            </w:tcBorders>
            <w:hideMark/>
          </w:tcPr>
          <w:p w14:paraId="7781AF77" w14:textId="2946EF4B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Онлайн-бронирование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Умный номер (климат-контроль, освещение);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Мобильный консьерж</w:t>
            </w:r>
          </w:p>
        </w:tc>
        <w:tc>
          <w:tcPr>
            <w:tcW w:w="1135" w:type="pct"/>
            <w:tcBorders>
              <w:top w:val="double" w:sz="4" w:space="0" w:color="auto"/>
            </w:tcBorders>
            <w:hideMark/>
          </w:tcPr>
          <w:p w14:paraId="453555DA" w14:textId="4087CFCA" w:rsidR="0078557D" w:rsidRPr="007C0F25" w:rsidRDefault="0078557D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Доступные номера (широкие про</w:t>
            </w:r>
            <w:r w:rsidR="00824F99" w:rsidRPr="007C0F25">
              <w:rPr>
                <w:bCs/>
                <w:color w:val="000000" w:themeColor="text1"/>
                <w:sz w:val="22"/>
                <w:szCs w:val="22"/>
              </w:rPr>
              <w:t>е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мы, поручни, адаптированные санузлы);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Визуальные/тактильные сигналы;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="00F2451C" w:rsidRPr="007C0F25">
              <w:rPr>
                <w:bCs/>
                <w:color w:val="000000" w:themeColor="text1"/>
                <w:sz w:val="22"/>
                <w:szCs w:val="22"/>
              </w:rPr>
              <w:t>Обученный персонал</w:t>
            </w:r>
          </w:p>
        </w:tc>
        <w:tc>
          <w:tcPr>
            <w:tcW w:w="956" w:type="pct"/>
            <w:tcBorders>
              <w:top w:val="double" w:sz="4" w:space="0" w:color="auto"/>
            </w:tcBorders>
            <w:hideMark/>
          </w:tcPr>
          <w:p w14:paraId="2A2B5C25" w14:textId="4D548ABE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Энерго-</w:t>
            </w:r>
            <w:r w:rsidR="001073EC">
              <w:rPr>
                <w:bCs/>
                <w:color w:val="000000" w:themeColor="text1"/>
                <w:sz w:val="22"/>
                <w:szCs w:val="22"/>
              </w:rPr>
              <w:t xml:space="preserve"> и водосберегающие технологии;</w:t>
            </w:r>
            <w:r w:rsidR="001073EC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Отказ от одноразового пластика;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Закупка локальных продуктов и материалов</w:t>
            </w:r>
          </w:p>
        </w:tc>
      </w:tr>
      <w:tr w:rsidR="0078557D" w:rsidRPr="007C0F25" w14:paraId="11A80AC6" w14:textId="77777777" w:rsidTr="006535D1">
        <w:tc>
          <w:tcPr>
            <w:tcW w:w="293" w:type="pct"/>
            <w:hideMark/>
          </w:tcPr>
          <w:p w14:paraId="6DA4B55F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4.2</w:t>
            </w:r>
          </w:p>
        </w:tc>
        <w:tc>
          <w:tcPr>
            <w:tcW w:w="684" w:type="pct"/>
            <w:hideMark/>
          </w:tcPr>
          <w:p w14:paraId="62CEE702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Питание в объектах общественного питания</w:t>
            </w:r>
          </w:p>
        </w:tc>
        <w:tc>
          <w:tcPr>
            <w:tcW w:w="988" w:type="pct"/>
            <w:hideMark/>
          </w:tcPr>
          <w:p w14:paraId="36812E57" w14:textId="3F5B6B92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Разнообразие меню;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Возможность питания в спортивной экипировке</w:t>
            </w:r>
          </w:p>
        </w:tc>
        <w:tc>
          <w:tcPr>
            <w:tcW w:w="944" w:type="pct"/>
            <w:hideMark/>
          </w:tcPr>
          <w:p w14:paraId="14DB87B0" w14:textId="582EC6A3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Онлайн-заказ и предоплата;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М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еню с аллергенами/КБЖУ;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Система лояльности в приложении</w:t>
            </w:r>
          </w:p>
        </w:tc>
        <w:tc>
          <w:tcPr>
            <w:tcW w:w="1135" w:type="pct"/>
            <w:hideMark/>
          </w:tcPr>
          <w:p w14:paraId="44F13ABC" w14:textId="6AF21C39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Меню с ук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азанием аллергенов и составов;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Доступные посадочные места;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Персонал, готовый оказать помощь</w:t>
            </w:r>
          </w:p>
        </w:tc>
        <w:tc>
          <w:tcPr>
            <w:tcW w:w="956" w:type="pct"/>
            <w:hideMark/>
          </w:tcPr>
          <w:p w14:paraId="7567294B" w14:textId="41BCB1A9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Локальные и сезонные продукты;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Компостирование органических отходов;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Многоразовая посуда или биоразлагаемая альтернатива</w:t>
            </w:r>
          </w:p>
        </w:tc>
      </w:tr>
      <w:tr w:rsidR="0078557D" w:rsidRPr="007C0F25" w14:paraId="34D97908" w14:textId="77777777" w:rsidTr="006535D1">
        <w:tc>
          <w:tcPr>
            <w:tcW w:w="293" w:type="pct"/>
            <w:hideMark/>
          </w:tcPr>
          <w:p w14:paraId="76B21063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4.3</w:t>
            </w:r>
          </w:p>
        </w:tc>
        <w:tc>
          <w:tcPr>
            <w:tcW w:w="684" w:type="pct"/>
            <w:hideMark/>
          </w:tcPr>
          <w:p w14:paraId="282BAA97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 xml:space="preserve">СПА- и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оздоровительные услуги</w:t>
            </w:r>
          </w:p>
        </w:tc>
        <w:tc>
          <w:tcPr>
            <w:tcW w:w="988" w:type="pct"/>
            <w:hideMark/>
          </w:tcPr>
          <w:p w14:paraId="2E3C29D0" w14:textId="0D00A655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Лицензия на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медицинскую деятельность (при наличии процедур);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Квалифицированный персонал;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Оборудование согласно профилю услуг</w:t>
            </w:r>
          </w:p>
        </w:tc>
        <w:tc>
          <w:tcPr>
            <w:tcW w:w="944" w:type="pct"/>
            <w:hideMark/>
          </w:tcPr>
          <w:p w14:paraId="551CEAED" w14:textId="3CCED204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Онлайн-запись на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процедуры;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Персональные рекомендации в приложении;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Телемедицинские консультации</w:t>
            </w:r>
          </w:p>
        </w:tc>
        <w:tc>
          <w:tcPr>
            <w:tcW w:w="1135" w:type="pct"/>
            <w:hideMark/>
          </w:tcPr>
          <w:p w14:paraId="516D622F" w14:textId="2728B9D1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Адаптированные процедуры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для лиц с О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t>ВЗ;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  <w:t>Доступные зоны релаксации;</w:t>
            </w:r>
            <w:r w:rsidR="002E3577" w:rsidRPr="007C0F25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Индивидуальный подход к программе</w:t>
            </w:r>
          </w:p>
        </w:tc>
        <w:tc>
          <w:tcPr>
            <w:tcW w:w="956" w:type="pct"/>
            <w:hideMark/>
          </w:tcPr>
          <w:p w14:paraId="6C5C87FA" w14:textId="15874E88" w:rsidR="0078557D" w:rsidRPr="007C0F25" w:rsidRDefault="0078557D" w:rsidP="002E3577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Натуральная косметика 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с эко-сертификатами;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Энергоэффективное оборудование;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Переработка расходных материалов</w:t>
            </w:r>
          </w:p>
        </w:tc>
      </w:tr>
      <w:tr w:rsidR="0078557D" w:rsidRPr="007C0F25" w14:paraId="13A36349" w14:textId="77777777" w:rsidTr="006535D1">
        <w:tc>
          <w:tcPr>
            <w:tcW w:w="293" w:type="pct"/>
            <w:hideMark/>
          </w:tcPr>
          <w:p w14:paraId="16050173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lastRenderedPageBreak/>
              <w:t>4.4</w:t>
            </w:r>
          </w:p>
        </w:tc>
        <w:tc>
          <w:tcPr>
            <w:tcW w:w="684" w:type="pct"/>
            <w:hideMark/>
          </w:tcPr>
          <w:p w14:paraId="59154E93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Бизнес-услуги (конференц-залы, коворкинг)</w:t>
            </w:r>
          </w:p>
        </w:tc>
        <w:tc>
          <w:tcPr>
            <w:tcW w:w="988" w:type="pct"/>
            <w:hideMark/>
          </w:tcPr>
          <w:p w14:paraId="21744747" w14:textId="3B6EAFB8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Техническое оснащен</w:t>
            </w:r>
            <w:r w:rsidR="008322C2">
              <w:rPr>
                <w:bCs/>
                <w:color w:val="000000" w:themeColor="text1"/>
                <w:sz w:val="22"/>
                <w:szCs w:val="22"/>
              </w:rPr>
              <w:t>ие (проектор, звук, интернет);</w:t>
            </w:r>
            <w:r w:rsidR="008322C2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Зониро</w:t>
            </w:r>
            <w:r w:rsidR="008322C2">
              <w:rPr>
                <w:bCs/>
                <w:color w:val="000000" w:themeColor="text1"/>
                <w:sz w:val="22"/>
                <w:szCs w:val="22"/>
              </w:rPr>
              <w:t>вание под форматы мероприятий;</w:t>
            </w:r>
            <w:r w:rsidR="008322C2">
              <w:rPr>
                <w:bCs/>
                <w:color w:val="000000" w:themeColor="text1"/>
                <w:sz w:val="22"/>
                <w:szCs w:val="22"/>
              </w:rPr>
              <w:br/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Кейтеринг при необходимости</w:t>
            </w:r>
          </w:p>
        </w:tc>
        <w:tc>
          <w:tcPr>
            <w:tcW w:w="944" w:type="pct"/>
            <w:hideMark/>
          </w:tcPr>
          <w:p w14:paraId="04DF3B86" w14:textId="58C17F6F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Онлайн-бронирование площадок;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Гибридные форматы (онлайн+офлайн);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Цифровые материалы для участников</w:t>
            </w:r>
          </w:p>
        </w:tc>
        <w:tc>
          <w:tcPr>
            <w:tcW w:w="1135" w:type="pct"/>
            <w:hideMark/>
          </w:tcPr>
          <w:p w14:paraId="02FB3729" w14:textId="2057E8B8" w:rsidR="0078557D" w:rsidRPr="007C0F25" w:rsidRDefault="0078557D" w:rsidP="008322C2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Доступные площадки для участников с ОВЗ;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br/>
              <w:t>Субтитры/сурдоперевод на мероприятиях;</w:t>
            </w:r>
          </w:p>
        </w:tc>
        <w:tc>
          <w:tcPr>
            <w:tcW w:w="956" w:type="pct"/>
            <w:hideMark/>
          </w:tcPr>
          <w:p w14:paraId="7A7FCB33" w14:textId="77777777" w:rsidR="0078557D" w:rsidRPr="007C0F25" w:rsidRDefault="0078557D" w:rsidP="0078557D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FABE0E2" w14:textId="77777777" w:rsidR="00E34CCF" w:rsidRPr="007C0F25" w:rsidRDefault="00E34CCF" w:rsidP="00F2451C">
      <w:pPr>
        <w:spacing w:line="360" w:lineRule="auto"/>
        <w:jc w:val="center"/>
        <w:rPr>
          <w:b/>
          <w:bCs/>
          <w:color w:val="000000" w:themeColor="text1"/>
          <w:sz w:val="24"/>
        </w:rPr>
      </w:pPr>
    </w:p>
    <w:p w14:paraId="1F3B6C8E" w14:textId="77777777" w:rsidR="00E34CCF" w:rsidRPr="007C0F25" w:rsidRDefault="00E34CCF">
      <w:pPr>
        <w:widowControl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4"/>
        </w:rPr>
        <w:br w:type="page"/>
      </w:r>
    </w:p>
    <w:p w14:paraId="0F9231FF" w14:textId="2FDF292D" w:rsidR="00F2451C" w:rsidRPr="005803D0" w:rsidRDefault="00F2451C" w:rsidP="00F2451C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rStyle w:val="10"/>
          <w:rFonts w:ascii="Arial" w:hAnsi="Arial"/>
          <w:color w:val="000000" w:themeColor="text1"/>
          <w:sz w:val="28"/>
          <w:szCs w:val="28"/>
        </w:rPr>
        <w:lastRenderedPageBreak/>
        <w:t>Приложение Б</w:t>
      </w:r>
      <w:r w:rsidRPr="007C0F25">
        <w:rPr>
          <w:b/>
          <w:bCs/>
          <w:color w:val="000000" w:themeColor="text1"/>
          <w:sz w:val="28"/>
          <w:szCs w:val="28"/>
        </w:rPr>
        <w:br/>
      </w:r>
      <w:r w:rsidRPr="005803D0">
        <w:rPr>
          <w:b/>
          <w:bCs/>
          <w:iCs/>
          <w:color w:val="000000" w:themeColor="text1"/>
          <w:sz w:val="24"/>
        </w:rPr>
        <w:t>(обязательное)</w:t>
      </w:r>
    </w:p>
    <w:p w14:paraId="7694CE30" w14:textId="77777777" w:rsidR="00F2451C" w:rsidRPr="007C0F25" w:rsidRDefault="00F2451C" w:rsidP="00F2451C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4"/>
        </w:rPr>
        <w:t>Требования к качеству снежного покрытия</w:t>
      </w:r>
    </w:p>
    <w:p w14:paraId="1823221F" w14:textId="66BCB400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Снежное покрытие по качеству подразделяется на три состояния:</w:t>
      </w:r>
    </w:p>
    <w:p w14:paraId="16E0B55D" w14:textId="57AC00B1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отличное;</w:t>
      </w:r>
    </w:p>
    <w:p w14:paraId="459A69CE" w14:textId="7CA37198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хорошее;</w:t>
      </w:r>
    </w:p>
    <w:p w14:paraId="4FD9E671" w14:textId="2549D89E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удовлетворительное.</w:t>
      </w:r>
    </w:p>
    <w:p w14:paraId="756A5863" w14:textId="3D24E508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Критерии отнесения покрытия к определ</w:t>
      </w:r>
      <w:r w:rsidR="00824F99" w:rsidRPr="007C0F25">
        <w:rPr>
          <w:bCs/>
          <w:color w:val="000000" w:themeColor="text1"/>
          <w:sz w:val="24"/>
        </w:rPr>
        <w:t>е</w:t>
      </w:r>
      <w:r w:rsidRPr="007C0F25">
        <w:rPr>
          <w:bCs/>
          <w:color w:val="000000" w:themeColor="text1"/>
          <w:sz w:val="24"/>
        </w:rPr>
        <w:t>нному состоянию приведены в таблице Б.1.</w:t>
      </w:r>
    </w:p>
    <w:p w14:paraId="2763ADB4" w14:textId="77777777" w:rsidR="00FF2C08" w:rsidRPr="007C0F25" w:rsidRDefault="00FF2C08" w:rsidP="00FF2C08">
      <w:pPr>
        <w:spacing w:line="360" w:lineRule="auto"/>
        <w:ind w:firstLine="709"/>
        <w:rPr>
          <w:bCs/>
          <w:color w:val="000000" w:themeColor="text1"/>
          <w:sz w:val="24"/>
        </w:rPr>
      </w:pPr>
    </w:p>
    <w:p w14:paraId="0BCDB7EB" w14:textId="0A088193" w:rsidR="00F2451C" w:rsidRPr="005803D0" w:rsidRDefault="00F2451C" w:rsidP="00F2451C">
      <w:pPr>
        <w:spacing w:line="360" w:lineRule="auto"/>
        <w:rPr>
          <w:bCs/>
          <w:color w:val="000000" w:themeColor="text1"/>
          <w:sz w:val="24"/>
        </w:rPr>
      </w:pPr>
      <w:r w:rsidRPr="005803D0">
        <w:rPr>
          <w:bCs/>
          <w:iCs/>
          <w:color w:val="000000" w:themeColor="text1"/>
          <w:spacing w:val="40"/>
          <w:sz w:val="24"/>
        </w:rPr>
        <w:t>Таблица</w:t>
      </w:r>
      <w:r w:rsidRPr="005803D0">
        <w:rPr>
          <w:bCs/>
          <w:iCs/>
          <w:color w:val="000000" w:themeColor="text1"/>
          <w:sz w:val="24"/>
        </w:rPr>
        <w:t xml:space="preserve"> Б.1 — Критерии оценки качества снежного покрытия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3438"/>
        <w:gridCol w:w="2991"/>
        <w:gridCol w:w="3928"/>
        <w:gridCol w:w="4203"/>
      </w:tblGrid>
      <w:tr w:rsidR="00F2451C" w:rsidRPr="007C0F25" w14:paraId="65B04A1E" w14:textId="77777777" w:rsidTr="00FF2C08"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6E155FDA" w14:textId="77777777" w:rsidR="00F2451C" w:rsidRPr="007C0F25" w:rsidRDefault="00F2451C" w:rsidP="008322C2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Показатель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450B11DA" w14:textId="77777777" w:rsidR="00F2451C" w:rsidRPr="007C0F25" w:rsidRDefault="00F2451C" w:rsidP="008322C2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Отличное состояние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54B8A226" w14:textId="77777777" w:rsidR="00F2451C" w:rsidRPr="007C0F25" w:rsidRDefault="00F2451C" w:rsidP="008322C2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Хорошее состояние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hideMark/>
          </w:tcPr>
          <w:p w14:paraId="4A31705C" w14:textId="77777777" w:rsidR="00F2451C" w:rsidRPr="007C0F25" w:rsidRDefault="00F2451C" w:rsidP="008322C2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Удовлетворительное состояние</w:t>
            </w:r>
          </w:p>
        </w:tc>
      </w:tr>
      <w:tr w:rsidR="00F2451C" w:rsidRPr="007C0F25" w14:paraId="188C5B73" w14:textId="77777777" w:rsidTr="00FF2C08">
        <w:tc>
          <w:tcPr>
            <w:tcW w:w="0" w:type="auto"/>
            <w:tcBorders>
              <w:top w:val="double" w:sz="4" w:space="0" w:color="auto"/>
            </w:tcBorders>
            <w:hideMark/>
          </w:tcPr>
          <w:p w14:paraId="371852CA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Плотность снега, г/см³</w:t>
            </w:r>
          </w:p>
        </w:tc>
        <w:tc>
          <w:tcPr>
            <w:tcW w:w="0" w:type="auto"/>
            <w:tcBorders>
              <w:top w:val="double" w:sz="4" w:space="0" w:color="auto"/>
            </w:tcBorders>
            <w:hideMark/>
          </w:tcPr>
          <w:p w14:paraId="3B2CECD2" w14:textId="5A72DD41" w:rsidR="00F2451C" w:rsidRPr="007C0F25" w:rsidRDefault="0020230B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0,40—</w:t>
            </w:r>
            <w:r w:rsidR="00F2451C" w:rsidRPr="007C0F25">
              <w:rPr>
                <w:bCs/>
                <w:color w:val="000000" w:themeColor="text1"/>
                <w:sz w:val="22"/>
                <w:szCs w:val="22"/>
              </w:rPr>
              <w:t>0,55</w:t>
            </w:r>
          </w:p>
        </w:tc>
        <w:tc>
          <w:tcPr>
            <w:tcW w:w="0" w:type="auto"/>
            <w:tcBorders>
              <w:top w:val="double" w:sz="4" w:space="0" w:color="auto"/>
            </w:tcBorders>
            <w:hideMark/>
          </w:tcPr>
          <w:p w14:paraId="4585FB2C" w14:textId="2A6C5FF8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0,35</w:t>
            </w:r>
            <w:r w:rsidR="0020230B">
              <w:rPr>
                <w:bCs/>
                <w:color w:val="000000" w:themeColor="text1"/>
                <w:sz w:val="22"/>
                <w:szCs w:val="22"/>
              </w:rPr>
              <w:t>—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0,60</w:t>
            </w:r>
          </w:p>
        </w:tc>
        <w:tc>
          <w:tcPr>
            <w:tcW w:w="0" w:type="auto"/>
            <w:tcBorders>
              <w:top w:val="double" w:sz="4" w:space="0" w:color="auto"/>
            </w:tcBorders>
            <w:hideMark/>
          </w:tcPr>
          <w:p w14:paraId="40019A61" w14:textId="195823E6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0,30</w:t>
            </w:r>
            <w:r w:rsidR="0020230B">
              <w:rPr>
                <w:bCs/>
                <w:color w:val="000000" w:themeColor="text1"/>
                <w:sz w:val="22"/>
                <w:szCs w:val="22"/>
              </w:rPr>
              <w:t>—</w:t>
            </w:r>
            <w:r w:rsidRPr="007C0F25">
              <w:rPr>
                <w:bCs/>
                <w:color w:val="000000" w:themeColor="text1"/>
                <w:sz w:val="22"/>
                <w:szCs w:val="22"/>
              </w:rPr>
              <w:t>0,65</w:t>
            </w:r>
          </w:p>
        </w:tc>
      </w:tr>
      <w:tr w:rsidR="00F2451C" w:rsidRPr="007C0F25" w14:paraId="174D9F92" w14:textId="77777777" w:rsidTr="00FF2C08">
        <w:tc>
          <w:tcPr>
            <w:tcW w:w="0" w:type="auto"/>
            <w:hideMark/>
          </w:tcPr>
          <w:p w14:paraId="5B9D06F2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Ровность поверхности</w:t>
            </w:r>
          </w:p>
        </w:tc>
        <w:tc>
          <w:tcPr>
            <w:tcW w:w="0" w:type="auto"/>
            <w:hideMark/>
          </w:tcPr>
          <w:p w14:paraId="32204649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Отсутствие неровностей высотой более 2 см</w:t>
            </w:r>
          </w:p>
        </w:tc>
        <w:tc>
          <w:tcPr>
            <w:tcW w:w="0" w:type="auto"/>
            <w:hideMark/>
          </w:tcPr>
          <w:p w14:paraId="1B35263A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Неровности высотой не более 5 см, не более 3 шт. на 10 м²</w:t>
            </w:r>
          </w:p>
        </w:tc>
        <w:tc>
          <w:tcPr>
            <w:tcW w:w="0" w:type="auto"/>
            <w:hideMark/>
          </w:tcPr>
          <w:p w14:paraId="61085264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Неровности высотой не более 10 см, не более 5 шт. на 10 м²</w:t>
            </w:r>
          </w:p>
        </w:tc>
      </w:tr>
      <w:tr w:rsidR="00F2451C" w:rsidRPr="007C0F25" w14:paraId="76E0B98F" w14:textId="77777777" w:rsidTr="00FF2C08">
        <w:tc>
          <w:tcPr>
            <w:tcW w:w="0" w:type="auto"/>
            <w:hideMark/>
          </w:tcPr>
          <w:p w14:paraId="17EF6455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Наличие выбоин</w:t>
            </w:r>
          </w:p>
        </w:tc>
        <w:tc>
          <w:tcPr>
            <w:tcW w:w="0" w:type="auto"/>
            <w:hideMark/>
          </w:tcPr>
          <w:p w14:paraId="55E8BE82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 допускается</w:t>
            </w:r>
          </w:p>
        </w:tc>
        <w:tc>
          <w:tcPr>
            <w:tcW w:w="0" w:type="auto"/>
            <w:hideMark/>
          </w:tcPr>
          <w:p w14:paraId="5CE172D1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 более 1 шт. на 100 м², глубиной не более 3 см</w:t>
            </w:r>
          </w:p>
        </w:tc>
        <w:tc>
          <w:tcPr>
            <w:tcW w:w="0" w:type="auto"/>
            <w:hideMark/>
          </w:tcPr>
          <w:p w14:paraId="4FFEA3DA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 более 3 шт. на 100 м², глубиной не более 5 см</w:t>
            </w:r>
          </w:p>
        </w:tc>
      </w:tr>
      <w:tr w:rsidR="00F2451C" w:rsidRPr="007C0F25" w14:paraId="3ABC55A1" w14:textId="77777777" w:rsidTr="00FF2C08">
        <w:tc>
          <w:tcPr>
            <w:tcW w:w="0" w:type="auto"/>
            <w:hideMark/>
          </w:tcPr>
          <w:p w14:paraId="263B9B36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Площадь льдистых участков, % от общей площади</w:t>
            </w:r>
          </w:p>
        </w:tc>
        <w:tc>
          <w:tcPr>
            <w:tcW w:w="0" w:type="auto"/>
            <w:hideMark/>
          </w:tcPr>
          <w:p w14:paraId="57BE2E9F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 более 5</w:t>
            </w:r>
          </w:p>
        </w:tc>
        <w:tc>
          <w:tcPr>
            <w:tcW w:w="0" w:type="auto"/>
            <w:hideMark/>
          </w:tcPr>
          <w:p w14:paraId="360F78F5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 более 10</w:t>
            </w:r>
          </w:p>
        </w:tc>
        <w:tc>
          <w:tcPr>
            <w:tcW w:w="0" w:type="auto"/>
            <w:hideMark/>
          </w:tcPr>
          <w:p w14:paraId="0AA017C3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 более 20</w:t>
            </w:r>
          </w:p>
        </w:tc>
      </w:tr>
      <w:tr w:rsidR="00F2451C" w:rsidRPr="007C0F25" w14:paraId="10636220" w14:textId="77777777" w:rsidTr="00FF2C08">
        <w:tc>
          <w:tcPr>
            <w:tcW w:w="0" w:type="auto"/>
            <w:hideMark/>
          </w:tcPr>
          <w:p w14:paraId="662DC765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Наличие посторонних включений (камни, ветки, мусор)</w:t>
            </w:r>
          </w:p>
        </w:tc>
        <w:tc>
          <w:tcPr>
            <w:tcW w:w="0" w:type="auto"/>
            <w:hideMark/>
          </w:tcPr>
          <w:p w14:paraId="05475998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Не допускается</w:t>
            </w:r>
          </w:p>
        </w:tc>
        <w:tc>
          <w:tcPr>
            <w:tcW w:w="0" w:type="auto"/>
            <w:hideMark/>
          </w:tcPr>
          <w:p w14:paraId="1D44BEEA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Единичные включения, не представляющие опасности</w:t>
            </w:r>
          </w:p>
        </w:tc>
        <w:tc>
          <w:tcPr>
            <w:tcW w:w="0" w:type="auto"/>
            <w:hideMark/>
          </w:tcPr>
          <w:p w14:paraId="715CCE4D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7C0F25">
              <w:rPr>
                <w:bCs/>
                <w:color w:val="000000" w:themeColor="text1"/>
                <w:sz w:val="22"/>
                <w:szCs w:val="22"/>
              </w:rPr>
              <w:t>Включения, требующие удаления в течение 2 ч</w:t>
            </w:r>
          </w:p>
        </w:tc>
      </w:tr>
    </w:tbl>
    <w:p w14:paraId="5CDDACC9" w14:textId="77777777" w:rsidR="00FF2C08" w:rsidRPr="007C0F25" w:rsidRDefault="00FF2C08" w:rsidP="00F2451C">
      <w:pPr>
        <w:spacing w:line="360" w:lineRule="auto"/>
        <w:rPr>
          <w:bCs/>
          <w:color w:val="000000" w:themeColor="text1"/>
          <w:sz w:val="24"/>
        </w:rPr>
      </w:pPr>
    </w:p>
    <w:p w14:paraId="455A1871" w14:textId="77777777" w:rsidR="00CF62E4" w:rsidRDefault="00CF62E4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  <w:sectPr w:rsidR="00CF62E4" w:rsidSect="008F3829">
          <w:pgSz w:w="16838" w:h="11906" w:orient="landscape"/>
          <w:pgMar w:top="1134" w:right="1134" w:bottom="1134" w:left="1134" w:header="720" w:footer="720" w:gutter="0"/>
          <w:pgNumType w:start="1"/>
          <w:cols w:space="720"/>
          <w:formProt w:val="0"/>
          <w:docGrid w:linePitch="360" w:charSpace="8192"/>
        </w:sectPr>
      </w:pPr>
    </w:p>
    <w:p w14:paraId="57A3C8FF" w14:textId="1B55CB04" w:rsidR="005F0378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lastRenderedPageBreak/>
        <w:t xml:space="preserve">Методы контроля </w:t>
      </w:r>
    </w:p>
    <w:p w14:paraId="4FB82CBB" w14:textId="4162C849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Оценка качества покрытия должна проводиться визуально и инструментально не реже одного раза в сутки перед открытием трасс, а также после снегопадов, оттепелей и иных метеорологических явлений, влияющих на состояние трасс.</w:t>
      </w:r>
    </w:p>
    <w:p w14:paraId="6798EA3B" w14:textId="6565E5ED" w:rsidR="00F2451C" w:rsidRPr="007C0F25" w:rsidRDefault="00F2451C" w:rsidP="00FF2C08">
      <w:pPr>
        <w:spacing w:line="360" w:lineRule="auto"/>
        <w:ind w:firstLine="709"/>
        <w:jc w:val="both"/>
        <w:rPr>
          <w:b/>
          <w:bCs/>
          <w:i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Измерение плотности снега должно осуществляться с помощью снегомерных весов.</w:t>
      </w:r>
      <w:r w:rsidR="00212CFA" w:rsidRPr="007C0F25">
        <w:rPr>
          <w:bCs/>
          <w:color w:val="000000" w:themeColor="text1"/>
          <w:sz w:val="24"/>
        </w:rPr>
        <w:t xml:space="preserve"> Требования к данн</w:t>
      </w:r>
      <w:r w:rsidR="008B3F1F" w:rsidRPr="007C0F25">
        <w:rPr>
          <w:bCs/>
          <w:color w:val="000000" w:themeColor="text1"/>
          <w:sz w:val="24"/>
        </w:rPr>
        <w:t>ому прибору</w:t>
      </w:r>
      <w:r w:rsidR="00212CFA" w:rsidRPr="007C0F25">
        <w:rPr>
          <w:bCs/>
          <w:color w:val="000000" w:themeColor="text1"/>
          <w:sz w:val="24"/>
        </w:rPr>
        <w:t xml:space="preserve"> устанавливаются нормативной документацией, действующей на территории государства, принявшего настоящий стандарт</w:t>
      </w:r>
      <w:r w:rsidR="00212CFA" w:rsidRPr="007C0F25">
        <w:rPr>
          <w:rStyle w:val="aa"/>
          <w:bCs/>
          <w:color w:val="000000" w:themeColor="text1"/>
          <w:sz w:val="24"/>
        </w:rPr>
        <w:footnoteReference w:id="11"/>
      </w:r>
      <w:r w:rsidR="0020230B" w:rsidRPr="0020230B">
        <w:rPr>
          <w:bCs/>
          <w:color w:val="000000" w:themeColor="text1"/>
          <w:sz w:val="24"/>
          <w:vertAlign w:val="superscript"/>
        </w:rPr>
        <w:t>)</w:t>
      </w:r>
      <w:r w:rsidR="00212CFA" w:rsidRPr="007C0F25">
        <w:rPr>
          <w:bCs/>
          <w:color w:val="000000" w:themeColor="text1"/>
          <w:sz w:val="24"/>
        </w:rPr>
        <w:t>.</w:t>
      </w:r>
    </w:p>
    <w:p w14:paraId="705ED3A4" w14:textId="2EB6D0FD" w:rsidR="00FF2C08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Результаты контроля должны фиксироваться в журнале состояния трасс с указанием даты, времени, фамилии ответственного лица и принятых мер</w:t>
      </w:r>
      <w:r w:rsidR="005C5C3C" w:rsidRPr="007C0F25">
        <w:rPr>
          <w:bCs/>
          <w:color w:val="000000" w:themeColor="text1"/>
          <w:sz w:val="24"/>
        </w:rPr>
        <w:t>.</w:t>
      </w:r>
    </w:p>
    <w:p w14:paraId="367C3FE5" w14:textId="77777777" w:rsidR="00FF2C08" w:rsidRPr="007C0F25" w:rsidRDefault="00FF2C08">
      <w:pPr>
        <w:widowControl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br w:type="page"/>
      </w:r>
    </w:p>
    <w:p w14:paraId="28DC83BE" w14:textId="77777777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3096ADC1" w14:textId="635646AB" w:rsidR="00F2451C" w:rsidRPr="005803D0" w:rsidRDefault="009A0A70" w:rsidP="005F0378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8"/>
          <w:szCs w:val="28"/>
        </w:rPr>
        <w:t>Приложение В</w:t>
      </w:r>
      <w:r w:rsidR="00F2451C" w:rsidRPr="007C0F25">
        <w:rPr>
          <w:b/>
          <w:bCs/>
          <w:color w:val="000000" w:themeColor="text1"/>
          <w:sz w:val="24"/>
        </w:rPr>
        <w:br/>
      </w:r>
      <w:r w:rsidR="00F2451C" w:rsidRPr="005803D0">
        <w:rPr>
          <w:b/>
          <w:bCs/>
          <w:iCs/>
          <w:color w:val="000000" w:themeColor="text1"/>
          <w:sz w:val="24"/>
        </w:rPr>
        <w:t>(рекомендуемое)</w:t>
      </w:r>
    </w:p>
    <w:p w14:paraId="1F94834F" w14:textId="48B19487" w:rsidR="00F2451C" w:rsidRPr="007C0F25" w:rsidRDefault="00F2451C" w:rsidP="005F0378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4"/>
        </w:rPr>
        <w:t xml:space="preserve">Правила поведения </w:t>
      </w:r>
      <w:r w:rsidR="00D17052" w:rsidRPr="00D17052">
        <w:rPr>
          <w:b/>
          <w:bCs/>
          <w:color w:val="000000" w:themeColor="text1"/>
          <w:sz w:val="24"/>
        </w:rPr>
        <w:t>туристов</w:t>
      </w:r>
      <w:r w:rsidRPr="007C0F25">
        <w:rPr>
          <w:b/>
          <w:bCs/>
          <w:color w:val="000000" w:themeColor="text1"/>
          <w:sz w:val="24"/>
        </w:rPr>
        <w:t xml:space="preserve"> на горнолыжных трассах</w:t>
      </w:r>
    </w:p>
    <w:p w14:paraId="452618F2" w14:textId="3025B4B4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Перед началом использования трасс </w:t>
      </w:r>
      <w:r w:rsidR="00D17052">
        <w:rPr>
          <w:bCs/>
          <w:color w:val="000000" w:themeColor="text1"/>
          <w:sz w:val="24"/>
        </w:rPr>
        <w:t>турист</w:t>
      </w:r>
      <w:r w:rsidRPr="007C0F25">
        <w:rPr>
          <w:bCs/>
          <w:color w:val="000000" w:themeColor="text1"/>
          <w:sz w:val="24"/>
        </w:rPr>
        <w:t xml:space="preserve"> должен:</w:t>
      </w:r>
    </w:p>
    <w:p w14:paraId="6197D9C3" w14:textId="360B9DD8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убедиться в исправности снаряжения и экипировки;</w:t>
      </w:r>
    </w:p>
    <w:p w14:paraId="1989E7E8" w14:textId="76B33DEF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ознакомиться со схемой трасс и их категорией сложности;</w:t>
      </w:r>
    </w:p>
    <w:p w14:paraId="5A926F7E" w14:textId="555BEB31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проверить актуальный статус трасс (открыта/закрыта);</w:t>
      </w:r>
    </w:p>
    <w:p w14:paraId="3ECC282A" w14:textId="425A89E5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при необходимости получить инструктаж у персонала.</w:t>
      </w:r>
    </w:p>
    <w:p w14:paraId="392DA29C" w14:textId="6645EFA5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Движение по трассе должно осуществляться в направлении, указанном схемой и знаками.</w:t>
      </w:r>
    </w:p>
    <w:p w14:paraId="26C3FBDD" w14:textId="1B35C169" w:rsidR="00F2451C" w:rsidRPr="007C0F25" w:rsidRDefault="002E563B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 xml:space="preserve">Турист </w:t>
      </w:r>
      <w:r w:rsidR="00F2451C" w:rsidRPr="007C0F25">
        <w:rPr>
          <w:bCs/>
          <w:color w:val="000000" w:themeColor="text1"/>
          <w:sz w:val="24"/>
        </w:rPr>
        <w:t>должен выбирать скорость и траекторию движения с уч</w:t>
      </w:r>
      <w:r w:rsidR="00824F99" w:rsidRPr="007C0F25">
        <w:rPr>
          <w:bCs/>
          <w:color w:val="000000" w:themeColor="text1"/>
          <w:sz w:val="24"/>
        </w:rPr>
        <w:t>е</w:t>
      </w:r>
      <w:r w:rsidR="00F2451C" w:rsidRPr="007C0F25">
        <w:rPr>
          <w:bCs/>
          <w:color w:val="000000" w:themeColor="text1"/>
          <w:sz w:val="24"/>
        </w:rPr>
        <w:t>том:</w:t>
      </w:r>
    </w:p>
    <w:p w14:paraId="47A201CF" w14:textId="266900E4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собственной квалификации;</w:t>
      </w:r>
    </w:p>
    <w:p w14:paraId="2D2C48B4" w14:textId="2553F77B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рельефа трассы;</w:t>
      </w:r>
    </w:p>
    <w:p w14:paraId="16EDE774" w14:textId="2149FC8E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погодных условий;</w:t>
      </w:r>
    </w:p>
    <w:p w14:paraId="3FD4FA3F" w14:textId="2433F326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 xml:space="preserve">наличия других </w:t>
      </w:r>
      <w:r w:rsidR="00D41C02" w:rsidRPr="00D41C02">
        <w:rPr>
          <w:bCs/>
          <w:color w:val="000000" w:themeColor="text1"/>
          <w:sz w:val="24"/>
        </w:rPr>
        <w:t>туристов</w:t>
      </w:r>
      <w:r w:rsidR="00F2451C" w:rsidRPr="007C0F25">
        <w:rPr>
          <w:bCs/>
          <w:color w:val="000000" w:themeColor="text1"/>
          <w:sz w:val="24"/>
        </w:rPr>
        <w:t xml:space="preserve"> на трассе.</w:t>
      </w:r>
    </w:p>
    <w:p w14:paraId="68912A10" w14:textId="41634B1F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Обгон других </w:t>
      </w:r>
      <w:r w:rsidR="00D41C02" w:rsidRPr="00D41C02">
        <w:rPr>
          <w:bCs/>
          <w:color w:val="000000" w:themeColor="text1"/>
          <w:sz w:val="24"/>
        </w:rPr>
        <w:t xml:space="preserve">туристов </w:t>
      </w:r>
      <w:r w:rsidRPr="007C0F25">
        <w:rPr>
          <w:bCs/>
          <w:color w:val="000000" w:themeColor="text1"/>
          <w:sz w:val="24"/>
        </w:rPr>
        <w:t>допускается с любой стороны при условии сохранения безопасного расстояния и отсутствия помех для движения обгоняемого.</w:t>
      </w:r>
    </w:p>
    <w:p w14:paraId="24078639" w14:textId="4FA11E0F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При остановке на трассе </w:t>
      </w:r>
      <w:r w:rsidR="00D41C02">
        <w:rPr>
          <w:bCs/>
          <w:color w:val="000000" w:themeColor="text1"/>
          <w:sz w:val="24"/>
        </w:rPr>
        <w:t>турист</w:t>
      </w:r>
      <w:r w:rsidRPr="007C0F25">
        <w:rPr>
          <w:bCs/>
          <w:color w:val="000000" w:themeColor="text1"/>
          <w:sz w:val="24"/>
        </w:rPr>
        <w:t xml:space="preserve"> должен убедиться, что не созда</w:t>
      </w:r>
      <w:r w:rsidR="00824F99" w:rsidRPr="007C0F25">
        <w:rPr>
          <w:bCs/>
          <w:color w:val="000000" w:themeColor="text1"/>
          <w:sz w:val="24"/>
        </w:rPr>
        <w:t>е</w:t>
      </w:r>
      <w:r w:rsidRPr="007C0F25">
        <w:rPr>
          <w:bCs/>
          <w:color w:val="000000" w:themeColor="text1"/>
          <w:sz w:val="24"/>
        </w:rPr>
        <w:t>т помех другим участникам движения, и занять положение у края трассы.</w:t>
      </w:r>
    </w:p>
    <w:p w14:paraId="4FB50D73" w14:textId="2A777B31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При движении вниз по трассе </w:t>
      </w:r>
      <w:r w:rsidR="00D41C02">
        <w:rPr>
          <w:bCs/>
          <w:color w:val="000000" w:themeColor="text1"/>
          <w:sz w:val="24"/>
        </w:rPr>
        <w:t>турист</w:t>
      </w:r>
      <w:r w:rsidRPr="007C0F25">
        <w:rPr>
          <w:bCs/>
          <w:color w:val="000000" w:themeColor="text1"/>
          <w:sz w:val="24"/>
        </w:rPr>
        <w:t xml:space="preserve">, находящийся выше, обязан выбирать траекторию, исключающую столкновение с </w:t>
      </w:r>
      <w:r w:rsidR="00D41C02">
        <w:rPr>
          <w:bCs/>
          <w:color w:val="000000" w:themeColor="text1"/>
          <w:sz w:val="24"/>
        </w:rPr>
        <w:t>туристом</w:t>
      </w:r>
      <w:r w:rsidRPr="007C0F25">
        <w:rPr>
          <w:bCs/>
          <w:color w:val="000000" w:themeColor="text1"/>
          <w:sz w:val="24"/>
        </w:rPr>
        <w:t>, находящимся ниже.</w:t>
      </w:r>
    </w:p>
    <w:p w14:paraId="6FD1DF53" w14:textId="1B8D4D0E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Использование саней, натурбана и иных средств спуска, не предназначенных для горнолыжного спорта, допускается только на специально выделенных трассах.</w:t>
      </w:r>
    </w:p>
    <w:p w14:paraId="6171583B" w14:textId="109258C3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При спуске на санях </w:t>
      </w:r>
      <w:r w:rsidR="00D41C02">
        <w:rPr>
          <w:bCs/>
          <w:color w:val="000000" w:themeColor="text1"/>
          <w:sz w:val="24"/>
        </w:rPr>
        <w:t>турист</w:t>
      </w:r>
      <w:r w:rsidRPr="007C0F25">
        <w:rPr>
          <w:bCs/>
          <w:color w:val="000000" w:themeColor="text1"/>
          <w:sz w:val="24"/>
        </w:rPr>
        <w:t xml:space="preserve"> должен:</w:t>
      </w:r>
    </w:p>
    <w:p w14:paraId="5452AA9F" w14:textId="462A6C4E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занимать положение сидя, ноги направлены впер</w:t>
      </w:r>
      <w:r w:rsidR="00824F99" w:rsidRPr="007C0F25">
        <w:rPr>
          <w:bCs/>
          <w:color w:val="000000" w:themeColor="text1"/>
          <w:sz w:val="24"/>
        </w:rPr>
        <w:t>е</w:t>
      </w:r>
      <w:r w:rsidR="00F2451C" w:rsidRPr="007C0F25">
        <w:rPr>
          <w:bCs/>
          <w:color w:val="000000" w:themeColor="text1"/>
          <w:sz w:val="24"/>
        </w:rPr>
        <w:t>д;</w:t>
      </w:r>
    </w:p>
    <w:p w14:paraId="026871C7" w14:textId="4C18DA5C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удерживать рулевое устройство (при наличии);</w:t>
      </w:r>
    </w:p>
    <w:p w14:paraId="7BE194DD" w14:textId="707DDBC7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не превышать скорость, установленную для данной категории трассы.</w:t>
      </w:r>
    </w:p>
    <w:p w14:paraId="1818DD9F" w14:textId="0CF324AE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Движение на санях по горнолыжным трассам запрещается.</w:t>
      </w:r>
    </w:p>
    <w:p w14:paraId="0CFAE692" w14:textId="01C2A05F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При получении травмы или обнаружении пострадавшего </w:t>
      </w:r>
      <w:r w:rsidR="00D41C02">
        <w:rPr>
          <w:bCs/>
          <w:color w:val="000000" w:themeColor="text1"/>
          <w:sz w:val="24"/>
        </w:rPr>
        <w:t>турист</w:t>
      </w:r>
      <w:r w:rsidRPr="007C0F25">
        <w:rPr>
          <w:bCs/>
          <w:color w:val="000000" w:themeColor="text1"/>
          <w:sz w:val="24"/>
        </w:rPr>
        <w:t xml:space="preserve"> обязан:</w:t>
      </w:r>
    </w:p>
    <w:p w14:paraId="106C1F4C" w14:textId="276551C3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немедленно прекратить движение;</w:t>
      </w:r>
    </w:p>
    <w:p w14:paraId="1EF95930" w14:textId="74FE720A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оказать первую помощь (при наличии навыков);</w:t>
      </w:r>
    </w:p>
    <w:p w14:paraId="5EDF5137" w14:textId="6069DF6B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сообщить в спасательную службу по установленному номеру;</w:t>
      </w:r>
    </w:p>
    <w:p w14:paraId="383B8F76" w14:textId="58ACFA64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обозначить место происшествия видимыми средствами.</w:t>
      </w:r>
    </w:p>
    <w:p w14:paraId="0076F456" w14:textId="71A08072" w:rsidR="00FF2C08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При получении сигнала об эвакуации </w:t>
      </w:r>
      <w:r w:rsidR="00D41C02">
        <w:rPr>
          <w:bCs/>
          <w:color w:val="000000" w:themeColor="text1"/>
          <w:sz w:val="24"/>
        </w:rPr>
        <w:t>турист</w:t>
      </w:r>
      <w:r w:rsidRPr="007C0F25">
        <w:rPr>
          <w:bCs/>
          <w:color w:val="000000" w:themeColor="text1"/>
          <w:sz w:val="24"/>
        </w:rPr>
        <w:t xml:space="preserve"> должен следовать указаниям </w:t>
      </w:r>
      <w:r w:rsidRPr="007C0F25">
        <w:rPr>
          <w:bCs/>
          <w:color w:val="000000" w:themeColor="text1"/>
          <w:sz w:val="24"/>
        </w:rPr>
        <w:lastRenderedPageBreak/>
        <w:t>персонала и двигаться по обозначенным путям эвакуации.</w:t>
      </w:r>
    </w:p>
    <w:p w14:paraId="0E0DA65D" w14:textId="77777777" w:rsidR="00FF2C08" w:rsidRPr="007C0F25" w:rsidRDefault="00FF2C08">
      <w:pPr>
        <w:widowControl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br w:type="page"/>
      </w:r>
    </w:p>
    <w:p w14:paraId="52D93BBE" w14:textId="77777777" w:rsidR="00B33809" w:rsidRPr="007C0F25" w:rsidRDefault="00B33809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1485607F" w14:textId="1AEDFEA0" w:rsidR="00F2451C" w:rsidRPr="00166AB6" w:rsidRDefault="00F2451C" w:rsidP="00B33809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8"/>
          <w:szCs w:val="28"/>
        </w:rPr>
        <w:t xml:space="preserve">Приложение </w:t>
      </w:r>
      <w:r w:rsidR="009A0A70" w:rsidRPr="007C0F25">
        <w:rPr>
          <w:b/>
          <w:bCs/>
          <w:color w:val="000000" w:themeColor="text1"/>
          <w:sz w:val="28"/>
          <w:szCs w:val="28"/>
        </w:rPr>
        <w:t>Г</w:t>
      </w:r>
      <w:r w:rsidRPr="007C0F25">
        <w:rPr>
          <w:b/>
          <w:bCs/>
          <w:color w:val="000000" w:themeColor="text1"/>
          <w:sz w:val="24"/>
        </w:rPr>
        <w:br/>
      </w:r>
      <w:r w:rsidRPr="00166AB6">
        <w:rPr>
          <w:b/>
          <w:bCs/>
          <w:iCs/>
          <w:color w:val="000000" w:themeColor="text1"/>
          <w:sz w:val="24"/>
        </w:rPr>
        <w:t>(обязательное)</w:t>
      </w:r>
    </w:p>
    <w:p w14:paraId="5BD3B28A" w14:textId="77777777" w:rsidR="00F2451C" w:rsidRPr="007C0F25" w:rsidRDefault="00F2451C" w:rsidP="00B33809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4"/>
        </w:rPr>
        <w:t>Классификация и технические характеристики защитных сетей</w:t>
      </w:r>
    </w:p>
    <w:p w14:paraId="242A36B0" w14:textId="42546451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Защитные сети подразделяются на три типа в зависимости от энергопоглощающей способности</w:t>
      </w:r>
      <w:r w:rsidR="009A0A70" w:rsidRPr="007C0F25">
        <w:rPr>
          <w:bCs/>
          <w:color w:val="000000" w:themeColor="text1"/>
          <w:sz w:val="24"/>
        </w:rPr>
        <w:t xml:space="preserve"> и области применения (таблица Г</w:t>
      </w:r>
      <w:r w:rsidRPr="007C0F25">
        <w:rPr>
          <w:bCs/>
          <w:color w:val="000000" w:themeColor="text1"/>
          <w:sz w:val="24"/>
        </w:rPr>
        <w:t>.1).</w:t>
      </w:r>
    </w:p>
    <w:p w14:paraId="6FCAA612" w14:textId="77777777" w:rsidR="00FF2C08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0280CBB8" w14:textId="08730396" w:rsidR="00F2451C" w:rsidRPr="005803D0" w:rsidRDefault="009A0A70" w:rsidP="00F2451C">
      <w:pPr>
        <w:spacing w:line="360" w:lineRule="auto"/>
        <w:rPr>
          <w:bCs/>
          <w:color w:val="000000" w:themeColor="text1"/>
          <w:sz w:val="24"/>
        </w:rPr>
      </w:pPr>
      <w:r w:rsidRPr="005803D0">
        <w:rPr>
          <w:bCs/>
          <w:iCs/>
          <w:color w:val="000000" w:themeColor="text1"/>
          <w:spacing w:val="40"/>
          <w:sz w:val="24"/>
        </w:rPr>
        <w:t>Таблица</w:t>
      </w:r>
      <w:r w:rsidRPr="005803D0">
        <w:rPr>
          <w:bCs/>
          <w:iCs/>
          <w:color w:val="000000" w:themeColor="text1"/>
          <w:sz w:val="24"/>
        </w:rPr>
        <w:t xml:space="preserve"> Г</w:t>
      </w:r>
      <w:r w:rsidR="00F2451C" w:rsidRPr="005803D0">
        <w:rPr>
          <w:bCs/>
          <w:iCs/>
          <w:color w:val="000000" w:themeColor="text1"/>
          <w:sz w:val="24"/>
        </w:rPr>
        <w:t>.1 — Типы защитных сетей</w:t>
      </w:r>
    </w:p>
    <w:tbl>
      <w:tblPr>
        <w:tblStyle w:val="afff7"/>
        <w:tblW w:w="5000" w:type="pct"/>
        <w:tblLook w:val="04A0" w:firstRow="1" w:lastRow="0" w:firstColumn="1" w:lastColumn="0" w:noHBand="0" w:noVBand="1"/>
      </w:tblPr>
      <w:tblGrid>
        <w:gridCol w:w="804"/>
        <w:gridCol w:w="2967"/>
        <w:gridCol w:w="2992"/>
        <w:gridCol w:w="1138"/>
        <w:gridCol w:w="1727"/>
      </w:tblGrid>
      <w:tr w:rsidR="00F2451C" w:rsidRPr="007C0F25" w14:paraId="3120F3D8" w14:textId="77777777" w:rsidTr="00AB261B">
        <w:tc>
          <w:tcPr>
            <w:tcW w:w="417" w:type="pct"/>
            <w:tcBorders>
              <w:bottom w:val="double" w:sz="4" w:space="0" w:color="auto"/>
            </w:tcBorders>
            <w:hideMark/>
          </w:tcPr>
          <w:p w14:paraId="2213F3CA" w14:textId="77777777" w:rsidR="00F2451C" w:rsidRPr="007C0F25" w:rsidRDefault="00F2451C" w:rsidP="00AB261B">
            <w:pPr>
              <w:spacing w:line="360" w:lineRule="auto"/>
              <w:jc w:val="center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Тип сети</w:t>
            </w:r>
          </w:p>
        </w:tc>
        <w:tc>
          <w:tcPr>
            <w:tcW w:w="1541" w:type="pct"/>
            <w:tcBorders>
              <w:bottom w:val="double" w:sz="4" w:space="0" w:color="auto"/>
            </w:tcBorders>
            <w:hideMark/>
          </w:tcPr>
          <w:p w14:paraId="727C4AB9" w14:textId="77777777" w:rsidR="00F2451C" w:rsidRPr="007C0F25" w:rsidRDefault="00F2451C" w:rsidP="00AB261B">
            <w:pPr>
              <w:spacing w:line="360" w:lineRule="auto"/>
              <w:jc w:val="center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Область применения</w:t>
            </w:r>
          </w:p>
        </w:tc>
        <w:tc>
          <w:tcPr>
            <w:tcW w:w="1554" w:type="pct"/>
            <w:tcBorders>
              <w:bottom w:val="double" w:sz="4" w:space="0" w:color="auto"/>
            </w:tcBorders>
            <w:hideMark/>
          </w:tcPr>
          <w:p w14:paraId="254B90D9" w14:textId="77777777" w:rsidR="00F2451C" w:rsidRPr="007C0F25" w:rsidRDefault="00F2451C" w:rsidP="00AB261B">
            <w:pPr>
              <w:spacing w:line="360" w:lineRule="auto"/>
              <w:jc w:val="center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Энергопоглощающая способность, кДж</w:t>
            </w:r>
          </w:p>
        </w:tc>
        <w:tc>
          <w:tcPr>
            <w:tcW w:w="591" w:type="pct"/>
            <w:tcBorders>
              <w:bottom w:val="double" w:sz="4" w:space="0" w:color="auto"/>
            </w:tcBorders>
            <w:hideMark/>
          </w:tcPr>
          <w:p w14:paraId="5F008F33" w14:textId="77777777" w:rsidR="00F2451C" w:rsidRPr="007C0F25" w:rsidRDefault="00F2451C" w:rsidP="00AB261B">
            <w:pPr>
              <w:spacing w:line="360" w:lineRule="auto"/>
              <w:jc w:val="center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Высота, м</w:t>
            </w:r>
          </w:p>
        </w:tc>
        <w:tc>
          <w:tcPr>
            <w:tcW w:w="897" w:type="pct"/>
            <w:tcBorders>
              <w:bottom w:val="double" w:sz="4" w:space="0" w:color="auto"/>
            </w:tcBorders>
            <w:hideMark/>
          </w:tcPr>
          <w:p w14:paraId="33828479" w14:textId="77777777" w:rsidR="00F2451C" w:rsidRPr="007C0F25" w:rsidRDefault="00F2451C" w:rsidP="00AB261B">
            <w:pPr>
              <w:spacing w:line="360" w:lineRule="auto"/>
              <w:jc w:val="center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Прочность на разрыв, кН</w:t>
            </w:r>
          </w:p>
        </w:tc>
      </w:tr>
      <w:tr w:rsidR="00F2451C" w:rsidRPr="007C0F25" w14:paraId="563F9B61" w14:textId="77777777" w:rsidTr="00AB261B">
        <w:tc>
          <w:tcPr>
            <w:tcW w:w="417" w:type="pct"/>
            <w:tcBorders>
              <w:top w:val="double" w:sz="4" w:space="0" w:color="auto"/>
            </w:tcBorders>
            <w:hideMark/>
          </w:tcPr>
          <w:p w14:paraId="58376FCC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А</w:t>
            </w:r>
          </w:p>
        </w:tc>
        <w:tc>
          <w:tcPr>
            <w:tcW w:w="1541" w:type="pct"/>
            <w:tcBorders>
              <w:top w:val="double" w:sz="4" w:space="0" w:color="auto"/>
            </w:tcBorders>
            <w:hideMark/>
          </w:tcPr>
          <w:p w14:paraId="61C8C624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Зоны с низкой скоростью движения (учебные склоны, зоны выката)</w:t>
            </w:r>
          </w:p>
        </w:tc>
        <w:tc>
          <w:tcPr>
            <w:tcW w:w="1554" w:type="pct"/>
            <w:tcBorders>
              <w:top w:val="double" w:sz="4" w:space="0" w:color="auto"/>
            </w:tcBorders>
            <w:hideMark/>
          </w:tcPr>
          <w:p w14:paraId="6E663588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Не менее 15</w:t>
            </w:r>
          </w:p>
        </w:tc>
        <w:tc>
          <w:tcPr>
            <w:tcW w:w="591" w:type="pct"/>
            <w:tcBorders>
              <w:top w:val="double" w:sz="4" w:space="0" w:color="auto"/>
            </w:tcBorders>
            <w:hideMark/>
          </w:tcPr>
          <w:p w14:paraId="6220962B" w14:textId="65F473B7" w:rsidR="00F2451C" w:rsidRPr="007C0F25" w:rsidRDefault="00AB261B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1,2—</w:t>
            </w:r>
            <w:r w:rsidR="00F2451C" w:rsidRPr="007C0F25">
              <w:rPr>
                <w:bCs/>
                <w:color w:val="000000" w:themeColor="text1"/>
                <w:sz w:val="24"/>
              </w:rPr>
              <w:t>1,5</w:t>
            </w:r>
          </w:p>
        </w:tc>
        <w:tc>
          <w:tcPr>
            <w:tcW w:w="897" w:type="pct"/>
            <w:tcBorders>
              <w:top w:val="double" w:sz="4" w:space="0" w:color="auto"/>
            </w:tcBorders>
            <w:hideMark/>
          </w:tcPr>
          <w:p w14:paraId="172DE1E4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Не менее 30</w:t>
            </w:r>
          </w:p>
        </w:tc>
      </w:tr>
      <w:tr w:rsidR="00F2451C" w:rsidRPr="007C0F25" w14:paraId="18D35305" w14:textId="77777777" w:rsidTr="00AB261B">
        <w:tc>
          <w:tcPr>
            <w:tcW w:w="417" w:type="pct"/>
            <w:hideMark/>
          </w:tcPr>
          <w:p w14:paraId="6138B0E0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В</w:t>
            </w:r>
          </w:p>
        </w:tc>
        <w:tc>
          <w:tcPr>
            <w:tcW w:w="1541" w:type="pct"/>
            <w:hideMark/>
          </w:tcPr>
          <w:p w14:paraId="56E67D01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Трассы средней сложности, зоны умеренного риска</w:t>
            </w:r>
          </w:p>
        </w:tc>
        <w:tc>
          <w:tcPr>
            <w:tcW w:w="1554" w:type="pct"/>
            <w:hideMark/>
          </w:tcPr>
          <w:p w14:paraId="63568453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Не менее 30</w:t>
            </w:r>
          </w:p>
        </w:tc>
        <w:tc>
          <w:tcPr>
            <w:tcW w:w="591" w:type="pct"/>
            <w:hideMark/>
          </w:tcPr>
          <w:p w14:paraId="091F52C0" w14:textId="6F6059EC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1,5</w:t>
            </w:r>
            <w:r w:rsidR="00AB261B">
              <w:rPr>
                <w:bCs/>
                <w:color w:val="000000" w:themeColor="text1"/>
                <w:sz w:val="24"/>
              </w:rPr>
              <w:t>—</w:t>
            </w:r>
            <w:r w:rsidRPr="007C0F25">
              <w:rPr>
                <w:bCs/>
                <w:color w:val="000000" w:themeColor="text1"/>
                <w:sz w:val="24"/>
              </w:rPr>
              <w:t>2,0</w:t>
            </w:r>
          </w:p>
        </w:tc>
        <w:tc>
          <w:tcPr>
            <w:tcW w:w="897" w:type="pct"/>
            <w:hideMark/>
          </w:tcPr>
          <w:p w14:paraId="11B64720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Не менее 50</w:t>
            </w:r>
          </w:p>
        </w:tc>
      </w:tr>
      <w:tr w:rsidR="00F2451C" w:rsidRPr="007C0F25" w14:paraId="32D1B72B" w14:textId="77777777" w:rsidTr="00AB261B">
        <w:tc>
          <w:tcPr>
            <w:tcW w:w="417" w:type="pct"/>
            <w:hideMark/>
          </w:tcPr>
          <w:p w14:paraId="7E24A9B9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С</w:t>
            </w:r>
          </w:p>
        </w:tc>
        <w:tc>
          <w:tcPr>
            <w:tcW w:w="1541" w:type="pct"/>
            <w:hideMark/>
          </w:tcPr>
          <w:p w14:paraId="5F902646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Трассы повышенной сложности, виражи, зоны выката санных трасс</w:t>
            </w:r>
          </w:p>
        </w:tc>
        <w:tc>
          <w:tcPr>
            <w:tcW w:w="1554" w:type="pct"/>
            <w:hideMark/>
          </w:tcPr>
          <w:p w14:paraId="3819463D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Не менее 60</w:t>
            </w:r>
          </w:p>
        </w:tc>
        <w:tc>
          <w:tcPr>
            <w:tcW w:w="591" w:type="pct"/>
            <w:hideMark/>
          </w:tcPr>
          <w:p w14:paraId="3CA860D6" w14:textId="249536D1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2,0</w:t>
            </w:r>
            <w:r w:rsidR="00AB261B">
              <w:rPr>
                <w:bCs/>
                <w:color w:val="000000" w:themeColor="text1"/>
                <w:sz w:val="24"/>
              </w:rPr>
              <w:t>—</w:t>
            </w:r>
            <w:r w:rsidRPr="007C0F25">
              <w:rPr>
                <w:bCs/>
                <w:color w:val="000000" w:themeColor="text1"/>
                <w:sz w:val="24"/>
              </w:rPr>
              <w:t>2,5</w:t>
            </w:r>
          </w:p>
        </w:tc>
        <w:tc>
          <w:tcPr>
            <w:tcW w:w="897" w:type="pct"/>
            <w:hideMark/>
          </w:tcPr>
          <w:p w14:paraId="2297C0F2" w14:textId="77777777" w:rsidR="00F2451C" w:rsidRPr="007C0F25" w:rsidRDefault="00F2451C" w:rsidP="00F2451C">
            <w:pPr>
              <w:spacing w:line="360" w:lineRule="auto"/>
              <w:rPr>
                <w:bCs/>
                <w:color w:val="000000" w:themeColor="text1"/>
                <w:sz w:val="24"/>
              </w:rPr>
            </w:pPr>
            <w:r w:rsidRPr="007C0F25">
              <w:rPr>
                <w:bCs/>
                <w:color w:val="000000" w:themeColor="text1"/>
                <w:sz w:val="24"/>
              </w:rPr>
              <w:t>Не менее 80</w:t>
            </w:r>
          </w:p>
        </w:tc>
      </w:tr>
    </w:tbl>
    <w:p w14:paraId="317FEB87" w14:textId="77777777" w:rsidR="00FF2C08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326CA964" w14:textId="3F5D566D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Защитные сети должны устанавливаться:</w:t>
      </w:r>
    </w:p>
    <w:p w14:paraId="0DAB20B9" w14:textId="704505EE" w:rsidR="00F2451C" w:rsidRPr="007C0F25" w:rsidRDefault="00FF2C08" w:rsidP="00FF2C08">
      <w:pPr>
        <w:spacing w:line="360" w:lineRule="auto"/>
        <w:ind w:left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 xml:space="preserve">по краям трасс в зонах возможного вылета </w:t>
      </w:r>
      <w:r w:rsidR="00D41C02">
        <w:rPr>
          <w:bCs/>
          <w:color w:val="000000" w:themeColor="text1"/>
          <w:sz w:val="24"/>
        </w:rPr>
        <w:t>туриста</w:t>
      </w:r>
      <w:r w:rsidR="00F2451C" w:rsidRPr="007C0F25">
        <w:rPr>
          <w:bCs/>
          <w:color w:val="000000" w:themeColor="text1"/>
          <w:sz w:val="24"/>
        </w:rPr>
        <w:t>;</w:t>
      </w:r>
    </w:p>
    <w:p w14:paraId="7912FFF1" w14:textId="248D9628" w:rsidR="00F2451C" w:rsidRPr="007C0F25" w:rsidRDefault="00FF2C08" w:rsidP="00FF2C08">
      <w:pPr>
        <w:spacing w:line="360" w:lineRule="auto"/>
        <w:ind w:left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в местах сужения трассы;</w:t>
      </w:r>
    </w:p>
    <w:p w14:paraId="68F1BD3B" w14:textId="66C65445" w:rsidR="00F2451C" w:rsidRPr="007C0F25" w:rsidRDefault="00FF2C08" w:rsidP="00FF2C08">
      <w:pPr>
        <w:spacing w:line="360" w:lineRule="auto"/>
        <w:ind w:left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перед препятствиями (опорами, деревьями, строениями);</w:t>
      </w:r>
    </w:p>
    <w:p w14:paraId="1CF563DE" w14:textId="619BCFCE" w:rsidR="00F2451C" w:rsidRPr="007C0F25" w:rsidRDefault="00FF2C08" w:rsidP="00FF2C08">
      <w:pPr>
        <w:spacing w:line="360" w:lineRule="auto"/>
        <w:ind w:left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на виражах и в зонах выката.</w:t>
      </w:r>
    </w:p>
    <w:p w14:paraId="0D04F08D" w14:textId="4B86D865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Расстояние от края трассы до защитной сети должно составлять не менее 2 м для трасс категорий «зел</w:t>
      </w:r>
      <w:r w:rsidR="00824F99" w:rsidRPr="007C0F25">
        <w:rPr>
          <w:bCs/>
          <w:color w:val="000000" w:themeColor="text1"/>
          <w:sz w:val="24"/>
        </w:rPr>
        <w:t>е</w:t>
      </w:r>
      <w:r w:rsidRPr="007C0F25">
        <w:rPr>
          <w:bCs/>
          <w:color w:val="000000" w:themeColor="text1"/>
          <w:sz w:val="24"/>
        </w:rPr>
        <w:t>ная» и «синяя», не менее 3 м — для категорий «красная» и «ч</w:t>
      </w:r>
      <w:r w:rsidR="00824F99" w:rsidRPr="007C0F25">
        <w:rPr>
          <w:bCs/>
          <w:color w:val="000000" w:themeColor="text1"/>
          <w:sz w:val="24"/>
        </w:rPr>
        <w:t>е</w:t>
      </w:r>
      <w:r w:rsidRPr="007C0F25">
        <w:rPr>
          <w:bCs/>
          <w:color w:val="000000" w:themeColor="text1"/>
          <w:sz w:val="24"/>
        </w:rPr>
        <w:t>рная».</w:t>
      </w:r>
    </w:p>
    <w:p w14:paraId="118D0DD8" w14:textId="1D192C1F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Крепление сетей к опорам должно обеспечивать их устойчивость при ветровой нагрузке до 20 м/с и динамическом воздействии при столкновении.</w:t>
      </w:r>
    </w:p>
    <w:p w14:paraId="6B58C8EB" w14:textId="69BE53D6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Защитные сети должны подвергаться визуальному осмотру перед каждым сезоном эксплуатации, а также после сильных ветров, снегопадов и иных экстремальных воздействий.</w:t>
      </w:r>
    </w:p>
    <w:p w14:paraId="4820DB14" w14:textId="45A329E2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lastRenderedPageBreak/>
        <w:t>При обнаружении повреждений (разрывов полотна, деформации опор, ослабления креплений) сеть должна быть немедленно выведена из эксплуатации до устранения неисправностей.</w:t>
      </w:r>
    </w:p>
    <w:p w14:paraId="498B3C32" w14:textId="0B64B277" w:rsidR="00FF2C08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Срок службы защитных сетей устанавливается изготовителем, но не должен превышать 5 лет при условии соб</w:t>
      </w:r>
      <w:r w:rsidR="009A0A70" w:rsidRPr="007C0F25">
        <w:rPr>
          <w:bCs/>
          <w:color w:val="000000" w:themeColor="text1"/>
          <w:sz w:val="24"/>
        </w:rPr>
        <w:t>людения требований эксплуатации</w:t>
      </w:r>
      <w:r w:rsidR="00AB261B">
        <w:rPr>
          <w:bCs/>
          <w:color w:val="000000" w:themeColor="text1"/>
          <w:sz w:val="24"/>
        </w:rPr>
        <w:t>.</w:t>
      </w:r>
    </w:p>
    <w:p w14:paraId="7874A358" w14:textId="77777777" w:rsidR="00FF2C08" w:rsidRPr="007C0F25" w:rsidRDefault="00FF2C08">
      <w:pPr>
        <w:widowControl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br w:type="page"/>
      </w:r>
    </w:p>
    <w:p w14:paraId="40090F32" w14:textId="387DAA31" w:rsidR="00F2451C" w:rsidRPr="005803D0" w:rsidRDefault="009A0A70" w:rsidP="00B33809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8"/>
          <w:szCs w:val="28"/>
        </w:rPr>
        <w:lastRenderedPageBreak/>
        <w:t>Приложение Д</w:t>
      </w:r>
      <w:r w:rsidR="00F2451C" w:rsidRPr="007C0F25">
        <w:rPr>
          <w:b/>
          <w:bCs/>
          <w:color w:val="000000" w:themeColor="text1"/>
          <w:sz w:val="24"/>
        </w:rPr>
        <w:br/>
      </w:r>
      <w:r w:rsidR="00F2451C" w:rsidRPr="005803D0">
        <w:rPr>
          <w:b/>
          <w:bCs/>
          <w:iCs/>
          <w:color w:val="000000" w:themeColor="text1"/>
          <w:sz w:val="24"/>
        </w:rPr>
        <w:t>(рекомендуемое)</w:t>
      </w:r>
    </w:p>
    <w:p w14:paraId="3698D0C6" w14:textId="77777777" w:rsidR="00F2451C" w:rsidRPr="007C0F25" w:rsidRDefault="00F2451C" w:rsidP="00B33809">
      <w:pPr>
        <w:spacing w:line="360" w:lineRule="auto"/>
        <w:jc w:val="center"/>
        <w:rPr>
          <w:b/>
          <w:bCs/>
          <w:color w:val="000000" w:themeColor="text1"/>
          <w:sz w:val="24"/>
        </w:rPr>
      </w:pPr>
      <w:r w:rsidRPr="007C0F25">
        <w:rPr>
          <w:b/>
          <w:bCs/>
          <w:color w:val="000000" w:themeColor="text1"/>
          <w:sz w:val="24"/>
        </w:rPr>
        <w:t>Рекомендации по информационному обеспечению безопасности</w:t>
      </w:r>
    </w:p>
    <w:p w14:paraId="2798873E" w14:textId="58E7995E" w:rsidR="00F2451C" w:rsidRPr="007C0F25" w:rsidRDefault="00D41C02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Туристам</w:t>
      </w:r>
      <w:r w:rsidR="00F2451C" w:rsidRPr="007C0F25">
        <w:rPr>
          <w:bCs/>
          <w:color w:val="000000" w:themeColor="text1"/>
          <w:sz w:val="24"/>
        </w:rPr>
        <w:t xml:space="preserve"> должна быть предоставлена следующая информация:</w:t>
      </w:r>
    </w:p>
    <w:p w14:paraId="21891A3C" w14:textId="3BD5A32B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 категориях сложности трасс и их назначении;</w:t>
      </w:r>
    </w:p>
    <w:p w14:paraId="23C038EE" w14:textId="0DE18A7B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 правилах поведения на территории объекта;</w:t>
      </w:r>
    </w:p>
    <w:p w14:paraId="2054C0BB" w14:textId="208A4CB4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 метеорологических условиях и лавинной опасности;</w:t>
      </w:r>
    </w:p>
    <w:p w14:paraId="6E72773C" w14:textId="74AD5BD2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 расположении средств безопасности, пунктов медицинской помощи и путей эвакуации;</w:t>
      </w:r>
    </w:p>
    <w:p w14:paraId="38552691" w14:textId="39A87D9A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о контактных данных спасательной и медицинской служб.</w:t>
      </w:r>
    </w:p>
    <w:p w14:paraId="35B56690" w14:textId="67656F92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Информация должна представляться в следующих формах:</w:t>
      </w:r>
    </w:p>
    <w:p w14:paraId="0B2C6CA5" w14:textId="0FE74F98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визуальной (знаки, указатели, схемы, табло);</w:t>
      </w:r>
    </w:p>
    <w:p w14:paraId="4250B09C" w14:textId="37E53B1C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звуковой (голосовые оповещения, аудиогиды);</w:t>
      </w:r>
    </w:p>
    <w:p w14:paraId="2C943321" w14:textId="7019602F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тактильной (рельефные схемы, шрифт Брайля);</w:t>
      </w:r>
    </w:p>
    <w:p w14:paraId="4C7A4664" w14:textId="188BE210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электронной (мобильные приложения, веб-ресурсы, информационные киоски).</w:t>
      </w:r>
    </w:p>
    <w:p w14:paraId="09EB3629" w14:textId="3976111A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Текстовая информация должна выполняться шрифтом без засечек, размером не менее 14 пт для основной информации и не менее 18 пт для заголовков. Контрастность текста и фона должна составлять не менее 4,5:1.</w:t>
      </w:r>
    </w:p>
    <w:p w14:paraId="76867814" w14:textId="4A17C348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Знаки и указатели должны размещаться:</w:t>
      </w:r>
    </w:p>
    <w:p w14:paraId="1FB99286" w14:textId="7B517A46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на видных местах, доступных для восприятия с расстояния не менее 10 м;</w:t>
      </w:r>
    </w:p>
    <w:p w14:paraId="2D36F0E1" w14:textId="7FCCC43D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на высоте от 1,2 м до 1,6 м от уровня поверхности для знаков, предназначенных для чтения стоя;</w:t>
      </w:r>
    </w:p>
    <w:p w14:paraId="2FC3A52E" w14:textId="32B14AD4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DA0B4F">
        <w:rPr>
          <w:bCs/>
          <w:color w:val="000000" w:themeColor="text1"/>
          <w:sz w:val="24"/>
        </w:rPr>
        <w:t>дублироваться на уровне 0,8—</w:t>
      </w:r>
      <w:r w:rsidR="00F2451C" w:rsidRPr="007C0F25">
        <w:rPr>
          <w:bCs/>
          <w:color w:val="000000" w:themeColor="text1"/>
          <w:sz w:val="24"/>
        </w:rPr>
        <w:t>1,0 м для восприятия с сидячего положения или лицами на средствах передвижения.</w:t>
      </w:r>
    </w:p>
    <w:p w14:paraId="7FA4AD73" w14:textId="0CAB7A66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Схемы трасс должны размещаться:</w:t>
      </w:r>
    </w:p>
    <w:p w14:paraId="6B9F0983" w14:textId="4A92C30C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у входных групп и пунктов проката;</w:t>
      </w:r>
    </w:p>
    <w:p w14:paraId="4F3CE6CB" w14:textId="7D002DA1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на посадочных площадках канатных дорог;</w:t>
      </w:r>
    </w:p>
    <w:p w14:paraId="6E6ECB7E" w14:textId="0AE384C9" w:rsidR="00F2451C" w:rsidRPr="007C0F25" w:rsidRDefault="00FF2C08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 xml:space="preserve">- </w:t>
      </w:r>
      <w:r w:rsidR="00F2451C" w:rsidRPr="007C0F25">
        <w:rPr>
          <w:bCs/>
          <w:color w:val="000000" w:themeColor="text1"/>
          <w:sz w:val="24"/>
        </w:rPr>
        <w:t>в зонах отдыха и питания.</w:t>
      </w:r>
    </w:p>
    <w:p w14:paraId="2B818122" w14:textId="29835B58" w:rsidR="00F2451C" w:rsidRPr="007C0F25" w:rsidRDefault="00F2451C" w:rsidP="00FF2C0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Информация о статусе трасс, погодных условиях и лавинной опасности должна обновляться не реже одного раза в час в период работы объекта.</w:t>
      </w:r>
    </w:p>
    <w:p w14:paraId="517C6D5C" w14:textId="7F80321A" w:rsidR="00B33809" w:rsidRPr="007C0F25" w:rsidRDefault="00F2451C" w:rsidP="001D595E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7C0F25">
        <w:rPr>
          <w:bCs/>
          <w:color w:val="000000" w:themeColor="text1"/>
          <w:sz w:val="24"/>
        </w:rPr>
        <w:t>При изменении условий эксплуатации (закрытие трассы, изменение маршрута, введение ограничений) информация должна быть обновлена в течение 15 минут.</w:t>
      </w:r>
    </w:p>
    <w:p w14:paraId="3008CC95" w14:textId="77777777" w:rsidR="00DA0B4F" w:rsidRDefault="00DA0B4F">
      <w:pPr>
        <w:widowControl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066CE5E7" w14:textId="54CE782B" w:rsidR="00932343" w:rsidRPr="00932343" w:rsidRDefault="00932343" w:rsidP="00932343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Приложение </w:t>
      </w:r>
      <w:r w:rsidR="009A0A70" w:rsidRPr="007C0F25">
        <w:rPr>
          <w:b/>
          <w:bCs/>
          <w:color w:val="000000" w:themeColor="text1"/>
          <w:sz w:val="28"/>
          <w:szCs w:val="28"/>
        </w:rPr>
        <w:t>Е</w:t>
      </w:r>
      <w:r w:rsidR="00F2451C" w:rsidRPr="007C0F25">
        <w:rPr>
          <w:b/>
          <w:bCs/>
          <w:color w:val="000000" w:themeColor="text1"/>
          <w:sz w:val="24"/>
        </w:rPr>
        <w:br/>
      </w:r>
      <w:r w:rsidRPr="00932343">
        <w:rPr>
          <w:b/>
          <w:bCs/>
          <w:iCs/>
          <w:color w:val="000000" w:themeColor="text1"/>
          <w:sz w:val="24"/>
        </w:rPr>
        <w:t xml:space="preserve">(обязательное) </w:t>
      </w:r>
    </w:p>
    <w:p w14:paraId="30FA90EF" w14:textId="2F150786" w:rsidR="00524BA9" w:rsidRPr="00932343" w:rsidRDefault="00932343" w:rsidP="00AD1EFB">
      <w:pPr>
        <w:widowControl/>
        <w:jc w:val="center"/>
        <w:rPr>
          <w:b/>
          <w:bCs/>
          <w:color w:val="000000" w:themeColor="text1"/>
          <w:sz w:val="24"/>
        </w:rPr>
      </w:pPr>
      <w:r w:rsidRPr="00932343">
        <w:rPr>
          <w:b/>
          <w:bCs/>
          <w:color w:val="000000" w:themeColor="text1"/>
          <w:sz w:val="24"/>
        </w:rPr>
        <w:t>Правила и знаки разметки горнолыжных трасс, направлений движения</w:t>
      </w:r>
    </w:p>
    <w:p w14:paraId="2DC96C5E" w14:textId="77777777" w:rsidR="00FF2C08" w:rsidRPr="007C0F25" w:rsidRDefault="00FF2C08">
      <w:pPr>
        <w:widowControl/>
        <w:rPr>
          <w:color w:val="000000" w:themeColor="text1"/>
        </w:rPr>
      </w:pPr>
    </w:p>
    <w:p w14:paraId="1F8766D8" w14:textId="1DA96520" w:rsidR="00932343" w:rsidRPr="00932343" w:rsidRDefault="00932343" w:rsidP="00932343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bookmarkStart w:id="18" w:name="_Toc230862440"/>
      <w:r>
        <w:rPr>
          <w:b/>
          <w:bCs/>
          <w:color w:val="000000" w:themeColor="text1"/>
          <w:sz w:val="24"/>
        </w:rPr>
        <w:t>Е</w:t>
      </w:r>
      <w:r w:rsidRPr="00932343">
        <w:rPr>
          <w:b/>
          <w:bCs/>
          <w:color w:val="000000" w:themeColor="text1"/>
          <w:sz w:val="24"/>
        </w:rPr>
        <w:t>.1 Общие положения</w:t>
      </w:r>
    </w:p>
    <w:p w14:paraId="28811DB3" w14:textId="77777777" w:rsidR="00932343" w:rsidRPr="00932343" w:rsidRDefault="00932343" w:rsidP="00932343">
      <w:pPr>
        <w:widowControl/>
        <w:rPr>
          <w:color w:val="000000" w:themeColor="text1"/>
          <w:sz w:val="28"/>
          <w:szCs w:val="28"/>
        </w:rPr>
      </w:pPr>
    </w:p>
    <w:p w14:paraId="4B22D2BE" w14:textId="47F56CE4" w:rsid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Горнолыжные трассы должны быть размечены в соответствие со своей сложностью с помощью различных специальных информационных средств, присущих горнолыжной разметке (дисков разметки, вех ограничительных, щитов направлений движений) с выполнением требований</w:t>
      </w:r>
      <w:r w:rsidR="001D595E">
        <w:rPr>
          <w:bCs/>
          <w:color w:val="000000" w:themeColor="text1"/>
          <w:sz w:val="24"/>
        </w:rPr>
        <w:t xml:space="preserve"> к сигнальной разметке согласно требованиям ИСО 7001</w:t>
      </w:r>
      <w:r w:rsidR="00AD1EFB">
        <w:rPr>
          <w:bCs/>
          <w:color w:val="000000" w:themeColor="text1"/>
          <w:sz w:val="24"/>
        </w:rPr>
        <w:t xml:space="preserve"> </w:t>
      </w:r>
      <w:r w:rsidR="00AD1EFB" w:rsidRPr="007C0F25">
        <w:rPr>
          <w:color w:val="000000" w:themeColor="text1"/>
          <w:sz w:val="24"/>
        </w:rPr>
        <w:t>[1]</w:t>
      </w:r>
      <w:r w:rsidR="001D595E">
        <w:rPr>
          <w:bCs/>
          <w:color w:val="000000" w:themeColor="text1"/>
          <w:sz w:val="24"/>
        </w:rPr>
        <w:t xml:space="preserve"> </w:t>
      </w:r>
      <w:r w:rsidR="001D595E" w:rsidRPr="001D595E">
        <w:rPr>
          <w:bCs/>
          <w:color w:val="000000" w:themeColor="text1"/>
          <w:sz w:val="24"/>
        </w:rPr>
        <w:t>и ГОСТ 12.4.026</w:t>
      </w:r>
      <w:r w:rsidR="001D595E">
        <w:rPr>
          <w:rStyle w:val="aa"/>
          <w:bCs/>
          <w:color w:val="000000" w:themeColor="text1"/>
          <w:sz w:val="24"/>
        </w:rPr>
        <w:footnoteReference w:id="12"/>
      </w:r>
      <w:r w:rsidR="00AD1EFB" w:rsidRPr="00AD1EFB">
        <w:rPr>
          <w:bCs/>
          <w:color w:val="000000" w:themeColor="text1"/>
          <w:sz w:val="24"/>
          <w:vertAlign w:val="superscript"/>
        </w:rPr>
        <w:t>)</w:t>
      </w:r>
      <w:r w:rsidR="001D595E" w:rsidRPr="001D595E">
        <w:rPr>
          <w:bCs/>
          <w:color w:val="000000" w:themeColor="text1"/>
          <w:sz w:val="24"/>
        </w:rPr>
        <w:t>.</w:t>
      </w:r>
    </w:p>
    <w:p w14:paraId="11FB9273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Назначение сигнальных цветов, знаков безопасности и сигнальной разметки состоит в обеспечении однозначного понимания определенных требований, касающихся безопасности, сохранения жизни и здоровья людей, снижения материального ущерба без применения слов или с их минимальным количеством.</w:t>
      </w:r>
    </w:p>
    <w:p w14:paraId="30D96098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Эффективность разметки, сигнализации и информации на трассах предполагает соблюдение трех следующих принципов: полезности, концентрации и читабельности.</w:t>
      </w:r>
    </w:p>
    <w:p w14:paraId="33A759D6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Принцип полезности: излишек обозначений или сигналов снижает их эффективность, устанавливать надо только те обозначения или сигналы, которые считаются полезными.</w:t>
      </w:r>
    </w:p>
    <w:p w14:paraId="2365945C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Принцип концентрации: в ситуациях, когда необходимо, чтобы некоторые указатели или сигналы были видны одновременно, необходимо их устанавливать так, чтобы лыжник смог их заметить с одного взгляда; можно объединять два указателя или сигнала на одной и той же опоре, когда указания, относящиеся к одной и той же точке, дополняют одно другое.</w:t>
      </w:r>
    </w:p>
    <w:p w14:paraId="1B071D84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 xml:space="preserve">Принцип читабельности: усилия для чтения или запоминания должны быть минимальны, надо сокращать и упрощать указания насколько это возможно и в крайнем случае их следует снова повторить на нескольких последовательно удаленных опорах. </w:t>
      </w:r>
    </w:p>
    <w:p w14:paraId="7B041E80" w14:textId="00C405E3" w:rsidR="00932343" w:rsidRPr="001D595E" w:rsidRDefault="001D595E" w:rsidP="00932343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1D595E">
        <w:rPr>
          <w:b/>
          <w:bCs/>
          <w:color w:val="000000" w:themeColor="text1"/>
          <w:sz w:val="24"/>
        </w:rPr>
        <w:t>Е</w:t>
      </w:r>
      <w:r w:rsidR="00932343" w:rsidRPr="001D595E">
        <w:rPr>
          <w:b/>
          <w:bCs/>
          <w:color w:val="000000" w:themeColor="text1"/>
          <w:sz w:val="24"/>
        </w:rPr>
        <w:t>.2 Сигнальная разметка</w:t>
      </w:r>
    </w:p>
    <w:p w14:paraId="3F0B2F31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Назначение сигнальной разметки: предупреждение о серьезных опасностях, исключающих движение лыжников за пределами сигналов.</w:t>
      </w:r>
    </w:p>
    <w:p w14:paraId="2B1E4850" w14:textId="77777777" w:rsidR="00932343" w:rsidRPr="00932343" w:rsidRDefault="00932343" w:rsidP="00932343">
      <w:pPr>
        <w:widowControl/>
        <w:rPr>
          <w:color w:val="000000" w:themeColor="text1"/>
          <w:sz w:val="28"/>
          <w:szCs w:val="28"/>
        </w:rPr>
      </w:pPr>
    </w:p>
    <w:p w14:paraId="43C8F2EA" w14:textId="7570E84B" w:rsidR="00932343" w:rsidRPr="001D595E" w:rsidRDefault="001D595E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1D595E">
        <w:rPr>
          <w:bCs/>
          <w:color w:val="000000" w:themeColor="text1"/>
          <w:sz w:val="24"/>
        </w:rPr>
        <w:lastRenderedPageBreak/>
        <w:t>Е</w:t>
      </w:r>
      <w:r w:rsidR="00932343" w:rsidRPr="001D595E">
        <w:rPr>
          <w:bCs/>
          <w:color w:val="000000" w:themeColor="text1"/>
          <w:sz w:val="24"/>
        </w:rPr>
        <w:t>.2.1 В зависимости от протяженности опасного участка сигнальная разметка должна включать:</w:t>
      </w:r>
    </w:p>
    <w:p w14:paraId="382C0CBD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одну или несколько сигнальных вех об опасности;</w:t>
      </w:r>
    </w:p>
    <w:p w14:paraId="29D4BF40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приспособления для соединения сигнальных вех сигнализации опасности: веревку с шарами; веревку с флажками; сигнальную ленту; веревочная сеть; простую сетку и др.</w:t>
      </w:r>
    </w:p>
    <w:p w14:paraId="2E9A8418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Сигнальные вехи об опасности должны иметь желто-черный цвет. Сигнальные сетки и приспособления для соединения вех должны быть оранжевого цвета или желто-черного цвета.</w:t>
      </w:r>
    </w:p>
    <w:p w14:paraId="03C55C0E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Установка сигнальных приспособлений должна осуществляться на протяжении опасного участка.</w:t>
      </w:r>
    </w:p>
    <w:p w14:paraId="6E1C5B78" w14:textId="7C06026B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Примеры сигна</w:t>
      </w:r>
      <w:r w:rsidR="001D595E">
        <w:rPr>
          <w:bCs/>
          <w:color w:val="000000" w:themeColor="text1"/>
          <w:sz w:val="24"/>
        </w:rPr>
        <w:t>льных вех приведены на рисунке Е</w:t>
      </w:r>
      <w:r w:rsidRPr="00932343">
        <w:rPr>
          <w:bCs/>
          <w:color w:val="000000" w:themeColor="text1"/>
          <w:sz w:val="24"/>
        </w:rPr>
        <w:t>.1.</w:t>
      </w:r>
    </w:p>
    <w:p w14:paraId="54246842" w14:textId="77777777" w:rsidR="00932343" w:rsidRPr="00932343" w:rsidRDefault="00932343" w:rsidP="00932343">
      <w:pPr>
        <w:widowControl/>
        <w:rPr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8850"/>
      </w:tblGrid>
      <w:tr w:rsidR="00932343" w:rsidRPr="00932343" w14:paraId="5A61E58A" w14:textId="77777777" w:rsidTr="00AE0119">
        <w:trPr>
          <w:jc w:val="center"/>
        </w:trPr>
        <w:tc>
          <w:tcPr>
            <w:tcW w:w="88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C07C01" w14:textId="0A96FF51" w:rsidR="00932343" w:rsidRPr="00932343" w:rsidRDefault="00932343" w:rsidP="00932343">
            <w:pPr>
              <w:widowControl/>
              <w:rPr>
                <w:color w:val="000000" w:themeColor="text1"/>
                <w:sz w:val="28"/>
                <w:szCs w:val="28"/>
              </w:rPr>
            </w:pPr>
            <w:r w:rsidRPr="00932343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BF34ABF" wp14:editId="0199F6A0">
                  <wp:extent cx="5518150" cy="4398645"/>
                  <wp:effectExtent l="0" t="0" r="6350" b="19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0" cy="439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C6337" w14:textId="77777777" w:rsidR="0028531D" w:rsidRDefault="0028531D" w:rsidP="00932343">
      <w:pPr>
        <w:spacing w:line="360" w:lineRule="auto"/>
        <w:jc w:val="center"/>
        <w:rPr>
          <w:bCs/>
          <w:color w:val="000000" w:themeColor="text1"/>
          <w:sz w:val="24"/>
        </w:rPr>
      </w:pPr>
    </w:p>
    <w:p w14:paraId="1FE7177F" w14:textId="3FB9D23E" w:rsidR="00932343" w:rsidRPr="00932343" w:rsidRDefault="00932343" w:rsidP="00932343">
      <w:pPr>
        <w:spacing w:line="360" w:lineRule="auto"/>
        <w:jc w:val="center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 xml:space="preserve">Рисунок </w:t>
      </w:r>
      <w:r w:rsidR="001D595E">
        <w:rPr>
          <w:bCs/>
          <w:color w:val="000000" w:themeColor="text1"/>
          <w:sz w:val="24"/>
        </w:rPr>
        <w:t>Е</w:t>
      </w:r>
      <w:r w:rsidR="00F462B1">
        <w:rPr>
          <w:bCs/>
          <w:color w:val="000000" w:themeColor="text1"/>
          <w:sz w:val="24"/>
        </w:rPr>
        <w:t>.1 —</w:t>
      </w:r>
      <w:r w:rsidRPr="00932343">
        <w:rPr>
          <w:bCs/>
          <w:color w:val="000000" w:themeColor="text1"/>
          <w:sz w:val="24"/>
        </w:rPr>
        <w:t xml:space="preserve"> Примеры сигнальных вех</w:t>
      </w:r>
    </w:p>
    <w:p w14:paraId="56C3685E" w14:textId="77777777" w:rsidR="00F462B1" w:rsidRDefault="00F462B1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7F7D2FC9" w14:textId="66A0A78D" w:rsidR="00932343" w:rsidRPr="0028531D" w:rsidRDefault="001D595E" w:rsidP="00932343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28531D">
        <w:rPr>
          <w:b/>
          <w:bCs/>
          <w:color w:val="000000" w:themeColor="text1"/>
          <w:sz w:val="24"/>
        </w:rPr>
        <w:t>Е</w:t>
      </w:r>
      <w:r w:rsidR="00932343" w:rsidRPr="0028531D">
        <w:rPr>
          <w:b/>
          <w:bCs/>
          <w:color w:val="000000" w:themeColor="text1"/>
          <w:sz w:val="24"/>
        </w:rPr>
        <w:t>.2.2 Диски сигнальной разметки трасс</w:t>
      </w:r>
    </w:p>
    <w:p w14:paraId="77046E97" w14:textId="7FE71EF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 xml:space="preserve">Диски сигнальной разметки трасс должны содержать название трассы </w:t>
      </w:r>
      <w:r w:rsidRPr="00932343">
        <w:rPr>
          <w:bCs/>
          <w:color w:val="000000" w:themeColor="text1"/>
          <w:sz w:val="24"/>
        </w:rPr>
        <w:lastRenderedPageBreak/>
        <w:t>согласно общей навигации трасс ГК, порядковый номер, информацию о категории сложности трассы с помощью цвета согласно цветовой классификации сложности трасс, принятой в горнолыжной практике, название станции подъемника, к которо</w:t>
      </w:r>
      <w:r w:rsidR="001D595E">
        <w:rPr>
          <w:bCs/>
          <w:color w:val="000000" w:themeColor="text1"/>
          <w:sz w:val="24"/>
        </w:rPr>
        <w:t>й приведет трасса</w:t>
      </w:r>
      <w:r w:rsidRPr="00932343">
        <w:rPr>
          <w:bCs/>
          <w:color w:val="000000" w:themeColor="text1"/>
          <w:sz w:val="24"/>
        </w:rPr>
        <w:t>.</w:t>
      </w:r>
    </w:p>
    <w:p w14:paraId="082CF378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Диски должны быть пронумерованы в порядке от 1 до n, начиная от вершины трассы.</w:t>
      </w:r>
    </w:p>
    <w:p w14:paraId="6B344C1D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Никаких других надписей (например, эмблема, реклама и т.д.) помимо названия трассы и номера диска не должно появляться на внутренней части диска.</w:t>
      </w:r>
    </w:p>
    <w:p w14:paraId="14E2B08C" w14:textId="5ADF0498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Диски разметки должны указывать положение трассы и находиться по краю трассы достаточно близко друг от друга, чтобы позволить лыжникам и сноубордистам ориентироваться и определить место нахождения даже при плохой видимости (туман, облако и др.). Размеры дисков определяются с учетом их плохой видимости с расстояния не менее 25 м.</w:t>
      </w:r>
    </w:p>
    <w:p w14:paraId="3AC1F481" w14:textId="77777777" w:rsidR="00932343" w:rsidRPr="00932343" w:rsidRDefault="00932343" w:rsidP="00932343">
      <w:pPr>
        <w:widowControl/>
        <w:rPr>
          <w:color w:val="000000" w:themeColor="text1"/>
          <w:sz w:val="28"/>
          <w:szCs w:val="28"/>
        </w:rPr>
      </w:pPr>
    </w:p>
    <w:p w14:paraId="189DFD28" w14:textId="2783973B" w:rsidR="00932343" w:rsidRPr="00932343" w:rsidRDefault="001D595E" w:rsidP="00932343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t>Е</w:t>
      </w:r>
      <w:r w:rsidR="00932343" w:rsidRPr="00932343">
        <w:rPr>
          <w:b/>
          <w:bCs/>
          <w:color w:val="000000" w:themeColor="text1"/>
          <w:sz w:val="24"/>
        </w:rPr>
        <w:t>.2.3 Сигнальные вехи ограничительные</w:t>
      </w:r>
    </w:p>
    <w:p w14:paraId="73C1DA41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Назначение сигнальных вех ограничительных: обозначение края трассы при отсутствии естественных заметных природных или искусственных ограничений.</w:t>
      </w:r>
    </w:p>
    <w:p w14:paraId="7A273E82" w14:textId="2E4041EF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Цвет вех ограничительных должен соответствовать цвету категории</w:t>
      </w:r>
      <w:r w:rsidR="001D595E">
        <w:rPr>
          <w:bCs/>
          <w:color w:val="000000" w:themeColor="text1"/>
          <w:sz w:val="24"/>
        </w:rPr>
        <w:t xml:space="preserve"> сложности трассы (см. рисунок Е.2</w:t>
      </w:r>
      <w:r w:rsidRPr="00932343">
        <w:rPr>
          <w:bCs/>
          <w:color w:val="000000" w:themeColor="text1"/>
          <w:sz w:val="24"/>
        </w:rPr>
        <w:t>).</w:t>
      </w:r>
    </w:p>
    <w:p w14:paraId="69C201BA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 xml:space="preserve">Вехи ограничительные должны быть расположены с одной (или двух) сторон(ы) трассы, которую они ограничивают и быть достаточно близко одна к другой (не менее 10 м), иметь на вершине флюоресцирующее устройство оранжевого цвета. </w:t>
      </w:r>
    </w:p>
    <w:tbl>
      <w:tblPr>
        <w:tblW w:w="9900" w:type="dxa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900"/>
      </w:tblGrid>
      <w:tr w:rsidR="00932343" w:rsidRPr="00932343" w14:paraId="35DDC146" w14:textId="77777777" w:rsidTr="0028531D">
        <w:trPr>
          <w:jc w:val="center"/>
        </w:trPr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C13366" w14:textId="7CF2F075" w:rsidR="00932343" w:rsidRPr="00932343" w:rsidRDefault="00932343" w:rsidP="00932343">
            <w:pPr>
              <w:widowControl/>
              <w:rPr>
                <w:color w:val="000000" w:themeColor="text1"/>
                <w:sz w:val="28"/>
                <w:szCs w:val="28"/>
              </w:rPr>
            </w:pPr>
            <w:r w:rsidRPr="00932343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BC7AF49" wp14:editId="052F26DF">
                  <wp:extent cx="6148705" cy="2207260"/>
                  <wp:effectExtent l="0" t="0" r="4445" b="254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8705" cy="220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4C5F84" w14:textId="77777777" w:rsidR="00932343" w:rsidRPr="00932343" w:rsidRDefault="00932343" w:rsidP="00932343">
      <w:pPr>
        <w:widowControl/>
        <w:rPr>
          <w:color w:val="000000" w:themeColor="text1"/>
          <w:sz w:val="28"/>
          <w:szCs w:val="28"/>
        </w:rPr>
      </w:pPr>
    </w:p>
    <w:p w14:paraId="64F14AB8" w14:textId="77777777" w:rsidR="0028531D" w:rsidRDefault="0028531D" w:rsidP="00932343">
      <w:pPr>
        <w:spacing w:line="360" w:lineRule="auto"/>
        <w:jc w:val="center"/>
        <w:rPr>
          <w:bCs/>
          <w:color w:val="000000" w:themeColor="text1"/>
          <w:sz w:val="24"/>
        </w:rPr>
      </w:pPr>
    </w:p>
    <w:p w14:paraId="4E130A4A" w14:textId="1706FDD0" w:rsidR="0028531D" w:rsidRDefault="001D595E" w:rsidP="0028531D">
      <w:pPr>
        <w:spacing w:line="360" w:lineRule="auto"/>
        <w:jc w:val="center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Рисунок Е.2</w:t>
      </w:r>
      <w:r w:rsidR="0028531D">
        <w:rPr>
          <w:bCs/>
          <w:color w:val="000000" w:themeColor="text1"/>
          <w:sz w:val="24"/>
        </w:rPr>
        <w:t xml:space="preserve"> —</w:t>
      </w:r>
      <w:r w:rsidR="00932343" w:rsidRPr="00932343">
        <w:rPr>
          <w:bCs/>
          <w:color w:val="000000" w:themeColor="text1"/>
          <w:sz w:val="24"/>
        </w:rPr>
        <w:t xml:space="preserve"> Примеры ограничительных вех </w:t>
      </w:r>
      <w:r w:rsidR="0028531D">
        <w:rPr>
          <w:bCs/>
          <w:color w:val="000000" w:themeColor="text1"/>
          <w:sz w:val="24"/>
        </w:rPr>
        <w:br w:type="page"/>
      </w:r>
    </w:p>
    <w:p w14:paraId="04CDA0C9" w14:textId="216C2D50" w:rsidR="00932343" w:rsidRPr="0028531D" w:rsidRDefault="001D595E" w:rsidP="00932343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28531D">
        <w:rPr>
          <w:b/>
          <w:bCs/>
          <w:color w:val="000000" w:themeColor="text1"/>
          <w:sz w:val="24"/>
        </w:rPr>
        <w:lastRenderedPageBreak/>
        <w:t>Е</w:t>
      </w:r>
      <w:r w:rsidR="00932343" w:rsidRPr="0028531D">
        <w:rPr>
          <w:b/>
          <w:bCs/>
          <w:color w:val="000000" w:themeColor="text1"/>
          <w:sz w:val="24"/>
        </w:rPr>
        <w:t>.2.4 Сигнальные щиты направлений движений</w:t>
      </w:r>
    </w:p>
    <w:p w14:paraId="49C5DFCD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Назначение сигнальных щитов направлений движений: указание направления следования для выхода на трассу или к иным горнолыжным объектам.</w:t>
      </w:r>
    </w:p>
    <w:p w14:paraId="52A0E65E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Щиты для выхода на трассу должны содержать три элемента:</w:t>
      </w:r>
    </w:p>
    <w:p w14:paraId="365ED2AE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название трассы, в направление которой он указывает;</w:t>
      </w:r>
    </w:p>
    <w:p w14:paraId="1D204A72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стрелку, ориентированную в направлении следования;</w:t>
      </w:r>
    </w:p>
    <w:p w14:paraId="4DFCE3DC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напоминание категории сложности трассы посредством соответствующего цвета.</w:t>
      </w:r>
    </w:p>
    <w:p w14:paraId="132B3BD4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Щиты других направлений движения указывают направление следования к другим объектам (например, медпункт, подъемник, станция и т.д.).</w:t>
      </w:r>
    </w:p>
    <w:p w14:paraId="0EFF70D0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Щит должен содержать не менее двух элементов:</w:t>
      </w:r>
    </w:p>
    <w:p w14:paraId="6ABBB444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название объекта, в направление к которому указывается;</w:t>
      </w:r>
    </w:p>
    <w:p w14:paraId="0F17AFF1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стрелку, ориентированную в направлении следования к объектам.</w:t>
      </w:r>
    </w:p>
    <w:p w14:paraId="638578A4" w14:textId="304E841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Цвет щита может быть любой кроме цвета трассы (зеленый, синий, красный, черный) и желтого цвета.</w:t>
      </w:r>
    </w:p>
    <w:p w14:paraId="40657092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Выбор опоры и монтаж щита свободный: эти два элемента не должны нести никакой рекламы. Не должны использоваться цвета трассы и желтый цвет.</w:t>
      </w:r>
    </w:p>
    <w:p w14:paraId="0E9C6B08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21C2CB27" w14:textId="3B7B9A2F" w:rsidR="00932343" w:rsidRPr="001D595E" w:rsidRDefault="001D595E" w:rsidP="00932343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1D595E">
        <w:rPr>
          <w:b/>
          <w:bCs/>
          <w:color w:val="000000" w:themeColor="text1"/>
          <w:sz w:val="24"/>
        </w:rPr>
        <w:t>Е</w:t>
      </w:r>
      <w:r w:rsidR="00932343" w:rsidRPr="001D595E">
        <w:rPr>
          <w:b/>
          <w:bCs/>
          <w:color w:val="000000" w:themeColor="text1"/>
          <w:sz w:val="24"/>
        </w:rPr>
        <w:t>.3 Знаки и средства безопасности на склонах</w:t>
      </w:r>
    </w:p>
    <w:p w14:paraId="7CC6BA66" w14:textId="565932C7" w:rsidR="00932343" w:rsidRPr="00932343" w:rsidRDefault="001D595E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Е</w:t>
      </w:r>
      <w:r w:rsidR="00932343" w:rsidRPr="00932343">
        <w:rPr>
          <w:bCs/>
          <w:color w:val="000000" w:themeColor="text1"/>
          <w:sz w:val="24"/>
        </w:rPr>
        <w:t>.3.1 Знаки безопасности могут быть основными, дополнительными, комбинированными и групповыми.</w:t>
      </w:r>
    </w:p>
    <w:p w14:paraId="1962A932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Основные знаки безопасности содержат однозначное смысловое выражение требований по обеспечению безопасности. Основные знаки используют самостоятельно или в составе комбинированных и групповых знаков безопасности.</w:t>
      </w:r>
    </w:p>
    <w:p w14:paraId="4FA90478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Дополнительные знаки безопасности содержат поясняющую надпись, их используют в сочетании с основными знаками.</w:t>
      </w:r>
    </w:p>
    <w:p w14:paraId="5B03DD0F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Комбинированные и групповые знаки безопасности состоят из основных и дополнительных знаков и являются носителями комплексных требований по обеспечению безопасности.</w:t>
      </w:r>
    </w:p>
    <w:p w14:paraId="40868573" w14:textId="4BDF43D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 xml:space="preserve">Основные знаки безопасности разделяют </w:t>
      </w:r>
      <w:r w:rsidR="001D595E">
        <w:rPr>
          <w:bCs/>
          <w:color w:val="000000" w:themeColor="text1"/>
          <w:sz w:val="24"/>
        </w:rPr>
        <w:t>на следующие группы</w:t>
      </w:r>
      <w:r w:rsidRPr="00932343">
        <w:rPr>
          <w:bCs/>
          <w:color w:val="000000" w:themeColor="text1"/>
          <w:sz w:val="24"/>
        </w:rPr>
        <w:t>:</w:t>
      </w:r>
    </w:p>
    <w:p w14:paraId="1F647F91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запрещающие знаки;</w:t>
      </w:r>
    </w:p>
    <w:p w14:paraId="2D95DFB1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предупреждающие знаки о различных опасностях;</w:t>
      </w:r>
    </w:p>
    <w:p w14:paraId="20907D88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знаки пожарной безопасности;</w:t>
      </w:r>
    </w:p>
    <w:p w14:paraId="60701290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предписывающие знаки;</w:t>
      </w:r>
    </w:p>
    <w:p w14:paraId="7AF94ABE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- эвакуационные знаки и знаки медицинского и санитарного назначения;</w:t>
      </w:r>
    </w:p>
    <w:p w14:paraId="71C702D0" w14:textId="4B37A0DE" w:rsidR="00932343" w:rsidRDefault="00283D92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lastRenderedPageBreak/>
        <w:t>- указательные знаки;</w:t>
      </w:r>
    </w:p>
    <w:p w14:paraId="7AC3DA99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46A61525" w14:textId="03CE4712" w:rsidR="00932343" w:rsidRPr="0028531D" w:rsidRDefault="00EA256E" w:rsidP="00932343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28531D">
        <w:rPr>
          <w:b/>
          <w:bCs/>
          <w:color w:val="000000" w:themeColor="text1"/>
          <w:sz w:val="24"/>
        </w:rPr>
        <w:t>Е</w:t>
      </w:r>
      <w:r w:rsidR="00932343" w:rsidRPr="0028531D">
        <w:rPr>
          <w:b/>
          <w:bCs/>
          <w:color w:val="000000" w:themeColor="text1"/>
          <w:sz w:val="24"/>
        </w:rPr>
        <w:t>.3.2 Запрещающие знаки</w:t>
      </w:r>
    </w:p>
    <w:p w14:paraId="6CA60A16" w14:textId="77777777" w:rsidR="00932343" w:rsidRP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 xml:space="preserve">Назначение запрещающих знаков: введение запрета, запрещение опасного поведения или действия. </w:t>
      </w:r>
    </w:p>
    <w:p w14:paraId="3072FAAD" w14:textId="6FA12571" w:rsidR="00932343" w:rsidRDefault="0093234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Запрещающий знак должен информировать о запретах в виде пиктограмм и текст</w:t>
      </w:r>
      <w:r w:rsidR="00EA256E">
        <w:rPr>
          <w:bCs/>
          <w:color w:val="000000" w:themeColor="text1"/>
          <w:sz w:val="24"/>
        </w:rPr>
        <w:t>ов, принятых в ГК (см. рисунок Е.3</w:t>
      </w:r>
      <w:r w:rsidRPr="00932343">
        <w:rPr>
          <w:bCs/>
          <w:color w:val="000000" w:themeColor="text1"/>
          <w:sz w:val="24"/>
        </w:rPr>
        <w:t>).</w:t>
      </w:r>
    </w:p>
    <w:p w14:paraId="1F647EB1" w14:textId="77777777" w:rsidR="009F7D93" w:rsidRDefault="009F7D9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6D5D01DF" w14:textId="1811A03A" w:rsidR="009F7D93" w:rsidRDefault="009F7D93" w:rsidP="009F7D93">
      <w:pPr>
        <w:spacing w:line="360" w:lineRule="auto"/>
        <w:jc w:val="both"/>
        <w:rPr>
          <w:bCs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773C9E05" wp14:editId="73BE961A">
            <wp:extent cx="6120130" cy="4086860"/>
            <wp:effectExtent l="0" t="0" r="0" b="889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DC359" w14:textId="77777777" w:rsidR="009F7D93" w:rsidRPr="00932343" w:rsidRDefault="009F7D93" w:rsidP="00932343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2E796551" w14:textId="51414B3E" w:rsidR="00932343" w:rsidRPr="00932343" w:rsidRDefault="00EA256E" w:rsidP="00932343">
      <w:pPr>
        <w:spacing w:line="360" w:lineRule="auto"/>
        <w:jc w:val="center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Рисунок Е.3</w:t>
      </w:r>
      <w:r w:rsidR="00932343" w:rsidRPr="00932343">
        <w:rPr>
          <w:bCs/>
          <w:color w:val="000000" w:themeColor="text1"/>
          <w:sz w:val="24"/>
        </w:rPr>
        <w:t xml:space="preserve"> </w:t>
      </w:r>
      <w:r w:rsidR="0028531D">
        <w:rPr>
          <w:bCs/>
          <w:color w:val="000000" w:themeColor="text1"/>
          <w:sz w:val="24"/>
        </w:rPr>
        <w:t>—</w:t>
      </w:r>
      <w:r w:rsidR="00932343" w:rsidRPr="00932343">
        <w:rPr>
          <w:bCs/>
          <w:color w:val="000000" w:themeColor="text1"/>
          <w:sz w:val="24"/>
        </w:rPr>
        <w:t xml:space="preserve"> Примеры запрещающих знаков </w:t>
      </w:r>
    </w:p>
    <w:p w14:paraId="1465A19B" w14:textId="77777777" w:rsidR="00E1009F" w:rsidRDefault="00E1009F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76994F2B" w14:textId="77777777" w:rsidR="00F043AD" w:rsidRPr="00EA256E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Запрещающие знаки устанавливают там, где запрет, о котором они сообщают, начинает действовать, т.е. далее за знаком движение запрещается.</w:t>
      </w:r>
    </w:p>
    <w:p w14:paraId="727F1037" w14:textId="77777777" w:rsidR="00F043AD" w:rsidRPr="00EA256E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Запрещающий знак имеет вид к</w:t>
      </w:r>
      <w:r w:rsidRPr="00EA256E">
        <w:rPr>
          <w:bCs/>
          <w:color w:val="000000" w:themeColor="text1"/>
          <w:sz w:val="24"/>
        </w:rPr>
        <w:t>руг</w:t>
      </w:r>
      <w:r>
        <w:rPr>
          <w:bCs/>
          <w:color w:val="000000" w:themeColor="text1"/>
          <w:sz w:val="24"/>
        </w:rPr>
        <w:t>а</w:t>
      </w:r>
      <w:r w:rsidRPr="00EA256E">
        <w:rPr>
          <w:bCs/>
          <w:color w:val="000000" w:themeColor="text1"/>
          <w:sz w:val="24"/>
        </w:rPr>
        <w:t xml:space="preserve"> с диагональной полосой, диаметр</w:t>
      </w:r>
      <w:r>
        <w:rPr>
          <w:bCs/>
          <w:color w:val="000000" w:themeColor="text1"/>
          <w:sz w:val="24"/>
        </w:rPr>
        <w:t xml:space="preserve"> круга с пиктограммой</w:t>
      </w:r>
      <w:r w:rsidRPr="00EA256E">
        <w:rPr>
          <w:bCs/>
          <w:color w:val="000000" w:themeColor="text1"/>
          <w:sz w:val="24"/>
        </w:rPr>
        <w:t>.</w:t>
      </w:r>
    </w:p>
    <w:p w14:paraId="0F9E07E4" w14:textId="77777777" w:rsidR="00F043AD" w:rsidRPr="00EA256E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Текст запрета должен быть написан на дополнительной табличке.</w:t>
      </w:r>
    </w:p>
    <w:p w14:paraId="3CA17DAF" w14:textId="77777777" w:rsidR="00F043AD" w:rsidRPr="00EA256E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Табличка должна:</w:t>
      </w:r>
    </w:p>
    <w:p w14:paraId="1A5F83D5" w14:textId="77777777" w:rsidR="00F043AD" w:rsidRPr="00EA256E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иметь прямоугольную форму с длиной, равной диаметру знака;</w:t>
      </w:r>
    </w:p>
    <w:p w14:paraId="5D515360" w14:textId="77777777" w:rsidR="00F043AD" w:rsidRPr="00EA256E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 xml:space="preserve">- быть расположена под знаком, который она сопровождает, и прикреплена к </w:t>
      </w:r>
      <w:r w:rsidRPr="00EA256E">
        <w:rPr>
          <w:bCs/>
          <w:color w:val="000000" w:themeColor="text1"/>
          <w:sz w:val="24"/>
        </w:rPr>
        <w:lastRenderedPageBreak/>
        <w:t>его нижним точкам;</w:t>
      </w:r>
    </w:p>
    <w:p w14:paraId="13F87147" w14:textId="77777777" w:rsidR="00F043AD" w:rsidRPr="00EA256E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иметь фон белого цвета;</w:t>
      </w:r>
    </w:p>
    <w:p w14:paraId="3D1E7DBF" w14:textId="77777777" w:rsidR="00F043AD" w:rsidRPr="00932343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 xml:space="preserve">- нести сообщение, указывающее обозначенное запрещение, написанное буквами краской черного цвета. </w:t>
      </w:r>
    </w:p>
    <w:p w14:paraId="55CAD0C4" w14:textId="77777777" w:rsidR="00F043AD" w:rsidRPr="00EA256E" w:rsidRDefault="00F043AD" w:rsidP="00F043AD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Запрещающий знак и табличка могут быть установлены на одной опоре. Выбор опоры и монтаж запрещающего знака и таблички - свободный; эти два элемента не должны нести никакой рекламы.</w:t>
      </w:r>
    </w:p>
    <w:p w14:paraId="305C3B48" w14:textId="77777777" w:rsidR="00F303E8" w:rsidRDefault="00F303E8" w:rsidP="00F303E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4C800F1E" w14:textId="09C2937F" w:rsidR="002E08D6" w:rsidRPr="00B9708A" w:rsidRDefault="002E08D6" w:rsidP="00F303E8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28531D">
        <w:rPr>
          <w:b/>
          <w:bCs/>
          <w:color w:val="000000" w:themeColor="text1"/>
          <w:sz w:val="24"/>
        </w:rPr>
        <w:t>Е.3.</w:t>
      </w:r>
      <w:r>
        <w:rPr>
          <w:b/>
          <w:bCs/>
          <w:color w:val="000000" w:themeColor="text1"/>
          <w:sz w:val="24"/>
        </w:rPr>
        <w:t>3</w:t>
      </w:r>
      <w:r w:rsidRPr="0028531D">
        <w:rPr>
          <w:b/>
          <w:bCs/>
          <w:color w:val="000000" w:themeColor="text1"/>
          <w:sz w:val="24"/>
        </w:rPr>
        <w:t xml:space="preserve"> </w:t>
      </w:r>
      <w:r w:rsidR="00B9708A" w:rsidRPr="00B9708A">
        <w:rPr>
          <w:b/>
          <w:bCs/>
          <w:color w:val="000000" w:themeColor="text1"/>
          <w:sz w:val="24"/>
        </w:rPr>
        <w:t>П</w:t>
      </w:r>
      <w:r w:rsidRPr="00B9708A">
        <w:rPr>
          <w:b/>
          <w:bCs/>
          <w:color w:val="000000" w:themeColor="text1"/>
          <w:sz w:val="24"/>
        </w:rPr>
        <w:t>редупреждающие знаки о различных опасностях</w:t>
      </w:r>
    </w:p>
    <w:p w14:paraId="67D0D759" w14:textId="4EC2FB53" w:rsidR="002E08D6" w:rsidRDefault="00B9708A" w:rsidP="00F303E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B9708A">
        <w:rPr>
          <w:bCs/>
          <w:color w:val="000000" w:themeColor="text1"/>
          <w:sz w:val="24"/>
        </w:rPr>
        <w:t>Назначение предупреждающих знаков</w:t>
      </w:r>
      <w:r w:rsidR="00CD4E79">
        <w:rPr>
          <w:bCs/>
          <w:color w:val="000000" w:themeColor="text1"/>
          <w:sz w:val="24"/>
        </w:rPr>
        <w:t xml:space="preserve"> (см. таблицу Е.1</w:t>
      </w:r>
      <w:r w:rsidR="00CD4E79" w:rsidRPr="00932343">
        <w:rPr>
          <w:bCs/>
          <w:color w:val="000000" w:themeColor="text1"/>
          <w:sz w:val="24"/>
        </w:rPr>
        <w:t>)</w:t>
      </w:r>
      <w:r w:rsidRPr="00B9708A">
        <w:rPr>
          <w:bCs/>
          <w:color w:val="000000" w:themeColor="text1"/>
          <w:sz w:val="24"/>
        </w:rPr>
        <w:t xml:space="preserve"> на горнолыжных трассах — заблаговременно информировать лыжника или сноубордиста о потенциальной опасности, которая не очевидна при движении на скорости, чтобы он успел снизить скорость, оценить рельеф и принять меры для безопасного прохождения участка.</w:t>
      </w:r>
    </w:p>
    <w:p w14:paraId="758CAC34" w14:textId="52EDE60F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Предупреждающие сигналы о различных опасностях обозначают предупреждение о возможной опасности, осторожность, внимание. Используют треугольники и сетки.</w:t>
      </w:r>
    </w:p>
    <w:p w14:paraId="30B72B25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7DFF05C7" w14:textId="77777777" w:rsidR="006F104C" w:rsidRPr="007A3825" w:rsidRDefault="006F104C" w:rsidP="006F104C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7A3825">
        <w:rPr>
          <w:b/>
          <w:bCs/>
          <w:color w:val="000000" w:themeColor="text1"/>
          <w:sz w:val="24"/>
        </w:rPr>
        <w:t>Е.3.3.1 Треугольники опасности</w:t>
      </w:r>
    </w:p>
    <w:p w14:paraId="3B8D8D3E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Предназначены для предупреждения о различных опасностях на горнолыжных трассах или в непосредственной близости от них. Движение лыжников допускается, но требует максимальной осторожности.</w:t>
      </w:r>
    </w:p>
    <w:p w14:paraId="4070575E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 xml:space="preserve">Пиктограммы на треугольниках должны соответствовать принятым обозначениям в ГК и иметь понятный вид. </w:t>
      </w:r>
    </w:p>
    <w:p w14:paraId="30D494CE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Если название, указывающее природу опасности, обозначено, оно должно быть написано не на треугольнике, а на табличке под ним. Табличка может быть произвольной.</w:t>
      </w:r>
    </w:p>
    <w:p w14:paraId="665D6CA3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Требования к табличке:</w:t>
      </w:r>
    </w:p>
    <w:p w14:paraId="291DA632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должна иметь форму прямоугольника длиной, равной длине основания треугольника, который она сопровождает;</w:t>
      </w:r>
    </w:p>
    <w:p w14:paraId="717DA51A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быть расположена под треугольником, который она сопровождает, и прикреплена к его основанию;</w:t>
      </w:r>
    </w:p>
    <w:p w14:paraId="7C33C795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иметь желтый цвет;</w:t>
      </w:r>
    </w:p>
    <w:p w14:paraId="697CAA1E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нести сообщение, написанное буквами краской черного цвета.</w:t>
      </w:r>
    </w:p>
    <w:p w14:paraId="6E973F00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Примеры сообщений, принятых на горнолыжных трассах:</w:t>
      </w:r>
    </w:p>
    <w:p w14:paraId="3B58D7BD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lastRenderedPageBreak/>
        <w:t>- пересечение трасс;</w:t>
      </w:r>
    </w:p>
    <w:p w14:paraId="5A59477F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замедлить;</w:t>
      </w:r>
    </w:p>
    <w:p w14:paraId="2E18CB2C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внимание;</w:t>
      </w:r>
    </w:p>
    <w:p w14:paraId="08373061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работают снегоуплотнительные машины;</w:t>
      </w:r>
    </w:p>
    <w:p w14:paraId="4847A11A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опасно;</w:t>
      </w:r>
    </w:p>
    <w:p w14:paraId="7EFC2E32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закрыто;</w:t>
      </w:r>
    </w:p>
    <w:p w14:paraId="2B852682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риск схода лавин;</w:t>
      </w:r>
    </w:p>
    <w:p w14:paraId="2E2303E6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трещина;</w:t>
      </w:r>
    </w:p>
    <w:p w14:paraId="10594AA7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медпункт;</w:t>
      </w:r>
    </w:p>
    <w:p w14:paraId="4C918FB5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нет снега;</w:t>
      </w:r>
    </w:p>
    <w:p w14:paraId="0742DE96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обледенелая трасса;</w:t>
      </w:r>
    </w:p>
    <w:p w14:paraId="2B61CD13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снежные пушки;</w:t>
      </w:r>
    </w:p>
    <w:p w14:paraId="62052EA9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обрыв;</w:t>
      </w:r>
    </w:p>
    <w:p w14:paraId="7BDC04A6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буксировочный подъемник;</w:t>
      </w:r>
    </w:p>
    <w:p w14:paraId="42AB4CCA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закрыто для соревнований;</w:t>
      </w:r>
    </w:p>
    <w:p w14:paraId="40ADBE38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вход запрещен;</w:t>
      </w:r>
    </w:p>
    <w:p w14:paraId="64674634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кресельный подъемник на n мест;</w:t>
      </w:r>
    </w:p>
    <w:p w14:paraId="68FD2D41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гондольный подъемник;</w:t>
      </w:r>
    </w:p>
    <w:p w14:paraId="53BDF3D3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маятниковый подъемник;</w:t>
      </w:r>
    </w:p>
    <w:p w14:paraId="393FBDFE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фуникулер;</w:t>
      </w:r>
    </w:p>
    <w:p w14:paraId="5D689908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внимание - пешеходы;</w:t>
      </w:r>
    </w:p>
    <w:p w14:paraId="10C3A6FE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лавиноопасно;</w:t>
      </w:r>
    </w:p>
    <w:p w14:paraId="3CEA2502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запрещено катание на санях;</w:t>
      </w:r>
    </w:p>
    <w:p w14:paraId="7D9A832F" w14:textId="77777777" w:rsidR="006F104C" w:rsidRPr="00EA256E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EA256E">
        <w:rPr>
          <w:bCs/>
          <w:color w:val="000000" w:themeColor="text1"/>
          <w:sz w:val="24"/>
        </w:rPr>
        <w:t>- внимание - вне открытых трасс вы катаетесь на свой страх и риск.</w:t>
      </w: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640"/>
      </w:tblGrid>
      <w:tr w:rsidR="006F104C" w:rsidRPr="00932343" w14:paraId="557A189C" w14:textId="77777777" w:rsidTr="00AE23A1">
        <w:trPr>
          <w:jc w:val="center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A78A87" w14:textId="77777777" w:rsidR="006F104C" w:rsidRPr="00932343" w:rsidRDefault="006F104C" w:rsidP="00AE23A1">
            <w:pPr>
              <w:widowControl/>
              <w:jc w:val="center"/>
              <w:rPr>
                <w:color w:val="000000" w:themeColor="text1"/>
                <w:sz w:val="28"/>
                <w:szCs w:val="28"/>
              </w:rPr>
            </w:pPr>
            <w:r w:rsidRPr="00932343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3E9E9D5" wp14:editId="4FBC7754">
                  <wp:extent cx="2391508" cy="118165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953"/>
                          <a:stretch/>
                        </pic:blipFill>
                        <pic:spPr bwMode="auto">
                          <a:xfrm>
                            <a:off x="0" y="0"/>
                            <a:ext cx="2392956" cy="1182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32343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0C3AC163" wp14:editId="4519ADB5">
                  <wp:extent cx="2391507" cy="118165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53"/>
                          <a:stretch/>
                        </pic:blipFill>
                        <pic:spPr bwMode="auto">
                          <a:xfrm>
                            <a:off x="0" y="0"/>
                            <a:ext cx="2392955" cy="1182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0F0205" w14:textId="77777777" w:rsidR="006F104C" w:rsidRDefault="006F104C" w:rsidP="006F104C">
      <w:pPr>
        <w:spacing w:line="360" w:lineRule="auto"/>
        <w:jc w:val="center"/>
        <w:rPr>
          <w:bCs/>
          <w:color w:val="000000" w:themeColor="text1"/>
          <w:sz w:val="24"/>
        </w:rPr>
      </w:pPr>
    </w:p>
    <w:p w14:paraId="02CD627F" w14:textId="77777777" w:rsidR="006F104C" w:rsidRPr="00932343" w:rsidRDefault="006F104C" w:rsidP="006F104C">
      <w:pPr>
        <w:spacing w:line="360" w:lineRule="auto"/>
        <w:jc w:val="center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а) предупреждение об опасности на самой лыжной трассе</w:t>
      </w:r>
    </w:p>
    <w:p w14:paraId="1C484C19" w14:textId="77777777" w:rsidR="006F104C" w:rsidRPr="00932343" w:rsidRDefault="006F104C" w:rsidP="006F104C">
      <w:pPr>
        <w:widowControl/>
        <w:rPr>
          <w:color w:val="000000" w:themeColor="text1"/>
          <w:sz w:val="28"/>
          <w:szCs w:val="28"/>
        </w:rPr>
      </w:pPr>
    </w:p>
    <w:p w14:paraId="1C9C2A23" w14:textId="77777777" w:rsidR="006F104C" w:rsidRPr="00932343" w:rsidRDefault="006F104C" w:rsidP="006F104C">
      <w:pPr>
        <w:widowControl/>
        <w:jc w:val="center"/>
        <w:rPr>
          <w:color w:val="000000" w:themeColor="text1"/>
          <w:sz w:val="28"/>
          <w:szCs w:val="28"/>
        </w:rPr>
      </w:pPr>
      <w:r w:rsidRPr="00932343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529E22F" wp14:editId="32D6C7FE">
            <wp:extent cx="4409559" cy="1498210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33" b="52667"/>
                    <a:stretch/>
                  </pic:blipFill>
                  <pic:spPr bwMode="auto">
                    <a:xfrm>
                      <a:off x="0" y="0"/>
                      <a:ext cx="4414322" cy="149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450"/>
      </w:tblGrid>
      <w:tr w:rsidR="006F104C" w:rsidRPr="00932343" w14:paraId="33773E37" w14:textId="77777777" w:rsidTr="00AE23A1">
        <w:trPr>
          <w:jc w:val="center"/>
        </w:trPr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093D09" w14:textId="77777777" w:rsidR="006F104C" w:rsidRPr="00932343" w:rsidRDefault="006F104C" w:rsidP="00AE23A1">
            <w:pPr>
              <w:widowControl/>
              <w:rPr>
                <w:color w:val="000000" w:themeColor="text1"/>
                <w:sz w:val="28"/>
                <w:szCs w:val="28"/>
              </w:rPr>
            </w:pPr>
            <w:r w:rsidRPr="00932343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4C32779" wp14:editId="7DCE42BE">
                  <wp:extent cx="5858532" cy="1568548"/>
                  <wp:effectExtent l="0" t="0" r="889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445"/>
                          <a:stretch/>
                        </pic:blipFill>
                        <pic:spPr bwMode="auto">
                          <a:xfrm>
                            <a:off x="0" y="0"/>
                            <a:ext cx="5864860" cy="1570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9A8373" w14:textId="77777777" w:rsidR="006F104C" w:rsidRPr="00932343" w:rsidRDefault="006F104C" w:rsidP="006F104C">
      <w:pPr>
        <w:widowControl/>
        <w:rPr>
          <w:color w:val="000000" w:themeColor="text1"/>
          <w:sz w:val="28"/>
          <w:szCs w:val="28"/>
        </w:rPr>
      </w:pPr>
    </w:p>
    <w:p w14:paraId="42B1807C" w14:textId="77777777" w:rsidR="006F104C" w:rsidRPr="00932343" w:rsidRDefault="006F104C" w:rsidP="006F104C">
      <w:pPr>
        <w:spacing w:line="360" w:lineRule="auto"/>
        <w:jc w:val="center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б) предупреждение об опасности в непосредственной близости от трассы</w:t>
      </w:r>
    </w:p>
    <w:p w14:paraId="2E9AE73F" w14:textId="77777777" w:rsidR="006F104C" w:rsidRPr="00932343" w:rsidRDefault="006F104C" w:rsidP="006F104C">
      <w:pPr>
        <w:widowControl/>
        <w:rPr>
          <w:color w:val="000000" w:themeColor="text1"/>
          <w:sz w:val="28"/>
          <w:szCs w:val="28"/>
        </w:rPr>
      </w:pPr>
    </w:p>
    <w:p w14:paraId="07A624CC" w14:textId="77777777" w:rsidR="006F104C" w:rsidRPr="00F766FA" w:rsidRDefault="006F104C" w:rsidP="006F104C">
      <w:pPr>
        <w:spacing w:line="360" w:lineRule="auto"/>
        <w:ind w:firstLine="709"/>
        <w:jc w:val="center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Рисунок Е.4 —</w:t>
      </w:r>
      <w:r w:rsidRPr="00F766FA">
        <w:rPr>
          <w:bCs/>
          <w:color w:val="000000" w:themeColor="text1"/>
          <w:sz w:val="24"/>
        </w:rPr>
        <w:t xml:space="preserve"> Примеры треугольников опасности</w:t>
      </w:r>
    </w:p>
    <w:p w14:paraId="0BDE4F79" w14:textId="77777777" w:rsidR="006F104C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6A9B929F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Треугольник опасности должен быть расположен на достаточном удалении от опасного места, о котором он сообщает, таким образом, чтобы лыжник сумел принять меры предосторожности (на расстоянии не менее 25 м). Размеры треугольника пропорциональны р</w:t>
      </w:r>
      <w:r>
        <w:rPr>
          <w:bCs/>
          <w:color w:val="000000" w:themeColor="text1"/>
          <w:sz w:val="24"/>
        </w:rPr>
        <w:t>асстоянию от опасного места</w:t>
      </w:r>
      <w:r w:rsidRPr="00F766FA">
        <w:rPr>
          <w:bCs/>
          <w:color w:val="000000" w:themeColor="text1"/>
          <w:sz w:val="24"/>
        </w:rPr>
        <w:t>.</w:t>
      </w:r>
    </w:p>
    <w:p w14:paraId="6D54CA68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 xml:space="preserve">Треугольник и табличка могут быть установлены на одной опоре. Выбор опоры и монтаж треугольника с табличкой </w:t>
      </w:r>
      <w:r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 xml:space="preserve"> свободный. Эти два элемента не должны нести никакой рекламы.</w:t>
      </w:r>
    </w:p>
    <w:p w14:paraId="68E5E027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55D5396B" w14:textId="77777777" w:rsidR="006F104C" w:rsidRPr="007A3825" w:rsidRDefault="006F104C" w:rsidP="006F104C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7A3825">
        <w:rPr>
          <w:b/>
          <w:bCs/>
          <w:color w:val="000000" w:themeColor="text1"/>
          <w:sz w:val="24"/>
        </w:rPr>
        <w:t xml:space="preserve">Е.3.3.2 Сетки </w:t>
      </w:r>
      <w:r>
        <w:rPr>
          <w:b/>
          <w:bCs/>
          <w:color w:val="000000" w:themeColor="text1"/>
          <w:sz w:val="24"/>
        </w:rPr>
        <w:t>—</w:t>
      </w:r>
      <w:r w:rsidRPr="007A3825">
        <w:rPr>
          <w:b/>
          <w:bCs/>
          <w:color w:val="000000" w:themeColor="text1"/>
          <w:sz w:val="24"/>
        </w:rPr>
        <w:t xml:space="preserve"> транспаранты опасности</w:t>
      </w:r>
    </w:p>
    <w:p w14:paraId="7008A45F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Назначение сеток: предварительная сигнализация об опасности с видимостью на расстоянии более дальнем, чем применение треугольников опасности (более 25 м).</w:t>
      </w:r>
    </w:p>
    <w:p w14:paraId="1696BCF0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Сетка —</w:t>
      </w:r>
      <w:r w:rsidRPr="00F766FA">
        <w:rPr>
          <w:bCs/>
          <w:color w:val="000000" w:themeColor="text1"/>
          <w:sz w:val="24"/>
        </w:rPr>
        <w:t xml:space="preserve"> транспарант опасности состоит из:</w:t>
      </w:r>
    </w:p>
    <w:p w14:paraId="2FDAF05F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сетки оранжевого цвета и должна иметь размер, соответствующий ситуации на выбор производителя;</w:t>
      </w:r>
    </w:p>
    <w:p w14:paraId="7D44344A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треугольника опасности.</w:t>
      </w:r>
    </w:p>
    <w:p w14:paraId="3C96FB89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Сетка —</w:t>
      </w:r>
      <w:r w:rsidRPr="00F766FA">
        <w:rPr>
          <w:bCs/>
          <w:color w:val="000000" w:themeColor="text1"/>
          <w:sz w:val="24"/>
        </w:rPr>
        <w:t xml:space="preserve"> транспарант опасности должна включать только треугольник опасности, исключая всякую рекламу. Если сообщение, указывающее природу </w:t>
      </w:r>
      <w:r w:rsidRPr="00F766FA">
        <w:rPr>
          <w:bCs/>
          <w:color w:val="000000" w:themeColor="text1"/>
          <w:sz w:val="24"/>
        </w:rPr>
        <w:lastRenderedPageBreak/>
        <w:t>опасности, объявлено, оно должно быть написано на сетке-транспаранте вне треугольника опасности. Это сообщение должно быть написано черными или синими буквами. Сообщение должно быть указано на русском или на русском и английском языках.</w:t>
      </w:r>
    </w:p>
    <w:p w14:paraId="073C8BF7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Сетка —</w:t>
      </w:r>
      <w:r w:rsidRPr="00F766FA">
        <w:rPr>
          <w:bCs/>
          <w:color w:val="000000" w:themeColor="text1"/>
          <w:sz w:val="24"/>
        </w:rPr>
        <w:t xml:space="preserve"> транспарант опасности должна быть расположена на достаточном удалении от опасного места, о котором она предупреждает с учетом ее распознавания даже при пло</w:t>
      </w:r>
      <w:r>
        <w:rPr>
          <w:bCs/>
          <w:color w:val="000000" w:themeColor="text1"/>
          <w:sz w:val="24"/>
        </w:rPr>
        <w:t>хой видимости (не менее 25 м</w:t>
      </w:r>
      <w:r w:rsidRPr="00F766FA">
        <w:rPr>
          <w:bCs/>
          <w:color w:val="000000" w:themeColor="text1"/>
          <w:sz w:val="24"/>
        </w:rPr>
        <w:t xml:space="preserve">). Выбор опоры сетки-транспаранта опасности </w:t>
      </w:r>
      <w:r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 xml:space="preserve"> свободный, она не должна нести никакой рекламы. Размеры </w:t>
      </w:r>
      <w:r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 xml:space="preserve"> пропорциональны удалению от опасного места.</w:t>
      </w:r>
    </w:p>
    <w:p w14:paraId="38D24A5D" w14:textId="77777777" w:rsidR="006F104C" w:rsidRPr="00932343" w:rsidRDefault="006F104C" w:rsidP="006F104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4"/>
        </w:rPr>
        <w:t xml:space="preserve">Пример сетки — </w:t>
      </w:r>
      <w:r w:rsidRPr="00F766FA">
        <w:rPr>
          <w:bCs/>
          <w:color w:val="000000" w:themeColor="text1"/>
          <w:sz w:val="24"/>
        </w:rPr>
        <w:t xml:space="preserve">транспаранта опасности приведен на рисунке </w:t>
      </w:r>
      <w:r>
        <w:rPr>
          <w:bCs/>
          <w:color w:val="000000" w:themeColor="text1"/>
          <w:sz w:val="24"/>
        </w:rPr>
        <w:t>Е.5</w:t>
      </w:r>
      <w:r w:rsidRPr="00F766FA">
        <w:rPr>
          <w:bCs/>
          <w:color w:val="000000" w:themeColor="text1"/>
          <w:sz w:val="24"/>
        </w:rPr>
        <w:t>.</w:t>
      </w:r>
    </w:p>
    <w:p w14:paraId="767B9E22" w14:textId="77777777" w:rsidR="006F104C" w:rsidRPr="00932343" w:rsidRDefault="006F104C" w:rsidP="006F104C">
      <w:pPr>
        <w:widowControl/>
        <w:rPr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300"/>
      </w:tblGrid>
      <w:tr w:rsidR="006F104C" w:rsidRPr="00932343" w14:paraId="4D80F954" w14:textId="77777777" w:rsidTr="00AE23A1">
        <w:trPr>
          <w:jc w:val="center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6E8212" w14:textId="77777777" w:rsidR="006F104C" w:rsidRPr="00932343" w:rsidRDefault="006F104C" w:rsidP="00AE23A1">
            <w:pPr>
              <w:widowControl/>
              <w:rPr>
                <w:color w:val="000000" w:themeColor="text1"/>
                <w:sz w:val="28"/>
                <w:szCs w:val="28"/>
              </w:rPr>
            </w:pPr>
            <w:r w:rsidRPr="00932343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6CE3618A" wp14:editId="6A21E856">
                  <wp:extent cx="3531235" cy="16078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1235" cy="160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E9F10B" w14:textId="77777777" w:rsidR="006F104C" w:rsidRPr="00932343" w:rsidRDefault="006F104C" w:rsidP="006F104C">
      <w:pPr>
        <w:widowControl/>
        <w:rPr>
          <w:color w:val="000000" w:themeColor="text1"/>
          <w:sz w:val="28"/>
          <w:szCs w:val="28"/>
        </w:rPr>
      </w:pPr>
    </w:p>
    <w:p w14:paraId="14D1118F" w14:textId="77777777" w:rsidR="006F104C" w:rsidRPr="00932343" w:rsidRDefault="006F104C" w:rsidP="006F104C">
      <w:pPr>
        <w:spacing w:line="360" w:lineRule="auto"/>
        <w:jc w:val="center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Рисунок Е.5</w:t>
      </w:r>
      <w:r w:rsidRPr="00932343">
        <w:rPr>
          <w:bCs/>
          <w:color w:val="000000" w:themeColor="text1"/>
          <w:sz w:val="24"/>
        </w:rPr>
        <w:t xml:space="preserve"> </w:t>
      </w:r>
      <w:r>
        <w:rPr>
          <w:bCs/>
          <w:color w:val="000000" w:themeColor="text1"/>
          <w:sz w:val="24"/>
        </w:rPr>
        <w:t>—</w:t>
      </w:r>
      <w:r w:rsidRPr="00932343">
        <w:rPr>
          <w:bCs/>
          <w:color w:val="000000" w:themeColor="text1"/>
          <w:sz w:val="24"/>
        </w:rPr>
        <w:t xml:space="preserve"> Пример сетки </w:t>
      </w:r>
      <w:r>
        <w:rPr>
          <w:bCs/>
          <w:color w:val="000000" w:themeColor="text1"/>
          <w:sz w:val="24"/>
        </w:rPr>
        <w:t>—</w:t>
      </w:r>
      <w:r w:rsidRPr="00932343">
        <w:rPr>
          <w:bCs/>
          <w:color w:val="000000" w:themeColor="text1"/>
          <w:sz w:val="24"/>
        </w:rPr>
        <w:t xml:space="preserve"> транспаранта опасности</w:t>
      </w:r>
    </w:p>
    <w:p w14:paraId="339B5745" w14:textId="77777777" w:rsidR="006F104C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696FAE02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В период эксплуатации информация о закрытии трассы для публики должна быть указана на приспособлении со знаком о закрытии трассы. Приспособления со знаком должны быть расположены на входах на закрытую лыжную трассу.</w:t>
      </w:r>
    </w:p>
    <w:p w14:paraId="7C73688D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Знак указания закрытия трассы должен:</w:t>
      </w:r>
    </w:p>
    <w:p w14:paraId="727EE3A7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соответствовать сигналам запрета и не включать изображение поперечной полосы;</w:t>
      </w:r>
    </w:p>
    <w:p w14:paraId="08F07662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иметь диаметр не менее 0,45 м пропорционально расстоянию его установки от трассы;</w:t>
      </w:r>
    </w:p>
    <w:p w14:paraId="0BFA32B2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передать сообщение "ЗАКРЫТО", написанное заглавными буквами черного цвета.</w:t>
      </w:r>
    </w:p>
    <w:p w14:paraId="187786C5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Приспособление со знаком, осуществляющее закрытие трассы, с</w:t>
      </w:r>
      <w:r>
        <w:rPr>
          <w:bCs/>
          <w:color w:val="000000" w:themeColor="text1"/>
          <w:sz w:val="24"/>
        </w:rPr>
        <w:t>остоит из (см. рисунок Е.6</w:t>
      </w:r>
      <w:r w:rsidRPr="00F766FA">
        <w:rPr>
          <w:bCs/>
          <w:color w:val="000000" w:themeColor="text1"/>
          <w:sz w:val="24"/>
        </w:rPr>
        <w:t>):</w:t>
      </w:r>
    </w:p>
    <w:p w14:paraId="3C79FE92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вехи сигнализации опасности (см. выше), установленные крест-накрест;</w:t>
      </w:r>
    </w:p>
    <w:p w14:paraId="2F27FA10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 xml:space="preserve">- вехи сигнализации опасности (см. выше), соединенные веревкой с шарами </w:t>
      </w:r>
      <w:r w:rsidRPr="00F766FA">
        <w:rPr>
          <w:bCs/>
          <w:color w:val="000000" w:themeColor="text1"/>
          <w:sz w:val="24"/>
        </w:rPr>
        <w:lastRenderedPageBreak/>
        <w:t>или веревкой с флажками или лентой сигнализации или сеткой и т.д.;</w:t>
      </w:r>
    </w:p>
    <w:p w14:paraId="2BB0F52E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сетки сигнализации опасности (см. выше).</w:t>
      </w:r>
    </w:p>
    <w:p w14:paraId="3EBAB67C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 xml:space="preserve">Это сообщение должно быть обозначено на русском языке или на русском и английском языках. </w:t>
      </w:r>
    </w:p>
    <w:p w14:paraId="1BF7858C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Если сообщение, указывающее причину закрытия, указано, оно не должно быть написано на знаке, а только на вспомогательной табличке. Эта табличка должна:</w:t>
      </w:r>
    </w:p>
    <w:p w14:paraId="01CAFED1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иметь прямоугольную форму, с длиной, равной диаметру знака, который она сопровождает;</w:t>
      </w:r>
    </w:p>
    <w:p w14:paraId="639E38D1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быть расположена под знаком, который она сопровождает, и прикреплена к его нижним точкам;</w:t>
      </w:r>
    </w:p>
    <w:p w14:paraId="47F6A02A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иметь фон белого цвета;</w:t>
      </w:r>
    </w:p>
    <w:p w14:paraId="5B6B4DDD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- нести сообщение, указывающее причину закрытия, написанное буквами краской черного цвета.</w:t>
      </w:r>
    </w:p>
    <w:p w14:paraId="3E96F2A0" w14:textId="77777777" w:rsidR="006F104C" w:rsidRPr="00F766FA" w:rsidRDefault="006F104C" w:rsidP="006F104C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Предписывающий знак и табличка могут быть установлены на одной опоре. Выбор опоры и монтаж запрещающего знака и таблички - свободный; эти два элемента не должны нести никакой рекламы.</w:t>
      </w:r>
    </w:p>
    <w:tbl>
      <w:tblPr>
        <w:tblW w:w="0" w:type="auto"/>
        <w:jc w:val="center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7650"/>
      </w:tblGrid>
      <w:tr w:rsidR="006F104C" w:rsidRPr="00932343" w14:paraId="0EBCC4D1" w14:textId="77777777" w:rsidTr="00AE23A1">
        <w:trPr>
          <w:jc w:val="center"/>
        </w:trPr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E6A7B6" w14:textId="77777777" w:rsidR="006F104C" w:rsidRPr="00932343" w:rsidRDefault="006F104C" w:rsidP="00AE23A1">
            <w:pPr>
              <w:widowControl/>
              <w:rPr>
                <w:color w:val="000000" w:themeColor="text1"/>
                <w:sz w:val="28"/>
                <w:szCs w:val="28"/>
              </w:rPr>
            </w:pPr>
            <w:r w:rsidRPr="00932343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1DB192A" wp14:editId="3D6125A4">
                  <wp:extent cx="4682490" cy="1939290"/>
                  <wp:effectExtent l="0" t="0" r="381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2490" cy="193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D73547" w14:textId="77777777" w:rsidR="006F104C" w:rsidRPr="00932343" w:rsidRDefault="006F104C" w:rsidP="006F104C">
      <w:pPr>
        <w:widowControl/>
        <w:rPr>
          <w:color w:val="000000" w:themeColor="text1"/>
          <w:sz w:val="28"/>
          <w:szCs w:val="28"/>
        </w:rPr>
      </w:pPr>
    </w:p>
    <w:p w14:paraId="2D23DD34" w14:textId="77777777" w:rsidR="006F104C" w:rsidRPr="00932343" w:rsidRDefault="006F104C" w:rsidP="006F104C">
      <w:pPr>
        <w:spacing w:line="360" w:lineRule="auto"/>
        <w:jc w:val="center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Рисунок Е.6</w:t>
      </w:r>
      <w:r w:rsidRPr="00932343">
        <w:rPr>
          <w:bCs/>
          <w:color w:val="000000" w:themeColor="text1"/>
          <w:sz w:val="24"/>
        </w:rPr>
        <w:t xml:space="preserve"> </w:t>
      </w:r>
      <w:r>
        <w:rPr>
          <w:bCs/>
          <w:color w:val="000000" w:themeColor="text1"/>
          <w:sz w:val="24"/>
        </w:rPr>
        <w:t>—</w:t>
      </w:r>
      <w:r w:rsidRPr="00932343">
        <w:rPr>
          <w:bCs/>
          <w:color w:val="000000" w:themeColor="text1"/>
          <w:sz w:val="24"/>
        </w:rPr>
        <w:t xml:space="preserve"> Пример приспособления для закрытия трассы </w:t>
      </w:r>
    </w:p>
    <w:p w14:paraId="2088BF04" w14:textId="77777777" w:rsidR="00EE71E7" w:rsidRDefault="00EE71E7" w:rsidP="00F303E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2ACA2250" w14:textId="5F8119E9" w:rsidR="00B9708A" w:rsidRDefault="00CD4E79" w:rsidP="00CD4E79">
      <w:pPr>
        <w:spacing w:line="360" w:lineRule="auto"/>
        <w:jc w:val="both"/>
        <w:rPr>
          <w:bCs/>
          <w:color w:val="000000" w:themeColor="text1"/>
          <w:sz w:val="24"/>
        </w:rPr>
      </w:pPr>
      <w:r w:rsidRPr="00CD4E79">
        <w:rPr>
          <w:bCs/>
          <w:color w:val="000000" w:themeColor="text1"/>
          <w:spacing w:val="40"/>
          <w:sz w:val="24"/>
        </w:rPr>
        <w:t>Таблица</w:t>
      </w:r>
      <w:r w:rsidRPr="00CD4E79">
        <w:rPr>
          <w:bCs/>
          <w:color w:val="000000" w:themeColor="text1"/>
          <w:sz w:val="24"/>
        </w:rPr>
        <w:t xml:space="preserve"> </w:t>
      </w:r>
      <w:r>
        <w:rPr>
          <w:bCs/>
          <w:color w:val="000000" w:themeColor="text1"/>
          <w:sz w:val="24"/>
        </w:rPr>
        <w:t>Е.1</w:t>
      </w:r>
      <w:r w:rsidRPr="00CD4E79">
        <w:rPr>
          <w:bCs/>
          <w:color w:val="000000" w:themeColor="text1"/>
          <w:sz w:val="24"/>
        </w:rPr>
        <w:t xml:space="preserve"> — </w:t>
      </w:r>
      <w:r w:rsidR="005F1C8B">
        <w:rPr>
          <w:bCs/>
          <w:color w:val="000000" w:themeColor="text1"/>
          <w:sz w:val="24"/>
        </w:rPr>
        <w:t>Примеры п</w:t>
      </w:r>
      <w:r w:rsidRPr="00CD4E79">
        <w:rPr>
          <w:bCs/>
          <w:color w:val="000000" w:themeColor="text1"/>
          <w:sz w:val="24"/>
        </w:rPr>
        <w:t>редупреждающи</w:t>
      </w:r>
      <w:r w:rsidR="005F1C8B">
        <w:rPr>
          <w:bCs/>
          <w:color w:val="000000" w:themeColor="text1"/>
          <w:sz w:val="24"/>
        </w:rPr>
        <w:t>х</w:t>
      </w:r>
      <w:r w:rsidRPr="00CD4E79">
        <w:rPr>
          <w:bCs/>
          <w:color w:val="000000" w:themeColor="text1"/>
          <w:sz w:val="24"/>
        </w:rPr>
        <w:t xml:space="preserve"> знак</w:t>
      </w:r>
      <w:r w:rsidR="005F1C8B">
        <w:rPr>
          <w:bCs/>
          <w:color w:val="000000" w:themeColor="text1"/>
          <w:sz w:val="24"/>
        </w:rPr>
        <w:t>ов</w:t>
      </w:r>
    </w:p>
    <w:tbl>
      <w:tblPr>
        <w:tblStyle w:val="TableNormal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5" w:type="dxa"/>
          <w:right w:w="7" w:type="dxa"/>
        </w:tblCellMar>
        <w:tblLook w:val="01E0" w:firstRow="1" w:lastRow="1" w:firstColumn="1" w:lastColumn="1" w:noHBand="0" w:noVBand="0"/>
      </w:tblPr>
      <w:tblGrid>
        <w:gridCol w:w="580"/>
        <w:gridCol w:w="2952"/>
        <w:gridCol w:w="2170"/>
        <w:gridCol w:w="3926"/>
      </w:tblGrid>
      <w:tr w:rsidR="00CD4E79" w14:paraId="606920D1" w14:textId="77777777" w:rsidTr="00283D92">
        <w:trPr>
          <w:trHeight w:val="153"/>
          <w:jc w:val="center"/>
        </w:trPr>
        <w:tc>
          <w:tcPr>
            <w:tcW w:w="299" w:type="pct"/>
            <w:tcBorders>
              <w:bottom w:val="double" w:sz="4" w:space="0" w:color="auto"/>
            </w:tcBorders>
          </w:tcPr>
          <w:p w14:paraId="33EC2F9C" w14:textId="77777777" w:rsidR="00CD4E79" w:rsidRPr="00C9415E" w:rsidRDefault="00CD4E79" w:rsidP="00AE23A1">
            <w:pPr>
              <w:pStyle w:val="TableParagraph"/>
              <w:keepNext/>
              <w:spacing w:before="56"/>
              <w:ind w:left="27" w:righ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415E">
              <w:rPr>
                <w:rFonts w:ascii="Arial" w:hAnsi="Arial" w:cs="Arial"/>
                <w:spacing w:val="-5"/>
                <w:sz w:val="18"/>
                <w:szCs w:val="18"/>
              </w:rPr>
              <w:t>№</w:t>
            </w:r>
          </w:p>
        </w:tc>
        <w:tc>
          <w:tcPr>
            <w:tcW w:w="1533" w:type="pct"/>
            <w:tcBorders>
              <w:bottom w:val="double" w:sz="4" w:space="0" w:color="auto"/>
            </w:tcBorders>
          </w:tcPr>
          <w:p w14:paraId="06EB396F" w14:textId="77777777" w:rsidR="00CD4E79" w:rsidRPr="00C9415E" w:rsidRDefault="00CD4E79" w:rsidP="00AE23A1">
            <w:pPr>
              <w:pStyle w:val="TableParagraph"/>
              <w:keepNext/>
              <w:spacing w:before="56"/>
              <w:ind w:left="4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415E">
              <w:rPr>
                <w:rFonts w:ascii="Arial" w:hAnsi="Arial" w:cs="Arial"/>
                <w:spacing w:val="-2"/>
                <w:sz w:val="18"/>
                <w:szCs w:val="18"/>
              </w:rPr>
              <w:t>Знак</w:t>
            </w:r>
          </w:p>
        </w:tc>
        <w:tc>
          <w:tcPr>
            <w:tcW w:w="1127" w:type="pct"/>
            <w:tcBorders>
              <w:bottom w:val="double" w:sz="4" w:space="0" w:color="auto"/>
            </w:tcBorders>
          </w:tcPr>
          <w:p w14:paraId="09070EED" w14:textId="77777777" w:rsidR="00CD4E79" w:rsidRPr="00C9415E" w:rsidRDefault="00CD4E79" w:rsidP="00AE23A1">
            <w:pPr>
              <w:pStyle w:val="TableParagraph"/>
              <w:keepNext/>
              <w:spacing w:before="56"/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415E">
              <w:rPr>
                <w:rFonts w:ascii="Arial" w:hAnsi="Arial" w:cs="Arial"/>
                <w:spacing w:val="-2"/>
                <w:sz w:val="18"/>
                <w:szCs w:val="18"/>
              </w:rPr>
              <w:t>Обозначение</w:t>
            </w:r>
          </w:p>
        </w:tc>
        <w:tc>
          <w:tcPr>
            <w:tcW w:w="2041" w:type="pct"/>
            <w:tcBorders>
              <w:bottom w:val="double" w:sz="4" w:space="0" w:color="auto"/>
            </w:tcBorders>
          </w:tcPr>
          <w:p w14:paraId="6ED44507" w14:textId="77777777" w:rsidR="00CD4E79" w:rsidRPr="00C9415E" w:rsidRDefault="00CD4E79" w:rsidP="00AE23A1">
            <w:pPr>
              <w:pStyle w:val="TableParagraph"/>
              <w:keepNext/>
              <w:spacing w:before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415E">
              <w:rPr>
                <w:rFonts w:ascii="Arial" w:hAnsi="Arial" w:cs="Arial"/>
                <w:sz w:val="18"/>
                <w:szCs w:val="18"/>
              </w:rPr>
              <w:t>Прочие указания</w:t>
            </w:r>
          </w:p>
        </w:tc>
      </w:tr>
      <w:tr w:rsidR="00CD4E79" w14:paraId="2EC040EC" w14:textId="77777777" w:rsidTr="00283D92">
        <w:trPr>
          <w:trHeight w:val="823"/>
          <w:jc w:val="center"/>
        </w:trPr>
        <w:tc>
          <w:tcPr>
            <w:tcW w:w="299" w:type="pct"/>
            <w:tcBorders>
              <w:top w:val="double" w:sz="4" w:space="0" w:color="auto"/>
            </w:tcBorders>
          </w:tcPr>
          <w:p w14:paraId="3C1CD4C2" w14:textId="491024CB" w:rsidR="00CD4E79" w:rsidRDefault="00CD4E79" w:rsidP="00AE23A1">
            <w:pPr>
              <w:pStyle w:val="TableParagraph"/>
              <w:ind w:left="23" w:right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1</w:t>
            </w:r>
          </w:p>
        </w:tc>
        <w:tc>
          <w:tcPr>
            <w:tcW w:w="1533" w:type="pct"/>
            <w:tcBorders>
              <w:top w:val="double" w:sz="4" w:space="0" w:color="auto"/>
            </w:tcBorders>
          </w:tcPr>
          <w:p w14:paraId="391AE05B" w14:textId="77777777" w:rsidR="00CD4E79" w:rsidRDefault="00CD4E79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240C51" wp14:editId="3DF97F8E">
                  <wp:extent cx="1265555" cy="1103630"/>
                  <wp:effectExtent l="0" t="0" r="0" b="0"/>
                  <wp:docPr id="32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555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  <w:tcBorders>
              <w:top w:val="double" w:sz="4" w:space="0" w:color="auto"/>
            </w:tcBorders>
          </w:tcPr>
          <w:p w14:paraId="571DE0A5" w14:textId="77777777" w:rsidR="00CD4E79" w:rsidRDefault="00CD4E79" w:rsidP="00AE23A1">
            <w:pPr>
              <w:pStyle w:val="TableParagraph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об опасности общего характера</w:t>
            </w:r>
          </w:p>
        </w:tc>
        <w:tc>
          <w:tcPr>
            <w:tcW w:w="2041" w:type="pct"/>
            <w:tcBorders>
              <w:top w:val="double" w:sz="4" w:space="0" w:color="auto"/>
            </w:tcBorders>
          </w:tcPr>
          <w:p w14:paraId="303FEEC3" w14:textId="77777777" w:rsidR="00CD4E79" w:rsidRDefault="00CD4E79" w:rsidP="00AE23A1">
            <w:pPr>
              <w:pStyle w:val="TableParagraph"/>
              <w:spacing w:before="56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Допустимое дополнение: тексты или условные обозначения, указывающие на характер опасности.</w:t>
            </w:r>
          </w:p>
          <w:p w14:paraId="5CCFE63B" w14:textId="2D7EA97B" w:rsidR="00CD4E79" w:rsidRDefault="00CD4E79" w:rsidP="00EE71E7">
            <w:pPr>
              <w:pStyle w:val="TableParagraph"/>
              <w:spacing w:before="56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Общий предупреждающий знак.</w:t>
            </w:r>
          </w:p>
        </w:tc>
      </w:tr>
      <w:tr w:rsidR="00CD4E79" w14:paraId="542BB0C0" w14:textId="77777777" w:rsidTr="00283D92">
        <w:trPr>
          <w:trHeight w:val="781"/>
          <w:jc w:val="center"/>
        </w:trPr>
        <w:tc>
          <w:tcPr>
            <w:tcW w:w="299" w:type="pct"/>
          </w:tcPr>
          <w:p w14:paraId="20876F42" w14:textId="277C9F4F" w:rsidR="00CD4E79" w:rsidRDefault="00E94DAA" w:rsidP="00E94DAA">
            <w:pPr>
              <w:pStyle w:val="TableParagraph"/>
              <w:ind w:left="23" w:right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lastRenderedPageBreak/>
              <w:t>2</w:t>
            </w:r>
          </w:p>
        </w:tc>
        <w:tc>
          <w:tcPr>
            <w:tcW w:w="1533" w:type="pct"/>
          </w:tcPr>
          <w:p w14:paraId="06C4026F" w14:textId="77777777" w:rsidR="00CD4E79" w:rsidRDefault="00CD4E79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9F3571" wp14:editId="21D1F523">
                  <wp:extent cx="1262380" cy="1103630"/>
                  <wp:effectExtent l="0" t="0" r="0" b="0"/>
                  <wp:docPr id="37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289E0C6E" w14:textId="77777777" w:rsidR="00CD4E79" w:rsidRDefault="00CD4E79" w:rsidP="00AE23A1">
            <w:pPr>
              <w:pStyle w:val="TableParagraph"/>
              <w:spacing w:before="1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 сужении трассы</w:t>
            </w:r>
          </w:p>
        </w:tc>
        <w:tc>
          <w:tcPr>
            <w:tcW w:w="2041" w:type="pct"/>
          </w:tcPr>
          <w:p w14:paraId="524FA2F7" w14:textId="71CD89EB" w:rsidR="00CD4E79" w:rsidRDefault="00CD4E79" w:rsidP="00C9415E">
            <w:pPr>
              <w:pStyle w:val="TableParagraph"/>
              <w:spacing w:line="300" w:lineRule="auto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Допустимое дополнение: информация об удаленности.</w:t>
            </w:r>
          </w:p>
        </w:tc>
      </w:tr>
      <w:tr w:rsidR="00CD4E79" w14:paraId="3B9CB254" w14:textId="77777777" w:rsidTr="00283D92">
        <w:trPr>
          <w:trHeight w:val="951"/>
          <w:jc w:val="center"/>
        </w:trPr>
        <w:tc>
          <w:tcPr>
            <w:tcW w:w="299" w:type="pct"/>
          </w:tcPr>
          <w:p w14:paraId="2B28997B" w14:textId="3C399790" w:rsidR="00CD4E79" w:rsidRDefault="00E94DAA" w:rsidP="00AE23A1">
            <w:pPr>
              <w:pStyle w:val="TableParagraph"/>
              <w:ind w:left="23" w:right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2</w:t>
            </w:r>
          </w:p>
        </w:tc>
        <w:tc>
          <w:tcPr>
            <w:tcW w:w="1533" w:type="pct"/>
          </w:tcPr>
          <w:p w14:paraId="4F94D475" w14:textId="77777777" w:rsidR="00CD4E79" w:rsidRDefault="00CD4E79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B60554" wp14:editId="77F7112C">
                  <wp:extent cx="1262380" cy="1103630"/>
                  <wp:effectExtent l="0" t="0" r="0" b="0"/>
                  <wp:docPr id="34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1BA75F01" w14:textId="77777777" w:rsidR="00CD4E79" w:rsidRDefault="00CD4E79" w:rsidP="00AE23A1">
            <w:pPr>
              <w:pStyle w:val="TableParagraph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 пересечении трасс</w:t>
            </w:r>
          </w:p>
        </w:tc>
        <w:tc>
          <w:tcPr>
            <w:tcW w:w="2041" w:type="pct"/>
          </w:tcPr>
          <w:p w14:paraId="5FB84785" w14:textId="6AC4F21A" w:rsidR="00CD4E79" w:rsidRDefault="00CD4E79" w:rsidP="00EE71E7">
            <w:pPr>
              <w:pStyle w:val="TableParagraph"/>
              <w:spacing w:before="57" w:line="298" w:lineRule="auto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Допустимое дополнение: информация об удаленности.</w:t>
            </w:r>
          </w:p>
        </w:tc>
      </w:tr>
      <w:tr w:rsidR="00CD4E79" w14:paraId="0EA09FB5" w14:textId="77777777" w:rsidTr="00283D92">
        <w:trPr>
          <w:trHeight w:val="1297"/>
          <w:jc w:val="center"/>
        </w:trPr>
        <w:tc>
          <w:tcPr>
            <w:tcW w:w="299" w:type="pct"/>
          </w:tcPr>
          <w:p w14:paraId="05720168" w14:textId="06AA10BA" w:rsidR="00CD4E79" w:rsidRDefault="00E94DAA" w:rsidP="00AE23A1">
            <w:pPr>
              <w:pStyle w:val="TableParagraph"/>
              <w:ind w:left="23" w:right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2</w:t>
            </w:r>
          </w:p>
        </w:tc>
        <w:tc>
          <w:tcPr>
            <w:tcW w:w="1533" w:type="pct"/>
          </w:tcPr>
          <w:p w14:paraId="01ACB1CD" w14:textId="77777777" w:rsidR="00CD4E79" w:rsidRDefault="00CD4E79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5AC4E3" wp14:editId="214014B4">
                  <wp:extent cx="1260475" cy="1883410"/>
                  <wp:effectExtent l="0" t="0" r="0" b="0"/>
                  <wp:docPr id="35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883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592DAFBB" w14:textId="77777777" w:rsidR="00CD4E79" w:rsidRDefault="00CD4E79" w:rsidP="00AE23A1">
            <w:pPr>
              <w:pStyle w:val="TableParagraph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 пересечении с буксировочной канатной дорогой</w:t>
            </w:r>
          </w:p>
        </w:tc>
        <w:tc>
          <w:tcPr>
            <w:tcW w:w="2041" w:type="pct"/>
          </w:tcPr>
          <w:p w14:paraId="48BB83DC" w14:textId="77777777" w:rsidR="00CD4E79" w:rsidRDefault="00CD4E79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Допустимое дополнение: тексты или символы, указывающие на тип перекрестка.</w:t>
            </w:r>
          </w:p>
          <w:p w14:paraId="5CBE611E" w14:textId="77777777" w:rsidR="00CD4E79" w:rsidRDefault="00CD4E79" w:rsidP="00AE23A1">
            <w:pPr>
              <w:pStyle w:val="TableParagraph"/>
              <w:spacing w:before="59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Изображен с несущей табличкой.</w:t>
            </w:r>
          </w:p>
        </w:tc>
      </w:tr>
      <w:tr w:rsidR="00CD4E79" w14:paraId="36942389" w14:textId="77777777" w:rsidTr="00283D92">
        <w:trPr>
          <w:trHeight w:val="781"/>
          <w:jc w:val="center"/>
        </w:trPr>
        <w:tc>
          <w:tcPr>
            <w:tcW w:w="299" w:type="pct"/>
          </w:tcPr>
          <w:p w14:paraId="431B9422" w14:textId="38B80C3D" w:rsidR="00CD4E79" w:rsidRDefault="00E94DAA" w:rsidP="00AE23A1">
            <w:pPr>
              <w:pStyle w:val="TableParagraph"/>
              <w:ind w:left="23" w:right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5</w:t>
            </w:r>
          </w:p>
        </w:tc>
        <w:tc>
          <w:tcPr>
            <w:tcW w:w="1533" w:type="pct"/>
          </w:tcPr>
          <w:p w14:paraId="140EAABB" w14:textId="77777777" w:rsidR="00CD4E79" w:rsidRDefault="00CD4E79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6707DF" wp14:editId="35A5BE9E">
                  <wp:extent cx="1262380" cy="1103630"/>
                  <wp:effectExtent l="0" t="0" r="0" b="0"/>
                  <wp:docPr id="36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11B87B43" w14:textId="77777777" w:rsidR="00CD4E79" w:rsidRDefault="00CD4E79" w:rsidP="00AE23A1">
            <w:pPr>
              <w:pStyle w:val="TableParagraph"/>
              <w:spacing w:before="1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 работе снегоуборочной техники и мотосаней</w:t>
            </w:r>
          </w:p>
        </w:tc>
        <w:tc>
          <w:tcPr>
            <w:tcW w:w="2041" w:type="pct"/>
          </w:tcPr>
          <w:p w14:paraId="6D5D7D13" w14:textId="77777777" w:rsidR="00CD4E79" w:rsidRDefault="00CD4E79" w:rsidP="00AE23A1">
            <w:pPr>
              <w:pStyle w:val="TableParagraph"/>
              <w:spacing w:before="1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—</w:t>
            </w:r>
          </w:p>
        </w:tc>
      </w:tr>
      <w:tr w:rsidR="00C9415E" w14:paraId="46A935E0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61"/>
        </w:trPr>
        <w:tc>
          <w:tcPr>
            <w:tcW w:w="301" w:type="pct"/>
          </w:tcPr>
          <w:p w14:paraId="0862DD1A" w14:textId="2AD63CC1" w:rsidR="00C9415E" w:rsidRDefault="00E94DAA" w:rsidP="00AE23A1">
            <w:pPr>
              <w:pStyle w:val="TableParagraph"/>
              <w:spacing w:before="1"/>
              <w:ind w:left="23" w:right="6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6</w:t>
            </w:r>
          </w:p>
        </w:tc>
        <w:tc>
          <w:tcPr>
            <w:tcW w:w="1531" w:type="pct"/>
          </w:tcPr>
          <w:p w14:paraId="53C8F3E7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87E468" wp14:editId="2D524665">
                  <wp:extent cx="1262380" cy="1103630"/>
                  <wp:effectExtent l="0" t="0" r="0" b="0"/>
                  <wp:docPr id="44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5F41CD5E" w14:textId="77777777" w:rsidR="00C9415E" w:rsidRDefault="00C9415E" w:rsidP="00AE23A1">
            <w:pPr>
              <w:pStyle w:val="TableParagraph"/>
              <w:spacing w:before="1"/>
              <w:ind w:left="23" w:hanging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 работе техники на тросе</w:t>
            </w:r>
          </w:p>
        </w:tc>
        <w:tc>
          <w:tcPr>
            <w:tcW w:w="2041" w:type="pct"/>
          </w:tcPr>
          <w:p w14:paraId="7A7070ED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—</w:t>
            </w:r>
          </w:p>
        </w:tc>
      </w:tr>
      <w:tr w:rsidR="00C9415E" w14:paraId="14236954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59"/>
        </w:trPr>
        <w:tc>
          <w:tcPr>
            <w:tcW w:w="301" w:type="pct"/>
          </w:tcPr>
          <w:p w14:paraId="64849CED" w14:textId="3A42F029" w:rsidR="00C9415E" w:rsidRDefault="00E94DAA" w:rsidP="00AE23A1">
            <w:pPr>
              <w:pStyle w:val="TableParagraph"/>
              <w:ind w:left="23" w:right="6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7</w:t>
            </w:r>
          </w:p>
        </w:tc>
        <w:tc>
          <w:tcPr>
            <w:tcW w:w="1531" w:type="pct"/>
          </w:tcPr>
          <w:p w14:paraId="4E852609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6357A6" wp14:editId="262655AC">
                  <wp:extent cx="1262380" cy="1103630"/>
                  <wp:effectExtent l="0" t="0" r="0" b="0"/>
                  <wp:docPr id="3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6510FD5C" w14:textId="77777777" w:rsidR="00C9415E" w:rsidRDefault="00C9415E" w:rsidP="00AE23A1">
            <w:pPr>
              <w:pStyle w:val="TableParagraph"/>
              <w:ind w:left="23" w:hanging="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 работе снегогенератора</w:t>
            </w:r>
          </w:p>
        </w:tc>
        <w:tc>
          <w:tcPr>
            <w:tcW w:w="2041" w:type="pct"/>
          </w:tcPr>
          <w:p w14:paraId="57D4A74F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—</w:t>
            </w:r>
          </w:p>
        </w:tc>
      </w:tr>
      <w:tr w:rsidR="00C9415E" w14:paraId="449D2E0D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59"/>
        </w:trPr>
        <w:tc>
          <w:tcPr>
            <w:tcW w:w="301" w:type="pct"/>
          </w:tcPr>
          <w:p w14:paraId="2D8C7703" w14:textId="7E1421DC" w:rsidR="00C9415E" w:rsidRDefault="00E94DAA" w:rsidP="00AE23A1">
            <w:pPr>
              <w:pStyle w:val="TableParagraph"/>
              <w:ind w:left="23" w:right="6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8</w:t>
            </w:r>
          </w:p>
        </w:tc>
        <w:tc>
          <w:tcPr>
            <w:tcW w:w="1531" w:type="pct"/>
          </w:tcPr>
          <w:p w14:paraId="00BE6A1D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B15D36" wp14:editId="5A519D28">
                  <wp:extent cx="1262380" cy="1103630"/>
                  <wp:effectExtent l="0" t="0" r="0" b="0"/>
                  <wp:docPr id="3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23F97A9B" w14:textId="77777777" w:rsidR="00C9415E" w:rsidRDefault="00C9415E" w:rsidP="00AE23A1">
            <w:pPr>
              <w:pStyle w:val="TableParagraph"/>
              <w:ind w:left="23" w:firstLine="5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об опасности падения</w:t>
            </w:r>
          </w:p>
        </w:tc>
        <w:tc>
          <w:tcPr>
            <w:tcW w:w="2041" w:type="pct"/>
          </w:tcPr>
          <w:p w14:paraId="34E15C42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—</w:t>
            </w:r>
          </w:p>
        </w:tc>
      </w:tr>
      <w:tr w:rsidR="00C9415E" w14:paraId="06D713D0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59"/>
        </w:trPr>
        <w:tc>
          <w:tcPr>
            <w:tcW w:w="301" w:type="pct"/>
          </w:tcPr>
          <w:p w14:paraId="5CFC714A" w14:textId="49308DDC" w:rsidR="00C9415E" w:rsidRDefault="00C9415E" w:rsidP="00AE23A1">
            <w:pPr>
              <w:pStyle w:val="TableParagraph"/>
              <w:ind w:left="23" w:right="6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lastRenderedPageBreak/>
              <w:t>9</w:t>
            </w:r>
          </w:p>
        </w:tc>
        <w:tc>
          <w:tcPr>
            <w:tcW w:w="1531" w:type="pct"/>
          </w:tcPr>
          <w:p w14:paraId="5B930DD4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06FEBF" wp14:editId="0F67987E">
                  <wp:extent cx="1262380" cy="1103630"/>
                  <wp:effectExtent l="0" t="0" r="0" b="0"/>
                  <wp:docPr id="4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33867813" w14:textId="77777777" w:rsidR="00C9415E" w:rsidRDefault="00C9415E" w:rsidP="00AE23A1">
            <w:pPr>
              <w:pStyle w:val="TableParagraph"/>
              <w:ind w:left="23" w:hanging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об опасности падения в расщелину ледника</w:t>
            </w:r>
          </w:p>
        </w:tc>
        <w:tc>
          <w:tcPr>
            <w:tcW w:w="2041" w:type="pct"/>
          </w:tcPr>
          <w:p w14:paraId="48B9469F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—</w:t>
            </w:r>
          </w:p>
        </w:tc>
      </w:tr>
      <w:tr w:rsidR="00C9415E" w14:paraId="1DE66C4F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61"/>
        </w:trPr>
        <w:tc>
          <w:tcPr>
            <w:tcW w:w="301" w:type="pct"/>
          </w:tcPr>
          <w:p w14:paraId="041FC212" w14:textId="66BF0092" w:rsidR="00C9415E" w:rsidRDefault="00C9415E" w:rsidP="00AE23A1">
            <w:pPr>
              <w:pStyle w:val="TableParagraph"/>
              <w:ind w:left="23" w:right="6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1531" w:type="pct"/>
          </w:tcPr>
          <w:p w14:paraId="5164E628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51C89B" wp14:editId="2089A9F1">
                  <wp:extent cx="1262380" cy="1103630"/>
                  <wp:effectExtent l="0" t="0" r="0" b="0"/>
                  <wp:docPr id="41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26DE8086" w14:textId="77777777" w:rsidR="00C9415E" w:rsidRDefault="00C9415E" w:rsidP="00AE23A1">
            <w:pPr>
              <w:pStyle w:val="TableParagraph"/>
              <w:spacing w:before="1"/>
              <w:ind w:left="23" w:hanging="7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об осторожности на тонком льду</w:t>
            </w:r>
          </w:p>
        </w:tc>
        <w:tc>
          <w:tcPr>
            <w:tcW w:w="2041" w:type="pct"/>
          </w:tcPr>
          <w:p w14:paraId="40F54F0D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—</w:t>
            </w:r>
          </w:p>
        </w:tc>
      </w:tr>
      <w:tr w:rsidR="00C9415E" w14:paraId="66A4A25C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59"/>
        </w:trPr>
        <w:tc>
          <w:tcPr>
            <w:tcW w:w="301" w:type="pct"/>
          </w:tcPr>
          <w:p w14:paraId="2BD5CA39" w14:textId="4885BE1A" w:rsidR="00C9415E" w:rsidRDefault="00C9415E" w:rsidP="00AE23A1">
            <w:pPr>
              <w:pStyle w:val="TableParagraph"/>
              <w:ind w:left="23" w:right="6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11</w:t>
            </w:r>
          </w:p>
        </w:tc>
        <w:tc>
          <w:tcPr>
            <w:tcW w:w="1531" w:type="pct"/>
          </w:tcPr>
          <w:p w14:paraId="43BBB709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494EE7" wp14:editId="0364D148">
                  <wp:extent cx="1262380" cy="1103630"/>
                  <wp:effectExtent l="0" t="0" r="0" b="0"/>
                  <wp:docPr id="4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1369B54E" w14:textId="77777777" w:rsidR="00C9415E" w:rsidRDefault="00C9415E" w:rsidP="00AE23A1">
            <w:pPr>
              <w:pStyle w:val="TableParagraph"/>
              <w:ind w:left="23" w:firstLine="47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 встречном движении</w:t>
            </w:r>
          </w:p>
        </w:tc>
        <w:tc>
          <w:tcPr>
            <w:tcW w:w="2041" w:type="pct"/>
          </w:tcPr>
          <w:p w14:paraId="595D2D6D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—</w:t>
            </w:r>
          </w:p>
        </w:tc>
      </w:tr>
      <w:tr w:rsidR="00C9415E" w14:paraId="3E3CB210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61"/>
        </w:trPr>
        <w:tc>
          <w:tcPr>
            <w:tcW w:w="301" w:type="pct"/>
          </w:tcPr>
          <w:p w14:paraId="54F5959D" w14:textId="4DDAB5D9" w:rsidR="00C9415E" w:rsidRDefault="00C9415E" w:rsidP="00AE23A1">
            <w:pPr>
              <w:pStyle w:val="TableParagraph"/>
              <w:spacing w:before="1"/>
              <w:ind w:left="23" w:right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12</w:t>
            </w:r>
          </w:p>
        </w:tc>
        <w:tc>
          <w:tcPr>
            <w:tcW w:w="1531" w:type="pct"/>
          </w:tcPr>
          <w:p w14:paraId="6C797AFA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BD7712" wp14:editId="788DC50D">
                  <wp:extent cx="1262380" cy="1103630"/>
                  <wp:effectExtent l="0" t="0" r="0" b="0"/>
                  <wp:docPr id="4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0B6FCBF3" w14:textId="77777777" w:rsidR="00C9415E" w:rsidRDefault="00C9415E" w:rsidP="00AE23A1">
            <w:pPr>
              <w:pStyle w:val="TableParagraph"/>
              <w:ind w:left="23" w:hanging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об осторожности на полутрубе</w:t>
            </w:r>
          </w:p>
        </w:tc>
        <w:tc>
          <w:tcPr>
            <w:tcW w:w="2041" w:type="pct"/>
          </w:tcPr>
          <w:p w14:paraId="5AEFD7F5" w14:textId="77777777" w:rsidR="00C9415E" w:rsidRDefault="00C9415E" w:rsidP="00AE23A1">
            <w:pPr>
              <w:pStyle w:val="TableParagraph"/>
              <w:spacing w:line="300" w:lineRule="auto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Допустимое дополнение: Катание на свой страх и риск.</w:t>
            </w:r>
          </w:p>
        </w:tc>
      </w:tr>
      <w:tr w:rsidR="00C9415E" w14:paraId="0CE2D9E5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40"/>
        </w:trPr>
        <w:tc>
          <w:tcPr>
            <w:tcW w:w="301" w:type="pct"/>
          </w:tcPr>
          <w:p w14:paraId="0DA94900" w14:textId="5A7F2DD5" w:rsidR="00C9415E" w:rsidRDefault="00C9415E" w:rsidP="00AE23A1">
            <w:pPr>
              <w:pStyle w:val="TableParagraph"/>
              <w:ind w:left="23" w:right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13</w:t>
            </w:r>
          </w:p>
        </w:tc>
        <w:tc>
          <w:tcPr>
            <w:tcW w:w="1531" w:type="pct"/>
          </w:tcPr>
          <w:p w14:paraId="326233FB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7DE5F9" wp14:editId="25EC4678">
                  <wp:extent cx="1262380" cy="1103630"/>
                  <wp:effectExtent l="0" t="0" r="0" b="0"/>
                  <wp:docPr id="46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7C70F9C0" w14:textId="77777777" w:rsidR="00C9415E" w:rsidRDefault="00C9415E" w:rsidP="00AE23A1">
            <w:pPr>
              <w:pStyle w:val="TableParagraph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об осторожности в развлекательном парке</w:t>
            </w:r>
          </w:p>
        </w:tc>
        <w:tc>
          <w:tcPr>
            <w:tcW w:w="2041" w:type="pct"/>
          </w:tcPr>
          <w:p w14:paraId="152A253A" w14:textId="77777777" w:rsidR="00C9415E" w:rsidRDefault="00C9415E" w:rsidP="00AE23A1">
            <w:pPr>
              <w:pStyle w:val="TableParagraph"/>
              <w:spacing w:line="300" w:lineRule="auto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Допустимое дополнение: Катание на свой страх и риск.</w:t>
            </w:r>
          </w:p>
        </w:tc>
      </w:tr>
      <w:tr w:rsidR="00C9415E" w14:paraId="66CAE9F2" w14:textId="77777777" w:rsidTr="00283D92">
        <w:tblPrEx>
          <w:jc w:val="lef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42"/>
        </w:trPr>
        <w:tc>
          <w:tcPr>
            <w:tcW w:w="301" w:type="pct"/>
          </w:tcPr>
          <w:p w14:paraId="75CDE607" w14:textId="5C0E22B6" w:rsidR="00C9415E" w:rsidRDefault="00C9415E" w:rsidP="00AE23A1">
            <w:pPr>
              <w:pStyle w:val="TableParagraph"/>
              <w:ind w:left="23" w:right="2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14</w:t>
            </w:r>
          </w:p>
        </w:tc>
        <w:tc>
          <w:tcPr>
            <w:tcW w:w="1531" w:type="pct"/>
          </w:tcPr>
          <w:p w14:paraId="76FE9173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58283B" wp14:editId="750C59F0">
                  <wp:extent cx="1262380" cy="1103630"/>
                  <wp:effectExtent l="0" t="0" r="0" b="0"/>
                  <wp:docPr id="4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8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pct"/>
          </w:tcPr>
          <w:p w14:paraId="1F1EF32C" w14:textId="77777777" w:rsidR="00C9415E" w:rsidRDefault="00C9415E" w:rsidP="00AE23A1">
            <w:pPr>
              <w:pStyle w:val="TableParagraph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Предупреждение об опасности в горах</w:t>
            </w:r>
          </w:p>
        </w:tc>
        <w:tc>
          <w:tcPr>
            <w:tcW w:w="2041" w:type="pct"/>
          </w:tcPr>
          <w:p w14:paraId="0163A559" w14:textId="77777777" w:rsidR="00C9415E" w:rsidRDefault="00C9415E" w:rsidP="00AE23A1">
            <w:pPr>
              <w:pStyle w:val="TableParagraph"/>
              <w:ind w:left="2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Здесь заканчивается охраняемая территория горнолыжного курорта.</w:t>
            </w:r>
          </w:p>
        </w:tc>
      </w:tr>
    </w:tbl>
    <w:p w14:paraId="2A57C9AC" w14:textId="77777777" w:rsidR="00CD4E79" w:rsidRDefault="00CD4E79" w:rsidP="00F303E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57232B95" w14:textId="77777777" w:rsidR="00EE71E7" w:rsidRDefault="00EE71E7">
      <w:pPr>
        <w:widowControl/>
        <w:rPr>
          <w:b/>
          <w:bCs/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br w:type="page"/>
      </w:r>
    </w:p>
    <w:p w14:paraId="5D5AFFBD" w14:textId="25D239F7" w:rsidR="00F303E8" w:rsidRPr="0028531D" w:rsidRDefault="00F303E8" w:rsidP="00F303E8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28531D">
        <w:rPr>
          <w:b/>
          <w:bCs/>
          <w:color w:val="000000" w:themeColor="text1"/>
          <w:sz w:val="24"/>
        </w:rPr>
        <w:lastRenderedPageBreak/>
        <w:t>Е.3.</w:t>
      </w:r>
      <w:r w:rsidR="00EE71E7">
        <w:rPr>
          <w:b/>
          <w:bCs/>
          <w:color w:val="000000" w:themeColor="text1"/>
          <w:sz w:val="24"/>
        </w:rPr>
        <w:t>4</w:t>
      </w:r>
      <w:r w:rsidRPr="0028531D">
        <w:rPr>
          <w:b/>
          <w:bCs/>
          <w:color w:val="000000" w:themeColor="text1"/>
          <w:sz w:val="24"/>
        </w:rPr>
        <w:t xml:space="preserve"> </w:t>
      </w:r>
      <w:r>
        <w:rPr>
          <w:b/>
          <w:bCs/>
          <w:color w:val="000000" w:themeColor="text1"/>
          <w:sz w:val="24"/>
        </w:rPr>
        <w:t>П</w:t>
      </w:r>
      <w:r w:rsidRPr="00F303E8">
        <w:rPr>
          <w:b/>
          <w:bCs/>
          <w:color w:val="000000" w:themeColor="text1"/>
          <w:sz w:val="24"/>
        </w:rPr>
        <w:t>редписывающие знаки</w:t>
      </w:r>
    </w:p>
    <w:p w14:paraId="634BBA06" w14:textId="45142922" w:rsidR="00F303E8" w:rsidRDefault="00F303E8" w:rsidP="00F303E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303E8">
        <w:rPr>
          <w:bCs/>
          <w:color w:val="000000" w:themeColor="text1"/>
          <w:sz w:val="24"/>
        </w:rPr>
        <w:t>На предписывающие знаки</w:t>
      </w:r>
      <w:r w:rsidR="00F64951">
        <w:rPr>
          <w:bCs/>
          <w:color w:val="000000" w:themeColor="text1"/>
          <w:sz w:val="24"/>
        </w:rPr>
        <w:t xml:space="preserve"> (см. таблицу Е.</w:t>
      </w:r>
      <w:r w:rsidR="00CD4E79">
        <w:rPr>
          <w:bCs/>
          <w:color w:val="000000" w:themeColor="text1"/>
          <w:sz w:val="24"/>
        </w:rPr>
        <w:t>2</w:t>
      </w:r>
      <w:r w:rsidR="00F64951" w:rsidRPr="00932343">
        <w:rPr>
          <w:bCs/>
          <w:color w:val="000000" w:themeColor="text1"/>
          <w:sz w:val="24"/>
        </w:rPr>
        <w:t>)</w:t>
      </w:r>
      <w:r w:rsidRPr="00F303E8">
        <w:rPr>
          <w:bCs/>
          <w:color w:val="000000" w:themeColor="text1"/>
          <w:sz w:val="24"/>
        </w:rPr>
        <w:t xml:space="preserve"> на горнолыжных трассах возлагается строгое регулятивное назначение. Они вводят обязательные режимы движения или указывают направление, от которого лыжник или сноубордист не имеет права отклоняться.</w:t>
      </w:r>
    </w:p>
    <w:p w14:paraId="51ED6C30" w14:textId="0C8777FC" w:rsidR="00F303E8" w:rsidRDefault="00F303E8" w:rsidP="00F303E8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932343">
        <w:rPr>
          <w:bCs/>
          <w:color w:val="000000" w:themeColor="text1"/>
          <w:sz w:val="24"/>
        </w:rPr>
        <w:t>Запрещающий знак должен информировать о запретах в виде пиктограмм и текст</w:t>
      </w:r>
      <w:r>
        <w:rPr>
          <w:bCs/>
          <w:color w:val="000000" w:themeColor="text1"/>
          <w:sz w:val="24"/>
        </w:rPr>
        <w:t>ов, принятых в ГК</w:t>
      </w:r>
      <w:r w:rsidRPr="00932343">
        <w:rPr>
          <w:bCs/>
          <w:color w:val="000000" w:themeColor="text1"/>
          <w:sz w:val="24"/>
        </w:rPr>
        <w:t>.</w:t>
      </w:r>
    </w:p>
    <w:p w14:paraId="3192B9DE" w14:textId="77777777" w:rsidR="0028531D" w:rsidRDefault="0028531D" w:rsidP="00EA256E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67FDDB95" w14:textId="5B7DC13F" w:rsidR="004B519B" w:rsidRDefault="004B519B" w:rsidP="00B9708A">
      <w:pPr>
        <w:spacing w:line="360" w:lineRule="auto"/>
        <w:jc w:val="both"/>
        <w:rPr>
          <w:bCs/>
          <w:color w:val="000000" w:themeColor="text1"/>
          <w:sz w:val="24"/>
        </w:rPr>
      </w:pPr>
      <w:r w:rsidRPr="004B519B">
        <w:rPr>
          <w:bCs/>
          <w:color w:val="000000" w:themeColor="text1"/>
          <w:spacing w:val="40"/>
          <w:sz w:val="24"/>
        </w:rPr>
        <w:t>Таблица</w:t>
      </w:r>
      <w:r w:rsidRPr="004B519B">
        <w:rPr>
          <w:bCs/>
          <w:color w:val="000000" w:themeColor="text1"/>
          <w:sz w:val="24"/>
        </w:rPr>
        <w:t xml:space="preserve"> </w:t>
      </w:r>
      <w:r w:rsidR="00CD4E79">
        <w:rPr>
          <w:bCs/>
          <w:color w:val="000000" w:themeColor="text1"/>
          <w:sz w:val="24"/>
        </w:rPr>
        <w:t>Е.2</w:t>
      </w:r>
      <w:r w:rsidRPr="004B519B">
        <w:rPr>
          <w:bCs/>
          <w:color w:val="000000" w:themeColor="text1"/>
          <w:sz w:val="24"/>
        </w:rPr>
        <w:t xml:space="preserve"> — </w:t>
      </w:r>
      <w:r w:rsidR="00EE71E7">
        <w:rPr>
          <w:bCs/>
          <w:color w:val="000000" w:themeColor="text1"/>
          <w:sz w:val="24"/>
        </w:rPr>
        <w:t>Примеры п</w:t>
      </w:r>
      <w:r w:rsidRPr="004B519B">
        <w:rPr>
          <w:bCs/>
          <w:color w:val="000000" w:themeColor="text1"/>
          <w:sz w:val="24"/>
        </w:rPr>
        <w:t>редписывающи</w:t>
      </w:r>
      <w:r w:rsidR="00EE71E7">
        <w:rPr>
          <w:bCs/>
          <w:color w:val="000000" w:themeColor="text1"/>
          <w:sz w:val="24"/>
        </w:rPr>
        <w:t>х</w:t>
      </w:r>
      <w:r w:rsidRPr="004B519B">
        <w:rPr>
          <w:bCs/>
          <w:color w:val="000000" w:themeColor="text1"/>
          <w:sz w:val="24"/>
        </w:rPr>
        <w:t xml:space="preserve"> знак</w:t>
      </w:r>
      <w:r w:rsidR="00EE71E7">
        <w:rPr>
          <w:bCs/>
          <w:color w:val="000000" w:themeColor="text1"/>
          <w:sz w:val="24"/>
        </w:rPr>
        <w:t>ов</w:t>
      </w:r>
    </w:p>
    <w:tbl>
      <w:tblPr>
        <w:tblStyle w:val="TableNormal"/>
        <w:tblW w:w="9731" w:type="dxa"/>
        <w:tblInd w:w="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7" w:type="dxa"/>
        </w:tblCellMar>
        <w:tblLook w:val="01E0" w:firstRow="1" w:lastRow="1" w:firstColumn="1" w:lastColumn="1" w:noHBand="0" w:noVBand="0"/>
      </w:tblPr>
      <w:tblGrid>
        <w:gridCol w:w="680"/>
        <w:gridCol w:w="2931"/>
        <w:gridCol w:w="2362"/>
        <w:gridCol w:w="3745"/>
        <w:gridCol w:w="13"/>
      </w:tblGrid>
      <w:tr w:rsidR="00F303E8" w:rsidRPr="004B519B" w14:paraId="0EC2C169" w14:textId="77777777" w:rsidTr="00283D92">
        <w:trPr>
          <w:trHeight w:val="360"/>
        </w:trPr>
        <w:tc>
          <w:tcPr>
            <w:tcW w:w="680" w:type="dxa"/>
            <w:tcBorders>
              <w:bottom w:val="double" w:sz="4" w:space="0" w:color="auto"/>
            </w:tcBorders>
          </w:tcPr>
          <w:p w14:paraId="2A21FA54" w14:textId="77777777" w:rsidR="00F303E8" w:rsidRPr="004B519B" w:rsidRDefault="00F303E8" w:rsidP="00AE23A1">
            <w:pPr>
              <w:pStyle w:val="TableParagraph"/>
              <w:spacing w:before="56"/>
              <w:ind w:left="27" w:righ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5"/>
                <w:sz w:val="18"/>
                <w:szCs w:val="18"/>
              </w:rPr>
              <w:t>№</w:t>
            </w:r>
          </w:p>
        </w:tc>
        <w:tc>
          <w:tcPr>
            <w:tcW w:w="2931" w:type="dxa"/>
            <w:tcBorders>
              <w:bottom w:val="double" w:sz="4" w:space="0" w:color="auto"/>
            </w:tcBorders>
          </w:tcPr>
          <w:p w14:paraId="748D431A" w14:textId="77777777" w:rsidR="00F303E8" w:rsidRPr="004B519B" w:rsidRDefault="00F303E8" w:rsidP="00AE23A1">
            <w:pPr>
              <w:pStyle w:val="TableParagraph"/>
              <w:spacing w:before="56"/>
              <w:ind w:left="4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2"/>
                <w:sz w:val="18"/>
                <w:szCs w:val="18"/>
              </w:rPr>
              <w:t>Знак</w:t>
            </w:r>
          </w:p>
        </w:tc>
        <w:tc>
          <w:tcPr>
            <w:tcW w:w="2362" w:type="dxa"/>
            <w:tcBorders>
              <w:bottom w:val="double" w:sz="4" w:space="0" w:color="auto"/>
            </w:tcBorders>
          </w:tcPr>
          <w:p w14:paraId="6A542D6F" w14:textId="77777777" w:rsidR="00F303E8" w:rsidRPr="004B519B" w:rsidRDefault="00F303E8" w:rsidP="00AE23A1">
            <w:pPr>
              <w:pStyle w:val="TableParagraph"/>
              <w:spacing w:before="56"/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2"/>
                <w:sz w:val="18"/>
                <w:szCs w:val="18"/>
              </w:rPr>
              <w:t>Обозначение</w:t>
            </w:r>
          </w:p>
        </w:tc>
        <w:tc>
          <w:tcPr>
            <w:tcW w:w="3758" w:type="dxa"/>
            <w:gridSpan w:val="2"/>
            <w:tcBorders>
              <w:bottom w:val="double" w:sz="4" w:space="0" w:color="auto"/>
            </w:tcBorders>
          </w:tcPr>
          <w:p w14:paraId="3A5FF83B" w14:textId="77777777" w:rsidR="00F303E8" w:rsidRPr="004B519B" w:rsidRDefault="00F303E8" w:rsidP="00AE23A1">
            <w:pPr>
              <w:pStyle w:val="TableParagraph"/>
              <w:spacing w:before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z w:val="18"/>
                <w:szCs w:val="18"/>
              </w:rPr>
              <w:t>Прочие указания</w:t>
            </w:r>
          </w:p>
        </w:tc>
      </w:tr>
      <w:tr w:rsidR="00F303E8" w:rsidRPr="004B519B" w14:paraId="752241A1" w14:textId="77777777" w:rsidTr="00283D92">
        <w:trPr>
          <w:trHeight w:val="2072"/>
        </w:trPr>
        <w:tc>
          <w:tcPr>
            <w:tcW w:w="680" w:type="dxa"/>
            <w:tcBorders>
              <w:top w:val="double" w:sz="4" w:space="0" w:color="auto"/>
            </w:tcBorders>
          </w:tcPr>
          <w:p w14:paraId="608281AE" w14:textId="111C9DE7" w:rsidR="00F303E8" w:rsidRPr="004B519B" w:rsidRDefault="00F303E8" w:rsidP="00AE23A1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5"/>
                <w:sz w:val="18"/>
                <w:szCs w:val="18"/>
              </w:rPr>
              <w:t>1</w:t>
            </w:r>
          </w:p>
        </w:tc>
        <w:tc>
          <w:tcPr>
            <w:tcW w:w="2931" w:type="dxa"/>
            <w:tcBorders>
              <w:top w:val="double" w:sz="4" w:space="0" w:color="auto"/>
            </w:tcBorders>
          </w:tcPr>
          <w:p w14:paraId="09B5D452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noProof/>
                <w:lang w:eastAsia="ru-RU"/>
              </w:rPr>
              <w:drawing>
                <wp:inline distT="0" distB="0" distL="0" distR="0" wp14:anchorId="29C92228" wp14:editId="24302303">
                  <wp:extent cx="1261745" cy="1261745"/>
                  <wp:effectExtent l="0" t="0" r="0" b="0"/>
                  <wp:docPr id="25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2" w:type="dxa"/>
            <w:tcBorders>
              <w:top w:val="double" w:sz="4" w:space="0" w:color="auto"/>
            </w:tcBorders>
          </w:tcPr>
          <w:p w14:paraId="1F9EF4AE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z w:val="18"/>
                <w:szCs w:val="18"/>
              </w:rPr>
              <w:t>Маршрут для подъёма туристов-лыжников</w:t>
            </w:r>
          </w:p>
        </w:tc>
        <w:tc>
          <w:tcPr>
            <w:tcW w:w="3758" w:type="dxa"/>
            <w:gridSpan w:val="2"/>
            <w:tcBorders>
              <w:top w:val="double" w:sz="4" w:space="0" w:color="auto"/>
            </w:tcBorders>
          </w:tcPr>
          <w:p w14:paraId="301D751A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10"/>
                <w:sz w:val="18"/>
                <w:szCs w:val="18"/>
              </w:rPr>
              <w:t>—</w:t>
            </w:r>
          </w:p>
        </w:tc>
      </w:tr>
      <w:tr w:rsidR="00F303E8" w:rsidRPr="004B519B" w14:paraId="4715C8E7" w14:textId="77777777" w:rsidTr="00283D92">
        <w:trPr>
          <w:trHeight w:val="2073"/>
        </w:trPr>
        <w:tc>
          <w:tcPr>
            <w:tcW w:w="680" w:type="dxa"/>
          </w:tcPr>
          <w:p w14:paraId="3E3CBFDD" w14:textId="11E24E55" w:rsidR="00F303E8" w:rsidRPr="004B519B" w:rsidRDefault="00F303E8" w:rsidP="00AE23A1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5"/>
                <w:sz w:val="18"/>
                <w:szCs w:val="18"/>
              </w:rPr>
              <w:t>2</w:t>
            </w:r>
          </w:p>
        </w:tc>
        <w:tc>
          <w:tcPr>
            <w:tcW w:w="2931" w:type="dxa"/>
          </w:tcPr>
          <w:p w14:paraId="3B995D39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noProof/>
                <w:lang w:eastAsia="ru-RU"/>
              </w:rPr>
              <w:drawing>
                <wp:inline distT="0" distB="0" distL="0" distR="0" wp14:anchorId="65BBF2B2" wp14:editId="765A70E0">
                  <wp:extent cx="1261745" cy="1261745"/>
                  <wp:effectExtent l="0" t="0" r="0" b="0"/>
                  <wp:docPr id="26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2" w:type="dxa"/>
          </w:tcPr>
          <w:p w14:paraId="059A28AE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z w:val="18"/>
                <w:szCs w:val="18"/>
              </w:rPr>
              <w:t>Обязательное использование намордника и поводка</w:t>
            </w:r>
          </w:p>
        </w:tc>
        <w:tc>
          <w:tcPr>
            <w:tcW w:w="3758" w:type="dxa"/>
            <w:gridSpan w:val="2"/>
          </w:tcPr>
          <w:p w14:paraId="06174DF1" w14:textId="4A869620" w:rsidR="00F303E8" w:rsidRPr="004B519B" w:rsidRDefault="00A27499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10"/>
                <w:sz w:val="18"/>
                <w:szCs w:val="18"/>
              </w:rPr>
              <w:t>—</w:t>
            </w:r>
          </w:p>
        </w:tc>
      </w:tr>
      <w:tr w:rsidR="00F303E8" w:rsidRPr="004B519B" w14:paraId="1572E979" w14:textId="77777777" w:rsidTr="00283D92">
        <w:trPr>
          <w:gridAfter w:val="1"/>
          <w:wAfter w:w="13" w:type="dxa"/>
          <w:trHeight w:val="2057"/>
        </w:trPr>
        <w:tc>
          <w:tcPr>
            <w:tcW w:w="680" w:type="dxa"/>
          </w:tcPr>
          <w:p w14:paraId="33708821" w14:textId="31E3DB30" w:rsidR="00F303E8" w:rsidRPr="004B519B" w:rsidRDefault="00F303E8" w:rsidP="00AE23A1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5"/>
                <w:sz w:val="18"/>
                <w:szCs w:val="18"/>
              </w:rPr>
              <w:t>3</w:t>
            </w:r>
          </w:p>
        </w:tc>
        <w:tc>
          <w:tcPr>
            <w:tcW w:w="2931" w:type="dxa"/>
          </w:tcPr>
          <w:p w14:paraId="7F231A46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noProof/>
                <w:lang w:eastAsia="ru-RU"/>
              </w:rPr>
              <w:drawing>
                <wp:inline distT="0" distB="0" distL="0" distR="0" wp14:anchorId="55B398C1" wp14:editId="65F7F82E">
                  <wp:extent cx="1261745" cy="1261745"/>
                  <wp:effectExtent l="0" t="0" r="0" b="0"/>
                  <wp:docPr id="27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2" w:type="dxa"/>
          </w:tcPr>
          <w:p w14:paraId="00B3E9CB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z w:val="18"/>
                <w:szCs w:val="18"/>
              </w:rPr>
              <w:t>Использовать лыжню только для классического хода</w:t>
            </w:r>
          </w:p>
        </w:tc>
        <w:tc>
          <w:tcPr>
            <w:tcW w:w="3745" w:type="dxa"/>
          </w:tcPr>
          <w:p w14:paraId="111CB5B0" w14:textId="5780F425" w:rsidR="00F303E8" w:rsidRPr="004B519B" w:rsidRDefault="00A27499" w:rsidP="00AE23A1">
            <w:pPr>
              <w:pStyle w:val="TableParagraph"/>
              <w:ind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10"/>
                <w:sz w:val="18"/>
                <w:szCs w:val="18"/>
              </w:rPr>
              <w:t>—</w:t>
            </w:r>
          </w:p>
        </w:tc>
      </w:tr>
      <w:tr w:rsidR="00F303E8" w:rsidRPr="004B519B" w14:paraId="2870183E" w14:textId="77777777" w:rsidTr="00283D92">
        <w:trPr>
          <w:gridAfter w:val="1"/>
          <w:wAfter w:w="13" w:type="dxa"/>
          <w:trHeight w:val="2056"/>
        </w:trPr>
        <w:tc>
          <w:tcPr>
            <w:tcW w:w="680" w:type="dxa"/>
          </w:tcPr>
          <w:p w14:paraId="74737F56" w14:textId="0D5C7EC8" w:rsidR="00F303E8" w:rsidRPr="004B519B" w:rsidRDefault="00F303E8" w:rsidP="00AE23A1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5"/>
                <w:sz w:val="18"/>
                <w:szCs w:val="18"/>
              </w:rPr>
              <w:t>4</w:t>
            </w:r>
          </w:p>
        </w:tc>
        <w:tc>
          <w:tcPr>
            <w:tcW w:w="2931" w:type="dxa"/>
          </w:tcPr>
          <w:p w14:paraId="0DE90D87" w14:textId="77777777" w:rsidR="00F303E8" w:rsidRPr="004B519B" w:rsidRDefault="00F303E8" w:rsidP="00AE23A1">
            <w:pPr>
              <w:pStyle w:val="TableParagraph"/>
              <w:spacing w:before="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B8B8E7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noProof/>
                <w:lang w:eastAsia="ru-RU"/>
              </w:rPr>
              <w:drawing>
                <wp:inline distT="0" distB="0" distL="0" distR="0" wp14:anchorId="74F8F545" wp14:editId="0DE63BE0">
                  <wp:extent cx="1261745" cy="1261745"/>
                  <wp:effectExtent l="0" t="0" r="0" b="0"/>
                  <wp:docPr id="28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2" w:type="dxa"/>
          </w:tcPr>
          <w:p w14:paraId="099A4CFD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z w:val="18"/>
                <w:szCs w:val="18"/>
              </w:rPr>
              <w:t>Использовать маршрут для ходьбы в снегоступах</w:t>
            </w:r>
          </w:p>
        </w:tc>
        <w:tc>
          <w:tcPr>
            <w:tcW w:w="3745" w:type="dxa"/>
          </w:tcPr>
          <w:p w14:paraId="7F883BEE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10"/>
                <w:sz w:val="18"/>
                <w:szCs w:val="18"/>
              </w:rPr>
              <w:t>—</w:t>
            </w:r>
          </w:p>
        </w:tc>
      </w:tr>
      <w:tr w:rsidR="00F303E8" w:rsidRPr="004B519B" w14:paraId="387E6BF2" w14:textId="77777777" w:rsidTr="00283D92">
        <w:trPr>
          <w:gridAfter w:val="1"/>
          <w:wAfter w:w="13" w:type="dxa"/>
          <w:trHeight w:val="2057"/>
        </w:trPr>
        <w:tc>
          <w:tcPr>
            <w:tcW w:w="680" w:type="dxa"/>
          </w:tcPr>
          <w:p w14:paraId="6F5EC2E2" w14:textId="33A1BC93" w:rsidR="00F303E8" w:rsidRPr="004B519B" w:rsidRDefault="004B519B" w:rsidP="004B519B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lastRenderedPageBreak/>
              <w:t>5</w:t>
            </w:r>
          </w:p>
        </w:tc>
        <w:tc>
          <w:tcPr>
            <w:tcW w:w="2931" w:type="dxa"/>
          </w:tcPr>
          <w:p w14:paraId="2167596E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noProof/>
                <w:lang w:eastAsia="ru-RU"/>
              </w:rPr>
              <w:drawing>
                <wp:inline distT="0" distB="0" distL="0" distR="0" wp14:anchorId="5493B1C0" wp14:editId="4117077D">
                  <wp:extent cx="1261745" cy="1261745"/>
                  <wp:effectExtent l="0" t="0" r="0" b="0"/>
                  <wp:docPr id="33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2" w:type="dxa"/>
          </w:tcPr>
          <w:p w14:paraId="14DE9839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2"/>
                <w:sz w:val="18"/>
                <w:szCs w:val="18"/>
              </w:rPr>
              <w:t>Использовать лыжную стойку/базу</w:t>
            </w:r>
          </w:p>
        </w:tc>
        <w:tc>
          <w:tcPr>
            <w:tcW w:w="3745" w:type="dxa"/>
          </w:tcPr>
          <w:p w14:paraId="3A826C38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z w:val="18"/>
                <w:szCs w:val="18"/>
              </w:rPr>
              <w:t>Предписание: размещать зимнее спортивное снаряжение на лыжной стойке/базе.</w:t>
            </w:r>
          </w:p>
        </w:tc>
      </w:tr>
      <w:tr w:rsidR="00F303E8" w:rsidRPr="004B519B" w14:paraId="4B39EE4B" w14:textId="77777777" w:rsidTr="00283D92">
        <w:trPr>
          <w:gridAfter w:val="1"/>
          <w:wAfter w:w="13" w:type="dxa"/>
          <w:trHeight w:val="2057"/>
        </w:trPr>
        <w:tc>
          <w:tcPr>
            <w:tcW w:w="680" w:type="dxa"/>
          </w:tcPr>
          <w:p w14:paraId="65000751" w14:textId="5ECC133D" w:rsidR="00F303E8" w:rsidRPr="004B519B" w:rsidRDefault="00F303E8" w:rsidP="00AE23A1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5"/>
                <w:sz w:val="18"/>
                <w:szCs w:val="18"/>
              </w:rPr>
              <w:t>6</w:t>
            </w:r>
          </w:p>
        </w:tc>
        <w:tc>
          <w:tcPr>
            <w:tcW w:w="2931" w:type="dxa"/>
          </w:tcPr>
          <w:p w14:paraId="4D25978D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noProof/>
                <w:lang w:eastAsia="ru-RU"/>
              </w:rPr>
              <w:drawing>
                <wp:inline distT="0" distB="0" distL="0" distR="0" wp14:anchorId="2B87201A" wp14:editId="79E7492D">
                  <wp:extent cx="1261745" cy="1261745"/>
                  <wp:effectExtent l="0" t="0" r="0" b="0"/>
                  <wp:docPr id="30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2" w:type="dxa"/>
          </w:tcPr>
          <w:p w14:paraId="3633CFFE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2"/>
                <w:sz w:val="18"/>
                <w:szCs w:val="18"/>
              </w:rPr>
              <w:t>Использовать зимнюю пешеходную тропу</w:t>
            </w:r>
          </w:p>
        </w:tc>
        <w:tc>
          <w:tcPr>
            <w:tcW w:w="3745" w:type="dxa"/>
          </w:tcPr>
          <w:p w14:paraId="7CBF1FF5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10"/>
                <w:sz w:val="18"/>
                <w:szCs w:val="18"/>
              </w:rPr>
              <w:t>—</w:t>
            </w:r>
          </w:p>
        </w:tc>
      </w:tr>
      <w:tr w:rsidR="00F303E8" w:rsidRPr="004B519B" w14:paraId="234CD5D2" w14:textId="77777777" w:rsidTr="00283D92">
        <w:trPr>
          <w:gridAfter w:val="1"/>
          <w:wAfter w:w="13" w:type="dxa"/>
          <w:trHeight w:val="2059"/>
        </w:trPr>
        <w:tc>
          <w:tcPr>
            <w:tcW w:w="680" w:type="dxa"/>
          </w:tcPr>
          <w:p w14:paraId="0877897E" w14:textId="560B0212" w:rsidR="00F303E8" w:rsidRPr="004B519B" w:rsidRDefault="00F303E8" w:rsidP="00AE23A1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5"/>
                <w:sz w:val="18"/>
                <w:szCs w:val="18"/>
              </w:rPr>
              <w:t>7</w:t>
            </w:r>
          </w:p>
        </w:tc>
        <w:tc>
          <w:tcPr>
            <w:tcW w:w="2931" w:type="dxa"/>
          </w:tcPr>
          <w:p w14:paraId="6CE25CDF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noProof/>
                <w:lang w:eastAsia="ru-RU"/>
              </w:rPr>
              <w:drawing>
                <wp:inline distT="0" distB="0" distL="0" distR="0" wp14:anchorId="38EF4B58" wp14:editId="4F2A3C85">
                  <wp:extent cx="1261745" cy="1261745"/>
                  <wp:effectExtent l="0" t="0" r="0" b="0"/>
                  <wp:docPr id="31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2" w:type="dxa"/>
          </w:tcPr>
          <w:p w14:paraId="4311B665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2"/>
                <w:sz w:val="18"/>
                <w:szCs w:val="18"/>
              </w:rPr>
              <w:t>Использовать естественную санную трассу</w:t>
            </w:r>
          </w:p>
        </w:tc>
        <w:tc>
          <w:tcPr>
            <w:tcW w:w="3745" w:type="dxa"/>
          </w:tcPr>
          <w:p w14:paraId="198F2360" w14:textId="77777777" w:rsidR="00F303E8" w:rsidRPr="004B519B" w:rsidRDefault="00F303E8" w:rsidP="00AE23A1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519B">
              <w:rPr>
                <w:rFonts w:ascii="Arial" w:hAnsi="Arial" w:cs="Arial"/>
                <w:spacing w:val="-10"/>
                <w:sz w:val="18"/>
                <w:szCs w:val="18"/>
              </w:rPr>
              <w:t>—</w:t>
            </w:r>
          </w:p>
        </w:tc>
      </w:tr>
    </w:tbl>
    <w:p w14:paraId="29E0F323" w14:textId="77777777" w:rsidR="00513C93" w:rsidRDefault="00513C93" w:rsidP="00EA256E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5AEAA72D" w14:textId="4970D474" w:rsidR="00932343" w:rsidRPr="00F766FA" w:rsidRDefault="00F766FA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Е</w:t>
      </w:r>
      <w:r w:rsidR="00932343" w:rsidRPr="00F766FA">
        <w:rPr>
          <w:bCs/>
          <w:color w:val="000000" w:themeColor="text1"/>
          <w:sz w:val="24"/>
        </w:rPr>
        <w:t>.3.</w:t>
      </w:r>
      <w:r w:rsidR="003A449A">
        <w:rPr>
          <w:bCs/>
          <w:color w:val="000000" w:themeColor="text1"/>
          <w:sz w:val="24"/>
        </w:rPr>
        <w:t>5</w:t>
      </w:r>
      <w:r w:rsidR="00932343" w:rsidRPr="00F766FA">
        <w:rPr>
          <w:bCs/>
          <w:color w:val="000000" w:themeColor="text1"/>
          <w:sz w:val="24"/>
        </w:rPr>
        <w:t xml:space="preserve"> Флагштоки, оповещающие о риске схода лавин в зоне горнолыжных склонов или иных объектов, устанавливают специальными лавинными службами.</w:t>
      </w:r>
    </w:p>
    <w:p w14:paraId="14A8DED3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Флаги, оповещающие о риске схода лавин, поднимаются в зависимости от уровня опасности по шкале риска сходов лавин в зоне опасности:</w:t>
      </w:r>
    </w:p>
    <w:p w14:paraId="16B10632" w14:textId="7AFC579D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 xml:space="preserve">- желтый флаг </w:t>
      </w:r>
      <w:r w:rsidR="007A3825"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 xml:space="preserve"> слабая и ограниченная степень риска;</w:t>
      </w:r>
    </w:p>
    <w:p w14:paraId="6E12DDE7" w14:textId="28A39134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 xml:space="preserve">- желто-черный флаг в клетку </w:t>
      </w:r>
      <w:r w:rsidR="007A3825"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 xml:space="preserve"> средняя и высокая степень риска;</w:t>
      </w:r>
    </w:p>
    <w:p w14:paraId="464F4A19" w14:textId="5721D6A7" w:rsidR="00932343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 xml:space="preserve">- черный флаг </w:t>
      </w:r>
      <w:r w:rsidR="007A3825"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 xml:space="preserve"> очень высокая степень риска.</w:t>
      </w:r>
    </w:p>
    <w:p w14:paraId="6ADA8CFA" w14:textId="77777777" w:rsidR="00932343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6A792461" w14:textId="251B1B4C" w:rsidR="003A449A" w:rsidRPr="003A449A" w:rsidRDefault="003A449A" w:rsidP="00F766FA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3A449A">
        <w:rPr>
          <w:b/>
          <w:bCs/>
          <w:color w:val="000000" w:themeColor="text1"/>
          <w:sz w:val="24"/>
        </w:rPr>
        <w:t xml:space="preserve">Е.3.6 </w:t>
      </w:r>
      <w:r>
        <w:rPr>
          <w:b/>
          <w:bCs/>
          <w:color w:val="000000" w:themeColor="text1"/>
          <w:sz w:val="24"/>
        </w:rPr>
        <w:t>Э</w:t>
      </w:r>
      <w:r w:rsidRPr="003A449A">
        <w:rPr>
          <w:b/>
          <w:bCs/>
          <w:color w:val="000000" w:themeColor="text1"/>
          <w:sz w:val="24"/>
        </w:rPr>
        <w:t>вакуационные знаки и знаки медицинского и санитарного назначения</w:t>
      </w:r>
    </w:p>
    <w:p w14:paraId="03C6B260" w14:textId="77777777" w:rsidR="00B07AFB" w:rsidRDefault="00B07AFB" w:rsidP="00B07AFB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B07AFB">
        <w:rPr>
          <w:bCs/>
          <w:color w:val="000000" w:themeColor="text1"/>
          <w:sz w:val="24"/>
        </w:rPr>
        <w:t>Назначение эвакуационных знаков и знаков медицинского и санитарного назначения на горнолыжных трассах — обеспечить безопасную и быструю навигацию в экстренных ситуациях. Если первые помогают покинуть опасную зону и найти путь к спасению, то вторые указывают места получения профессиональной медицинской помощи.</w:t>
      </w:r>
    </w:p>
    <w:p w14:paraId="51CB5C2A" w14:textId="77777777" w:rsidR="001530F1" w:rsidRDefault="001530F1" w:rsidP="00B07AFB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019BA2A2" w14:textId="77777777" w:rsidR="001530F1" w:rsidRDefault="001530F1" w:rsidP="00B07AFB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4ABADF7E" w14:textId="77777777" w:rsidR="001530F1" w:rsidRDefault="001530F1" w:rsidP="00B07AFB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7E1CB8EA" w14:textId="77777777" w:rsidR="001530F1" w:rsidRDefault="001530F1" w:rsidP="00B07AFB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3AA9F48A" w14:textId="40AD420A" w:rsidR="001530F1" w:rsidRDefault="001530F1" w:rsidP="001530F1">
      <w:pPr>
        <w:spacing w:line="360" w:lineRule="auto"/>
        <w:jc w:val="both"/>
        <w:rPr>
          <w:bCs/>
          <w:color w:val="000000" w:themeColor="text1"/>
          <w:sz w:val="24"/>
        </w:rPr>
      </w:pPr>
      <w:r w:rsidRPr="004B519B">
        <w:rPr>
          <w:bCs/>
          <w:color w:val="000000" w:themeColor="text1"/>
          <w:spacing w:val="40"/>
          <w:sz w:val="24"/>
        </w:rPr>
        <w:lastRenderedPageBreak/>
        <w:t>Таблица</w:t>
      </w:r>
      <w:r w:rsidRPr="004B519B">
        <w:rPr>
          <w:bCs/>
          <w:color w:val="000000" w:themeColor="text1"/>
          <w:sz w:val="24"/>
        </w:rPr>
        <w:t xml:space="preserve"> </w:t>
      </w:r>
      <w:r>
        <w:rPr>
          <w:bCs/>
          <w:color w:val="000000" w:themeColor="text1"/>
          <w:sz w:val="24"/>
        </w:rPr>
        <w:t>Е.2</w:t>
      </w:r>
      <w:r w:rsidRPr="004B519B">
        <w:rPr>
          <w:bCs/>
          <w:color w:val="000000" w:themeColor="text1"/>
          <w:sz w:val="24"/>
        </w:rPr>
        <w:t xml:space="preserve"> — </w:t>
      </w:r>
      <w:r>
        <w:rPr>
          <w:bCs/>
          <w:color w:val="000000" w:themeColor="text1"/>
          <w:sz w:val="24"/>
        </w:rPr>
        <w:t>Примеры спасательных</w:t>
      </w:r>
      <w:r w:rsidRPr="004B519B">
        <w:rPr>
          <w:bCs/>
          <w:color w:val="000000" w:themeColor="text1"/>
          <w:sz w:val="24"/>
        </w:rPr>
        <w:t xml:space="preserve"> знак</w:t>
      </w:r>
      <w:r>
        <w:rPr>
          <w:bCs/>
          <w:color w:val="000000" w:themeColor="text1"/>
          <w:sz w:val="24"/>
        </w:rPr>
        <w:t>ов</w:t>
      </w:r>
    </w:p>
    <w:tbl>
      <w:tblPr>
        <w:tblStyle w:val="TableNormal"/>
        <w:tblW w:w="975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7" w:type="dxa"/>
        </w:tblCellMar>
        <w:tblLook w:val="01E0" w:firstRow="1" w:lastRow="1" w:firstColumn="1" w:lastColumn="1" w:noHBand="0" w:noVBand="0"/>
      </w:tblPr>
      <w:tblGrid>
        <w:gridCol w:w="624"/>
        <w:gridCol w:w="2922"/>
        <w:gridCol w:w="2303"/>
        <w:gridCol w:w="3902"/>
      </w:tblGrid>
      <w:tr w:rsidR="00B37007" w14:paraId="513C69E8" w14:textId="77777777" w:rsidTr="001530F1">
        <w:trPr>
          <w:trHeight w:val="325"/>
          <w:jc w:val="center"/>
        </w:trPr>
        <w:tc>
          <w:tcPr>
            <w:tcW w:w="624" w:type="dxa"/>
          </w:tcPr>
          <w:p w14:paraId="6AFB3B9B" w14:textId="77777777" w:rsidR="00B37007" w:rsidRPr="001530F1" w:rsidRDefault="00B37007" w:rsidP="00AE23A1">
            <w:pPr>
              <w:pStyle w:val="TableParagraph"/>
              <w:spacing w:before="56"/>
              <w:ind w:left="27" w:righ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30F1">
              <w:rPr>
                <w:rFonts w:ascii="Arial" w:hAnsi="Arial" w:cs="Arial"/>
                <w:spacing w:val="-5"/>
                <w:sz w:val="18"/>
                <w:szCs w:val="18"/>
              </w:rPr>
              <w:t>№</w:t>
            </w:r>
          </w:p>
        </w:tc>
        <w:tc>
          <w:tcPr>
            <w:tcW w:w="2922" w:type="dxa"/>
          </w:tcPr>
          <w:p w14:paraId="432A92F5" w14:textId="77777777" w:rsidR="00B37007" w:rsidRPr="001530F1" w:rsidRDefault="00B37007" w:rsidP="00AE23A1">
            <w:pPr>
              <w:pStyle w:val="TableParagraph"/>
              <w:spacing w:before="56"/>
              <w:ind w:left="4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30F1">
              <w:rPr>
                <w:rFonts w:ascii="Arial" w:hAnsi="Arial" w:cs="Arial"/>
                <w:spacing w:val="-2"/>
                <w:sz w:val="18"/>
                <w:szCs w:val="18"/>
              </w:rPr>
              <w:t>Знак</w:t>
            </w:r>
          </w:p>
        </w:tc>
        <w:tc>
          <w:tcPr>
            <w:tcW w:w="2303" w:type="dxa"/>
          </w:tcPr>
          <w:p w14:paraId="53549F56" w14:textId="77777777" w:rsidR="00B37007" w:rsidRPr="001530F1" w:rsidRDefault="00B37007" w:rsidP="00AE23A1">
            <w:pPr>
              <w:pStyle w:val="TableParagraph"/>
              <w:spacing w:before="56"/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30F1">
              <w:rPr>
                <w:rFonts w:ascii="Arial" w:hAnsi="Arial" w:cs="Arial"/>
                <w:spacing w:val="-2"/>
                <w:sz w:val="18"/>
                <w:szCs w:val="18"/>
              </w:rPr>
              <w:t>Обозначение</w:t>
            </w:r>
          </w:p>
        </w:tc>
        <w:tc>
          <w:tcPr>
            <w:tcW w:w="3902" w:type="dxa"/>
          </w:tcPr>
          <w:p w14:paraId="70719A61" w14:textId="77777777" w:rsidR="00B37007" w:rsidRPr="001530F1" w:rsidRDefault="00B37007" w:rsidP="00AE23A1">
            <w:pPr>
              <w:pStyle w:val="TableParagraph"/>
              <w:spacing w:before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30F1">
              <w:rPr>
                <w:rFonts w:ascii="Arial" w:hAnsi="Arial" w:cs="Arial"/>
                <w:sz w:val="18"/>
                <w:szCs w:val="18"/>
              </w:rPr>
              <w:t>Прочие указания</w:t>
            </w:r>
          </w:p>
        </w:tc>
      </w:tr>
      <w:tr w:rsidR="00B37007" w14:paraId="342A851F" w14:textId="77777777" w:rsidTr="001530F1">
        <w:trPr>
          <w:trHeight w:val="2065"/>
          <w:jc w:val="center"/>
        </w:trPr>
        <w:tc>
          <w:tcPr>
            <w:tcW w:w="624" w:type="dxa"/>
          </w:tcPr>
          <w:p w14:paraId="15B7CE10" w14:textId="1A5F7159" w:rsidR="00B37007" w:rsidRDefault="00B37007" w:rsidP="00AE23A1">
            <w:pPr>
              <w:pStyle w:val="TableParagraph"/>
              <w:ind w:left="27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1</w:t>
            </w:r>
          </w:p>
        </w:tc>
        <w:tc>
          <w:tcPr>
            <w:tcW w:w="2922" w:type="dxa"/>
          </w:tcPr>
          <w:p w14:paraId="4768FB0D" w14:textId="77777777" w:rsidR="00B37007" w:rsidRDefault="00B37007" w:rsidP="00AE23A1">
            <w:pPr>
              <w:pStyle w:val="TableParagraph"/>
              <w:ind w:left="45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EDE9F1" wp14:editId="793477AC">
                  <wp:extent cx="1261745" cy="1261745"/>
                  <wp:effectExtent l="0" t="0" r="0" b="0"/>
                  <wp:docPr id="4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21740741" w14:textId="77777777" w:rsidR="00B37007" w:rsidRDefault="00B37007" w:rsidP="00AE23A1">
            <w:pPr>
              <w:pStyle w:val="TableParagraph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Первая помощь</w:t>
            </w:r>
          </w:p>
        </w:tc>
        <w:tc>
          <w:tcPr>
            <w:tcW w:w="3902" w:type="dxa"/>
          </w:tcPr>
          <w:p w14:paraId="6DF6E7E1" w14:textId="65B0EEBD" w:rsidR="00B37007" w:rsidRDefault="00B37007" w:rsidP="001530F1">
            <w:pPr>
              <w:pStyle w:val="TableParagraph"/>
              <w:spacing w:before="150"/>
              <w:ind w:hanging="7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Этот знак указывает местонахождение аптечки, пункта или персонала для оказания первой помощи.</w:t>
            </w:r>
          </w:p>
        </w:tc>
      </w:tr>
      <w:tr w:rsidR="00B37007" w14:paraId="09B94738" w14:textId="77777777" w:rsidTr="001530F1">
        <w:trPr>
          <w:trHeight w:val="2089"/>
          <w:jc w:val="center"/>
        </w:trPr>
        <w:tc>
          <w:tcPr>
            <w:tcW w:w="624" w:type="dxa"/>
          </w:tcPr>
          <w:p w14:paraId="5E41BCC5" w14:textId="5A8C29C3" w:rsidR="00B37007" w:rsidRDefault="00B37007" w:rsidP="00AE23A1">
            <w:pPr>
              <w:pStyle w:val="TableParagraph"/>
              <w:ind w:left="27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2</w:t>
            </w:r>
          </w:p>
        </w:tc>
        <w:tc>
          <w:tcPr>
            <w:tcW w:w="2922" w:type="dxa"/>
          </w:tcPr>
          <w:p w14:paraId="1AF3A87C" w14:textId="77777777" w:rsidR="00B37007" w:rsidRDefault="00B37007" w:rsidP="00AE23A1">
            <w:pPr>
              <w:pStyle w:val="TableParagraph"/>
              <w:ind w:left="45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DFF95E" wp14:editId="676E7CF6">
                  <wp:extent cx="1261745" cy="1261745"/>
                  <wp:effectExtent l="0" t="0" r="0" b="0"/>
                  <wp:docPr id="50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10936B80" w14:textId="77777777" w:rsidR="00B37007" w:rsidRDefault="00B37007" w:rsidP="00AE23A1">
            <w:pPr>
              <w:pStyle w:val="TableParagraph"/>
              <w:ind w:left="31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Телефон для экстренного вызова</w:t>
            </w:r>
          </w:p>
        </w:tc>
        <w:tc>
          <w:tcPr>
            <w:tcW w:w="3902" w:type="dxa"/>
          </w:tcPr>
          <w:p w14:paraId="60F09CB9" w14:textId="4FC3A8F1" w:rsidR="00B37007" w:rsidRDefault="00B37007" w:rsidP="001530F1">
            <w:pPr>
              <w:pStyle w:val="TableParagraph"/>
              <w:spacing w:before="37"/>
              <w:ind w:hanging="3"/>
              <w:jc w:val="center"/>
              <w:rPr>
                <w:rFonts w:ascii="Arial" w:hAnsi="Arial" w:cs="Arial"/>
                <w:spacing w:val="-5"/>
                <w:sz w:val="18"/>
                <w:szCs w:val="18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</w:rPr>
              <w:t>Этот знак обозначает местонахождение телефона, с помощью которого в экстренной ситуации можно попросить о помощи. Он должен быть бесплатным и готовым к использованию.</w:t>
            </w:r>
          </w:p>
        </w:tc>
      </w:tr>
    </w:tbl>
    <w:p w14:paraId="2A96D778" w14:textId="77777777" w:rsidR="00B37007" w:rsidRDefault="00B37007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5D5F423D" w14:textId="31ABE5AC" w:rsidR="00932343" w:rsidRPr="003A449A" w:rsidRDefault="00F766FA" w:rsidP="00F766FA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3A449A">
        <w:rPr>
          <w:b/>
          <w:bCs/>
          <w:color w:val="000000" w:themeColor="text1"/>
          <w:sz w:val="24"/>
        </w:rPr>
        <w:t>Е</w:t>
      </w:r>
      <w:r w:rsidR="00932343" w:rsidRPr="003A449A">
        <w:rPr>
          <w:b/>
          <w:bCs/>
          <w:color w:val="000000" w:themeColor="text1"/>
          <w:sz w:val="24"/>
        </w:rPr>
        <w:t>.3.</w:t>
      </w:r>
      <w:r w:rsidR="003A449A">
        <w:rPr>
          <w:b/>
          <w:bCs/>
          <w:color w:val="000000" w:themeColor="text1"/>
          <w:sz w:val="24"/>
        </w:rPr>
        <w:t>7</w:t>
      </w:r>
      <w:r w:rsidR="00932343" w:rsidRPr="003A449A">
        <w:rPr>
          <w:b/>
          <w:bCs/>
          <w:color w:val="000000" w:themeColor="text1"/>
          <w:sz w:val="24"/>
        </w:rPr>
        <w:t xml:space="preserve"> Указательные знаки</w:t>
      </w:r>
    </w:p>
    <w:p w14:paraId="70CE85E2" w14:textId="4ABDCE55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 xml:space="preserve">Указательные знаки </w:t>
      </w:r>
      <w:r w:rsidR="007A3825"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 xml:space="preserve"> это разрешение, указа</w:t>
      </w:r>
      <w:r w:rsidR="00F766FA">
        <w:rPr>
          <w:bCs/>
          <w:color w:val="000000" w:themeColor="text1"/>
          <w:sz w:val="24"/>
        </w:rPr>
        <w:t>ние, надпись или информация</w:t>
      </w:r>
      <w:r w:rsidRPr="00F766FA">
        <w:rPr>
          <w:bCs/>
          <w:color w:val="000000" w:themeColor="text1"/>
          <w:sz w:val="24"/>
        </w:rPr>
        <w:t xml:space="preserve">. Форма знака </w:t>
      </w:r>
      <w:r w:rsidR="007A3825"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 xml:space="preserve"> квадрат или прямоугольник.</w:t>
      </w:r>
    </w:p>
    <w:p w14:paraId="33BE4847" w14:textId="327BE524" w:rsidR="00932343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Примеры указательн</w:t>
      </w:r>
      <w:r w:rsidR="00F766FA">
        <w:rPr>
          <w:bCs/>
          <w:color w:val="000000" w:themeColor="text1"/>
          <w:sz w:val="24"/>
        </w:rPr>
        <w:t>ых знаков приведены на рисунке Е.7</w:t>
      </w:r>
      <w:r w:rsidRPr="00F766FA">
        <w:rPr>
          <w:bCs/>
          <w:color w:val="000000" w:themeColor="text1"/>
          <w:sz w:val="24"/>
        </w:rPr>
        <w:t>.</w:t>
      </w:r>
    </w:p>
    <w:p w14:paraId="72F374C2" w14:textId="4B8B2B12" w:rsidR="005F78A0" w:rsidRDefault="00454F78" w:rsidP="00454F78">
      <w:pPr>
        <w:spacing w:line="360" w:lineRule="auto"/>
        <w:jc w:val="both"/>
        <w:rPr>
          <w:bCs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3500284F" wp14:editId="1BC941C3">
            <wp:extent cx="6120130" cy="396494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33915" w14:textId="77777777" w:rsidR="005F78A0" w:rsidRPr="00F766FA" w:rsidRDefault="005F78A0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</w:p>
    <w:p w14:paraId="22B5EDEA" w14:textId="688980A8" w:rsidR="00932343" w:rsidRDefault="00F766FA" w:rsidP="00932343">
      <w:pPr>
        <w:spacing w:line="360" w:lineRule="auto"/>
        <w:jc w:val="center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Рисунок Е</w:t>
      </w:r>
      <w:r w:rsidR="00932343" w:rsidRPr="00932343">
        <w:rPr>
          <w:bCs/>
          <w:color w:val="000000" w:themeColor="text1"/>
          <w:sz w:val="24"/>
        </w:rPr>
        <w:t>.</w:t>
      </w:r>
      <w:r>
        <w:rPr>
          <w:bCs/>
          <w:color w:val="000000" w:themeColor="text1"/>
          <w:sz w:val="24"/>
        </w:rPr>
        <w:t>7</w:t>
      </w:r>
      <w:r w:rsidR="00932343" w:rsidRPr="00932343">
        <w:rPr>
          <w:bCs/>
          <w:color w:val="000000" w:themeColor="text1"/>
          <w:sz w:val="24"/>
        </w:rPr>
        <w:t xml:space="preserve"> </w:t>
      </w:r>
      <w:r w:rsidR="000104BF">
        <w:rPr>
          <w:bCs/>
          <w:color w:val="000000" w:themeColor="text1"/>
          <w:sz w:val="24"/>
        </w:rPr>
        <w:t>—</w:t>
      </w:r>
      <w:r w:rsidR="00932343" w:rsidRPr="00932343">
        <w:rPr>
          <w:bCs/>
          <w:color w:val="000000" w:themeColor="text1"/>
          <w:sz w:val="24"/>
        </w:rPr>
        <w:t xml:space="preserve"> Примеры указательных знаков </w:t>
      </w:r>
    </w:p>
    <w:p w14:paraId="491FF05A" w14:textId="77777777" w:rsidR="000104BF" w:rsidRPr="00932343" w:rsidRDefault="000104BF" w:rsidP="00932343">
      <w:pPr>
        <w:spacing w:line="360" w:lineRule="auto"/>
        <w:jc w:val="center"/>
        <w:rPr>
          <w:bCs/>
          <w:color w:val="000000" w:themeColor="text1"/>
          <w:sz w:val="24"/>
        </w:rPr>
      </w:pPr>
    </w:p>
    <w:p w14:paraId="3874FF5A" w14:textId="3264A4AC" w:rsidR="00932343" w:rsidRPr="00F766FA" w:rsidRDefault="00F766FA" w:rsidP="00F766FA">
      <w:pPr>
        <w:spacing w:line="360" w:lineRule="auto"/>
        <w:ind w:firstLine="709"/>
        <w:jc w:val="both"/>
        <w:rPr>
          <w:b/>
          <w:bCs/>
          <w:color w:val="000000" w:themeColor="text1"/>
          <w:sz w:val="24"/>
        </w:rPr>
      </w:pPr>
      <w:r w:rsidRPr="00F766FA">
        <w:rPr>
          <w:b/>
          <w:bCs/>
          <w:color w:val="000000" w:themeColor="text1"/>
          <w:sz w:val="24"/>
        </w:rPr>
        <w:t>Е</w:t>
      </w:r>
      <w:r w:rsidR="00932343" w:rsidRPr="00F766FA">
        <w:rPr>
          <w:b/>
          <w:bCs/>
          <w:color w:val="000000" w:themeColor="text1"/>
          <w:sz w:val="24"/>
        </w:rPr>
        <w:t>.3.</w:t>
      </w:r>
      <w:r w:rsidR="00B07AFB">
        <w:rPr>
          <w:b/>
          <w:bCs/>
          <w:color w:val="000000" w:themeColor="text1"/>
          <w:sz w:val="24"/>
        </w:rPr>
        <w:t>8</w:t>
      </w:r>
      <w:r w:rsidR="00932343" w:rsidRPr="00F766FA">
        <w:rPr>
          <w:b/>
          <w:bCs/>
          <w:color w:val="000000" w:themeColor="text1"/>
          <w:sz w:val="24"/>
        </w:rPr>
        <w:t xml:space="preserve"> Средства безопасности</w:t>
      </w:r>
    </w:p>
    <w:p w14:paraId="50F1F5D0" w14:textId="6EE8BB16" w:rsidR="00932343" w:rsidRPr="00F766FA" w:rsidRDefault="00F766FA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Е</w:t>
      </w:r>
      <w:r w:rsidR="00932343" w:rsidRPr="00F766FA">
        <w:rPr>
          <w:bCs/>
          <w:color w:val="000000" w:themeColor="text1"/>
          <w:sz w:val="24"/>
        </w:rPr>
        <w:t>.3.</w:t>
      </w:r>
      <w:r w:rsidR="00B07AFB">
        <w:rPr>
          <w:bCs/>
          <w:color w:val="000000" w:themeColor="text1"/>
          <w:sz w:val="24"/>
        </w:rPr>
        <w:t>8</w:t>
      </w:r>
      <w:r w:rsidR="00932343" w:rsidRPr="00F766FA">
        <w:rPr>
          <w:bCs/>
          <w:color w:val="000000" w:themeColor="text1"/>
          <w:sz w:val="24"/>
        </w:rPr>
        <w:t>.1 Защитные средства от столкновения горнолыжника с опасными объектами</w:t>
      </w:r>
    </w:p>
    <w:p w14:paraId="7E592796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Защитные средства подразделяют на временные и стационарные.</w:t>
      </w:r>
    </w:p>
    <w:p w14:paraId="588CFF72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Стационарные средства защиты рассматриваются в разделе инженерного обеспечения.</w:t>
      </w:r>
    </w:p>
    <w:p w14:paraId="493918D3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К временным средствам защиты относятся различные виды сеток и матов, устанавливаемых перед опасными объектами.</w:t>
      </w:r>
    </w:p>
    <w:p w14:paraId="20C881C4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Опасные объекты в виде опор горнолыжных подъемников, мачт, отдельно стоящих деревьев и камней огораживаются специальными треугольными и прямоугольными защитными сетками и матами со стороны движения лыжников.</w:t>
      </w:r>
    </w:p>
    <w:p w14:paraId="3F2CB0B3" w14:textId="39B8CCBD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Рекомендуется сетки устанавливать на расстоянии не менее 3</w:t>
      </w:r>
      <w:r w:rsidR="000104BF">
        <w:rPr>
          <w:bCs/>
          <w:color w:val="000000" w:themeColor="text1"/>
          <w:sz w:val="24"/>
        </w:rPr>
        <w:t>—</w:t>
      </w:r>
      <w:r w:rsidRPr="00F766FA">
        <w:rPr>
          <w:bCs/>
          <w:color w:val="000000" w:themeColor="text1"/>
          <w:sz w:val="24"/>
        </w:rPr>
        <w:t>5 м отобъекта, а в отдельных случаях, на особо опасных участках "черных и красных" трасс, устанавливать двойные сетки с расстоянием между ними не менее 2 м. При этом сами объекты необходимо обкладывать матами или делать перед ними снежный вал с боковым скосом.</w:t>
      </w:r>
    </w:p>
    <w:p w14:paraId="40ECC770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Узлы крепления сеток регламентируются производителями. Работы выполняются обслуживающим персоналом горнолыжных склонов.</w:t>
      </w:r>
    </w:p>
    <w:p w14:paraId="1BB8D1BF" w14:textId="477C1A0D" w:rsidR="00932343" w:rsidRPr="00F766FA" w:rsidRDefault="00F766FA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Е</w:t>
      </w:r>
      <w:r w:rsidR="00932343" w:rsidRPr="00F766FA">
        <w:rPr>
          <w:bCs/>
          <w:color w:val="000000" w:themeColor="text1"/>
          <w:sz w:val="24"/>
        </w:rPr>
        <w:t>.3.</w:t>
      </w:r>
      <w:r w:rsidR="00B07AFB">
        <w:rPr>
          <w:bCs/>
          <w:color w:val="000000" w:themeColor="text1"/>
          <w:sz w:val="24"/>
        </w:rPr>
        <w:t>8</w:t>
      </w:r>
      <w:r w:rsidR="00932343" w:rsidRPr="00F766FA">
        <w:rPr>
          <w:bCs/>
          <w:color w:val="000000" w:themeColor="text1"/>
          <w:sz w:val="24"/>
        </w:rPr>
        <w:t>.2 Размеры безопасного выката склонов</w:t>
      </w:r>
    </w:p>
    <w:p w14:paraId="40A63461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Размеры выката зависят от сложности склона, к которому они примыкают.</w:t>
      </w:r>
    </w:p>
    <w:p w14:paraId="4891B0B0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Размеры выката с "зеленых" склонов не регламентируются за исключением использования их в качестве "учебных" для начинающих. В этом случае выкат склона должен иметь длину не менее 10 м.</w:t>
      </w:r>
    </w:p>
    <w:p w14:paraId="222580A2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Размеры выката с "синих и красных" склонов определяются скоростью движения лыжника в 20 км/час и временем реакции среднего человека на неожиданно возникшее препятствие в 4 с (данные статистики при управлении автотранспортом).</w:t>
      </w:r>
    </w:p>
    <w:p w14:paraId="774D2F61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Расчетные данные устанавливают минимальную длину выката для "синих и красных" склонов не менее 30 м. Граница выката, если склон является последним, должна быть ограждена защитными сетками.</w:t>
      </w:r>
    </w:p>
    <w:p w14:paraId="3F7CF25B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>Размеры выката с "черных" трасс определяются скоростью движения лыжника в 35 км/ч и временем реакции среднего человека на неожиданно возникшее препятствие в 4 с.</w:t>
      </w:r>
    </w:p>
    <w:p w14:paraId="096766CE" w14:textId="77777777" w:rsidR="00932343" w:rsidRPr="00F766FA" w:rsidRDefault="00932343" w:rsidP="00F766FA">
      <w:pPr>
        <w:spacing w:line="360" w:lineRule="auto"/>
        <w:ind w:firstLine="709"/>
        <w:jc w:val="both"/>
        <w:rPr>
          <w:bCs/>
          <w:color w:val="000000" w:themeColor="text1"/>
          <w:sz w:val="24"/>
        </w:rPr>
      </w:pPr>
      <w:r w:rsidRPr="00F766FA">
        <w:rPr>
          <w:bCs/>
          <w:color w:val="000000" w:themeColor="text1"/>
          <w:sz w:val="24"/>
        </w:rPr>
        <w:t xml:space="preserve">Расчетные данные устанавливают минимальную длину выката для "черных" </w:t>
      </w:r>
      <w:r w:rsidRPr="00F766FA">
        <w:rPr>
          <w:bCs/>
          <w:color w:val="000000" w:themeColor="text1"/>
          <w:sz w:val="24"/>
        </w:rPr>
        <w:lastRenderedPageBreak/>
        <w:t xml:space="preserve">склонов не менее 80 м. Граница выката, если склон является последним в длину, должна быть ограждена защитными сетками. </w:t>
      </w:r>
    </w:p>
    <w:p w14:paraId="44DBCEA9" w14:textId="59E49396" w:rsidR="00F5252B" w:rsidRDefault="00932343">
      <w:pPr>
        <w:widowControl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631D3BF7" w14:textId="7A426204" w:rsidR="00F5252B" w:rsidRPr="00F5252B" w:rsidRDefault="00F5252B" w:rsidP="00380A12">
      <w:pPr>
        <w:keepNext/>
        <w:widowControl/>
        <w:jc w:val="center"/>
        <w:outlineLvl w:val="0"/>
        <w:rPr>
          <w:rFonts w:eastAsia="༏༏mbria" w:cs="Times New Roman"/>
          <w:b/>
          <w:bCs/>
          <w:kern w:val="2"/>
          <w:sz w:val="28"/>
          <w:szCs w:val="28"/>
        </w:rPr>
      </w:pPr>
      <w:bookmarkStart w:id="19" w:name="_Toc165657801"/>
      <w:bookmarkStart w:id="20" w:name="_Toc226478372"/>
      <w:bookmarkStart w:id="21" w:name="_Toc226624118"/>
      <w:r w:rsidRPr="00F5252B">
        <w:rPr>
          <w:rFonts w:eastAsia="༏༏mbria"/>
          <w:b/>
          <w:bCs/>
          <w:kern w:val="2"/>
          <w:sz w:val="28"/>
          <w:szCs w:val="28"/>
        </w:rPr>
        <w:lastRenderedPageBreak/>
        <w:t xml:space="preserve">Приложение </w:t>
      </w:r>
      <w:r>
        <w:rPr>
          <w:rFonts w:eastAsia="༏༏mbria"/>
          <w:b/>
          <w:bCs/>
          <w:kern w:val="2"/>
          <w:sz w:val="28"/>
          <w:szCs w:val="28"/>
        </w:rPr>
        <w:t>Ж</w:t>
      </w:r>
      <w:r w:rsidRPr="00F5252B">
        <w:rPr>
          <w:rFonts w:eastAsia="༏༏mbria"/>
          <w:b/>
          <w:bCs/>
          <w:kern w:val="2"/>
          <w:sz w:val="28"/>
          <w:szCs w:val="28"/>
        </w:rPr>
        <w:br/>
        <w:t>(информативное)</w:t>
      </w:r>
      <w:r w:rsidRPr="00F5252B">
        <w:rPr>
          <w:rFonts w:eastAsia="༏༏mbria"/>
          <w:b/>
          <w:bCs/>
          <w:kern w:val="2"/>
          <w:sz w:val="28"/>
          <w:szCs w:val="28"/>
        </w:rPr>
        <w:br/>
      </w:r>
      <w:r w:rsidRPr="00F5252B">
        <w:rPr>
          <w:rFonts w:eastAsia="༏༏mbria"/>
          <w:b/>
          <w:bCs/>
          <w:kern w:val="2"/>
          <w:sz w:val="28"/>
          <w:szCs w:val="28"/>
        </w:rPr>
        <w:br/>
      </w:r>
      <w:bookmarkEnd w:id="19"/>
      <w:r w:rsidRPr="00F5252B">
        <w:rPr>
          <w:rFonts w:eastAsia="༏༏mbria" w:cs="Times New Roman"/>
          <w:b/>
          <w:bCs/>
          <w:kern w:val="2"/>
          <w:sz w:val="28"/>
          <w:szCs w:val="28"/>
        </w:rPr>
        <w:t xml:space="preserve">Примеры применения разметки лыжных трасс </w:t>
      </w:r>
      <w:r w:rsidR="00380A12">
        <w:rPr>
          <w:rFonts w:eastAsia="༏༏mbria" w:cs="Times New Roman"/>
          <w:b/>
          <w:bCs/>
          <w:kern w:val="2"/>
          <w:sz w:val="28"/>
          <w:szCs w:val="28"/>
        </w:rPr>
        <w:br/>
      </w:r>
      <w:r w:rsidRPr="00F5252B">
        <w:rPr>
          <w:rFonts w:eastAsia="༏༏mbria" w:cs="Times New Roman"/>
          <w:b/>
          <w:bCs/>
          <w:kern w:val="2"/>
          <w:sz w:val="28"/>
          <w:szCs w:val="28"/>
        </w:rPr>
        <w:t>и маркировки обочин трасс</w:t>
      </w:r>
      <w:bookmarkEnd w:id="20"/>
      <w:bookmarkEnd w:id="21"/>
    </w:p>
    <w:p w14:paraId="5FB72245" w14:textId="77777777" w:rsidR="00380A12" w:rsidRPr="00380A12" w:rsidRDefault="00380A12" w:rsidP="00380A12">
      <w:pPr>
        <w:widowControl/>
        <w:tabs>
          <w:tab w:val="left" w:pos="426"/>
        </w:tabs>
        <w:spacing w:line="360" w:lineRule="auto"/>
        <w:ind w:firstLine="709"/>
        <w:jc w:val="both"/>
        <w:rPr>
          <w:rFonts w:eastAsia="༏༏mbria"/>
          <w:sz w:val="24"/>
          <w:szCs w:val="24"/>
        </w:rPr>
      </w:pPr>
    </w:p>
    <w:p w14:paraId="73927015" w14:textId="205A0D05" w:rsidR="00F5252B" w:rsidRPr="00F5252B" w:rsidRDefault="00F5252B" w:rsidP="00380A12">
      <w:pPr>
        <w:widowControl/>
        <w:tabs>
          <w:tab w:val="left" w:pos="426"/>
        </w:tabs>
        <w:spacing w:line="360" w:lineRule="auto"/>
        <w:ind w:firstLine="709"/>
        <w:jc w:val="both"/>
        <w:rPr>
          <w:rFonts w:eastAsia="༏༏mbria"/>
          <w:sz w:val="24"/>
          <w:szCs w:val="24"/>
        </w:rPr>
      </w:pPr>
      <w:r w:rsidRPr="00F5252B">
        <w:rPr>
          <w:rFonts w:eastAsia="༏༏mbria"/>
          <w:sz w:val="24"/>
          <w:szCs w:val="24"/>
        </w:rPr>
        <w:t xml:space="preserve">На рисунке </w:t>
      </w:r>
      <w:r w:rsidR="00380A12" w:rsidRPr="00380A12">
        <w:rPr>
          <w:rFonts w:eastAsia="༏༏mbria"/>
          <w:sz w:val="24"/>
          <w:szCs w:val="24"/>
        </w:rPr>
        <w:t>Ж</w:t>
      </w:r>
      <w:r w:rsidRPr="00F5252B">
        <w:rPr>
          <w:rFonts w:eastAsia="༏༏mbria"/>
          <w:sz w:val="24"/>
          <w:szCs w:val="24"/>
        </w:rPr>
        <w:t>.1 показан пример разметки горнолыжной трассы по центру (центральная разметка).</w:t>
      </w:r>
    </w:p>
    <w:p w14:paraId="53E2D169" w14:textId="3F0BE549" w:rsidR="00F5252B" w:rsidRPr="00F5252B" w:rsidRDefault="00F5252B" w:rsidP="00F5252B">
      <w:pPr>
        <w:widowControl/>
        <w:tabs>
          <w:tab w:val="left" w:pos="426"/>
        </w:tabs>
        <w:spacing w:after="240"/>
        <w:jc w:val="center"/>
        <w:rPr>
          <w:rFonts w:eastAsia="༏༏mbria"/>
          <w:lang w:val="de-DE"/>
        </w:rPr>
      </w:pP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45720" distR="46355" simplePos="0" relativeHeight="251653632" behindDoc="0" locked="0" layoutInCell="1" allowOverlap="1" wp14:anchorId="1F63D8AE" wp14:editId="547C589C">
                <wp:simplePos x="0" y="0"/>
                <wp:positionH relativeFrom="column">
                  <wp:posOffset>3424543</wp:posOffset>
                </wp:positionH>
                <wp:positionV relativeFrom="paragraph">
                  <wp:posOffset>4004945</wp:posOffset>
                </wp:positionV>
                <wp:extent cx="1355090" cy="523240"/>
                <wp:effectExtent l="0" t="135890" r="0" b="135890"/>
                <wp:wrapNone/>
                <wp:docPr id="51" name="Параллелограмм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80000">
                          <a:off x="0" y="0"/>
                          <a:ext cx="1355090" cy="523240"/>
                        </a:xfrm>
                        <a:prstGeom prst="parallelogram">
                          <a:avLst>
                            <a:gd name="adj" fmla="val 64763"/>
                          </a:avLst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  <a:effectLst/>
                      </wps:spPr>
                      <wps:txbx>
                        <w:txbxContent>
                          <w:p w14:paraId="36A3B6FB" w14:textId="77777777" w:rsidR="009E0240" w:rsidRDefault="009E0240" w:rsidP="00F5252B">
                            <w:pPr>
                              <w:pStyle w:val="afff8"/>
                            </w:pP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63D8AE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51" o:spid="_x0000_s1026" type="#_x0000_t7" style="position:absolute;left:0;text-align:left;margin-left:269.65pt;margin-top:315.35pt;width:106.7pt;height:41.2pt;rotation:-12;z-index:251653632;visibility:visible;mso-wrap-style:square;mso-wrap-distance-left:3.6pt;mso-wrap-distance-top:0;mso-wrap-distance-right:3.6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" adj="5401" stroked="f" strokeweight="0">
                <v:textbox style="mso-fit-shape-to-text:t">
                  <w:txbxContent>
                    <w:p w14:paraId="36A3B6FB" w14:textId="77777777" w:rsidR="009E0240" w:rsidRDefault="009E0240" w:rsidP="00F5252B">
                      <w:pPr>
                        <w:pStyle w:val="afff8"/>
                      </w:pP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1604ADD" wp14:editId="2624D33C">
                <wp:simplePos x="0" y="0"/>
                <wp:positionH relativeFrom="column">
                  <wp:posOffset>1693749</wp:posOffset>
                </wp:positionH>
                <wp:positionV relativeFrom="paragraph">
                  <wp:posOffset>3407841</wp:posOffset>
                </wp:positionV>
                <wp:extent cx="1098550" cy="401955"/>
                <wp:effectExtent l="0" t="0" r="0" b="0"/>
                <wp:wrapNone/>
                <wp:docPr id="55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046E4177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Свободная горнолыжная зона</w:t>
                            </w:r>
                          </w:p>
                          <w:p w14:paraId="14D21AEB" w14:textId="77777777" w:rsidR="009E0240" w:rsidRDefault="009E0240" w:rsidP="00F5252B">
                            <w:pPr>
                              <w:pStyle w:val="afff8"/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(неохраняемая)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604ADD" id="_x0000_t202" coordsize="21600,21600" o:spt="202" path="m,l,21600r21600,l21600,xe">
                <v:stroke joinstyle="miter"/>
                <v:path gradientshapeok="t" o:connecttype="rect"/>
              </v:shapetype>
              <v:shape id="Врезка3" o:spid="_x0000_s1027" type="#_x0000_t202" style="position:absolute;left:0;text-align:left;margin-left:133.35pt;margin-top:268.35pt;width:86.5pt;height:31.6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" stroked="f">
                <v:textbox inset=".3pt,.3pt,.3pt,.3pt">
                  <w:txbxContent>
                    <w:p w14:paraId="046E4177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Свободная горнолыжная зона</w:t>
                      </w:r>
                    </w:p>
                    <w:p w14:paraId="14D21AEB" w14:textId="77777777" w:rsidR="009E0240" w:rsidRDefault="009E0240" w:rsidP="00F5252B">
                      <w:pPr>
                        <w:pStyle w:val="afff8"/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(неохраняемая)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DC85B31" wp14:editId="3A5F620F">
                <wp:simplePos x="0" y="0"/>
                <wp:positionH relativeFrom="column">
                  <wp:posOffset>4148754</wp:posOffset>
                </wp:positionH>
                <wp:positionV relativeFrom="paragraph">
                  <wp:posOffset>905462</wp:posOffset>
                </wp:positionV>
                <wp:extent cx="1098550" cy="401955"/>
                <wp:effectExtent l="0" t="0" r="0" b="0"/>
                <wp:wrapNone/>
                <wp:docPr id="53" name="Врез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81A38BB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Свободная горнолыжная зона</w:t>
                            </w:r>
                          </w:p>
                          <w:p w14:paraId="20FF42F0" w14:textId="77777777" w:rsidR="009E0240" w:rsidRDefault="009E0240" w:rsidP="00F5252B">
                            <w:pPr>
                              <w:pStyle w:val="afff8"/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(неохраняемая)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85B31" id="Врезка5" o:spid="_x0000_s1028" type="#_x0000_t202" style="position:absolute;left:0;text-align:left;margin-left:326.65pt;margin-top:71.3pt;width:86.5pt;height:31.6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" stroked="f">
                <v:textbox inset=".3pt,.3pt,.3pt,.3pt">
                  <w:txbxContent>
                    <w:p w14:paraId="781A38BB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Свободная горнолыжная зона</w:t>
                      </w:r>
                    </w:p>
                    <w:p w14:paraId="20FF42F0" w14:textId="77777777" w:rsidR="009E0240" w:rsidRDefault="009E0240" w:rsidP="00F5252B">
                      <w:pPr>
                        <w:pStyle w:val="afff8"/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(неохраняемая)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841ABA4" wp14:editId="0A62BCC0">
                <wp:simplePos x="0" y="0"/>
                <wp:positionH relativeFrom="column">
                  <wp:posOffset>2456480</wp:posOffset>
                </wp:positionH>
                <wp:positionV relativeFrom="paragraph">
                  <wp:posOffset>1966966</wp:posOffset>
                </wp:positionV>
                <wp:extent cx="1322070" cy="325755"/>
                <wp:effectExtent l="0" t="0" r="0" b="0"/>
                <wp:wrapNone/>
                <wp:docPr id="54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207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41A270B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Организованная горнолыжная зона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1ABA4" id="Врезка4" o:spid="_x0000_s1029" type="#_x0000_t202" style="position:absolute;left:0;text-align:left;margin-left:193.4pt;margin-top:154.9pt;width:104.1pt;height:25.6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" stroked="f">
                <v:textbox inset=".3pt,.3pt,.3pt,.3pt">
                  <w:txbxContent>
                    <w:p w14:paraId="541A270B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Организованная горнолыжная зона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29C3E13F" wp14:editId="39F31F7E">
                <wp:simplePos x="0" y="0"/>
                <wp:positionH relativeFrom="column">
                  <wp:posOffset>3763645</wp:posOffset>
                </wp:positionH>
                <wp:positionV relativeFrom="paragraph">
                  <wp:posOffset>4080510</wp:posOffset>
                </wp:positionV>
                <wp:extent cx="1081405" cy="347345"/>
                <wp:effectExtent l="2540" t="0" r="1905" b="635"/>
                <wp:wrapNone/>
                <wp:docPr id="66" name="Надпись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20000">
                          <a:off x="0" y="0"/>
                          <a:ext cx="1081405" cy="3473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9B419" w14:textId="77777777" w:rsidR="009E0240" w:rsidRDefault="009E0240" w:rsidP="00F5252B">
                            <w:pPr>
                              <w:pStyle w:val="afff5"/>
                              <w:spacing w:beforeAutospacing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Направление движения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3E13F" id="Надпись 66" o:spid="_x0000_s1030" type="#_x0000_t202" style="position:absolute;left:0;text-align:left;margin-left:296.35pt;margin-top:321.3pt;width:85.15pt;height:27.35pt;rotation:-3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" o:allowincell="f" filled="f" stroked="f" strokecolor="#3465a4">
                <v:stroke joinstyle="round"/>
                <o:lock v:ext="edit" shapetype="t"/>
                <v:textbox style="mso-fit-shape-to-text:t">
                  <w:txbxContent>
                    <w:p w14:paraId="0C09B419" w14:textId="77777777" w:rsidR="009E0240" w:rsidRDefault="009E0240" w:rsidP="00F5252B">
                      <w:pPr>
                        <w:pStyle w:val="afff5"/>
                        <w:spacing w:beforeAutospacing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Направление движения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w:drawing>
          <wp:inline distT="0" distB="0" distL="0" distR="0" wp14:anchorId="08EFC322" wp14:editId="711D975C">
            <wp:extent cx="4768850" cy="5054600"/>
            <wp:effectExtent l="0" t="0" r="0" b="0"/>
            <wp:docPr id="52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60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0" cy="505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1DCAE7" w14:textId="703C3C6F" w:rsidR="00380A12" w:rsidRDefault="00F5252B" w:rsidP="00380A12">
      <w:pPr>
        <w:widowControl/>
        <w:tabs>
          <w:tab w:val="left" w:pos="426"/>
        </w:tabs>
        <w:spacing w:line="360" w:lineRule="auto"/>
        <w:jc w:val="center"/>
        <w:rPr>
          <w:rFonts w:eastAsia="༏༏mbria"/>
          <w:sz w:val="24"/>
          <w:szCs w:val="24"/>
        </w:rPr>
      </w:pPr>
      <w:r w:rsidRPr="00F5252B">
        <w:rPr>
          <w:rFonts w:eastAsia="༏༏mbria"/>
          <w:sz w:val="24"/>
          <w:szCs w:val="24"/>
        </w:rPr>
        <w:t xml:space="preserve">Рисунок </w:t>
      </w:r>
      <w:r w:rsidR="00A74A32">
        <w:rPr>
          <w:rFonts w:eastAsia="༏༏mbria"/>
          <w:sz w:val="24"/>
          <w:szCs w:val="24"/>
        </w:rPr>
        <w:t>Ж</w:t>
      </w:r>
      <w:r w:rsidRPr="00F5252B">
        <w:rPr>
          <w:rFonts w:eastAsia="༏༏mbria"/>
          <w:sz w:val="24"/>
          <w:szCs w:val="24"/>
        </w:rPr>
        <w:t xml:space="preserve">.1 — Пример разметки горнолыжной трассы по центру </w:t>
      </w:r>
    </w:p>
    <w:p w14:paraId="3F8885AE" w14:textId="03FDB0C6" w:rsidR="00F5252B" w:rsidRPr="00F5252B" w:rsidRDefault="00F5252B" w:rsidP="00380A12">
      <w:pPr>
        <w:widowControl/>
        <w:tabs>
          <w:tab w:val="left" w:pos="426"/>
        </w:tabs>
        <w:spacing w:line="360" w:lineRule="auto"/>
        <w:jc w:val="center"/>
        <w:rPr>
          <w:rFonts w:eastAsia="༏༏mbria"/>
          <w:sz w:val="24"/>
          <w:szCs w:val="24"/>
        </w:rPr>
      </w:pPr>
      <w:r w:rsidRPr="00F5252B">
        <w:rPr>
          <w:rFonts w:eastAsia="༏༏mbria"/>
          <w:sz w:val="24"/>
          <w:szCs w:val="24"/>
        </w:rPr>
        <w:t>(центральная разметка)</w:t>
      </w:r>
    </w:p>
    <w:p w14:paraId="46B16DB6" w14:textId="77777777" w:rsidR="00380A12" w:rsidRPr="00380A12" w:rsidRDefault="00380A12" w:rsidP="00380A12">
      <w:pPr>
        <w:widowControl/>
        <w:tabs>
          <w:tab w:val="left" w:pos="426"/>
        </w:tabs>
        <w:spacing w:line="360" w:lineRule="auto"/>
        <w:ind w:firstLine="709"/>
        <w:jc w:val="both"/>
        <w:rPr>
          <w:rFonts w:eastAsia="༏༏mbria"/>
          <w:sz w:val="24"/>
          <w:szCs w:val="24"/>
        </w:rPr>
      </w:pPr>
    </w:p>
    <w:p w14:paraId="737D4A8F" w14:textId="77777777" w:rsidR="00F5252B" w:rsidRPr="00F5252B" w:rsidRDefault="00F5252B" w:rsidP="00380A12">
      <w:pPr>
        <w:widowControl/>
        <w:tabs>
          <w:tab w:val="left" w:pos="426"/>
        </w:tabs>
        <w:spacing w:line="360" w:lineRule="auto"/>
        <w:ind w:firstLine="709"/>
        <w:jc w:val="both"/>
        <w:rPr>
          <w:rFonts w:eastAsia="༏༏mbria"/>
          <w:sz w:val="24"/>
          <w:szCs w:val="24"/>
        </w:rPr>
      </w:pPr>
      <w:r w:rsidRPr="00F5252B">
        <w:rPr>
          <w:rFonts w:eastAsia="༏༏mbria"/>
          <w:sz w:val="24"/>
          <w:szCs w:val="24"/>
        </w:rPr>
        <w:t>Расстояния между отдельными разметками трассы зависят от рельефа местности и различимости.</w:t>
      </w:r>
    </w:p>
    <w:p w14:paraId="28A254CD" w14:textId="361507F7" w:rsidR="00F5252B" w:rsidRPr="00F5252B" w:rsidRDefault="00F5252B" w:rsidP="00380A12">
      <w:pPr>
        <w:widowControl/>
        <w:tabs>
          <w:tab w:val="left" w:pos="426"/>
        </w:tabs>
        <w:spacing w:line="360" w:lineRule="auto"/>
        <w:ind w:firstLine="709"/>
        <w:jc w:val="both"/>
        <w:rPr>
          <w:rFonts w:eastAsia="༏༏mbria"/>
          <w:sz w:val="24"/>
          <w:szCs w:val="24"/>
        </w:rPr>
      </w:pPr>
      <w:r w:rsidRPr="00380A12">
        <w:rPr>
          <w:rFonts w:eastAsia="༏༏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AA4EE53" wp14:editId="0B191D18">
                <wp:simplePos x="0" y="0"/>
                <wp:positionH relativeFrom="column">
                  <wp:posOffset>3916045</wp:posOffset>
                </wp:positionH>
                <wp:positionV relativeFrom="paragraph">
                  <wp:posOffset>2840990</wp:posOffset>
                </wp:positionV>
                <wp:extent cx="1081405" cy="347345"/>
                <wp:effectExtent l="2540" t="0" r="1905" b="0"/>
                <wp:wrapNone/>
                <wp:docPr id="58" name="Надпись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20000">
                          <a:off x="0" y="0"/>
                          <a:ext cx="1081405" cy="3473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1894B" w14:textId="77777777" w:rsidR="009E0240" w:rsidRDefault="009E0240" w:rsidP="00F5252B">
                            <w:pPr>
                              <w:pStyle w:val="afff5"/>
                              <w:spacing w:beforeAutospacing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Направление движения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4EE53" id="Надпись 58" o:spid="_x0000_s1031" type="#_x0000_t202" style="position:absolute;left:0;text-align:left;margin-left:308.35pt;margin-top:223.7pt;width:85.15pt;height:27.35pt;rotation:-3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" o:allowincell="f" filled="f" stroked="f" strokecolor="#3465a4">
                <v:stroke joinstyle="round"/>
                <o:lock v:ext="edit" shapetype="t"/>
                <v:textbox style="mso-fit-shape-to-text:t">
                  <w:txbxContent>
                    <w:p w14:paraId="75B1894B" w14:textId="77777777" w:rsidR="009E0240" w:rsidRDefault="009E0240" w:rsidP="00F5252B">
                      <w:pPr>
                        <w:pStyle w:val="afff5"/>
                        <w:spacing w:beforeAutospacing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Направление движения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sz w:val="24"/>
          <w:szCs w:val="24"/>
        </w:rPr>
        <w:t xml:space="preserve">На рисунке </w:t>
      </w:r>
      <w:r w:rsidR="00A74A32">
        <w:rPr>
          <w:rFonts w:eastAsia="༏༏mbria"/>
          <w:sz w:val="24"/>
          <w:szCs w:val="24"/>
        </w:rPr>
        <w:t>Ж</w:t>
      </w:r>
      <w:r w:rsidRPr="00F5252B">
        <w:rPr>
          <w:rFonts w:eastAsia="༏༏mbria"/>
          <w:sz w:val="24"/>
          <w:szCs w:val="24"/>
        </w:rPr>
        <w:t>.2 показан пример разметки обочины горнолыжной трассы.</w:t>
      </w:r>
    </w:p>
    <w:p w14:paraId="769BF1E5" w14:textId="524BE02E" w:rsidR="00F5252B" w:rsidRPr="00F5252B" w:rsidRDefault="00F5252B" w:rsidP="00F5252B">
      <w:pPr>
        <w:widowControl/>
        <w:tabs>
          <w:tab w:val="left" w:pos="426"/>
        </w:tabs>
        <w:spacing w:after="240"/>
        <w:jc w:val="center"/>
        <w:rPr>
          <w:rFonts w:eastAsia="༏༏mbria"/>
          <w:lang w:val="de-DE"/>
        </w:rPr>
      </w:pPr>
      <w:r w:rsidRPr="00F5252B">
        <w:rPr>
          <w:rFonts w:eastAsia="༏༏mbria"/>
          <w:noProof/>
        </w:rPr>
        <w:lastRenderedPageBreak/>
        <mc:AlternateContent>
          <mc:Choice Requires="wps">
            <w:drawing>
              <wp:anchor distT="0" distB="0" distL="43180" distR="43815" simplePos="0" relativeHeight="251661824" behindDoc="0" locked="0" layoutInCell="1" allowOverlap="1" wp14:anchorId="1744A47A" wp14:editId="3F66A021">
                <wp:simplePos x="0" y="0"/>
                <wp:positionH relativeFrom="column">
                  <wp:posOffset>3136900</wp:posOffset>
                </wp:positionH>
                <wp:positionV relativeFrom="paragraph">
                  <wp:posOffset>4348481</wp:posOffset>
                </wp:positionV>
                <wp:extent cx="1958113" cy="331888"/>
                <wp:effectExtent l="0" t="304800" r="0" b="392430"/>
                <wp:wrapNone/>
                <wp:docPr id="57" name="Параллелограмм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20384">
                          <a:off x="0" y="0"/>
                          <a:ext cx="1958113" cy="331888"/>
                        </a:xfrm>
                        <a:prstGeom prst="parallelogram">
                          <a:avLst>
                            <a:gd name="adj" fmla="val 74174"/>
                          </a:avLst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  <a:effectLst>
                          <a:reflection stA="45000" endPos="5000" dist="50800" dir="5400000" sy="-100000" algn="bl" rotWithShape="0"/>
                        </a:effectLst>
                      </wps:spPr>
                      <wps:txbx>
                        <w:txbxContent>
                          <w:p w14:paraId="07849B12" w14:textId="77777777" w:rsidR="009E0240" w:rsidRPr="009D4BB7" w:rsidRDefault="009E0240" w:rsidP="00F5252B">
                            <w:pPr>
                              <w:pStyle w:val="afff8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Направление движения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4A47A" id="Параллелограмм 57" o:spid="_x0000_s1032" type="#_x0000_t7" style="position:absolute;left:0;text-align:left;margin-left:247pt;margin-top:342.4pt;width:154.2pt;height:26.15pt;rotation:-1179229fd;z-index:251661824;visibility:visible;mso-wrap-style:square;mso-width-percent:0;mso-height-percent:0;mso-wrap-distance-left:3.4pt;mso-wrap-distance-top:0;mso-wrap-distance-right:3.45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" adj="2716" stroked="f" strokeweight="0">
                <v:textbox inset="0,0,0,0">
                  <w:txbxContent>
                    <w:p w14:paraId="07849B12" w14:textId="77777777" w:rsidR="009E0240" w:rsidRPr="009D4BB7" w:rsidRDefault="009E0240" w:rsidP="00F5252B">
                      <w:pPr>
                        <w:pStyle w:val="afff8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Направление движения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F19FA96" wp14:editId="02AF3C37">
                <wp:simplePos x="0" y="0"/>
                <wp:positionH relativeFrom="column">
                  <wp:posOffset>3605829</wp:posOffset>
                </wp:positionH>
                <wp:positionV relativeFrom="paragraph">
                  <wp:posOffset>5124962</wp:posOffset>
                </wp:positionV>
                <wp:extent cx="1282700" cy="407670"/>
                <wp:effectExtent l="0" t="0" r="0" b="0"/>
                <wp:wrapNone/>
                <wp:docPr id="65" name="Врезка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700" cy="407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2D9AD201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left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Разметка горнолыжной трассы по возможности на той же обочине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9FA96" id="Врезка6" o:spid="_x0000_s1033" type="#_x0000_t202" style="position:absolute;left:0;text-align:left;margin-left:283.9pt;margin-top:403.55pt;width:101pt;height:32.1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" stroked="f">
                <v:textbox inset=".3pt,.3pt,.3pt,.3pt">
                  <w:txbxContent>
                    <w:p w14:paraId="2D9AD201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left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Разметка горнолыжной трассы по возможности на той же обочине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7A5B6CA" wp14:editId="4B622EB0">
                <wp:simplePos x="0" y="0"/>
                <wp:positionH relativeFrom="column">
                  <wp:posOffset>4354338</wp:posOffset>
                </wp:positionH>
                <wp:positionV relativeFrom="paragraph">
                  <wp:posOffset>739775</wp:posOffset>
                </wp:positionV>
                <wp:extent cx="1098550" cy="401955"/>
                <wp:effectExtent l="0" t="0" r="0" b="0"/>
                <wp:wrapNone/>
                <wp:docPr id="60" name="Врезка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22502DA4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Свободная горнолыжная зона</w:t>
                            </w:r>
                          </w:p>
                          <w:p w14:paraId="78F3A37F" w14:textId="77777777" w:rsidR="009E0240" w:rsidRDefault="009E0240" w:rsidP="00F5252B">
                            <w:pPr>
                              <w:pStyle w:val="afff8"/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(неохраняемая)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5B6CA" id="Врезка12" o:spid="_x0000_s1034" type="#_x0000_t202" style="position:absolute;left:0;text-align:left;margin-left:342.85pt;margin-top:58.25pt;width:86.5pt;height:31.6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" stroked="f">
                <v:textbox inset=".3pt,.3pt,.3pt,.3pt">
                  <w:txbxContent>
                    <w:p w14:paraId="22502DA4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Свободная горнолыжная зона</w:t>
                      </w:r>
                    </w:p>
                    <w:p w14:paraId="78F3A37F" w14:textId="77777777" w:rsidR="009E0240" w:rsidRDefault="009E0240" w:rsidP="00F5252B">
                      <w:pPr>
                        <w:pStyle w:val="afff8"/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(неохраняемая)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0A5F579" wp14:editId="49C6ED23">
                <wp:simplePos x="0" y="0"/>
                <wp:positionH relativeFrom="column">
                  <wp:posOffset>2663490</wp:posOffset>
                </wp:positionH>
                <wp:positionV relativeFrom="paragraph">
                  <wp:posOffset>2430828</wp:posOffset>
                </wp:positionV>
                <wp:extent cx="1027430" cy="325755"/>
                <wp:effectExtent l="0" t="0" r="0" b="0"/>
                <wp:wrapNone/>
                <wp:docPr id="64" name="Врезка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74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2B6094D7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Промежуточные стойки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5F579" id="Врезка8" o:spid="_x0000_s1035" type="#_x0000_t202" style="position:absolute;left:0;text-align:left;margin-left:209.7pt;margin-top:191.4pt;width:80.9pt;height:25.6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" stroked="f">
                <v:textbox inset=".3pt,.3pt,.3pt,.3pt">
                  <w:txbxContent>
                    <w:p w14:paraId="2B6094D7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Промежуточные стойки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842ACF" wp14:editId="3C6B31E6">
                <wp:simplePos x="0" y="0"/>
                <wp:positionH relativeFrom="column">
                  <wp:posOffset>2233654</wp:posOffset>
                </wp:positionH>
                <wp:positionV relativeFrom="paragraph">
                  <wp:posOffset>1417955</wp:posOffset>
                </wp:positionV>
                <wp:extent cx="1322070" cy="325755"/>
                <wp:effectExtent l="0" t="0" r="0" b="0"/>
                <wp:wrapNone/>
                <wp:docPr id="62" name="Врезка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207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6E464F19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Организованная горнолыжная зона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42ACF" id="Врезка10" o:spid="_x0000_s1036" type="#_x0000_t202" style="position:absolute;left:0;text-align:left;margin-left:175.9pt;margin-top:111.65pt;width:104.1pt;height:25.6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" stroked="f">
                <v:textbox inset=".3pt,.3pt,.3pt,.3pt">
                  <w:txbxContent>
                    <w:p w14:paraId="6E464F19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Организованная горнолыжная зона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661134" wp14:editId="21AEF120">
                <wp:simplePos x="0" y="0"/>
                <wp:positionH relativeFrom="column">
                  <wp:posOffset>1879900</wp:posOffset>
                </wp:positionH>
                <wp:positionV relativeFrom="paragraph">
                  <wp:posOffset>640188</wp:posOffset>
                </wp:positionV>
                <wp:extent cx="1353820" cy="325755"/>
                <wp:effectExtent l="0" t="0" r="0" b="0"/>
                <wp:wrapNone/>
                <wp:docPr id="63" name="Врезка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AA990B7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Обозначение обочины горнолыжной трассы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61134" id="Врезка9" o:spid="_x0000_s1037" type="#_x0000_t202" style="position:absolute;left:0;text-align:left;margin-left:148pt;margin-top:50.4pt;width:106.6pt;height:25.6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" stroked="f">
                <v:textbox inset=".3pt,.3pt,.3pt,.3pt">
                  <w:txbxContent>
                    <w:p w14:paraId="5AA990B7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Обозначение обочины горнолыжной трассы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0457C816" wp14:editId="7B8C5954">
                <wp:simplePos x="0" y="0"/>
                <wp:positionH relativeFrom="column">
                  <wp:posOffset>3655695</wp:posOffset>
                </wp:positionH>
                <wp:positionV relativeFrom="paragraph">
                  <wp:posOffset>4338955</wp:posOffset>
                </wp:positionV>
                <wp:extent cx="1081405" cy="347345"/>
                <wp:effectExtent l="3175" t="2540" r="1270" b="2540"/>
                <wp:wrapNone/>
                <wp:docPr id="56" name="Надпись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20000">
                          <a:off x="0" y="0"/>
                          <a:ext cx="1081405" cy="3473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CFE6D" w14:textId="77777777" w:rsidR="009E0240" w:rsidRDefault="009E0240" w:rsidP="00F5252B">
                            <w:pPr>
                              <w:pStyle w:val="afff5"/>
                              <w:spacing w:beforeAutospacing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Направление движения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7C816" id="Надпись 56" o:spid="_x0000_s1038" type="#_x0000_t202" style="position:absolute;left:0;text-align:left;margin-left:287.85pt;margin-top:341.65pt;width:85.15pt;height:27.35pt;rotation:-3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" o:allowincell="f" filled="f" stroked="f" strokecolor="#3465a4">
                <v:stroke joinstyle="round"/>
                <o:lock v:ext="edit" shapetype="t"/>
                <v:textbox style="mso-fit-shape-to-text:t">
                  <w:txbxContent>
                    <w:p w14:paraId="168CFE6D" w14:textId="77777777" w:rsidR="009E0240" w:rsidRDefault="009E0240" w:rsidP="00F5252B">
                      <w:pPr>
                        <w:pStyle w:val="afff5"/>
                        <w:spacing w:beforeAutospacing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Направление движения</w:t>
                      </w:r>
                    </w:p>
                  </w:txbxContent>
                </v:textbox>
              </v:shape>
            </w:pict>
          </mc:Fallback>
        </mc:AlternateContent>
      </w:r>
      <w:r w:rsidRPr="00F5252B">
        <w:rPr>
          <w:rFonts w:eastAsia="༏༏mbria"/>
          <w:noProof/>
        </w:rPr>
        <w:drawing>
          <wp:inline distT="0" distB="0" distL="0" distR="0" wp14:anchorId="4F652E91" wp14:editId="77B857A0">
            <wp:extent cx="5245100" cy="5911850"/>
            <wp:effectExtent l="0" t="0" r="0" b="0"/>
            <wp:docPr id="59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6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591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252B">
        <w:rPr>
          <w:rFonts w:eastAsia="༏༏mbr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60684FD" wp14:editId="7328E574">
                <wp:simplePos x="0" y="0"/>
                <wp:positionH relativeFrom="column">
                  <wp:posOffset>1349375</wp:posOffset>
                </wp:positionH>
                <wp:positionV relativeFrom="paragraph">
                  <wp:posOffset>3890010</wp:posOffset>
                </wp:positionV>
                <wp:extent cx="1098550" cy="401955"/>
                <wp:effectExtent l="0" t="0" r="0" b="0"/>
                <wp:wrapNone/>
                <wp:docPr id="61" name="Врезка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5DD87EE" w14:textId="77777777" w:rsidR="009E0240" w:rsidRDefault="009E0240" w:rsidP="00F5252B">
                            <w:pPr>
                              <w:pStyle w:val="afff8"/>
                              <w:keepNext/>
                              <w:tabs>
                                <w:tab w:val="left" w:pos="426"/>
                              </w:tabs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Свободная горнолыжная зона</w:t>
                            </w:r>
                          </w:p>
                          <w:p w14:paraId="5EB48961" w14:textId="77777777" w:rsidR="009E0240" w:rsidRDefault="009E0240" w:rsidP="00F5252B">
                            <w:pPr>
                              <w:pStyle w:val="afff8"/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(неохраняемая)</w:t>
                            </w:r>
                          </w:p>
                        </w:txbxContent>
                      </wps:txbx>
                      <wps:bodyPr lIns="3810" tIns="3810" rIns="3810" bIns="381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684FD" id="Врезка11" o:spid="_x0000_s1039" type="#_x0000_t202" style="position:absolute;left:0;text-align:left;margin-left:106.25pt;margin-top:306.3pt;width:86.5pt;height:31.6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" stroked="f">
                <v:textbox inset=".3pt,.3pt,.3pt,.3pt">
                  <w:txbxContent>
                    <w:p w14:paraId="45DD87EE" w14:textId="77777777" w:rsidR="009E0240" w:rsidRDefault="009E0240" w:rsidP="00F5252B">
                      <w:pPr>
                        <w:pStyle w:val="afff8"/>
                        <w:keepNext/>
                        <w:tabs>
                          <w:tab w:val="left" w:pos="426"/>
                        </w:tabs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Свободная горнолыжная зона</w:t>
                      </w:r>
                    </w:p>
                    <w:p w14:paraId="5EB48961" w14:textId="77777777" w:rsidR="009E0240" w:rsidRDefault="009E0240" w:rsidP="00F5252B">
                      <w:pPr>
                        <w:pStyle w:val="afff8"/>
                        <w:spacing w:before="0" w:after="0"/>
                        <w:jc w:val="center"/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(неохраняемая)</w:t>
                      </w:r>
                    </w:p>
                  </w:txbxContent>
                </v:textbox>
              </v:shape>
            </w:pict>
          </mc:Fallback>
        </mc:AlternateContent>
      </w:r>
    </w:p>
    <w:p w14:paraId="579BCB96" w14:textId="54AEE60C" w:rsidR="00F5252B" w:rsidRPr="00F5252B" w:rsidRDefault="00F5252B" w:rsidP="00F5252B">
      <w:pPr>
        <w:widowControl/>
        <w:tabs>
          <w:tab w:val="left" w:pos="426"/>
        </w:tabs>
        <w:spacing w:after="240"/>
        <w:jc w:val="center"/>
        <w:rPr>
          <w:rFonts w:eastAsia="༏༏mbria"/>
          <w:sz w:val="24"/>
          <w:szCs w:val="24"/>
        </w:rPr>
      </w:pPr>
      <w:r w:rsidRPr="00F5252B">
        <w:rPr>
          <w:rFonts w:eastAsia="༏༏mbria"/>
          <w:sz w:val="24"/>
          <w:szCs w:val="24"/>
        </w:rPr>
        <w:t xml:space="preserve">Рисунок </w:t>
      </w:r>
      <w:r w:rsidR="00A74A32">
        <w:rPr>
          <w:rFonts w:eastAsia="༏༏mbria"/>
          <w:sz w:val="24"/>
          <w:szCs w:val="24"/>
        </w:rPr>
        <w:t>Ж</w:t>
      </w:r>
      <w:r w:rsidRPr="00F5252B">
        <w:rPr>
          <w:rFonts w:eastAsia="༏༏mbria"/>
          <w:sz w:val="24"/>
          <w:szCs w:val="24"/>
        </w:rPr>
        <w:t>.2 — Пример разметки горнолыжной трассы с помощью маркировки обочины</w:t>
      </w:r>
    </w:p>
    <w:p w14:paraId="0EDE1AD4" w14:textId="77777777" w:rsidR="00F5252B" w:rsidRPr="00F5252B" w:rsidRDefault="00F5252B" w:rsidP="00AC47C3">
      <w:pPr>
        <w:widowControl/>
        <w:tabs>
          <w:tab w:val="left" w:pos="426"/>
        </w:tabs>
        <w:spacing w:line="360" w:lineRule="auto"/>
        <w:ind w:firstLine="709"/>
        <w:jc w:val="both"/>
        <w:rPr>
          <w:rFonts w:eastAsia="༏༏mbria"/>
          <w:sz w:val="24"/>
          <w:szCs w:val="24"/>
        </w:rPr>
      </w:pPr>
      <w:r w:rsidRPr="00F5252B">
        <w:rPr>
          <w:rFonts w:eastAsia="༏༏mbria"/>
          <w:sz w:val="24"/>
          <w:szCs w:val="24"/>
        </w:rPr>
        <w:t>Расстояния между отдельными разметками горнолыжной трассы, маркировкой обочины трассы и промежуточными стойками зависят от рельефа местности и различимости. Промежуточные стойки преимущественно окрашивают в светоотражающий цвет или в цвет, соответствующий уровню сложности горнолыжной трассы. Стойки с естественной поверхностью следует использовать только в качестве опор для знаков.</w:t>
      </w:r>
    </w:p>
    <w:p w14:paraId="5FDF541D" w14:textId="77777777" w:rsidR="00A74A32" w:rsidRPr="00A74A32" w:rsidRDefault="00F5252B" w:rsidP="00AC47C3">
      <w:pPr>
        <w:widowControl/>
        <w:spacing w:line="360" w:lineRule="auto"/>
        <w:ind w:firstLine="709"/>
        <w:jc w:val="both"/>
        <w:rPr>
          <w:rFonts w:eastAsia="༏༏mbria"/>
          <w:sz w:val="24"/>
          <w:szCs w:val="24"/>
        </w:rPr>
      </w:pPr>
      <w:r w:rsidRPr="00A74A32">
        <w:rPr>
          <w:rFonts w:eastAsia="༏༏mbria"/>
          <w:sz w:val="24"/>
          <w:szCs w:val="24"/>
        </w:rPr>
        <w:t>При необходимости центральную разметку, изображенную на рисунке A.1, допускается сочетать с разметкой обочины трассы, как указано выше.</w:t>
      </w:r>
    </w:p>
    <w:p w14:paraId="5248855B" w14:textId="77777777" w:rsidR="00A74A32" w:rsidRPr="00A74A32" w:rsidRDefault="00A74A32" w:rsidP="00F5252B">
      <w:pPr>
        <w:widowControl/>
        <w:rPr>
          <w:rFonts w:eastAsia="༏༏mbria"/>
          <w:sz w:val="24"/>
          <w:szCs w:val="24"/>
        </w:rPr>
      </w:pPr>
    </w:p>
    <w:p w14:paraId="30FEC7EC" w14:textId="15AABE05" w:rsidR="00F5252B" w:rsidRPr="00A74A32" w:rsidRDefault="00F5252B" w:rsidP="00F5252B">
      <w:pPr>
        <w:widowControl/>
        <w:rPr>
          <w:color w:val="000000" w:themeColor="text1"/>
          <w:sz w:val="24"/>
          <w:szCs w:val="24"/>
        </w:rPr>
      </w:pPr>
      <w:r w:rsidRPr="00A74A32">
        <w:rPr>
          <w:color w:val="000000" w:themeColor="text1"/>
          <w:sz w:val="24"/>
          <w:szCs w:val="24"/>
        </w:rPr>
        <w:br w:type="page"/>
      </w:r>
    </w:p>
    <w:p w14:paraId="0ED3991E" w14:textId="1949F229" w:rsidR="005D3785" w:rsidRPr="007C0F25" w:rsidRDefault="00F000C6" w:rsidP="00C7002E">
      <w:pPr>
        <w:pStyle w:val="3"/>
        <w:numPr>
          <w:ilvl w:val="0"/>
          <w:numId w:val="0"/>
        </w:numPr>
        <w:spacing w:before="0" w:after="0" w:line="360" w:lineRule="auto"/>
        <w:ind w:firstLine="72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7C0F25">
        <w:rPr>
          <w:rFonts w:ascii="Arial" w:hAnsi="Arial" w:cs="Arial"/>
          <w:color w:val="000000" w:themeColor="text1"/>
          <w:sz w:val="28"/>
          <w:szCs w:val="28"/>
        </w:rPr>
        <w:lastRenderedPageBreak/>
        <w:t>Библиография</w:t>
      </w:r>
      <w:bookmarkEnd w:id="18"/>
    </w:p>
    <w:tbl>
      <w:tblPr>
        <w:tblStyle w:val="af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9025"/>
      </w:tblGrid>
      <w:tr w:rsidR="001057B6" w:rsidRPr="007C0F25" w14:paraId="2B3A9C02" w14:textId="77777777" w:rsidTr="00F608F6">
        <w:tc>
          <w:tcPr>
            <w:tcW w:w="617" w:type="dxa"/>
          </w:tcPr>
          <w:p w14:paraId="7F24EB3E" w14:textId="322E9CB8" w:rsidR="001057B6" w:rsidRPr="007C0F25" w:rsidRDefault="001057B6" w:rsidP="00D30BD4">
            <w:pPr>
              <w:rPr>
                <w:color w:val="000000" w:themeColor="text1"/>
                <w:sz w:val="24"/>
              </w:rPr>
            </w:pPr>
            <w:r w:rsidRPr="007C0F25">
              <w:rPr>
                <w:color w:val="000000" w:themeColor="text1"/>
                <w:sz w:val="24"/>
              </w:rPr>
              <w:t>[1]</w:t>
            </w:r>
          </w:p>
        </w:tc>
        <w:tc>
          <w:tcPr>
            <w:tcW w:w="9237" w:type="dxa"/>
          </w:tcPr>
          <w:p w14:paraId="4661A66E" w14:textId="7EE1BD45" w:rsidR="001057B6" w:rsidRPr="001057B6" w:rsidRDefault="00522B37" w:rsidP="002E773B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2E773B">
              <w:rPr>
                <w:color w:val="000000" w:themeColor="text1"/>
                <w:sz w:val="24"/>
                <w:lang w:val="en-US"/>
              </w:rPr>
              <w:t xml:space="preserve">ISO 7001 </w:t>
            </w:r>
            <w:r w:rsidR="002E773B" w:rsidRPr="002E773B">
              <w:rPr>
                <w:color w:val="000000" w:themeColor="text1"/>
                <w:sz w:val="24"/>
                <w:lang w:val="en-US"/>
              </w:rPr>
              <w:t>Graphical symbols — Registered public information symbols</w:t>
            </w:r>
            <w:r w:rsidR="001057B6" w:rsidRPr="007C0F25">
              <w:rPr>
                <w:rStyle w:val="aa"/>
                <w:color w:val="000000" w:themeColor="text1"/>
                <w:sz w:val="24"/>
              </w:rPr>
              <w:footnoteReference w:id="13"/>
            </w:r>
            <w:r w:rsidRPr="002E773B">
              <w:rPr>
                <w:color w:val="000000" w:themeColor="text1"/>
                <w:sz w:val="24"/>
                <w:lang w:val="en-US"/>
              </w:rPr>
              <w:t xml:space="preserve"> </w:t>
            </w:r>
            <w:r w:rsidR="002E773B" w:rsidRPr="002E773B">
              <w:rPr>
                <w:color w:val="000000" w:themeColor="text1"/>
                <w:sz w:val="24"/>
                <w:lang w:val="en-US"/>
              </w:rPr>
              <w:t>(</w:t>
            </w:r>
            <w:r w:rsidR="002E773B" w:rsidRPr="007C0F25">
              <w:rPr>
                <w:color w:val="000000" w:themeColor="text1"/>
                <w:sz w:val="24"/>
              </w:rPr>
              <w:t>Символы</w:t>
            </w:r>
            <w:r w:rsidR="002E773B" w:rsidRPr="002E773B">
              <w:rPr>
                <w:color w:val="000000" w:themeColor="text1"/>
                <w:sz w:val="24"/>
                <w:lang w:val="en-US"/>
              </w:rPr>
              <w:t xml:space="preserve"> </w:t>
            </w:r>
            <w:r w:rsidR="002E773B" w:rsidRPr="007C0F25">
              <w:rPr>
                <w:color w:val="000000" w:themeColor="text1"/>
                <w:sz w:val="24"/>
              </w:rPr>
              <w:t>графические</w:t>
            </w:r>
            <w:r w:rsidR="002E773B" w:rsidRPr="002E773B">
              <w:rPr>
                <w:color w:val="000000" w:themeColor="text1"/>
                <w:sz w:val="24"/>
                <w:lang w:val="en-US"/>
              </w:rPr>
              <w:t xml:space="preserve">. </w:t>
            </w:r>
            <w:r w:rsidR="002E773B" w:rsidRPr="007C0F25">
              <w:rPr>
                <w:color w:val="000000" w:themeColor="text1"/>
                <w:sz w:val="24"/>
              </w:rPr>
              <w:t>Зарегистрированные символы общественной информации</w:t>
            </w:r>
            <w:r w:rsidR="002E773B">
              <w:rPr>
                <w:color w:val="000000" w:themeColor="text1"/>
                <w:sz w:val="24"/>
              </w:rPr>
              <w:t>)</w:t>
            </w:r>
          </w:p>
        </w:tc>
      </w:tr>
      <w:tr w:rsidR="001057B6" w:rsidRPr="007C0F25" w14:paraId="112B62A7" w14:textId="77777777" w:rsidTr="00FC47D2">
        <w:tc>
          <w:tcPr>
            <w:tcW w:w="617" w:type="dxa"/>
          </w:tcPr>
          <w:p w14:paraId="0F6D144B" w14:textId="080D5427" w:rsidR="001057B6" w:rsidRPr="007C0F25" w:rsidRDefault="001057B6" w:rsidP="00707C27">
            <w:pPr>
              <w:rPr>
                <w:color w:val="000000" w:themeColor="text1"/>
                <w:highlight w:val="yellow"/>
              </w:rPr>
            </w:pPr>
            <w:r w:rsidRPr="007C0F25">
              <w:rPr>
                <w:color w:val="000000" w:themeColor="text1"/>
                <w:sz w:val="24"/>
              </w:rPr>
              <w:t>[</w:t>
            </w:r>
            <w:r w:rsidR="00707C27">
              <w:rPr>
                <w:color w:val="000000" w:themeColor="text1"/>
                <w:sz w:val="24"/>
                <w:lang w:val="en-US"/>
              </w:rPr>
              <w:t>2</w:t>
            </w:r>
            <w:r w:rsidRPr="007C0F25">
              <w:rPr>
                <w:color w:val="000000" w:themeColor="text1"/>
                <w:sz w:val="24"/>
              </w:rPr>
              <w:t>]</w:t>
            </w:r>
          </w:p>
        </w:tc>
        <w:tc>
          <w:tcPr>
            <w:tcW w:w="9237" w:type="dxa"/>
          </w:tcPr>
          <w:p w14:paraId="66B03698" w14:textId="707A0AD4" w:rsidR="001057B6" w:rsidRPr="007C0F25" w:rsidRDefault="001057B6" w:rsidP="002E773B">
            <w:pPr>
              <w:spacing w:line="360" w:lineRule="auto"/>
              <w:jc w:val="both"/>
              <w:rPr>
                <w:color w:val="000000" w:themeColor="text1"/>
                <w:sz w:val="24"/>
                <w:highlight w:val="yellow"/>
              </w:rPr>
            </w:pPr>
            <w:r w:rsidRPr="007C0F25">
              <w:rPr>
                <w:color w:val="000000" w:themeColor="text1"/>
                <w:sz w:val="24"/>
                <w:szCs w:val="24"/>
                <w:lang w:val="en-US"/>
              </w:rPr>
              <w:t>DIN</w:t>
            </w:r>
            <w:r w:rsidRPr="002E773B">
              <w:rPr>
                <w:color w:val="000000" w:themeColor="text1"/>
                <w:sz w:val="24"/>
                <w:szCs w:val="24"/>
              </w:rPr>
              <w:t xml:space="preserve"> 32912:2019 </w:t>
            </w:r>
            <w:r w:rsidR="002E773B" w:rsidRPr="002E773B">
              <w:rPr>
                <w:color w:val="000000" w:themeColor="text1"/>
                <w:sz w:val="24"/>
                <w:szCs w:val="24"/>
                <w:lang w:val="en-US"/>
              </w:rPr>
              <w:t>Schilder</w:t>
            </w:r>
            <w:r w:rsidR="002E773B" w:rsidRPr="002E773B">
              <w:rPr>
                <w:color w:val="000000" w:themeColor="text1"/>
                <w:sz w:val="24"/>
                <w:szCs w:val="24"/>
              </w:rPr>
              <w:t xml:space="preserve"> </w:t>
            </w:r>
            <w:r w:rsidR="002E773B">
              <w:rPr>
                <w:color w:val="000000" w:themeColor="text1"/>
                <w:sz w:val="24"/>
                <w:szCs w:val="24"/>
                <w:lang w:val="en-US"/>
              </w:rPr>
              <w:t>f</w:t>
            </w:r>
            <w:r w:rsidR="002E773B" w:rsidRPr="002E773B">
              <w:rPr>
                <w:color w:val="000000" w:themeColor="text1"/>
                <w:sz w:val="24"/>
                <w:szCs w:val="24"/>
              </w:rPr>
              <w:t>ü</w:t>
            </w:r>
            <w:r w:rsidR="002E773B">
              <w:rPr>
                <w:color w:val="000000" w:themeColor="text1"/>
                <w:sz w:val="24"/>
                <w:szCs w:val="24"/>
                <w:lang w:val="en-US"/>
              </w:rPr>
              <w:t>r</w:t>
            </w:r>
            <w:r w:rsidR="002E773B" w:rsidRPr="002E773B">
              <w:rPr>
                <w:color w:val="000000" w:themeColor="text1"/>
                <w:sz w:val="24"/>
                <w:szCs w:val="24"/>
              </w:rPr>
              <w:t xml:space="preserve"> </w:t>
            </w:r>
            <w:r w:rsidR="002E773B">
              <w:rPr>
                <w:color w:val="000000" w:themeColor="text1"/>
                <w:sz w:val="24"/>
                <w:szCs w:val="24"/>
                <w:lang w:val="en-US"/>
              </w:rPr>
              <w:t>den</w:t>
            </w:r>
            <w:r w:rsidR="002E773B" w:rsidRPr="002E773B">
              <w:rPr>
                <w:color w:val="000000" w:themeColor="text1"/>
                <w:sz w:val="24"/>
                <w:szCs w:val="24"/>
              </w:rPr>
              <w:t xml:space="preserve"> </w:t>
            </w:r>
            <w:r w:rsidR="002E773B">
              <w:rPr>
                <w:color w:val="000000" w:themeColor="text1"/>
                <w:sz w:val="24"/>
                <w:szCs w:val="24"/>
                <w:lang w:val="en-US"/>
              </w:rPr>
              <w:t>organisierten</w:t>
            </w:r>
            <w:r w:rsidR="002E773B" w:rsidRPr="002E773B">
              <w:rPr>
                <w:color w:val="000000" w:themeColor="text1"/>
                <w:sz w:val="24"/>
                <w:szCs w:val="24"/>
              </w:rPr>
              <w:t xml:space="preserve"> </w:t>
            </w:r>
            <w:r w:rsidR="002E773B">
              <w:rPr>
                <w:color w:val="000000" w:themeColor="text1"/>
                <w:sz w:val="24"/>
                <w:szCs w:val="24"/>
                <w:lang w:val="en-US"/>
              </w:rPr>
              <w:t>Skiraum</w:t>
            </w:r>
            <w:r w:rsidR="002E773B" w:rsidRPr="002E773B">
              <w:rPr>
                <w:color w:val="000000" w:themeColor="text1"/>
                <w:sz w:val="24"/>
                <w:szCs w:val="24"/>
              </w:rPr>
              <w:t xml:space="preserve"> —</w:t>
            </w:r>
            <w:r w:rsidR="002E773B">
              <w:rPr>
                <w:color w:val="000000" w:themeColor="text1"/>
                <w:sz w:val="24"/>
                <w:szCs w:val="24"/>
              </w:rPr>
              <w:t xml:space="preserve"> </w:t>
            </w:r>
            <w:r w:rsidR="002E773B" w:rsidRPr="002E773B">
              <w:rPr>
                <w:color w:val="000000" w:themeColor="text1"/>
                <w:sz w:val="24"/>
                <w:szCs w:val="24"/>
              </w:rPr>
              <w:t>Anforderungen, Ausführung und Klassifizierung</w:t>
            </w:r>
            <w:r w:rsidR="002E773B">
              <w:rPr>
                <w:color w:val="000000" w:themeColor="text1"/>
                <w:sz w:val="24"/>
                <w:szCs w:val="24"/>
              </w:rPr>
              <w:t xml:space="preserve"> (</w:t>
            </w:r>
            <w:r w:rsidRPr="007C0F25">
              <w:rPr>
                <w:color w:val="000000" w:themeColor="text1"/>
                <w:sz w:val="24"/>
                <w:szCs w:val="24"/>
              </w:rPr>
              <w:t>Знаки, используемые на организованных горнолыжных трассах. Требования, проектирование и классификация</w:t>
            </w:r>
            <w:r w:rsidR="002E773B">
              <w:rPr>
                <w:color w:val="000000" w:themeColor="text1"/>
                <w:sz w:val="24"/>
                <w:szCs w:val="24"/>
              </w:rPr>
              <w:t>)</w:t>
            </w:r>
            <w:r w:rsidRPr="007C0F25">
              <w:rPr>
                <w:color w:val="000000" w:themeColor="text1"/>
                <w:sz w:val="24"/>
              </w:rPr>
              <w:t xml:space="preserve"> </w:t>
            </w:r>
          </w:p>
        </w:tc>
      </w:tr>
    </w:tbl>
    <w:p w14:paraId="596D2AD7" w14:textId="5B917F2D" w:rsidR="005D3785" w:rsidRPr="007C0F25" w:rsidRDefault="00F000C6" w:rsidP="00414FC9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br w:type="page"/>
      </w:r>
    </w:p>
    <w:p w14:paraId="4C117031" w14:textId="77777777" w:rsidR="005D3785" w:rsidRPr="007C0F25" w:rsidRDefault="005D3785">
      <w:pPr>
        <w:spacing w:line="360" w:lineRule="auto"/>
        <w:jc w:val="right"/>
        <w:rPr>
          <w:color w:val="000000" w:themeColor="text1"/>
        </w:rPr>
      </w:pPr>
    </w:p>
    <w:p w14:paraId="6F5E961C" w14:textId="2DFED92B" w:rsidR="009E0240" w:rsidRDefault="00F000C6">
      <w:pPr>
        <w:pBdr>
          <w:top w:val="single" w:sz="4" w:space="1" w:color="000000"/>
        </w:pBdr>
        <w:jc w:val="right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УДК 658.</w:t>
      </w:r>
      <w:r w:rsidR="009D30A0">
        <w:rPr>
          <w:color w:val="000000" w:themeColor="text1"/>
          <w:sz w:val="24"/>
          <w:szCs w:val="24"/>
        </w:rPr>
        <w:t xml:space="preserve">386:006.354                    </w:t>
      </w:r>
      <w:r w:rsidRPr="007C0F25">
        <w:rPr>
          <w:color w:val="000000" w:themeColor="text1"/>
          <w:sz w:val="24"/>
          <w:szCs w:val="24"/>
        </w:rPr>
        <w:t xml:space="preserve">                                                                </w:t>
      </w:r>
      <w:r w:rsidR="009D30A0">
        <w:rPr>
          <w:color w:val="000000" w:themeColor="text1"/>
          <w:sz w:val="24"/>
          <w:szCs w:val="24"/>
        </w:rPr>
        <w:t>М</w:t>
      </w:r>
      <w:r w:rsidRPr="007C0F25">
        <w:rPr>
          <w:color w:val="000000" w:themeColor="text1"/>
          <w:sz w:val="24"/>
          <w:szCs w:val="24"/>
        </w:rPr>
        <w:t xml:space="preserve">КС </w:t>
      </w:r>
      <w:r w:rsidR="009E0240">
        <w:rPr>
          <w:color w:val="000000" w:themeColor="text1"/>
          <w:sz w:val="24"/>
          <w:szCs w:val="24"/>
        </w:rPr>
        <w:t>03.080.30</w:t>
      </w:r>
    </w:p>
    <w:p w14:paraId="1B1C678A" w14:textId="2BBCD2E7" w:rsidR="00DD77F1" w:rsidRDefault="00DD77F1">
      <w:pPr>
        <w:pBdr>
          <w:top w:val="single" w:sz="4" w:space="1" w:color="000000"/>
        </w:pBdr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03.100.01</w:t>
      </w:r>
    </w:p>
    <w:p w14:paraId="5409EBD4" w14:textId="1AB1B1CE" w:rsidR="005D3785" w:rsidRPr="007C0F25" w:rsidRDefault="00F000C6">
      <w:pPr>
        <w:pBdr>
          <w:top w:val="single" w:sz="4" w:space="1" w:color="000000"/>
        </w:pBdr>
        <w:jc w:val="right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>03.200.99</w:t>
      </w:r>
    </w:p>
    <w:p w14:paraId="1BA910AA" w14:textId="77777777" w:rsidR="005D3785" w:rsidRPr="007C0F25" w:rsidRDefault="005D3785">
      <w:pPr>
        <w:pBdr>
          <w:top w:val="single" w:sz="4" w:space="1" w:color="000000"/>
        </w:pBdr>
        <w:jc w:val="both"/>
        <w:rPr>
          <w:color w:val="000000" w:themeColor="text1"/>
          <w:sz w:val="24"/>
          <w:szCs w:val="24"/>
        </w:rPr>
      </w:pPr>
    </w:p>
    <w:p w14:paraId="2F9C53A0" w14:textId="37F35998" w:rsidR="00AE0119" w:rsidRDefault="00F000C6" w:rsidP="00AE0119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7C0F25">
        <w:rPr>
          <w:color w:val="000000" w:themeColor="text1"/>
          <w:sz w:val="24"/>
          <w:szCs w:val="24"/>
        </w:rPr>
        <w:t xml:space="preserve">Ключевые слова: </w:t>
      </w:r>
      <w:r w:rsidR="00AE0119" w:rsidRPr="00AE0119">
        <w:rPr>
          <w:color w:val="000000" w:themeColor="text1"/>
          <w:sz w:val="24"/>
          <w:szCs w:val="24"/>
        </w:rPr>
        <w:t>горнолыжный комплекс, горнолыжные трассы, услуги, общие требования, требования</w:t>
      </w:r>
      <w:r w:rsidR="00AE0119">
        <w:rPr>
          <w:color w:val="000000" w:themeColor="text1"/>
          <w:sz w:val="24"/>
          <w:szCs w:val="24"/>
        </w:rPr>
        <w:t xml:space="preserve"> </w:t>
      </w:r>
      <w:r w:rsidR="00AE0119" w:rsidRPr="00AE0119">
        <w:rPr>
          <w:color w:val="000000" w:themeColor="text1"/>
          <w:sz w:val="24"/>
          <w:szCs w:val="24"/>
        </w:rPr>
        <w:t>безопасности, требования охраны окружающей среды, требования к персоналу</w:t>
      </w:r>
      <w:r w:rsidR="00AE0119">
        <w:rPr>
          <w:color w:val="000000" w:themeColor="text1"/>
          <w:sz w:val="24"/>
          <w:szCs w:val="24"/>
        </w:rPr>
        <w:t xml:space="preserve">, </w:t>
      </w:r>
    </w:p>
    <w:p w14:paraId="1D5D5F62" w14:textId="25ABB608" w:rsidR="005D3785" w:rsidRPr="007C0F25" w:rsidRDefault="005D3785">
      <w:pPr>
        <w:pStyle w:val="af9"/>
        <w:pBdr>
          <w:bottom w:val="single" w:sz="4" w:space="1" w:color="000000"/>
        </w:pBdr>
        <w:spacing w:after="0"/>
        <w:jc w:val="both"/>
        <w:rPr>
          <w:color w:val="000000" w:themeColor="text1"/>
          <w:sz w:val="24"/>
          <w:szCs w:val="24"/>
        </w:rPr>
      </w:pPr>
    </w:p>
    <w:p w14:paraId="2220EBC6" w14:textId="00F57447" w:rsidR="005D3785" w:rsidRPr="007C0F25" w:rsidRDefault="005D3785">
      <w:pPr>
        <w:shd w:val="clear" w:color="auto" w:fill="FFFFFF"/>
        <w:ind w:firstLine="720"/>
        <w:jc w:val="both"/>
        <w:rPr>
          <w:color w:val="000000" w:themeColor="text1"/>
          <w:sz w:val="24"/>
          <w:szCs w:val="24"/>
        </w:rPr>
      </w:pPr>
    </w:p>
    <w:p w14:paraId="6401D51B" w14:textId="4B65B761" w:rsidR="005D3785" w:rsidRPr="007C0F25" w:rsidRDefault="005D3785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14:paraId="35596645" w14:textId="72CD5C9B" w:rsidR="005D3785" w:rsidRPr="007C0F25" w:rsidRDefault="005D3785">
      <w:pPr>
        <w:shd w:val="clear" w:color="auto" w:fill="FFFFFF"/>
        <w:ind w:firstLine="720"/>
        <w:jc w:val="both"/>
        <w:rPr>
          <w:color w:val="000000" w:themeColor="text1"/>
          <w:sz w:val="24"/>
          <w:szCs w:val="24"/>
        </w:rPr>
      </w:pPr>
    </w:p>
    <w:p w14:paraId="2B99A43C" w14:textId="3086392E" w:rsidR="00DA0B4F" w:rsidRDefault="00DA0B4F" w:rsidP="00DA0B4F">
      <w:pPr>
        <w:spacing w:line="276" w:lineRule="auto"/>
        <w:jc w:val="both"/>
        <w:rPr>
          <w:rFonts w:eastAsia="Microsoft Sans Serif"/>
          <w:color w:val="000000" w:themeColor="text1"/>
          <w:spacing w:val="-2"/>
          <w:sz w:val="24"/>
          <w:szCs w:val="24"/>
        </w:rPr>
      </w:pPr>
      <w:r>
        <w:rPr>
          <w:rFonts w:eastAsia="Microsoft Sans Serif"/>
          <w:color w:val="000000" w:themeColor="text1"/>
          <w:spacing w:val="-2"/>
          <w:sz w:val="24"/>
          <w:szCs w:val="24"/>
        </w:rPr>
        <w:t xml:space="preserve">Специалист департамента проектов </w:t>
      </w:r>
      <w:r>
        <w:rPr>
          <w:rFonts w:eastAsia="Microsoft Sans Serif"/>
          <w:color w:val="000000" w:themeColor="text1"/>
          <w:spacing w:val="-2"/>
          <w:sz w:val="24"/>
          <w:szCs w:val="24"/>
        </w:rPr>
        <w:tab/>
      </w:r>
      <w:r>
        <w:rPr>
          <w:rFonts w:eastAsia="Microsoft Sans Serif"/>
          <w:color w:val="000000" w:themeColor="text1"/>
          <w:spacing w:val="-2"/>
          <w:sz w:val="24"/>
          <w:szCs w:val="24"/>
        </w:rPr>
        <w:tab/>
      </w:r>
      <w:r>
        <w:rPr>
          <w:rFonts w:eastAsia="Microsoft Sans Serif"/>
          <w:color w:val="000000" w:themeColor="text1"/>
          <w:spacing w:val="-2"/>
          <w:sz w:val="24"/>
          <w:szCs w:val="24"/>
        </w:rPr>
        <w:tab/>
      </w:r>
      <w:r>
        <w:rPr>
          <w:rFonts w:eastAsia="Microsoft Sans Serif"/>
          <w:color w:val="000000" w:themeColor="text1"/>
          <w:spacing w:val="-2"/>
          <w:sz w:val="24"/>
          <w:szCs w:val="24"/>
        </w:rPr>
        <w:tab/>
      </w:r>
      <w:r>
        <w:rPr>
          <w:rFonts w:eastAsia="Microsoft Sans Serif"/>
          <w:color w:val="000000" w:themeColor="text1"/>
          <w:spacing w:val="-2"/>
          <w:sz w:val="24"/>
          <w:szCs w:val="24"/>
        </w:rPr>
        <w:tab/>
      </w:r>
    </w:p>
    <w:p w14:paraId="403E6412" w14:textId="68A82396" w:rsidR="00DA0B4F" w:rsidRPr="006B7F8F" w:rsidRDefault="00DA0B4F" w:rsidP="00DA0B4F">
      <w:pPr>
        <w:spacing w:line="276" w:lineRule="auto"/>
        <w:jc w:val="both"/>
        <w:rPr>
          <w:rFonts w:eastAsia="Microsoft Sans Serif"/>
          <w:color w:val="000000" w:themeColor="text1"/>
          <w:spacing w:val="-2"/>
          <w:sz w:val="24"/>
          <w:szCs w:val="24"/>
        </w:rPr>
      </w:pPr>
      <w:r>
        <w:rPr>
          <w:rFonts w:eastAsia="Microsoft Sans Serif"/>
          <w:color w:val="000000" w:themeColor="text1"/>
          <w:spacing w:val="-2"/>
          <w:sz w:val="24"/>
          <w:szCs w:val="24"/>
        </w:rPr>
        <w:t>в сфере гостеприимства</w:t>
      </w:r>
      <w:r w:rsidRPr="006B7F8F">
        <w:rPr>
          <w:rFonts w:eastAsia="Microsoft Sans Serif"/>
          <w:color w:val="000000" w:themeColor="text1"/>
          <w:spacing w:val="-2"/>
          <w:sz w:val="24"/>
          <w:szCs w:val="24"/>
        </w:rPr>
        <w:tab/>
      </w:r>
      <w:r w:rsidRPr="006B7F8F">
        <w:rPr>
          <w:rFonts w:eastAsia="Microsoft Sans Serif"/>
          <w:color w:val="000000" w:themeColor="text1"/>
          <w:spacing w:val="-2"/>
          <w:sz w:val="24"/>
          <w:szCs w:val="24"/>
        </w:rPr>
        <w:tab/>
      </w:r>
      <w:r w:rsidRPr="006B7F8F">
        <w:rPr>
          <w:rFonts w:eastAsia="Microsoft Sans Serif"/>
          <w:color w:val="000000" w:themeColor="text1"/>
          <w:spacing w:val="-2"/>
          <w:sz w:val="24"/>
          <w:szCs w:val="24"/>
        </w:rPr>
        <w:tab/>
        <w:t xml:space="preserve">        </w:t>
      </w:r>
      <w:r w:rsidR="00AE23A1">
        <w:rPr>
          <w:rFonts w:eastAsia="Microsoft Sans Serif"/>
          <w:color w:val="000000" w:themeColor="text1"/>
          <w:spacing w:val="-2"/>
          <w:sz w:val="24"/>
          <w:szCs w:val="24"/>
        </w:rPr>
        <w:t xml:space="preserve">                                                Е.В. Ратникова</w:t>
      </w:r>
    </w:p>
    <w:p w14:paraId="3491CAF3" w14:textId="77777777" w:rsidR="00DA0B4F" w:rsidRPr="006B7F8F" w:rsidRDefault="00DA0B4F" w:rsidP="00DA0B4F">
      <w:pPr>
        <w:spacing w:line="276" w:lineRule="auto"/>
        <w:contextualSpacing/>
        <w:jc w:val="both"/>
        <w:rPr>
          <w:rFonts w:eastAsia="Arial"/>
          <w:color w:val="000000" w:themeColor="text1"/>
          <w:sz w:val="24"/>
          <w:szCs w:val="24"/>
        </w:rPr>
      </w:pPr>
    </w:p>
    <w:p w14:paraId="1E8C49C6" w14:textId="77777777" w:rsidR="005D3785" w:rsidRPr="007C0F25" w:rsidRDefault="005D3785">
      <w:pPr>
        <w:shd w:val="clear" w:color="auto" w:fill="FFFFFF"/>
        <w:ind w:firstLine="720"/>
        <w:jc w:val="both"/>
        <w:rPr>
          <w:color w:val="000000" w:themeColor="text1"/>
          <w:sz w:val="24"/>
          <w:szCs w:val="24"/>
        </w:rPr>
      </w:pPr>
    </w:p>
    <w:sectPr w:rsidR="005D3785" w:rsidRPr="007C0F25" w:rsidSect="00CF62E4">
      <w:footnotePr>
        <w:numRestart w:val="eachPage"/>
      </w:footnotePr>
      <w:pgSz w:w="11906" w:h="16838"/>
      <w:pgMar w:top="1134" w:right="1134" w:bottom="1134" w:left="1134" w:header="720" w:footer="720" w:gutter="0"/>
      <w:pgNumType w:start="1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5EB6C" w14:textId="77777777" w:rsidR="00D63BE1" w:rsidRDefault="00D63BE1">
      <w:r>
        <w:separator/>
      </w:r>
    </w:p>
  </w:endnote>
  <w:endnote w:type="continuationSeparator" w:id="0">
    <w:p w14:paraId="42993156" w14:textId="77777777" w:rsidR="00D63BE1" w:rsidRDefault="00D6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-Bold">
    <w:altName w:val="Times New Roman"/>
    <w:panose1 w:val="00000000000000000000"/>
    <w:charset w:val="00"/>
    <w:family w:val="roman"/>
    <w:notTrueType/>
    <w:pitch w:val="default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༏༏mbria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7071705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5B2A697A" w14:textId="77777777" w:rsidR="009E0240" w:rsidRPr="00937C87" w:rsidRDefault="009E0240">
        <w:pPr>
          <w:pStyle w:val="af2"/>
          <w:rPr>
            <w:sz w:val="24"/>
            <w:szCs w:val="22"/>
          </w:rPr>
        </w:pPr>
        <w:r w:rsidRPr="00937C87">
          <w:rPr>
            <w:sz w:val="22"/>
          </w:rPr>
          <w:fldChar w:fldCharType="begin"/>
        </w:r>
        <w:r w:rsidRPr="00937C87">
          <w:rPr>
            <w:sz w:val="22"/>
          </w:rPr>
          <w:instrText xml:space="preserve"> PAGE </w:instrText>
        </w:r>
        <w:r w:rsidRPr="00937C87">
          <w:rPr>
            <w:sz w:val="22"/>
          </w:rPr>
          <w:fldChar w:fldCharType="separate"/>
        </w:r>
        <w:r w:rsidR="00DD77F1">
          <w:rPr>
            <w:noProof/>
            <w:sz w:val="22"/>
          </w:rPr>
          <w:t>IV</w:t>
        </w:r>
        <w:r w:rsidRPr="00937C87">
          <w:rPr>
            <w:sz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5507814"/>
      <w:docPartObj>
        <w:docPartGallery w:val="Page Numbers (Bottom of Page)"/>
        <w:docPartUnique/>
      </w:docPartObj>
    </w:sdtPr>
    <w:sdtContent>
      <w:p w14:paraId="50119820" w14:textId="77777777" w:rsidR="009E0240" w:rsidRDefault="009E0240">
        <w:pPr>
          <w:pStyle w:val="af2"/>
          <w:jc w:val="right"/>
          <w:rPr>
            <w:sz w:val="22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D77F1">
          <w:rPr>
            <w:noProof/>
          </w:rPr>
          <w:t>V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414295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57DABA66" w14:textId="77777777" w:rsidR="009E0240" w:rsidRPr="00937C87" w:rsidRDefault="009E0240">
        <w:pPr>
          <w:pStyle w:val="af2"/>
          <w:rPr>
            <w:sz w:val="24"/>
            <w:szCs w:val="22"/>
          </w:rPr>
        </w:pPr>
        <w:r w:rsidRPr="00937C87">
          <w:rPr>
            <w:sz w:val="22"/>
          </w:rPr>
          <w:fldChar w:fldCharType="begin"/>
        </w:r>
        <w:r w:rsidRPr="00937C87">
          <w:rPr>
            <w:sz w:val="22"/>
          </w:rPr>
          <w:instrText xml:space="preserve"> PAGE </w:instrText>
        </w:r>
        <w:r w:rsidRPr="00937C87">
          <w:rPr>
            <w:sz w:val="22"/>
          </w:rPr>
          <w:fldChar w:fldCharType="separate"/>
        </w:r>
        <w:r w:rsidR="00DD77F1">
          <w:rPr>
            <w:noProof/>
            <w:sz w:val="22"/>
          </w:rPr>
          <w:t>26</w:t>
        </w:r>
        <w:r w:rsidRPr="00937C87">
          <w:rPr>
            <w:sz w:val="22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375196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603C15D2" w14:textId="77777777" w:rsidR="009E0240" w:rsidRPr="00937C87" w:rsidRDefault="009E0240">
        <w:pPr>
          <w:pStyle w:val="af2"/>
          <w:jc w:val="right"/>
          <w:rPr>
            <w:sz w:val="24"/>
          </w:rPr>
        </w:pPr>
        <w:r w:rsidRPr="00937C87">
          <w:rPr>
            <w:sz w:val="22"/>
          </w:rPr>
          <w:fldChar w:fldCharType="begin"/>
        </w:r>
        <w:r w:rsidRPr="00937C87">
          <w:rPr>
            <w:sz w:val="22"/>
          </w:rPr>
          <w:instrText xml:space="preserve"> PAGE </w:instrText>
        </w:r>
        <w:r w:rsidRPr="00937C87">
          <w:rPr>
            <w:sz w:val="22"/>
          </w:rPr>
          <w:fldChar w:fldCharType="separate"/>
        </w:r>
        <w:r w:rsidR="00DD77F1">
          <w:rPr>
            <w:noProof/>
            <w:sz w:val="22"/>
          </w:rPr>
          <w:t>25</w:t>
        </w:r>
        <w:r w:rsidRPr="00937C87">
          <w:rPr>
            <w:sz w:val="22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2DB3" w14:textId="6D89957E" w:rsidR="009E0240" w:rsidRDefault="009E0240">
    <w:pPr>
      <w:pStyle w:val="af2"/>
      <w:pBdr>
        <w:top w:val="single" w:sz="2" w:space="1" w:color="000000"/>
      </w:pBdr>
    </w:pPr>
    <w:r w:rsidRPr="002469C8">
      <w:rPr>
        <w:i/>
        <w:sz w:val="22"/>
      </w:rPr>
      <w:t>Проект, RU, первая редакция</w:t>
    </w:r>
    <w:r>
      <w:tab/>
    </w:r>
    <w:r>
      <w:tab/>
    </w:r>
    <w:r>
      <w:rPr>
        <w:sz w:val="2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C83A1" w14:textId="77777777" w:rsidR="00D63BE1" w:rsidRDefault="00D63BE1">
      <w:r>
        <w:separator/>
      </w:r>
    </w:p>
  </w:footnote>
  <w:footnote w:type="continuationSeparator" w:id="0">
    <w:p w14:paraId="348E6A75" w14:textId="77777777" w:rsidR="00D63BE1" w:rsidRDefault="00D63BE1">
      <w:r>
        <w:continuationSeparator/>
      </w:r>
    </w:p>
  </w:footnote>
  <w:footnote w:id="1">
    <w:p w14:paraId="4DAB5F3B" w14:textId="1A3C2D8A" w:rsidR="009E0240" w:rsidRDefault="009E0240" w:rsidP="004C6773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</w:t>
      </w:r>
      <w:r w:rsidRPr="000A5342">
        <w:t>В Российской Федерации действует Федеральный закон от 27 июля 2006 г. № 152-ФЗ «О персональных данных»</w:t>
      </w:r>
    </w:p>
  </w:footnote>
  <w:footnote w:id="2">
    <w:p w14:paraId="72090CBC" w14:textId="1494927A" w:rsidR="009E0240" w:rsidRDefault="009E0240" w:rsidP="008A674E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В Российской Федерации действует приказ</w:t>
      </w:r>
      <w:r w:rsidRPr="006E5F49">
        <w:t xml:space="preserve"> Мин</w:t>
      </w:r>
      <w:r>
        <w:t xml:space="preserve">истерства </w:t>
      </w:r>
      <w:r w:rsidRPr="006E5F49">
        <w:t>эконом</w:t>
      </w:r>
      <w:r>
        <w:t xml:space="preserve">ического развития России от 9 января </w:t>
      </w:r>
      <w:r w:rsidRPr="006E5F49">
        <w:t xml:space="preserve">2024 </w:t>
      </w:r>
      <w:r>
        <w:t xml:space="preserve">г. </w:t>
      </w:r>
      <w:r w:rsidRPr="006E5F49">
        <w:t>№9</w:t>
      </w:r>
      <w:r>
        <w:t xml:space="preserve"> </w:t>
      </w:r>
      <w:r w:rsidRPr="005A5EAA">
        <w:t>«Об утверждении Правил классификации горнолыжных трасс, классификации пляжей»</w:t>
      </w:r>
      <w:r>
        <w:t>.</w:t>
      </w:r>
    </w:p>
  </w:footnote>
  <w:footnote w:id="3">
    <w:p w14:paraId="7753748E" w14:textId="22C3FE61" w:rsidR="009E0240" w:rsidRDefault="009E0240" w:rsidP="008A674E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В Российской Федерации действует </w:t>
      </w:r>
      <w:r w:rsidRPr="000A5342">
        <w:t xml:space="preserve">ГОСТ Р 57279-2016 </w:t>
      </w:r>
      <w:r>
        <w:t>«</w:t>
      </w:r>
      <w:r w:rsidRPr="000A5342">
        <w:t>Туристские услуги. Оценка качества и безопасности предоставления услуг горнолыжных комплексов</w:t>
      </w:r>
      <w:r>
        <w:t>».</w:t>
      </w:r>
    </w:p>
  </w:footnote>
  <w:footnote w:id="4">
    <w:p w14:paraId="10F0131C" w14:textId="5402A195" w:rsidR="009E0240" w:rsidRDefault="009E0240" w:rsidP="008A674E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В Российской Федерации действует </w:t>
      </w:r>
      <w:r w:rsidRPr="00F608F6">
        <w:t>СП 31-115</w:t>
      </w:r>
      <w:r>
        <w:t xml:space="preserve"> «Открытые плоскостные физкультурно-спортивные сооружения».</w:t>
      </w:r>
    </w:p>
  </w:footnote>
  <w:footnote w:id="5">
    <w:p w14:paraId="754DE61E" w14:textId="3CBEBBC1" w:rsidR="009E0240" w:rsidRDefault="009E0240" w:rsidP="008A674E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В Российской Федерации действует Федеральный закон от 10 февраля </w:t>
      </w:r>
      <w:r w:rsidRPr="00EB1908">
        <w:t>2002</w:t>
      </w:r>
      <w:r>
        <w:t xml:space="preserve"> г. №</w:t>
      </w:r>
      <w:r w:rsidRPr="00EB1908">
        <w:t xml:space="preserve"> 7-ФЗ</w:t>
      </w:r>
      <w:r>
        <w:t xml:space="preserve"> «Об охране окружающей среды».</w:t>
      </w:r>
    </w:p>
  </w:footnote>
  <w:footnote w:id="6">
    <w:p w14:paraId="67C6E447" w14:textId="7C35ABBC" w:rsidR="009E0240" w:rsidRDefault="009E0240" w:rsidP="008A674E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</w:t>
      </w:r>
      <w:r w:rsidRPr="004F2154">
        <w:t>В Российской Федерации действует</w:t>
      </w:r>
      <w:r>
        <w:t xml:space="preserve"> </w:t>
      </w:r>
      <w:r w:rsidRPr="00326628">
        <w:t>Постановление Правительства Российской Федерации от 27 декабря 2024 г. № 1951 «Об утверждении Положения о классификации средств размещения»</w:t>
      </w:r>
      <w:r>
        <w:t>.</w:t>
      </w:r>
    </w:p>
    <w:p w14:paraId="6122F744" w14:textId="16BD06C4" w:rsidR="009E0240" w:rsidRDefault="009E0240" w:rsidP="008A674E">
      <w:pPr>
        <w:pStyle w:val="a8"/>
        <w:ind w:firstLine="709"/>
        <w:jc w:val="both"/>
      </w:pPr>
      <w:r w:rsidRPr="004F2154">
        <w:t>СанПиН 1.2.3685-21</w:t>
      </w:r>
      <w:r>
        <w:t xml:space="preserve"> «</w:t>
      </w:r>
      <w:r w:rsidRPr="00B06A7D">
        <w:t>Гигиенические нормативы и требования к обеспечению безопасности и (или) безвредности для человека факторов среды обитания</w:t>
      </w:r>
      <w:r>
        <w:t>».</w:t>
      </w:r>
    </w:p>
    <w:p w14:paraId="5BA3035C" w14:textId="4220EE7D" w:rsidR="009E0240" w:rsidRDefault="009E0240" w:rsidP="008A674E">
      <w:pPr>
        <w:pStyle w:val="a8"/>
        <w:ind w:firstLine="709"/>
        <w:jc w:val="both"/>
      </w:pPr>
      <w:r w:rsidRPr="004F2154">
        <w:t>СанПиН 2.3/2.4.3590-20</w:t>
      </w:r>
      <w:r>
        <w:t>.</w:t>
      </w:r>
    </w:p>
  </w:footnote>
  <w:footnote w:id="7">
    <w:p w14:paraId="2FE56026" w14:textId="600A7BA5" w:rsidR="009E0240" w:rsidRDefault="009E0240" w:rsidP="008A674E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</w:t>
      </w:r>
      <w:r w:rsidRPr="00C046AD">
        <w:t>В Российской Федерации действует</w:t>
      </w:r>
      <w:r>
        <w:t xml:space="preserve"> </w:t>
      </w:r>
      <w:r w:rsidRPr="00C046AD">
        <w:t>ГОСТ Р 72261</w:t>
      </w:r>
      <w:r>
        <w:t xml:space="preserve"> «</w:t>
      </w:r>
      <w:r w:rsidRPr="00A37A84">
        <w:t>Туризм и сопутствующие услуги. Средства размещения. Общие требования</w:t>
      </w:r>
      <w:r>
        <w:t>».</w:t>
      </w:r>
    </w:p>
  </w:footnote>
  <w:footnote w:id="8">
    <w:p w14:paraId="24A282B8" w14:textId="0D365C7C" w:rsidR="009E0240" w:rsidRDefault="009E0240" w:rsidP="008A674E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</w:t>
      </w:r>
      <w:r w:rsidRPr="00326628">
        <w:t>В Российской Федерации действует СанПиН 2.3/2.4.3590-20</w:t>
      </w:r>
      <w:r>
        <w:t xml:space="preserve"> «</w:t>
      </w:r>
      <w:r w:rsidRPr="00A37A84">
        <w:t xml:space="preserve">Санитарно-эпидемиологические требования к организации </w:t>
      </w:r>
      <w:r>
        <w:t>общественного питания населения».</w:t>
      </w:r>
    </w:p>
  </w:footnote>
  <w:footnote w:id="9">
    <w:p w14:paraId="64A41505" w14:textId="1637387B" w:rsidR="009E0240" w:rsidRDefault="009E0240" w:rsidP="00C33465">
      <w:pPr>
        <w:pStyle w:val="a8"/>
        <w:ind w:firstLine="709"/>
        <w:jc w:val="both"/>
      </w:pPr>
      <w:r>
        <w:rPr>
          <w:rStyle w:val="aa"/>
        </w:rPr>
        <w:footnoteRef/>
      </w:r>
      <w:r w:rsidRPr="005A2BC5">
        <w:rPr>
          <w:vertAlign w:val="superscript"/>
        </w:rPr>
        <w:t>)</w:t>
      </w:r>
      <w:r>
        <w:t xml:space="preserve"> </w:t>
      </w:r>
      <w:r w:rsidRPr="005A2BC5">
        <w:t>В Российской Федерации</w:t>
      </w:r>
      <w:r>
        <w:t xml:space="preserve"> действует </w:t>
      </w:r>
      <w:r w:rsidRPr="00C33465">
        <w:t>ГОСТ Р 56643</w:t>
      </w:r>
      <w:r>
        <w:t xml:space="preserve"> «</w:t>
      </w:r>
      <w:r w:rsidRPr="00C33465">
        <w:t>Туризм и сопутствующие услуги. Личная безопасность туриста. Общие требования</w:t>
      </w:r>
      <w:r>
        <w:t xml:space="preserve">». </w:t>
      </w:r>
    </w:p>
  </w:footnote>
  <w:footnote w:id="10">
    <w:p w14:paraId="6760E5E2" w14:textId="23B61F97" w:rsidR="009E0240" w:rsidRDefault="009E0240" w:rsidP="008A674E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В Российской Федерации действует п</w:t>
      </w:r>
      <w:r w:rsidRPr="00326628">
        <w:t>риказ Ростехнадзора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</w:t>
      </w:r>
      <w:r>
        <w:t>.</w:t>
      </w:r>
    </w:p>
  </w:footnote>
  <w:footnote w:id="11">
    <w:p w14:paraId="33032028" w14:textId="1CFFDB8C" w:rsidR="009E0240" w:rsidRDefault="009E0240" w:rsidP="00214A4F">
      <w:pPr>
        <w:pStyle w:val="a8"/>
        <w:ind w:firstLine="709"/>
        <w:jc w:val="both"/>
      </w:pPr>
      <w:r w:rsidRPr="0020230B">
        <w:rPr>
          <w:vertAlign w:val="superscript"/>
        </w:rPr>
        <w:footnoteRef/>
      </w:r>
      <w:r w:rsidRPr="0020230B">
        <w:rPr>
          <w:vertAlign w:val="superscript"/>
        </w:rPr>
        <w:t xml:space="preserve">) </w:t>
      </w:r>
      <w:r>
        <w:t xml:space="preserve">В Российской Федерации действует </w:t>
      </w:r>
      <w:r w:rsidRPr="00212CFA">
        <w:t>ИЛАН.416134.001 ТУ</w:t>
      </w:r>
    </w:p>
  </w:footnote>
  <w:footnote w:id="12">
    <w:p w14:paraId="3023094D" w14:textId="01A6CA75" w:rsidR="009E0240" w:rsidRDefault="009E0240" w:rsidP="001D595E">
      <w:pPr>
        <w:pStyle w:val="a8"/>
        <w:ind w:firstLine="709"/>
        <w:jc w:val="both"/>
      </w:pPr>
      <w:r w:rsidRPr="001D595E">
        <w:rPr>
          <w:vertAlign w:val="superscript"/>
        </w:rPr>
        <w:footnoteRef/>
      </w:r>
      <w:r w:rsidRPr="001D595E">
        <w:rPr>
          <w:vertAlign w:val="superscript"/>
        </w:rPr>
        <w:t>)</w:t>
      </w:r>
      <w:r>
        <w:t xml:space="preserve"> </w:t>
      </w:r>
      <w:r w:rsidRPr="001D595E">
        <w:t>В Российской Федерации действует ГОСТ Р 51885-2002 (ИСО 7001:1990) «Знаки информационные для общественных мест».</w:t>
      </w:r>
    </w:p>
  </w:footnote>
  <w:footnote w:id="13">
    <w:p w14:paraId="7C257D33" w14:textId="071782C2" w:rsidR="009E0240" w:rsidRDefault="009E0240" w:rsidP="00DA0B4F">
      <w:pPr>
        <w:pStyle w:val="a8"/>
        <w:ind w:firstLine="709"/>
        <w:jc w:val="both"/>
      </w:pPr>
      <w:r>
        <w:rPr>
          <w:rStyle w:val="aa"/>
        </w:rPr>
        <w:footnoteRef/>
      </w:r>
      <w:r w:rsidRPr="001E03DE">
        <w:rPr>
          <w:vertAlign w:val="superscript"/>
        </w:rPr>
        <w:t>)</w:t>
      </w:r>
      <w:r>
        <w:t xml:space="preserve"> </w:t>
      </w:r>
      <w:r w:rsidRPr="009002CC">
        <w:t xml:space="preserve">В Российской Федерации действует </w:t>
      </w:r>
      <w:r>
        <w:t>ГОСТ Р 51885-2002 (ИСО 7001:1990) «З</w:t>
      </w:r>
      <w:r w:rsidRPr="009002CC">
        <w:t>наки информационные для общественных мест</w:t>
      </w:r>
      <w: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0D7C7" w14:textId="3FD5F3E7" w:rsidR="009E0240" w:rsidRDefault="009E0240">
    <w:pPr>
      <w:rPr>
        <w:b/>
        <w:sz w:val="24"/>
        <w:szCs w:val="24"/>
      </w:rPr>
    </w:pPr>
    <w:r>
      <w:rPr>
        <w:b/>
        <w:sz w:val="24"/>
        <w:szCs w:val="24"/>
      </w:rPr>
      <w:t>ГОСТ                       —202</w:t>
    </w:r>
  </w:p>
  <w:p w14:paraId="0B32DFDD" w14:textId="7B8444A9" w:rsidR="009E0240" w:rsidRDefault="009E0240">
    <w:pPr>
      <w:pStyle w:val="af0"/>
      <w:rPr>
        <w:i/>
        <w:sz w:val="24"/>
      </w:rPr>
    </w:pPr>
    <w:r>
      <w:rPr>
        <w:bCs/>
        <w:i/>
        <w:iCs/>
        <w:sz w:val="24"/>
        <w:szCs w:val="24"/>
      </w:rPr>
      <w:t>(проект,</w:t>
    </w:r>
    <w:r w:rsidRPr="006A5B28">
      <w:rPr>
        <w:bCs/>
        <w:i/>
        <w:iCs/>
        <w:sz w:val="24"/>
        <w:szCs w:val="24"/>
      </w:rPr>
      <w:t xml:space="preserve"> </w:t>
    </w:r>
    <w:r>
      <w:rPr>
        <w:bCs/>
        <w:i/>
        <w:iCs/>
        <w:sz w:val="24"/>
        <w:szCs w:val="24"/>
        <w:lang w:val="en-US"/>
      </w:rPr>
      <w:t>RU</w:t>
    </w:r>
    <w:r w:rsidRPr="006A5B28">
      <w:rPr>
        <w:bCs/>
        <w:i/>
        <w:iCs/>
        <w:sz w:val="24"/>
        <w:szCs w:val="24"/>
      </w:rPr>
      <w:t>,</w:t>
    </w:r>
    <w:r>
      <w:rPr>
        <w:bCs/>
        <w:i/>
        <w:iCs/>
        <w:sz w:val="24"/>
        <w:szCs w:val="24"/>
      </w:rPr>
      <w:t xml:space="preserve">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605D" w14:textId="61841CC4" w:rsidR="009E0240" w:rsidRDefault="009E0240">
    <w:pPr>
      <w:jc w:val="right"/>
      <w:rPr>
        <w:b/>
        <w:sz w:val="24"/>
        <w:szCs w:val="24"/>
      </w:rPr>
    </w:pPr>
    <w:r>
      <w:rPr>
        <w:b/>
        <w:sz w:val="24"/>
        <w:szCs w:val="24"/>
      </w:rPr>
      <w:t>ГОСТ                       —202</w:t>
    </w:r>
  </w:p>
  <w:p w14:paraId="21697C12" w14:textId="3FED3B34" w:rsidR="009E0240" w:rsidRDefault="009E0240" w:rsidP="006A5B28">
    <w:pPr>
      <w:pStyle w:val="af0"/>
      <w:jc w:val="right"/>
    </w:pPr>
    <w:r w:rsidRPr="006A5B28">
      <w:rPr>
        <w:bCs/>
        <w:i/>
        <w:iCs/>
        <w:sz w:val="24"/>
        <w:szCs w:val="24"/>
      </w:rPr>
      <w:t>(проект, RU, 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8634" w14:textId="15CECF26" w:rsidR="009E0240" w:rsidRDefault="009E0240">
    <w:pPr>
      <w:rPr>
        <w:b/>
        <w:sz w:val="24"/>
        <w:szCs w:val="24"/>
      </w:rPr>
    </w:pPr>
    <w:r>
      <w:rPr>
        <w:b/>
        <w:sz w:val="24"/>
        <w:szCs w:val="24"/>
      </w:rPr>
      <w:t>ГОСТ                       —202</w:t>
    </w:r>
  </w:p>
  <w:p w14:paraId="4A5A501B" w14:textId="36F8C02E" w:rsidR="009E0240" w:rsidRDefault="009E0240" w:rsidP="006A5B28">
    <w:pPr>
      <w:pStyle w:val="af0"/>
      <w:rPr>
        <w:i/>
        <w:sz w:val="24"/>
      </w:rPr>
    </w:pPr>
    <w:r w:rsidRPr="006A5B28">
      <w:rPr>
        <w:bCs/>
        <w:i/>
        <w:iCs/>
        <w:sz w:val="24"/>
        <w:szCs w:val="24"/>
      </w:rPr>
      <w:t>(проект, RU, первая 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1687" w14:textId="66B6C029" w:rsidR="009E0240" w:rsidRDefault="009E0240">
    <w:pPr>
      <w:jc w:val="right"/>
      <w:rPr>
        <w:b/>
        <w:sz w:val="24"/>
        <w:szCs w:val="24"/>
      </w:rPr>
    </w:pPr>
    <w:r>
      <w:rPr>
        <w:b/>
        <w:sz w:val="24"/>
        <w:szCs w:val="24"/>
      </w:rPr>
      <w:t>ГОСТ                       —202</w:t>
    </w:r>
  </w:p>
  <w:p w14:paraId="5B44FA28" w14:textId="7FD03E43" w:rsidR="009E0240" w:rsidRDefault="009E0240" w:rsidP="006A5B28">
    <w:pPr>
      <w:pStyle w:val="af0"/>
      <w:jc w:val="right"/>
    </w:pPr>
    <w:r w:rsidRPr="006A5B28">
      <w:rPr>
        <w:bCs/>
        <w:i/>
        <w:iCs/>
        <w:sz w:val="24"/>
        <w:szCs w:val="24"/>
      </w:rPr>
      <w:t>(проект, RU, первая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183A" w14:textId="2AAD5B2D" w:rsidR="009E0240" w:rsidRDefault="009E0240">
    <w:pPr>
      <w:jc w:val="right"/>
      <w:rPr>
        <w:b/>
        <w:sz w:val="24"/>
        <w:szCs w:val="24"/>
      </w:rPr>
    </w:pPr>
    <w:r>
      <w:rPr>
        <w:b/>
        <w:sz w:val="24"/>
        <w:szCs w:val="24"/>
      </w:rPr>
      <w:t>ГОСТ                       —202</w:t>
    </w:r>
  </w:p>
  <w:p w14:paraId="6FBC2024" w14:textId="7B254AE4" w:rsidR="009E0240" w:rsidRDefault="009E0240">
    <w:pPr>
      <w:pStyle w:val="af0"/>
      <w:jc w:val="right"/>
      <w:rPr>
        <w:i/>
        <w:sz w:val="24"/>
      </w:rPr>
    </w:pPr>
    <w:r w:rsidRPr="006A5B28">
      <w:rPr>
        <w:bCs/>
        <w:i/>
        <w:iCs/>
        <w:sz w:val="24"/>
        <w:szCs w:val="24"/>
      </w:rPr>
      <w:t>(проект, RU, 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42F1"/>
    <w:multiLevelType w:val="multilevel"/>
    <w:tmpl w:val="D1C0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96BA9"/>
    <w:multiLevelType w:val="multilevel"/>
    <w:tmpl w:val="F020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57260"/>
    <w:multiLevelType w:val="hybridMultilevel"/>
    <w:tmpl w:val="3976B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F6B3D"/>
    <w:multiLevelType w:val="multilevel"/>
    <w:tmpl w:val="8752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43F82"/>
    <w:multiLevelType w:val="multilevel"/>
    <w:tmpl w:val="364A47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5" w15:restartNumberingAfterBreak="0">
    <w:nsid w:val="13DA4A8E"/>
    <w:multiLevelType w:val="multilevel"/>
    <w:tmpl w:val="C8B0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A7D67"/>
    <w:multiLevelType w:val="multilevel"/>
    <w:tmpl w:val="64D4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8415F"/>
    <w:multiLevelType w:val="multilevel"/>
    <w:tmpl w:val="426C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AD6C17"/>
    <w:multiLevelType w:val="multilevel"/>
    <w:tmpl w:val="0DFA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D5C72"/>
    <w:multiLevelType w:val="multilevel"/>
    <w:tmpl w:val="A1E6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9C0EB8"/>
    <w:multiLevelType w:val="multilevel"/>
    <w:tmpl w:val="D174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BF2CEE"/>
    <w:multiLevelType w:val="multilevel"/>
    <w:tmpl w:val="E78C8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71783D"/>
    <w:multiLevelType w:val="multilevel"/>
    <w:tmpl w:val="FB16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FF2D12"/>
    <w:multiLevelType w:val="multilevel"/>
    <w:tmpl w:val="A96A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97006F"/>
    <w:multiLevelType w:val="hybridMultilevel"/>
    <w:tmpl w:val="AAA61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F40B3"/>
    <w:multiLevelType w:val="multilevel"/>
    <w:tmpl w:val="AD3C7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F4D39"/>
    <w:multiLevelType w:val="multilevel"/>
    <w:tmpl w:val="A8068BEA"/>
    <w:lvl w:ilvl="0">
      <w:start w:val="1"/>
      <w:numFmt w:val="upperLetter"/>
      <w:pStyle w:val="ANNEX"/>
      <w:suff w:val="nothing"/>
      <w:lvlText w:val="Annex %1"/>
      <w:lvlJc w:val="left"/>
      <w:pPr>
        <w:tabs>
          <w:tab w:val="num" w:pos="0"/>
        </w:tabs>
        <w:ind w:left="0" w:firstLine="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7" w15:restartNumberingAfterBreak="0">
    <w:nsid w:val="41603CFE"/>
    <w:multiLevelType w:val="multilevel"/>
    <w:tmpl w:val="473C48EA"/>
    <w:lvl w:ilvl="0">
      <w:start w:val="1"/>
      <w:numFmt w:val="bullet"/>
      <w:suff w:val="nothing"/>
      <w:lvlText w:val=""/>
      <w:lvlJc w:val="left"/>
      <w:pPr>
        <w:tabs>
          <w:tab w:val="num" w:pos="709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48105F31"/>
    <w:multiLevelType w:val="multilevel"/>
    <w:tmpl w:val="46386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AE3890"/>
    <w:multiLevelType w:val="multilevel"/>
    <w:tmpl w:val="35AA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611CE4"/>
    <w:multiLevelType w:val="multilevel"/>
    <w:tmpl w:val="1996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2D2CCF"/>
    <w:multiLevelType w:val="multilevel"/>
    <w:tmpl w:val="992CA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E44012"/>
    <w:multiLevelType w:val="multilevel"/>
    <w:tmpl w:val="5C62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2546BC"/>
    <w:multiLevelType w:val="multilevel"/>
    <w:tmpl w:val="D03E98F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5FA75A32"/>
    <w:multiLevelType w:val="multilevel"/>
    <w:tmpl w:val="F0E0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8B6034"/>
    <w:multiLevelType w:val="hybridMultilevel"/>
    <w:tmpl w:val="0AC688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7F55DDE"/>
    <w:multiLevelType w:val="multilevel"/>
    <w:tmpl w:val="C0E8069E"/>
    <w:lvl w:ilvl="0">
      <w:start w:val="1"/>
      <w:numFmt w:val="bullet"/>
      <w:suff w:val="nothing"/>
      <w:lvlText w:val=""/>
      <w:lvlJc w:val="left"/>
      <w:pPr>
        <w:tabs>
          <w:tab w:val="num" w:pos="709"/>
        </w:tabs>
        <w:ind w:left="709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7" w15:restartNumberingAfterBreak="0">
    <w:nsid w:val="69AE1671"/>
    <w:multiLevelType w:val="multilevel"/>
    <w:tmpl w:val="5540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D63FCB"/>
    <w:multiLevelType w:val="multilevel"/>
    <w:tmpl w:val="049A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77283">
    <w:abstractNumId w:val="23"/>
  </w:num>
  <w:num w:numId="2" w16cid:durableId="1012537248">
    <w:abstractNumId w:val="16"/>
  </w:num>
  <w:num w:numId="3" w16cid:durableId="1084037540">
    <w:abstractNumId w:val="4"/>
  </w:num>
  <w:num w:numId="4" w16cid:durableId="890843453">
    <w:abstractNumId w:val="17"/>
  </w:num>
  <w:num w:numId="5" w16cid:durableId="1501240442">
    <w:abstractNumId w:val="26"/>
  </w:num>
  <w:num w:numId="6" w16cid:durableId="1521310160">
    <w:abstractNumId w:val="1"/>
  </w:num>
  <w:num w:numId="7" w16cid:durableId="993683625">
    <w:abstractNumId w:val="18"/>
  </w:num>
  <w:num w:numId="8" w16cid:durableId="1147892024">
    <w:abstractNumId w:val="7"/>
  </w:num>
  <w:num w:numId="9" w16cid:durableId="333655579">
    <w:abstractNumId w:val="15"/>
  </w:num>
  <w:num w:numId="10" w16cid:durableId="83186032">
    <w:abstractNumId w:val="11"/>
  </w:num>
  <w:num w:numId="11" w16cid:durableId="455874242">
    <w:abstractNumId w:val="2"/>
  </w:num>
  <w:num w:numId="12" w16cid:durableId="1648783796">
    <w:abstractNumId w:val="22"/>
  </w:num>
  <w:num w:numId="13" w16cid:durableId="783114267">
    <w:abstractNumId w:val="24"/>
  </w:num>
  <w:num w:numId="14" w16cid:durableId="1496410266">
    <w:abstractNumId w:val="9"/>
  </w:num>
  <w:num w:numId="15" w16cid:durableId="1099720199">
    <w:abstractNumId w:val="6"/>
  </w:num>
  <w:num w:numId="16" w16cid:durableId="1437948163">
    <w:abstractNumId w:val="12"/>
  </w:num>
  <w:num w:numId="17" w16cid:durableId="1921678134">
    <w:abstractNumId w:val="19"/>
  </w:num>
  <w:num w:numId="18" w16cid:durableId="2023434319">
    <w:abstractNumId w:val="28"/>
  </w:num>
  <w:num w:numId="19" w16cid:durableId="1784689192">
    <w:abstractNumId w:val="5"/>
  </w:num>
  <w:num w:numId="20" w16cid:durableId="244456396">
    <w:abstractNumId w:val="27"/>
  </w:num>
  <w:num w:numId="21" w16cid:durableId="460348682">
    <w:abstractNumId w:val="21"/>
  </w:num>
  <w:num w:numId="22" w16cid:durableId="778991509">
    <w:abstractNumId w:val="0"/>
  </w:num>
  <w:num w:numId="23" w16cid:durableId="170417657">
    <w:abstractNumId w:val="3"/>
  </w:num>
  <w:num w:numId="24" w16cid:durableId="1321889883">
    <w:abstractNumId w:val="13"/>
  </w:num>
  <w:num w:numId="25" w16cid:durableId="1096168617">
    <w:abstractNumId w:val="10"/>
  </w:num>
  <w:num w:numId="26" w16cid:durableId="1500388967">
    <w:abstractNumId w:val="20"/>
  </w:num>
  <w:num w:numId="27" w16cid:durableId="1941184395">
    <w:abstractNumId w:val="8"/>
  </w:num>
  <w:num w:numId="28" w16cid:durableId="1814829501">
    <w:abstractNumId w:val="25"/>
  </w:num>
  <w:num w:numId="29" w16cid:durableId="1599677743">
    <w:abstractNumId w:val="14"/>
  </w:num>
  <w:num w:numId="30" w16cid:durableId="1764064109">
    <w:abstractNumId w:val="23"/>
  </w:num>
  <w:num w:numId="31" w16cid:durableId="1240752946">
    <w:abstractNumId w:val="23"/>
  </w:num>
  <w:num w:numId="32" w16cid:durableId="1685133813">
    <w:abstractNumId w:val="23"/>
  </w:num>
  <w:num w:numId="33" w16cid:durableId="781874636">
    <w:abstractNumId w:val="23"/>
  </w:num>
  <w:num w:numId="34" w16cid:durableId="740446995">
    <w:abstractNumId w:val="23"/>
  </w:num>
  <w:num w:numId="35" w16cid:durableId="787511457">
    <w:abstractNumId w:val="23"/>
  </w:num>
  <w:num w:numId="36" w16cid:durableId="254436549">
    <w:abstractNumId w:val="23"/>
  </w:num>
  <w:num w:numId="37" w16cid:durableId="1125545793">
    <w:abstractNumId w:val="23"/>
  </w:num>
  <w:num w:numId="38" w16cid:durableId="67753868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85"/>
    <w:rsid w:val="000020A2"/>
    <w:rsid w:val="00003008"/>
    <w:rsid w:val="000077F6"/>
    <w:rsid w:val="000104BF"/>
    <w:rsid w:val="00015467"/>
    <w:rsid w:val="000158C4"/>
    <w:rsid w:val="00017452"/>
    <w:rsid w:val="000205A5"/>
    <w:rsid w:val="000235F6"/>
    <w:rsid w:val="000344F9"/>
    <w:rsid w:val="0003688A"/>
    <w:rsid w:val="00040BD9"/>
    <w:rsid w:val="00041D82"/>
    <w:rsid w:val="00044D6D"/>
    <w:rsid w:val="00046325"/>
    <w:rsid w:val="000561D6"/>
    <w:rsid w:val="00063668"/>
    <w:rsid w:val="00066AB0"/>
    <w:rsid w:val="00070463"/>
    <w:rsid w:val="00082826"/>
    <w:rsid w:val="00083DB0"/>
    <w:rsid w:val="00090FD9"/>
    <w:rsid w:val="00091072"/>
    <w:rsid w:val="00091CCD"/>
    <w:rsid w:val="00097EE2"/>
    <w:rsid w:val="000A0819"/>
    <w:rsid w:val="000A5342"/>
    <w:rsid w:val="000A6258"/>
    <w:rsid w:val="000A6E4D"/>
    <w:rsid w:val="000C1254"/>
    <w:rsid w:val="000D2299"/>
    <w:rsid w:val="000D2C55"/>
    <w:rsid w:val="000E4A66"/>
    <w:rsid w:val="000E4F73"/>
    <w:rsid w:val="000E6A87"/>
    <w:rsid w:val="000F06A9"/>
    <w:rsid w:val="00102851"/>
    <w:rsid w:val="00102CEA"/>
    <w:rsid w:val="00104EBB"/>
    <w:rsid w:val="001057B6"/>
    <w:rsid w:val="00105CD8"/>
    <w:rsid w:val="001073EC"/>
    <w:rsid w:val="0012451C"/>
    <w:rsid w:val="00133D1C"/>
    <w:rsid w:val="001345BA"/>
    <w:rsid w:val="00135999"/>
    <w:rsid w:val="001446DA"/>
    <w:rsid w:val="00152E80"/>
    <w:rsid w:val="001530F1"/>
    <w:rsid w:val="001542E2"/>
    <w:rsid w:val="00157510"/>
    <w:rsid w:val="00165EBF"/>
    <w:rsid w:val="001667F7"/>
    <w:rsid w:val="00166AB6"/>
    <w:rsid w:val="00170E60"/>
    <w:rsid w:val="00171370"/>
    <w:rsid w:val="0017522C"/>
    <w:rsid w:val="00175D79"/>
    <w:rsid w:val="001822C1"/>
    <w:rsid w:val="00183991"/>
    <w:rsid w:val="0018551C"/>
    <w:rsid w:val="00195DCC"/>
    <w:rsid w:val="001B11C0"/>
    <w:rsid w:val="001B2C13"/>
    <w:rsid w:val="001C75C9"/>
    <w:rsid w:val="001D067E"/>
    <w:rsid w:val="001D077E"/>
    <w:rsid w:val="001D0BC5"/>
    <w:rsid w:val="001D595E"/>
    <w:rsid w:val="001E03DE"/>
    <w:rsid w:val="001E3051"/>
    <w:rsid w:val="001F1D43"/>
    <w:rsid w:val="001F39F9"/>
    <w:rsid w:val="0020230B"/>
    <w:rsid w:val="00205490"/>
    <w:rsid w:val="002100BD"/>
    <w:rsid w:val="00212CFA"/>
    <w:rsid w:val="00214A4F"/>
    <w:rsid w:val="00225381"/>
    <w:rsid w:val="002314FD"/>
    <w:rsid w:val="0024014B"/>
    <w:rsid w:val="002469C8"/>
    <w:rsid w:val="002622A8"/>
    <w:rsid w:val="002667F3"/>
    <w:rsid w:val="00267AB4"/>
    <w:rsid w:val="00271EB0"/>
    <w:rsid w:val="00277CCA"/>
    <w:rsid w:val="00281C78"/>
    <w:rsid w:val="00283D92"/>
    <w:rsid w:val="0028531D"/>
    <w:rsid w:val="00285D0D"/>
    <w:rsid w:val="00286687"/>
    <w:rsid w:val="00290430"/>
    <w:rsid w:val="002913C4"/>
    <w:rsid w:val="0029713F"/>
    <w:rsid w:val="002C1656"/>
    <w:rsid w:val="002C4923"/>
    <w:rsid w:val="002C7E0B"/>
    <w:rsid w:val="002D5028"/>
    <w:rsid w:val="002E08D6"/>
    <w:rsid w:val="002E3577"/>
    <w:rsid w:val="002E5252"/>
    <w:rsid w:val="002E563B"/>
    <w:rsid w:val="002E773B"/>
    <w:rsid w:val="002F17EB"/>
    <w:rsid w:val="00310260"/>
    <w:rsid w:val="00323573"/>
    <w:rsid w:val="00324A06"/>
    <w:rsid w:val="00326628"/>
    <w:rsid w:val="00326836"/>
    <w:rsid w:val="0032726E"/>
    <w:rsid w:val="00332A67"/>
    <w:rsid w:val="003379A2"/>
    <w:rsid w:val="00340467"/>
    <w:rsid w:val="00344A9C"/>
    <w:rsid w:val="00351CCE"/>
    <w:rsid w:val="003531BD"/>
    <w:rsid w:val="00356F10"/>
    <w:rsid w:val="003572A5"/>
    <w:rsid w:val="00376DFC"/>
    <w:rsid w:val="00380A12"/>
    <w:rsid w:val="003811E0"/>
    <w:rsid w:val="003833A9"/>
    <w:rsid w:val="003861AC"/>
    <w:rsid w:val="00386B48"/>
    <w:rsid w:val="003A1CC6"/>
    <w:rsid w:val="003A2F4D"/>
    <w:rsid w:val="003A3EA0"/>
    <w:rsid w:val="003A449A"/>
    <w:rsid w:val="003B092C"/>
    <w:rsid w:val="003B6083"/>
    <w:rsid w:val="003B6BB0"/>
    <w:rsid w:val="003B6EC1"/>
    <w:rsid w:val="003C154C"/>
    <w:rsid w:val="003C4A8D"/>
    <w:rsid w:val="003C517E"/>
    <w:rsid w:val="003C5875"/>
    <w:rsid w:val="003D5F8B"/>
    <w:rsid w:val="003E3E24"/>
    <w:rsid w:val="00401F34"/>
    <w:rsid w:val="004026A2"/>
    <w:rsid w:val="004032B3"/>
    <w:rsid w:val="0040646E"/>
    <w:rsid w:val="00414FC9"/>
    <w:rsid w:val="00423908"/>
    <w:rsid w:val="0043415A"/>
    <w:rsid w:val="0045055E"/>
    <w:rsid w:val="00454F78"/>
    <w:rsid w:val="00456876"/>
    <w:rsid w:val="00460EB4"/>
    <w:rsid w:val="004759E8"/>
    <w:rsid w:val="004778EF"/>
    <w:rsid w:val="00497A7E"/>
    <w:rsid w:val="004A6E8F"/>
    <w:rsid w:val="004B0C2D"/>
    <w:rsid w:val="004B519B"/>
    <w:rsid w:val="004C34D7"/>
    <w:rsid w:val="004C4419"/>
    <w:rsid w:val="004C4A03"/>
    <w:rsid w:val="004C6773"/>
    <w:rsid w:val="004F0BC6"/>
    <w:rsid w:val="004F2154"/>
    <w:rsid w:val="004F4934"/>
    <w:rsid w:val="00500C99"/>
    <w:rsid w:val="00501B36"/>
    <w:rsid w:val="005102CD"/>
    <w:rsid w:val="005107D9"/>
    <w:rsid w:val="00511324"/>
    <w:rsid w:val="00513C93"/>
    <w:rsid w:val="0052112E"/>
    <w:rsid w:val="00522B37"/>
    <w:rsid w:val="00523E0B"/>
    <w:rsid w:val="00524BA9"/>
    <w:rsid w:val="0053478D"/>
    <w:rsid w:val="00536DA4"/>
    <w:rsid w:val="00542D7E"/>
    <w:rsid w:val="00544102"/>
    <w:rsid w:val="0055780E"/>
    <w:rsid w:val="005611E8"/>
    <w:rsid w:val="0057465E"/>
    <w:rsid w:val="00576363"/>
    <w:rsid w:val="005803D0"/>
    <w:rsid w:val="0059004B"/>
    <w:rsid w:val="00597237"/>
    <w:rsid w:val="005A2BC5"/>
    <w:rsid w:val="005A2D8B"/>
    <w:rsid w:val="005A5EAA"/>
    <w:rsid w:val="005B2E5D"/>
    <w:rsid w:val="005B31E3"/>
    <w:rsid w:val="005C23E8"/>
    <w:rsid w:val="005C5C3C"/>
    <w:rsid w:val="005D0B2C"/>
    <w:rsid w:val="005D2BC3"/>
    <w:rsid w:val="005D3785"/>
    <w:rsid w:val="005E219F"/>
    <w:rsid w:val="005F0378"/>
    <w:rsid w:val="005F1C8B"/>
    <w:rsid w:val="005F6F1F"/>
    <w:rsid w:val="005F78A0"/>
    <w:rsid w:val="00600B95"/>
    <w:rsid w:val="006016D4"/>
    <w:rsid w:val="0060325E"/>
    <w:rsid w:val="00627C69"/>
    <w:rsid w:val="00627E3B"/>
    <w:rsid w:val="00633B0C"/>
    <w:rsid w:val="00635778"/>
    <w:rsid w:val="00637E91"/>
    <w:rsid w:val="00641CD6"/>
    <w:rsid w:val="006535D1"/>
    <w:rsid w:val="006539BF"/>
    <w:rsid w:val="006564DF"/>
    <w:rsid w:val="0065744D"/>
    <w:rsid w:val="00662DF4"/>
    <w:rsid w:val="00663651"/>
    <w:rsid w:val="006676B9"/>
    <w:rsid w:val="00667ABD"/>
    <w:rsid w:val="00673268"/>
    <w:rsid w:val="0068131E"/>
    <w:rsid w:val="00682571"/>
    <w:rsid w:val="00692F5C"/>
    <w:rsid w:val="00696428"/>
    <w:rsid w:val="006A18FB"/>
    <w:rsid w:val="006A4D1F"/>
    <w:rsid w:val="006A5B28"/>
    <w:rsid w:val="006C35E9"/>
    <w:rsid w:val="006D269B"/>
    <w:rsid w:val="006E129E"/>
    <w:rsid w:val="006E5F49"/>
    <w:rsid w:val="006E7E08"/>
    <w:rsid w:val="006F104C"/>
    <w:rsid w:val="006F250A"/>
    <w:rsid w:val="0070517A"/>
    <w:rsid w:val="00707C27"/>
    <w:rsid w:val="00716836"/>
    <w:rsid w:val="0072150A"/>
    <w:rsid w:val="0074019F"/>
    <w:rsid w:val="00741B62"/>
    <w:rsid w:val="00752A72"/>
    <w:rsid w:val="00761BEE"/>
    <w:rsid w:val="007742AD"/>
    <w:rsid w:val="007815C8"/>
    <w:rsid w:val="00781672"/>
    <w:rsid w:val="0078557D"/>
    <w:rsid w:val="00792297"/>
    <w:rsid w:val="0079468A"/>
    <w:rsid w:val="00795951"/>
    <w:rsid w:val="007A3825"/>
    <w:rsid w:val="007A516E"/>
    <w:rsid w:val="007B2952"/>
    <w:rsid w:val="007B337D"/>
    <w:rsid w:val="007B7E01"/>
    <w:rsid w:val="007C0F25"/>
    <w:rsid w:val="007C3537"/>
    <w:rsid w:val="007E17E3"/>
    <w:rsid w:val="007E3E81"/>
    <w:rsid w:val="007F015B"/>
    <w:rsid w:val="007F3015"/>
    <w:rsid w:val="008004EC"/>
    <w:rsid w:val="00804259"/>
    <w:rsid w:val="00813414"/>
    <w:rsid w:val="008167C6"/>
    <w:rsid w:val="00824F99"/>
    <w:rsid w:val="00825E17"/>
    <w:rsid w:val="00830939"/>
    <w:rsid w:val="00831AF5"/>
    <w:rsid w:val="008322C2"/>
    <w:rsid w:val="0083238A"/>
    <w:rsid w:val="008362EF"/>
    <w:rsid w:val="00840E4F"/>
    <w:rsid w:val="00864199"/>
    <w:rsid w:val="00873F1B"/>
    <w:rsid w:val="00877EE6"/>
    <w:rsid w:val="008828BA"/>
    <w:rsid w:val="008863A7"/>
    <w:rsid w:val="00891C37"/>
    <w:rsid w:val="008931E4"/>
    <w:rsid w:val="0089752A"/>
    <w:rsid w:val="008A0340"/>
    <w:rsid w:val="008A4AC5"/>
    <w:rsid w:val="008A674E"/>
    <w:rsid w:val="008B2BE9"/>
    <w:rsid w:val="008B3F1F"/>
    <w:rsid w:val="008B7C1E"/>
    <w:rsid w:val="008C4578"/>
    <w:rsid w:val="008C603D"/>
    <w:rsid w:val="008D3954"/>
    <w:rsid w:val="008D6E66"/>
    <w:rsid w:val="008D737B"/>
    <w:rsid w:val="008E668D"/>
    <w:rsid w:val="008F1756"/>
    <w:rsid w:val="008F3829"/>
    <w:rsid w:val="008F6982"/>
    <w:rsid w:val="008F7834"/>
    <w:rsid w:val="009002CC"/>
    <w:rsid w:val="00903997"/>
    <w:rsid w:val="009039E1"/>
    <w:rsid w:val="00910951"/>
    <w:rsid w:val="00914993"/>
    <w:rsid w:val="00914DEA"/>
    <w:rsid w:val="00923E73"/>
    <w:rsid w:val="00925C81"/>
    <w:rsid w:val="00926BD0"/>
    <w:rsid w:val="009270DF"/>
    <w:rsid w:val="00931816"/>
    <w:rsid w:val="00932343"/>
    <w:rsid w:val="00937C87"/>
    <w:rsid w:val="00942F67"/>
    <w:rsid w:val="00951EC9"/>
    <w:rsid w:val="00962DA5"/>
    <w:rsid w:val="00962E13"/>
    <w:rsid w:val="0097300B"/>
    <w:rsid w:val="00986C2D"/>
    <w:rsid w:val="009974B4"/>
    <w:rsid w:val="009A0A70"/>
    <w:rsid w:val="009B2069"/>
    <w:rsid w:val="009B3D74"/>
    <w:rsid w:val="009D30A0"/>
    <w:rsid w:val="009E0240"/>
    <w:rsid w:val="009E03F0"/>
    <w:rsid w:val="009E2B97"/>
    <w:rsid w:val="009E4A04"/>
    <w:rsid w:val="009F7D93"/>
    <w:rsid w:val="00A2428D"/>
    <w:rsid w:val="00A27499"/>
    <w:rsid w:val="00A33EA5"/>
    <w:rsid w:val="00A34D89"/>
    <w:rsid w:val="00A37A84"/>
    <w:rsid w:val="00A42649"/>
    <w:rsid w:val="00A45291"/>
    <w:rsid w:val="00A46023"/>
    <w:rsid w:val="00A506A4"/>
    <w:rsid w:val="00A53E6D"/>
    <w:rsid w:val="00A5634B"/>
    <w:rsid w:val="00A73C0D"/>
    <w:rsid w:val="00A74A32"/>
    <w:rsid w:val="00A75099"/>
    <w:rsid w:val="00A81495"/>
    <w:rsid w:val="00A81940"/>
    <w:rsid w:val="00A8556E"/>
    <w:rsid w:val="00A903FD"/>
    <w:rsid w:val="00A939F4"/>
    <w:rsid w:val="00A944AE"/>
    <w:rsid w:val="00AA151E"/>
    <w:rsid w:val="00AA5852"/>
    <w:rsid w:val="00AA65FC"/>
    <w:rsid w:val="00AB11B4"/>
    <w:rsid w:val="00AB261B"/>
    <w:rsid w:val="00AB3DB2"/>
    <w:rsid w:val="00AB73E6"/>
    <w:rsid w:val="00AC04AE"/>
    <w:rsid w:val="00AC47C3"/>
    <w:rsid w:val="00AC5D05"/>
    <w:rsid w:val="00AD0EFD"/>
    <w:rsid w:val="00AD1EFB"/>
    <w:rsid w:val="00AD2F73"/>
    <w:rsid w:val="00AE0119"/>
    <w:rsid w:val="00AE23A1"/>
    <w:rsid w:val="00AE43F4"/>
    <w:rsid w:val="00AF44AC"/>
    <w:rsid w:val="00B01D78"/>
    <w:rsid w:val="00B0210F"/>
    <w:rsid w:val="00B0655B"/>
    <w:rsid w:val="00B06A7D"/>
    <w:rsid w:val="00B07AFB"/>
    <w:rsid w:val="00B10447"/>
    <w:rsid w:val="00B113BC"/>
    <w:rsid w:val="00B1331C"/>
    <w:rsid w:val="00B15B48"/>
    <w:rsid w:val="00B24F11"/>
    <w:rsid w:val="00B257A6"/>
    <w:rsid w:val="00B32AC9"/>
    <w:rsid w:val="00B33809"/>
    <w:rsid w:val="00B34369"/>
    <w:rsid w:val="00B37007"/>
    <w:rsid w:val="00B37BA9"/>
    <w:rsid w:val="00B453E8"/>
    <w:rsid w:val="00B45DCD"/>
    <w:rsid w:val="00B46EEE"/>
    <w:rsid w:val="00B51FC4"/>
    <w:rsid w:val="00B53467"/>
    <w:rsid w:val="00B61204"/>
    <w:rsid w:val="00B642FF"/>
    <w:rsid w:val="00B71A9B"/>
    <w:rsid w:val="00B72DD9"/>
    <w:rsid w:val="00B77FD2"/>
    <w:rsid w:val="00B830CF"/>
    <w:rsid w:val="00B879D3"/>
    <w:rsid w:val="00B87F41"/>
    <w:rsid w:val="00B93873"/>
    <w:rsid w:val="00B9598D"/>
    <w:rsid w:val="00B9708A"/>
    <w:rsid w:val="00B979C9"/>
    <w:rsid w:val="00BA4C27"/>
    <w:rsid w:val="00BB2873"/>
    <w:rsid w:val="00BB5276"/>
    <w:rsid w:val="00BB7398"/>
    <w:rsid w:val="00BC0920"/>
    <w:rsid w:val="00BC3DBD"/>
    <w:rsid w:val="00BD3340"/>
    <w:rsid w:val="00BE7F8D"/>
    <w:rsid w:val="00BF3148"/>
    <w:rsid w:val="00BF33A2"/>
    <w:rsid w:val="00C046AD"/>
    <w:rsid w:val="00C1246F"/>
    <w:rsid w:val="00C17E68"/>
    <w:rsid w:val="00C203A3"/>
    <w:rsid w:val="00C21D37"/>
    <w:rsid w:val="00C2552E"/>
    <w:rsid w:val="00C26BDB"/>
    <w:rsid w:val="00C271F0"/>
    <w:rsid w:val="00C27EDF"/>
    <w:rsid w:val="00C33465"/>
    <w:rsid w:val="00C3544F"/>
    <w:rsid w:val="00C35806"/>
    <w:rsid w:val="00C403DA"/>
    <w:rsid w:val="00C51272"/>
    <w:rsid w:val="00C51A81"/>
    <w:rsid w:val="00C52165"/>
    <w:rsid w:val="00C53352"/>
    <w:rsid w:val="00C55DC7"/>
    <w:rsid w:val="00C61C6F"/>
    <w:rsid w:val="00C7002E"/>
    <w:rsid w:val="00C72097"/>
    <w:rsid w:val="00C72DCD"/>
    <w:rsid w:val="00C73A51"/>
    <w:rsid w:val="00C7447E"/>
    <w:rsid w:val="00C8426E"/>
    <w:rsid w:val="00C85262"/>
    <w:rsid w:val="00C90301"/>
    <w:rsid w:val="00C9415E"/>
    <w:rsid w:val="00C94AF1"/>
    <w:rsid w:val="00C979A6"/>
    <w:rsid w:val="00CB097A"/>
    <w:rsid w:val="00CB37F4"/>
    <w:rsid w:val="00CB4DE4"/>
    <w:rsid w:val="00CB517C"/>
    <w:rsid w:val="00CC46E5"/>
    <w:rsid w:val="00CC6363"/>
    <w:rsid w:val="00CD29B0"/>
    <w:rsid w:val="00CD4E79"/>
    <w:rsid w:val="00CD7B8B"/>
    <w:rsid w:val="00CF4323"/>
    <w:rsid w:val="00CF62E4"/>
    <w:rsid w:val="00D006A5"/>
    <w:rsid w:val="00D05AE7"/>
    <w:rsid w:val="00D14411"/>
    <w:rsid w:val="00D17052"/>
    <w:rsid w:val="00D309B9"/>
    <w:rsid w:val="00D30BD4"/>
    <w:rsid w:val="00D33FC1"/>
    <w:rsid w:val="00D41C02"/>
    <w:rsid w:val="00D51DD3"/>
    <w:rsid w:val="00D537BA"/>
    <w:rsid w:val="00D62570"/>
    <w:rsid w:val="00D63BE1"/>
    <w:rsid w:val="00D67D29"/>
    <w:rsid w:val="00D73366"/>
    <w:rsid w:val="00D74EF5"/>
    <w:rsid w:val="00D76F59"/>
    <w:rsid w:val="00D9502B"/>
    <w:rsid w:val="00DA0B4F"/>
    <w:rsid w:val="00DC056C"/>
    <w:rsid w:val="00DC0851"/>
    <w:rsid w:val="00DC0E59"/>
    <w:rsid w:val="00DC399F"/>
    <w:rsid w:val="00DC57E4"/>
    <w:rsid w:val="00DC77E7"/>
    <w:rsid w:val="00DD77F1"/>
    <w:rsid w:val="00DE078E"/>
    <w:rsid w:val="00DE7040"/>
    <w:rsid w:val="00E0198C"/>
    <w:rsid w:val="00E1009F"/>
    <w:rsid w:val="00E10F39"/>
    <w:rsid w:val="00E15D42"/>
    <w:rsid w:val="00E164BC"/>
    <w:rsid w:val="00E16CC2"/>
    <w:rsid w:val="00E20169"/>
    <w:rsid w:val="00E206F8"/>
    <w:rsid w:val="00E24384"/>
    <w:rsid w:val="00E24A50"/>
    <w:rsid w:val="00E252F9"/>
    <w:rsid w:val="00E34CCF"/>
    <w:rsid w:val="00E41F3F"/>
    <w:rsid w:val="00E445F9"/>
    <w:rsid w:val="00E46FFA"/>
    <w:rsid w:val="00E6347B"/>
    <w:rsid w:val="00E711A2"/>
    <w:rsid w:val="00E94DAA"/>
    <w:rsid w:val="00E97BEB"/>
    <w:rsid w:val="00EA256E"/>
    <w:rsid w:val="00EA3ADB"/>
    <w:rsid w:val="00EB1908"/>
    <w:rsid w:val="00ED275D"/>
    <w:rsid w:val="00ED41EB"/>
    <w:rsid w:val="00ED49E4"/>
    <w:rsid w:val="00EE5319"/>
    <w:rsid w:val="00EE71E7"/>
    <w:rsid w:val="00EF0968"/>
    <w:rsid w:val="00EF2B6B"/>
    <w:rsid w:val="00EF6104"/>
    <w:rsid w:val="00F000C6"/>
    <w:rsid w:val="00F010D5"/>
    <w:rsid w:val="00F043AD"/>
    <w:rsid w:val="00F064A3"/>
    <w:rsid w:val="00F0707F"/>
    <w:rsid w:val="00F110F6"/>
    <w:rsid w:val="00F13B6A"/>
    <w:rsid w:val="00F15D1B"/>
    <w:rsid w:val="00F2451C"/>
    <w:rsid w:val="00F2622A"/>
    <w:rsid w:val="00F303E8"/>
    <w:rsid w:val="00F32483"/>
    <w:rsid w:val="00F410A5"/>
    <w:rsid w:val="00F462B1"/>
    <w:rsid w:val="00F52304"/>
    <w:rsid w:val="00F5252B"/>
    <w:rsid w:val="00F608F6"/>
    <w:rsid w:val="00F64951"/>
    <w:rsid w:val="00F64F26"/>
    <w:rsid w:val="00F66185"/>
    <w:rsid w:val="00F74E3D"/>
    <w:rsid w:val="00F766FA"/>
    <w:rsid w:val="00F80E50"/>
    <w:rsid w:val="00F814E5"/>
    <w:rsid w:val="00F8465C"/>
    <w:rsid w:val="00FA4A48"/>
    <w:rsid w:val="00FB41F5"/>
    <w:rsid w:val="00FB7BEB"/>
    <w:rsid w:val="00FC23EE"/>
    <w:rsid w:val="00FC42F8"/>
    <w:rsid w:val="00FC47D2"/>
    <w:rsid w:val="00FD15E6"/>
    <w:rsid w:val="00FE103F"/>
    <w:rsid w:val="00FE4FDE"/>
    <w:rsid w:val="00FF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1E92"/>
  <w15:docId w15:val="{F6D6AAFF-A096-4895-88AA-3D84E17F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1E0"/>
    <w:pPr>
      <w:widowControl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1"/>
    <w:uiPriority w:val="9"/>
    <w:qFormat/>
    <w:pPr>
      <w:keepNext/>
      <w:widowControl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"/>
    <w:qFormat/>
    <w:pPr>
      <w:widowControl/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widowControl/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widowControl/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widowControl/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pPr>
      <w:widowControl/>
      <w:numPr>
        <w:ilvl w:val="8"/>
        <w:numId w:val="1"/>
      </w:num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a3">
    <w:name w:val="Подзаголовок Знак"/>
    <w:basedOn w:val="a0"/>
    <w:link w:val="a4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link w:val="a6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a7">
    <w:name w:val="Текст сноски Знак"/>
    <w:link w:val="a8"/>
    <w:qFormat/>
    <w:rPr>
      <w:sz w:val="18"/>
    </w:rPr>
  </w:style>
  <w:style w:type="character" w:customStyle="1" w:styleId="a9">
    <w:name w:val="Символ сноски"/>
    <w:basedOn w:val="a0"/>
    <w:unhideWhenUsed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концевой сноски Знак"/>
    <w:link w:val="ac"/>
    <w:uiPriority w:val="99"/>
    <w:qFormat/>
    <w:rPr>
      <w:sz w:val="20"/>
    </w:rPr>
  </w:style>
  <w:style w:type="character" w:customStyle="1" w:styleId="ad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Верхний колонтитул Знак"/>
    <w:link w:val="af0"/>
    <w:uiPriority w:val="99"/>
    <w:qFormat/>
    <w:rPr>
      <w:rFonts w:ascii="Arial" w:hAnsi="Arial" w:cs="Arial"/>
    </w:rPr>
  </w:style>
  <w:style w:type="character" w:customStyle="1" w:styleId="af1">
    <w:name w:val="Нижний колонтитул Знак"/>
    <w:link w:val="af2"/>
    <w:uiPriority w:val="99"/>
    <w:qFormat/>
    <w:rPr>
      <w:rFonts w:ascii="Arial" w:hAnsi="Arial" w:cs="Arial"/>
    </w:rPr>
  </w:style>
  <w:style w:type="character" w:customStyle="1" w:styleId="10">
    <w:name w:val="Заголовок 1 Знак"/>
    <w:link w:val="1"/>
    <w:uiPriority w:val="9"/>
    <w:qFormat/>
    <w:rPr>
      <w:rFonts w:ascii="Cambria" w:hAnsi="Cambria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qFormat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uiPriority w:val="9"/>
    <w:qFormat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uiPriority w:val="9"/>
    <w:qFormat/>
    <w:rPr>
      <w:b/>
      <w:bCs/>
      <w:sz w:val="28"/>
      <w:szCs w:val="28"/>
    </w:rPr>
  </w:style>
  <w:style w:type="character" w:customStyle="1" w:styleId="50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qFormat/>
    <w:rPr>
      <w:rFonts w:ascii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sz w:val="24"/>
      <w:szCs w:val="24"/>
    </w:rPr>
  </w:style>
  <w:style w:type="character" w:customStyle="1" w:styleId="80">
    <w:name w:val="Заголовок 8 Знак"/>
    <w:link w:val="8"/>
    <w:uiPriority w:val="9"/>
    <w:qFormat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qFormat/>
    <w:rPr>
      <w:rFonts w:ascii="Cambria" w:hAnsi="Cambria"/>
      <w:sz w:val="22"/>
      <w:szCs w:val="22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af4">
    <w:name w:val="Заголовок Знак"/>
    <w:link w:val="af5"/>
    <w:qFormat/>
    <w:rPr>
      <w:rFonts w:ascii="Arial" w:hAnsi="Arial" w:cs="Arial"/>
      <w:b/>
      <w:bCs/>
      <w:sz w:val="26"/>
      <w:szCs w:val="26"/>
    </w:rPr>
  </w:style>
  <w:style w:type="character" w:customStyle="1" w:styleId="af6">
    <w:name w:val="Основной текст с отступом Знак"/>
    <w:link w:val="af7"/>
    <w:qFormat/>
    <w:rPr>
      <w:rFonts w:ascii="Arial" w:hAnsi="Arial" w:cs="Arial"/>
      <w:sz w:val="24"/>
      <w:szCs w:val="24"/>
    </w:rPr>
  </w:style>
  <w:style w:type="character" w:customStyle="1" w:styleId="23">
    <w:name w:val="Основной текст с отступом 2 Знак"/>
    <w:link w:val="24"/>
    <w:qFormat/>
    <w:rPr>
      <w:rFonts w:ascii="Arial" w:hAnsi="Arial" w:cs="Arial"/>
      <w:sz w:val="28"/>
      <w:szCs w:val="28"/>
    </w:rPr>
  </w:style>
  <w:style w:type="character" w:customStyle="1" w:styleId="af8">
    <w:name w:val="Основной текст Знак"/>
    <w:link w:val="af9"/>
    <w:uiPriority w:val="99"/>
    <w:semiHidden/>
    <w:qFormat/>
    <w:rPr>
      <w:rFonts w:ascii="Arial" w:hAnsi="Arial" w:cs="Arial"/>
    </w:rPr>
  </w:style>
  <w:style w:type="character" w:styleId="afa">
    <w:name w:val="Placeholder Text"/>
    <w:basedOn w:val="a0"/>
    <w:uiPriority w:val="99"/>
    <w:semiHidden/>
    <w:qFormat/>
    <w:rPr>
      <w:color w:val="808080"/>
    </w:rPr>
  </w:style>
  <w:style w:type="character" w:customStyle="1" w:styleId="afb">
    <w:name w:val="Текст выноски Знак"/>
    <w:basedOn w:val="a0"/>
    <w:link w:val="afc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d">
    <w:name w:val="Заголовок элемента Знак"/>
    <w:basedOn w:val="a0"/>
    <w:link w:val="afe"/>
    <w:qFormat/>
    <w:rPr>
      <w:rFonts w:ascii="Arial" w:eastAsiaTheme="minorHAnsi" w:hAnsi="Arial" w:cs="Arial"/>
      <w:b/>
      <w:sz w:val="24"/>
      <w:szCs w:val="24"/>
      <w:lang w:eastAsia="en-US"/>
    </w:rPr>
  </w:style>
  <w:style w:type="character" w:customStyle="1" w:styleId="shorttext">
    <w:name w:val="short_text"/>
    <w:qFormat/>
  </w:style>
  <w:style w:type="character" w:customStyle="1" w:styleId="25">
    <w:name w:val="Основной текст 2 Знак"/>
    <w:basedOn w:val="a0"/>
    <w:link w:val="26"/>
    <w:uiPriority w:val="99"/>
    <w:qFormat/>
    <w:rPr>
      <w:rFonts w:ascii="Times New Roman" w:hAnsi="Times New Roman"/>
      <w:sz w:val="24"/>
      <w:szCs w:val="24"/>
    </w:rPr>
  </w:style>
  <w:style w:type="character" w:customStyle="1" w:styleId="HTML">
    <w:name w:val="Стандартный HTML Знак"/>
    <w:basedOn w:val="a0"/>
    <w:link w:val="HTML0"/>
    <w:uiPriority w:val="99"/>
    <w:qFormat/>
    <w:rPr>
      <w:rFonts w:ascii="Courier New" w:hAnsi="Courier New" w:cs="Courier New"/>
    </w:rPr>
  </w:style>
  <w:style w:type="character" w:customStyle="1" w:styleId="y2iqfc">
    <w:name w:val="y2iqfc"/>
    <w:basedOn w:val="a0"/>
    <w:qFormat/>
  </w:style>
  <w:style w:type="character" w:customStyle="1" w:styleId="fontstyle01">
    <w:name w:val="fontstyle01"/>
    <w:basedOn w:val="a0"/>
    <w:qFormat/>
    <w:rPr>
      <w:rFonts w:ascii="Cambria-Bold" w:hAnsi="Cambria-Bold"/>
      <w:b/>
      <w:bCs/>
      <w:i w:val="0"/>
      <w:iCs w:val="0"/>
      <w:color w:val="242021"/>
      <w:sz w:val="36"/>
      <w:szCs w:val="36"/>
    </w:rPr>
  </w:style>
  <w:style w:type="character" w:styleId="aff">
    <w:name w:val="Strong"/>
    <w:basedOn w:val="a0"/>
    <w:uiPriority w:val="22"/>
    <w:qFormat/>
    <w:rPr>
      <w:b/>
      <w:bCs/>
    </w:rPr>
  </w:style>
  <w:style w:type="character" w:customStyle="1" w:styleId="aff0">
    <w:name w:val="основной текст Знак"/>
    <w:link w:val="aff1"/>
    <w:qFormat/>
    <w:rPr>
      <w:rFonts w:ascii="Arial" w:hAnsi="Arial"/>
    </w:rPr>
  </w:style>
  <w:style w:type="character" w:customStyle="1" w:styleId="aff2">
    <w:name w:val="Абзац списка Знак"/>
    <w:link w:val="aff3"/>
    <w:uiPriority w:val="34"/>
    <w:qFormat/>
    <w:rPr>
      <w:rFonts w:ascii="Arial" w:hAnsi="Arial" w:cs="Arial"/>
    </w:rPr>
  </w:style>
  <w:style w:type="character" w:styleId="aff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anegp0gi0b9av8jahpyh">
    <w:name w:val="anegp0gi0b9av8jahpyh"/>
    <w:basedOn w:val="a0"/>
    <w:qFormat/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organictitlecontentspan">
    <w:name w:val="organictitlecontentspan"/>
    <w:basedOn w:val="a0"/>
    <w:qFormat/>
  </w:style>
  <w:style w:type="character" w:customStyle="1" w:styleId="27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f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f6">
    <w:name w:val="Текст примечания Знак"/>
    <w:basedOn w:val="a0"/>
    <w:link w:val="aff7"/>
    <w:uiPriority w:val="99"/>
    <w:semiHidden/>
    <w:qFormat/>
    <w:rPr>
      <w:rFonts w:ascii="Arial" w:hAnsi="Arial" w:cs="Arial"/>
    </w:rPr>
  </w:style>
  <w:style w:type="character" w:customStyle="1" w:styleId="aff8">
    <w:name w:val="Тема примечания Знак"/>
    <w:basedOn w:val="aff6"/>
    <w:link w:val="aff9"/>
    <w:uiPriority w:val="99"/>
    <w:semiHidden/>
    <w:qFormat/>
    <w:rPr>
      <w:rFonts w:ascii="Arial" w:hAnsi="Arial" w:cs="Arial"/>
      <w:b/>
      <w:bCs/>
    </w:rPr>
  </w:style>
  <w:style w:type="character" w:customStyle="1" w:styleId="32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a">
    <w:name w:val="Ссылка указателя"/>
    <w:qFormat/>
  </w:style>
  <w:style w:type="character" w:customStyle="1" w:styleId="affb">
    <w:name w:val="Маркеры"/>
    <w:qFormat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f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9">
    <w:name w:val="Body Text"/>
    <w:basedOn w:val="a"/>
    <w:link w:val="af8"/>
    <w:uiPriority w:val="99"/>
    <w:semiHidden/>
    <w:unhideWhenUsed/>
    <w:pPr>
      <w:spacing w:after="120"/>
    </w:pPr>
  </w:style>
  <w:style w:type="paragraph" w:styleId="affc">
    <w:name w:val="List"/>
    <w:basedOn w:val="af9"/>
  </w:style>
  <w:style w:type="paragraph" w:styleId="affd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fe">
    <w:name w:val="index heading"/>
    <w:basedOn w:val="12"/>
  </w:style>
  <w:style w:type="paragraph" w:styleId="afff">
    <w:name w:val="No Spacing"/>
    <w:uiPriority w:val="1"/>
    <w:qFormat/>
  </w:style>
  <w:style w:type="paragraph" w:styleId="a4">
    <w:name w:val="Subtitle"/>
    <w:basedOn w:val="a"/>
    <w:next w:val="a"/>
    <w:link w:val="a3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6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footnote text"/>
    <w:basedOn w:val="a"/>
    <w:link w:val="a7"/>
    <w:semiHidden/>
    <w:unhideWhenUsed/>
    <w:pPr>
      <w:spacing w:after="40"/>
    </w:pPr>
    <w:rPr>
      <w:sz w:val="18"/>
    </w:rPr>
  </w:style>
  <w:style w:type="paragraph" w:styleId="ac">
    <w:name w:val="endnote text"/>
    <w:basedOn w:val="a"/>
    <w:link w:val="ab"/>
    <w:uiPriority w:val="99"/>
    <w:semiHidden/>
    <w:unhideWhenUsed/>
  </w:style>
  <w:style w:type="paragraph" w:styleId="28">
    <w:name w:val="toc 2"/>
    <w:basedOn w:val="a"/>
    <w:next w:val="a"/>
    <w:uiPriority w:val="39"/>
    <w:unhideWhenUsed/>
    <w:pPr>
      <w:spacing w:after="57"/>
      <w:ind w:left="283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0">
    <w:name w:val="table of figures"/>
    <w:basedOn w:val="a"/>
    <w:next w:val="a"/>
    <w:uiPriority w:val="99"/>
    <w:unhideWhenUsed/>
    <w:qFormat/>
  </w:style>
  <w:style w:type="paragraph" w:customStyle="1" w:styleId="afff1">
    <w:name w:val="Колонтитул"/>
    <w:basedOn w:val="a"/>
    <w:qFormat/>
  </w:style>
  <w:style w:type="paragraph" w:styleId="af0">
    <w:name w:val="header"/>
    <w:basedOn w:val="a"/>
    <w:link w:val="af"/>
    <w:unhideWhenUsed/>
    <w:pPr>
      <w:tabs>
        <w:tab w:val="center" w:pos="4677"/>
        <w:tab w:val="right" w:pos="9355"/>
      </w:tabs>
    </w:pPr>
  </w:style>
  <w:style w:type="paragraph" w:styleId="af2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Title"/>
    <w:basedOn w:val="a"/>
    <w:link w:val="af4"/>
    <w:qFormat/>
    <w:pPr>
      <w:widowControl/>
      <w:pBdr>
        <w:bottom w:val="single" w:sz="30" w:space="1" w:color="000000"/>
      </w:pBdr>
      <w:spacing w:before="40" w:after="40" w:line="312" w:lineRule="auto"/>
      <w:ind w:firstLine="709"/>
      <w:jc w:val="center"/>
    </w:pPr>
    <w:rPr>
      <w:b/>
      <w:bCs/>
      <w:sz w:val="26"/>
      <w:szCs w:val="26"/>
    </w:rPr>
  </w:style>
  <w:style w:type="paragraph" w:customStyle="1" w:styleId="FR1">
    <w:name w:val="FR1"/>
    <w:qFormat/>
    <w:pPr>
      <w:widowControl w:val="0"/>
      <w:spacing w:line="230" w:lineRule="atLeast"/>
      <w:ind w:firstLine="709"/>
    </w:pPr>
    <w:rPr>
      <w:rFonts w:ascii="Arial" w:hAnsi="Arial" w:cs="Arial"/>
      <w:b/>
      <w:bCs/>
      <w:sz w:val="32"/>
      <w:szCs w:val="32"/>
      <w:lang w:val="en-US"/>
    </w:rPr>
  </w:style>
  <w:style w:type="paragraph" w:customStyle="1" w:styleId="13">
    <w:name w:val="Обычный1"/>
    <w:qFormat/>
    <w:pPr>
      <w:widowControl w:val="0"/>
      <w:spacing w:before="200" w:line="259" w:lineRule="auto"/>
      <w:ind w:firstLine="709"/>
      <w:jc w:val="both"/>
    </w:pPr>
    <w:rPr>
      <w:rFonts w:ascii="Arial" w:hAnsi="Arial"/>
      <w:sz w:val="18"/>
      <w:lang w:val="en-US"/>
    </w:rPr>
  </w:style>
  <w:style w:type="paragraph" w:customStyle="1" w:styleId="Normal1">
    <w:name w:val="Normal1"/>
    <w:qFormat/>
    <w:pPr>
      <w:widowControl w:val="0"/>
      <w:spacing w:before="200" w:line="259" w:lineRule="auto"/>
      <w:ind w:firstLine="709"/>
      <w:jc w:val="both"/>
    </w:pPr>
    <w:rPr>
      <w:rFonts w:ascii="Arial" w:hAnsi="Arial"/>
      <w:sz w:val="18"/>
      <w:lang w:val="en-US"/>
    </w:rPr>
  </w:style>
  <w:style w:type="paragraph" w:customStyle="1" w:styleId="110">
    <w:name w:val="Обычный11"/>
    <w:qFormat/>
    <w:pPr>
      <w:widowControl w:val="0"/>
      <w:spacing w:before="200" w:line="259" w:lineRule="auto"/>
      <w:ind w:firstLine="709"/>
      <w:jc w:val="both"/>
    </w:pPr>
    <w:rPr>
      <w:rFonts w:ascii="Arial" w:hAnsi="Arial"/>
      <w:sz w:val="18"/>
      <w:lang w:val="en-US"/>
    </w:rPr>
  </w:style>
  <w:style w:type="paragraph" w:styleId="af7">
    <w:name w:val="Body Text Indent"/>
    <w:basedOn w:val="a"/>
    <w:link w:val="af6"/>
    <w:pPr>
      <w:widowControl/>
      <w:tabs>
        <w:tab w:val="left" w:pos="-2977"/>
      </w:tabs>
      <w:spacing w:line="360" w:lineRule="auto"/>
      <w:ind w:firstLine="709"/>
      <w:jc w:val="both"/>
    </w:pPr>
    <w:rPr>
      <w:sz w:val="24"/>
      <w:szCs w:val="24"/>
    </w:rPr>
  </w:style>
  <w:style w:type="paragraph" w:styleId="33">
    <w:name w:val="List Bullet 3"/>
    <w:basedOn w:val="a"/>
    <w:pPr>
      <w:spacing w:line="230" w:lineRule="atLeast"/>
      <w:ind w:left="566" w:hanging="283"/>
    </w:pPr>
  </w:style>
  <w:style w:type="paragraph" w:styleId="24">
    <w:name w:val="Body Text Indent 2"/>
    <w:basedOn w:val="a"/>
    <w:link w:val="23"/>
    <w:qFormat/>
    <w:pPr>
      <w:widowControl/>
      <w:spacing w:line="360" w:lineRule="auto"/>
      <w:ind w:firstLine="720"/>
      <w:jc w:val="both"/>
    </w:pPr>
    <w:rPr>
      <w:sz w:val="28"/>
      <w:szCs w:val="28"/>
    </w:rPr>
  </w:style>
  <w:style w:type="paragraph" w:customStyle="1" w:styleId="zzSTDTitle">
    <w:name w:val="zzSTDTitle"/>
    <w:basedOn w:val="a"/>
    <w:next w:val="a"/>
    <w:qFormat/>
    <w:pPr>
      <w:widowControl/>
      <w:spacing w:before="400" w:after="760" w:line="350" w:lineRule="exact"/>
    </w:pPr>
    <w:rPr>
      <w:rFonts w:eastAsia="MS Mincho" w:cs="Times New Roman"/>
      <w:b/>
      <w:color w:val="0000FF"/>
      <w:sz w:val="32"/>
      <w:lang w:val="en-GB" w:eastAsia="ja-JP"/>
    </w:rPr>
  </w:style>
  <w:style w:type="paragraph" w:styleId="aff3">
    <w:name w:val="List Paragraph"/>
    <w:basedOn w:val="a"/>
    <w:link w:val="aff2"/>
    <w:uiPriority w:val="1"/>
    <w:qFormat/>
    <w:pPr>
      <w:ind w:left="720"/>
      <w:contextualSpacing/>
    </w:pPr>
  </w:style>
  <w:style w:type="paragraph" w:customStyle="1" w:styleId="formattext">
    <w:name w:val="formattext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afc">
    <w:name w:val="Balloon Text"/>
    <w:basedOn w:val="a"/>
    <w:link w:val="afb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afff2">
    <w:name w:val="Основной стандарт"/>
    <w:basedOn w:val="a"/>
    <w:qFormat/>
    <w:pPr>
      <w:widowControl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styleId="afff3">
    <w:name w:val="TOC Heading"/>
    <w:basedOn w:val="1"/>
    <w:next w:val="a"/>
    <w:uiPriority w:val="39"/>
    <w:unhideWhenUsed/>
    <w:qFormat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</w:rPr>
  </w:style>
  <w:style w:type="paragraph" w:styleId="14">
    <w:name w:val="toc 1"/>
    <w:basedOn w:val="a"/>
    <w:next w:val="a"/>
    <w:uiPriority w:val="39"/>
    <w:unhideWhenUsed/>
    <w:pPr>
      <w:tabs>
        <w:tab w:val="right" w:leader="dot" w:pos="9631"/>
      </w:tabs>
      <w:spacing w:after="100"/>
      <w:ind w:left="1701" w:hanging="1701"/>
    </w:pPr>
  </w:style>
  <w:style w:type="paragraph" w:styleId="34">
    <w:name w:val="toc 3"/>
    <w:basedOn w:val="a"/>
    <w:next w:val="a"/>
    <w:uiPriority w:val="39"/>
    <w:unhideWhenUsed/>
    <w:pPr>
      <w:spacing w:after="100"/>
      <w:ind w:left="400"/>
    </w:pPr>
  </w:style>
  <w:style w:type="paragraph" w:customStyle="1" w:styleId="29">
    <w:name w:val="Обычный2"/>
    <w:qFormat/>
    <w:pPr>
      <w:widowControl w:val="0"/>
      <w:spacing w:before="200" w:line="259" w:lineRule="auto"/>
      <w:jc w:val="both"/>
    </w:pPr>
    <w:rPr>
      <w:rFonts w:ascii="Arial" w:hAnsi="Arial"/>
      <w:sz w:val="18"/>
      <w:lang w:val="en-US"/>
    </w:rPr>
  </w:style>
  <w:style w:type="paragraph" w:customStyle="1" w:styleId="afff4">
    <w:name w:val="Знак"/>
    <w:basedOn w:val="a"/>
    <w:qFormat/>
    <w:pPr>
      <w:spacing w:beforeAutospacing="1" w:afterAutospacing="1"/>
    </w:pPr>
    <w:rPr>
      <w:rFonts w:ascii="Tahoma" w:hAnsi="Tahoma"/>
      <w:lang w:val="en-US" w:eastAsia="en-US"/>
    </w:rPr>
  </w:style>
  <w:style w:type="paragraph" w:customStyle="1" w:styleId="15">
    <w:name w:val="Знак1"/>
    <w:basedOn w:val="a"/>
    <w:qFormat/>
    <w:pPr>
      <w:spacing w:beforeAutospacing="1" w:afterAutospacing="1"/>
    </w:pPr>
    <w:rPr>
      <w:rFonts w:ascii="Tahoma" w:hAnsi="Tahoma"/>
      <w:lang w:val="en-US" w:eastAsia="en-US"/>
    </w:rPr>
  </w:style>
  <w:style w:type="paragraph" w:customStyle="1" w:styleId="afe">
    <w:name w:val="Заголовок элемента"/>
    <w:basedOn w:val="a"/>
    <w:link w:val="afd"/>
    <w:qFormat/>
    <w:pPr>
      <w:widowControl/>
      <w:jc w:val="center"/>
    </w:pPr>
    <w:rPr>
      <w:rFonts w:eastAsiaTheme="minorHAnsi"/>
      <w:b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troTitle">
    <w:name w:val="Intro Title"/>
    <w:basedOn w:val="a"/>
    <w:qFormat/>
    <w:pPr>
      <w:keepNext/>
      <w:pageBreakBefore/>
      <w:widowControl/>
      <w:spacing w:before="310" w:after="310" w:line="310" w:lineRule="atLeast"/>
      <w:outlineLvl w:val="0"/>
    </w:pPr>
    <w:rPr>
      <w:rFonts w:ascii="Cambria" w:eastAsia="Calibri" w:hAnsi="Cambria" w:cs="Times New Roman"/>
      <w:b/>
      <w:sz w:val="28"/>
      <w:szCs w:val="22"/>
      <w:lang w:val="en-GB" w:eastAsia="en-US"/>
    </w:rPr>
  </w:style>
  <w:style w:type="paragraph" w:customStyle="1" w:styleId="notemrcssattr">
    <w:name w:val="note_mr_css_attr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20">
    <w:name w:val="a2"/>
    <w:basedOn w:val="2"/>
    <w:next w:val="a"/>
    <w:qFormat/>
    <w:pPr>
      <w:numPr>
        <w:ilvl w:val="0"/>
        <w:numId w:val="0"/>
      </w:numPr>
      <w:tabs>
        <w:tab w:val="left" w:pos="500"/>
        <w:tab w:val="left" w:pos="720"/>
      </w:tabs>
      <w:spacing w:before="270" w:after="240" w:line="270" w:lineRule="exact"/>
    </w:pPr>
    <w:rPr>
      <w:rFonts w:ascii="Arial" w:eastAsia="MS Mincho" w:hAnsi="Arial"/>
      <w:bCs w:val="0"/>
      <w:i w:val="0"/>
      <w:iCs w:val="0"/>
      <w:sz w:val="24"/>
      <w:szCs w:val="20"/>
      <w:lang w:val="en-GB" w:eastAsia="ja-JP"/>
    </w:rPr>
  </w:style>
  <w:style w:type="paragraph" w:customStyle="1" w:styleId="a30">
    <w:name w:val="a3"/>
    <w:basedOn w:val="3"/>
    <w:next w:val="a"/>
    <w:qFormat/>
    <w:pPr>
      <w:numPr>
        <w:ilvl w:val="0"/>
        <w:numId w:val="0"/>
      </w:numPr>
      <w:tabs>
        <w:tab w:val="left" w:pos="640"/>
        <w:tab w:val="left" w:pos="880"/>
      </w:tabs>
      <w:spacing w:before="60" w:after="240" w:line="250" w:lineRule="exact"/>
    </w:pPr>
    <w:rPr>
      <w:rFonts w:ascii="Arial" w:eastAsia="MS Mincho" w:hAnsi="Arial"/>
      <w:bCs w:val="0"/>
      <w:sz w:val="22"/>
      <w:szCs w:val="20"/>
      <w:lang w:val="en-GB" w:eastAsia="ja-JP"/>
    </w:rPr>
  </w:style>
  <w:style w:type="paragraph" w:customStyle="1" w:styleId="a40">
    <w:name w:val="a4"/>
    <w:basedOn w:val="4"/>
    <w:next w:val="a"/>
    <w:qFormat/>
    <w:pPr>
      <w:numPr>
        <w:ilvl w:val="0"/>
        <w:numId w:val="0"/>
      </w:numPr>
      <w:tabs>
        <w:tab w:val="left" w:pos="880"/>
      </w:tabs>
      <w:spacing w:before="60" w:after="240" w:line="230" w:lineRule="exact"/>
    </w:pPr>
    <w:rPr>
      <w:rFonts w:ascii="Arial" w:eastAsia="MS Mincho" w:hAnsi="Arial"/>
      <w:bCs w:val="0"/>
      <w:sz w:val="20"/>
      <w:szCs w:val="20"/>
      <w:lang w:val="en-GB" w:eastAsia="ja-JP"/>
    </w:rPr>
  </w:style>
  <w:style w:type="paragraph" w:customStyle="1" w:styleId="a50">
    <w:name w:val="a5"/>
    <w:basedOn w:val="5"/>
    <w:next w:val="a"/>
    <w:qFormat/>
    <w:pPr>
      <w:keepNext/>
      <w:numPr>
        <w:ilvl w:val="0"/>
        <w:numId w:val="0"/>
      </w:numPr>
      <w:tabs>
        <w:tab w:val="left" w:pos="1140"/>
        <w:tab w:val="left" w:pos="1360"/>
      </w:tabs>
      <w:spacing w:before="60" w:after="240" w:line="230" w:lineRule="exact"/>
    </w:pPr>
    <w:rPr>
      <w:rFonts w:ascii="Arial" w:eastAsia="MS Mincho" w:hAnsi="Arial"/>
      <w:bCs w:val="0"/>
      <w:i w:val="0"/>
      <w:iCs w:val="0"/>
      <w:sz w:val="20"/>
      <w:szCs w:val="20"/>
      <w:lang w:val="en-GB" w:eastAsia="ja-JP"/>
    </w:rPr>
  </w:style>
  <w:style w:type="paragraph" w:customStyle="1" w:styleId="a60">
    <w:name w:val="a6"/>
    <w:basedOn w:val="6"/>
    <w:next w:val="a"/>
    <w:qFormat/>
    <w:pPr>
      <w:keepNext/>
      <w:numPr>
        <w:ilvl w:val="0"/>
        <w:numId w:val="0"/>
      </w:numPr>
      <w:tabs>
        <w:tab w:val="left" w:pos="1140"/>
        <w:tab w:val="left" w:pos="1360"/>
      </w:tabs>
      <w:spacing w:before="60" w:after="240" w:line="230" w:lineRule="exact"/>
    </w:pPr>
    <w:rPr>
      <w:rFonts w:ascii="Arial" w:eastAsia="MS Mincho" w:hAnsi="Arial"/>
      <w:bCs w:val="0"/>
      <w:sz w:val="20"/>
      <w:szCs w:val="20"/>
      <w:lang w:val="en-GB" w:eastAsia="ja-JP"/>
    </w:rPr>
  </w:style>
  <w:style w:type="paragraph" w:customStyle="1" w:styleId="ANNEX">
    <w:name w:val="ANNEX"/>
    <w:basedOn w:val="a"/>
    <w:next w:val="a"/>
    <w:qFormat/>
    <w:pPr>
      <w:keepNext/>
      <w:pageBreakBefore/>
      <w:widowControl/>
      <w:numPr>
        <w:numId w:val="2"/>
      </w:numPr>
      <w:spacing w:after="760" w:line="310" w:lineRule="exact"/>
      <w:jc w:val="center"/>
      <w:outlineLvl w:val="0"/>
    </w:pPr>
    <w:rPr>
      <w:rFonts w:eastAsia="MS Mincho" w:cs="Times New Roman"/>
      <w:b/>
      <w:sz w:val="28"/>
      <w:lang w:val="en-GB" w:eastAsia="ja-JP"/>
    </w:rPr>
  </w:style>
  <w:style w:type="paragraph" w:styleId="26">
    <w:name w:val="Body Text 2"/>
    <w:basedOn w:val="a"/>
    <w:link w:val="25"/>
    <w:uiPriority w:val="99"/>
    <w:unhideWhenUsed/>
    <w:qFormat/>
    <w:pPr>
      <w:widowControl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uiPriority w:val="99"/>
    <w:qFormat/>
    <w:pPr>
      <w:widowControl w:val="0"/>
      <w:ind w:firstLine="720"/>
    </w:pPr>
    <w:rPr>
      <w:rFonts w:ascii="Arial" w:hAnsi="Arial" w:cs="Arial"/>
    </w:rPr>
  </w:style>
  <w:style w:type="paragraph" w:customStyle="1" w:styleId="textn">
    <w:name w:val="textn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HTML0">
    <w:name w:val="HTML Preformatted"/>
    <w:basedOn w:val="a"/>
    <w:link w:val="HTML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ConsPlusNormal">
    <w:name w:val="ConsPlusNormal"/>
    <w:qFormat/>
    <w:pPr>
      <w:widowControl w:val="0"/>
    </w:pPr>
    <w:rPr>
      <w:rFonts w:ascii="Times New Roman" w:eastAsia="Arial" w:hAnsi="Times New Roman"/>
      <w:sz w:val="24"/>
      <w:szCs w:val="24"/>
    </w:rPr>
  </w:style>
  <w:style w:type="paragraph" w:customStyle="1" w:styleId="aff1">
    <w:name w:val="основной текст"/>
    <w:basedOn w:val="a"/>
    <w:link w:val="aff0"/>
    <w:qFormat/>
    <w:pPr>
      <w:widowControl/>
      <w:spacing w:after="240"/>
      <w:jc w:val="both"/>
    </w:pPr>
    <w:rPr>
      <w:rFonts w:cs="Times New Roman"/>
    </w:rPr>
  </w:style>
  <w:style w:type="paragraph" w:customStyle="1" w:styleId="HEADERTEXT">
    <w:name w:val=".HEADERTEXT"/>
    <w:uiPriority w:val="99"/>
    <w:qFormat/>
    <w:pPr>
      <w:widowControl w:val="0"/>
    </w:pPr>
    <w:rPr>
      <w:rFonts w:ascii="Arial" w:hAnsi="Arial" w:cs="Arial"/>
      <w:color w:val="2B4279"/>
    </w:rPr>
  </w:style>
  <w:style w:type="paragraph" w:styleId="afff5">
    <w:name w:val="Normal (Web)"/>
    <w:basedOn w:val="a"/>
    <w:uiPriority w:val="99"/>
    <w:unhideWhenUsed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aff7">
    <w:name w:val="annotation text"/>
    <w:basedOn w:val="a"/>
    <w:link w:val="aff6"/>
    <w:uiPriority w:val="99"/>
    <w:semiHidden/>
    <w:unhideWhenUsed/>
    <w:qFormat/>
  </w:style>
  <w:style w:type="paragraph" w:styleId="aff9">
    <w:name w:val="annotation subject"/>
    <w:basedOn w:val="aff7"/>
    <w:next w:val="aff7"/>
    <w:link w:val="aff8"/>
    <w:uiPriority w:val="99"/>
    <w:semiHidden/>
    <w:unhideWhenUsed/>
    <w:qFormat/>
    <w:rPr>
      <w:b/>
      <w:bCs/>
    </w:rPr>
  </w:style>
  <w:style w:type="paragraph" w:customStyle="1" w:styleId="headertext0">
    <w:name w:val="headertext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s-markdown-paragraph">
    <w:name w:val="ds-markdown-paragraph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ff6">
    <w:name w:val="Верхний колонтитул слева"/>
    <w:basedOn w:val="af0"/>
    <w:qFormat/>
  </w:style>
  <w:style w:type="numbering" w:customStyle="1" w:styleId="16">
    <w:name w:val="Стиль1"/>
    <w:uiPriority w:val="99"/>
    <w:qFormat/>
  </w:style>
  <w:style w:type="numbering" w:customStyle="1" w:styleId="111">
    <w:name w:val="Стиль11"/>
    <w:uiPriority w:val="99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Заголовок 3 Знак1"/>
    <w:basedOn w:val="a1"/>
    <w:link w:val="3"/>
    <w:uiPriority w:val="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Заголовок 4 Знак1"/>
    <w:basedOn w:val="a1"/>
    <w:link w:val="4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Заголовок 5 Знак1"/>
    <w:basedOn w:val="a1"/>
    <w:link w:val="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Pr>
      <w:rFonts w:asciiTheme="minorHAnsi" w:eastAsiaTheme="minorHAnsi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8">
    <w:name w:val="Содержимое врезки"/>
    <w:basedOn w:val="a"/>
    <w:qFormat/>
    <w:rsid w:val="00F5252B"/>
    <w:pPr>
      <w:widowControl/>
      <w:spacing w:before="120" w:after="120"/>
      <w:jc w:val="both"/>
    </w:pPr>
    <w:rPr>
      <w:rFonts w:eastAsia="༏༏mbria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101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74731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63536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94659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65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56194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167865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8173794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40151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2258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400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4690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8995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1638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2364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3174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8106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36233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302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349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072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2301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3761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332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2282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50544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5425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3705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8263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82943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1959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6954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330166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81438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51317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3065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67213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98128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40313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75657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37324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89809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85572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25312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71400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37200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78863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94861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47579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6628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0941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9812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58617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96624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03191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69718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04141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05084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43143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3547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3928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9435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302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8800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9317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29194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10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833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834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8683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4179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5105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1264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9024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50810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077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56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9378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323983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74934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50099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5258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22757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77800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12271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3679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9393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60289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17070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8144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72861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7609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7266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70723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07644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65991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15256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14607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33645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65837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6927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5659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59044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109585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71138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013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653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4213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2872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331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1070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1181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492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9634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0924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4953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8339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845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9957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534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09752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1093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3209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908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9616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305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2616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0518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835903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90846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58844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1989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7013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51095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50032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18080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67403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56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93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15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91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931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71535155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48983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678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7103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9928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3795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4773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6810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15845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380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268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4961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0569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8682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6945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2820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2946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964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9066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689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80889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73244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4814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141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3885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98724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9999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993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2659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455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5947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4917129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847882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1629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9042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5007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830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8617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8171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4426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3266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2492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54983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084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7534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1129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6465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1430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93805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93755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97485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2514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011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7855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31049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135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6182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8697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7918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950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9163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4340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979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34788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5170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9832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860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35861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1958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8549264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693154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444093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7022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968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7770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2053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6625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855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1893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1073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3199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54739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0532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7328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9969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843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2189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65946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5537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492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71477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3657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3640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8616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95212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06859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73348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6958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715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4987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8942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6991764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418747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3457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3668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50809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7202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6178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2897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7574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2683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79582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79478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3932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780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690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156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792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1089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0055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84839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2114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52831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3031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633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6151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6498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641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6669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1227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10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0171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6488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34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68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23988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29567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41977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95504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51183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09889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16695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37684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04615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25868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52456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3298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39751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12591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12057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90465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750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786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22664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21694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583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8873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651795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681224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26377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789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380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9149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4617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1789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4800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81185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15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58096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1449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08908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888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0397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8586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6640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5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541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8763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132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66215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48661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1183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794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26795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46985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2511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2553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3765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6197260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3388961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95954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8819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5415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2529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8640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62784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2362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8861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7958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42388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741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58520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0611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6398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6325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23315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7670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4696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5027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819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988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10400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4042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7143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2067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08304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3432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72489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124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2131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3494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8663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9320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2930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4388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64915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4937818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486139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1633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5446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46935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8019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819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3095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2391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6313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88589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4436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6732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700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674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2013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5172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091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4980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3751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973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5706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575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786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418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7991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4736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0779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815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1696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748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5570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4933452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907452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4807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068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3517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41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4098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2163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6956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1959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1549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1036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1294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7939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323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2507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974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1084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2452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3112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34974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7893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887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3142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4372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9676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9180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3330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6176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845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5610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673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35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4880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66515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42214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1906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90181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85219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2315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1562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15728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82025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83836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53915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8110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06102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286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719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420778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761715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18796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683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080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7898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9165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5179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198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9103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888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6882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50738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1022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0952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79813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310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38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879406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800737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156640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4177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8489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221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3184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7190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452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4391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4565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9916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930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201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5037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185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306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8582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9578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402962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333114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446079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6983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598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928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1876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9472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15951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95749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0446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0883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158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074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932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125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0240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1732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098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146945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262384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863423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871319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22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7937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7251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94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632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65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2845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72655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4322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564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7860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09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7142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99495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087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043924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6982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18437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3234363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23914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3801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54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721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1875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1864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4532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3110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9662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4881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039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65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6536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2088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0158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3499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145209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08144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9137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969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16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9857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55396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97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99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02664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9934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220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61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6739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3364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62010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35319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1809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27298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1597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01368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08733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09806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08426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5509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6050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85812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7598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40235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597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12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875523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642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9583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113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5186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5300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5730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783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4191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500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1341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4290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8938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992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5763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8824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2454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651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54350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0180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5420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5389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0203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7052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49453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091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3958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3167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1082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0939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9045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2504731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565766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81467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3419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5625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0494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2450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5138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0323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593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052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295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71533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79049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5879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903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074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9326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78862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6116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5699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1076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5617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576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3781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79032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3650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6334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1545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0691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2779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6505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8652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006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2477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7198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7663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704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8462436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786335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07968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373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0401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824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3853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4196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4267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591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2565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239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55694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80059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483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201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0278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30983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55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2641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5032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374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22659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51485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2066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9219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8756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938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1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6479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8759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68742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2366122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087655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73640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993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6368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1240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918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2449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3446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7314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8647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992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1260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367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2627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6838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2340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7426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9281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3964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651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009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22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125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8717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0401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31149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5842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9536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9851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42583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749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8434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069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110469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972436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38138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0824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277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2559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2235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37306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983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45551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5619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4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39867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618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0672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8568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5006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762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924297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68017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91555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007200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70226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0661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9565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8049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1786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2962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3910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4808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29597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5042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063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95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7636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158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575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5169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842383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180783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3309147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14455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0038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8734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89713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9845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8599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52589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430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4232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691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087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161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24626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4772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4894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6504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73801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318991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3056266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298555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7496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9153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8343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2515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558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17996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7072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14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5379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2541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37832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6116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54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4579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6300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798710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858626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275464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23714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9058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0277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7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5622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8966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787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7899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207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35946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806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3659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2601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1382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748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953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788348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49516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979355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4627394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2930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2762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5252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20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856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4081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5540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7177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43660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037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58244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0136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5056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5059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7134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148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78273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46150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352322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15364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9521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94468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874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41515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170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16368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2572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5229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6266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04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903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8009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4788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6394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77360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33065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163029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709398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14788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275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9855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4196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8172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65673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2708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5429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25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4552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3334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503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816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9185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0489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694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381849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815798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412585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38092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348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7457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450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2591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5158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1656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18179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1736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3008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8803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990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4169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80701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42600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1320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159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143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765213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7357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7050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71035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1356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06963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862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526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3988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44172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6076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158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1649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516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403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5102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07816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4111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860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43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820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041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37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1805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041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7625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6020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6774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6834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6535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17100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6700428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575724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3892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8824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3922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1273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99502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4567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4758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118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01042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9893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744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4859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226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597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528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128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5211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132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0433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377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530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11038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037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3977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0295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597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527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672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5576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7078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998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8978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39259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2008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397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7737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7391260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286540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5387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7440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946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5149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9835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32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0796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1268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1406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846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6327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2990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12992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5886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2359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3257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471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8903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3336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42543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7436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7375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3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4070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6022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971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1008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345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4219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459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1180421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720152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38473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629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463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776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857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0971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4399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726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3680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4422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3525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1705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639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01992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567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4901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7697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590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474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0335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0262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9672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4623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3125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3423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61711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3245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9481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4843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930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227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0798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527246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672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16077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361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3975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607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7369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4622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7968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4102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0184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57655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7493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87979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7517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55786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9444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61796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44759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287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7353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10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9331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9948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994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511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8386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74995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215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80489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4108125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296149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848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2172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9951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354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280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2460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1377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3745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493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7381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0254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976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7702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92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6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3479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7424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774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7738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0542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6562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771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809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56615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649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7951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96030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3505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4314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370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330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0141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2501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5649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751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5614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9709684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183809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9776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056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9553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641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3922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7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35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8799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964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35411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84666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8306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688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03021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549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5034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3697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93169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258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4669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4757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9634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5350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7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41578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81099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825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9052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3348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1811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7848784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5430603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390356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65358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312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1271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1906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3585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4057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124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5671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90844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3481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5668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234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7243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9796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261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499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36260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359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266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5751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789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3999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2821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7327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8346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0670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0846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9152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7241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26" Type="http://schemas.openxmlformats.org/officeDocument/2006/relationships/image" Target="media/image8.png"/><Relationship Id="rId39" Type="http://schemas.openxmlformats.org/officeDocument/2006/relationships/image" Target="media/image21.jpeg"/><Relationship Id="rId21" Type="http://schemas.openxmlformats.org/officeDocument/2006/relationships/footer" Target="footer4.xml"/><Relationship Id="rId34" Type="http://schemas.openxmlformats.org/officeDocument/2006/relationships/image" Target="media/image16.jpeg"/><Relationship Id="rId42" Type="http://schemas.openxmlformats.org/officeDocument/2006/relationships/image" Target="media/image24.jpeg"/><Relationship Id="rId47" Type="http://schemas.openxmlformats.org/officeDocument/2006/relationships/image" Target="media/image29.jpeg"/><Relationship Id="rId50" Type="http://schemas.openxmlformats.org/officeDocument/2006/relationships/image" Target="media/image32.jpeg"/><Relationship Id="rId55" Type="http://schemas.openxmlformats.org/officeDocument/2006/relationships/image" Target="media/image3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9" Type="http://schemas.openxmlformats.org/officeDocument/2006/relationships/image" Target="media/image11.gif"/><Relationship Id="rId11" Type="http://schemas.openxmlformats.org/officeDocument/2006/relationships/footer" Target="footer1.xml"/><Relationship Id="rId24" Type="http://schemas.openxmlformats.org/officeDocument/2006/relationships/image" Target="media/image6.gif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jpeg"/><Relationship Id="rId53" Type="http://schemas.openxmlformats.org/officeDocument/2006/relationships/image" Target="media/image35.jpe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hdphoto" Target="media/hdphoto1.wdp"/><Relationship Id="rId22" Type="http://schemas.openxmlformats.org/officeDocument/2006/relationships/header" Target="header5.xml"/><Relationship Id="rId27" Type="http://schemas.openxmlformats.org/officeDocument/2006/relationships/image" Target="media/image9.gif"/><Relationship Id="rId30" Type="http://schemas.openxmlformats.org/officeDocument/2006/relationships/image" Target="media/image12.gif"/><Relationship Id="rId35" Type="http://schemas.openxmlformats.org/officeDocument/2006/relationships/image" Target="media/image17.jpeg"/><Relationship Id="rId43" Type="http://schemas.openxmlformats.org/officeDocument/2006/relationships/image" Target="media/image25.jpeg"/><Relationship Id="rId48" Type="http://schemas.openxmlformats.org/officeDocument/2006/relationships/image" Target="media/image30.jpeg"/><Relationship Id="rId56" Type="http://schemas.openxmlformats.org/officeDocument/2006/relationships/image" Target="media/image38.jpeg"/><Relationship Id="rId8" Type="http://schemas.openxmlformats.org/officeDocument/2006/relationships/image" Target="media/image1.png"/><Relationship Id="rId51" Type="http://schemas.openxmlformats.org/officeDocument/2006/relationships/image" Target="media/image33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5" Type="http://schemas.openxmlformats.org/officeDocument/2006/relationships/image" Target="media/image7.gif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46" Type="http://schemas.openxmlformats.org/officeDocument/2006/relationships/image" Target="media/image28.jpeg"/><Relationship Id="rId20" Type="http://schemas.openxmlformats.org/officeDocument/2006/relationships/footer" Target="footer3.xml"/><Relationship Id="rId41" Type="http://schemas.openxmlformats.org/officeDocument/2006/relationships/image" Target="media/image23.jpeg"/><Relationship Id="rId54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footer" Target="footer5.xml"/><Relationship Id="rId28" Type="http://schemas.openxmlformats.org/officeDocument/2006/relationships/image" Target="media/image10.gif"/><Relationship Id="rId36" Type="http://schemas.openxmlformats.org/officeDocument/2006/relationships/image" Target="media/image18.jpeg"/><Relationship Id="rId49" Type="http://schemas.openxmlformats.org/officeDocument/2006/relationships/image" Target="media/image31.jpeg"/><Relationship Id="rId57" Type="http://schemas.openxmlformats.org/officeDocument/2006/relationships/fontTable" Target="fontTable.xml"/><Relationship Id="rId10" Type="http://schemas.openxmlformats.org/officeDocument/2006/relationships/header" Target="header2.xml"/><Relationship Id="rId31" Type="http://schemas.openxmlformats.org/officeDocument/2006/relationships/image" Target="media/image13.jpeg"/><Relationship Id="rId44" Type="http://schemas.openxmlformats.org/officeDocument/2006/relationships/image" Target="media/image26.jpeg"/><Relationship Id="rId52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FDB7A-7DC4-424A-9365-84B3999C7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12531</Words>
  <Characters>71433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C040980e.book</vt:lpstr>
    </vt:vector>
  </TitlesOfParts>
  <Company>sborka</Company>
  <LinksUpToDate>false</LinksUpToDate>
  <CharactersWithSpaces>83797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C040980e.book</dc:title>
  <dc:creator>tym</dc:creator>
  <cp:lastModifiedBy>5 msoft5ksm</cp:lastModifiedBy>
  <cp:revision>2</cp:revision>
  <cp:lastPrinted>2026-06-11T12:20:00Z</cp:lastPrinted>
  <dcterms:created xsi:type="dcterms:W3CDTF">2026-06-25T09:35:00Z</dcterms:created>
  <dcterms:modified xsi:type="dcterms:W3CDTF">2026-06-25T09:35:00Z</dcterms:modified>
  <dc:language>ru-RU</dc:language>
</cp:coreProperties>
</file>