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A4615" w14:textId="77777777" w:rsidR="00810376" w:rsidRPr="00810376" w:rsidRDefault="00810376" w:rsidP="00810376">
      <w:pPr>
        <w:spacing w:line="240" w:lineRule="auto"/>
        <w:ind w:firstLine="0"/>
        <w:jc w:val="center"/>
        <w:rPr>
          <w:rFonts w:eastAsia="Times New Roman" w:cs="Times New Roman"/>
          <w:b/>
          <w:bCs/>
          <w:noProof/>
          <w:kern w:val="0"/>
          <w:sz w:val="28"/>
          <w:szCs w:val="28"/>
          <w:lang w:eastAsia="ru-RU"/>
          <w14:ligatures w14:val="none"/>
        </w:rPr>
      </w:pPr>
      <w:r w:rsidRPr="00810376">
        <w:rPr>
          <w:rFonts w:ascii="Arial" w:eastAsia="Times New Roman" w:hAnsi="Arial" w:cs="Arial"/>
          <w:noProof/>
          <w:kern w:val="0"/>
          <w:szCs w:val="24"/>
          <w:lang w:eastAsia="ru-RU"/>
          <w14:ligatures w14:val="none"/>
        </w:rPr>
        <mc:AlternateContent>
          <mc:Choice Requires="wps">
            <w:drawing>
              <wp:anchor distT="0" distB="0" distL="114300" distR="114300" simplePos="0" relativeHeight="251660288" behindDoc="0" locked="0" layoutInCell="1" allowOverlap="1" wp14:anchorId="35C0BC80" wp14:editId="3E0C432E">
                <wp:simplePos x="0" y="0"/>
                <wp:positionH relativeFrom="column">
                  <wp:posOffset>6350</wp:posOffset>
                </wp:positionH>
                <wp:positionV relativeFrom="paragraph">
                  <wp:posOffset>110490</wp:posOffset>
                </wp:positionV>
                <wp:extent cx="6286500" cy="0"/>
                <wp:effectExtent l="0" t="0" r="0" b="0"/>
                <wp:wrapNone/>
                <wp:docPr id="2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2B180" id="Line 4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7pt" to="495.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" strokeweight="1.5pt"/>
            </w:pict>
          </mc:Fallback>
        </mc:AlternateContent>
      </w:r>
    </w:p>
    <w:p w14:paraId="17EF43D0" w14:textId="77777777" w:rsidR="00810376" w:rsidRPr="00810376" w:rsidRDefault="00810376" w:rsidP="00810376">
      <w:pPr>
        <w:ind w:right="-144" w:firstLine="0"/>
        <w:jc w:val="center"/>
        <w:rPr>
          <w:rFonts w:ascii="Arial" w:eastAsia="Times New Roman" w:hAnsi="Arial" w:cs="Arial"/>
          <w:b/>
          <w:bCs/>
          <w:noProof/>
          <w:kern w:val="0"/>
          <w:szCs w:val="28"/>
          <w:lang w:eastAsia="ru-RU"/>
          <w14:ligatures w14:val="none"/>
        </w:rPr>
      </w:pPr>
      <w:r w:rsidRPr="00810376">
        <w:rPr>
          <w:rFonts w:ascii="Arial" w:eastAsia="Times New Roman" w:hAnsi="Arial" w:cs="Arial"/>
          <w:b/>
          <w:bCs/>
          <w:noProof/>
          <w:kern w:val="0"/>
          <w:szCs w:val="28"/>
          <w:lang w:eastAsia="ru-RU"/>
          <w14:ligatures w14:val="none"/>
        </w:rPr>
        <w:t>ЕВРАЗИЙСКИЙ СОВЕТ ПО СТАНДАРТИЗАЦИИ, МЕТРОЛОГИИ И СЕРТИФИКАЦИИ (ЕАСС)</w:t>
      </w:r>
    </w:p>
    <w:p w14:paraId="51092E2C" w14:textId="77777777" w:rsidR="00810376" w:rsidRPr="00810376" w:rsidRDefault="00810376" w:rsidP="00810376">
      <w:pPr>
        <w:ind w:right="-428" w:firstLine="0"/>
        <w:jc w:val="center"/>
        <w:rPr>
          <w:rFonts w:ascii="Arial" w:eastAsia="Times New Roman" w:hAnsi="Arial" w:cs="Arial"/>
          <w:b/>
          <w:bCs/>
          <w:noProof/>
          <w:kern w:val="0"/>
          <w:szCs w:val="28"/>
          <w:lang w:val="en-US" w:eastAsia="ru-RU"/>
          <w14:ligatures w14:val="none"/>
        </w:rPr>
      </w:pPr>
      <w:r w:rsidRPr="00810376">
        <w:rPr>
          <w:rFonts w:ascii="Arial" w:eastAsia="Times New Roman" w:hAnsi="Arial" w:cs="Arial"/>
          <w:b/>
          <w:bCs/>
          <w:noProof/>
          <w:kern w:val="0"/>
          <w:szCs w:val="28"/>
          <w:lang w:val="en-US" w:eastAsia="ru-RU"/>
          <w14:ligatures w14:val="none"/>
        </w:rPr>
        <w:t>EURO-ASIAN COUNCIL FOR STANDARDIZATION, METROLOGY AND CERTIFICATION</w:t>
      </w:r>
    </w:p>
    <w:p w14:paraId="683D1CE2" w14:textId="77777777" w:rsidR="00810376" w:rsidRPr="00810376" w:rsidRDefault="00810376" w:rsidP="00810376">
      <w:pPr>
        <w:ind w:right="-144" w:firstLine="0"/>
        <w:jc w:val="center"/>
        <w:rPr>
          <w:rFonts w:ascii="Arial" w:eastAsia="Times New Roman" w:hAnsi="Arial" w:cs="Arial"/>
          <w:b/>
          <w:bCs/>
          <w:noProof/>
          <w:kern w:val="0"/>
          <w:szCs w:val="28"/>
          <w:lang w:val="en-US" w:eastAsia="ru-RU"/>
          <w14:ligatures w14:val="none"/>
        </w:rPr>
      </w:pPr>
      <w:r w:rsidRPr="00810376">
        <w:rPr>
          <w:rFonts w:ascii="Arial" w:eastAsia="Times New Roman" w:hAnsi="Arial" w:cs="Arial"/>
          <w:b/>
          <w:bCs/>
          <w:noProof/>
          <w:kern w:val="0"/>
          <w:szCs w:val="28"/>
          <w:lang w:val="en-US" w:eastAsia="ru-RU"/>
          <w14:ligatures w14:val="none"/>
        </w:rPr>
        <w:t>(EASC)</w:t>
      </w:r>
    </w:p>
    <w:p w14:paraId="0B89EE36" w14:textId="77777777" w:rsidR="00810376" w:rsidRPr="00810376" w:rsidRDefault="00810376" w:rsidP="00810376">
      <w:pPr>
        <w:spacing w:line="240" w:lineRule="auto"/>
        <w:ind w:firstLine="0"/>
        <w:jc w:val="center"/>
        <w:rPr>
          <w:rFonts w:ascii="Arial" w:eastAsia="Times New Roman" w:hAnsi="Arial" w:cs="Arial"/>
          <w:b/>
          <w:bCs/>
          <w:noProof/>
          <w:kern w:val="0"/>
          <w:sz w:val="28"/>
          <w:szCs w:val="28"/>
          <w:lang w:val="en-US" w:eastAsia="ru-RU"/>
          <w14:ligatures w14:val="none"/>
        </w:rPr>
      </w:pPr>
      <w:r w:rsidRPr="00810376">
        <w:rPr>
          <w:rFonts w:ascii="Arial" w:eastAsia="Times New Roman" w:hAnsi="Arial" w:cs="Arial"/>
          <w:noProof/>
          <w:kern w:val="0"/>
          <w:szCs w:val="24"/>
          <w:lang w:eastAsia="ru-RU"/>
          <w14:ligatures w14:val="none"/>
        </w:rPr>
        <mc:AlternateContent>
          <mc:Choice Requires="wps">
            <w:drawing>
              <wp:anchor distT="0" distB="0" distL="114300" distR="114300" simplePos="0" relativeHeight="251659264" behindDoc="0" locked="0" layoutInCell="1" allowOverlap="1" wp14:anchorId="777A1CE4" wp14:editId="22B34739">
                <wp:simplePos x="0" y="0"/>
                <wp:positionH relativeFrom="column">
                  <wp:posOffset>6350</wp:posOffset>
                </wp:positionH>
                <wp:positionV relativeFrom="paragraph">
                  <wp:posOffset>113665</wp:posOffset>
                </wp:positionV>
                <wp:extent cx="6286500" cy="0"/>
                <wp:effectExtent l="0" t="0" r="0" b="0"/>
                <wp:wrapNone/>
                <wp:docPr id="20"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D4098" id="Line 4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95pt" to="495.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" strokeweight="1.5pt"/>
            </w:pict>
          </mc:Fallback>
        </mc:AlternateContent>
      </w:r>
    </w:p>
    <w:tbl>
      <w:tblPr>
        <w:tblW w:w="10026" w:type="dxa"/>
        <w:tblLook w:val="00A0" w:firstRow="1" w:lastRow="0" w:firstColumn="1" w:lastColumn="0" w:noHBand="0" w:noVBand="0"/>
      </w:tblPr>
      <w:tblGrid>
        <w:gridCol w:w="2127"/>
        <w:gridCol w:w="5670"/>
        <w:gridCol w:w="2229"/>
      </w:tblGrid>
      <w:tr w:rsidR="00810376" w:rsidRPr="00810376" w14:paraId="12010C52" w14:textId="77777777" w:rsidTr="00FE4C08">
        <w:trPr>
          <w:trHeight w:val="2503"/>
        </w:trPr>
        <w:tc>
          <w:tcPr>
            <w:tcW w:w="2127" w:type="dxa"/>
          </w:tcPr>
          <w:p w14:paraId="45843481" w14:textId="77777777" w:rsidR="00810376" w:rsidRPr="00810376" w:rsidRDefault="00810376" w:rsidP="00810376">
            <w:pPr>
              <w:spacing w:line="240" w:lineRule="auto"/>
              <w:ind w:firstLine="0"/>
              <w:rPr>
                <w:rFonts w:ascii="Arial" w:eastAsia="Times New Roman" w:hAnsi="Arial" w:cs="Arial"/>
                <w:b/>
                <w:bCs/>
                <w:noProof/>
                <w:kern w:val="0"/>
                <w:sz w:val="28"/>
                <w:szCs w:val="28"/>
                <w:lang w:val="en-US" w:eastAsia="ru-RU"/>
                <w14:ligatures w14:val="none"/>
              </w:rPr>
            </w:pPr>
            <w:r w:rsidRPr="00810376">
              <w:rPr>
                <w:rFonts w:ascii="Arial" w:eastAsia="Times New Roman" w:hAnsi="Arial" w:cs="Arial"/>
                <w:noProof/>
                <w:kern w:val="0"/>
                <w:szCs w:val="24"/>
                <w:lang w:eastAsia="ru-RU"/>
                <w14:ligatures w14:val="none"/>
              </w:rPr>
              <mc:AlternateContent>
                <mc:Choice Requires="wps">
                  <w:drawing>
                    <wp:anchor distT="0" distB="0" distL="114300" distR="114300" simplePos="0" relativeHeight="251661312" behindDoc="0" locked="0" layoutInCell="1" allowOverlap="1" wp14:anchorId="52C01ADD" wp14:editId="2ED3833A">
                      <wp:simplePos x="0" y="0"/>
                      <wp:positionH relativeFrom="column">
                        <wp:posOffset>6350</wp:posOffset>
                      </wp:positionH>
                      <wp:positionV relativeFrom="paragraph">
                        <wp:posOffset>1238250</wp:posOffset>
                      </wp:positionV>
                      <wp:extent cx="6286500" cy="0"/>
                      <wp:effectExtent l="0" t="0" r="0" b="0"/>
                      <wp:wrapNone/>
                      <wp:docPr id="19"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18C70" id="Line 4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97.5pt" to="495.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" strokeweight="1.5pt"/>
                  </w:pict>
                </mc:Fallback>
              </mc:AlternateContent>
            </w:r>
            <w:r w:rsidRPr="00810376">
              <w:rPr>
                <w:rFonts w:eastAsia="Times New Roman" w:cs="Times New Roman"/>
                <w:noProof/>
                <w:kern w:val="0"/>
                <w:sz w:val="20"/>
                <w:szCs w:val="20"/>
                <w:lang w:eastAsia="ru-RU"/>
                <w14:ligatures w14:val="none"/>
              </w:rPr>
              <w:drawing>
                <wp:inline distT="0" distB="0" distL="0" distR="0" wp14:anchorId="035E13FA" wp14:editId="4B31115F">
                  <wp:extent cx="1123950" cy="1123950"/>
                  <wp:effectExtent l="0" t="0" r="0" b="0"/>
                  <wp:docPr id="10" name="Рисунок 10"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5670" w:type="dxa"/>
          </w:tcPr>
          <w:p w14:paraId="7BDF1D1D" w14:textId="77777777" w:rsidR="00810376" w:rsidRPr="00810376" w:rsidRDefault="00810376" w:rsidP="00810376">
            <w:pPr>
              <w:ind w:firstLine="0"/>
              <w:jc w:val="center"/>
              <w:rPr>
                <w:rFonts w:ascii="Arial" w:eastAsia="Times New Roman" w:hAnsi="Arial" w:cs="Arial"/>
                <w:b/>
                <w:bCs/>
                <w:kern w:val="0"/>
                <w:sz w:val="28"/>
                <w:szCs w:val="28"/>
                <w:lang w:eastAsia="ru-RU"/>
                <w14:ligatures w14:val="none"/>
              </w:rPr>
            </w:pPr>
          </w:p>
          <w:p w14:paraId="396CE316" w14:textId="77777777" w:rsidR="00810376" w:rsidRPr="00810376" w:rsidRDefault="00810376" w:rsidP="00810376">
            <w:pPr>
              <w:spacing w:line="240" w:lineRule="auto"/>
              <w:ind w:firstLine="0"/>
              <w:jc w:val="center"/>
              <w:rPr>
                <w:rFonts w:ascii="Arial" w:eastAsia="Times New Roman" w:hAnsi="Arial" w:cs="Arial"/>
                <w:b/>
                <w:bCs/>
                <w:kern w:val="0"/>
                <w:sz w:val="28"/>
                <w:szCs w:val="28"/>
                <w:lang w:eastAsia="ru-RU"/>
                <w14:ligatures w14:val="none"/>
              </w:rPr>
            </w:pPr>
            <w:r w:rsidRPr="00810376">
              <w:rPr>
                <w:rFonts w:ascii="Arial" w:eastAsia="Times New Roman" w:hAnsi="Arial" w:cs="Arial"/>
                <w:b/>
                <w:bCs/>
                <w:kern w:val="0"/>
                <w:sz w:val="28"/>
                <w:szCs w:val="28"/>
                <w:lang w:eastAsia="ru-RU"/>
                <w14:ligatures w14:val="none"/>
              </w:rPr>
              <w:t>М Е Ж Г О С У Д А Р С Т В Е Н Н Ы Й</w:t>
            </w:r>
          </w:p>
          <w:p w14:paraId="21509F15" w14:textId="77777777" w:rsidR="00810376" w:rsidRPr="00810376" w:rsidRDefault="00810376" w:rsidP="00810376">
            <w:pPr>
              <w:spacing w:line="240" w:lineRule="auto"/>
              <w:ind w:firstLine="0"/>
              <w:jc w:val="center"/>
              <w:rPr>
                <w:rFonts w:ascii="Arial" w:eastAsia="Times New Roman" w:hAnsi="Arial" w:cs="Arial"/>
                <w:b/>
                <w:bCs/>
                <w:kern w:val="0"/>
                <w:sz w:val="28"/>
                <w:szCs w:val="28"/>
                <w:lang w:eastAsia="ru-RU"/>
                <w14:ligatures w14:val="none"/>
              </w:rPr>
            </w:pPr>
            <w:r w:rsidRPr="00810376">
              <w:rPr>
                <w:rFonts w:ascii="Arial" w:eastAsia="Times New Roman" w:hAnsi="Arial" w:cs="Arial"/>
                <w:b/>
                <w:bCs/>
                <w:kern w:val="0"/>
                <w:sz w:val="28"/>
                <w:szCs w:val="28"/>
                <w:lang w:eastAsia="ru-RU"/>
                <w14:ligatures w14:val="none"/>
              </w:rPr>
              <w:t>С Т А Н Д А Р Т</w:t>
            </w:r>
          </w:p>
          <w:p w14:paraId="2CF3A52C" w14:textId="77777777" w:rsidR="00810376" w:rsidRPr="00810376" w:rsidRDefault="00810376" w:rsidP="00810376">
            <w:pPr>
              <w:ind w:firstLine="0"/>
              <w:jc w:val="center"/>
              <w:rPr>
                <w:rFonts w:ascii="Arial" w:eastAsia="Times New Roman" w:hAnsi="Arial" w:cs="Arial"/>
                <w:b/>
                <w:bCs/>
                <w:noProof/>
                <w:kern w:val="0"/>
                <w:sz w:val="28"/>
                <w:szCs w:val="28"/>
                <w:lang w:eastAsia="ru-RU"/>
                <w14:ligatures w14:val="none"/>
              </w:rPr>
            </w:pPr>
          </w:p>
        </w:tc>
        <w:tc>
          <w:tcPr>
            <w:tcW w:w="2229" w:type="dxa"/>
          </w:tcPr>
          <w:p w14:paraId="1A1459D6" w14:textId="77777777" w:rsidR="00810376" w:rsidRPr="00810376" w:rsidRDefault="00810376" w:rsidP="00810376">
            <w:pPr>
              <w:spacing w:line="240" w:lineRule="auto"/>
              <w:ind w:firstLine="0"/>
              <w:rPr>
                <w:rFonts w:ascii="Arial" w:eastAsia="Times New Roman" w:hAnsi="Arial" w:cs="Arial"/>
                <w:b/>
                <w:bCs/>
                <w:noProof/>
                <w:kern w:val="0"/>
                <w:sz w:val="28"/>
                <w:szCs w:val="28"/>
                <w:lang w:eastAsia="ru-RU"/>
                <w14:ligatures w14:val="none"/>
              </w:rPr>
            </w:pPr>
          </w:p>
          <w:p w14:paraId="19C719D9" w14:textId="77777777" w:rsidR="00810376" w:rsidRPr="00810376" w:rsidRDefault="00810376" w:rsidP="00810376">
            <w:pPr>
              <w:spacing w:line="240" w:lineRule="auto"/>
              <w:ind w:firstLine="0"/>
              <w:rPr>
                <w:rFonts w:ascii="Arial" w:eastAsia="Times New Roman" w:hAnsi="Arial" w:cs="Arial"/>
                <w:b/>
                <w:bCs/>
                <w:noProof/>
                <w:kern w:val="0"/>
                <w:sz w:val="28"/>
                <w:szCs w:val="28"/>
                <w:lang w:eastAsia="ru-RU"/>
                <w14:ligatures w14:val="none"/>
              </w:rPr>
            </w:pPr>
            <w:r w:rsidRPr="00810376">
              <w:rPr>
                <w:rFonts w:ascii="Arial" w:eastAsia="Times New Roman" w:hAnsi="Arial" w:cs="Arial"/>
                <w:b/>
                <w:bCs/>
                <w:noProof/>
                <w:kern w:val="0"/>
                <w:sz w:val="28"/>
                <w:szCs w:val="28"/>
                <w:lang w:eastAsia="ru-RU"/>
                <w14:ligatures w14:val="none"/>
              </w:rPr>
              <w:t xml:space="preserve">ГОСТ </w:t>
            </w:r>
            <w:r w:rsidRPr="00810376">
              <w:rPr>
                <w:rFonts w:ascii="Arial" w:eastAsia="Times New Roman" w:hAnsi="Arial" w:cs="Arial"/>
                <w:b/>
                <w:kern w:val="0"/>
                <w:sz w:val="28"/>
                <w:szCs w:val="28"/>
                <w:lang w:eastAsia="ru-RU"/>
                <w14:ligatures w14:val="none"/>
              </w:rPr>
              <w:t>–</w:t>
            </w:r>
          </w:p>
          <w:p w14:paraId="063748AB" w14:textId="77777777" w:rsidR="00810376" w:rsidRPr="00810376" w:rsidRDefault="00810376" w:rsidP="00810376">
            <w:pPr>
              <w:spacing w:line="240" w:lineRule="auto"/>
              <w:ind w:firstLine="0"/>
              <w:rPr>
                <w:rFonts w:ascii="Arial" w:eastAsia="Times New Roman" w:hAnsi="Arial" w:cs="Arial"/>
                <w:bCs/>
                <w:i/>
                <w:noProof/>
                <w:kern w:val="0"/>
                <w:szCs w:val="28"/>
                <w:lang w:eastAsia="ru-RU"/>
                <w14:ligatures w14:val="none"/>
              </w:rPr>
            </w:pPr>
            <w:r w:rsidRPr="00810376">
              <w:rPr>
                <w:rFonts w:ascii="Arial" w:eastAsia="Times New Roman" w:hAnsi="Arial" w:cs="Arial"/>
                <w:bCs/>
                <w:i/>
                <w:noProof/>
                <w:kern w:val="0"/>
                <w:szCs w:val="28"/>
                <w:lang w:eastAsia="ru-RU"/>
                <w14:ligatures w14:val="none"/>
              </w:rPr>
              <w:t xml:space="preserve">(проект, </w:t>
            </w:r>
            <w:r w:rsidRPr="00810376">
              <w:rPr>
                <w:rFonts w:ascii="Arial" w:eastAsia="Times New Roman" w:hAnsi="Arial" w:cs="Arial"/>
                <w:bCs/>
                <w:i/>
                <w:noProof/>
                <w:kern w:val="0"/>
                <w:szCs w:val="28"/>
                <w:lang w:val="en-US" w:eastAsia="ru-RU"/>
                <w14:ligatures w14:val="none"/>
              </w:rPr>
              <w:t>RU</w:t>
            </w:r>
            <w:r w:rsidRPr="00810376">
              <w:rPr>
                <w:rFonts w:ascii="Arial" w:eastAsia="Times New Roman" w:hAnsi="Arial" w:cs="Arial"/>
                <w:bCs/>
                <w:i/>
                <w:noProof/>
                <w:kern w:val="0"/>
                <w:szCs w:val="28"/>
                <w:lang w:eastAsia="ru-RU"/>
                <w14:ligatures w14:val="none"/>
              </w:rPr>
              <w:t xml:space="preserve">, </w:t>
            </w:r>
          </w:p>
          <w:p w14:paraId="0F36EDAF" w14:textId="5216AB4E" w:rsidR="00810376" w:rsidRPr="00810376" w:rsidRDefault="00907D16" w:rsidP="00810376">
            <w:pPr>
              <w:spacing w:line="240" w:lineRule="auto"/>
              <w:ind w:firstLine="0"/>
              <w:rPr>
                <w:rFonts w:ascii="Arial" w:eastAsia="Times New Roman" w:hAnsi="Arial" w:cs="Arial"/>
                <w:bCs/>
                <w:i/>
                <w:noProof/>
                <w:kern w:val="0"/>
                <w:szCs w:val="28"/>
                <w:lang w:eastAsia="ru-RU"/>
                <w14:ligatures w14:val="none"/>
              </w:rPr>
            </w:pPr>
            <w:r>
              <w:rPr>
                <w:rFonts w:ascii="Arial" w:eastAsia="Times New Roman" w:hAnsi="Arial" w:cs="Arial"/>
                <w:bCs/>
                <w:i/>
                <w:noProof/>
                <w:kern w:val="0"/>
                <w:szCs w:val="28"/>
                <w:lang w:eastAsia="ru-RU"/>
                <w14:ligatures w14:val="none"/>
              </w:rPr>
              <w:t>первая редакция</w:t>
            </w:r>
            <w:r w:rsidR="00810376" w:rsidRPr="00810376">
              <w:rPr>
                <w:rFonts w:ascii="Arial" w:eastAsia="Times New Roman" w:hAnsi="Arial" w:cs="Arial"/>
                <w:bCs/>
                <w:i/>
                <w:noProof/>
                <w:kern w:val="0"/>
                <w:szCs w:val="28"/>
                <w:lang w:eastAsia="ru-RU"/>
                <w14:ligatures w14:val="none"/>
              </w:rPr>
              <w:t>)</w:t>
            </w:r>
          </w:p>
          <w:p w14:paraId="49490992" w14:textId="77777777" w:rsidR="00810376" w:rsidRPr="00810376" w:rsidRDefault="00810376" w:rsidP="00810376">
            <w:pPr>
              <w:spacing w:line="240" w:lineRule="auto"/>
              <w:ind w:firstLine="0"/>
              <w:rPr>
                <w:rFonts w:ascii="Arial" w:eastAsia="Times New Roman" w:hAnsi="Arial" w:cs="Arial"/>
                <w:b/>
                <w:bCs/>
                <w:noProof/>
                <w:kern w:val="0"/>
                <w:sz w:val="28"/>
                <w:szCs w:val="28"/>
                <w:lang w:eastAsia="ru-RU"/>
                <w14:ligatures w14:val="none"/>
              </w:rPr>
            </w:pPr>
          </w:p>
        </w:tc>
      </w:tr>
    </w:tbl>
    <w:p w14:paraId="4D4256F1" w14:textId="77777777" w:rsidR="00810376" w:rsidRPr="00810376" w:rsidRDefault="00810376" w:rsidP="00810376">
      <w:pPr>
        <w:spacing w:line="240" w:lineRule="auto"/>
        <w:ind w:firstLine="0"/>
        <w:jc w:val="center"/>
        <w:rPr>
          <w:rFonts w:eastAsia="Times New Roman" w:cs="Times New Roman"/>
          <w:b/>
          <w:bCs/>
          <w:noProof/>
          <w:kern w:val="0"/>
          <w:sz w:val="28"/>
          <w:szCs w:val="28"/>
          <w:lang w:eastAsia="ru-RU"/>
          <w14:ligatures w14:val="none"/>
        </w:rPr>
      </w:pPr>
    </w:p>
    <w:p w14:paraId="050E3B63" w14:textId="77777777" w:rsidR="00810376" w:rsidRPr="00810376" w:rsidRDefault="00810376" w:rsidP="00810376">
      <w:pPr>
        <w:spacing w:line="240" w:lineRule="auto"/>
        <w:ind w:firstLine="0"/>
        <w:jc w:val="center"/>
        <w:rPr>
          <w:rFonts w:eastAsia="Times New Roman" w:cs="Times New Roman"/>
          <w:b/>
          <w:bCs/>
          <w:noProof/>
          <w:kern w:val="0"/>
          <w:sz w:val="28"/>
          <w:szCs w:val="28"/>
          <w:lang w:eastAsia="ru-RU"/>
          <w14:ligatures w14:val="none"/>
        </w:rPr>
      </w:pPr>
    </w:p>
    <w:p w14:paraId="0E0904A8" w14:textId="77777777" w:rsidR="00810376" w:rsidRPr="00810376" w:rsidRDefault="00810376" w:rsidP="00810376">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bookmarkStart w:id="0" w:name="_Hlk237613389"/>
      <w:r w:rsidRPr="00810376">
        <w:rPr>
          <w:rFonts w:ascii="Arial" w:eastAsia="Times New Roman" w:hAnsi="Arial" w:cs="Arial"/>
          <w:b/>
          <w:kern w:val="0"/>
          <w:sz w:val="28"/>
          <w:szCs w:val="28"/>
          <w:lang w:eastAsia="ru-RU"/>
          <w14:ligatures w14:val="none"/>
        </w:rPr>
        <w:t xml:space="preserve">Охрана окружающей среды </w:t>
      </w:r>
    </w:p>
    <w:p w14:paraId="0B0463A5" w14:textId="77777777" w:rsidR="00810376" w:rsidRPr="00810376" w:rsidRDefault="00810376" w:rsidP="00810376">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p>
    <w:p w14:paraId="6EE7A8C2" w14:textId="77DCD41D" w:rsidR="008B3A81" w:rsidRDefault="008B3A81" w:rsidP="00810376">
      <w:pPr>
        <w:widowControl w:val="0"/>
        <w:suppressAutoHyphens/>
        <w:autoSpaceDE w:val="0"/>
        <w:autoSpaceDN w:val="0"/>
        <w:adjustRightInd w:val="0"/>
        <w:ind w:right="-79" w:firstLine="0"/>
        <w:jc w:val="center"/>
        <w:rPr>
          <w:rFonts w:ascii="Arial" w:eastAsia="Times New Roman" w:hAnsi="Arial" w:cs="Arial"/>
          <w:b/>
          <w:bCs/>
          <w:kern w:val="0"/>
          <w:sz w:val="28"/>
          <w:szCs w:val="28"/>
          <w:lang w:eastAsia="ru-RU"/>
          <w14:ligatures w14:val="none"/>
        </w:rPr>
      </w:pPr>
      <w:r w:rsidRPr="002D3ED2">
        <w:rPr>
          <w:rFonts w:ascii="Arial" w:eastAsia="Times New Roman" w:hAnsi="Arial" w:cs="Arial"/>
          <w:b/>
          <w:bCs/>
          <w:kern w:val="0"/>
          <w:sz w:val="28"/>
          <w:szCs w:val="28"/>
          <w:lang w:eastAsia="ru-RU"/>
          <w14:ligatures w14:val="none"/>
        </w:rPr>
        <w:t xml:space="preserve">РЕКУЛЬТИВАЦИЯ </w:t>
      </w:r>
      <w:r w:rsidR="00907D16">
        <w:rPr>
          <w:rFonts w:ascii="Arial" w:eastAsia="Times New Roman" w:hAnsi="Arial" w:cs="Arial"/>
          <w:b/>
          <w:bCs/>
          <w:kern w:val="0"/>
          <w:sz w:val="28"/>
          <w:szCs w:val="28"/>
          <w:lang w:eastAsia="ru-RU"/>
          <w14:ligatures w14:val="none"/>
        </w:rPr>
        <w:t>НАРУШЕННЫХ ЗЕМЕЛЬ</w:t>
      </w:r>
    </w:p>
    <w:p w14:paraId="7CC748DA" w14:textId="77777777" w:rsidR="00810376" w:rsidRDefault="00810376" w:rsidP="00810376">
      <w:pPr>
        <w:widowControl w:val="0"/>
        <w:suppressAutoHyphens/>
        <w:autoSpaceDE w:val="0"/>
        <w:autoSpaceDN w:val="0"/>
        <w:adjustRightInd w:val="0"/>
        <w:ind w:right="-79" w:firstLine="0"/>
        <w:jc w:val="center"/>
        <w:rPr>
          <w:rFonts w:ascii="Arial" w:eastAsia="Times New Roman" w:hAnsi="Arial" w:cs="Arial"/>
          <w:b/>
          <w:bCs/>
          <w:kern w:val="0"/>
          <w:sz w:val="28"/>
          <w:szCs w:val="28"/>
          <w:lang w:eastAsia="ru-RU"/>
          <w14:ligatures w14:val="none"/>
        </w:rPr>
      </w:pPr>
    </w:p>
    <w:p w14:paraId="48A5BB19" w14:textId="4F5EA406" w:rsidR="00810376" w:rsidRPr="00810376" w:rsidRDefault="00810376" w:rsidP="00810376">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r w:rsidRPr="00810376">
        <w:rPr>
          <w:rFonts w:ascii="Arial" w:eastAsia="Times New Roman" w:hAnsi="Arial" w:cs="Arial"/>
          <w:b/>
          <w:bCs/>
          <w:kern w:val="0"/>
          <w:sz w:val="28"/>
          <w:szCs w:val="28"/>
          <w:lang w:eastAsia="ru-RU"/>
          <w14:ligatures w14:val="none"/>
        </w:rPr>
        <w:t>Восстановление и сохранение биологического разнообразия</w:t>
      </w:r>
    </w:p>
    <w:bookmarkEnd w:id="0"/>
    <w:p w14:paraId="19078B5F"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b/>
          <w:kern w:val="0"/>
          <w:sz w:val="28"/>
          <w:szCs w:val="28"/>
          <w:lang w:eastAsia="ru-RU"/>
          <w14:ligatures w14:val="none"/>
        </w:rPr>
      </w:pPr>
    </w:p>
    <w:p w14:paraId="517A7475" w14:textId="77777777" w:rsidR="00810376" w:rsidRPr="00810376" w:rsidRDefault="00810376" w:rsidP="00810376">
      <w:pPr>
        <w:widowControl w:val="0"/>
        <w:autoSpaceDE w:val="0"/>
        <w:autoSpaceDN w:val="0"/>
        <w:adjustRightInd w:val="0"/>
        <w:spacing w:line="240" w:lineRule="auto"/>
        <w:ind w:right="-81" w:firstLine="0"/>
        <w:jc w:val="center"/>
        <w:rPr>
          <w:rFonts w:ascii="Arial" w:eastAsia="Times New Roman" w:hAnsi="Arial" w:cs="Arial"/>
          <w:kern w:val="0"/>
          <w:sz w:val="28"/>
          <w:szCs w:val="28"/>
          <w:lang w:eastAsia="ru-RU"/>
          <w14:ligatures w14:val="none"/>
        </w:rPr>
      </w:pPr>
    </w:p>
    <w:p w14:paraId="79513A3A" w14:textId="77777777" w:rsidR="00810376" w:rsidRPr="00810376" w:rsidRDefault="00810376" w:rsidP="00810376">
      <w:pPr>
        <w:widowControl w:val="0"/>
        <w:autoSpaceDE w:val="0"/>
        <w:autoSpaceDN w:val="0"/>
        <w:adjustRightInd w:val="0"/>
        <w:ind w:firstLine="0"/>
        <w:jc w:val="center"/>
        <w:rPr>
          <w:rFonts w:ascii="Arial" w:eastAsia="Times New Roman" w:hAnsi="Arial" w:cs="Arial"/>
          <w:bCs/>
          <w:kern w:val="0"/>
          <w:sz w:val="22"/>
          <w:szCs w:val="24"/>
          <w:lang w:eastAsia="ru-RU"/>
          <w14:ligatures w14:val="none"/>
        </w:rPr>
      </w:pPr>
      <w:r w:rsidRPr="00810376">
        <w:rPr>
          <w:rFonts w:ascii="Arial" w:eastAsia="Times New Roman" w:hAnsi="Arial" w:cs="Arial"/>
          <w:bCs/>
          <w:kern w:val="0"/>
          <w:sz w:val="22"/>
          <w:szCs w:val="24"/>
          <w:lang w:eastAsia="ru-RU"/>
          <w14:ligatures w14:val="none"/>
        </w:rPr>
        <w:t>Настоящий проект стандарта не подлежит применению до его принятия</w:t>
      </w:r>
    </w:p>
    <w:p w14:paraId="3C33AA8C" w14:textId="77777777" w:rsidR="00810376" w:rsidRPr="00810376" w:rsidRDefault="00810376" w:rsidP="00810376">
      <w:pPr>
        <w:widowControl w:val="0"/>
        <w:autoSpaceDE w:val="0"/>
        <w:autoSpaceDN w:val="0"/>
        <w:adjustRightInd w:val="0"/>
        <w:spacing w:line="240" w:lineRule="auto"/>
        <w:ind w:right="-81" w:firstLine="0"/>
        <w:jc w:val="center"/>
        <w:rPr>
          <w:rFonts w:ascii="Arial" w:eastAsia="Times New Roman" w:hAnsi="Arial" w:cs="Arial"/>
          <w:b/>
          <w:kern w:val="0"/>
          <w:sz w:val="22"/>
          <w:lang w:eastAsia="ru-RU"/>
          <w14:ligatures w14:val="none"/>
        </w:rPr>
      </w:pPr>
    </w:p>
    <w:p w14:paraId="252290DB"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3A1BECCA"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5C57C2F2"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2DDE9548"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4F11BD0D"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768E8A04"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5551A3AD"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3801172A"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1CE26EA4" w14:textId="77777777" w:rsidR="00810376" w:rsidRPr="00810376" w:rsidRDefault="00810376" w:rsidP="00810376">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35BB4EE3" w14:textId="77777777" w:rsidR="00810376" w:rsidRPr="00810376" w:rsidRDefault="00810376" w:rsidP="00810376">
      <w:pPr>
        <w:widowControl w:val="0"/>
        <w:autoSpaceDE w:val="0"/>
        <w:autoSpaceDN w:val="0"/>
        <w:adjustRightInd w:val="0"/>
        <w:spacing w:line="240" w:lineRule="auto"/>
        <w:ind w:right="-79" w:firstLine="0"/>
        <w:jc w:val="center"/>
        <w:rPr>
          <w:rFonts w:ascii="Arial" w:eastAsia="Times New Roman" w:hAnsi="Arial" w:cs="Arial"/>
          <w:b/>
          <w:kern w:val="0"/>
          <w:szCs w:val="24"/>
          <w:lang w:eastAsia="ru-RU"/>
          <w14:ligatures w14:val="none"/>
        </w:rPr>
      </w:pPr>
      <w:r w:rsidRPr="00810376">
        <w:rPr>
          <w:rFonts w:ascii="Arial" w:eastAsia="Times New Roman" w:hAnsi="Arial" w:cs="Arial"/>
          <w:b/>
          <w:kern w:val="0"/>
          <w:szCs w:val="24"/>
          <w:lang w:eastAsia="ru-RU"/>
          <w14:ligatures w14:val="none"/>
        </w:rPr>
        <w:t>Минск</w:t>
      </w:r>
    </w:p>
    <w:p w14:paraId="6DCE34FA" w14:textId="77777777" w:rsidR="00810376" w:rsidRPr="00810376" w:rsidRDefault="00810376" w:rsidP="00810376">
      <w:pPr>
        <w:widowControl w:val="0"/>
        <w:autoSpaceDE w:val="0"/>
        <w:autoSpaceDN w:val="0"/>
        <w:adjustRightInd w:val="0"/>
        <w:spacing w:line="240" w:lineRule="auto"/>
        <w:ind w:right="-79" w:firstLine="0"/>
        <w:jc w:val="center"/>
        <w:rPr>
          <w:rFonts w:ascii="Arial" w:eastAsia="Times New Roman" w:hAnsi="Arial" w:cs="Arial"/>
          <w:b/>
          <w:kern w:val="0"/>
          <w:szCs w:val="24"/>
          <w:lang w:eastAsia="ru-RU"/>
          <w14:ligatures w14:val="none"/>
        </w:rPr>
      </w:pPr>
      <w:r w:rsidRPr="00810376">
        <w:rPr>
          <w:rFonts w:ascii="Arial" w:eastAsia="Times New Roman" w:hAnsi="Arial" w:cs="Arial"/>
          <w:b/>
          <w:kern w:val="0"/>
          <w:szCs w:val="24"/>
          <w:lang w:eastAsia="ru-RU"/>
          <w14:ligatures w14:val="none"/>
        </w:rPr>
        <w:t>Евразийский совет по стандартизации, метрологии и сертификации</w:t>
      </w:r>
    </w:p>
    <w:p w14:paraId="1AD344D9" w14:textId="77777777" w:rsidR="00810376" w:rsidRPr="00810376" w:rsidRDefault="00810376" w:rsidP="00810376">
      <w:pPr>
        <w:widowControl w:val="0"/>
        <w:autoSpaceDE w:val="0"/>
        <w:autoSpaceDN w:val="0"/>
        <w:adjustRightInd w:val="0"/>
        <w:ind w:firstLine="0"/>
        <w:jc w:val="center"/>
        <w:rPr>
          <w:rFonts w:ascii="Arial" w:eastAsia="Times New Roman" w:hAnsi="Arial" w:cs="Arial"/>
          <w:b/>
          <w:kern w:val="0"/>
          <w:sz w:val="28"/>
          <w:szCs w:val="24"/>
          <w:lang w:eastAsia="ru-RU"/>
          <w14:ligatures w14:val="none"/>
        </w:rPr>
      </w:pPr>
      <w:r w:rsidRPr="00810376">
        <w:rPr>
          <w:rFonts w:ascii="Arial" w:eastAsia="Times New Roman" w:hAnsi="Arial" w:cs="Arial"/>
          <w:b/>
          <w:kern w:val="0"/>
          <w:szCs w:val="24"/>
          <w:lang w:eastAsia="ru-RU"/>
          <w14:ligatures w14:val="none"/>
        </w:rPr>
        <w:t>202_</w:t>
      </w:r>
    </w:p>
    <w:p w14:paraId="3604ED35" w14:textId="77777777" w:rsidR="00810376" w:rsidRPr="00810376" w:rsidRDefault="00810376" w:rsidP="00810376">
      <w:pPr>
        <w:spacing w:line="240" w:lineRule="auto"/>
        <w:ind w:firstLine="0"/>
        <w:jc w:val="center"/>
        <w:rPr>
          <w:rFonts w:ascii="Arial" w:eastAsia="Calibri" w:hAnsi="Arial" w:cs="Arial"/>
          <w:b/>
          <w:bCs/>
          <w:kern w:val="0"/>
          <w:szCs w:val="24"/>
          <w14:ligatures w14:val="none"/>
        </w:rPr>
      </w:pPr>
    </w:p>
    <w:p w14:paraId="760CE2D1" w14:textId="77777777" w:rsidR="00810376" w:rsidRPr="00810376" w:rsidRDefault="00810376" w:rsidP="00810376">
      <w:pPr>
        <w:widowControl w:val="0"/>
        <w:autoSpaceDE w:val="0"/>
        <w:autoSpaceDN w:val="0"/>
        <w:spacing w:line="240" w:lineRule="auto"/>
        <w:ind w:firstLine="567"/>
        <w:outlineLvl w:val="1"/>
        <w:rPr>
          <w:rFonts w:ascii="Arial" w:eastAsia="Times New Roman" w:hAnsi="Arial" w:cs="Arial"/>
          <w:b/>
          <w:kern w:val="0"/>
          <w:szCs w:val="24"/>
          <w:lang w:eastAsia="ru-RU"/>
          <w14:ligatures w14:val="none"/>
        </w:rPr>
        <w:sectPr w:rsidR="00810376" w:rsidRPr="00810376" w:rsidSect="00810376">
          <w:headerReference w:type="even" r:id="rId9"/>
          <w:headerReference w:type="default" r:id="rId10"/>
          <w:footerReference w:type="even" r:id="rId11"/>
          <w:footnotePr>
            <w:numRestart w:val="eachPage"/>
          </w:footnotePr>
          <w:pgSz w:w="11905" w:h="16838" w:code="9"/>
          <w:pgMar w:top="1134" w:right="1134" w:bottom="1134" w:left="1134" w:header="0" w:footer="0" w:gutter="0"/>
          <w:pgNumType w:fmt="upperRoman"/>
          <w:cols w:space="720"/>
          <w:titlePg/>
          <w:docGrid w:linePitch="299"/>
        </w:sectPr>
      </w:pPr>
    </w:p>
    <w:p w14:paraId="67666096" w14:textId="77777777" w:rsidR="00810376" w:rsidRPr="00810376" w:rsidRDefault="00810376" w:rsidP="00810376">
      <w:pPr>
        <w:widowControl w:val="0"/>
        <w:autoSpaceDE w:val="0"/>
        <w:autoSpaceDN w:val="0"/>
        <w:ind w:firstLine="0"/>
        <w:jc w:val="center"/>
        <w:outlineLvl w:val="1"/>
        <w:rPr>
          <w:rFonts w:ascii="Arial" w:eastAsia="Times New Roman" w:hAnsi="Arial" w:cs="Arial"/>
          <w:b/>
          <w:kern w:val="0"/>
          <w:sz w:val="28"/>
          <w:szCs w:val="28"/>
          <w:lang w:eastAsia="ru-RU"/>
          <w14:ligatures w14:val="none"/>
        </w:rPr>
      </w:pPr>
      <w:r w:rsidRPr="00810376">
        <w:rPr>
          <w:rFonts w:ascii="Arial" w:eastAsia="Times New Roman" w:hAnsi="Arial" w:cs="Arial"/>
          <w:b/>
          <w:kern w:val="0"/>
          <w:sz w:val="28"/>
          <w:szCs w:val="28"/>
          <w:lang w:eastAsia="ru-RU"/>
          <w14:ligatures w14:val="none"/>
        </w:rPr>
        <w:lastRenderedPageBreak/>
        <w:t>Предисловие</w:t>
      </w:r>
    </w:p>
    <w:p w14:paraId="5D9453A6" w14:textId="77777777" w:rsidR="00810376" w:rsidRPr="00810376" w:rsidRDefault="00810376" w:rsidP="00810376">
      <w:pPr>
        <w:shd w:val="clear" w:color="auto" w:fill="FFFFFF"/>
        <w:ind w:firstLine="567"/>
        <w:jc w:val="both"/>
        <w:rPr>
          <w:rFonts w:ascii="Arial" w:eastAsia="Calibri" w:hAnsi="Arial" w:cs="Arial"/>
          <w:color w:val="000000"/>
          <w:kern w:val="0"/>
          <w:szCs w:val="24"/>
          <w14:ligatures w14:val="none"/>
        </w:rPr>
      </w:pPr>
      <w:r w:rsidRPr="00810376">
        <w:rPr>
          <w:rFonts w:ascii="Arial" w:eastAsia="Calibri" w:hAnsi="Arial" w:cs="Arial"/>
          <w:color w:val="000000"/>
          <w:kern w:val="0"/>
          <w:szCs w:val="24"/>
          <w14:ligatures w14:val="none"/>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E59FC7F" w14:textId="77777777" w:rsidR="00810376" w:rsidRPr="00810376" w:rsidRDefault="00810376" w:rsidP="00810376">
      <w:pPr>
        <w:shd w:val="clear" w:color="auto" w:fill="FFFFFF"/>
        <w:ind w:firstLine="567"/>
        <w:jc w:val="both"/>
        <w:rPr>
          <w:rFonts w:ascii="Arial" w:eastAsia="Calibri" w:hAnsi="Arial" w:cs="Arial"/>
          <w:color w:val="000000"/>
          <w:kern w:val="0"/>
          <w:szCs w:val="24"/>
          <w14:ligatures w14:val="none"/>
        </w:rPr>
      </w:pPr>
      <w:r w:rsidRPr="00810376">
        <w:rPr>
          <w:rFonts w:ascii="Arial" w:eastAsia="Calibri" w:hAnsi="Arial" w:cs="Arial"/>
          <w:color w:val="000000"/>
          <w:kern w:val="0"/>
          <w:szCs w:val="24"/>
          <w14:ligatures w14:val="none"/>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D384AE8" w14:textId="77777777" w:rsidR="00810376" w:rsidRPr="00810376" w:rsidRDefault="00810376" w:rsidP="00810376">
      <w:pPr>
        <w:ind w:firstLine="567"/>
        <w:jc w:val="both"/>
        <w:rPr>
          <w:rFonts w:ascii="Arial" w:eastAsia="Times New Roman" w:hAnsi="Arial" w:cs="Arial"/>
          <w:b/>
          <w:spacing w:val="-1"/>
          <w:kern w:val="0"/>
          <w:szCs w:val="24"/>
          <w:lang w:eastAsia="ru-RU"/>
          <w14:ligatures w14:val="none"/>
        </w:rPr>
      </w:pPr>
      <w:r w:rsidRPr="00810376">
        <w:rPr>
          <w:rFonts w:ascii="Arial" w:eastAsia="Times New Roman" w:hAnsi="Arial" w:cs="Arial"/>
          <w:b/>
          <w:spacing w:val="-1"/>
          <w:kern w:val="0"/>
          <w:szCs w:val="24"/>
          <w:lang w:eastAsia="ru-RU"/>
          <w14:ligatures w14:val="none"/>
        </w:rPr>
        <w:t>Сведения о стандарте</w:t>
      </w:r>
    </w:p>
    <w:p w14:paraId="739E9E04" w14:textId="6B3DEFE8" w:rsidR="00810376" w:rsidRPr="00BE027E" w:rsidRDefault="00810376" w:rsidP="00810376">
      <w:pPr>
        <w:ind w:firstLine="567"/>
        <w:jc w:val="both"/>
        <w:rPr>
          <w:rFonts w:ascii="Arial" w:eastAsia="Times New Roman" w:hAnsi="Arial" w:cs="Arial"/>
          <w:color w:val="000000"/>
          <w:kern w:val="0"/>
          <w:szCs w:val="24"/>
          <w:lang w:eastAsia="ru-RU"/>
          <w14:ligatures w14:val="none"/>
        </w:rPr>
      </w:pPr>
      <w:r w:rsidRPr="00810376">
        <w:rPr>
          <w:rFonts w:ascii="Arial" w:eastAsia="Times New Roman" w:hAnsi="Arial" w:cs="Arial"/>
          <w:kern w:val="0"/>
          <w:szCs w:val="24"/>
          <w:lang w:eastAsia="ru-RU"/>
          <w14:ligatures w14:val="none"/>
        </w:rPr>
        <w:t>1 </w:t>
      </w:r>
      <w:r w:rsidRPr="00BE027E">
        <w:rPr>
          <w:rFonts w:ascii="Arial" w:eastAsia="Times New Roman" w:hAnsi="Arial" w:cs="Arial"/>
          <w:kern w:val="0"/>
          <w:szCs w:val="24"/>
          <w:lang w:eastAsia="ru-RU"/>
          <w14:ligatures w14:val="none"/>
        </w:rPr>
        <w:t xml:space="preserve">РАЗРАБОТАН Индивидуальным предпринимателем </w:t>
      </w:r>
      <w:r w:rsidR="006D3186">
        <w:rPr>
          <w:rFonts w:ascii="Arial" w:eastAsia="Times New Roman" w:hAnsi="Arial" w:cs="Arial"/>
          <w:kern w:val="0"/>
          <w:szCs w:val="24"/>
          <w:lang w:eastAsia="ru-RU"/>
          <w14:ligatures w14:val="none"/>
        </w:rPr>
        <w:t>Т</w:t>
      </w:r>
      <w:r w:rsidRPr="00BE027E">
        <w:rPr>
          <w:rFonts w:ascii="Arial" w:eastAsia="Times New Roman" w:hAnsi="Arial" w:cs="Arial"/>
          <w:kern w:val="0"/>
          <w:szCs w:val="24"/>
          <w:lang w:eastAsia="ru-RU"/>
          <w14:ligatures w14:val="none"/>
        </w:rPr>
        <w:t>.В. Боравск</w:t>
      </w:r>
      <w:r w:rsidR="006D3186">
        <w:rPr>
          <w:rFonts w:ascii="Arial" w:eastAsia="Times New Roman" w:hAnsi="Arial" w:cs="Arial"/>
          <w:kern w:val="0"/>
          <w:szCs w:val="24"/>
          <w:lang w:eastAsia="ru-RU"/>
          <w14:ligatures w14:val="none"/>
        </w:rPr>
        <w:t>ой</w:t>
      </w:r>
    </w:p>
    <w:p w14:paraId="2720E37C" w14:textId="77777777" w:rsidR="00810376" w:rsidRPr="00BE027E" w:rsidRDefault="00810376" w:rsidP="00810376">
      <w:pPr>
        <w:ind w:firstLine="567"/>
        <w:jc w:val="both"/>
        <w:rPr>
          <w:rFonts w:ascii="Arial" w:eastAsia="Times New Roman" w:hAnsi="Arial" w:cs="Arial"/>
          <w:strike/>
          <w:color w:val="000000"/>
          <w:kern w:val="0"/>
          <w:szCs w:val="24"/>
          <w:lang w:eastAsia="ru-RU"/>
          <w14:ligatures w14:val="none"/>
        </w:rPr>
      </w:pPr>
      <w:r w:rsidRPr="00BE027E">
        <w:rPr>
          <w:rFonts w:ascii="Arial" w:eastAsia="Times New Roman" w:hAnsi="Arial" w:cs="Arial"/>
          <w:kern w:val="0"/>
          <w:szCs w:val="24"/>
          <w:lang w:eastAsia="ru-RU"/>
          <w14:ligatures w14:val="none"/>
        </w:rPr>
        <w:t>2 ВНЕСЕН Межгосударственным техническим комитетом ХХХХ</w:t>
      </w:r>
    </w:p>
    <w:p w14:paraId="33C3D268" w14:textId="77777777" w:rsidR="00810376" w:rsidRPr="00810376" w:rsidRDefault="00810376" w:rsidP="00810376">
      <w:pPr>
        <w:ind w:firstLine="567"/>
        <w:jc w:val="both"/>
        <w:rPr>
          <w:rFonts w:ascii="Arial" w:eastAsia="Times New Roman" w:hAnsi="Arial" w:cs="Arial"/>
          <w:kern w:val="0"/>
          <w:szCs w:val="24"/>
          <w:lang w:eastAsia="ru-RU"/>
          <w14:ligatures w14:val="none"/>
        </w:rPr>
      </w:pPr>
      <w:r w:rsidRPr="00BE027E">
        <w:rPr>
          <w:rFonts w:ascii="Arial" w:eastAsia="Times New Roman" w:hAnsi="Arial" w:cs="Arial"/>
          <w:kern w:val="0"/>
          <w:szCs w:val="24"/>
          <w:lang w:eastAsia="ru-RU"/>
          <w14:ligatures w14:val="none"/>
        </w:rPr>
        <w:t xml:space="preserve">3 ПРИНЯТ </w:t>
      </w:r>
      <w:r w:rsidRPr="00BE027E">
        <w:rPr>
          <w:rFonts w:ascii="Arial" w:eastAsia="Times New Roman" w:hAnsi="Arial" w:cs="Arial"/>
          <w:color w:val="000000"/>
          <w:kern w:val="0"/>
          <w:szCs w:val="24"/>
          <w:lang w:eastAsia="ru-RU"/>
          <w14:ligatures w14:val="none"/>
        </w:rPr>
        <w:t>Межгосударственным советом по стандартизации</w:t>
      </w:r>
      <w:r w:rsidRPr="00BE027E">
        <w:rPr>
          <w:rFonts w:ascii="Arial" w:eastAsia="Times New Roman" w:hAnsi="Arial" w:cs="Arial"/>
          <w:kern w:val="0"/>
          <w:szCs w:val="24"/>
          <w:lang w:eastAsia="ru-RU"/>
          <w14:ligatures w14:val="none"/>
        </w:rPr>
        <w:t>, метрологии и</w:t>
      </w:r>
      <w:r w:rsidRPr="00810376">
        <w:rPr>
          <w:rFonts w:ascii="Arial" w:eastAsia="Times New Roman" w:hAnsi="Arial" w:cs="Arial"/>
          <w:kern w:val="0"/>
          <w:szCs w:val="24"/>
          <w:lang w:eastAsia="ru-RU"/>
          <w14:ligatures w14:val="none"/>
        </w:rPr>
        <w:t xml:space="preserve"> сертификации (протокол от                                 202    г. №                  )</w:t>
      </w:r>
    </w:p>
    <w:p w14:paraId="7A6BA8C2" w14:textId="77777777" w:rsidR="00810376" w:rsidRPr="00810376" w:rsidRDefault="00810376" w:rsidP="00810376">
      <w:pPr>
        <w:ind w:firstLine="567"/>
        <w:jc w:val="both"/>
        <w:rPr>
          <w:rFonts w:ascii="Arial" w:eastAsia="Calibri" w:hAnsi="Arial" w:cs="Arial"/>
          <w:kern w:val="0"/>
          <w:szCs w:val="24"/>
          <w14:ligatures w14:val="none"/>
        </w:rPr>
      </w:pPr>
      <w:r w:rsidRPr="00810376">
        <w:rPr>
          <w:rFonts w:ascii="Arial" w:eastAsia="Calibri" w:hAnsi="Arial" w:cs="Arial"/>
          <w:kern w:val="0"/>
          <w:szCs w:val="24"/>
          <w14:ligatures w14:val="none"/>
        </w:rPr>
        <w:t xml:space="preserve">За принятие проголосовали: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0"/>
        <w:gridCol w:w="2576"/>
        <w:gridCol w:w="3859"/>
      </w:tblGrid>
      <w:tr w:rsidR="00810376" w:rsidRPr="00810376" w14:paraId="2777096C" w14:textId="77777777" w:rsidTr="00FE4C08">
        <w:trPr>
          <w:jc w:val="center"/>
        </w:trPr>
        <w:tc>
          <w:tcPr>
            <w:tcW w:w="2980" w:type="dxa"/>
            <w:tcBorders>
              <w:top w:val="single" w:sz="4" w:space="0" w:color="auto"/>
              <w:left w:val="single" w:sz="4" w:space="0" w:color="auto"/>
              <w:bottom w:val="double" w:sz="4" w:space="0" w:color="auto"/>
              <w:right w:val="single" w:sz="4" w:space="0" w:color="auto"/>
            </w:tcBorders>
          </w:tcPr>
          <w:p w14:paraId="0F361789" w14:textId="77777777" w:rsidR="00810376" w:rsidRPr="00810376" w:rsidRDefault="00810376" w:rsidP="00810376">
            <w:pPr>
              <w:ind w:firstLine="0"/>
              <w:jc w:val="center"/>
              <w:rPr>
                <w:rFonts w:ascii="Arial" w:eastAsia="Calibri" w:hAnsi="Arial" w:cs="Arial"/>
                <w:kern w:val="0"/>
                <w:sz w:val="22"/>
                <w14:ligatures w14:val="none"/>
              </w:rPr>
            </w:pPr>
            <w:r w:rsidRPr="00810376">
              <w:rPr>
                <w:rFonts w:ascii="Arial" w:eastAsia="Calibri" w:hAnsi="Arial" w:cs="Arial"/>
                <w:kern w:val="0"/>
                <w:sz w:val="22"/>
                <w14:ligatures w14:val="none"/>
              </w:rPr>
              <w:t xml:space="preserve">Краткое наименование страны по МК (ИСО 3166) </w:t>
            </w:r>
          </w:p>
          <w:p w14:paraId="29319C64" w14:textId="77777777" w:rsidR="00810376" w:rsidRPr="00810376" w:rsidRDefault="00810376" w:rsidP="00810376">
            <w:pPr>
              <w:ind w:firstLine="0"/>
              <w:jc w:val="center"/>
              <w:rPr>
                <w:rFonts w:ascii="Arial" w:eastAsia="Calibri" w:hAnsi="Arial" w:cs="Arial"/>
                <w:kern w:val="0"/>
                <w:sz w:val="22"/>
                <w14:ligatures w14:val="none"/>
              </w:rPr>
            </w:pPr>
            <w:r w:rsidRPr="00810376">
              <w:rPr>
                <w:rFonts w:ascii="Arial" w:eastAsia="Calibri" w:hAnsi="Arial" w:cs="Arial"/>
                <w:kern w:val="0"/>
                <w:sz w:val="22"/>
                <w14:ligatures w14:val="none"/>
              </w:rPr>
              <w:t>004—97</w:t>
            </w:r>
          </w:p>
        </w:tc>
        <w:tc>
          <w:tcPr>
            <w:tcW w:w="2671" w:type="dxa"/>
            <w:tcBorders>
              <w:top w:val="single" w:sz="4" w:space="0" w:color="auto"/>
              <w:left w:val="single" w:sz="4" w:space="0" w:color="auto"/>
              <w:bottom w:val="double" w:sz="4" w:space="0" w:color="auto"/>
              <w:right w:val="single" w:sz="4" w:space="0" w:color="auto"/>
            </w:tcBorders>
            <w:vAlign w:val="center"/>
          </w:tcPr>
          <w:p w14:paraId="6F4975F4" w14:textId="77777777" w:rsidR="00810376" w:rsidRPr="00810376" w:rsidRDefault="00810376" w:rsidP="00810376">
            <w:pPr>
              <w:ind w:firstLine="0"/>
              <w:jc w:val="center"/>
              <w:rPr>
                <w:rFonts w:ascii="Arial" w:eastAsia="Calibri" w:hAnsi="Arial" w:cs="Arial"/>
                <w:kern w:val="0"/>
                <w:sz w:val="22"/>
                <w14:ligatures w14:val="none"/>
              </w:rPr>
            </w:pPr>
            <w:r w:rsidRPr="00810376">
              <w:rPr>
                <w:rFonts w:ascii="Arial" w:eastAsia="Calibri" w:hAnsi="Arial" w:cs="Arial"/>
                <w:kern w:val="0"/>
                <w:sz w:val="22"/>
                <w14:ligatures w14:val="none"/>
              </w:rPr>
              <w:t xml:space="preserve">Код страны </w:t>
            </w:r>
          </w:p>
          <w:p w14:paraId="703EF25F" w14:textId="77777777" w:rsidR="00810376" w:rsidRPr="00810376" w:rsidRDefault="00810376" w:rsidP="00810376">
            <w:pPr>
              <w:ind w:firstLine="0"/>
              <w:jc w:val="center"/>
              <w:rPr>
                <w:rFonts w:ascii="Arial" w:eastAsia="Calibri" w:hAnsi="Arial" w:cs="Arial"/>
                <w:kern w:val="0"/>
                <w:sz w:val="22"/>
                <w14:ligatures w14:val="none"/>
              </w:rPr>
            </w:pPr>
            <w:r w:rsidRPr="00810376">
              <w:rPr>
                <w:rFonts w:ascii="Arial" w:eastAsia="Calibri" w:hAnsi="Arial" w:cs="Arial"/>
                <w:kern w:val="0"/>
                <w:sz w:val="22"/>
                <w14:ligatures w14:val="none"/>
              </w:rPr>
              <w:t xml:space="preserve">по МК (ИСО 3166) </w:t>
            </w:r>
          </w:p>
          <w:p w14:paraId="39E51388" w14:textId="77777777" w:rsidR="00810376" w:rsidRPr="00810376" w:rsidRDefault="00810376" w:rsidP="00810376">
            <w:pPr>
              <w:ind w:firstLine="0"/>
              <w:jc w:val="center"/>
              <w:rPr>
                <w:rFonts w:ascii="Arial" w:eastAsia="Calibri" w:hAnsi="Arial" w:cs="Arial"/>
                <w:kern w:val="0"/>
                <w:sz w:val="22"/>
                <w14:ligatures w14:val="none"/>
              </w:rPr>
            </w:pPr>
            <w:r w:rsidRPr="00810376">
              <w:rPr>
                <w:rFonts w:ascii="Arial" w:eastAsia="Calibri" w:hAnsi="Arial" w:cs="Arial"/>
                <w:kern w:val="0"/>
                <w:sz w:val="22"/>
                <w14:ligatures w14:val="none"/>
              </w:rPr>
              <w:t>004—97</w:t>
            </w:r>
          </w:p>
        </w:tc>
        <w:tc>
          <w:tcPr>
            <w:tcW w:w="3976" w:type="dxa"/>
            <w:tcBorders>
              <w:top w:val="single" w:sz="4" w:space="0" w:color="auto"/>
              <w:left w:val="single" w:sz="4" w:space="0" w:color="auto"/>
              <w:bottom w:val="double" w:sz="4" w:space="0" w:color="auto"/>
              <w:right w:val="single" w:sz="4" w:space="0" w:color="auto"/>
            </w:tcBorders>
            <w:vAlign w:val="center"/>
          </w:tcPr>
          <w:p w14:paraId="242B2D56" w14:textId="77777777" w:rsidR="00810376" w:rsidRPr="00810376" w:rsidRDefault="00810376" w:rsidP="00810376">
            <w:pPr>
              <w:ind w:firstLine="0"/>
              <w:jc w:val="center"/>
              <w:rPr>
                <w:rFonts w:ascii="Arial" w:eastAsia="Calibri" w:hAnsi="Arial" w:cs="Arial"/>
                <w:kern w:val="0"/>
                <w:sz w:val="22"/>
                <w14:ligatures w14:val="none"/>
              </w:rPr>
            </w:pPr>
            <w:r w:rsidRPr="00810376">
              <w:rPr>
                <w:rFonts w:ascii="Arial" w:eastAsia="Calibri" w:hAnsi="Arial" w:cs="Arial"/>
                <w:kern w:val="0"/>
                <w:sz w:val="22"/>
                <w14:ligatures w14:val="none"/>
              </w:rPr>
              <w:t>Сокращенное наименование национального органа по стандартизации</w:t>
            </w:r>
          </w:p>
        </w:tc>
      </w:tr>
      <w:tr w:rsidR="00810376" w:rsidRPr="00810376" w14:paraId="27619B7C" w14:textId="77777777" w:rsidTr="00FE4C08">
        <w:trPr>
          <w:jc w:val="center"/>
        </w:trPr>
        <w:tc>
          <w:tcPr>
            <w:tcW w:w="2980" w:type="dxa"/>
            <w:tcBorders>
              <w:top w:val="nil"/>
              <w:left w:val="single" w:sz="4" w:space="0" w:color="auto"/>
              <w:bottom w:val="nil"/>
              <w:right w:val="single" w:sz="4" w:space="0" w:color="auto"/>
            </w:tcBorders>
            <w:vAlign w:val="center"/>
          </w:tcPr>
          <w:p w14:paraId="1CB12B29"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53D17CD7"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26AF1FBF"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5D8AABCC" w14:textId="77777777" w:rsidTr="00FE4C08">
        <w:trPr>
          <w:jc w:val="center"/>
        </w:trPr>
        <w:tc>
          <w:tcPr>
            <w:tcW w:w="2980" w:type="dxa"/>
            <w:tcBorders>
              <w:top w:val="nil"/>
              <w:left w:val="single" w:sz="4" w:space="0" w:color="auto"/>
              <w:bottom w:val="nil"/>
              <w:right w:val="single" w:sz="4" w:space="0" w:color="auto"/>
            </w:tcBorders>
            <w:vAlign w:val="center"/>
          </w:tcPr>
          <w:p w14:paraId="6696A741"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3C9B6632"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30AC5020"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08E8CF41" w14:textId="77777777" w:rsidTr="00FE4C08">
        <w:trPr>
          <w:jc w:val="center"/>
        </w:trPr>
        <w:tc>
          <w:tcPr>
            <w:tcW w:w="2980" w:type="dxa"/>
            <w:tcBorders>
              <w:top w:val="nil"/>
              <w:left w:val="single" w:sz="4" w:space="0" w:color="auto"/>
              <w:bottom w:val="nil"/>
              <w:right w:val="single" w:sz="4" w:space="0" w:color="auto"/>
            </w:tcBorders>
            <w:vAlign w:val="center"/>
          </w:tcPr>
          <w:p w14:paraId="2BED9896"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55038669"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034854C6"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34999B97" w14:textId="77777777" w:rsidTr="00FE4C08">
        <w:trPr>
          <w:jc w:val="center"/>
        </w:trPr>
        <w:tc>
          <w:tcPr>
            <w:tcW w:w="2980" w:type="dxa"/>
            <w:tcBorders>
              <w:top w:val="nil"/>
              <w:left w:val="single" w:sz="4" w:space="0" w:color="auto"/>
              <w:bottom w:val="nil"/>
              <w:right w:val="single" w:sz="4" w:space="0" w:color="auto"/>
            </w:tcBorders>
            <w:vAlign w:val="center"/>
          </w:tcPr>
          <w:p w14:paraId="6663A13E"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172DB3F0"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4F5CC25F"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65458F86" w14:textId="77777777" w:rsidTr="00FE4C08">
        <w:trPr>
          <w:jc w:val="center"/>
        </w:trPr>
        <w:tc>
          <w:tcPr>
            <w:tcW w:w="2980" w:type="dxa"/>
            <w:tcBorders>
              <w:top w:val="nil"/>
              <w:left w:val="single" w:sz="4" w:space="0" w:color="auto"/>
              <w:bottom w:val="nil"/>
              <w:right w:val="single" w:sz="4" w:space="0" w:color="auto"/>
            </w:tcBorders>
            <w:vAlign w:val="center"/>
          </w:tcPr>
          <w:p w14:paraId="03F2CAF9"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14616124"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76D85BC5"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736F72E6" w14:textId="77777777" w:rsidTr="00FE4C08">
        <w:trPr>
          <w:jc w:val="center"/>
        </w:trPr>
        <w:tc>
          <w:tcPr>
            <w:tcW w:w="2980" w:type="dxa"/>
            <w:tcBorders>
              <w:top w:val="nil"/>
              <w:left w:val="single" w:sz="4" w:space="0" w:color="auto"/>
              <w:bottom w:val="nil"/>
              <w:right w:val="single" w:sz="4" w:space="0" w:color="auto"/>
            </w:tcBorders>
            <w:vAlign w:val="center"/>
          </w:tcPr>
          <w:p w14:paraId="389FE45E"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6908B812"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0E8A8726"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77BFCD48" w14:textId="77777777" w:rsidTr="00FE4C08">
        <w:trPr>
          <w:jc w:val="center"/>
        </w:trPr>
        <w:tc>
          <w:tcPr>
            <w:tcW w:w="2980" w:type="dxa"/>
            <w:tcBorders>
              <w:top w:val="nil"/>
              <w:left w:val="single" w:sz="4" w:space="0" w:color="auto"/>
              <w:bottom w:val="nil"/>
              <w:right w:val="single" w:sz="4" w:space="0" w:color="auto"/>
            </w:tcBorders>
            <w:vAlign w:val="center"/>
          </w:tcPr>
          <w:p w14:paraId="1597E74E"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7F9157A6"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05DC83FA"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7B3A2090" w14:textId="77777777" w:rsidTr="00FE4C08">
        <w:trPr>
          <w:jc w:val="center"/>
        </w:trPr>
        <w:tc>
          <w:tcPr>
            <w:tcW w:w="2980" w:type="dxa"/>
            <w:tcBorders>
              <w:top w:val="nil"/>
              <w:left w:val="single" w:sz="4" w:space="0" w:color="auto"/>
              <w:bottom w:val="nil"/>
              <w:right w:val="single" w:sz="4" w:space="0" w:color="auto"/>
            </w:tcBorders>
            <w:vAlign w:val="center"/>
          </w:tcPr>
          <w:p w14:paraId="14333D98"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0CCE9C35"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6D4B4244"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11F35D11" w14:textId="77777777" w:rsidTr="00FE4C08">
        <w:trPr>
          <w:jc w:val="center"/>
        </w:trPr>
        <w:tc>
          <w:tcPr>
            <w:tcW w:w="2980" w:type="dxa"/>
            <w:tcBorders>
              <w:top w:val="nil"/>
              <w:left w:val="single" w:sz="4" w:space="0" w:color="auto"/>
              <w:bottom w:val="nil"/>
              <w:right w:val="single" w:sz="4" w:space="0" w:color="auto"/>
            </w:tcBorders>
            <w:vAlign w:val="center"/>
          </w:tcPr>
          <w:p w14:paraId="000029E1"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21535011"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14335FEA"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6C26D933" w14:textId="77777777" w:rsidTr="00FE4C08">
        <w:trPr>
          <w:jc w:val="center"/>
        </w:trPr>
        <w:tc>
          <w:tcPr>
            <w:tcW w:w="2980" w:type="dxa"/>
            <w:tcBorders>
              <w:top w:val="nil"/>
              <w:left w:val="single" w:sz="4" w:space="0" w:color="auto"/>
              <w:bottom w:val="nil"/>
              <w:right w:val="single" w:sz="4" w:space="0" w:color="auto"/>
            </w:tcBorders>
            <w:vAlign w:val="center"/>
          </w:tcPr>
          <w:p w14:paraId="40460C79"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5A5959BE"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30D4BB6C"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1F86B2F8" w14:textId="77777777" w:rsidTr="00FE4C08">
        <w:trPr>
          <w:trHeight w:val="80"/>
          <w:jc w:val="center"/>
        </w:trPr>
        <w:tc>
          <w:tcPr>
            <w:tcW w:w="2980" w:type="dxa"/>
            <w:tcBorders>
              <w:top w:val="nil"/>
              <w:left w:val="single" w:sz="4" w:space="0" w:color="auto"/>
              <w:bottom w:val="nil"/>
              <w:right w:val="single" w:sz="4" w:space="0" w:color="auto"/>
            </w:tcBorders>
            <w:vAlign w:val="center"/>
          </w:tcPr>
          <w:p w14:paraId="296777DC"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016DEFFE"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719C982C"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r w:rsidR="00810376" w:rsidRPr="00810376" w14:paraId="1F540B68" w14:textId="77777777" w:rsidTr="00FE4C08">
        <w:trPr>
          <w:jc w:val="center"/>
        </w:trPr>
        <w:tc>
          <w:tcPr>
            <w:tcW w:w="2980" w:type="dxa"/>
            <w:tcBorders>
              <w:top w:val="nil"/>
              <w:left w:val="single" w:sz="4" w:space="0" w:color="auto"/>
              <w:bottom w:val="single" w:sz="4" w:space="0" w:color="auto"/>
              <w:right w:val="single" w:sz="4" w:space="0" w:color="auto"/>
            </w:tcBorders>
            <w:vAlign w:val="center"/>
          </w:tcPr>
          <w:p w14:paraId="0D8C912A"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single" w:sz="4" w:space="0" w:color="auto"/>
              <w:right w:val="single" w:sz="4" w:space="0" w:color="auto"/>
            </w:tcBorders>
            <w:vAlign w:val="center"/>
          </w:tcPr>
          <w:p w14:paraId="64A9AD28" w14:textId="77777777" w:rsidR="00810376" w:rsidRPr="00810376" w:rsidRDefault="00810376" w:rsidP="00810376">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single" w:sz="4" w:space="0" w:color="auto"/>
              <w:right w:val="single" w:sz="4" w:space="0" w:color="auto"/>
            </w:tcBorders>
            <w:vAlign w:val="center"/>
          </w:tcPr>
          <w:p w14:paraId="5C64BA83" w14:textId="77777777" w:rsidR="00810376" w:rsidRPr="00810376" w:rsidRDefault="00810376" w:rsidP="00810376">
            <w:pPr>
              <w:spacing w:line="240" w:lineRule="auto"/>
              <w:ind w:firstLine="0"/>
              <w:rPr>
                <w:rFonts w:ascii="Arial" w:eastAsia="Calibri" w:hAnsi="Arial" w:cs="Arial"/>
                <w:kern w:val="0"/>
                <w:sz w:val="18"/>
                <w:szCs w:val="18"/>
                <w14:ligatures w14:val="none"/>
              </w:rPr>
            </w:pPr>
          </w:p>
        </w:tc>
      </w:tr>
    </w:tbl>
    <w:p w14:paraId="76466A1F" w14:textId="77777777" w:rsidR="00810376" w:rsidRPr="00810376" w:rsidRDefault="00810376" w:rsidP="00810376">
      <w:pPr>
        <w:ind w:firstLine="567"/>
        <w:jc w:val="both"/>
        <w:rPr>
          <w:rFonts w:ascii="Arial" w:eastAsia="Calibri" w:hAnsi="Arial" w:cs="Arial"/>
          <w:bCs/>
          <w:iCs/>
          <w:kern w:val="0"/>
          <w:szCs w:val="24"/>
          <w14:ligatures w14:val="none"/>
        </w:rPr>
      </w:pPr>
    </w:p>
    <w:p w14:paraId="06622332" w14:textId="77777777" w:rsidR="00810376" w:rsidRPr="00810376" w:rsidRDefault="00810376" w:rsidP="00810376">
      <w:pPr>
        <w:ind w:firstLine="567"/>
        <w:jc w:val="both"/>
        <w:rPr>
          <w:rFonts w:ascii="Arial" w:eastAsia="Calibri" w:hAnsi="Arial" w:cs="Arial"/>
          <w:color w:val="000000"/>
          <w:kern w:val="0"/>
          <w:szCs w:val="24"/>
          <w:lang w:eastAsia="ru-RU"/>
          <w14:ligatures w14:val="none"/>
        </w:rPr>
      </w:pPr>
      <w:r w:rsidRPr="00810376">
        <w:rPr>
          <w:rFonts w:ascii="Arial" w:eastAsia="Calibri" w:hAnsi="Arial" w:cs="Arial"/>
          <w:color w:val="000000"/>
          <w:kern w:val="0"/>
          <w:szCs w:val="24"/>
          <w:lang w:eastAsia="ru-RU"/>
          <w14:ligatures w14:val="none"/>
        </w:rPr>
        <w:t>4  РАЗРАБОТАН впервые</w:t>
      </w:r>
    </w:p>
    <w:p w14:paraId="7DECF96C" w14:textId="77777777" w:rsidR="00810376" w:rsidRPr="00810376" w:rsidRDefault="00810376" w:rsidP="00810376">
      <w:pPr>
        <w:autoSpaceDE w:val="0"/>
        <w:autoSpaceDN w:val="0"/>
        <w:adjustRightInd w:val="0"/>
        <w:ind w:firstLine="567"/>
        <w:jc w:val="both"/>
        <w:rPr>
          <w:rFonts w:ascii="Arial" w:eastAsia="Times New Roman" w:hAnsi="Arial" w:cs="Arial"/>
          <w:bCs/>
          <w:i/>
          <w:iCs/>
          <w:color w:val="000000"/>
          <w:kern w:val="0"/>
          <w:szCs w:val="24"/>
          <w:lang w:eastAsia="ru-RU"/>
          <w14:ligatures w14:val="none"/>
        </w:rPr>
      </w:pPr>
    </w:p>
    <w:p w14:paraId="07299049" w14:textId="77777777" w:rsidR="00810376" w:rsidRPr="00810376" w:rsidRDefault="00810376" w:rsidP="00810376">
      <w:pPr>
        <w:spacing w:line="240" w:lineRule="auto"/>
        <w:ind w:firstLine="0"/>
        <w:rPr>
          <w:rFonts w:ascii="Arial" w:eastAsia="Times New Roman" w:hAnsi="Arial" w:cs="Arial"/>
          <w:bCs/>
          <w:i/>
          <w:iCs/>
          <w:color w:val="000000"/>
          <w:kern w:val="0"/>
          <w:szCs w:val="24"/>
          <w:lang w:eastAsia="ru-RU"/>
          <w14:ligatures w14:val="none"/>
        </w:rPr>
      </w:pPr>
      <w:r w:rsidRPr="00810376">
        <w:rPr>
          <w:rFonts w:ascii="Calibri" w:eastAsia="Calibri" w:hAnsi="Calibri" w:cs="Times New Roman"/>
          <w:bCs/>
          <w:i/>
          <w:iCs/>
          <w:color w:val="000000"/>
          <w:kern w:val="0"/>
          <w:sz w:val="22"/>
          <w14:ligatures w14:val="none"/>
        </w:rPr>
        <w:br w:type="page"/>
      </w:r>
    </w:p>
    <w:p w14:paraId="6090F14C" w14:textId="77777777" w:rsidR="00810376" w:rsidRPr="00810376" w:rsidRDefault="00810376" w:rsidP="00810376">
      <w:pPr>
        <w:widowControl w:val="0"/>
        <w:autoSpaceDE w:val="0"/>
        <w:autoSpaceDN w:val="0"/>
        <w:adjustRightInd w:val="0"/>
        <w:ind w:firstLine="567"/>
        <w:jc w:val="both"/>
        <w:rPr>
          <w:rFonts w:ascii="Arial" w:eastAsia="Times New Roman" w:hAnsi="Arial" w:cs="Arial"/>
          <w:i/>
          <w:kern w:val="0"/>
          <w:sz w:val="22"/>
          <w:szCs w:val="20"/>
          <w:lang w:eastAsia="ru-RU"/>
          <w14:ligatures w14:val="none"/>
        </w:rPr>
      </w:pPr>
      <w:r w:rsidRPr="00810376">
        <w:rPr>
          <w:rFonts w:ascii="Arial" w:eastAsia="Times New Roman" w:hAnsi="Arial" w:cs="Arial"/>
          <w:i/>
          <w:kern w:val="0"/>
          <w:sz w:val="22"/>
          <w:szCs w:val="20"/>
          <w:lang w:eastAsia="ru-RU"/>
          <w14:ligatures w14:val="none"/>
        </w:rPr>
        <w:lastRenderedPageBreak/>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 </w:t>
      </w:r>
    </w:p>
    <w:p w14:paraId="3385D3F7" w14:textId="77777777" w:rsidR="00810376" w:rsidRPr="00810376" w:rsidRDefault="00810376" w:rsidP="00810376">
      <w:pPr>
        <w:autoSpaceDE w:val="0"/>
        <w:autoSpaceDN w:val="0"/>
        <w:adjustRightInd w:val="0"/>
        <w:ind w:firstLine="567"/>
        <w:jc w:val="both"/>
        <w:rPr>
          <w:rFonts w:ascii="Arial" w:eastAsia="Times New Roman" w:hAnsi="Arial" w:cs="Arial"/>
          <w:i/>
          <w:iCs/>
          <w:kern w:val="0"/>
          <w:szCs w:val="24"/>
          <w:lang w:eastAsia="ru-RU"/>
          <w14:ligatures w14:val="none"/>
        </w:rPr>
      </w:pPr>
      <w:r w:rsidRPr="00810376">
        <w:rPr>
          <w:rFonts w:ascii="Arial" w:eastAsia="Times New Roman" w:hAnsi="Arial" w:cs="Arial"/>
          <w:i/>
          <w:iCs/>
          <w:kern w:val="0"/>
          <w:sz w:val="22"/>
          <w:szCs w:val="20"/>
          <w:lang w:eastAsia="ru-RU"/>
          <w14:ligatures w14:val="none"/>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Pr="00810376">
        <w:rPr>
          <w:rFonts w:ascii="Arial" w:eastAsia="Times New Roman" w:hAnsi="Arial" w:cs="Arial"/>
          <w:i/>
          <w:kern w:val="0"/>
          <w:sz w:val="22"/>
          <w:szCs w:val="20"/>
          <w:lang w:eastAsia="ru-RU"/>
          <w14:ligatures w14:val="none"/>
        </w:rPr>
        <w:t>»</w:t>
      </w:r>
    </w:p>
    <w:p w14:paraId="30217F07"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1012F049"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4198D199"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1EADB373"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08CA0697"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496B9118"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3EAA0F13"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1D111F13"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34E1E735"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596FA4C9"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2B118644"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5A58B0F9"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178A2B3C"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2AA94A0E"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3B8AC9D6"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566DECE9"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52267C23"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29752E39"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0F7AFC94"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7C387242"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1C844C88"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1A78CF4E"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27B5AB45"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7F7837ED"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42067256"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0C5D352C"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6ECD89FC"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5E3380CE"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78E14D34"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765BB315"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36F21BC0"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011F569E"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2A4A91EA"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09CC7F6D"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0541272B"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2F885F0C"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1DB316F5"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7A846AB0" w14:textId="77777777" w:rsidR="00810376" w:rsidRPr="00810376" w:rsidRDefault="00810376" w:rsidP="00810376">
      <w:pPr>
        <w:spacing w:line="240" w:lineRule="auto"/>
        <w:ind w:firstLine="0"/>
        <w:jc w:val="right"/>
        <w:rPr>
          <w:rFonts w:ascii="Arial" w:eastAsia="Times New Roman" w:hAnsi="Arial" w:cs="Arial"/>
          <w:kern w:val="0"/>
          <w:sz w:val="20"/>
          <w:szCs w:val="20"/>
          <w:lang w:eastAsia="ru-RU"/>
          <w14:ligatures w14:val="none"/>
        </w:rPr>
      </w:pPr>
    </w:p>
    <w:p w14:paraId="44FDD48A" w14:textId="77777777" w:rsidR="00810376" w:rsidRPr="00810376" w:rsidRDefault="00810376" w:rsidP="00810376">
      <w:pPr>
        <w:spacing w:line="240" w:lineRule="auto"/>
        <w:ind w:firstLine="0"/>
        <w:rPr>
          <w:rFonts w:ascii="Arial" w:eastAsia="Times New Roman" w:hAnsi="Arial" w:cs="Arial"/>
          <w:kern w:val="0"/>
          <w:sz w:val="20"/>
          <w:szCs w:val="20"/>
          <w:lang w:eastAsia="ru-RU"/>
          <w14:ligatures w14:val="none"/>
        </w:rPr>
      </w:pPr>
    </w:p>
    <w:p w14:paraId="58CF9842" w14:textId="77777777" w:rsidR="00810376" w:rsidRPr="00810376" w:rsidRDefault="00810376" w:rsidP="00810376">
      <w:pPr>
        <w:spacing w:after="200"/>
        <w:jc w:val="both"/>
        <w:rPr>
          <w:rFonts w:ascii="Arial" w:eastAsia="Calibri" w:hAnsi="Arial" w:cs="Arial"/>
          <w:i/>
          <w:iCs/>
          <w:kern w:val="0"/>
          <w:sz w:val="22"/>
          <w14:ligatures w14:val="none"/>
        </w:rPr>
      </w:pPr>
      <w:r w:rsidRPr="00810376">
        <w:rPr>
          <w:rFonts w:ascii="Arial" w:eastAsia="Calibri" w:hAnsi="Arial" w:cs="Arial"/>
          <w:i/>
          <w:iCs/>
          <w:kern w:val="0"/>
          <w:sz w:val="22"/>
          <w14:ligatures w14:val="none"/>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 </w:t>
      </w:r>
    </w:p>
    <w:p w14:paraId="2F110BEC" w14:textId="77777777" w:rsidR="00810376" w:rsidRPr="00810376" w:rsidRDefault="00810376" w:rsidP="00810376">
      <w:pPr>
        <w:spacing w:line="240" w:lineRule="auto"/>
        <w:ind w:firstLine="0"/>
        <w:rPr>
          <w:rFonts w:ascii="Arial" w:eastAsia="Calibri" w:hAnsi="Arial" w:cs="Arial"/>
          <w:kern w:val="0"/>
          <w:szCs w:val="24"/>
          <w14:ligatures w14:val="none"/>
        </w:rPr>
      </w:pPr>
      <w:r w:rsidRPr="00810376">
        <w:rPr>
          <w:rFonts w:ascii="Arial" w:eastAsia="Calibri" w:hAnsi="Arial" w:cs="Arial"/>
          <w:kern w:val="0"/>
          <w:szCs w:val="24"/>
          <w14:ligatures w14:val="none"/>
        </w:rPr>
        <w:br w:type="page"/>
      </w:r>
    </w:p>
    <w:p w14:paraId="3C031E72" w14:textId="77777777" w:rsidR="00810376" w:rsidRPr="00810376" w:rsidRDefault="00810376" w:rsidP="00810376">
      <w:pPr>
        <w:spacing w:after="200"/>
        <w:ind w:firstLine="0"/>
        <w:jc w:val="center"/>
        <w:rPr>
          <w:rFonts w:ascii="Arial" w:eastAsia="Calibri" w:hAnsi="Arial" w:cs="Arial"/>
          <w:b/>
          <w:bCs/>
          <w:kern w:val="0"/>
          <w:sz w:val="28"/>
          <w:szCs w:val="28"/>
          <w14:ligatures w14:val="none"/>
        </w:rPr>
      </w:pPr>
      <w:r w:rsidRPr="00810376">
        <w:rPr>
          <w:rFonts w:ascii="Arial" w:eastAsia="Calibri" w:hAnsi="Arial" w:cs="Arial"/>
          <w:b/>
          <w:bCs/>
          <w:kern w:val="0"/>
          <w:sz w:val="28"/>
          <w:szCs w:val="28"/>
          <w14:ligatures w14:val="none"/>
        </w:rPr>
        <w:lastRenderedPageBreak/>
        <w:t>Введение</w:t>
      </w:r>
    </w:p>
    <w:p w14:paraId="2563F292" w14:textId="1068EC36" w:rsidR="008B3A81" w:rsidRPr="00810376" w:rsidRDefault="008B3A81" w:rsidP="00810376">
      <w:pPr>
        <w:jc w:val="both"/>
        <w:rPr>
          <w:rFonts w:ascii="Arial" w:eastAsia="Calibri" w:hAnsi="Arial" w:cs="Arial"/>
          <w:kern w:val="0"/>
          <w:szCs w:val="24"/>
          <w14:ligatures w14:val="none"/>
        </w:rPr>
      </w:pPr>
      <w:r w:rsidRPr="008B3A81">
        <w:rPr>
          <w:rFonts w:ascii="Arial" w:eastAsia="Calibri" w:hAnsi="Arial" w:cs="Arial"/>
          <w:kern w:val="0"/>
          <w:szCs w:val="24"/>
          <w14:ligatures w14:val="none"/>
        </w:rPr>
        <w:t>Одним из ключевых направлений экологической политики государств – участников СНГ, направленной на обеспечение устойчивого функционирования экосистем, является восстановление биологического разнообразия при рекультивации нарушенных земель, которые образуются в результате промышленного и сельскохозяйственного освоения территорий, разработки полезных ископаемых, строительства и иных видов хозяйственной деятельности.</w:t>
      </w:r>
    </w:p>
    <w:p w14:paraId="55F32C42" w14:textId="038D5D5E" w:rsidR="00810376" w:rsidRDefault="00810376" w:rsidP="00810376">
      <w:pPr>
        <w:jc w:val="both"/>
        <w:rPr>
          <w:rFonts w:ascii="Arial" w:eastAsia="Calibri" w:hAnsi="Arial" w:cs="Arial"/>
          <w:kern w:val="0"/>
          <w:szCs w:val="24"/>
          <w14:ligatures w14:val="none"/>
        </w:rPr>
      </w:pPr>
      <w:r w:rsidRPr="00810376">
        <w:rPr>
          <w:rFonts w:ascii="Arial" w:eastAsia="Calibri" w:hAnsi="Arial" w:cs="Arial"/>
          <w:kern w:val="0"/>
          <w:szCs w:val="24"/>
          <w14:ligatures w14:val="none"/>
        </w:rPr>
        <w:t xml:space="preserve">В соответствии с законодательством </w:t>
      </w:r>
      <w:bookmarkStart w:id="1" w:name="_Hlk220011395"/>
      <w:r w:rsidRPr="00810376">
        <w:rPr>
          <w:rFonts w:ascii="Arial" w:eastAsia="Calibri" w:hAnsi="Arial" w:cs="Arial"/>
          <w:kern w:val="0"/>
          <w:szCs w:val="24"/>
          <w14:ligatures w14:val="none"/>
        </w:rPr>
        <w:t xml:space="preserve">государств – участников СНГ </w:t>
      </w:r>
      <w:bookmarkEnd w:id="1"/>
      <w:r w:rsidRPr="00810376">
        <w:rPr>
          <w:rFonts w:ascii="Arial" w:eastAsia="Calibri" w:hAnsi="Arial" w:cs="Arial"/>
          <w:kern w:val="0"/>
          <w:szCs w:val="24"/>
          <w14:ligatures w14:val="none"/>
        </w:rPr>
        <w:t>рекультивации подлежат нарушенные земли всех категорий, а также прилегающие земельные участки, полностью или частично утратившие продуктивность в результате негативного воздействия хозяйственной деятельности</w:t>
      </w:r>
      <w:r w:rsidR="00013310">
        <w:rPr>
          <w:rFonts w:ascii="Arial" w:eastAsia="Calibri" w:hAnsi="Arial" w:cs="Arial"/>
          <w:kern w:val="0"/>
          <w:szCs w:val="24"/>
          <w14:ligatures w14:val="none"/>
        </w:rPr>
        <w:t xml:space="preserve"> </w:t>
      </w:r>
      <w:r w:rsidR="00013310" w:rsidRPr="00263632">
        <w:rPr>
          <w:rFonts w:ascii="Arial" w:eastAsia="Calibri" w:hAnsi="Arial" w:cs="Arial"/>
          <w:kern w:val="0"/>
          <w:szCs w:val="24"/>
          <w14:ligatures w14:val="none"/>
        </w:rPr>
        <w:t>или природных катаклизмов</w:t>
      </w:r>
      <w:r w:rsidRPr="00263632">
        <w:rPr>
          <w:rFonts w:ascii="Arial" w:eastAsia="Calibri" w:hAnsi="Arial" w:cs="Arial"/>
          <w:kern w:val="0"/>
          <w:szCs w:val="24"/>
          <w14:ligatures w14:val="none"/>
        </w:rPr>
        <w:t>.</w:t>
      </w:r>
      <w:r w:rsidRPr="00810376">
        <w:rPr>
          <w:rFonts w:ascii="Arial" w:eastAsia="Calibri" w:hAnsi="Arial" w:cs="Arial"/>
          <w:kern w:val="0"/>
          <w:szCs w:val="24"/>
          <w14:ligatures w14:val="none"/>
        </w:rPr>
        <w:t xml:space="preserve"> </w:t>
      </w:r>
    </w:p>
    <w:p w14:paraId="0C87DFC9" w14:textId="77777777" w:rsidR="00E51295" w:rsidRPr="00E51295" w:rsidRDefault="00E51295" w:rsidP="00E51295">
      <w:pPr>
        <w:jc w:val="both"/>
        <w:rPr>
          <w:rFonts w:ascii="Arial" w:eastAsia="Calibri" w:hAnsi="Arial" w:cs="Arial"/>
          <w:kern w:val="0"/>
          <w:szCs w:val="24"/>
          <w14:ligatures w14:val="none"/>
        </w:rPr>
      </w:pPr>
      <w:r w:rsidRPr="00E51295">
        <w:rPr>
          <w:rFonts w:ascii="Arial" w:eastAsia="Calibri" w:hAnsi="Arial" w:cs="Arial"/>
          <w:kern w:val="0"/>
          <w:szCs w:val="24"/>
          <w14:ligatures w14:val="none"/>
        </w:rPr>
        <w:t>Добыча полезных ископаемых предусматривает разработку и изъятие из недр земли природных ископаемых, в результате чего земли теряют свою хозяйственную ценность и отчуждаются значительные площади плодородных земель. Это проявляется, в том числе, в угнетении и уничтожении биологического разнообразия. Впоследствии «отработанные» территории становятся центрами эрозийных процессов, вовлекая все новые и новые участки земель, изменяя при этом ландшафт данной местности.</w:t>
      </w:r>
    </w:p>
    <w:p w14:paraId="193F4E4E" w14:textId="53A0E5E7" w:rsidR="00E51295" w:rsidRPr="00810376" w:rsidRDefault="00E51295" w:rsidP="00E51295">
      <w:pPr>
        <w:jc w:val="both"/>
        <w:rPr>
          <w:rFonts w:ascii="Arial" w:eastAsia="Calibri" w:hAnsi="Arial" w:cs="Arial"/>
          <w:kern w:val="0"/>
          <w:szCs w:val="24"/>
          <w14:ligatures w14:val="none"/>
        </w:rPr>
      </w:pPr>
      <w:r w:rsidRPr="00E51295">
        <w:rPr>
          <w:rFonts w:ascii="Arial" w:eastAsia="Calibri" w:hAnsi="Arial" w:cs="Arial"/>
          <w:kern w:val="0"/>
          <w:szCs w:val="24"/>
          <w14:ligatures w14:val="none"/>
        </w:rPr>
        <w:t xml:space="preserve">В настоящее время предприятия горнодобывающей промышленности закладывают в бурты весь снятый плодородный слой почвы, где он может храниться в течение десятилетий, что приводит, например к изменениям физических и химических свойств почв, разрушению гуминовых комплексов, гибели растительности. Одним из возможных подходов является транслокация почвенно-растительного слоя с ненарушенного земельного участка, переведенного в категорию «земли промышленности», на подготовленную поверхность отвала горных пород, минуя стадию буртования плодородного слоя почвы, в целях сохранения благоприятных почвенно-экологических характеристик и живых семязачатков всего комплекса видов растений, а также ускоренного восстановления биологического разнообразия и народнохозяйственной ценности нарушенных земель. При этом в процессе единовременного перемещения почвенно-растительного слоя остаются жизнеспособными почвенные </w:t>
      </w:r>
      <w:r w:rsidRPr="00E51295">
        <w:rPr>
          <w:rFonts w:ascii="Arial" w:eastAsia="Calibri" w:hAnsi="Arial" w:cs="Arial"/>
          <w:kern w:val="0"/>
          <w:szCs w:val="24"/>
          <w14:ligatures w14:val="none"/>
        </w:rPr>
        <w:lastRenderedPageBreak/>
        <w:t>микробоценозы, а также педобионты – почвенные беспозвоночные животные, которые неизбежно погибают при буртовании.</w:t>
      </w:r>
    </w:p>
    <w:p w14:paraId="21CA9A14" w14:textId="018A2B4B" w:rsidR="00004B74" w:rsidRDefault="00004B74" w:rsidP="00810376">
      <w:pPr>
        <w:jc w:val="both"/>
        <w:rPr>
          <w:rFonts w:ascii="Arial" w:eastAsia="Calibri" w:hAnsi="Arial" w:cs="Arial"/>
          <w:kern w:val="0"/>
          <w:szCs w:val="24"/>
          <w14:ligatures w14:val="none"/>
        </w:rPr>
      </w:pPr>
      <w:r w:rsidRPr="00004B74">
        <w:rPr>
          <w:rFonts w:ascii="Arial" w:eastAsia="Calibri" w:hAnsi="Arial" w:cs="Arial"/>
          <w:kern w:val="0"/>
          <w:szCs w:val="24"/>
          <w14:ligatures w14:val="none"/>
        </w:rPr>
        <w:t>В то же время, несмотря на развитую нормативную базу, до сих пор не в полной мере учитываются требования ряда международных конвенций, ратифицированных государствами – участниками СНГ и предусматривающих при реализации крупных инфраструктурных проектов применение экосистемного подхода, конечной целью которого является восстановление ведущих природных функций, таких как энергетическая эффективность, круговорот химических веществ, саморегуляция жизненных процессов, достижения максимума биологических видов  и другие.</w:t>
      </w:r>
    </w:p>
    <w:p w14:paraId="29849CFF" w14:textId="7D147E33" w:rsidR="00810376" w:rsidRPr="00810376" w:rsidRDefault="00810376" w:rsidP="00810376">
      <w:pPr>
        <w:jc w:val="both"/>
        <w:rPr>
          <w:rFonts w:ascii="Arial" w:eastAsia="Calibri" w:hAnsi="Arial" w:cs="Arial"/>
          <w:kern w:val="0"/>
          <w:szCs w:val="24"/>
          <w14:ligatures w14:val="none"/>
        </w:rPr>
      </w:pPr>
      <w:r w:rsidRPr="00810376">
        <w:rPr>
          <w:rFonts w:ascii="Arial" w:eastAsia="Calibri" w:hAnsi="Arial" w:cs="Arial"/>
          <w:kern w:val="0"/>
          <w:szCs w:val="24"/>
          <w14:ligatures w14:val="none"/>
        </w:rPr>
        <w:t xml:space="preserve">Необходимость разработки настоящего стандарта </w:t>
      </w:r>
      <w:r w:rsidR="00E51295">
        <w:rPr>
          <w:rFonts w:ascii="Arial" w:eastAsia="Calibri" w:hAnsi="Arial" w:cs="Arial"/>
          <w:kern w:val="0"/>
          <w:szCs w:val="24"/>
          <w14:ligatures w14:val="none"/>
        </w:rPr>
        <w:t xml:space="preserve">также </w:t>
      </w:r>
      <w:r w:rsidRPr="00810376">
        <w:rPr>
          <w:rFonts w:ascii="Arial" w:eastAsia="Calibri" w:hAnsi="Arial" w:cs="Arial"/>
          <w:kern w:val="0"/>
          <w:szCs w:val="24"/>
          <w14:ligatures w14:val="none"/>
        </w:rPr>
        <w:t xml:space="preserve">возникла в связи с </w:t>
      </w:r>
      <w:r w:rsidR="00E51295">
        <w:rPr>
          <w:rFonts w:ascii="Arial" w:eastAsia="Calibri" w:hAnsi="Arial" w:cs="Arial"/>
          <w:kern w:val="0"/>
          <w:szCs w:val="24"/>
          <w14:ligatures w14:val="none"/>
        </w:rPr>
        <w:t xml:space="preserve">необходимостью </w:t>
      </w:r>
      <w:r w:rsidRPr="00810376">
        <w:rPr>
          <w:rFonts w:ascii="Arial" w:eastAsia="Calibri" w:hAnsi="Arial" w:cs="Arial"/>
          <w:kern w:val="0"/>
          <w:szCs w:val="24"/>
          <w14:ligatures w14:val="none"/>
        </w:rPr>
        <w:t>оптимизаци</w:t>
      </w:r>
      <w:r w:rsidR="00E51295">
        <w:rPr>
          <w:rFonts w:ascii="Arial" w:eastAsia="Calibri" w:hAnsi="Arial" w:cs="Arial"/>
          <w:kern w:val="0"/>
          <w:szCs w:val="24"/>
          <w14:ligatures w14:val="none"/>
        </w:rPr>
        <w:t>и</w:t>
      </w:r>
      <w:r w:rsidRPr="00810376">
        <w:rPr>
          <w:rFonts w:ascii="Arial" w:eastAsia="Calibri" w:hAnsi="Arial" w:cs="Arial"/>
          <w:kern w:val="0"/>
          <w:szCs w:val="24"/>
          <w14:ligatures w14:val="none"/>
        </w:rPr>
        <w:t xml:space="preserve"> нормативной базы, вызванной изменениями понятийно-терминологического аппарата в законодательстве </w:t>
      </w:r>
      <w:bookmarkStart w:id="2" w:name="_Hlk220011515"/>
      <w:r w:rsidRPr="00810376">
        <w:rPr>
          <w:rFonts w:ascii="Arial" w:eastAsia="Calibri" w:hAnsi="Arial" w:cs="Arial"/>
          <w:kern w:val="0"/>
          <w:szCs w:val="24"/>
          <w14:ligatures w14:val="none"/>
        </w:rPr>
        <w:t xml:space="preserve">государств – участников СНГ </w:t>
      </w:r>
      <w:bookmarkEnd w:id="2"/>
      <w:r w:rsidRPr="00810376">
        <w:rPr>
          <w:rFonts w:ascii="Arial" w:eastAsia="Calibri" w:hAnsi="Arial" w:cs="Arial"/>
          <w:kern w:val="0"/>
          <w:szCs w:val="24"/>
          <w14:ligatures w14:val="none"/>
        </w:rPr>
        <w:t>и подходов к рекультивации нарушенных земель. Например,</w:t>
      </w:r>
      <w:r>
        <w:rPr>
          <w:rFonts w:ascii="Arial" w:eastAsia="Calibri" w:hAnsi="Arial" w:cs="Arial"/>
          <w:kern w:val="0"/>
          <w:szCs w:val="24"/>
          <w14:ligatures w14:val="none"/>
        </w:rPr>
        <w:t xml:space="preserve"> </w:t>
      </w:r>
      <w:r w:rsidRPr="00810376">
        <w:rPr>
          <w:rFonts w:ascii="Arial" w:eastAsia="Calibri" w:hAnsi="Arial" w:cs="Arial"/>
          <w:kern w:val="0"/>
          <w:szCs w:val="24"/>
          <w14:ligatures w14:val="none"/>
        </w:rPr>
        <w:t>ГОСТ 17.5.1.01-83</w:t>
      </w:r>
      <w:r w:rsidR="008B3A81">
        <w:rPr>
          <w:rStyle w:val="aa"/>
          <w:rFonts w:eastAsia="Calibri" w:cs="Arial"/>
          <w:kern w:val="0"/>
          <w:szCs w:val="24"/>
          <w14:ligatures w14:val="none"/>
        </w:rPr>
        <w:footnoteReference w:id="1"/>
      </w:r>
      <w:r w:rsidR="008B3A81" w:rsidRPr="008B3A81">
        <w:rPr>
          <w:rFonts w:ascii="Arial" w:eastAsia="Calibri" w:hAnsi="Arial" w:cs="Arial"/>
          <w:kern w:val="0"/>
          <w:szCs w:val="24"/>
          <w:vertAlign w:val="superscript"/>
          <w14:ligatures w14:val="none"/>
        </w:rPr>
        <w:t>)</w:t>
      </w:r>
      <w:r w:rsidRPr="00810376">
        <w:rPr>
          <w:rFonts w:ascii="Arial" w:eastAsia="Calibri" w:hAnsi="Arial" w:cs="Arial"/>
          <w:kern w:val="0"/>
          <w:szCs w:val="24"/>
          <w14:ligatures w14:val="none"/>
        </w:rPr>
        <w:t xml:space="preserve"> </w:t>
      </w:r>
      <w:bookmarkStart w:id="3" w:name="_Hlk221476189"/>
      <w:r w:rsidRPr="00810376">
        <w:rPr>
          <w:rFonts w:ascii="Arial" w:eastAsia="Calibri" w:hAnsi="Arial" w:cs="Arial"/>
          <w:kern w:val="0"/>
          <w:szCs w:val="24"/>
          <w14:ligatures w14:val="none"/>
        </w:rPr>
        <w:t>«Охрана природы. Рекультивация земель. Термины и определения»</w:t>
      </w:r>
      <w:bookmarkEnd w:id="3"/>
      <w:r w:rsidRPr="00810376">
        <w:rPr>
          <w:rFonts w:ascii="Arial" w:eastAsia="Calibri" w:hAnsi="Arial" w:cs="Arial"/>
          <w:kern w:val="0"/>
          <w:szCs w:val="24"/>
          <w14:ligatures w14:val="none"/>
        </w:rPr>
        <w:t xml:space="preserve"> не в полной мере соответствует терминологии законодательств государств – участников СНГ. Кроме того, за прошедшие 40 лет были детализированы подходы к рекультивации нарушенных земель, что также повлияло на понятийно-терминологический аппарат: в настоящее время повышенное </w:t>
      </w:r>
      <w:r w:rsidR="008B3A81" w:rsidRPr="00810376">
        <w:rPr>
          <w:rFonts w:ascii="Arial" w:eastAsia="Calibri" w:hAnsi="Arial" w:cs="Arial"/>
          <w:kern w:val="0"/>
          <w:szCs w:val="24"/>
          <w14:ligatures w14:val="none"/>
        </w:rPr>
        <w:t xml:space="preserve">внимание </w:t>
      </w:r>
      <w:r w:rsidRPr="00810376">
        <w:rPr>
          <w:rFonts w:ascii="Arial" w:eastAsia="Calibri" w:hAnsi="Arial" w:cs="Arial"/>
          <w:kern w:val="0"/>
          <w:szCs w:val="24"/>
          <w14:ligatures w14:val="none"/>
        </w:rPr>
        <w:t>уделяется восстановлению и сохранению биологического разнообразия при проведении работ по рекультивации земель.</w:t>
      </w:r>
    </w:p>
    <w:p w14:paraId="73457DC9" w14:textId="11383AA5" w:rsidR="00810376" w:rsidRDefault="00810376" w:rsidP="00810376">
      <w:pPr>
        <w:jc w:val="both"/>
        <w:rPr>
          <w:rFonts w:ascii="Arial" w:eastAsia="Calibri" w:hAnsi="Arial" w:cs="Arial"/>
          <w:kern w:val="0"/>
          <w:szCs w:val="24"/>
          <w14:ligatures w14:val="none"/>
        </w:rPr>
      </w:pPr>
      <w:r w:rsidRPr="00810376">
        <w:rPr>
          <w:rFonts w:ascii="Arial" w:eastAsia="Calibri" w:hAnsi="Arial" w:cs="Arial"/>
          <w:kern w:val="0"/>
          <w:szCs w:val="24"/>
          <w14:ligatures w14:val="none"/>
        </w:rPr>
        <w:t xml:space="preserve">Основное назначение настоящего стандарта заключается в установлении успешно апробированных в течение десятилетий подходов к восстановлению и сохранению биологического разнообразия при рекультивации </w:t>
      </w:r>
      <w:r w:rsidR="008B3A81" w:rsidRPr="008B3A81">
        <w:rPr>
          <w:rFonts w:ascii="Arial" w:eastAsia="Calibri" w:hAnsi="Arial" w:cs="Arial"/>
          <w:kern w:val="0"/>
          <w:szCs w:val="24"/>
          <w14:ligatures w14:val="none"/>
        </w:rPr>
        <w:t>отвалов горнодобывающей промышленности в лесостепной и степной зонах</w:t>
      </w:r>
      <w:r w:rsidR="00EC5B10">
        <w:rPr>
          <w:rFonts w:ascii="Arial" w:eastAsia="Calibri" w:hAnsi="Arial" w:cs="Arial"/>
          <w:kern w:val="0"/>
          <w:szCs w:val="24"/>
          <w14:ligatures w14:val="none"/>
        </w:rPr>
        <w:t xml:space="preserve">, </w:t>
      </w:r>
      <w:r w:rsidRPr="00810376">
        <w:rPr>
          <w:rFonts w:ascii="Arial" w:eastAsia="Calibri" w:hAnsi="Arial" w:cs="Arial"/>
          <w:kern w:val="0"/>
          <w:szCs w:val="24"/>
          <w14:ligatures w14:val="none"/>
        </w:rPr>
        <w:t xml:space="preserve">что подтверждается многочисленными </w:t>
      </w:r>
      <w:r w:rsidR="00EC5B10">
        <w:rPr>
          <w:rFonts w:ascii="Arial" w:eastAsia="Calibri" w:hAnsi="Arial" w:cs="Arial"/>
          <w:kern w:val="0"/>
          <w:szCs w:val="24"/>
          <w14:ligatures w14:val="none"/>
        </w:rPr>
        <w:t xml:space="preserve">публикациями </w:t>
      </w:r>
      <w:r w:rsidR="00EC5B10" w:rsidRPr="00810376">
        <w:rPr>
          <w:rFonts w:ascii="Arial" w:eastAsia="Calibri" w:hAnsi="Arial" w:cs="Arial"/>
          <w:kern w:val="0"/>
          <w:szCs w:val="24"/>
          <w14:ligatures w14:val="none"/>
        </w:rPr>
        <w:t>[</w:t>
      </w:r>
      <w:r w:rsidR="00EC5B10" w:rsidRPr="00EC5B10">
        <w:rPr>
          <w:rFonts w:ascii="Arial" w:eastAsia="Calibri" w:hAnsi="Arial" w:cs="Arial"/>
          <w:kern w:val="0"/>
          <w:szCs w:val="24"/>
          <w14:ligatures w14:val="none"/>
        </w:rPr>
        <w:t>1</w:t>
      </w:r>
      <w:r w:rsidR="00EC5B10" w:rsidRPr="00810376">
        <w:rPr>
          <w:rFonts w:ascii="Arial" w:eastAsia="Calibri" w:hAnsi="Arial" w:cs="Arial"/>
          <w:kern w:val="0"/>
          <w:szCs w:val="24"/>
          <w14:ligatures w14:val="none"/>
        </w:rPr>
        <w:t>]</w:t>
      </w:r>
      <w:r w:rsidR="00EC5B10">
        <w:rPr>
          <w:rFonts w:ascii="Arial" w:eastAsia="Calibri" w:hAnsi="Arial" w:cs="Arial"/>
          <w:kern w:val="0"/>
          <w:szCs w:val="24"/>
          <w14:ligatures w14:val="none"/>
        </w:rPr>
        <w:t xml:space="preserve"> –</w:t>
      </w:r>
      <w:r w:rsidR="00EC5B10" w:rsidRPr="00EC5B10">
        <w:rPr>
          <w:rFonts w:ascii="Arial" w:eastAsia="Calibri" w:hAnsi="Arial" w:cs="Arial"/>
          <w:kern w:val="0"/>
          <w:szCs w:val="24"/>
          <w14:ligatures w14:val="none"/>
        </w:rPr>
        <w:t xml:space="preserve"> [12] </w:t>
      </w:r>
      <w:r w:rsidR="00EC5B10">
        <w:rPr>
          <w:rFonts w:ascii="Arial" w:eastAsia="Calibri" w:hAnsi="Arial" w:cs="Arial"/>
          <w:kern w:val="0"/>
          <w:szCs w:val="24"/>
          <w14:ligatures w14:val="none"/>
        </w:rPr>
        <w:t xml:space="preserve">и </w:t>
      </w:r>
      <w:r w:rsidRPr="00810376">
        <w:rPr>
          <w:rFonts w:ascii="Arial" w:eastAsia="Calibri" w:hAnsi="Arial" w:cs="Arial"/>
          <w:kern w:val="0"/>
          <w:szCs w:val="24"/>
          <w14:ligatures w14:val="none"/>
        </w:rPr>
        <w:t>патентами</w:t>
      </w:r>
      <w:r w:rsidR="00EC5B10" w:rsidRPr="00EC5B10">
        <w:rPr>
          <w:rFonts w:ascii="Arial" w:eastAsia="Calibri" w:hAnsi="Arial" w:cs="Arial"/>
          <w:kern w:val="0"/>
          <w:szCs w:val="24"/>
          <w14:ligatures w14:val="none"/>
        </w:rPr>
        <w:t xml:space="preserve"> [13] </w:t>
      </w:r>
      <w:r w:rsidR="00EC5B10">
        <w:rPr>
          <w:rFonts w:ascii="Arial" w:eastAsia="Calibri" w:hAnsi="Arial" w:cs="Arial"/>
          <w:kern w:val="0"/>
          <w:szCs w:val="24"/>
          <w14:ligatures w14:val="none"/>
        </w:rPr>
        <w:t>–</w:t>
      </w:r>
      <w:r w:rsidR="00EC5B10" w:rsidRPr="00EC5B10">
        <w:rPr>
          <w:rFonts w:ascii="Arial" w:eastAsia="Calibri" w:hAnsi="Arial" w:cs="Arial"/>
          <w:kern w:val="0"/>
          <w:szCs w:val="24"/>
          <w14:ligatures w14:val="none"/>
        </w:rPr>
        <w:t xml:space="preserve"> [17]</w:t>
      </w:r>
      <w:r w:rsidR="00E51295">
        <w:rPr>
          <w:rFonts w:ascii="Arial" w:eastAsia="Calibri" w:hAnsi="Arial" w:cs="Arial"/>
          <w:kern w:val="0"/>
          <w:szCs w:val="24"/>
          <w14:ligatures w14:val="none"/>
        </w:rPr>
        <w:t xml:space="preserve"> и нашло свое отражение в комплексе стандартов Российской Федерации, посвященных </w:t>
      </w:r>
      <w:r w:rsidR="00E51295" w:rsidRPr="00E51295">
        <w:rPr>
          <w:rFonts w:ascii="Arial" w:eastAsia="Calibri" w:hAnsi="Arial" w:cs="Arial"/>
          <w:kern w:val="0"/>
          <w:szCs w:val="24"/>
          <w14:ligatures w14:val="none"/>
        </w:rPr>
        <w:t>подход</w:t>
      </w:r>
      <w:r w:rsidR="00E51295">
        <w:rPr>
          <w:rFonts w:ascii="Arial" w:eastAsia="Calibri" w:hAnsi="Arial" w:cs="Arial"/>
          <w:kern w:val="0"/>
          <w:szCs w:val="24"/>
          <w14:ligatures w14:val="none"/>
        </w:rPr>
        <w:t>ам</w:t>
      </w:r>
      <w:r w:rsidR="00E51295" w:rsidRPr="00E51295">
        <w:rPr>
          <w:rFonts w:ascii="Arial" w:eastAsia="Calibri" w:hAnsi="Arial" w:cs="Arial"/>
          <w:kern w:val="0"/>
          <w:szCs w:val="24"/>
          <w14:ligatures w14:val="none"/>
        </w:rPr>
        <w:t xml:space="preserve"> к восстановлению и сохранению биологического разнообразия при рекультивации отвалов горнодобывающей промышленности в лесостепной и степной зонах, в том числе на угольных месторождениях Кузбасса, степной зоны Сибири, Казахстана</w:t>
      </w:r>
      <w:r w:rsidR="00E51295">
        <w:rPr>
          <w:rFonts w:ascii="Arial" w:eastAsia="Calibri" w:hAnsi="Arial" w:cs="Arial"/>
          <w:kern w:val="0"/>
          <w:szCs w:val="24"/>
          <w14:ligatures w14:val="none"/>
        </w:rPr>
        <w:t>.</w:t>
      </w:r>
    </w:p>
    <w:p w14:paraId="5EB3E0B7" w14:textId="7151F989" w:rsidR="00810376" w:rsidRDefault="00810376" w:rsidP="00810376">
      <w:pPr>
        <w:jc w:val="both"/>
        <w:rPr>
          <w:rFonts w:ascii="Arial" w:eastAsia="Calibri" w:hAnsi="Arial" w:cs="Arial"/>
          <w:kern w:val="0"/>
          <w:szCs w:val="24"/>
          <w14:ligatures w14:val="none"/>
        </w:rPr>
      </w:pPr>
      <w:r w:rsidRPr="00810376">
        <w:rPr>
          <w:rFonts w:ascii="Arial" w:eastAsia="Calibri" w:hAnsi="Arial" w:cs="Arial"/>
          <w:bCs/>
          <w:kern w:val="0"/>
          <w:szCs w:val="24"/>
          <w14:ligatures w14:val="none"/>
        </w:rPr>
        <w:lastRenderedPageBreak/>
        <w:t>Настоящий стандарт разработан авторским коллективом ИП Боравск</w:t>
      </w:r>
      <w:r w:rsidR="006D3186">
        <w:rPr>
          <w:rFonts w:ascii="Arial" w:eastAsia="Calibri" w:hAnsi="Arial" w:cs="Arial"/>
          <w:bCs/>
          <w:kern w:val="0"/>
          <w:szCs w:val="24"/>
          <w14:ligatures w14:val="none"/>
        </w:rPr>
        <w:t>ой Т.В.</w:t>
      </w:r>
      <w:r w:rsidRPr="00810376">
        <w:rPr>
          <w:rFonts w:ascii="Arial" w:eastAsia="Calibri" w:hAnsi="Arial" w:cs="Arial"/>
          <w:bCs/>
          <w:kern w:val="0"/>
          <w:szCs w:val="24"/>
          <w14:ligatures w14:val="none"/>
        </w:rPr>
        <w:t xml:space="preserve"> (руководитель разработки – Боравск</w:t>
      </w:r>
      <w:r w:rsidR="006D3186">
        <w:rPr>
          <w:rFonts w:ascii="Arial" w:eastAsia="Calibri" w:hAnsi="Arial" w:cs="Arial"/>
          <w:bCs/>
          <w:kern w:val="0"/>
          <w:szCs w:val="24"/>
          <w14:ligatures w14:val="none"/>
        </w:rPr>
        <w:t>ая Т.В.</w:t>
      </w:r>
      <w:r w:rsidRPr="00810376">
        <w:rPr>
          <w:rFonts w:ascii="Arial" w:eastAsia="Calibri" w:hAnsi="Arial" w:cs="Arial"/>
          <w:bCs/>
          <w:kern w:val="0"/>
          <w:szCs w:val="24"/>
          <w14:ligatures w14:val="none"/>
        </w:rPr>
        <w:t>; главный консультант - д-р биол. наук Манаков Ю.А.; исполнители –</w:t>
      </w:r>
      <w:r w:rsidR="00622C8F">
        <w:rPr>
          <w:rFonts w:ascii="Arial" w:eastAsia="Calibri" w:hAnsi="Arial" w:cs="Arial"/>
          <w:bCs/>
          <w:kern w:val="0"/>
          <w:szCs w:val="24"/>
          <w14:ligatures w14:val="none"/>
        </w:rPr>
        <w:t xml:space="preserve"> </w:t>
      </w:r>
      <w:r w:rsidRPr="00810376">
        <w:rPr>
          <w:rFonts w:ascii="Arial" w:eastAsia="Calibri" w:hAnsi="Arial" w:cs="Arial"/>
          <w:bCs/>
          <w:kern w:val="0"/>
          <w:szCs w:val="24"/>
          <w14:ligatures w14:val="none"/>
        </w:rPr>
        <w:t xml:space="preserve">д-р биол. наук Андроханов В.А., </w:t>
      </w:r>
      <w:r w:rsidR="00622C8F" w:rsidRPr="00810376">
        <w:rPr>
          <w:rFonts w:ascii="Arial" w:eastAsia="Calibri" w:hAnsi="Arial" w:cs="Arial"/>
          <w:bCs/>
          <w:kern w:val="0"/>
          <w:szCs w:val="24"/>
          <w14:ligatures w14:val="none"/>
        </w:rPr>
        <w:t xml:space="preserve">д-р биол. наук </w:t>
      </w:r>
      <w:r w:rsidR="00622C8F">
        <w:rPr>
          <w:rFonts w:ascii="Arial" w:eastAsia="Calibri" w:hAnsi="Arial" w:cs="Arial"/>
          <w:bCs/>
          <w:kern w:val="0"/>
          <w:szCs w:val="24"/>
          <w14:ligatures w14:val="none"/>
        </w:rPr>
        <w:t>Уфимцев В.А</w:t>
      </w:r>
      <w:r w:rsidRPr="00810376">
        <w:rPr>
          <w:rFonts w:ascii="Arial" w:eastAsia="Calibri" w:hAnsi="Arial" w:cs="Arial"/>
          <w:bCs/>
          <w:kern w:val="0"/>
          <w:szCs w:val="24"/>
          <w14:ligatures w14:val="none"/>
        </w:rPr>
        <w:t>.).</w:t>
      </w:r>
      <w:r w:rsidRPr="00810376">
        <w:rPr>
          <w:rFonts w:ascii="Arial" w:eastAsia="Calibri" w:hAnsi="Arial" w:cs="Arial"/>
          <w:kern w:val="0"/>
          <w:szCs w:val="24"/>
          <w14:ligatures w14:val="none"/>
        </w:rPr>
        <w:t xml:space="preserve"> </w:t>
      </w:r>
    </w:p>
    <w:p w14:paraId="287BD198" w14:textId="77777777" w:rsidR="00810376" w:rsidRDefault="00810376">
      <w:pPr>
        <w:spacing w:after="160" w:line="259" w:lineRule="auto"/>
        <w:ind w:firstLine="0"/>
        <w:rPr>
          <w:rFonts w:ascii="Arial" w:eastAsia="Calibri" w:hAnsi="Arial" w:cs="Arial"/>
          <w:kern w:val="0"/>
          <w:szCs w:val="24"/>
          <w14:ligatures w14:val="none"/>
        </w:rPr>
      </w:pPr>
      <w:r>
        <w:rPr>
          <w:rFonts w:ascii="Arial" w:eastAsia="Calibri" w:hAnsi="Arial" w:cs="Arial"/>
          <w:kern w:val="0"/>
          <w:szCs w:val="24"/>
          <w14:ligatures w14:val="none"/>
        </w:rPr>
        <w:br w:type="page"/>
      </w: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810376" w:rsidRPr="00D42313" w14:paraId="59E272D9" w14:textId="77777777" w:rsidTr="00FE4C08">
        <w:tc>
          <w:tcPr>
            <w:tcW w:w="9355" w:type="dxa"/>
            <w:tcBorders>
              <w:bottom w:val="single" w:sz="4" w:space="0" w:color="auto"/>
            </w:tcBorders>
            <w:vAlign w:val="center"/>
          </w:tcPr>
          <w:p w14:paraId="00ABCCF5" w14:textId="77777777" w:rsidR="00810376" w:rsidRPr="00D42313" w:rsidRDefault="00810376" w:rsidP="00FE4C08">
            <w:pPr>
              <w:ind w:firstLine="0"/>
              <w:jc w:val="center"/>
              <w:rPr>
                <w:rFonts w:ascii="Arial" w:eastAsia="Calibri" w:hAnsi="Arial" w:cs="Arial"/>
                <w:b/>
                <w:sz w:val="28"/>
                <w:szCs w:val="24"/>
              </w:rPr>
            </w:pPr>
            <w:r w:rsidRPr="00D42313">
              <w:rPr>
                <w:rFonts w:ascii="Arial" w:eastAsia="Calibri" w:hAnsi="Arial"/>
                <w:b/>
                <w:bCs/>
                <w:spacing w:val="30"/>
                <w:kern w:val="28"/>
                <w:sz w:val="28"/>
                <w:szCs w:val="28"/>
                <w:lang w:eastAsia="ar-SA"/>
              </w:rPr>
              <w:lastRenderedPageBreak/>
              <w:t>М Е Ж Г О С У Д А Р С Т В Е Н Н Ы Й   С Т А Н Д А Р Т</w:t>
            </w:r>
          </w:p>
        </w:tc>
      </w:tr>
      <w:tr w:rsidR="00810376" w:rsidRPr="002D3ED2" w14:paraId="6101293F" w14:textId="77777777" w:rsidTr="00FE4C08">
        <w:tc>
          <w:tcPr>
            <w:tcW w:w="9355" w:type="dxa"/>
            <w:tcBorders>
              <w:top w:val="single" w:sz="4" w:space="0" w:color="auto"/>
            </w:tcBorders>
            <w:vAlign w:val="center"/>
          </w:tcPr>
          <w:p w14:paraId="5F5CD03D" w14:textId="77777777" w:rsidR="00810376" w:rsidRPr="00D42313" w:rsidRDefault="00810376" w:rsidP="00FE4C08">
            <w:pPr>
              <w:ind w:right="-81" w:firstLine="0"/>
              <w:jc w:val="center"/>
              <w:rPr>
                <w:rFonts w:ascii="Arial" w:eastAsia="Calibri" w:hAnsi="Arial" w:cs="Arial"/>
                <w:b/>
                <w:sz w:val="28"/>
                <w:szCs w:val="28"/>
              </w:rPr>
            </w:pPr>
          </w:p>
          <w:p w14:paraId="06AD9E90" w14:textId="77777777" w:rsidR="00810376" w:rsidRPr="002D3ED2" w:rsidRDefault="00810376" w:rsidP="00FE4C08">
            <w:pPr>
              <w:ind w:right="-81" w:firstLine="0"/>
              <w:jc w:val="center"/>
              <w:rPr>
                <w:rFonts w:ascii="Arial" w:eastAsia="Calibri" w:hAnsi="Arial" w:cs="Arial"/>
                <w:b/>
                <w:sz w:val="28"/>
                <w:szCs w:val="28"/>
              </w:rPr>
            </w:pPr>
            <w:r w:rsidRPr="002D3ED2">
              <w:rPr>
                <w:rFonts w:ascii="Arial" w:eastAsia="Calibri" w:hAnsi="Arial" w:cs="Arial"/>
                <w:b/>
                <w:sz w:val="28"/>
                <w:szCs w:val="28"/>
              </w:rPr>
              <w:t xml:space="preserve">Охрана окружающей среды </w:t>
            </w:r>
          </w:p>
          <w:p w14:paraId="5FB99284" w14:textId="0A443B43" w:rsidR="008B3A81" w:rsidRPr="002D3ED2" w:rsidRDefault="008B3A81" w:rsidP="00FE4C08">
            <w:pPr>
              <w:ind w:right="-81" w:firstLine="0"/>
              <w:jc w:val="center"/>
              <w:rPr>
                <w:rFonts w:ascii="Arial" w:eastAsia="Calibri" w:hAnsi="Arial" w:cs="Arial"/>
                <w:b/>
                <w:bCs/>
                <w:sz w:val="28"/>
                <w:szCs w:val="28"/>
              </w:rPr>
            </w:pPr>
            <w:r w:rsidRPr="002D3ED2">
              <w:rPr>
                <w:rFonts w:ascii="Arial" w:eastAsia="Calibri" w:hAnsi="Arial" w:cs="Arial"/>
                <w:b/>
                <w:bCs/>
                <w:sz w:val="28"/>
                <w:szCs w:val="28"/>
              </w:rPr>
              <w:t>РЕКУЛЬТИВАЦИЯ ОТВАЛОВ ГОРНОДОБЫВАЮЩЕЙ ПРОМЫШЛЕННОСТИ В ЛЕСОСТЕПНОЙ И СТЕПНОЙ ЗОНАХ</w:t>
            </w:r>
          </w:p>
          <w:p w14:paraId="5AB874B6" w14:textId="4E84ECDA" w:rsidR="00810376" w:rsidRPr="002D3ED2" w:rsidRDefault="00810376" w:rsidP="00FE4C08">
            <w:pPr>
              <w:ind w:right="-81" w:firstLine="0"/>
              <w:jc w:val="center"/>
              <w:rPr>
                <w:rFonts w:ascii="Arial" w:eastAsia="Calibri" w:hAnsi="Arial" w:cs="Arial"/>
                <w:b/>
                <w:sz w:val="28"/>
                <w:szCs w:val="28"/>
              </w:rPr>
            </w:pPr>
            <w:r w:rsidRPr="002D3ED2">
              <w:rPr>
                <w:rFonts w:ascii="Arial" w:eastAsia="Calibri" w:hAnsi="Arial" w:cs="Arial"/>
                <w:b/>
                <w:bCs/>
                <w:sz w:val="28"/>
                <w:szCs w:val="28"/>
              </w:rPr>
              <w:t>Восстановление и сохранение биологического разнообразия</w:t>
            </w:r>
          </w:p>
          <w:p w14:paraId="71623E69" w14:textId="77777777" w:rsidR="00810376" w:rsidRPr="002D3ED2" w:rsidRDefault="00810376" w:rsidP="00FE4C08">
            <w:pPr>
              <w:ind w:firstLine="0"/>
              <w:jc w:val="center"/>
              <w:rPr>
                <w:rFonts w:ascii="Arial" w:eastAsia="Calibri" w:hAnsi="Arial" w:cs="Arial"/>
                <w:b/>
                <w:sz w:val="28"/>
                <w:szCs w:val="24"/>
              </w:rPr>
            </w:pPr>
          </w:p>
        </w:tc>
      </w:tr>
    </w:tbl>
    <w:p w14:paraId="04982D55" w14:textId="0B183059" w:rsidR="00810376" w:rsidRPr="00F616C6" w:rsidRDefault="00810376" w:rsidP="00810376">
      <w:pPr>
        <w:pBdr>
          <w:bottom w:val="single" w:sz="4" w:space="1" w:color="auto"/>
        </w:pBdr>
        <w:ind w:firstLine="0"/>
        <w:jc w:val="center"/>
        <w:rPr>
          <w:rFonts w:ascii="Arial" w:eastAsia="Calibri" w:hAnsi="Arial" w:cs="Arial"/>
          <w:b/>
          <w:spacing w:val="160"/>
          <w:kern w:val="0"/>
          <w:szCs w:val="24"/>
          <w:lang w:eastAsia="ru-RU"/>
          <w14:ligatures w14:val="none"/>
        </w:rPr>
      </w:pPr>
      <w:r w:rsidRPr="00F616C6">
        <w:rPr>
          <w:rFonts w:ascii="Arial" w:eastAsia="Calibri" w:hAnsi="Arial" w:cs="Arial"/>
          <w:bCs/>
          <w:kern w:val="0"/>
          <w:szCs w:val="24"/>
          <w:lang w:val="en-US" w:eastAsia="ru-RU"/>
          <w14:ligatures w14:val="none"/>
        </w:rPr>
        <w:t xml:space="preserve">Environmental protection. </w:t>
      </w:r>
      <w:r w:rsidR="008B3A81" w:rsidRPr="00F616C6">
        <w:rPr>
          <w:rFonts w:ascii="Arial" w:eastAsia="Calibri" w:hAnsi="Arial" w:cs="Arial"/>
          <w:bCs/>
          <w:kern w:val="0"/>
          <w:szCs w:val="24"/>
          <w:lang w:val="en-US" w:eastAsia="ru-RU"/>
          <w14:ligatures w14:val="none"/>
        </w:rPr>
        <w:t xml:space="preserve">Reclamation of mining waste dumps in forest-steppe and steppe zones. </w:t>
      </w:r>
      <w:r w:rsidRPr="00F616C6">
        <w:rPr>
          <w:rFonts w:ascii="Arial" w:eastAsia="Calibri" w:hAnsi="Arial" w:cs="Arial"/>
          <w:bCs/>
          <w:kern w:val="0"/>
          <w:szCs w:val="24"/>
          <w:lang w:val="en-US" w:eastAsia="ru-RU"/>
          <w14:ligatures w14:val="none"/>
        </w:rPr>
        <w:t>Restoration</w:t>
      </w:r>
      <w:r w:rsidRPr="00F616C6">
        <w:rPr>
          <w:rFonts w:ascii="Arial" w:eastAsia="Calibri" w:hAnsi="Arial" w:cs="Arial"/>
          <w:bCs/>
          <w:kern w:val="0"/>
          <w:szCs w:val="24"/>
          <w:lang w:eastAsia="ru-RU"/>
          <w14:ligatures w14:val="none"/>
        </w:rPr>
        <w:t xml:space="preserve"> </w:t>
      </w:r>
      <w:r w:rsidRPr="00F616C6">
        <w:rPr>
          <w:rFonts w:ascii="Arial" w:eastAsia="Calibri" w:hAnsi="Arial" w:cs="Arial"/>
          <w:bCs/>
          <w:kern w:val="0"/>
          <w:szCs w:val="24"/>
          <w:lang w:val="en-US" w:eastAsia="ru-RU"/>
          <w14:ligatures w14:val="none"/>
        </w:rPr>
        <w:t>and</w:t>
      </w:r>
      <w:r w:rsidRPr="00F616C6">
        <w:rPr>
          <w:rFonts w:ascii="Arial" w:eastAsia="Calibri" w:hAnsi="Arial" w:cs="Arial"/>
          <w:bCs/>
          <w:kern w:val="0"/>
          <w:szCs w:val="24"/>
          <w:lang w:eastAsia="ru-RU"/>
          <w14:ligatures w14:val="none"/>
        </w:rPr>
        <w:t xml:space="preserve"> </w:t>
      </w:r>
      <w:r w:rsidRPr="00F616C6">
        <w:rPr>
          <w:rFonts w:ascii="Arial" w:eastAsia="Calibri" w:hAnsi="Arial" w:cs="Arial"/>
          <w:bCs/>
          <w:kern w:val="0"/>
          <w:szCs w:val="24"/>
          <w:lang w:val="en-US" w:eastAsia="ru-RU"/>
          <w14:ligatures w14:val="none"/>
        </w:rPr>
        <w:t>conservation</w:t>
      </w:r>
      <w:r w:rsidRPr="00F616C6">
        <w:rPr>
          <w:rFonts w:ascii="Arial" w:eastAsia="Calibri" w:hAnsi="Arial" w:cs="Arial"/>
          <w:bCs/>
          <w:kern w:val="0"/>
          <w:szCs w:val="24"/>
          <w:lang w:eastAsia="ru-RU"/>
          <w14:ligatures w14:val="none"/>
        </w:rPr>
        <w:t xml:space="preserve"> </w:t>
      </w:r>
      <w:r w:rsidRPr="00F616C6">
        <w:rPr>
          <w:rFonts w:ascii="Arial" w:eastAsia="Calibri" w:hAnsi="Arial" w:cs="Arial"/>
          <w:bCs/>
          <w:kern w:val="0"/>
          <w:szCs w:val="24"/>
          <w:lang w:val="en-US" w:eastAsia="ru-RU"/>
          <w14:ligatures w14:val="none"/>
        </w:rPr>
        <w:t>of</w:t>
      </w:r>
      <w:r w:rsidRPr="00F616C6">
        <w:rPr>
          <w:rFonts w:ascii="Arial" w:eastAsia="Calibri" w:hAnsi="Arial" w:cs="Arial"/>
          <w:bCs/>
          <w:kern w:val="0"/>
          <w:szCs w:val="24"/>
          <w:lang w:eastAsia="ru-RU"/>
          <w14:ligatures w14:val="none"/>
        </w:rPr>
        <w:t xml:space="preserve"> </w:t>
      </w:r>
      <w:r w:rsidRPr="00F616C6">
        <w:rPr>
          <w:rFonts w:ascii="Arial" w:eastAsia="Calibri" w:hAnsi="Arial" w:cs="Arial"/>
          <w:bCs/>
          <w:kern w:val="0"/>
          <w:szCs w:val="24"/>
          <w:lang w:val="en-US" w:eastAsia="ru-RU"/>
          <w14:ligatures w14:val="none"/>
        </w:rPr>
        <w:t>biological</w:t>
      </w:r>
      <w:r w:rsidRPr="00F616C6">
        <w:rPr>
          <w:rFonts w:ascii="Arial" w:eastAsia="Calibri" w:hAnsi="Arial" w:cs="Arial"/>
          <w:bCs/>
          <w:kern w:val="0"/>
          <w:szCs w:val="24"/>
          <w:lang w:eastAsia="ru-RU"/>
          <w14:ligatures w14:val="none"/>
        </w:rPr>
        <w:t xml:space="preserve"> </w:t>
      </w:r>
      <w:r w:rsidRPr="00F616C6">
        <w:rPr>
          <w:rFonts w:ascii="Arial" w:eastAsia="Calibri" w:hAnsi="Arial" w:cs="Arial"/>
          <w:bCs/>
          <w:kern w:val="0"/>
          <w:szCs w:val="24"/>
          <w:lang w:val="en-US" w:eastAsia="ru-RU"/>
          <w14:ligatures w14:val="none"/>
        </w:rPr>
        <w:t>diversity</w:t>
      </w:r>
    </w:p>
    <w:p w14:paraId="5D0FC861" w14:textId="77777777" w:rsidR="00810376" w:rsidRPr="00F31345" w:rsidRDefault="00810376" w:rsidP="00810376">
      <w:pPr>
        <w:spacing w:before="120" w:after="120"/>
        <w:ind w:firstLine="567"/>
        <w:jc w:val="right"/>
        <w:rPr>
          <w:rFonts w:ascii="Arial" w:eastAsia="Calibri" w:hAnsi="Arial" w:cs="Arial"/>
          <w:b/>
          <w:bCs/>
          <w:spacing w:val="60"/>
          <w:kern w:val="0"/>
          <w:szCs w:val="24"/>
          <w14:ligatures w14:val="none"/>
        </w:rPr>
      </w:pPr>
      <w:r w:rsidRPr="00D42313">
        <w:rPr>
          <w:rFonts w:ascii="Arial" w:eastAsia="Calibri" w:hAnsi="Arial" w:cs="Arial"/>
          <w:b/>
          <w:bCs/>
          <w:iCs/>
          <w:kern w:val="0"/>
          <w:szCs w:val="24"/>
          <w14:ligatures w14:val="none"/>
        </w:rPr>
        <w:t>Дата</w:t>
      </w:r>
      <w:r w:rsidRPr="00F31345">
        <w:rPr>
          <w:rFonts w:ascii="Arial" w:eastAsia="Calibri" w:hAnsi="Arial" w:cs="Arial"/>
          <w:b/>
          <w:bCs/>
          <w:iCs/>
          <w:kern w:val="0"/>
          <w:szCs w:val="24"/>
          <w14:ligatures w14:val="none"/>
        </w:rPr>
        <w:t xml:space="preserve"> </w:t>
      </w:r>
      <w:r w:rsidRPr="00D42313">
        <w:rPr>
          <w:rFonts w:ascii="Arial" w:eastAsia="Calibri" w:hAnsi="Arial" w:cs="Arial"/>
          <w:b/>
          <w:bCs/>
          <w:iCs/>
          <w:kern w:val="0"/>
          <w:szCs w:val="24"/>
          <w14:ligatures w14:val="none"/>
        </w:rPr>
        <w:t>введения</w:t>
      </w:r>
      <w:r w:rsidRPr="00F31345">
        <w:rPr>
          <w:rFonts w:ascii="Arial" w:eastAsia="Calibri" w:hAnsi="Arial" w:cs="Arial"/>
          <w:b/>
          <w:bCs/>
          <w:iCs/>
          <w:kern w:val="0"/>
          <w:szCs w:val="24"/>
          <w14:ligatures w14:val="none"/>
        </w:rPr>
        <w:t xml:space="preserve"> – 202 –      –   </w:t>
      </w:r>
    </w:p>
    <w:p w14:paraId="41871B69" w14:textId="77777777" w:rsidR="00810376" w:rsidRPr="00D42313" w:rsidRDefault="00810376" w:rsidP="00263632">
      <w:pPr>
        <w:widowControl w:val="0"/>
        <w:autoSpaceDE w:val="0"/>
        <w:autoSpaceDN w:val="0"/>
        <w:spacing w:before="240" w:after="240"/>
        <w:outlineLvl w:val="0"/>
        <w:rPr>
          <w:rFonts w:ascii="Arial" w:eastAsia="Times New Roman" w:hAnsi="Arial" w:cs="Arial"/>
          <w:b/>
          <w:kern w:val="0"/>
          <w:sz w:val="28"/>
          <w:szCs w:val="28"/>
          <w:lang w:eastAsia="ru-RU"/>
          <w14:ligatures w14:val="none"/>
        </w:rPr>
      </w:pPr>
      <w:r w:rsidRPr="00D42313">
        <w:rPr>
          <w:rFonts w:ascii="Arial" w:eastAsia="Times New Roman" w:hAnsi="Arial" w:cs="Arial"/>
          <w:b/>
          <w:kern w:val="0"/>
          <w:sz w:val="28"/>
          <w:szCs w:val="28"/>
          <w:lang w:eastAsia="ru-RU"/>
          <w14:ligatures w14:val="none"/>
        </w:rPr>
        <w:t>1 Область применения</w:t>
      </w:r>
    </w:p>
    <w:p w14:paraId="379D1B36" w14:textId="796E7BD8" w:rsidR="00EC5B10" w:rsidRPr="00EC5B10" w:rsidRDefault="00EC5B10" w:rsidP="00EC5B10">
      <w:pPr>
        <w:jc w:val="both"/>
        <w:rPr>
          <w:rFonts w:ascii="Arial" w:eastAsia="Calibri" w:hAnsi="Arial" w:cs="Arial"/>
          <w:kern w:val="0"/>
          <w:szCs w:val="24"/>
          <w14:ligatures w14:val="none"/>
        </w:rPr>
      </w:pPr>
      <w:r w:rsidRPr="00EC5B10">
        <w:rPr>
          <w:rFonts w:ascii="Arial" w:eastAsia="Calibri" w:hAnsi="Arial" w:cs="Arial"/>
          <w:kern w:val="0"/>
          <w:szCs w:val="24"/>
          <w14:ligatures w14:val="none"/>
        </w:rPr>
        <w:t xml:space="preserve">Настоящий стандарт устанавливает основные положения по восстановлению и сохранению биологического разнообразия при рекультивации </w:t>
      </w:r>
      <w:r w:rsidR="00DA4A25" w:rsidRPr="00DA4A25">
        <w:rPr>
          <w:rFonts w:ascii="Arial" w:eastAsia="Calibri" w:hAnsi="Arial" w:cs="Arial"/>
          <w:kern w:val="0"/>
          <w:szCs w:val="24"/>
          <w14:ligatures w14:val="none"/>
        </w:rPr>
        <w:t>отвалов горнодобывающей промышленности в лесостепной и степной зонах</w:t>
      </w:r>
      <w:r w:rsidR="00DA4A25" w:rsidRPr="00EC5B10">
        <w:rPr>
          <w:rFonts w:ascii="Arial" w:eastAsia="Calibri" w:hAnsi="Arial" w:cs="Arial"/>
          <w:kern w:val="0"/>
          <w:szCs w:val="24"/>
          <w14:ligatures w14:val="none"/>
        </w:rPr>
        <w:t>.</w:t>
      </w:r>
    </w:p>
    <w:p w14:paraId="1118C8DA" w14:textId="2129A8A2" w:rsidR="00810376" w:rsidRDefault="00EC5B10" w:rsidP="00EC5B10">
      <w:pPr>
        <w:jc w:val="both"/>
        <w:rPr>
          <w:rFonts w:ascii="Arial" w:eastAsia="Calibri" w:hAnsi="Arial" w:cs="Arial"/>
          <w:kern w:val="0"/>
          <w:szCs w:val="24"/>
          <w14:ligatures w14:val="none"/>
        </w:rPr>
      </w:pPr>
      <w:r w:rsidRPr="00EC5B10">
        <w:rPr>
          <w:rFonts w:ascii="Arial" w:eastAsia="Calibri" w:hAnsi="Arial" w:cs="Arial"/>
          <w:kern w:val="0"/>
          <w:szCs w:val="24"/>
          <w14:ligatures w14:val="none"/>
        </w:rPr>
        <w:t>Положения, установленные в настоящем стандарте, предназначены для применения в нормативно-правовой, нормативно-методической, технической и проектно-конструкторской документации, а также в научно-технической, учебной и справочной литературе применительно к процессам восстановления и сохранения биоразнообразия.</w:t>
      </w:r>
    </w:p>
    <w:p w14:paraId="686E9AF6" w14:textId="77777777" w:rsidR="00B807A6" w:rsidRPr="00B807A6" w:rsidRDefault="00B807A6" w:rsidP="00263632">
      <w:pPr>
        <w:spacing w:before="240" w:after="240"/>
        <w:jc w:val="both"/>
        <w:rPr>
          <w:rFonts w:ascii="Arial" w:eastAsia="Calibri" w:hAnsi="Arial" w:cs="Arial"/>
          <w:b/>
          <w:kern w:val="0"/>
          <w:sz w:val="28"/>
          <w:szCs w:val="28"/>
          <w14:ligatures w14:val="none"/>
        </w:rPr>
      </w:pPr>
      <w:r w:rsidRPr="00B807A6">
        <w:rPr>
          <w:rFonts w:ascii="Arial" w:eastAsia="Calibri" w:hAnsi="Arial" w:cs="Arial"/>
          <w:b/>
          <w:kern w:val="0"/>
          <w:sz w:val="28"/>
          <w:szCs w:val="28"/>
          <w14:ligatures w14:val="none"/>
        </w:rPr>
        <w:t>2 Нормативные ссылки</w:t>
      </w:r>
    </w:p>
    <w:p w14:paraId="763BB591" w14:textId="77777777" w:rsidR="00B807A6" w:rsidRPr="00B807A6" w:rsidRDefault="00B807A6" w:rsidP="00B807A6">
      <w:pPr>
        <w:jc w:val="both"/>
        <w:rPr>
          <w:rFonts w:ascii="Arial" w:eastAsia="Calibri" w:hAnsi="Arial" w:cs="Arial"/>
          <w:kern w:val="0"/>
          <w:szCs w:val="24"/>
          <w14:ligatures w14:val="none"/>
        </w:rPr>
      </w:pPr>
      <w:r w:rsidRPr="00B807A6">
        <w:rPr>
          <w:rFonts w:ascii="Arial" w:eastAsia="Calibri" w:hAnsi="Arial" w:cs="Arial"/>
          <w:kern w:val="0"/>
          <w:szCs w:val="24"/>
          <w14:ligatures w14:val="none"/>
        </w:rPr>
        <w:t>В настоящем стандарте использованы нормативные ссылки на следующие стандарты:</w:t>
      </w:r>
    </w:p>
    <w:p w14:paraId="6BB17296" w14:textId="1E8145B1" w:rsidR="00B807A6" w:rsidRPr="00B807A6" w:rsidRDefault="00B807A6" w:rsidP="00B807A6">
      <w:pPr>
        <w:jc w:val="both"/>
        <w:rPr>
          <w:rFonts w:ascii="Arial" w:eastAsia="Calibri" w:hAnsi="Arial" w:cs="Arial"/>
          <w:kern w:val="0"/>
          <w:szCs w:val="24"/>
          <w14:ligatures w14:val="none"/>
        </w:rPr>
      </w:pPr>
      <w:bookmarkStart w:id="4" w:name="_Hlk219976153"/>
      <w:r w:rsidRPr="00B807A6">
        <w:rPr>
          <w:rFonts w:ascii="Arial" w:eastAsia="Calibri" w:hAnsi="Arial" w:cs="Arial"/>
          <w:kern w:val="0"/>
          <w:szCs w:val="24"/>
          <w14:ligatures w14:val="none"/>
        </w:rPr>
        <w:t>ГОСТ 17.5.1.01</w:t>
      </w:r>
      <w:r>
        <w:rPr>
          <w:rFonts w:ascii="Arial" w:eastAsia="Calibri" w:hAnsi="Arial" w:cs="Arial"/>
          <w:kern w:val="0"/>
          <w:szCs w:val="24"/>
          <w14:ligatures w14:val="none"/>
        </w:rPr>
        <w:t xml:space="preserve"> </w:t>
      </w:r>
      <w:r w:rsidRPr="00B807A6">
        <w:rPr>
          <w:rFonts w:ascii="Arial" w:eastAsia="Calibri" w:hAnsi="Arial" w:cs="Arial"/>
          <w:kern w:val="0"/>
          <w:szCs w:val="24"/>
          <w14:ligatures w14:val="none"/>
        </w:rPr>
        <w:t>Охрана природы. Рекультивация земель. Термины и определения</w:t>
      </w:r>
      <w:r w:rsidR="00DA4A25">
        <w:rPr>
          <w:rStyle w:val="aa"/>
          <w:rFonts w:eastAsia="Calibri" w:cs="Arial"/>
          <w:kern w:val="0"/>
          <w:szCs w:val="24"/>
          <w14:ligatures w14:val="none"/>
        </w:rPr>
        <w:footnoteReference w:id="2"/>
      </w:r>
      <w:r w:rsidR="00DA4A25" w:rsidRPr="00DA4A25">
        <w:rPr>
          <w:rFonts w:ascii="Arial" w:eastAsia="Calibri" w:hAnsi="Arial" w:cs="Arial"/>
          <w:kern w:val="0"/>
          <w:szCs w:val="24"/>
          <w:vertAlign w:val="superscript"/>
          <w14:ligatures w14:val="none"/>
        </w:rPr>
        <w:t>)</w:t>
      </w:r>
    </w:p>
    <w:p w14:paraId="546A8309" w14:textId="67C47BD9" w:rsidR="00B807A6" w:rsidRPr="00B807A6" w:rsidRDefault="00B807A6" w:rsidP="00B807A6">
      <w:pPr>
        <w:jc w:val="both"/>
        <w:rPr>
          <w:rFonts w:ascii="Arial" w:eastAsia="Calibri" w:hAnsi="Arial" w:cs="Arial"/>
          <w:kern w:val="0"/>
          <w:szCs w:val="24"/>
          <w14:ligatures w14:val="none"/>
        </w:rPr>
      </w:pPr>
      <w:r w:rsidRPr="00B807A6">
        <w:rPr>
          <w:rFonts w:ascii="Arial" w:eastAsia="Calibri" w:hAnsi="Arial" w:cs="Arial"/>
          <w:kern w:val="0"/>
          <w:szCs w:val="24"/>
          <w14:ligatures w14:val="none"/>
        </w:rPr>
        <w:t>ГОСТ 17.8.1.01</w:t>
      </w:r>
      <w:r>
        <w:rPr>
          <w:rFonts w:ascii="Arial" w:eastAsia="Calibri" w:hAnsi="Arial" w:cs="Arial"/>
          <w:kern w:val="0"/>
          <w:szCs w:val="24"/>
          <w14:ligatures w14:val="none"/>
        </w:rPr>
        <w:t xml:space="preserve"> </w:t>
      </w:r>
      <w:r w:rsidRPr="00B807A6">
        <w:rPr>
          <w:rFonts w:ascii="Arial" w:eastAsia="Calibri" w:hAnsi="Arial" w:cs="Arial"/>
          <w:kern w:val="0"/>
          <w:szCs w:val="24"/>
          <w14:ligatures w14:val="none"/>
        </w:rPr>
        <w:t>Охрана природы. Ландшафты. Термины и определения</w:t>
      </w:r>
      <w:r w:rsidRPr="00B807A6">
        <w:rPr>
          <w:rFonts w:ascii="Arial" w:eastAsia="Calibri" w:hAnsi="Arial" w:cs="Arial"/>
          <w:kern w:val="0"/>
          <w:szCs w:val="24"/>
          <w:vertAlign w:val="superscript"/>
          <w14:ligatures w14:val="none"/>
        </w:rPr>
        <w:footnoteReference w:id="3"/>
      </w:r>
      <w:r w:rsidRPr="00B807A6">
        <w:rPr>
          <w:rFonts w:ascii="Arial" w:eastAsia="Calibri" w:hAnsi="Arial" w:cs="Arial"/>
          <w:kern w:val="0"/>
          <w:szCs w:val="24"/>
          <w:vertAlign w:val="superscript"/>
          <w14:ligatures w14:val="none"/>
        </w:rPr>
        <w:t>)</w:t>
      </w:r>
    </w:p>
    <w:p w14:paraId="1531DF9E" w14:textId="7CFDC460" w:rsidR="00B807A6" w:rsidRPr="00B807A6" w:rsidRDefault="00B807A6" w:rsidP="00B807A6">
      <w:pPr>
        <w:jc w:val="both"/>
        <w:rPr>
          <w:rFonts w:ascii="Arial" w:eastAsia="Calibri" w:hAnsi="Arial" w:cs="Arial"/>
          <w:kern w:val="0"/>
          <w:szCs w:val="24"/>
          <w14:ligatures w14:val="none"/>
        </w:rPr>
      </w:pPr>
      <w:r w:rsidRPr="00B807A6">
        <w:rPr>
          <w:rFonts w:ascii="Arial" w:eastAsia="Calibri" w:hAnsi="Arial" w:cs="Arial"/>
          <w:kern w:val="0"/>
          <w:szCs w:val="24"/>
          <w14:ligatures w14:val="none"/>
        </w:rPr>
        <w:t>ГОСТ 18486</w:t>
      </w:r>
      <w:r>
        <w:rPr>
          <w:rFonts w:ascii="Arial" w:eastAsia="Calibri" w:hAnsi="Arial" w:cs="Arial"/>
          <w:kern w:val="0"/>
          <w:szCs w:val="24"/>
          <w14:ligatures w14:val="none"/>
        </w:rPr>
        <w:t xml:space="preserve"> </w:t>
      </w:r>
      <w:r w:rsidRPr="00B807A6">
        <w:rPr>
          <w:rFonts w:ascii="Arial" w:eastAsia="Calibri" w:hAnsi="Arial" w:cs="Arial"/>
          <w:kern w:val="0"/>
          <w:szCs w:val="24"/>
          <w14:ligatures w14:val="none"/>
        </w:rPr>
        <w:t>Лесоводство. Термины и определения</w:t>
      </w:r>
    </w:p>
    <w:p w14:paraId="355C60BA" w14:textId="711E9E7F" w:rsidR="00B807A6" w:rsidRPr="00B807A6" w:rsidRDefault="00B807A6" w:rsidP="00B807A6">
      <w:pPr>
        <w:jc w:val="both"/>
        <w:rPr>
          <w:rFonts w:ascii="Arial" w:eastAsia="Calibri" w:hAnsi="Arial" w:cs="Arial"/>
          <w:kern w:val="0"/>
          <w:szCs w:val="24"/>
          <w14:ligatures w14:val="none"/>
        </w:rPr>
      </w:pPr>
      <w:r w:rsidRPr="00B807A6">
        <w:rPr>
          <w:rFonts w:ascii="Arial" w:eastAsia="Calibri" w:hAnsi="Arial" w:cs="Arial"/>
          <w:kern w:val="0"/>
          <w:szCs w:val="24"/>
          <w14:ligatures w14:val="none"/>
        </w:rPr>
        <w:lastRenderedPageBreak/>
        <w:t>ГОСТ 26640</w:t>
      </w:r>
      <w:r>
        <w:rPr>
          <w:rFonts w:ascii="Arial" w:eastAsia="Calibri" w:hAnsi="Arial" w:cs="Arial"/>
          <w:kern w:val="0"/>
          <w:szCs w:val="24"/>
          <w14:ligatures w14:val="none"/>
        </w:rPr>
        <w:t xml:space="preserve"> </w:t>
      </w:r>
      <w:r w:rsidRPr="00B807A6">
        <w:rPr>
          <w:rFonts w:ascii="Arial" w:eastAsia="Calibri" w:hAnsi="Arial" w:cs="Arial"/>
          <w:kern w:val="0"/>
          <w:szCs w:val="24"/>
          <w14:ligatures w14:val="none"/>
        </w:rPr>
        <w:t>Земли. Термины и определения</w:t>
      </w:r>
      <w:r w:rsidRPr="00B807A6">
        <w:rPr>
          <w:rFonts w:ascii="Arial" w:eastAsia="Calibri" w:hAnsi="Arial" w:cs="Arial"/>
          <w:kern w:val="0"/>
          <w:szCs w:val="24"/>
          <w:vertAlign w:val="superscript"/>
          <w14:ligatures w14:val="none"/>
        </w:rPr>
        <w:footnoteReference w:id="4"/>
      </w:r>
      <w:r w:rsidRPr="00B807A6">
        <w:rPr>
          <w:rFonts w:ascii="Arial" w:eastAsia="Calibri" w:hAnsi="Arial" w:cs="Arial"/>
          <w:kern w:val="0"/>
          <w:szCs w:val="24"/>
          <w:vertAlign w:val="superscript"/>
          <w14:ligatures w14:val="none"/>
        </w:rPr>
        <w:t>)</w:t>
      </w:r>
    </w:p>
    <w:p w14:paraId="33F79F7B" w14:textId="46FE6EEF" w:rsidR="00B807A6" w:rsidRPr="00B807A6" w:rsidRDefault="00B807A6" w:rsidP="00B807A6">
      <w:pPr>
        <w:jc w:val="both"/>
        <w:rPr>
          <w:rFonts w:ascii="Arial" w:eastAsia="Calibri" w:hAnsi="Arial" w:cs="Arial"/>
          <w:kern w:val="0"/>
          <w:szCs w:val="24"/>
          <w14:ligatures w14:val="none"/>
        </w:rPr>
      </w:pPr>
      <w:r w:rsidRPr="00B807A6">
        <w:rPr>
          <w:rFonts w:ascii="Arial" w:eastAsia="Calibri" w:hAnsi="Arial" w:cs="Arial"/>
          <w:kern w:val="0"/>
          <w:szCs w:val="24"/>
          <w14:ligatures w14:val="none"/>
        </w:rPr>
        <w:t>ГОСТ 27593</w:t>
      </w:r>
      <w:r>
        <w:rPr>
          <w:rFonts w:ascii="Arial" w:eastAsia="Calibri" w:hAnsi="Arial" w:cs="Arial"/>
          <w:kern w:val="0"/>
          <w:szCs w:val="24"/>
          <w14:ligatures w14:val="none"/>
        </w:rPr>
        <w:t xml:space="preserve"> </w:t>
      </w:r>
      <w:r w:rsidRPr="00B807A6">
        <w:rPr>
          <w:rFonts w:ascii="Arial" w:eastAsia="Calibri" w:hAnsi="Arial" w:cs="Arial"/>
          <w:kern w:val="0"/>
          <w:szCs w:val="24"/>
          <w14:ligatures w14:val="none"/>
        </w:rPr>
        <w:t>Почвы. Термины и определения</w:t>
      </w:r>
    </w:p>
    <w:p w14:paraId="561D0675" w14:textId="77777777" w:rsidR="00B807A6" w:rsidRPr="00B807A6" w:rsidRDefault="00B807A6" w:rsidP="00B807A6">
      <w:pPr>
        <w:jc w:val="both"/>
        <w:rPr>
          <w:rFonts w:ascii="Arial" w:eastAsia="Calibri" w:hAnsi="Arial" w:cs="Arial"/>
          <w:bCs/>
          <w:kern w:val="0"/>
          <w:szCs w:val="24"/>
          <w14:ligatures w14:val="none"/>
        </w:rPr>
      </w:pPr>
      <w:r w:rsidRPr="00B807A6">
        <w:rPr>
          <w:rFonts w:ascii="Arial" w:eastAsia="Calibri" w:hAnsi="Arial" w:cs="Arial"/>
          <w:bCs/>
          <w:kern w:val="0"/>
          <w:szCs w:val="24"/>
          <w14:ligatures w14:val="none"/>
        </w:rPr>
        <w:t>ГОСТ Охрана окружающей среды. Биологическое разнообразие. Термины и определения (шифр темы МГС ХХХ).</w:t>
      </w:r>
    </w:p>
    <w:bookmarkEnd w:id="4"/>
    <w:p w14:paraId="7EB5F14E" w14:textId="77777777" w:rsidR="00B807A6" w:rsidRPr="00B807A6" w:rsidRDefault="00B807A6" w:rsidP="00263632">
      <w:pPr>
        <w:spacing w:before="240" w:after="240"/>
        <w:jc w:val="both"/>
        <w:rPr>
          <w:rFonts w:ascii="Arial" w:eastAsia="Calibri" w:hAnsi="Arial" w:cs="Arial"/>
          <w:b/>
          <w:bCs/>
          <w:kern w:val="0"/>
          <w:sz w:val="28"/>
          <w:szCs w:val="28"/>
          <w14:ligatures w14:val="none"/>
        </w:rPr>
      </w:pPr>
      <w:r w:rsidRPr="00B807A6">
        <w:rPr>
          <w:rFonts w:ascii="Arial" w:eastAsia="Calibri" w:hAnsi="Arial" w:cs="Arial"/>
          <w:b/>
          <w:bCs/>
          <w:kern w:val="0"/>
          <w:sz w:val="28"/>
          <w:szCs w:val="28"/>
          <w14:ligatures w14:val="none"/>
        </w:rPr>
        <w:t>3 Термины и определения</w:t>
      </w:r>
    </w:p>
    <w:p w14:paraId="24F742A3" w14:textId="278B7D6F" w:rsidR="00B807A6" w:rsidRPr="00B807A6" w:rsidRDefault="00B807A6" w:rsidP="00B807A6">
      <w:pPr>
        <w:jc w:val="both"/>
        <w:rPr>
          <w:rFonts w:ascii="Arial" w:eastAsia="Calibri" w:hAnsi="Arial" w:cs="Arial"/>
          <w:bCs/>
          <w:kern w:val="0"/>
          <w:szCs w:val="24"/>
          <w14:ligatures w14:val="none"/>
        </w:rPr>
      </w:pPr>
      <w:r w:rsidRPr="00B807A6">
        <w:rPr>
          <w:rFonts w:ascii="Arial" w:eastAsia="Calibri" w:hAnsi="Arial" w:cs="Arial"/>
          <w:bCs/>
          <w:kern w:val="0"/>
          <w:szCs w:val="24"/>
          <w14:ligatures w14:val="none"/>
        </w:rPr>
        <w:t>В настоящем стандарте применены термины по</w:t>
      </w:r>
      <w:r w:rsidR="00411032">
        <w:rPr>
          <w:rFonts w:ascii="Arial" w:eastAsia="Calibri" w:hAnsi="Arial" w:cs="Arial"/>
          <w:bCs/>
          <w:kern w:val="0"/>
          <w:szCs w:val="24"/>
          <w14:ligatures w14:val="none"/>
        </w:rPr>
        <w:t xml:space="preserve"> </w:t>
      </w:r>
      <w:r w:rsidR="00411032" w:rsidRPr="00411032">
        <w:rPr>
          <w:rFonts w:ascii="Arial" w:eastAsia="Calibri" w:hAnsi="Arial" w:cs="Arial"/>
          <w:bCs/>
          <w:kern w:val="0"/>
          <w:szCs w:val="24"/>
          <w14:ligatures w14:val="none"/>
        </w:rPr>
        <w:t xml:space="preserve">ГОСТ 17.5.1.01, ГОСТ 17.8.1.01, ГОСТ 18486, ГОСТ 26640, ГОСТ 27593, </w:t>
      </w:r>
      <w:r w:rsidRPr="00B807A6">
        <w:rPr>
          <w:rFonts w:ascii="Arial" w:eastAsia="Calibri" w:hAnsi="Arial" w:cs="Arial"/>
          <w:bCs/>
          <w:kern w:val="0"/>
          <w:szCs w:val="24"/>
          <w14:ligatures w14:val="none"/>
        </w:rPr>
        <w:t>ГОСТ (шифр темы МГС ХХХ), а также следующие термины с соответствующими определениями:</w:t>
      </w:r>
    </w:p>
    <w:p w14:paraId="32AF4FEE" w14:textId="65048118" w:rsidR="008B0100" w:rsidRPr="009C3ED9" w:rsidRDefault="00B807A6" w:rsidP="008B0100">
      <w:pPr>
        <w:jc w:val="both"/>
        <w:rPr>
          <w:rFonts w:ascii="Arial" w:eastAsia="Calibri" w:hAnsi="Arial" w:cs="Arial"/>
          <w:kern w:val="0"/>
          <w:szCs w:val="24"/>
          <w14:ligatures w14:val="none"/>
        </w:rPr>
      </w:pPr>
      <w:r w:rsidRPr="009C3ED9">
        <w:rPr>
          <w:rFonts w:ascii="Arial" w:eastAsia="Calibri" w:hAnsi="Arial" w:cs="Arial"/>
          <w:kern w:val="0"/>
          <w:szCs w:val="24"/>
          <w14:ligatures w14:val="none"/>
        </w:rPr>
        <w:t xml:space="preserve">3.1 </w:t>
      </w:r>
      <w:r w:rsidR="008B0100" w:rsidRPr="009C3ED9">
        <w:rPr>
          <w:rFonts w:ascii="Arial" w:eastAsia="Calibri" w:hAnsi="Arial" w:cs="Arial"/>
          <w:b/>
          <w:kern w:val="0"/>
          <w:szCs w:val="24"/>
          <w14:ligatures w14:val="none"/>
        </w:rPr>
        <w:t xml:space="preserve">технический этап рекультивации нарушенных земель </w:t>
      </w:r>
      <w:r w:rsidR="008B0100" w:rsidRPr="009C3ED9">
        <w:rPr>
          <w:rFonts w:ascii="Arial" w:eastAsia="Calibri" w:hAnsi="Arial" w:cs="Arial"/>
          <w:b/>
          <w:bCs/>
          <w:kern w:val="0"/>
          <w:szCs w:val="24"/>
          <w14:ligatures w14:val="none"/>
        </w:rPr>
        <w:t xml:space="preserve">(техническая рекультивация нарушенных земель): </w:t>
      </w:r>
      <w:r w:rsidR="008B0100" w:rsidRPr="009C3ED9">
        <w:rPr>
          <w:rFonts w:ascii="Arial" w:eastAsia="Calibri" w:hAnsi="Arial" w:cs="Arial"/>
          <w:bCs/>
          <w:kern w:val="0"/>
          <w:szCs w:val="24"/>
          <w14:ligatures w14:val="none"/>
        </w:rPr>
        <w:t>Этап рекультивации земель и земельных участков, включающий мероприятия по подготовке поверхности для проведения биологического этапа с учетом выбранного направления рекультивации земель и для последующего целевого назначения и разрешенного использования.</w:t>
      </w:r>
    </w:p>
    <w:p w14:paraId="080BD2CA" w14:textId="77777777" w:rsidR="008B0100" w:rsidRPr="009C3ED9" w:rsidRDefault="008B0100" w:rsidP="008B0100">
      <w:pPr>
        <w:jc w:val="both"/>
        <w:rPr>
          <w:rFonts w:ascii="Arial" w:eastAsia="Calibri" w:hAnsi="Arial" w:cs="Arial"/>
          <w:bCs/>
          <w:spacing w:val="62"/>
          <w:kern w:val="0"/>
          <w:sz w:val="22"/>
          <w14:ligatures w14:val="none"/>
        </w:rPr>
      </w:pPr>
      <w:r w:rsidRPr="009C3ED9">
        <w:rPr>
          <w:rFonts w:ascii="Arial" w:eastAsia="Calibri" w:hAnsi="Arial" w:cs="Arial"/>
          <w:bCs/>
          <w:spacing w:val="62"/>
          <w:kern w:val="0"/>
          <w:sz w:val="22"/>
          <w14:ligatures w14:val="none"/>
        </w:rPr>
        <w:t>Примечания</w:t>
      </w:r>
    </w:p>
    <w:p w14:paraId="58B8604A" w14:textId="22A247EC" w:rsidR="008B0100" w:rsidRPr="009C3ED9" w:rsidRDefault="008B0100" w:rsidP="008B0100">
      <w:pPr>
        <w:jc w:val="both"/>
        <w:rPr>
          <w:rFonts w:ascii="Arial" w:eastAsia="Calibri" w:hAnsi="Arial" w:cs="Arial"/>
          <w:bCs/>
          <w:kern w:val="0"/>
          <w:sz w:val="22"/>
          <w14:ligatures w14:val="none"/>
        </w:rPr>
      </w:pPr>
      <w:r w:rsidRPr="009C3ED9">
        <w:rPr>
          <w:rFonts w:ascii="Arial" w:eastAsia="Calibri" w:hAnsi="Arial" w:cs="Arial"/>
          <w:bCs/>
          <w:kern w:val="0"/>
          <w:sz w:val="22"/>
          <w14:ligatures w14:val="none"/>
        </w:rPr>
        <w:t>1 Технический этап предусматривает комплекс работ по ликвидации источников и последствий негативного воздействия на земли, включая перемещение грунтов и горных пород, планировку рельефа, снятие и нанесение плодородного слоя почвы и/или почвогрунтов. устройство гидротехнических и мелиоративных систем, а также проведение других работ, создающих необходимые условия для дальнейшего восстановления и последующего использования таких земель в соответствии с целевым назначением и разрешенным использованием.</w:t>
      </w:r>
    </w:p>
    <w:p w14:paraId="56EF91AC" w14:textId="4BC3973F" w:rsidR="008B0100" w:rsidRDefault="008B0100" w:rsidP="008B0100">
      <w:pPr>
        <w:jc w:val="both"/>
        <w:rPr>
          <w:rFonts w:ascii="Arial" w:eastAsia="Calibri" w:hAnsi="Arial" w:cs="Arial"/>
          <w:bCs/>
          <w:kern w:val="0"/>
          <w:sz w:val="22"/>
          <w14:ligatures w14:val="none"/>
        </w:rPr>
      </w:pPr>
      <w:r w:rsidRPr="009C3ED9">
        <w:rPr>
          <w:rFonts w:ascii="Arial" w:eastAsia="Calibri" w:hAnsi="Arial" w:cs="Arial"/>
          <w:bCs/>
          <w:kern w:val="0"/>
          <w:sz w:val="22"/>
          <w14:ligatures w14:val="none"/>
        </w:rPr>
        <w:t>2 При снятии, складировании и хранении плодородного слоя почвы принимаются меры, исключающие ухудшение его качества (смешивание с подстилающими породами, загрязнение маслами и топливом, другими загрязнителями), а также предотвращающие размыв, выдувание складированного плодородного слоя почвы путем закрепления поверхности отвала посевом трав или другими способами.</w:t>
      </w:r>
    </w:p>
    <w:p w14:paraId="47D1F0BB" w14:textId="18E30976" w:rsidR="002D3ED2" w:rsidRDefault="002D3ED2" w:rsidP="008B0100">
      <w:pPr>
        <w:jc w:val="both"/>
        <w:rPr>
          <w:rFonts w:ascii="Arial" w:eastAsia="Calibri" w:hAnsi="Arial" w:cs="Arial"/>
          <w:kern w:val="0"/>
          <w:szCs w:val="24"/>
          <w14:ligatures w14:val="none"/>
        </w:rPr>
      </w:pPr>
      <w:r>
        <w:rPr>
          <w:rFonts w:ascii="Arial" w:eastAsia="Calibri" w:hAnsi="Arial" w:cs="Arial"/>
          <w:bCs/>
          <w:kern w:val="0"/>
          <w:sz w:val="22"/>
          <w14:ligatures w14:val="none"/>
        </w:rPr>
        <w:t xml:space="preserve">3 </w:t>
      </w:r>
      <w:r w:rsidRPr="002D3ED2">
        <w:rPr>
          <w:rFonts w:ascii="Arial" w:eastAsia="Calibri" w:hAnsi="Arial" w:cs="Arial"/>
          <w:bCs/>
          <w:kern w:val="0"/>
          <w:sz w:val="22"/>
          <w14:ligatures w14:val="none"/>
        </w:rPr>
        <w:t xml:space="preserve">При восстановлении экосистем на ровную поверхность отвала наносится слой лессовидных суглинков и жизнеспособный почвенно-растительный слой, содержащий биотический комплекс почвенных организмов и семязачатков растений, что позволяет максимально сохранить свойства </w:t>
      </w:r>
      <w:r>
        <w:rPr>
          <w:rFonts w:ascii="Arial" w:eastAsia="Calibri" w:hAnsi="Arial" w:cs="Arial"/>
          <w:bCs/>
          <w:kern w:val="0"/>
          <w:sz w:val="22"/>
          <w14:ligatures w14:val="none"/>
        </w:rPr>
        <w:t>плодородного слоя почвы</w:t>
      </w:r>
      <w:r w:rsidR="004417FD">
        <w:rPr>
          <w:rFonts w:ascii="Arial" w:eastAsia="Calibri" w:hAnsi="Arial" w:cs="Arial"/>
          <w:bCs/>
          <w:kern w:val="0"/>
          <w:sz w:val="22"/>
          <w14:ligatures w14:val="none"/>
        </w:rPr>
        <w:t xml:space="preserve">, </w:t>
      </w:r>
      <w:r w:rsidRPr="002D3ED2">
        <w:rPr>
          <w:rFonts w:ascii="Arial" w:eastAsia="Calibri" w:hAnsi="Arial" w:cs="Arial"/>
          <w:bCs/>
          <w:kern w:val="0"/>
          <w:sz w:val="22"/>
          <w14:ligatures w14:val="none"/>
        </w:rPr>
        <w:t>минуя стадию буртового хранения и ускорить процесс восстановления биологического разнообразия.</w:t>
      </w:r>
    </w:p>
    <w:p w14:paraId="6CC109FF" w14:textId="035EC050" w:rsidR="00AF566F" w:rsidRPr="00AF566F" w:rsidRDefault="008B0100" w:rsidP="00AF566F">
      <w:pPr>
        <w:jc w:val="both"/>
        <w:rPr>
          <w:rFonts w:ascii="Arial" w:eastAsia="Calibri" w:hAnsi="Arial" w:cs="Arial"/>
          <w:bCs/>
          <w:kern w:val="0"/>
          <w:szCs w:val="24"/>
          <w14:ligatures w14:val="none"/>
        </w:rPr>
      </w:pPr>
      <w:r w:rsidRPr="008B0100">
        <w:rPr>
          <w:rFonts w:ascii="Arial" w:eastAsia="Calibri" w:hAnsi="Arial" w:cs="Arial"/>
          <w:bCs/>
          <w:kern w:val="0"/>
          <w:szCs w:val="24"/>
          <w14:ligatures w14:val="none"/>
        </w:rPr>
        <w:lastRenderedPageBreak/>
        <w:t>3.2</w:t>
      </w:r>
      <w:r>
        <w:rPr>
          <w:rFonts w:ascii="Arial" w:eastAsia="Calibri" w:hAnsi="Arial" w:cs="Arial"/>
          <w:b/>
          <w:bCs/>
          <w:kern w:val="0"/>
          <w:szCs w:val="24"/>
          <w14:ligatures w14:val="none"/>
        </w:rPr>
        <w:t xml:space="preserve"> </w:t>
      </w:r>
      <w:r w:rsidR="00B807A6" w:rsidRPr="00B807A6">
        <w:rPr>
          <w:rFonts w:ascii="Arial" w:eastAsia="Calibri" w:hAnsi="Arial" w:cs="Arial"/>
          <w:b/>
          <w:bCs/>
          <w:kern w:val="0"/>
          <w:szCs w:val="24"/>
          <w14:ligatures w14:val="none"/>
        </w:rPr>
        <w:t>биологический этап рекультивации нарушенных земель (биологическая рекультивация нарушенных земель):</w:t>
      </w:r>
      <w:r w:rsidR="00B807A6" w:rsidRPr="00B807A6">
        <w:rPr>
          <w:rFonts w:ascii="Arial" w:eastAsia="Calibri" w:hAnsi="Arial" w:cs="Arial"/>
          <w:bCs/>
          <w:kern w:val="0"/>
          <w:szCs w:val="24"/>
          <w14:ligatures w14:val="none"/>
        </w:rPr>
        <w:t xml:space="preserve"> Этап рекультивации земель, включающий комплекс агротехнических, биологических и фитомелиоративных мероприятий по</w:t>
      </w:r>
      <w:r w:rsidR="00AF566F">
        <w:rPr>
          <w:rFonts w:ascii="Arial" w:eastAsia="Calibri" w:hAnsi="Arial" w:cs="Arial"/>
          <w:bCs/>
          <w:kern w:val="0"/>
          <w:szCs w:val="24"/>
          <w14:ligatures w14:val="none"/>
        </w:rPr>
        <w:t xml:space="preserve"> </w:t>
      </w:r>
      <w:r w:rsidR="00AF566F" w:rsidRPr="00AF566F">
        <w:rPr>
          <w:rFonts w:ascii="Arial" w:eastAsia="Calibri" w:hAnsi="Arial" w:cs="Arial"/>
          <w:bCs/>
          <w:kern w:val="0"/>
          <w:szCs w:val="24"/>
          <w14:ligatures w14:val="none"/>
        </w:rPr>
        <w:t>восстановлению утраченного качественного состояния земель (в том числе плодородия) с учетом выбранного направления рекультивации для определенного целевого назначения и разрешенного использования.</w:t>
      </w:r>
    </w:p>
    <w:p w14:paraId="509BAC71" w14:textId="4B1C09CA" w:rsidR="00AF566F" w:rsidRPr="00AF566F" w:rsidRDefault="00DA4A25" w:rsidP="00AF566F">
      <w:pPr>
        <w:jc w:val="both"/>
        <w:rPr>
          <w:rFonts w:ascii="Arial" w:eastAsia="Calibri" w:hAnsi="Arial" w:cs="Arial"/>
          <w:bCs/>
          <w:kern w:val="0"/>
          <w:sz w:val="22"/>
          <w14:ligatures w14:val="none"/>
        </w:rPr>
      </w:pPr>
      <w:r w:rsidRPr="00AF566F">
        <w:rPr>
          <w:rFonts w:ascii="Arial" w:eastAsia="Calibri" w:hAnsi="Arial" w:cs="Arial"/>
          <w:bCs/>
          <w:spacing w:val="62"/>
          <w:kern w:val="0"/>
          <w:sz w:val="22"/>
          <w14:ligatures w14:val="none"/>
        </w:rPr>
        <w:t xml:space="preserve">Примечание </w:t>
      </w:r>
      <w:r w:rsidRPr="00AF566F">
        <w:rPr>
          <w:rFonts w:ascii="Arial" w:eastAsia="Calibri" w:hAnsi="Arial" w:cs="Arial"/>
          <w:bCs/>
          <w:kern w:val="0"/>
          <w:sz w:val="22"/>
          <w14:ligatures w14:val="none"/>
        </w:rPr>
        <w:t xml:space="preserve">– </w:t>
      </w:r>
      <w:r w:rsidR="00AF566F" w:rsidRPr="00AF566F">
        <w:rPr>
          <w:rFonts w:ascii="Arial" w:eastAsia="Calibri" w:hAnsi="Arial" w:cs="Arial"/>
          <w:bCs/>
          <w:kern w:val="0"/>
          <w:sz w:val="22"/>
          <w14:ligatures w14:val="none"/>
        </w:rPr>
        <w:t>При проведении биологической рекультивации земель и земельных участков используют ассортимент видов растений, рекомендованный специалистами по рекультивации земель для конкретного региона.</w:t>
      </w:r>
    </w:p>
    <w:p w14:paraId="7F33536C" w14:textId="08A8D27C"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27164B">
        <w:rPr>
          <w:rFonts w:ascii="Arial" w:eastAsia="Calibri" w:hAnsi="Arial" w:cs="Arial"/>
          <w:bCs/>
          <w:kern w:val="0"/>
          <w:szCs w:val="24"/>
          <w14:ligatures w14:val="none"/>
        </w:rPr>
        <w:t>3</w:t>
      </w:r>
      <w:r w:rsidRPr="00AF566F">
        <w:rPr>
          <w:rFonts w:ascii="Arial" w:eastAsia="Calibri" w:hAnsi="Arial" w:cs="Arial"/>
          <w:bCs/>
          <w:kern w:val="0"/>
          <w:szCs w:val="24"/>
          <w14:ligatures w14:val="none"/>
        </w:rPr>
        <w:t xml:space="preserve"> </w:t>
      </w:r>
      <w:r w:rsidRPr="00D67D3F">
        <w:rPr>
          <w:rFonts w:ascii="Arial" w:eastAsia="Calibri" w:hAnsi="Arial" w:cs="Arial"/>
          <w:b/>
          <w:kern w:val="0"/>
          <w:szCs w:val="24"/>
          <w14:ligatures w14:val="none"/>
        </w:rPr>
        <w:t>выполаживание откосов</w:t>
      </w:r>
      <w:r w:rsidRPr="00AF566F">
        <w:rPr>
          <w:rFonts w:ascii="Arial" w:eastAsia="Calibri" w:hAnsi="Arial" w:cs="Arial"/>
          <w:bCs/>
          <w:kern w:val="0"/>
          <w:szCs w:val="24"/>
          <w14:ligatures w14:val="none"/>
        </w:rPr>
        <w:t>: Земляные работы с целью уменьшения углов откосов отвалов и бортов карьерных выемок.</w:t>
      </w:r>
    </w:p>
    <w:p w14:paraId="6F145768" w14:textId="0F44F73A" w:rsid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27164B">
        <w:rPr>
          <w:rFonts w:ascii="Arial" w:eastAsia="Calibri" w:hAnsi="Arial" w:cs="Arial"/>
          <w:bCs/>
          <w:kern w:val="0"/>
          <w:szCs w:val="24"/>
          <w14:ligatures w14:val="none"/>
        </w:rPr>
        <w:t>4</w:t>
      </w:r>
      <w:r w:rsidRPr="00AF566F">
        <w:rPr>
          <w:rFonts w:ascii="Arial" w:eastAsia="Calibri" w:hAnsi="Arial" w:cs="Arial"/>
          <w:bCs/>
          <w:kern w:val="0"/>
          <w:szCs w:val="24"/>
          <w14:ligatures w14:val="none"/>
        </w:rPr>
        <w:t xml:space="preserve"> </w:t>
      </w:r>
      <w:r w:rsidRPr="00AF566F">
        <w:rPr>
          <w:rFonts w:ascii="Arial" w:eastAsia="Calibri" w:hAnsi="Arial" w:cs="Arial"/>
          <w:b/>
          <w:kern w:val="0"/>
          <w:szCs w:val="24"/>
          <w14:ligatures w14:val="none"/>
        </w:rPr>
        <w:t>горнопромышленный ландшафт</w:t>
      </w:r>
      <w:r w:rsidRPr="00AF566F">
        <w:rPr>
          <w:rFonts w:ascii="Arial" w:eastAsia="Calibri" w:hAnsi="Arial" w:cs="Arial"/>
          <w:bCs/>
          <w:kern w:val="0"/>
          <w:szCs w:val="24"/>
          <w14:ligatures w14:val="none"/>
        </w:rPr>
        <w:t>: Техногенный ландшафт, структура и формирование которого обусловлены деятельностью горнодобывающей и горноперерабатывающей промышленности.</w:t>
      </w:r>
    </w:p>
    <w:p w14:paraId="348ECD2C" w14:textId="4CB1FF47" w:rsidR="00216AEB" w:rsidRPr="00216AEB" w:rsidRDefault="00951E3B" w:rsidP="00216AEB">
      <w:pPr>
        <w:jc w:val="both"/>
        <w:rPr>
          <w:rFonts w:ascii="Arial" w:eastAsia="Calibri" w:hAnsi="Arial" w:cs="Arial"/>
          <w:bCs/>
          <w:kern w:val="0"/>
          <w:szCs w:val="24"/>
          <w14:ligatures w14:val="none"/>
        </w:rPr>
      </w:pPr>
      <w:r>
        <w:rPr>
          <w:rFonts w:ascii="Arial" w:eastAsia="Calibri" w:hAnsi="Arial" w:cs="Arial"/>
          <w:bCs/>
          <w:kern w:val="0"/>
          <w:szCs w:val="24"/>
          <w14:ligatures w14:val="none"/>
        </w:rPr>
        <w:t>3.</w:t>
      </w:r>
      <w:r w:rsidR="00627CDF">
        <w:rPr>
          <w:rFonts w:ascii="Arial" w:eastAsia="Calibri" w:hAnsi="Arial" w:cs="Arial"/>
          <w:bCs/>
          <w:kern w:val="0"/>
          <w:szCs w:val="24"/>
          <w14:ligatures w14:val="none"/>
        </w:rPr>
        <w:t>5</w:t>
      </w:r>
      <w:r>
        <w:rPr>
          <w:rFonts w:ascii="Arial" w:eastAsia="Calibri" w:hAnsi="Arial" w:cs="Arial"/>
          <w:bCs/>
          <w:kern w:val="0"/>
          <w:szCs w:val="24"/>
          <w14:ligatures w14:val="none"/>
        </w:rPr>
        <w:t xml:space="preserve"> </w:t>
      </w:r>
      <w:r w:rsidR="00216AEB" w:rsidRPr="00216AEB">
        <w:rPr>
          <w:rFonts w:ascii="Arial" w:eastAsia="Calibri" w:hAnsi="Arial" w:cs="Arial"/>
          <w:b/>
          <w:kern w:val="0"/>
          <w:szCs w:val="24"/>
          <w14:ligatures w14:val="none"/>
        </w:rPr>
        <w:t>жизнеспособный почвенно-растительный слой</w:t>
      </w:r>
      <w:r w:rsidR="00216AEB" w:rsidRPr="00216AEB">
        <w:rPr>
          <w:rFonts w:ascii="Arial" w:eastAsia="Calibri" w:hAnsi="Arial" w:cs="Arial"/>
          <w:bCs/>
          <w:kern w:val="0"/>
          <w:szCs w:val="24"/>
          <w14:ligatures w14:val="none"/>
        </w:rPr>
        <w:t xml:space="preserve">, ЖПРС: Вертикальный профиль поверхностного слоя земли, включающий травянистый растительный покров, верхний гумусовый или перегнойно-аккумулятивный горизонт и переходный горизонт почв, расположенный до глубины соприкосновения с подстилающей материнской породой. </w:t>
      </w:r>
    </w:p>
    <w:p w14:paraId="0C5E9D88" w14:textId="6561E188" w:rsidR="00216AEB" w:rsidRPr="00951E3B" w:rsidRDefault="00216AEB" w:rsidP="00216AEB">
      <w:pPr>
        <w:jc w:val="both"/>
        <w:rPr>
          <w:rFonts w:ascii="Arial" w:eastAsia="Calibri" w:hAnsi="Arial" w:cs="Arial"/>
          <w:bCs/>
          <w:kern w:val="0"/>
          <w:sz w:val="22"/>
          <w14:ligatures w14:val="none"/>
        </w:rPr>
      </w:pPr>
      <w:r w:rsidRPr="00951E3B">
        <w:rPr>
          <w:rFonts w:ascii="Arial" w:eastAsia="Calibri" w:hAnsi="Arial" w:cs="Arial"/>
          <w:bCs/>
          <w:spacing w:val="62"/>
          <w:kern w:val="0"/>
          <w:sz w:val="22"/>
          <w14:ligatures w14:val="none"/>
        </w:rPr>
        <w:t>Примечание</w:t>
      </w:r>
      <w:r w:rsidRPr="00951E3B">
        <w:rPr>
          <w:rFonts w:ascii="Arial" w:eastAsia="Calibri" w:hAnsi="Arial" w:cs="Arial"/>
          <w:bCs/>
          <w:kern w:val="0"/>
          <w:sz w:val="22"/>
          <w14:ligatures w14:val="none"/>
        </w:rPr>
        <w:t xml:space="preserve"> – В ЖПРС содержатся дериваты луговых растений (корневища, остатки живых растений) и семязачатков, почвенные беспозвоночные и микробные ассоциации, обеспечивающие восстановление экосистемы на участке реконструкции почвенно-растительного слоя.</w:t>
      </w:r>
    </w:p>
    <w:p w14:paraId="7A6A36AD" w14:textId="53C0BBAF"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627CDF">
        <w:rPr>
          <w:rFonts w:ascii="Arial" w:eastAsia="Calibri" w:hAnsi="Arial" w:cs="Arial"/>
          <w:bCs/>
          <w:kern w:val="0"/>
          <w:szCs w:val="24"/>
          <w14:ligatures w14:val="none"/>
        </w:rPr>
        <w:t>6</w:t>
      </w:r>
      <w:r w:rsidRPr="00AF566F">
        <w:rPr>
          <w:rFonts w:ascii="Arial" w:eastAsia="Calibri" w:hAnsi="Arial" w:cs="Arial"/>
          <w:bCs/>
          <w:kern w:val="0"/>
          <w:szCs w:val="24"/>
          <w14:ligatures w14:val="none"/>
        </w:rPr>
        <w:t xml:space="preserve"> </w:t>
      </w:r>
      <w:r w:rsidRPr="00AF566F">
        <w:rPr>
          <w:rFonts w:ascii="Arial" w:eastAsia="Calibri" w:hAnsi="Arial" w:cs="Arial"/>
          <w:b/>
          <w:kern w:val="0"/>
          <w:szCs w:val="24"/>
          <w14:ligatures w14:val="none"/>
        </w:rPr>
        <w:t>закрепление откосов</w:t>
      </w:r>
      <w:r w:rsidRPr="00AF566F">
        <w:rPr>
          <w:rFonts w:ascii="Arial" w:eastAsia="Calibri" w:hAnsi="Arial" w:cs="Arial"/>
          <w:bCs/>
          <w:kern w:val="0"/>
          <w:szCs w:val="24"/>
          <w14:ligatures w14:val="none"/>
        </w:rPr>
        <w:t>: Стабилизация поверхности откосов техническими средствами и растениями с целью уменьшения их эрозии.</w:t>
      </w:r>
    </w:p>
    <w:p w14:paraId="12E825CE" w14:textId="56B34BFB" w:rsidR="0027164B" w:rsidRPr="009C3ED9" w:rsidRDefault="0027164B" w:rsidP="00AF566F">
      <w:pPr>
        <w:jc w:val="both"/>
        <w:rPr>
          <w:rFonts w:ascii="Arial" w:eastAsia="Calibri" w:hAnsi="Arial" w:cs="Arial"/>
          <w:bCs/>
          <w:kern w:val="0"/>
          <w:szCs w:val="24"/>
          <w14:ligatures w14:val="none"/>
        </w:rPr>
      </w:pPr>
      <w:r w:rsidRPr="009C3ED9">
        <w:rPr>
          <w:rFonts w:ascii="Arial" w:eastAsia="Calibri" w:hAnsi="Arial" w:cs="Arial"/>
          <w:bCs/>
          <w:kern w:val="0"/>
          <w:szCs w:val="24"/>
          <w14:ligatures w14:val="none"/>
        </w:rPr>
        <w:t>3.</w:t>
      </w:r>
      <w:r w:rsidR="00627CDF">
        <w:rPr>
          <w:rFonts w:ascii="Arial" w:eastAsia="Calibri" w:hAnsi="Arial" w:cs="Arial"/>
          <w:bCs/>
          <w:kern w:val="0"/>
          <w:szCs w:val="24"/>
          <w14:ligatures w14:val="none"/>
        </w:rPr>
        <w:t>7</w:t>
      </w:r>
      <w:r w:rsidRPr="009C3ED9">
        <w:rPr>
          <w:rFonts w:ascii="Arial" w:eastAsia="Calibri" w:hAnsi="Arial" w:cs="Arial"/>
          <w:bCs/>
          <w:kern w:val="0"/>
          <w:szCs w:val="24"/>
          <w14:ligatures w14:val="none"/>
        </w:rPr>
        <w:t xml:space="preserve"> </w:t>
      </w:r>
      <w:r w:rsidRPr="009C3ED9">
        <w:rPr>
          <w:rFonts w:ascii="Arial" w:eastAsia="Calibri" w:hAnsi="Arial" w:cs="Arial"/>
          <w:b/>
          <w:bCs/>
          <w:kern w:val="0"/>
          <w:szCs w:val="24"/>
          <w14:ligatures w14:val="none"/>
        </w:rPr>
        <w:t>направление рекультивации нарушенных земель</w:t>
      </w:r>
      <w:r w:rsidRPr="009C3ED9">
        <w:rPr>
          <w:rFonts w:ascii="Arial" w:eastAsia="Calibri" w:hAnsi="Arial" w:cs="Arial"/>
          <w:bCs/>
          <w:kern w:val="0"/>
          <w:szCs w:val="24"/>
          <w14:ligatures w14:val="none"/>
        </w:rPr>
        <w:t xml:space="preserve">: Комплекс мероприятий, технических, инженерных, агрономических, экологических и иных решений и приемов, разрабатываемых в целях рекультивации земель и земельных участков для каждого конкретного случая с учетом выбранного направления рекультивации.  </w:t>
      </w:r>
    </w:p>
    <w:p w14:paraId="602A3FCF" w14:textId="61206B1E" w:rsidR="00D67D3F" w:rsidRDefault="00AF566F" w:rsidP="00D67D3F">
      <w:pPr>
        <w:jc w:val="both"/>
        <w:rPr>
          <w:rFonts w:ascii="Arial" w:eastAsia="Calibri" w:hAnsi="Arial" w:cs="Arial"/>
          <w:bCs/>
          <w:kern w:val="0"/>
          <w:szCs w:val="24"/>
          <w14:ligatures w14:val="none"/>
        </w:rPr>
      </w:pPr>
      <w:r w:rsidRPr="009C3ED9">
        <w:rPr>
          <w:rFonts w:ascii="Arial" w:eastAsia="Calibri" w:hAnsi="Arial" w:cs="Arial"/>
          <w:bCs/>
          <w:kern w:val="0"/>
          <w:szCs w:val="24"/>
          <w14:ligatures w14:val="none"/>
        </w:rPr>
        <w:t>3.</w:t>
      </w:r>
      <w:r w:rsidR="00627CDF">
        <w:rPr>
          <w:rFonts w:ascii="Arial" w:eastAsia="Calibri" w:hAnsi="Arial" w:cs="Arial"/>
          <w:bCs/>
          <w:kern w:val="0"/>
          <w:szCs w:val="24"/>
          <w14:ligatures w14:val="none"/>
        </w:rPr>
        <w:t>8</w:t>
      </w:r>
      <w:r w:rsidR="00D67D3F" w:rsidRPr="00D67D3F">
        <w:rPr>
          <w:rFonts w:ascii="Arial" w:eastAsia="Calibri" w:hAnsi="Arial" w:cs="Arial"/>
          <w:b/>
          <w:kern w:val="0"/>
          <w:szCs w:val="24"/>
          <w14:ligatures w14:val="none"/>
        </w:rPr>
        <w:t xml:space="preserve"> </w:t>
      </w:r>
      <w:r w:rsidR="00D67D3F" w:rsidRPr="009C3ED9">
        <w:rPr>
          <w:rFonts w:ascii="Arial" w:eastAsia="Calibri" w:hAnsi="Arial" w:cs="Arial"/>
          <w:b/>
          <w:kern w:val="0"/>
          <w:szCs w:val="24"/>
          <w14:ligatures w14:val="none"/>
        </w:rPr>
        <w:t>отвал</w:t>
      </w:r>
      <w:r w:rsidR="00D67D3F" w:rsidRPr="009C3ED9">
        <w:rPr>
          <w:rFonts w:ascii="Arial" w:eastAsia="Calibri" w:hAnsi="Arial" w:cs="Arial"/>
          <w:bCs/>
          <w:kern w:val="0"/>
          <w:szCs w:val="24"/>
          <w14:ligatures w14:val="none"/>
        </w:rPr>
        <w:t xml:space="preserve">: </w:t>
      </w:r>
      <w:r w:rsidR="00DF26FC">
        <w:rPr>
          <w:rFonts w:ascii="Arial" w:eastAsia="Calibri" w:hAnsi="Arial" w:cs="Arial"/>
          <w:bCs/>
          <w:kern w:val="0"/>
          <w:szCs w:val="24"/>
          <w14:ligatures w14:val="none"/>
        </w:rPr>
        <w:t>Н</w:t>
      </w:r>
      <w:r w:rsidR="00DF26FC" w:rsidRPr="00DF26FC">
        <w:rPr>
          <w:rFonts w:ascii="Arial" w:eastAsia="Calibri" w:hAnsi="Arial" w:cs="Arial"/>
          <w:bCs/>
          <w:kern w:val="0"/>
          <w:szCs w:val="24"/>
          <w14:ligatures w14:val="none"/>
        </w:rPr>
        <w:t>асыпь, образуемая в результате размещения вскрышных пород на специально отведенных участках или выработанном пространстве карьеров при открытых и подземных разработках.</w:t>
      </w:r>
    </w:p>
    <w:p w14:paraId="0E4D5E5F" w14:textId="0A637A8D"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lastRenderedPageBreak/>
        <w:t>3.</w:t>
      </w:r>
      <w:r w:rsidR="00627CDF">
        <w:rPr>
          <w:rFonts w:ascii="Arial" w:eastAsia="Calibri" w:hAnsi="Arial" w:cs="Arial"/>
          <w:bCs/>
          <w:kern w:val="0"/>
          <w:szCs w:val="24"/>
          <w14:ligatures w14:val="none"/>
        </w:rPr>
        <w:t>9</w:t>
      </w:r>
      <w:r w:rsidRPr="00AF566F">
        <w:rPr>
          <w:rFonts w:ascii="Arial" w:eastAsia="Calibri" w:hAnsi="Arial" w:cs="Arial"/>
          <w:bCs/>
          <w:kern w:val="0"/>
          <w:szCs w:val="24"/>
          <w14:ligatures w14:val="none"/>
        </w:rPr>
        <w:t xml:space="preserve"> </w:t>
      </w:r>
      <w:r w:rsidRPr="00AF566F">
        <w:rPr>
          <w:rFonts w:ascii="Arial" w:eastAsia="Calibri" w:hAnsi="Arial" w:cs="Arial"/>
          <w:b/>
          <w:kern w:val="0"/>
          <w:szCs w:val="24"/>
          <w14:ligatures w14:val="none"/>
        </w:rPr>
        <w:t>планировочные работы</w:t>
      </w:r>
      <w:r w:rsidRPr="00AF566F">
        <w:rPr>
          <w:rFonts w:ascii="Arial" w:eastAsia="Calibri" w:hAnsi="Arial" w:cs="Arial"/>
          <w:bCs/>
          <w:kern w:val="0"/>
          <w:szCs w:val="24"/>
          <w14:ligatures w14:val="none"/>
        </w:rPr>
        <w:t>: Работы по выравниванию поверхности нарушенных земель, выполаживанию откосов, отвалов и бортов карьера в соответствии с последующим использованием.</w:t>
      </w:r>
    </w:p>
    <w:p w14:paraId="492A29B2" w14:textId="2E887D50" w:rsidR="00AF566F" w:rsidRPr="00AF566F" w:rsidRDefault="00AF566F" w:rsidP="00AF566F">
      <w:pPr>
        <w:jc w:val="both"/>
        <w:rPr>
          <w:rFonts w:ascii="Arial" w:eastAsia="Calibri" w:hAnsi="Arial" w:cs="Arial"/>
          <w:bCs/>
          <w:kern w:val="0"/>
          <w:sz w:val="22"/>
          <w14:ligatures w14:val="none"/>
        </w:rPr>
      </w:pPr>
      <w:r w:rsidRPr="00AF566F">
        <w:rPr>
          <w:rFonts w:ascii="Arial" w:eastAsia="Calibri" w:hAnsi="Arial" w:cs="Arial"/>
          <w:bCs/>
          <w:spacing w:val="62"/>
          <w:kern w:val="0"/>
          <w:sz w:val="22"/>
          <w14:ligatures w14:val="none"/>
        </w:rPr>
        <w:t xml:space="preserve">Примечание </w:t>
      </w:r>
      <w:r w:rsidRPr="00AF566F">
        <w:rPr>
          <w:rFonts w:ascii="Arial" w:eastAsia="Calibri" w:hAnsi="Arial" w:cs="Arial"/>
          <w:bCs/>
          <w:kern w:val="0"/>
          <w:sz w:val="22"/>
          <w14:ligatures w14:val="none"/>
        </w:rPr>
        <w:t>– Планировочные работы включают сплошную, грубую, чистовую планировку поверхности.</w:t>
      </w:r>
    </w:p>
    <w:p w14:paraId="718E5A91" w14:textId="1B2A91CC"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951E3B">
        <w:rPr>
          <w:rFonts w:ascii="Arial" w:eastAsia="Calibri" w:hAnsi="Arial" w:cs="Arial"/>
          <w:bCs/>
          <w:kern w:val="0"/>
          <w:szCs w:val="24"/>
          <w14:ligatures w14:val="none"/>
        </w:rPr>
        <w:t>1</w:t>
      </w:r>
      <w:r w:rsidR="00627CDF">
        <w:rPr>
          <w:rFonts w:ascii="Arial" w:eastAsia="Calibri" w:hAnsi="Arial" w:cs="Arial"/>
          <w:bCs/>
          <w:kern w:val="0"/>
          <w:szCs w:val="24"/>
          <w14:ligatures w14:val="none"/>
        </w:rPr>
        <w:t>0</w:t>
      </w:r>
      <w:r w:rsidRPr="00AF566F">
        <w:rPr>
          <w:rFonts w:ascii="Arial" w:eastAsia="Calibri" w:hAnsi="Arial" w:cs="Arial"/>
          <w:bCs/>
          <w:kern w:val="0"/>
          <w:szCs w:val="24"/>
          <w14:ligatures w14:val="none"/>
        </w:rPr>
        <w:t xml:space="preserve"> </w:t>
      </w:r>
      <w:r w:rsidRPr="00AF566F">
        <w:rPr>
          <w:rFonts w:ascii="Arial" w:eastAsia="Calibri" w:hAnsi="Arial" w:cs="Arial"/>
          <w:b/>
          <w:kern w:val="0"/>
          <w:szCs w:val="24"/>
          <w14:ligatures w14:val="none"/>
        </w:rPr>
        <w:t>плодородный слой почвы</w:t>
      </w:r>
      <w:r w:rsidRPr="00AF566F">
        <w:rPr>
          <w:rFonts w:ascii="Arial" w:eastAsia="Calibri" w:hAnsi="Arial" w:cs="Arial"/>
          <w:bCs/>
          <w:kern w:val="0"/>
          <w:szCs w:val="24"/>
          <w14:ligatures w14:val="none"/>
        </w:rPr>
        <w:t>; ПСП: Верхняя гумусированная часть почвенного профиля, обладающая благоприятными для роста растений химическими, физическими и биологическими свойствами.</w:t>
      </w:r>
    </w:p>
    <w:p w14:paraId="7D3562C2" w14:textId="57EE0684"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4417FD">
        <w:rPr>
          <w:rFonts w:ascii="Arial" w:eastAsia="Calibri" w:hAnsi="Arial" w:cs="Arial"/>
          <w:bCs/>
          <w:kern w:val="0"/>
          <w:szCs w:val="24"/>
          <w14:ligatures w14:val="none"/>
        </w:rPr>
        <w:t>1</w:t>
      </w:r>
      <w:r w:rsidR="00627CDF">
        <w:rPr>
          <w:rFonts w:ascii="Arial" w:eastAsia="Calibri" w:hAnsi="Arial" w:cs="Arial"/>
          <w:bCs/>
          <w:kern w:val="0"/>
          <w:szCs w:val="24"/>
          <w14:ligatures w14:val="none"/>
        </w:rPr>
        <w:t>1</w:t>
      </w:r>
      <w:r w:rsidRPr="00AF566F">
        <w:rPr>
          <w:rFonts w:ascii="Arial" w:eastAsia="Calibri" w:hAnsi="Arial" w:cs="Arial"/>
          <w:bCs/>
          <w:kern w:val="0"/>
          <w:szCs w:val="24"/>
          <w14:ligatures w14:val="none"/>
        </w:rPr>
        <w:t xml:space="preserve"> </w:t>
      </w:r>
      <w:r w:rsidRPr="00AF566F">
        <w:rPr>
          <w:rFonts w:ascii="Arial" w:eastAsia="Calibri" w:hAnsi="Arial" w:cs="Arial"/>
          <w:b/>
          <w:kern w:val="0"/>
          <w:szCs w:val="24"/>
          <w14:ligatures w14:val="none"/>
        </w:rPr>
        <w:t>потенциально плодородные породы</w:t>
      </w:r>
      <w:r w:rsidRPr="00AF566F">
        <w:rPr>
          <w:rFonts w:ascii="Arial" w:eastAsia="Calibri" w:hAnsi="Arial" w:cs="Arial"/>
          <w:bCs/>
          <w:kern w:val="0"/>
          <w:szCs w:val="24"/>
          <w14:ligatures w14:val="none"/>
        </w:rPr>
        <w:t>; ППП: Горные породы, обладающие ограниченно благоприятными для роста растений физическими и (или) химическими свойствами.</w:t>
      </w:r>
    </w:p>
    <w:p w14:paraId="041AB6E0" w14:textId="22B9456A" w:rsidR="00AF566F" w:rsidRPr="00AF566F" w:rsidRDefault="00AF566F" w:rsidP="00AF566F">
      <w:pPr>
        <w:jc w:val="both"/>
        <w:rPr>
          <w:rFonts w:ascii="Arial" w:eastAsia="Calibri" w:hAnsi="Arial" w:cs="Arial"/>
          <w:bCs/>
          <w:kern w:val="0"/>
          <w:sz w:val="22"/>
          <w14:ligatures w14:val="none"/>
        </w:rPr>
      </w:pPr>
      <w:bookmarkStart w:id="6" w:name="_Hlk221541282"/>
      <w:bookmarkStart w:id="7" w:name="_Hlk238394851"/>
      <w:r w:rsidRPr="00AF566F">
        <w:rPr>
          <w:rFonts w:ascii="Arial" w:eastAsia="Calibri" w:hAnsi="Arial" w:cs="Arial"/>
          <w:bCs/>
          <w:spacing w:val="62"/>
          <w:kern w:val="0"/>
          <w:sz w:val="22"/>
          <w14:ligatures w14:val="none"/>
        </w:rPr>
        <w:t xml:space="preserve">Примечание </w:t>
      </w:r>
      <w:bookmarkEnd w:id="6"/>
      <w:r w:rsidR="00131F49" w:rsidRPr="00AF566F">
        <w:rPr>
          <w:rFonts w:ascii="Arial" w:eastAsia="Calibri" w:hAnsi="Arial" w:cs="Arial"/>
          <w:bCs/>
          <w:kern w:val="0"/>
          <w:sz w:val="22"/>
          <w14:ligatures w14:val="none"/>
        </w:rPr>
        <w:t xml:space="preserve">– </w:t>
      </w:r>
      <w:r w:rsidR="00951E3B" w:rsidRPr="00951E3B">
        <w:rPr>
          <w:rFonts w:ascii="Arial" w:eastAsia="Calibri" w:hAnsi="Arial" w:cs="Arial"/>
          <w:bCs/>
          <w:kern w:val="0"/>
          <w:sz w:val="22"/>
          <w14:ligatures w14:val="none"/>
        </w:rPr>
        <w:t>Примечание – К ППП, как правило, относят четвертичные отложения.</w:t>
      </w:r>
    </w:p>
    <w:bookmarkEnd w:id="7"/>
    <w:p w14:paraId="0FE64F5F" w14:textId="0C2E1111"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951E3B">
        <w:rPr>
          <w:rFonts w:ascii="Arial" w:eastAsia="Calibri" w:hAnsi="Arial" w:cs="Arial"/>
          <w:bCs/>
          <w:kern w:val="0"/>
          <w:szCs w:val="24"/>
          <w14:ligatures w14:val="none"/>
        </w:rPr>
        <w:t>1</w:t>
      </w:r>
      <w:r w:rsidR="00627CDF">
        <w:rPr>
          <w:rFonts w:ascii="Arial" w:eastAsia="Calibri" w:hAnsi="Arial" w:cs="Arial"/>
          <w:bCs/>
          <w:kern w:val="0"/>
          <w:szCs w:val="24"/>
          <w14:ligatures w14:val="none"/>
        </w:rPr>
        <w:t>2</w:t>
      </w:r>
      <w:r w:rsidRPr="00AF566F">
        <w:rPr>
          <w:rFonts w:ascii="Arial" w:eastAsia="Calibri" w:hAnsi="Arial" w:cs="Arial"/>
          <w:bCs/>
          <w:kern w:val="0"/>
          <w:szCs w:val="24"/>
          <w14:ligatures w14:val="none"/>
        </w:rPr>
        <w:t xml:space="preserve"> </w:t>
      </w:r>
      <w:r w:rsidRPr="00AF566F">
        <w:rPr>
          <w:rFonts w:ascii="Arial" w:eastAsia="Calibri" w:hAnsi="Arial" w:cs="Arial"/>
          <w:b/>
          <w:kern w:val="0"/>
          <w:szCs w:val="24"/>
          <w14:ligatures w14:val="none"/>
        </w:rPr>
        <w:t>посев</w:t>
      </w:r>
      <w:r w:rsidRPr="00AF566F">
        <w:rPr>
          <w:rFonts w:ascii="Arial" w:eastAsia="Calibri" w:hAnsi="Arial" w:cs="Arial"/>
          <w:bCs/>
          <w:kern w:val="0"/>
          <w:szCs w:val="24"/>
          <w14:ligatures w14:val="none"/>
        </w:rPr>
        <w:t>: Распределение семян необходимого количества на требуемую глубину в почвенный слой.</w:t>
      </w:r>
    </w:p>
    <w:p w14:paraId="5F7254AB" w14:textId="34906B96" w:rsidR="00216AEB"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627CDF">
        <w:rPr>
          <w:rFonts w:ascii="Arial" w:eastAsia="Calibri" w:hAnsi="Arial" w:cs="Arial"/>
          <w:bCs/>
          <w:kern w:val="0"/>
          <w:szCs w:val="24"/>
          <w14:ligatures w14:val="none"/>
        </w:rPr>
        <w:t>13</w:t>
      </w:r>
      <w:r w:rsidRPr="00AF566F">
        <w:rPr>
          <w:rFonts w:ascii="Arial" w:eastAsia="Calibri" w:hAnsi="Arial" w:cs="Arial"/>
          <w:bCs/>
          <w:kern w:val="0"/>
          <w:szCs w:val="24"/>
          <w14:ligatures w14:val="none"/>
        </w:rPr>
        <w:t xml:space="preserve"> </w:t>
      </w:r>
      <w:r w:rsidRPr="00AF566F">
        <w:rPr>
          <w:rFonts w:ascii="Arial" w:eastAsia="Calibri" w:hAnsi="Arial" w:cs="Arial"/>
          <w:b/>
          <w:kern w:val="0"/>
          <w:szCs w:val="24"/>
          <w14:ligatures w14:val="none"/>
        </w:rPr>
        <w:t>потенциально плодородный слой</w:t>
      </w:r>
      <w:r w:rsidRPr="00AF566F">
        <w:rPr>
          <w:rFonts w:ascii="Arial" w:eastAsia="Calibri" w:hAnsi="Arial" w:cs="Arial"/>
          <w:bCs/>
          <w:kern w:val="0"/>
          <w:szCs w:val="24"/>
          <w14:ligatures w14:val="none"/>
        </w:rPr>
        <w:t xml:space="preserve">, ППС: </w:t>
      </w:r>
      <w:r w:rsidR="00216AEB" w:rsidRPr="00216AEB">
        <w:rPr>
          <w:rFonts w:ascii="Arial" w:eastAsia="Calibri" w:hAnsi="Arial" w:cs="Arial"/>
          <w:bCs/>
          <w:kern w:val="0"/>
          <w:szCs w:val="24"/>
          <w14:ligatures w14:val="none"/>
        </w:rPr>
        <w:t>Слой потенциально-плодородных пород, селективно снятый и перемещенный на поверхность отвалов и других рекультивируемых участков</w:t>
      </w:r>
      <w:r w:rsidR="00216AEB">
        <w:rPr>
          <w:rFonts w:ascii="Arial" w:eastAsia="Calibri" w:hAnsi="Arial" w:cs="Arial"/>
          <w:bCs/>
          <w:kern w:val="0"/>
          <w:szCs w:val="24"/>
          <w14:ligatures w14:val="none"/>
        </w:rPr>
        <w:t>.</w:t>
      </w:r>
    </w:p>
    <w:p w14:paraId="774771B3" w14:textId="2B0B513A" w:rsidR="00131F49" w:rsidRDefault="00131F49" w:rsidP="00131F49">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w:t>
      </w:r>
      <w:r w:rsidR="00627CDF">
        <w:rPr>
          <w:rFonts w:ascii="Arial" w:eastAsia="Calibri" w:hAnsi="Arial" w:cs="Arial"/>
          <w:bCs/>
          <w:kern w:val="0"/>
          <w:szCs w:val="24"/>
          <w14:ligatures w14:val="none"/>
        </w:rPr>
        <w:t>14</w:t>
      </w:r>
      <w:r w:rsidRPr="00AF566F">
        <w:rPr>
          <w:rFonts w:ascii="Arial" w:eastAsia="Calibri" w:hAnsi="Arial" w:cs="Arial"/>
          <w:bCs/>
          <w:kern w:val="0"/>
          <w:szCs w:val="24"/>
          <w14:ligatures w14:val="none"/>
        </w:rPr>
        <w:t xml:space="preserve"> </w:t>
      </w:r>
      <w:r w:rsidRPr="00131F49">
        <w:rPr>
          <w:rFonts w:ascii="Arial" w:eastAsia="Calibri" w:hAnsi="Arial" w:cs="Arial"/>
          <w:b/>
          <w:bCs/>
          <w:kern w:val="0"/>
          <w:szCs w:val="24"/>
          <w14:ligatures w14:val="none"/>
        </w:rPr>
        <w:t>рекультивационный слой:</w:t>
      </w:r>
      <w:r w:rsidRPr="00131F49">
        <w:rPr>
          <w:rFonts w:ascii="Arial" w:eastAsia="Calibri" w:hAnsi="Arial" w:cs="Arial"/>
          <w:bCs/>
          <w:kern w:val="0"/>
          <w:szCs w:val="24"/>
          <w14:ligatures w14:val="none"/>
        </w:rPr>
        <w:t xml:space="preserve"> искусственно создаваемый при рекультивации земель и земельных</w:t>
      </w:r>
      <w:r>
        <w:rPr>
          <w:rFonts w:ascii="Arial" w:eastAsia="Calibri" w:hAnsi="Arial" w:cs="Arial"/>
          <w:bCs/>
          <w:kern w:val="0"/>
          <w:szCs w:val="24"/>
          <w14:ligatures w14:val="none"/>
        </w:rPr>
        <w:t xml:space="preserve"> </w:t>
      </w:r>
      <w:r w:rsidRPr="00131F49">
        <w:rPr>
          <w:rFonts w:ascii="Arial" w:eastAsia="Calibri" w:hAnsi="Arial" w:cs="Arial"/>
          <w:bCs/>
          <w:kern w:val="0"/>
          <w:szCs w:val="24"/>
          <w14:ligatures w14:val="none"/>
        </w:rPr>
        <w:t>участков слой с благоприятными для произрастания растений свойствами.</w:t>
      </w:r>
    </w:p>
    <w:p w14:paraId="4B1E831C" w14:textId="3662E308" w:rsidR="00951E3B" w:rsidRPr="00AF566F" w:rsidRDefault="00951E3B" w:rsidP="00131F49">
      <w:pPr>
        <w:jc w:val="both"/>
        <w:rPr>
          <w:rFonts w:ascii="Arial" w:eastAsia="Calibri" w:hAnsi="Arial" w:cs="Arial"/>
          <w:bCs/>
          <w:kern w:val="0"/>
          <w:szCs w:val="24"/>
          <w14:ligatures w14:val="none"/>
        </w:rPr>
      </w:pPr>
      <w:r>
        <w:rPr>
          <w:rFonts w:ascii="Arial" w:eastAsia="Calibri" w:hAnsi="Arial" w:cs="Arial"/>
          <w:bCs/>
          <w:kern w:val="0"/>
          <w:szCs w:val="24"/>
          <w14:ligatures w14:val="none"/>
        </w:rPr>
        <w:t>3.1</w:t>
      </w:r>
      <w:r w:rsidR="00627CDF">
        <w:rPr>
          <w:rFonts w:ascii="Arial" w:eastAsia="Calibri" w:hAnsi="Arial" w:cs="Arial"/>
          <w:bCs/>
          <w:kern w:val="0"/>
          <w:szCs w:val="24"/>
          <w14:ligatures w14:val="none"/>
        </w:rPr>
        <w:t>5</w:t>
      </w:r>
      <w:r>
        <w:rPr>
          <w:rFonts w:ascii="Arial" w:eastAsia="Calibri" w:hAnsi="Arial" w:cs="Arial"/>
          <w:bCs/>
          <w:kern w:val="0"/>
          <w:szCs w:val="24"/>
          <w14:ligatures w14:val="none"/>
        </w:rPr>
        <w:t xml:space="preserve"> </w:t>
      </w:r>
      <w:r w:rsidRPr="00951E3B">
        <w:rPr>
          <w:rFonts w:ascii="Arial" w:eastAsia="Calibri" w:hAnsi="Arial" w:cs="Arial"/>
          <w:b/>
          <w:kern w:val="0"/>
          <w:szCs w:val="24"/>
          <w14:ligatures w14:val="none"/>
        </w:rPr>
        <w:t>реконструкция геологической структуры</w:t>
      </w:r>
      <w:r>
        <w:rPr>
          <w:rFonts w:ascii="Arial" w:eastAsia="Calibri" w:hAnsi="Arial" w:cs="Arial"/>
          <w:bCs/>
          <w:kern w:val="0"/>
          <w:szCs w:val="24"/>
          <w14:ligatures w14:val="none"/>
        </w:rPr>
        <w:t>: В</w:t>
      </w:r>
      <w:r w:rsidRPr="00951E3B">
        <w:rPr>
          <w:rFonts w:ascii="Arial" w:eastAsia="Calibri" w:hAnsi="Arial" w:cs="Arial"/>
          <w:bCs/>
          <w:kern w:val="0"/>
          <w:szCs w:val="24"/>
          <w14:ligatures w14:val="none"/>
        </w:rPr>
        <w:t>осстановление исходной геологической структуры залегания горных пород, водоупорных горизонтов материнской породы, плодородного почвенного и многовидового растительного слоя за счет переноса жизнеспособного почвенно-растительного слоя эталонных экосистем на нарушенную территорию в пределах одной местности.</w:t>
      </w:r>
    </w:p>
    <w:p w14:paraId="6BD59077" w14:textId="133C369E"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3.1</w:t>
      </w:r>
      <w:r w:rsidR="00627CDF">
        <w:rPr>
          <w:rFonts w:ascii="Arial" w:eastAsia="Calibri" w:hAnsi="Arial" w:cs="Arial"/>
          <w:bCs/>
          <w:kern w:val="0"/>
          <w:szCs w:val="24"/>
          <w14:ligatures w14:val="none"/>
        </w:rPr>
        <w:t>6</w:t>
      </w:r>
      <w:r w:rsidRPr="00AF566F">
        <w:rPr>
          <w:rFonts w:ascii="Arial" w:eastAsia="Calibri" w:hAnsi="Arial" w:cs="Arial"/>
          <w:bCs/>
          <w:kern w:val="0"/>
          <w:szCs w:val="24"/>
          <w14:ligatures w14:val="none"/>
        </w:rPr>
        <w:t xml:space="preserve"> </w:t>
      </w:r>
      <w:bookmarkStart w:id="8" w:name="_Hlk221541388"/>
      <w:r w:rsidRPr="00AF566F">
        <w:rPr>
          <w:rFonts w:ascii="Arial" w:eastAsia="Calibri" w:hAnsi="Arial" w:cs="Arial"/>
          <w:b/>
          <w:kern w:val="0"/>
          <w:szCs w:val="24"/>
          <w14:ligatures w14:val="none"/>
        </w:rPr>
        <w:t>реставрационно-ландшафтная рекультивация нарушенных земель</w:t>
      </w:r>
      <w:bookmarkEnd w:id="8"/>
      <w:r w:rsidRPr="00AF566F">
        <w:rPr>
          <w:rFonts w:ascii="Arial" w:eastAsia="Calibri" w:hAnsi="Arial" w:cs="Arial"/>
          <w:bCs/>
          <w:kern w:val="0"/>
          <w:szCs w:val="24"/>
          <w14:ligatures w14:val="none"/>
        </w:rPr>
        <w:t>: Разновидность биологической рекультивации нарушенных земель, предусматривающая полное или частичное восстановление компонентов ландшафта (рельефа, гидрологии, литологии, почвенного покрова) и биологического разнообразия (растительного и животного мира) до исходного состояния или приближенного к нему, создание условий для восстановления естественных процессов в экосистемах с учетом экономической целесообразности.</w:t>
      </w:r>
    </w:p>
    <w:p w14:paraId="7B140523" w14:textId="59D46FA6" w:rsidR="00AF566F" w:rsidRDefault="00AF566F" w:rsidP="00AF566F">
      <w:pPr>
        <w:jc w:val="both"/>
        <w:rPr>
          <w:rFonts w:ascii="Arial" w:eastAsia="Calibri" w:hAnsi="Arial" w:cs="Arial"/>
          <w:bCs/>
          <w:kern w:val="0"/>
          <w:sz w:val="22"/>
          <w14:ligatures w14:val="none"/>
        </w:rPr>
      </w:pPr>
      <w:r w:rsidRPr="00AF566F">
        <w:rPr>
          <w:rFonts w:ascii="Arial" w:eastAsia="Calibri" w:hAnsi="Arial" w:cs="Arial"/>
          <w:bCs/>
          <w:spacing w:val="62"/>
          <w:kern w:val="0"/>
          <w:sz w:val="22"/>
          <w14:ligatures w14:val="none"/>
        </w:rPr>
        <w:lastRenderedPageBreak/>
        <w:t xml:space="preserve">Примечание </w:t>
      </w:r>
      <w:r w:rsidRPr="00AF566F">
        <w:rPr>
          <w:rFonts w:ascii="Arial" w:eastAsia="Calibri" w:hAnsi="Arial" w:cs="Arial"/>
          <w:bCs/>
          <w:kern w:val="0"/>
          <w:sz w:val="22"/>
          <w14:ligatures w14:val="none"/>
        </w:rPr>
        <w:t>– При проведении реставрационно-ландшафтной рекультивации земель используют комплекс видов растений из состава местной флоры, соответствующий природно-климатической зоне района работ.</w:t>
      </w:r>
    </w:p>
    <w:p w14:paraId="0F66198A" w14:textId="39953D56" w:rsidR="002D3ED2" w:rsidRPr="002D3ED2" w:rsidRDefault="00951E3B" w:rsidP="00AF566F">
      <w:pPr>
        <w:jc w:val="both"/>
        <w:rPr>
          <w:rFonts w:ascii="Arial" w:eastAsia="Calibri" w:hAnsi="Arial" w:cs="Arial"/>
          <w:bCs/>
          <w:kern w:val="0"/>
          <w:szCs w:val="24"/>
          <w14:ligatures w14:val="none"/>
        </w:rPr>
      </w:pPr>
      <w:r w:rsidRPr="00951E3B">
        <w:rPr>
          <w:rFonts w:ascii="Arial" w:eastAsia="Calibri" w:hAnsi="Arial" w:cs="Arial"/>
          <w:bCs/>
          <w:kern w:val="0"/>
          <w:szCs w:val="24"/>
          <w14:ligatures w14:val="none"/>
        </w:rPr>
        <w:t>3.1</w:t>
      </w:r>
      <w:r w:rsidR="00627CDF">
        <w:rPr>
          <w:rFonts w:ascii="Arial" w:eastAsia="Calibri" w:hAnsi="Arial" w:cs="Arial"/>
          <w:bCs/>
          <w:kern w:val="0"/>
          <w:szCs w:val="24"/>
          <w14:ligatures w14:val="none"/>
        </w:rPr>
        <w:t>7</w:t>
      </w:r>
      <w:r>
        <w:rPr>
          <w:rFonts w:ascii="Arial" w:eastAsia="Calibri" w:hAnsi="Arial" w:cs="Arial"/>
          <w:bCs/>
          <w:kern w:val="0"/>
          <w:sz w:val="22"/>
          <w14:ligatures w14:val="none"/>
        </w:rPr>
        <w:t xml:space="preserve"> </w:t>
      </w:r>
      <w:r w:rsidR="004417FD" w:rsidRPr="004417FD">
        <w:rPr>
          <w:rFonts w:ascii="Arial" w:eastAsia="Calibri" w:hAnsi="Arial" w:cs="Arial"/>
          <w:b/>
          <w:kern w:val="0"/>
          <w:szCs w:val="24"/>
          <w14:ligatures w14:val="none"/>
        </w:rPr>
        <w:t>т</w:t>
      </w:r>
      <w:r w:rsidR="002D3ED2" w:rsidRPr="004417FD">
        <w:rPr>
          <w:rFonts w:ascii="Arial" w:eastAsia="Calibri" w:hAnsi="Arial" w:cs="Arial"/>
          <w:b/>
          <w:kern w:val="0"/>
          <w:szCs w:val="24"/>
          <w14:ligatures w14:val="none"/>
        </w:rPr>
        <w:t>ехногенное местообитание</w:t>
      </w:r>
      <w:r w:rsidR="004417FD">
        <w:rPr>
          <w:rFonts w:ascii="Arial" w:eastAsia="Calibri" w:hAnsi="Arial" w:cs="Arial"/>
          <w:bCs/>
          <w:kern w:val="0"/>
          <w:szCs w:val="24"/>
          <w14:ligatures w14:val="none"/>
        </w:rPr>
        <w:t>: К</w:t>
      </w:r>
      <w:r w:rsidR="002D3ED2" w:rsidRPr="002D3ED2">
        <w:rPr>
          <w:rFonts w:ascii="Arial" w:eastAsia="Calibri" w:hAnsi="Arial" w:cs="Arial"/>
          <w:bCs/>
          <w:kern w:val="0"/>
          <w:szCs w:val="24"/>
          <w14:ligatures w14:val="none"/>
        </w:rPr>
        <w:t>омплекс экологических условий, возникших в результате взаимодействия природно-климатических и техногенных факторов</w:t>
      </w:r>
      <w:r w:rsidR="004417FD">
        <w:rPr>
          <w:rFonts w:ascii="Arial" w:eastAsia="Calibri" w:hAnsi="Arial" w:cs="Arial"/>
          <w:bCs/>
          <w:kern w:val="0"/>
          <w:szCs w:val="24"/>
          <w14:ligatures w14:val="none"/>
        </w:rPr>
        <w:t>.</w:t>
      </w:r>
    </w:p>
    <w:p w14:paraId="4A15FCBC" w14:textId="1F6412FA" w:rsidR="00AF566F" w:rsidRPr="00AF566F" w:rsidRDefault="00AF566F" w:rsidP="00263632">
      <w:pPr>
        <w:spacing w:before="240" w:after="240"/>
        <w:jc w:val="both"/>
        <w:rPr>
          <w:rFonts w:ascii="Arial" w:eastAsia="Calibri" w:hAnsi="Arial" w:cs="Arial"/>
          <w:b/>
          <w:kern w:val="0"/>
          <w:sz w:val="28"/>
          <w:szCs w:val="28"/>
          <w14:ligatures w14:val="none"/>
        </w:rPr>
      </w:pPr>
      <w:r w:rsidRPr="00AF566F">
        <w:rPr>
          <w:rFonts w:ascii="Arial" w:eastAsia="Calibri" w:hAnsi="Arial" w:cs="Arial"/>
          <w:b/>
          <w:kern w:val="0"/>
          <w:sz w:val="28"/>
          <w:szCs w:val="28"/>
          <w14:ligatures w14:val="none"/>
        </w:rPr>
        <w:t>4 Общие положения</w:t>
      </w:r>
    </w:p>
    <w:p w14:paraId="488D9D3A"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4.1 Работы по рекультивации нарушенных земель должны предусматривать восстановление нарушенных свойств и характеристик земель до состояния, пригодного для ведения хозяйственной и (или) иной деятельности в соответствии с целевым назначением и разрешенным использованием данных земель в соответствии с законодательством государства, а также улучшения экологического состояния.</w:t>
      </w:r>
    </w:p>
    <w:p w14:paraId="7BD5873E" w14:textId="77777777" w:rsid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4.2 Рекультивация нарушенных земель осуществляется на основе действующих в государстве экологических, санитарно-гигиенических, строительных, водохозяйственных, лесохозяйственных и других нормативов и национальных стандартов с учетом природно-климатических условий, месторасположения объекта рекультивации, мнения собственника участка и акта обследования нарушенного земельного участка.</w:t>
      </w:r>
    </w:p>
    <w:p w14:paraId="455216D7" w14:textId="0BF0C271" w:rsidR="00DB3477" w:rsidRPr="00263632" w:rsidRDefault="00DB3477" w:rsidP="002A3C0D">
      <w:pPr>
        <w:jc w:val="both"/>
        <w:rPr>
          <w:rFonts w:ascii="Arial" w:eastAsia="Calibri" w:hAnsi="Arial" w:cs="Arial"/>
          <w:bCs/>
          <w:kern w:val="0"/>
          <w:szCs w:val="24"/>
          <w14:ligatures w14:val="none"/>
        </w:rPr>
      </w:pPr>
      <w:r w:rsidRPr="00263632">
        <w:rPr>
          <w:rFonts w:ascii="Arial" w:eastAsia="Calibri" w:hAnsi="Arial" w:cs="Arial"/>
          <w:bCs/>
          <w:kern w:val="0"/>
          <w:szCs w:val="24"/>
          <w14:ligatures w14:val="none"/>
        </w:rPr>
        <w:t>4.3</w:t>
      </w:r>
      <w:r w:rsidRPr="00263632">
        <w:t xml:space="preserve"> </w:t>
      </w:r>
      <w:r w:rsidRPr="00263632">
        <w:rPr>
          <w:rFonts w:ascii="Arial" w:eastAsia="Calibri" w:hAnsi="Arial" w:cs="Arial"/>
          <w:bCs/>
          <w:kern w:val="0"/>
          <w:szCs w:val="24"/>
          <w14:ligatures w14:val="none"/>
        </w:rPr>
        <w:t>Обследование нарушенных земель и земельных участков</w:t>
      </w:r>
      <w:r w:rsidR="002A3C0D" w:rsidRPr="00263632">
        <w:rPr>
          <w:rFonts w:ascii="Arial" w:eastAsia="Calibri" w:hAnsi="Arial" w:cs="Arial"/>
          <w:bCs/>
          <w:kern w:val="0"/>
          <w:szCs w:val="24"/>
          <w14:ligatures w14:val="none"/>
        </w:rPr>
        <w:t xml:space="preserve"> и </w:t>
      </w:r>
      <w:r w:rsidRPr="00263632">
        <w:rPr>
          <w:rFonts w:ascii="Arial" w:eastAsia="Calibri" w:hAnsi="Arial" w:cs="Arial"/>
          <w:bCs/>
          <w:kern w:val="0"/>
          <w:szCs w:val="24"/>
          <w14:ligatures w14:val="none"/>
        </w:rPr>
        <w:t>выявление территорий, подлежащих рекультивации</w:t>
      </w:r>
      <w:r w:rsidR="00184C1A">
        <w:rPr>
          <w:rFonts w:ascii="Arial" w:eastAsia="Calibri" w:hAnsi="Arial" w:cs="Arial"/>
          <w:bCs/>
          <w:kern w:val="0"/>
          <w:szCs w:val="24"/>
          <w14:ligatures w14:val="none"/>
        </w:rPr>
        <w:t>,</w:t>
      </w:r>
      <w:r w:rsidRPr="00263632">
        <w:rPr>
          <w:rFonts w:ascii="Arial" w:eastAsia="Calibri" w:hAnsi="Arial" w:cs="Arial"/>
          <w:bCs/>
          <w:kern w:val="0"/>
          <w:szCs w:val="24"/>
          <w14:ligatures w14:val="none"/>
        </w:rPr>
        <w:t xml:space="preserve"> включа</w:t>
      </w:r>
      <w:r w:rsidR="002A3C0D" w:rsidRPr="00263632">
        <w:rPr>
          <w:rFonts w:ascii="Arial" w:eastAsia="Calibri" w:hAnsi="Arial" w:cs="Arial"/>
          <w:bCs/>
          <w:kern w:val="0"/>
          <w:szCs w:val="24"/>
          <w14:ligatures w14:val="none"/>
        </w:rPr>
        <w:t>ет</w:t>
      </w:r>
      <w:r w:rsidRPr="00263632">
        <w:rPr>
          <w:rFonts w:ascii="Arial" w:eastAsia="Calibri" w:hAnsi="Arial" w:cs="Arial"/>
          <w:bCs/>
          <w:kern w:val="0"/>
          <w:szCs w:val="24"/>
          <w14:ligatures w14:val="none"/>
        </w:rPr>
        <w:t xml:space="preserve"> </w:t>
      </w:r>
      <w:r w:rsidR="002A3C0D" w:rsidRPr="00263632">
        <w:rPr>
          <w:rFonts w:ascii="Arial" w:eastAsia="Calibri" w:hAnsi="Arial" w:cs="Arial"/>
          <w:bCs/>
          <w:kern w:val="0"/>
          <w:szCs w:val="24"/>
          <w14:ligatures w14:val="none"/>
        </w:rPr>
        <w:t>инженерно-геологические</w:t>
      </w:r>
      <w:r w:rsidR="00184C1A">
        <w:rPr>
          <w:rFonts w:ascii="Arial" w:eastAsia="Calibri" w:hAnsi="Arial" w:cs="Arial"/>
          <w:bCs/>
          <w:kern w:val="0"/>
          <w:szCs w:val="24"/>
          <w14:ligatures w14:val="none"/>
        </w:rPr>
        <w:t xml:space="preserve"> и</w:t>
      </w:r>
      <w:r w:rsidR="002A3C0D" w:rsidRPr="00263632">
        <w:rPr>
          <w:rFonts w:ascii="Arial" w:eastAsia="Calibri" w:hAnsi="Arial" w:cs="Arial"/>
          <w:bCs/>
          <w:kern w:val="0"/>
          <w:szCs w:val="24"/>
          <w14:ligatures w14:val="none"/>
        </w:rPr>
        <w:t xml:space="preserve"> инженерно-экологические изыскания.</w:t>
      </w:r>
    </w:p>
    <w:p w14:paraId="4E81EEE4" w14:textId="147E7E57" w:rsidR="002A3C0D" w:rsidRPr="00AF566F" w:rsidRDefault="002A3C0D" w:rsidP="002A3C0D">
      <w:pPr>
        <w:jc w:val="both"/>
        <w:rPr>
          <w:rFonts w:ascii="Arial" w:eastAsia="Calibri" w:hAnsi="Arial" w:cs="Arial"/>
          <w:bCs/>
          <w:kern w:val="0"/>
          <w:szCs w:val="24"/>
          <w14:ligatures w14:val="none"/>
        </w:rPr>
      </w:pPr>
      <w:r w:rsidRPr="00263632">
        <w:rPr>
          <w:rFonts w:ascii="Arial" w:eastAsia="Calibri" w:hAnsi="Arial" w:cs="Arial"/>
          <w:bCs/>
          <w:kern w:val="0"/>
          <w:szCs w:val="24"/>
          <w14:ligatures w14:val="none"/>
        </w:rPr>
        <w:t xml:space="preserve">4.4 По результатам обобщенных данных исследований и изыскательских работ выбирают направление рекультивации нарушенных земель, выполняют расчет объемов и видов работ по технической и биологической рекультивации, рассчитывают нормы внесения минеральных и органических удобрений, обосновывают необходимость проведения мелиоративных мероприятий, определяют способы </w:t>
      </w:r>
      <w:r w:rsidRPr="004417FD">
        <w:rPr>
          <w:rFonts w:ascii="Arial" w:eastAsia="Calibri" w:hAnsi="Arial" w:cs="Arial"/>
          <w:bCs/>
          <w:kern w:val="0"/>
          <w:szCs w:val="24"/>
          <w14:ligatures w14:val="none"/>
        </w:rPr>
        <w:t xml:space="preserve">восстановления </w:t>
      </w:r>
      <w:r w:rsidR="00374F0A" w:rsidRPr="004417FD">
        <w:rPr>
          <w:rFonts w:ascii="Arial" w:eastAsia="Calibri" w:hAnsi="Arial" w:cs="Arial"/>
          <w:bCs/>
          <w:kern w:val="0"/>
          <w:szCs w:val="24"/>
          <w14:ligatures w14:val="none"/>
        </w:rPr>
        <w:t xml:space="preserve">многовидовых </w:t>
      </w:r>
      <w:r w:rsidRPr="004417FD">
        <w:rPr>
          <w:rFonts w:ascii="Arial" w:eastAsia="Calibri" w:hAnsi="Arial" w:cs="Arial"/>
          <w:bCs/>
          <w:kern w:val="0"/>
          <w:szCs w:val="24"/>
          <w14:ligatures w14:val="none"/>
        </w:rPr>
        <w:t>растительн</w:t>
      </w:r>
      <w:r w:rsidR="00374F0A" w:rsidRPr="004417FD">
        <w:rPr>
          <w:rFonts w:ascii="Arial" w:eastAsia="Calibri" w:hAnsi="Arial" w:cs="Arial"/>
          <w:bCs/>
          <w:kern w:val="0"/>
          <w:szCs w:val="24"/>
          <w14:ligatures w14:val="none"/>
        </w:rPr>
        <w:t>ых сообществ</w:t>
      </w:r>
      <w:r w:rsidRPr="004417FD">
        <w:rPr>
          <w:rFonts w:ascii="Arial" w:eastAsia="Calibri" w:hAnsi="Arial" w:cs="Arial"/>
          <w:bCs/>
          <w:kern w:val="0"/>
          <w:szCs w:val="24"/>
          <w14:ligatures w14:val="none"/>
        </w:rPr>
        <w:t xml:space="preserve">, </w:t>
      </w:r>
      <w:r w:rsidR="00184C1A" w:rsidRPr="004417FD">
        <w:rPr>
          <w:rFonts w:ascii="Arial" w:eastAsia="Calibri" w:hAnsi="Arial" w:cs="Arial"/>
          <w:bCs/>
          <w:kern w:val="0"/>
          <w:szCs w:val="24"/>
          <w14:ligatures w14:val="none"/>
        </w:rPr>
        <w:t>в</w:t>
      </w:r>
      <w:r w:rsidR="00184C1A">
        <w:rPr>
          <w:rFonts w:ascii="Arial" w:eastAsia="Calibri" w:hAnsi="Arial" w:cs="Arial"/>
          <w:bCs/>
          <w:kern w:val="0"/>
          <w:szCs w:val="24"/>
          <w14:ligatures w14:val="none"/>
        </w:rPr>
        <w:t xml:space="preserve"> частности, </w:t>
      </w:r>
      <w:r w:rsidRPr="00263632">
        <w:rPr>
          <w:rFonts w:ascii="Arial" w:eastAsia="Calibri" w:hAnsi="Arial" w:cs="Arial"/>
          <w:bCs/>
          <w:kern w:val="0"/>
          <w:szCs w:val="24"/>
          <w14:ligatures w14:val="none"/>
        </w:rPr>
        <w:t>необходимый ассортимент видов растений, способных в короткий срок сформировать устойчивое, высокопродуктивное и саморазвивающееся растительное сообщество.</w:t>
      </w:r>
    </w:p>
    <w:p w14:paraId="49B2592C" w14:textId="689E9525" w:rsidR="00AF566F" w:rsidRPr="00263632" w:rsidRDefault="00AF566F" w:rsidP="00AF566F">
      <w:pPr>
        <w:jc w:val="both"/>
        <w:rPr>
          <w:rFonts w:ascii="Arial" w:eastAsia="Calibri" w:hAnsi="Arial" w:cs="Arial"/>
          <w:bCs/>
          <w:kern w:val="0"/>
          <w:szCs w:val="24"/>
          <w14:ligatures w14:val="none"/>
        </w:rPr>
      </w:pPr>
      <w:bookmarkStart w:id="9" w:name="_Hlk226453031"/>
      <w:r w:rsidRPr="00263632">
        <w:rPr>
          <w:rFonts w:ascii="Arial" w:eastAsia="Calibri" w:hAnsi="Arial" w:cs="Arial"/>
          <w:bCs/>
          <w:kern w:val="0"/>
          <w:szCs w:val="24"/>
          <w14:ligatures w14:val="none"/>
        </w:rPr>
        <w:t>4.</w:t>
      </w:r>
      <w:r w:rsidR="002A3C0D" w:rsidRPr="00263632">
        <w:rPr>
          <w:rFonts w:ascii="Arial" w:eastAsia="Calibri" w:hAnsi="Arial" w:cs="Arial"/>
          <w:bCs/>
          <w:kern w:val="0"/>
          <w:szCs w:val="24"/>
          <w14:ligatures w14:val="none"/>
        </w:rPr>
        <w:t>5</w:t>
      </w:r>
      <w:r w:rsidRPr="00263632">
        <w:rPr>
          <w:rFonts w:ascii="Arial" w:eastAsia="Calibri" w:hAnsi="Arial" w:cs="Arial"/>
          <w:bCs/>
          <w:kern w:val="0"/>
          <w:szCs w:val="24"/>
          <w14:ligatures w14:val="none"/>
        </w:rPr>
        <w:t xml:space="preserve"> Рекультивация нарушенных земель осуществляется в </w:t>
      </w:r>
      <w:r w:rsidR="001B4B84" w:rsidRPr="00263632">
        <w:rPr>
          <w:rFonts w:ascii="Arial" w:eastAsia="Calibri" w:hAnsi="Arial" w:cs="Arial"/>
          <w:bCs/>
          <w:kern w:val="0"/>
          <w:szCs w:val="24"/>
          <w14:ligatures w14:val="none"/>
        </w:rPr>
        <w:t>два</w:t>
      </w:r>
      <w:r w:rsidRPr="00263632">
        <w:rPr>
          <w:rFonts w:ascii="Arial" w:eastAsia="Calibri" w:hAnsi="Arial" w:cs="Arial"/>
          <w:bCs/>
          <w:kern w:val="0"/>
          <w:szCs w:val="24"/>
          <w14:ligatures w14:val="none"/>
        </w:rPr>
        <w:t xml:space="preserve"> этапа:</w:t>
      </w:r>
    </w:p>
    <w:p w14:paraId="449414C1" w14:textId="626541FC" w:rsidR="00AF566F" w:rsidRPr="00AF566F" w:rsidRDefault="00AF566F" w:rsidP="004E1F1B">
      <w:pPr>
        <w:jc w:val="both"/>
        <w:rPr>
          <w:rFonts w:ascii="Arial" w:eastAsia="Calibri" w:hAnsi="Arial" w:cs="Arial"/>
          <w:bCs/>
          <w:kern w:val="0"/>
          <w:szCs w:val="24"/>
          <w14:ligatures w14:val="none"/>
        </w:rPr>
      </w:pPr>
      <w:r w:rsidRPr="00263632">
        <w:rPr>
          <w:rFonts w:ascii="Arial" w:eastAsia="Calibri" w:hAnsi="Arial" w:cs="Arial"/>
          <w:bCs/>
          <w:kern w:val="0"/>
          <w:szCs w:val="24"/>
          <w14:ligatures w14:val="none"/>
        </w:rPr>
        <w:lastRenderedPageBreak/>
        <w:t>- технический этап</w:t>
      </w:r>
      <w:r w:rsidR="004E1F1B" w:rsidRPr="00263632">
        <w:rPr>
          <w:rFonts w:ascii="Arial" w:eastAsia="Calibri" w:hAnsi="Arial" w:cs="Arial"/>
          <w:bCs/>
          <w:kern w:val="0"/>
          <w:szCs w:val="24"/>
          <w14:ligatures w14:val="none"/>
        </w:rPr>
        <w:t xml:space="preserve"> является подготовительным для последующего биологического этапа</w:t>
      </w:r>
      <w:r w:rsidR="00356F25" w:rsidRPr="00263632">
        <w:rPr>
          <w:rFonts w:ascii="Arial" w:eastAsia="Calibri" w:hAnsi="Arial" w:cs="Arial"/>
          <w:bCs/>
          <w:kern w:val="0"/>
          <w:szCs w:val="24"/>
          <w14:ligatures w14:val="none"/>
        </w:rPr>
        <w:t xml:space="preserve"> и</w:t>
      </w:r>
      <w:r w:rsidRPr="00263632">
        <w:rPr>
          <w:rFonts w:ascii="Arial" w:eastAsia="Calibri" w:hAnsi="Arial" w:cs="Arial"/>
          <w:bCs/>
          <w:kern w:val="0"/>
          <w:szCs w:val="24"/>
          <w14:ligatures w14:val="none"/>
        </w:rPr>
        <w:t xml:space="preserve"> включа</w:t>
      </w:r>
      <w:r w:rsidR="00356F25" w:rsidRPr="00263632">
        <w:rPr>
          <w:rFonts w:ascii="Arial" w:eastAsia="Calibri" w:hAnsi="Arial" w:cs="Arial"/>
          <w:bCs/>
          <w:kern w:val="0"/>
          <w:szCs w:val="24"/>
          <w14:ligatures w14:val="none"/>
        </w:rPr>
        <w:t>ет</w:t>
      </w:r>
      <w:r w:rsidRPr="00263632">
        <w:rPr>
          <w:rFonts w:ascii="Arial" w:eastAsia="Calibri" w:hAnsi="Arial" w:cs="Arial"/>
          <w:bCs/>
          <w:kern w:val="0"/>
          <w:szCs w:val="24"/>
          <w14:ligatures w14:val="none"/>
        </w:rPr>
        <w:t xml:space="preserve"> следующие основные работы: </w:t>
      </w:r>
      <w:r w:rsidR="004E1F1B" w:rsidRPr="00263632">
        <w:rPr>
          <w:rFonts w:ascii="Arial" w:eastAsia="Calibri" w:hAnsi="Arial" w:cs="Arial"/>
          <w:bCs/>
          <w:kern w:val="0"/>
          <w:szCs w:val="24"/>
          <w14:ligatures w14:val="none"/>
        </w:rPr>
        <w:t>планировочны</w:t>
      </w:r>
      <w:r w:rsidR="00263632" w:rsidRPr="00263632">
        <w:rPr>
          <w:rFonts w:ascii="Arial" w:eastAsia="Calibri" w:hAnsi="Arial" w:cs="Arial"/>
          <w:bCs/>
          <w:kern w:val="0"/>
          <w:szCs w:val="24"/>
          <w14:ligatures w14:val="none"/>
        </w:rPr>
        <w:t>е</w:t>
      </w:r>
      <w:r w:rsidR="004E1F1B" w:rsidRPr="00263632">
        <w:rPr>
          <w:rFonts w:ascii="Arial" w:eastAsia="Calibri" w:hAnsi="Arial" w:cs="Arial"/>
          <w:bCs/>
          <w:kern w:val="0"/>
          <w:szCs w:val="24"/>
          <w14:ligatures w14:val="none"/>
        </w:rPr>
        <w:t xml:space="preserve"> работ</w:t>
      </w:r>
      <w:r w:rsidR="00263632" w:rsidRPr="00263632">
        <w:rPr>
          <w:rFonts w:ascii="Arial" w:eastAsia="Calibri" w:hAnsi="Arial" w:cs="Arial"/>
          <w:bCs/>
          <w:kern w:val="0"/>
          <w:szCs w:val="24"/>
          <w14:ligatures w14:val="none"/>
        </w:rPr>
        <w:t>ы</w:t>
      </w:r>
      <w:r w:rsidR="004E1F1B" w:rsidRPr="00263632">
        <w:rPr>
          <w:rFonts w:ascii="Arial" w:eastAsia="Calibri" w:hAnsi="Arial" w:cs="Arial"/>
          <w:bCs/>
          <w:kern w:val="0"/>
          <w:szCs w:val="24"/>
          <w14:ligatures w14:val="none"/>
        </w:rPr>
        <w:t xml:space="preserve">, формирование откосов и их террасирование, обеспечение стабильности грунтов, нанесение плодородного слоя почвы и потенциально плодородных пород, </w:t>
      </w:r>
      <w:r w:rsidR="00263632" w:rsidRPr="00263632">
        <w:rPr>
          <w:rFonts w:ascii="Arial" w:eastAsia="Calibri" w:hAnsi="Arial" w:cs="Arial"/>
          <w:bCs/>
          <w:kern w:val="0"/>
          <w:szCs w:val="24"/>
          <w14:ligatures w14:val="none"/>
        </w:rPr>
        <w:t>(</w:t>
      </w:r>
      <w:r w:rsidR="004E1F1B" w:rsidRPr="00263632">
        <w:rPr>
          <w:rFonts w:ascii="Arial" w:eastAsia="Calibri" w:hAnsi="Arial" w:cs="Arial"/>
          <w:bCs/>
          <w:kern w:val="0"/>
          <w:szCs w:val="24"/>
          <w14:ligatures w14:val="none"/>
        </w:rPr>
        <w:t>при их наличии</w:t>
      </w:r>
      <w:r w:rsidR="00263632" w:rsidRPr="009C3ED9">
        <w:rPr>
          <w:rFonts w:ascii="Arial" w:eastAsia="Calibri" w:hAnsi="Arial" w:cs="Arial"/>
          <w:bCs/>
          <w:kern w:val="0"/>
          <w:szCs w:val="24"/>
          <w14:ligatures w14:val="none"/>
        </w:rPr>
        <w:t xml:space="preserve">) </w:t>
      </w:r>
      <w:r w:rsidR="004E1F1B" w:rsidRPr="009C3ED9">
        <w:rPr>
          <w:rFonts w:ascii="Arial" w:eastAsia="Calibri" w:hAnsi="Arial" w:cs="Arial"/>
          <w:bCs/>
          <w:kern w:val="0"/>
          <w:szCs w:val="24"/>
          <w14:ligatures w14:val="none"/>
        </w:rPr>
        <w:t>на рекультивируемые земли и при необходимости предусматривает коренн</w:t>
      </w:r>
      <w:r w:rsidR="00F815B3" w:rsidRPr="009C3ED9">
        <w:rPr>
          <w:rFonts w:ascii="Arial" w:eastAsia="Calibri" w:hAnsi="Arial" w:cs="Arial"/>
          <w:bCs/>
          <w:kern w:val="0"/>
          <w:szCs w:val="24"/>
          <w14:ligatures w14:val="none"/>
        </w:rPr>
        <w:t>ое улучшение</w:t>
      </w:r>
      <w:r w:rsidR="00F815B3" w:rsidRPr="009C3ED9">
        <w:t xml:space="preserve"> </w:t>
      </w:r>
      <w:r w:rsidR="00F815B3" w:rsidRPr="009C3ED9">
        <w:rPr>
          <w:rFonts w:ascii="Arial" w:eastAsia="Calibri" w:hAnsi="Arial" w:cs="Arial"/>
          <w:bCs/>
          <w:kern w:val="0"/>
          <w:szCs w:val="24"/>
          <w14:ligatures w14:val="none"/>
        </w:rPr>
        <w:t>земель путем проведения гидротехнических, культуртехнических, химических, противоэрозионных и других мероприятий;</w:t>
      </w:r>
    </w:p>
    <w:bookmarkEnd w:id="9"/>
    <w:p w14:paraId="7FED0B73" w14:textId="0C0B262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 </w:t>
      </w:r>
      <w:r w:rsidRPr="004417FD">
        <w:rPr>
          <w:rFonts w:ascii="Arial" w:eastAsia="Calibri" w:hAnsi="Arial" w:cs="Arial"/>
          <w:bCs/>
          <w:kern w:val="0"/>
          <w:szCs w:val="24"/>
          <w14:ligatures w14:val="none"/>
        </w:rPr>
        <w:t>биологический этап</w:t>
      </w:r>
      <w:r w:rsidR="00DB3477" w:rsidRPr="004417FD">
        <w:rPr>
          <w:rFonts w:ascii="Arial" w:eastAsia="Calibri" w:hAnsi="Arial" w:cs="Arial"/>
          <w:bCs/>
          <w:kern w:val="0"/>
          <w:szCs w:val="24"/>
          <w14:ligatures w14:val="none"/>
        </w:rPr>
        <w:t xml:space="preserve"> </w:t>
      </w:r>
      <w:r w:rsidRPr="004417FD">
        <w:rPr>
          <w:rFonts w:ascii="Arial" w:eastAsia="Calibri" w:hAnsi="Arial" w:cs="Arial"/>
          <w:bCs/>
          <w:kern w:val="0"/>
          <w:szCs w:val="24"/>
          <w14:ligatures w14:val="none"/>
        </w:rPr>
        <w:t>включа</w:t>
      </w:r>
      <w:r w:rsidR="00DB3477" w:rsidRPr="004417FD">
        <w:rPr>
          <w:rFonts w:ascii="Arial" w:eastAsia="Calibri" w:hAnsi="Arial" w:cs="Arial"/>
          <w:bCs/>
          <w:kern w:val="0"/>
          <w:szCs w:val="24"/>
          <w14:ligatures w14:val="none"/>
        </w:rPr>
        <w:t>ет</w:t>
      </w:r>
      <w:r w:rsidRPr="004417FD">
        <w:rPr>
          <w:rFonts w:ascii="Arial" w:eastAsia="Calibri" w:hAnsi="Arial" w:cs="Arial"/>
          <w:bCs/>
          <w:kern w:val="0"/>
          <w:szCs w:val="24"/>
          <w14:ligatures w14:val="none"/>
        </w:rPr>
        <w:t xml:space="preserve"> комплекс агротехнических, биологических и фитомелиоративных мероприятий по восстановлению утраченного качественного состояния земель (в том числе плодородия), направленных на создание условий для </w:t>
      </w:r>
      <w:r w:rsidR="004417FD" w:rsidRPr="004417FD">
        <w:rPr>
          <w:rFonts w:ascii="Arial" w:eastAsia="Calibri" w:hAnsi="Arial" w:cs="Arial"/>
          <w:bCs/>
          <w:kern w:val="0"/>
          <w:szCs w:val="24"/>
          <w14:ligatures w14:val="none"/>
        </w:rPr>
        <w:t>обеспечения</w:t>
      </w:r>
      <w:r w:rsidRPr="004417FD">
        <w:rPr>
          <w:rFonts w:ascii="Arial" w:eastAsia="Calibri" w:hAnsi="Arial" w:cs="Arial"/>
          <w:bCs/>
          <w:kern w:val="0"/>
          <w:szCs w:val="24"/>
          <w14:ligatures w14:val="none"/>
        </w:rPr>
        <w:t xml:space="preserve"> экологических функций почв и биологической продуктивности</w:t>
      </w:r>
      <w:r w:rsidR="00374F0A" w:rsidRPr="004417FD">
        <w:rPr>
          <w:rFonts w:ascii="Arial" w:eastAsia="Calibri" w:hAnsi="Arial" w:cs="Arial"/>
          <w:bCs/>
          <w:kern w:val="0"/>
          <w:szCs w:val="24"/>
          <w14:ligatures w14:val="none"/>
        </w:rPr>
        <w:t xml:space="preserve"> растений</w:t>
      </w:r>
      <w:r w:rsidRPr="004417FD">
        <w:rPr>
          <w:rFonts w:ascii="Arial" w:eastAsia="Calibri" w:hAnsi="Arial" w:cs="Arial"/>
          <w:bCs/>
          <w:kern w:val="0"/>
          <w:szCs w:val="24"/>
          <w14:ligatures w14:val="none"/>
        </w:rPr>
        <w:t>, а также видового разнообразия экосистем. Выбор способов биологической рекультивации определяют</w:t>
      </w:r>
      <w:r w:rsidRPr="00AF566F">
        <w:rPr>
          <w:rFonts w:ascii="Arial" w:eastAsia="Calibri" w:hAnsi="Arial" w:cs="Arial"/>
          <w:bCs/>
          <w:kern w:val="0"/>
          <w:szCs w:val="24"/>
          <w14:ligatures w14:val="none"/>
        </w:rPr>
        <w:t xml:space="preserve"> с учетом климатической зоны, зонального биологического разнообразия, экономической целесообразности, целевого назначения и разрешенного использования земель.</w:t>
      </w:r>
    </w:p>
    <w:p w14:paraId="43DD24BA" w14:textId="14C02AD9"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4.</w:t>
      </w:r>
      <w:r w:rsidR="002A3C0D">
        <w:rPr>
          <w:rFonts w:ascii="Arial" w:eastAsia="Calibri" w:hAnsi="Arial" w:cs="Arial"/>
          <w:bCs/>
          <w:kern w:val="0"/>
          <w:szCs w:val="24"/>
          <w14:ligatures w14:val="none"/>
        </w:rPr>
        <w:t>6</w:t>
      </w:r>
      <w:r w:rsidRPr="00AF566F">
        <w:rPr>
          <w:rFonts w:ascii="Arial" w:eastAsia="Calibri" w:hAnsi="Arial" w:cs="Arial"/>
          <w:bCs/>
          <w:kern w:val="0"/>
          <w:szCs w:val="24"/>
          <w14:ligatures w14:val="none"/>
        </w:rPr>
        <w:t xml:space="preserve"> Рекультивируемые земли и прилегающая к ним территория после завершения всего комплекса работ должны представлять собой оптимально организованный и экологически сбалансированный устойчивый ландшафт.</w:t>
      </w:r>
    </w:p>
    <w:p w14:paraId="6DB71CDB" w14:textId="77777777" w:rsidR="00951E3B" w:rsidRPr="00951E3B" w:rsidRDefault="00184C1A" w:rsidP="00951E3B">
      <w:pPr>
        <w:jc w:val="both"/>
        <w:rPr>
          <w:rFonts w:ascii="Arial" w:eastAsia="Calibri" w:hAnsi="Arial" w:cs="Arial"/>
          <w:bCs/>
          <w:kern w:val="0"/>
          <w:szCs w:val="24"/>
          <w14:ligatures w14:val="none"/>
        </w:rPr>
      </w:pPr>
      <w:r w:rsidRPr="00013F43">
        <w:rPr>
          <w:rFonts w:ascii="Arial" w:eastAsia="Calibri" w:hAnsi="Arial" w:cs="Arial"/>
          <w:bCs/>
          <w:kern w:val="0"/>
          <w:szCs w:val="24"/>
          <w14:ligatures w14:val="none"/>
        </w:rPr>
        <w:t xml:space="preserve">4.7 </w:t>
      </w:r>
      <w:r w:rsidR="00951E3B" w:rsidRPr="00951E3B">
        <w:rPr>
          <w:rFonts w:ascii="Arial" w:eastAsia="Calibri" w:hAnsi="Arial" w:cs="Arial"/>
          <w:bCs/>
          <w:kern w:val="0"/>
          <w:szCs w:val="24"/>
          <w14:ligatures w14:val="none"/>
        </w:rPr>
        <w:t>Для объективной оценки эффективности восстановления растительного покрова на отвалах горнодобывающей промышленности в лесостепной и степной зонах после самовосстановления в результате естественных процессов или проведения рекультивации, в том числе путем реставрации растительных сообществ, используют интегральный показатель, подробно рассмотренный в приложении А.</w:t>
      </w:r>
    </w:p>
    <w:p w14:paraId="686C4C95" w14:textId="77777777" w:rsidR="00951E3B" w:rsidRDefault="00951E3B" w:rsidP="00951E3B">
      <w:pPr>
        <w:jc w:val="both"/>
        <w:rPr>
          <w:rFonts w:ascii="Arial" w:eastAsia="Calibri" w:hAnsi="Arial" w:cs="Arial"/>
          <w:bCs/>
          <w:kern w:val="0"/>
          <w:szCs w:val="24"/>
          <w14:ligatures w14:val="none"/>
        </w:rPr>
      </w:pPr>
      <w:r w:rsidRPr="00951E3B">
        <w:rPr>
          <w:rFonts w:ascii="Arial" w:eastAsia="Calibri" w:hAnsi="Arial" w:cs="Arial"/>
          <w:bCs/>
          <w:kern w:val="0"/>
          <w:szCs w:val="24"/>
          <w14:ligatures w14:val="none"/>
        </w:rPr>
        <w:t>Интегральный показатель рассчитывают по аккумулятивной формуле, учитывающей сумму баллов по всем показателям, после чего определяют класс состояния экосистем территории, позволяющий провести зонирование промышленной территории по следующим группам: невосстанавливающиеся и самовосстанавливающиеся (в категории слабо, частично и достаточно). В зависимости от класса определяют уровень сложности рекультивационных мероприятий от комплексного до незначительного</w:t>
      </w:r>
      <w:r>
        <w:rPr>
          <w:rFonts w:ascii="Arial" w:eastAsia="Calibri" w:hAnsi="Arial" w:cs="Arial"/>
          <w:bCs/>
          <w:kern w:val="0"/>
          <w:szCs w:val="24"/>
          <w14:ligatures w14:val="none"/>
        </w:rPr>
        <w:t>.</w:t>
      </w:r>
    </w:p>
    <w:p w14:paraId="6978420F" w14:textId="434FD35C" w:rsidR="00AF566F" w:rsidRPr="00AF566F" w:rsidRDefault="00AF566F" w:rsidP="00951E3B">
      <w:pPr>
        <w:spacing w:before="240" w:after="240"/>
        <w:jc w:val="both"/>
        <w:rPr>
          <w:rFonts w:ascii="Arial" w:eastAsia="Calibri" w:hAnsi="Arial" w:cs="Arial"/>
          <w:b/>
          <w:kern w:val="0"/>
          <w:sz w:val="28"/>
          <w:szCs w:val="28"/>
          <w14:ligatures w14:val="none"/>
        </w:rPr>
      </w:pPr>
      <w:r w:rsidRPr="004417FD">
        <w:rPr>
          <w:rFonts w:ascii="Arial" w:eastAsia="Calibri" w:hAnsi="Arial" w:cs="Arial"/>
          <w:b/>
          <w:kern w:val="0"/>
          <w:sz w:val="28"/>
          <w:szCs w:val="28"/>
          <w14:ligatures w14:val="none"/>
        </w:rPr>
        <w:lastRenderedPageBreak/>
        <w:t>5 Реставрационно-ландшафтная</w:t>
      </w:r>
      <w:r w:rsidRPr="00AF566F">
        <w:rPr>
          <w:rFonts w:ascii="Arial" w:eastAsia="Calibri" w:hAnsi="Arial" w:cs="Arial"/>
          <w:b/>
          <w:kern w:val="0"/>
          <w:sz w:val="28"/>
          <w:szCs w:val="28"/>
          <w14:ligatures w14:val="none"/>
        </w:rPr>
        <w:t xml:space="preserve"> рекультивация нарушенных земель</w:t>
      </w:r>
    </w:p>
    <w:p w14:paraId="722F9A67" w14:textId="15C38764" w:rsidR="0075526F" w:rsidRDefault="00C24CE5" w:rsidP="00887507">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5.1 Рекультивация нарушенных земель в целях восстановления биологического разнообразия предусматривает проведение реставрационно-ландшафтной рекультивации земель </w:t>
      </w:r>
      <w:r w:rsidR="0075526F" w:rsidRPr="004417FD">
        <w:rPr>
          <w:rFonts w:ascii="Arial" w:eastAsia="Calibri" w:hAnsi="Arial" w:cs="Arial"/>
          <w:bCs/>
          <w:kern w:val="0"/>
          <w:szCs w:val="24"/>
          <w14:ligatures w14:val="none"/>
        </w:rPr>
        <w:t xml:space="preserve">с </w:t>
      </w:r>
      <w:r w:rsidR="0075526F" w:rsidRPr="006D1982">
        <w:rPr>
          <w:rFonts w:ascii="Arial" w:eastAsia="Calibri" w:hAnsi="Arial" w:cs="Arial"/>
          <w:bCs/>
          <w:kern w:val="0"/>
          <w:szCs w:val="24"/>
          <w14:ligatures w14:val="none"/>
        </w:rPr>
        <w:t xml:space="preserve">восстановлением геологической </w:t>
      </w:r>
      <w:r w:rsidR="006D1982" w:rsidRPr="006D1982">
        <w:rPr>
          <w:rFonts w:ascii="Arial" w:eastAsia="Calibri" w:hAnsi="Arial" w:cs="Arial"/>
          <w:bCs/>
          <w:kern w:val="0"/>
          <w:szCs w:val="24"/>
          <w14:ligatures w14:val="none"/>
        </w:rPr>
        <w:t>структуры</w:t>
      </w:r>
      <w:r w:rsidR="0075526F" w:rsidRPr="004417FD">
        <w:rPr>
          <w:rFonts w:ascii="Arial" w:eastAsia="Calibri" w:hAnsi="Arial" w:cs="Arial"/>
          <w:bCs/>
          <w:kern w:val="0"/>
          <w:szCs w:val="24"/>
          <w14:ligatures w14:val="none"/>
        </w:rPr>
        <w:t xml:space="preserve">, созданием водоупорного слоя на основе ППП,  плодородного слоя почвы (ПСП) и сложно структурированного многовидового растительного покрова, </w:t>
      </w:r>
      <w:r w:rsidRPr="004417FD">
        <w:rPr>
          <w:rFonts w:ascii="Arial" w:eastAsia="Calibri" w:hAnsi="Arial" w:cs="Arial"/>
          <w:bCs/>
          <w:kern w:val="0"/>
          <w:szCs w:val="24"/>
          <w14:ligatures w14:val="none"/>
        </w:rPr>
        <w:t xml:space="preserve">с </w:t>
      </w:r>
      <w:r w:rsidR="00887507" w:rsidRPr="004417FD">
        <w:rPr>
          <w:rFonts w:ascii="Arial" w:eastAsia="Calibri" w:hAnsi="Arial" w:cs="Arial"/>
          <w:bCs/>
          <w:kern w:val="0"/>
          <w:szCs w:val="24"/>
          <w14:ligatures w14:val="none"/>
        </w:rPr>
        <w:t>полным или частичным восстановлением</w:t>
      </w:r>
      <w:r w:rsidR="00887507" w:rsidRPr="00887507">
        <w:rPr>
          <w:rFonts w:ascii="Arial" w:eastAsia="Calibri" w:hAnsi="Arial" w:cs="Arial"/>
          <w:bCs/>
          <w:kern w:val="0"/>
          <w:szCs w:val="24"/>
          <w14:ligatures w14:val="none"/>
        </w:rPr>
        <w:t xml:space="preserve"> компонентов ландшафта (рельефа, гидрологии,</w:t>
      </w:r>
      <w:r w:rsidR="00887507">
        <w:rPr>
          <w:rFonts w:ascii="Arial" w:eastAsia="Calibri" w:hAnsi="Arial" w:cs="Arial"/>
          <w:bCs/>
          <w:kern w:val="0"/>
          <w:szCs w:val="24"/>
          <w14:ligatures w14:val="none"/>
        </w:rPr>
        <w:t xml:space="preserve"> </w:t>
      </w:r>
      <w:r w:rsidR="00887507" w:rsidRPr="00887507">
        <w:rPr>
          <w:rFonts w:ascii="Arial" w:eastAsia="Calibri" w:hAnsi="Arial" w:cs="Arial"/>
          <w:bCs/>
          <w:kern w:val="0"/>
          <w:szCs w:val="24"/>
          <w14:ligatures w14:val="none"/>
        </w:rPr>
        <w:t>литологии, почвенного покрова) и биологического разнообразия (растительного и животного мира) до</w:t>
      </w:r>
      <w:r w:rsidR="00887507">
        <w:rPr>
          <w:rFonts w:ascii="Arial" w:eastAsia="Calibri" w:hAnsi="Arial" w:cs="Arial"/>
          <w:bCs/>
          <w:kern w:val="0"/>
          <w:szCs w:val="24"/>
          <w14:ligatures w14:val="none"/>
        </w:rPr>
        <w:t xml:space="preserve"> </w:t>
      </w:r>
      <w:r w:rsidR="00887507" w:rsidRPr="00887507">
        <w:rPr>
          <w:rFonts w:ascii="Arial" w:eastAsia="Calibri" w:hAnsi="Arial" w:cs="Arial"/>
          <w:bCs/>
          <w:kern w:val="0"/>
          <w:szCs w:val="24"/>
          <w14:ligatures w14:val="none"/>
        </w:rPr>
        <w:t>исходного состояния или приближенного к нему, создание условий для восстановления естественных</w:t>
      </w:r>
      <w:r w:rsidR="00887507">
        <w:rPr>
          <w:rFonts w:ascii="Arial" w:eastAsia="Calibri" w:hAnsi="Arial" w:cs="Arial"/>
          <w:bCs/>
          <w:kern w:val="0"/>
          <w:szCs w:val="24"/>
          <w14:ligatures w14:val="none"/>
        </w:rPr>
        <w:t xml:space="preserve"> </w:t>
      </w:r>
      <w:r w:rsidR="00887507" w:rsidRPr="00887507">
        <w:rPr>
          <w:rFonts w:ascii="Arial" w:eastAsia="Calibri" w:hAnsi="Arial" w:cs="Arial"/>
          <w:bCs/>
          <w:kern w:val="0"/>
          <w:szCs w:val="24"/>
          <w14:ligatures w14:val="none"/>
        </w:rPr>
        <w:t>процессов в экосистемах с учетом экономической целесообразности</w:t>
      </w:r>
      <w:r w:rsidR="0075526F">
        <w:rPr>
          <w:rFonts w:ascii="Arial" w:eastAsia="Calibri" w:hAnsi="Arial" w:cs="Arial"/>
          <w:bCs/>
          <w:kern w:val="0"/>
          <w:szCs w:val="24"/>
          <w14:ligatures w14:val="none"/>
        </w:rPr>
        <w:t>.</w:t>
      </w:r>
    </w:p>
    <w:p w14:paraId="08B6D2C6" w14:textId="6ADD2B03" w:rsidR="00AF566F" w:rsidRPr="00AF566F" w:rsidRDefault="00AF566F" w:rsidP="00AF566F">
      <w:pPr>
        <w:jc w:val="both"/>
        <w:rPr>
          <w:rFonts w:ascii="Arial" w:eastAsia="Calibri" w:hAnsi="Arial" w:cs="Arial"/>
          <w:bCs/>
          <w:kern w:val="0"/>
          <w:szCs w:val="24"/>
          <w14:ligatures w14:val="none"/>
        </w:rPr>
      </w:pPr>
      <w:r w:rsidRPr="001E1402">
        <w:rPr>
          <w:rFonts w:ascii="Arial" w:eastAsia="Calibri" w:hAnsi="Arial" w:cs="Arial"/>
          <w:bCs/>
          <w:kern w:val="0"/>
          <w:szCs w:val="24"/>
          <w14:ligatures w14:val="none"/>
        </w:rPr>
        <w:t>Реставрационно-ландшафтная рекультивация</w:t>
      </w:r>
      <w:r w:rsidRPr="00AF566F">
        <w:rPr>
          <w:rFonts w:ascii="Arial" w:eastAsia="Calibri" w:hAnsi="Arial" w:cs="Arial"/>
          <w:bCs/>
          <w:kern w:val="0"/>
          <w:szCs w:val="24"/>
          <w14:ligatures w14:val="none"/>
        </w:rPr>
        <w:t xml:space="preserve"> земель может предусматривать восстановление биологического разнообразия непосредственно на техногенном объекте (например, отвале вскрышных пород</w:t>
      </w:r>
      <w:r w:rsidRPr="00263632">
        <w:rPr>
          <w:rFonts w:ascii="Arial" w:eastAsia="Calibri" w:hAnsi="Arial" w:cs="Arial"/>
          <w:bCs/>
          <w:kern w:val="0"/>
          <w:szCs w:val="24"/>
          <w14:ligatures w14:val="none"/>
        </w:rPr>
        <w:t xml:space="preserve">) </w:t>
      </w:r>
      <w:r w:rsidR="009554E5" w:rsidRPr="00263632">
        <w:rPr>
          <w:rFonts w:ascii="Arial" w:eastAsia="Calibri" w:hAnsi="Arial" w:cs="Arial"/>
          <w:bCs/>
          <w:kern w:val="0"/>
          <w:szCs w:val="24"/>
          <w14:ligatures w14:val="none"/>
        </w:rPr>
        <w:t>путем формирования мезо-, микро- и нанорельефа поверхности без</w:t>
      </w:r>
      <w:r w:rsidRPr="00263632">
        <w:rPr>
          <w:rFonts w:ascii="Arial" w:eastAsia="Calibri" w:hAnsi="Arial" w:cs="Arial"/>
          <w:bCs/>
          <w:kern w:val="0"/>
          <w:szCs w:val="24"/>
          <w14:ligatures w14:val="none"/>
        </w:rPr>
        <w:t xml:space="preserve"> восстановления исходной структуры ландшафта при невозможности полного восстановления такой структуры.</w:t>
      </w:r>
    </w:p>
    <w:p w14:paraId="68C0BC96" w14:textId="665392F2"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5.2 Создание </w:t>
      </w:r>
      <w:r w:rsidR="009554E5">
        <w:rPr>
          <w:rFonts w:ascii="Arial" w:eastAsia="Calibri" w:hAnsi="Arial" w:cs="Arial"/>
          <w:bCs/>
          <w:kern w:val="0"/>
          <w:szCs w:val="24"/>
          <w14:ligatures w14:val="none"/>
        </w:rPr>
        <w:t>рекультивационного</w:t>
      </w:r>
      <w:r w:rsidRPr="00AF566F">
        <w:rPr>
          <w:rFonts w:ascii="Arial" w:eastAsia="Calibri" w:hAnsi="Arial" w:cs="Arial"/>
          <w:bCs/>
          <w:kern w:val="0"/>
          <w:szCs w:val="24"/>
          <w14:ligatures w14:val="none"/>
        </w:rPr>
        <w:t xml:space="preserve"> слоя с учетом агротехнических и физико-химических свойств </w:t>
      </w:r>
      <w:r w:rsidR="00C115E8">
        <w:rPr>
          <w:rFonts w:ascii="Arial" w:eastAsia="Calibri" w:hAnsi="Arial" w:cs="Arial"/>
          <w:bCs/>
          <w:kern w:val="0"/>
          <w:szCs w:val="24"/>
          <w14:ligatures w14:val="none"/>
        </w:rPr>
        <w:t>субстратов</w:t>
      </w:r>
      <w:r w:rsidRPr="00AF566F">
        <w:rPr>
          <w:rFonts w:ascii="Arial" w:eastAsia="Calibri" w:hAnsi="Arial" w:cs="Arial"/>
          <w:bCs/>
          <w:kern w:val="0"/>
          <w:szCs w:val="24"/>
          <w14:ligatures w14:val="none"/>
        </w:rPr>
        <w:t xml:space="preserve"> и выбранного направления рекультивации достигается </w:t>
      </w:r>
      <w:r w:rsidR="001C446A">
        <w:rPr>
          <w:rFonts w:ascii="Arial" w:eastAsia="Calibri" w:hAnsi="Arial" w:cs="Arial"/>
          <w:bCs/>
          <w:kern w:val="0"/>
          <w:szCs w:val="24"/>
          <w14:ligatures w14:val="none"/>
        </w:rPr>
        <w:t>посредством</w:t>
      </w:r>
      <w:r w:rsidRPr="00AF566F">
        <w:rPr>
          <w:rFonts w:ascii="Arial" w:eastAsia="Calibri" w:hAnsi="Arial" w:cs="Arial"/>
          <w:bCs/>
          <w:kern w:val="0"/>
          <w:szCs w:val="24"/>
          <w14:ligatures w14:val="none"/>
        </w:rPr>
        <w:t>:</w:t>
      </w:r>
    </w:p>
    <w:p w14:paraId="2729F006" w14:textId="18336F97" w:rsidR="00C115E8" w:rsidRDefault="00C115E8" w:rsidP="00C115E8">
      <w:pPr>
        <w:jc w:val="both"/>
        <w:rPr>
          <w:rFonts w:ascii="Arial" w:eastAsia="Calibri" w:hAnsi="Arial" w:cs="Arial"/>
          <w:bCs/>
          <w:kern w:val="0"/>
          <w:szCs w:val="24"/>
          <w14:ligatures w14:val="none"/>
        </w:rPr>
      </w:pPr>
      <w:r w:rsidRPr="001C446A">
        <w:rPr>
          <w:rFonts w:ascii="Arial" w:eastAsia="Calibri" w:hAnsi="Arial" w:cs="Arial"/>
          <w:bCs/>
          <w:kern w:val="0"/>
          <w:szCs w:val="24"/>
          <w14:ligatures w14:val="none"/>
        </w:rPr>
        <w:t>- селективн</w:t>
      </w:r>
      <w:r w:rsidR="00263632" w:rsidRPr="001C446A">
        <w:rPr>
          <w:rFonts w:ascii="Arial" w:eastAsia="Calibri" w:hAnsi="Arial" w:cs="Arial"/>
          <w:bCs/>
          <w:kern w:val="0"/>
          <w:szCs w:val="24"/>
          <w14:ligatures w14:val="none"/>
        </w:rPr>
        <w:t>ой</w:t>
      </w:r>
      <w:r w:rsidRPr="001C446A">
        <w:rPr>
          <w:rFonts w:ascii="Arial" w:eastAsia="Calibri" w:hAnsi="Arial" w:cs="Arial"/>
          <w:bCs/>
          <w:kern w:val="0"/>
          <w:szCs w:val="24"/>
          <w14:ligatures w14:val="none"/>
        </w:rPr>
        <w:t xml:space="preserve"> отсыпк</w:t>
      </w:r>
      <w:r w:rsidR="00263632" w:rsidRPr="001C446A">
        <w:rPr>
          <w:rFonts w:ascii="Arial" w:eastAsia="Calibri" w:hAnsi="Arial" w:cs="Arial"/>
          <w:bCs/>
          <w:kern w:val="0"/>
          <w:szCs w:val="24"/>
          <w14:ligatures w14:val="none"/>
        </w:rPr>
        <w:t>и</w:t>
      </w:r>
      <w:r w:rsidRPr="001C446A">
        <w:rPr>
          <w:rFonts w:ascii="Arial" w:eastAsia="Calibri" w:hAnsi="Arial" w:cs="Arial"/>
          <w:bCs/>
          <w:kern w:val="0"/>
          <w:szCs w:val="24"/>
          <w14:ligatures w14:val="none"/>
        </w:rPr>
        <w:t xml:space="preserve"> неплодородных и потенциально-плодородных горных пород в соответствии с их пригодностью для целей рекультивации;</w:t>
      </w:r>
    </w:p>
    <w:p w14:paraId="09DCA875" w14:textId="08ECCF5E" w:rsidR="00441DBA" w:rsidRPr="004417FD" w:rsidRDefault="00441DBA" w:rsidP="00C115E8">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 </w:t>
      </w:r>
      <w:r w:rsidR="002D757C" w:rsidRPr="004417FD">
        <w:rPr>
          <w:rFonts w:ascii="Arial" w:eastAsia="Calibri" w:hAnsi="Arial" w:cs="Arial"/>
          <w:bCs/>
          <w:kern w:val="0"/>
          <w:szCs w:val="24"/>
          <w14:ligatures w14:val="none"/>
        </w:rPr>
        <w:t>буртовое со</w:t>
      </w:r>
      <w:r w:rsidRPr="004417FD">
        <w:rPr>
          <w:rFonts w:ascii="Arial" w:eastAsia="Calibri" w:hAnsi="Arial" w:cs="Arial"/>
          <w:bCs/>
          <w:kern w:val="0"/>
          <w:szCs w:val="24"/>
          <w14:ligatures w14:val="none"/>
        </w:rPr>
        <w:t xml:space="preserve">хранение и последующее нанесение плодородного слоя </w:t>
      </w:r>
      <w:r w:rsidR="002D757C" w:rsidRPr="004417FD">
        <w:rPr>
          <w:rFonts w:ascii="Arial" w:eastAsia="Calibri" w:hAnsi="Arial" w:cs="Arial"/>
          <w:bCs/>
          <w:kern w:val="0"/>
          <w:szCs w:val="24"/>
          <w14:ligatures w14:val="none"/>
        </w:rPr>
        <w:t>в качестве рекультивационного на поверхность отвала</w:t>
      </w:r>
      <w:r w:rsidRPr="004417FD">
        <w:rPr>
          <w:rFonts w:ascii="Arial" w:eastAsia="Calibri" w:hAnsi="Arial" w:cs="Arial"/>
          <w:bCs/>
          <w:kern w:val="0"/>
          <w:szCs w:val="24"/>
          <w14:ligatures w14:val="none"/>
        </w:rPr>
        <w:t>;</w:t>
      </w:r>
    </w:p>
    <w:p w14:paraId="01F6FCD6" w14:textId="77777777" w:rsidR="002D757C" w:rsidRPr="004417FD" w:rsidRDefault="002D757C" w:rsidP="002D757C">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послойной насыпки на частично спланированных отвалах (в случае рыхлого сложения горной массы) рекультивационного слоя из потенциально плодородного и плодородного слоев стандартной мощности в 40 – 50 см;</w:t>
      </w:r>
    </w:p>
    <w:p w14:paraId="20A642C2" w14:textId="255BD828" w:rsidR="00C836FC" w:rsidRPr="004417FD" w:rsidRDefault="001C446A" w:rsidP="00C836FC">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 формирование экранирующего слоя толщиной 2 – 2,5 м из чистых суглинков или в смеси со вскрышными породами в случае значительного уплотнения субстрата (автомобильные отвалы) или </w:t>
      </w:r>
      <w:r w:rsidR="00C836FC" w:rsidRPr="004417FD">
        <w:rPr>
          <w:rFonts w:ascii="Arial" w:eastAsia="Calibri" w:hAnsi="Arial" w:cs="Arial"/>
          <w:bCs/>
          <w:kern w:val="0"/>
          <w:szCs w:val="24"/>
          <w14:ligatures w14:val="none"/>
        </w:rPr>
        <w:t xml:space="preserve">состоящего из </w:t>
      </w:r>
      <w:r w:rsidR="007E0E4C" w:rsidRPr="004417FD">
        <w:rPr>
          <w:rFonts w:ascii="Arial" w:eastAsia="Calibri" w:hAnsi="Arial" w:cs="Arial"/>
          <w:bCs/>
          <w:kern w:val="0"/>
          <w:szCs w:val="24"/>
          <w14:ligatures w14:val="none"/>
        </w:rPr>
        <w:t>крупнокаменистой фракц</w:t>
      </w:r>
      <w:r w:rsidR="00C836FC" w:rsidRPr="004417FD">
        <w:rPr>
          <w:rFonts w:ascii="Arial" w:eastAsia="Calibri" w:hAnsi="Arial" w:cs="Arial"/>
          <w:bCs/>
          <w:kern w:val="0"/>
          <w:szCs w:val="24"/>
          <w14:ligatures w14:val="none"/>
        </w:rPr>
        <w:t>и</w:t>
      </w:r>
      <w:r w:rsidR="007E0E4C" w:rsidRPr="004417FD">
        <w:rPr>
          <w:rFonts w:ascii="Arial" w:eastAsia="Calibri" w:hAnsi="Arial" w:cs="Arial"/>
          <w:bCs/>
          <w:kern w:val="0"/>
          <w:szCs w:val="24"/>
          <w14:ligatures w14:val="none"/>
        </w:rPr>
        <w:t>и</w:t>
      </w:r>
      <w:r w:rsidR="00C836FC" w:rsidRPr="004417FD">
        <w:rPr>
          <w:rFonts w:ascii="Arial" w:eastAsia="Calibri" w:hAnsi="Arial" w:cs="Arial"/>
          <w:bCs/>
          <w:kern w:val="0"/>
          <w:szCs w:val="24"/>
          <w14:ligatures w14:val="none"/>
        </w:rPr>
        <w:t>;</w:t>
      </w:r>
    </w:p>
    <w:p w14:paraId="59E70EA5" w14:textId="77777777" w:rsidR="00093D69" w:rsidRDefault="002D757C" w:rsidP="002D757C">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lastRenderedPageBreak/>
        <w:t>- непосредственное использование жизнеспособного почвенно-растительного слоя на выровненных участках отвала с насыпным водоупорным слоем потенциально плодородных пород (суглинков и глин).</w:t>
      </w:r>
      <w:r>
        <w:rPr>
          <w:rFonts w:ascii="Arial" w:eastAsia="Calibri" w:hAnsi="Arial" w:cs="Arial"/>
          <w:bCs/>
          <w:kern w:val="0"/>
          <w:szCs w:val="24"/>
          <w14:ligatures w14:val="none"/>
        </w:rPr>
        <w:t xml:space="preserve"> </w:t>
      </w:r>
    </w:p>
    <w:p w14:paraId="6EDF3711" w14:textId="07EC7410" w:rsidR="002D757C" w:rsidRPr="004417FD" w:rsidRDefault="004417FD" w:rsidP="00AF6EAD">
      <w:pPr>
        <w:jc w:val="both"/>
        <w:rPr>
          <w:rFonts w:ascii="Arial" w:eastAsia="Calibri" w:hAnsi="Arial" w:cs="Arial"/>
          <w:bCs/>
          <w:kern w:val="0"/>
          <w:sz w:val="22"/>
          <w14:ligatures w14:val="none"/>
        </w:rPr>
      </w:pPr>
      <w:r w:rsidRPr="004417FD">
        <w:rPr>
          <w:rFonts w:ascii="Arial" w:eastAsia="Calibri" w:hAnsi="Arial" w:cs="Arial"/>
          <w:bCs/>
          <w:spacing w:val="62"/>
          <w:kern w:val="0"/>
          <w:sz w:val="22"/>
          <w14:ligatures w14:val="none"/>
        </w:rPr>
        <w:t>П</w:t>
      </w:r>
      <w:r w:rsidR="00CA0C21" w:rsidRPr="004417FD">
        <w:rPr>
          <w:rFonts w:ascii="Arial" w:eastAsia="Calibri" w:hAnsi="Arial" w:cs="Arial"/>
          <w:bCs/>
          <w:spacing w:val="62"/>
          <w:kern w:val="0"/>
          <w:sz w:val="22"/>
          <w14:ligatures w14:val="none"/>
        </w:rPr>
        <w:t>римечание</w:t>
      </w:r>
      <w:r w:rsidRPr="004417FD">
        <w:rPr>
          <w:rFonts w:ascii="Arial" w:eastAsia="Calibri" w:hAnsi="Arial" w:cs="Arial"/>
          <w:bCs/>
          <w:kern w:val="0"/>
          <w:sz w:val="22"/>
          <w14:ligatures w14:val="none"/>
        </w:rPr>
        <w:t xml:space="preserve"> – Ж</w:t>
      </w:r>
      <w:r w:rsidR="00CA0C21" w:rsidRPr="004417FD">
        <w:rPr>
          <w:rFonts w:ascii="Arial" w:eastAsia="Calibri" w:hAnsi="Arial" w:cs="Arial"/>
          <w:bCs/>
          <w:kern w:val="0"/>
          <w:sz w:val="22"/>
          <w14:ligatures w14:val="none"/>
        </w:rPr>
        <w:t xml:space="preserve">изнеспособный почвенно-растительный слой </w:t>
      </w:r>
      <w:r w:rsidR="00AF6EAD" w:rsidRPr="004417FD">
        <w:rPr>
          <w:rFonts w:ascii="Arial" w:eastAsia="Calibri" w:hAnsi="Arial" w:cs="Arial"/>
          <w:bCs/>
          <w:kern w:val="0"/>
          <w:sz w:val="22"/>
          <w14:ligatures w14:val="none"/>
        </w:rPr>
        <w:t>допустимо снимать только на лицензионных участках с измененной категорией земель «Земли промышленности», где разрешена закон</w:t>
      </w:r>
      <w:r w:rsidRPr="004417FD">
        <w:rPr>
          <w:rFonts w:ascii="Arial" w:eastAsia="Calibri" w:hAnsi="Arial" w:cs="Arial"/>
          <w:bCs/>
          <w:kern w:val="0"/>
          <w:sz w:val="22"/>
          <w14:ligatures w14:val="none"/>
        </w:rPr>
        <w:t>одательно установленная</w:t>
      </w:r>
      <w:r w:rsidR="00AF6EAD" w:rsidRPr="004417FD">
        <w:rPr>
          <w:rFonts w:ascii="Arial" w:eastAsia="Calibri" w:hAnsi="Arial" w:cs="Arial"/>
          <w:bCs/>
          <w:kern w:val="0"/>
          <w:sz w:val="22"/>
          <w14:ligatures w14:val="none"/>
        </w:rPr>
        <w:t xml:space="preserve"> добыча полезных ископаемых</w:t>
      </w:r>
      <w:r w:rsidRPr="004417FD">
        <w:rPr>
          <w:rFonts w:ascii="Arial" w:eastAsia="Calibri" w:hAnsi="Arial" w:cs="Arial"/>
          <w:bCs/>
          <w:kern w:val="0"/>
          <w:sz w:val="22"/>
          <w14:ligatures w14:val="none"/>
        </w:rPr>
        <w:t>;</w:t>
      </w:r>
    </w:p>
    <w:p w14:paraId="3A357E50" w14:textId="0BBA4491" w:rsidR="002D757C" w:rsidRDefault="002D757C" w:rsidP="002D757C">
      <w:pPr>
        <w:jc w:val="both"/>
        <w:rPr>
          <w:rFonts w:ascii="Arial" w:eastAsia="Calibri" w:hAnsi="Arial" w:cs="Arial"/>
          <w:bCs/>
          <w:kern w:val="0"/>
          <w:szCs w:val="24"/>
          <w14:ligatures w14:val="none"/>
        </w:rPr>
      </w:pPr>
      <w:r w:rsidRPr="001C446A">
        <w:rPr>
          <w:rFonts w:ascii="Arial" w:eastAsia="Calibri" w:hAnsi="Arial" w:cs="Arial"/>
          <w:bCs/>
          <w:kern w:val="0"/>
          <w:szCs w:val="24"/>
          <w14:ligatures w14:val="none"/>
        </w:rPr>
        <w:t xml:space="preserve">- создания благоприятного рельефа путем частичной планировки поверхности отвалов со срезкой вершин гребней, выполаживанием или террасированием крутых откосов, созданием холмистой поверхности с перепадами высот элементов </w:t>
      </w:r>
      <w:r w:rsidRPr="004417FD">
        <w:rPr>
          <w:rFonts w:ascii="Arial" w:eastAsia="Calibri" w:hAnsi="Arial" w:cs="Arial"/>
          <w:bCs/>
          <w:kern w:val="0"/>
          <w:szCs w:val="24"/>
          <w14:ligatures w14:val="none"/>
        </w:rPr>
        <w:t>микрорельефа до 2 – 3 м, что</w:t>
      </w:r>
      <w:r w:rsidRPr="001C446A">
        <w:rPr>
          <w:rFonts w:ascii="Arial" w:eastAsia="Calibri" w:hAnsi="Arial" w:cs="Arial"/>
          <w:bCs/>
          <w:kern w:val="0"/>
          <w:szCs w:val="24"/>
          <w14:ligatures w14:val="none"/>
        </w:rPr>
        <w:t xml:space="preserve"> будет способствовать снегозадержанию и влагонакоплению;</w:t>
      </w:r>
    </w:p>
    <w:p w14:paraId="3A24890A" w14:textId="77777777" w:rsidR="002D757C" w:rsidRDefault="002D757C" w:rsidP="002D757C">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 возможного использования </w:t>
      </w:r>
      <w:r w:rsidRPr="00C24CE5">
        <w:rPr>
          <w:rFonts w:ascii="Arial" w:eastAsia="Calibri" w:hAnsi="Arial" w:cs="Arial"/>
          <w:bCs/>
          <w:kern w:val="0"/>
          <w:szCs w:val="24"/>
          <w14:ligatures w14:val="none"/>
        </w:rPr>
        <w:t xml:space="preserve">осадка городских сточных вод, золошлаков </w:t>
      </w:r>
      <w:r w:rsidRPr="00AF566F">
        <w:rPr>
          <w:rFonts w:ascii="Arial" w:eastAsia="Calibri" w:hAnsi="Arial" w:cs="Arial"/>
          <w:bCs/>
          <w:kern w:val="0"/>
          <w:szCs w:val="24"/>
          <w14:ligatures w14:val="none"/>
        </w:rPr>
        <w:t xml:space="preserve">для улучшения буферных, водоудерживающих и питательных свойств корнеобитаемого слоя </w:t>
      </w:r>
      <w:r>
        <w:rPr>
          <w:rFonts w:ascii="Arial" w:eastAsia="Calibri" w:hAnsi="Arial" w:cs="Arial"/>
          <w:bCs/>
          <w:kern w:val="0"/>
          <w:szCs w:val="24"/>
          <w14:ligatures w14:val="none"/>
        </w:rPr>
        <w:t xml:space="preserve">с </w:t>
      </w:r>
      <w:r w:rsidRPr="00C24CE5">
        <w:rPr>
          <w:rFonts w:ascii="Arial" w:eastAsia="Calibri" w:hAnsi="Arial" w:cs="Arial"/>
          <w:bCs/>
          <w:kern w:val="0"/>
          <w:szCs w:val="24"/>
          <w14:ligatures w14:val="none"/>
        </w:rPr>
        <w:t>учетом обязательного санитарно-гигиенического обоснования и соблюдения предельно допустимых концентраций (ПДК) опасных веществ согласно национальным санитарным нормам государства и в соответствии с требованиями природоохранного законодательства государства.</w:t>
      </w:r>
      <w:r w:rsidRPr="002D757C">
        <w:rPr>
          <w:rFonts w:ascii="Arial" w:eastAsia="Calibri" w:hAnsi="Arial" w:cs="Arial"/>
          <w:bCs/>
          <w:kern w:val="0"/>
          <w:szCs w:val="24"/>
          <w14:ligatures w14:val="none"/>
        </w:rPr>
        <w:t xml:space="preserve"> </w:t>
      </w:r>
    </w:p>
    <w:p w14:paraId="6C7B04DF" w14:textId="4BD27435" w:rsidR="008F3782" w:rsidRPr="004417FD" w:rsidRDefault="00AF566F"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5.3 </w:t>
      </w:r>
      <w:r w:rsidR="008F3782" w:rsidRPr="004417FD">
        <w:rPr>
          <w:rFonts w:ascii="Arial" w:eastAsia="Calibri" w:hAnsi="Arial" w:cs="Arial"/>
          <w:bCs/>
          <w:kern w:val="0"/>
          <w:szCs w:val="24"/>
          <w14:ligatures w14:val="none"/>
        </w:rPr>
        <w:t>Целенаправленное использование компонентов природных экосистем с проведением специальных</w:t>
      </w:r>
      <w:r w:rsidR="00B11B6E" w:rsidRPr="004417FD">
        <w:rPr>
          <w:rFonts w:ascii="Arial" w:eastAsia="Calibri" w:hAnsi="Arial" w:cs="Arial"/>
          <w:bCs/>
          <w:kern w:val="0"/>
          <w:szCs w:val="24"/>
          <w14:ligatures w14:val="none"/>
        </w:rPr>
        <w:t xml:space="preserve"> т</w:t>
      </w:r>
      <w:r w:rsidRPr="004417FD">
        <w:rPr>
          <w:rFonts w:ascii="Arial" w:eastAsia="Calibri" w:hAnsi="Arial" w:cs="Arial"/>
          <w:bCs/>
          <w:kern w:val="0"/>
          <w:szCs w:val="24"/>
          <w14:ligatures w14:val="none"/>
        </w:rPr>
        <w:t xml:space="preserve">ехнических и фитомелиоративных мероприятий </w:t>
      </w:r>
      <w:r w:rsidR="008F3782" w:rsidRPr="004417FD">
        <w:rPr>
          <w:rFonts w:ascii="Arial" w:eastAsia="Calibri" w:hAnsi="Arial" w:cs="Arial"/>
          <w:bCs/>
          <w:kern w:val="0"/>
          <w:szCs w:val="24"/>
          <w14:ligatures w14:val="none"/>
        </w:rPr>
        <w:t xml:space="preserve">на техническом и </w:t>
      </w:r>
      <w:r w:rsidRPr="004417FD">
        <w:rPr>
          <w:rFonts w:ascii="Arial" w:eastAsia="Calibri" w:hAnsi="Arial" w:cs="Arial"/>
          <w:bCs/>
          <w:kern w:val="0"/>
          <w:szCs w:val="24"/>
          <w14:ligatures w14:val="none"/>
        </w:rPr>
        <w:t>биологическо</w:t>
      </w:r>
      <w:r w:rsidR="008F3782" w:rsidRPr="004417FD">
        <w:rPr>
          <w:rFonts w:ascii="Arial" w:eastAsia="Calibri" w:hAnsi="Arial" w:cs="Arial"/>
          <w:bCs/>
          <w:kern w:val="0"/>
          <w:szCs w:val="24"/>
          <w14:ligatures w14:val="none"/>
        </w:rPr>
        <w:t xml:space="preserve">м </w:t>
      </w:r>
      <w:r w:rsidRPr="004417FD">
        <w:rPr>
          <w:rFonts w:ascii="Arial" w:eastAsia="Calibri" w:hAnsi="Arial" w:cs="Arial"/>
          <w:bCs/>
          <w:kern w:val="0"/>
          <w:szCs w:val="24"/>
          <w14:ligatures w14:val="none"/>
        </w:rPr>
        <w:t>этап</w:t>
      </w:r>
      <w:r w:rsidR="00852510" w:rsidRPr="004417FD">
        <w:rPr>
          <w:rFonts w:ascii="Arial" w:eastAsia="Calibri" w:hAnsi="Arial" w:cs="Arial"/>
          <w:bCs/>
          <w:kern w:val="0"/>
          <w:szCs w:val="24"/>
          <w14:ligatures w14:val="none"/>
        </w:rPr>
        <w:t>ах</w:t>
      </w:r>
      <w:r w:rsidRPr="004417FD">
        <w:rPr>
          <w:rFonts w:ascii="Arial" w:eastAsia="Calibri" w:hAnsi="Arial" w:cs="Arial"/>
          <w:bCs/>
          <w:kern w:val="0"/>
          <w:szCs w:val="24"/>
          <w14:ligatures w14:val="none"/>
        </w:rPr>
        <w:t xml:space="preserve"> рекультивации позволяет </w:t>
      </w:r>
      <w:r w:rsidR="00852510" w:rsidRPr="004417FD">
        <w:rPr>
          <w:rFonts w:ascii="Arial" w:eastAsia="Calibri" w:hAnsi="Arial" w:cs="Arial"/>
          <w:bCs/>
          <w:kern w:val="0"/>
          <w:szCs w:val="24"/>
          <w14:ligatures w14:val="none"/>
        </w:rPr>
        <w:t xml:space="preserve">ускорить процесс восстановления биологического разнообразия, повысить </w:t>
      </w:r>
      <w:r w:rsidRPr="004417FD">
        <w:rPr>
          <w:rFonts w:ascii="Arial" w:eastAsia="Calibri" w:hAnsi="Arial" w:cs="Arial"/>
          <w:bCs/>
          <w:kern w:val="0"/>
          <w:szCs w:val="24"/>
          <w14:ligatures w14:val="none"/>
        </w:rPr>
        <w:t>устойчивость</w:t>
      </w:r>
      <w:r w:rsidR="00852510" w:rsidRPr="004417FD">
        <w:rPr>
          <w:rFonts w:ascii="Arial" w:eastAsia="Calibri" w:hAnsi="Arial" w:cs="Arial"/>
          <w:bCs/>
          <w:kern w:val="0"/>
          <w:szCs w:val="24"/>
          <w14:ligatures w14:val="none"/>
        </w:rPr>
        <w:t xml:space="preserve"> создаваемых экосистем и задать направление долгосрочного необратимого развития </w:t>
      </w:r>
      <w:r w:rsidR="008638E6" w:rsidRPr="004417FD">
        <w:rPr>
          <w:rFonts w:ascii="Arial" w:eastAsia="Calibri" w:hAnsi="Arial" w:cs="Arial"/>
          <w:bCs/>
          <w:kern w:val="0"/>
          <w:szCs w:val="24"/>
          <w14:ligatures w14:val="none"/>
        </w:rPr>
        <w:t xml:space="preserve">их </w:t>
      </w:r>
      <w:r w:rsidR="00B11B6E" w:rsidRPr="004417FD">
        <w:rPr>
          <w:rFonts w:ascii="Arial" w:eastAsia="Calibri" w:hAnsi="Arial" w:cs="Arial"/>
          <w:bCs/>
          <w:kern w:val="0"/>
          <w:szCs w:val="24"/>
          <w14:ligatures w14:val="none"/>
        </w:rPr>
        <w:t>структуры и увеличения биомассы</w:t>
      </w:r>
      <w:r w:rsidR="008F3782" w:rsidRPr="004417FD">
        <w:rPr>
          <w:rFonts w:ascii="Arial" w:eastAsia="Calibri" w:hAnsi="Arial" w:cs="Arial"/>
          <w:bCs/>
          <w:kern w:val="0"/>
          <w:szCs w:val="24"/>
          <w14:ligatures w14:val="none"/>
        </w:rPr>
        <w:t>.</w:t>
      </w:r>
    </w:p>
    <w:p w14:paraId="47141256" w14:textId="67BD9F28" w:rsidR="00AF566F" w:rsidRPr="004417FD" w:rsidRDefault="008638E6"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Мероприятия по ускоренному восстановлению биологического разнообразия при рекультивации нарушенных земель</w:t>
      </w:r>
      <w:r w:rsidR="00AF566F" w:rsidRPr="004417FD">
        <w:rPr>
          <w:rFonts w:ascii="Arial" w:eastAsia="Calibri" w:hAnsi="Arial" w:cs="Arial"/>
          <w:bCs/>
          <w:kern w:val="0"/>
          <w:szCs w:val="24"/>
          <w14:ligatures w14:val="none"/>
        </w:rPr>
        <w:t xml:space="preserve"> предусматривает:</w:t>
      </w:r>
    </w:p>
    <w:p w14:paraId="364484E3" w14:textId="0C704681" w:rsidR="008638E6" w:rsidRPr="004417FD" w:rsidRDefault="008638E6"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 </w:t>
      </w:r>
      <w:r w:rsidR="00CA0C21" w:rsidRPr="004417FD">
        <w:rPr>
          <w:rFonts w:ascii="Arial" w:eastAsia="Calibri" w:hAnsi="Arial" w:cs="Arial"/>
          <w:bCs/>
          <w:kern w:val="0"/>
          <w:szCs w:val="24"/>
          <w14:ligatures w14:val="none"/>
        </w:rPr>
        <w:t xml:space="preserve">создание травянистых экосистем с </w:t>
      </w:r>
      <w:r w:rsidRPr="004417FD">
        <w:rPr>
          <w:rFonts w:ascii="Arial" w:eastAsia="Calibri" w:hAnsi="Arial" w:cs="Arial"/>
          <w:bCs/>
          <w:kern w:val="0"/>
          <w:szCs w:val="24"/>
          <w14:ligatures w14:val="none"/>
        </w:rPr>
        <w:t>использование</w:t>
      </w:r>
      <w:r w:rsidR="00CA0C21" w:rsidRPr="004417FD">
        <w:rPr>
          <w:rFonts w:ascii="Arial" w:eastAsia="Calibri" w:hAnsi="Arial" w:cs="Arial"/>
          <w:bCs/>
          <w:kern w:val="0"/>
          <w:szCs w:val="24"/>
          <w14:ligatures w14:val="none"/>
        </w:rPr>
        <w:t>м</w:t>
      </w:r>
      <w:r w:rsidRPr="004417FD">
        <w:rPr>
          <w:rFonts w:ascii="Arial" w:eastAsia="Calibri" w:hAnsi="Arial" w:cs="Arial"/>
          <w:bCs/>
          <w:kern w:val="0"/>
          <w:szCs w:val="24"/>
          <w14:ligatures w14:val="none"/>
        </w:rPr>
        <w:t xml:space="preserve"> </w:t>
      </w:r>
      <w:r w:rsidR="00E30F3C" w:rsidRPr="004417FD">
        <w:rPr>
          <w:rFonts w:ascii="Arial" w:eastAsia="Calibri" w:hAnsi="Arial" w:cs="Arial"/>
          <w:bCs/>
          <w:kern w:val="0"/>
          <w:szCs w:val="24"/>
          <w14:ligatures w14:val="none"/>
        </w:rPr>
        <w:t xml:space="preserve">жизнеспособного </w:t>
      </w:r>
      <w:r w:rsidRPr="004417FD">
        <w:rPr>
          <w:rFonts w:ascii="Arial" w:eastAsia="Calibri" w:hAnsi="Arial" w:cs="Arial"/>
          <w:bCs/>
          <w:kern w:val="0"/>
          <w:szCs w:val="24"/>
          <w14:ligatures w14:val="none"/>
        </w:rPr>
        <w:t>почвенно-растительного слоя</w:t>
      </w:r>
      <w:r w:rsidR="00062D2F" w:rsidRPr="004417FD">
        <w:rPr>
          <w:rFonts w:ascii="Arial" w:eastAsia="Calibri" w:hAnsi="Arial" w:cs="Arial"/>
          <w:bCs/>
          <w:kern w:val="0"/>
          <w:szCs w:val="24"/>
          <w14:ligatures w14:val="none"/>
        </w:rPr>
        <w:t>, содержащего биотический комплекс</w:t>
      </w:r>
      <w:r w:rsidR="00D85D86" w:rsidRPr="004417FD">
        <w:rPr>
          <w:rFonts w:ascii="Arial" w:eastAsia="Calibri" w:hAnsi="Arial" w:cs="Arial"/>
          <w:bCs/>
          <w:kern w:val="0"/>
          <w:szCs w:val="24"/>
          <w14:ligatures w14:val="none"/>
        </w:rPr>
        <w:t xml:space="preserve"> </w:t>
      </w:r>
      <w:r w:rsidR="00062D2F" w:rsidRPr="004417FD">
        <w:rPr>
          <w:rFonts w:ascii="Arial" w:eastAsia="Calibri" w:hAnsi="Arial" w:cs="Arial"/>
          <w:bCs/>
          <w:kern w:val="0"/>
          <w:szCs w:val="24"/>
          <w14:ligatures w14:val="none"/>
        </w:rPr>
        <w:t>почвенных организмов (бактерий, грибов, беспозвоночных животных</w:t>
      </w:r>
      <w:r w:rsidR="00D85D86" w:rsidRPr="004417FD">
        <w:rPr>
          <w:rFonts w:ascii="Arial" w:eastAsia="Calibri" w:hAnsi="Arial" w:cs="Arial"/>
          <w:bCs/>
          <w:kern w:val="0"/>
          <w:szCs w:val="24"/>
          <w14:ligatures w14:val="none"/>
        </w:rPr>
        <w:t>) и семязачатки</w:t>
      </w:r>
      <w:r w:rsidR="00062D2F" w:rsidRPr="004417FD">
        <w:rPr>
          <w:rFonts w:ascii="Arial" w:eastAsia="Calibri" w:hAnsi="Arial" w:cs="Arial"/>
          <w:bCs/>
          <w:kern w:val="0"/>
          <w:szCs w:val="24"/>
          <w14:ligatures w14:val="none"/>
        </w:rPr>
        <w:t xml:space="preserve"> растений</w:t>
      </w:r>
      <w:r w:rsidR="006422B5" w:rsidRPr="004417FD">
        <w:rPr>
          <w:rFonts w:ascii="Arial" w:eastAsia="Calibri" w:hAnsi="Arial" w:cs="Arial"/>
          <w:bCs/>
          <w:kern w:val="0"/>
          <w:szCs w:val="24"/>
          <w14:ligatures w14:val="none"/>
        </w:rPr>
        <w:t xml:space="preserve">. </w:t>
      </w:r>
      <w:r w:rsidRPr="004417FD">
        <w:rPr>
          <w:rFonts w:ascii="Arial" w:eastAsia="Calibri" w:hAnsi="Arial" w:cs="Arial"/>
          <w:bCs/>
          <w:kern w:val="0"/>
          <w:szCs w:val="24"/>
          <w14:ligatures w14:val="none"/>
        </w:rPr>
        <w:t xml:space="preserve">  </w:t>
      </w:r>
    </w:p>
    <w:p w14:paraId="68103B17" w14:textId="2100E33E" w:rsidR="00AF566F" w:rsidRPr="00C836FC" w:rsidRDefault="00AF566F"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 создание </w:t>
      </w:r>
      <w:r w:rsidRPr="004417FD">
        <w:rPr>
          <w:rFonts w:ascii="Arial" w:eastAsia="Calibri" w:hAnsi="Arial" w:cs="Arial"/>
          <w:bCs/>
          <w:strike/>
          <w:kern w:val="0"/>
          <w:szCs w:val="24"/>
          <w14:ligatures w14:val="none"/>
        </w:rPr>
        <w:t>полидоминантного</w:t>
      </w:r>
      <w:r w:rsidRPr="004417FD">
        <w:rPr>
          <w:rFonts w:ascii="Arial" w:eastAsia="Calibri" w:hAnsi="Arial" w:cs="Arial"/>
          <w:bCs/>
          <w:kern w:val="0"/>
          <w:szCs w:val="24"/>
          <w14:ligatures w14:val="none"/>
        </w:rPr>
        <w:t xml:space="preserve"> многовидового</w:t>
      </w:r>
      <w:r w:rsidR="00CA0C21" w:rsidRPr="004417FD">
        <w:rPr>
          <w:rFonts w:ascii="Arial" w:eastAsia="Calibri" w:hAnsi="Arial" w:cs="Arial"/>
          <w:bCs/>
          <w:kern w:val="0"/>
          <w:szCs w:val="24"/>
          <w14:ligatures w14:val="none"/>
        </w:rPr>
        <w:t>, сложноструктурированного, устойчивого</w:t>
      </w:r>
      <w:r w:rsidRPr="004417FD">
        <w:rPr>
          <w:rFonts w:ascii="Arial" w:eastAsia="Calibri" w:hAnsi="Arial" w:cs="Arial"/>
          <w:bCs/>
          <w:kern w:val="0"/>
          <w:szCs w:val="24"/>
          <w14:ligatures w14:val="none"/>
        </w:rPr>
        <w:t xml:space="preserve"> </w:t>
      </w:r>
      <w:r w:rsidR="00897E14" w:rsidRPr="004417FD">
        <w:rPr>
          <w:rFonts w:ascii="Arial" w:eastAsia="Calibri" w:hAnsi="Arial" w:cs="Arial"/>
          <w:bCs/>
          <w:kern w:val="0"/>
          <w:szCs w:val="24"/>
          <w14:ligatures w14:val="none"/>
        </w:rPr>
        <w:t xml:space="preserve">травянистого </w:t>
      </w:r>
      <w:r w:rsidRPr="004417FD">
        <w:rPr>
          <w:rFonts w:ascii="Arial" w:eastAsia="Calibri" w:hAnsi="Arial" w:cs="Arial"/>
          <w:bCs/>
          <w:kern w:val="0"/>
          <w:szCs w:val="24"/>
          <w14:ligatures w14:val="none"/>
        </w:rPr>
        <w:t xml:space="preserve">сообщества путем высева смеси семян </w:t>
      </w:r>
      <w:r w:rsidR="00B4314C" w:rsidRPr="004417FD">
        <w:rPr>
          <w:rFonts w:ascii="Arial" w:eastAsia="Calibri" w:hAnsi="Arial" w:cs="Arial"/>
          <w:bCs/>
          <w:kern w:val="0"/>
          <w:szCs w:val="24"/>
          <w14:ligatures w14:val="none"/>
        </w:rPr>
        <w:t xml:space="preserve">растений из </w:t>
      </w:r>
      <w:r w:rsidR="00A65EEC" w:rsidRPr="004417FD">
        <w:rPr>
          <w:rFonts w:ascii="Arial" w:eastAsia="Calibri" w:hAnsi="Arial" w:cs="Arial"/>
          <w:bCs/>
          <w:kern w:val="0"/>
          <w:szCs w:val="24"/>
          <w14:ligatures w14:val="none"/>
        </w:rPr>
        <w:t xml:space="preserve">состава </w:t>
      </w:r>
      <w:r w:rsidR="00B4314C" w:rsidRPr="004417FD">
        <w:rPr>
          <w:rFonts w:ascii="Arial" w:eastAsia="Calibri" w:hAnsi="Arial" w:cs="Arial"/>
          <w:bCs/>
          <w:kern w:val="0"/>
          <w:szCs w:val="24"/>
          <w14:ligatures w14:val="none"/>
        </w:rPr>
        <w:t>зональных растительных сообществ</w:t>
      </w:r>
      <w:r w:rsidRPr="004417FD">
        <w:rPr>
          <w:rFonts w:ascii="Arial" w:eastAsia="Calibri" w:hAnsi="Arial" w:cs="Arial"/>
          <w:bCs/>
          <w:kern w:val="0"/>
          <w:szCs w:val="24"/>
          <w14:ligatures w14:val="none"/>
        </w:rPr>
        <w:t>;</w:t>
      </w:r>
    </w:p>
    <w:p w14:paraId="51B7D6FE" w14:textId="09E11F06" w:rsidR="00AF566F" w:rsidRPr="00AF566F" w:rsidRDefault="00AF566F" w:rsidP="00AF566F">
      <w:pPr>
        <w:jc w:val="both"/>
        <w:rPr>
          <w:rFonts w:ascii="Arial" w:eastAsia="Calibri" w:hAnsi="Arial" w:cs="Arial"/>
          <w:bCs/>
          <w:kern w:val="0"/>
          <w:szCs w:val="24"/>
          <w14:ligatures w14:val="none"/>
        </w:rPr>
      </w:pPr>
      <w:r w:rsidRPr="00C836FC">
        <w:rPr>
          <w:rFonts w:ascii="Arial" w:eastAsia="Calibri" w:hAnsi="Arial" w:cs="Arial"/>
          <w:bCs/>
          <w:kern w:val="0"/>
          <w:szCs w:val="24"/>
          <w14:ligatures w14:val="none"/>
        </w:rPr>
        <w:lastRenderedPageBreak/>
        <w:t xml:space="preserve">- </w:t>
      </w:r>
      <w:r w:rsidR="00897E14" w:rsidRPr="00C836FC">
        <w:rPr>
          <w:rFonts w:ascii="Arial" w:eastAsia="Calibri" w:hAnsi="Arial" w:cs="Arial"/>
          <w:bCs/>
          <w:kern w:val="0"/>
          <w:szCs w:val="24"/>
          <w14:ligatures w14:val="none"/>
        </w:rPr>
        <w:t>создание</w:t>
      </w:r>
      <w:r w:rsidRPr="00C836FC">
        <w:rPr>
          <w:rFonts w:ascii="Arial" w:eastAsia="Calibri" w:hAnsi="Arial" w:cs="Arial"/>
          <w:bCs/>
          <w:kern w:val="0"/>
          <w:szCs w:val="24"/>
          <w14:ligatures w14:val="none"/>
        </w:rPr>
        <w:t xml:space="preserve"> </w:t>
      </w:r>
      <w:r w:rsidR="00897E14" w:rsidRPr="00C836FC">
        <w:rPr>
          <w:rFonts w:ascii="Arial" w:eastAsia="Calibri" w:hAnsi="Arial" w:cs="Arial"/>
          <w:bCs/>
          <w:kern w:val="0"/>
          <w:szCs w:val="24"/>
          <w14:ligatures w14:val="none"/>
        </w:rPr>
        <w:t xml:space="preserve">куртинных, </w:t>
      </w:r>
      <w:r w:rsidRPr="00C836FC">
        <w:rPr>
          <w:rFonts w:ascii="Arial" w:eastAsia="Calibri" w:hAnsi="Arial" w:cs="Arial"/>
          <w:bCs/>
          <w:kern w:val="0"/>
          <w:szCs w:val="24"/>
          <w14:ligatures w14:val="none"/>
        </w:rPr>
        <w:t>кулисных</w:t>
      </w:r>
      <w:r w:rsidR="00897E14" w:rsidRPr="00C836FC">
        <w:rPr>
          <w:rFonts w:ascii="Arial" w:eastAsia="Calibri" w:hAnsi="Arial" w:cs="Arial"/>
          <w:bCs/>
          <w:kern w:val="0"/>
          <w:szCs w:val="24"/>
          <w14:ligatures w14:val="none"/>
        </w:rPr>
        <w:t>, рядовых</w:t>
      </w:r>
      <w:r w:rsidRPr="00C836FC">
        <w:rPr>
          <w:rFonts w:ascii="Arial" w:eastAsia="Calibri" w:hAnsi="Arial" w:cs="Arial"/>
          <w:bCs/>
          <w:kern w:val="0"/>
          <w:szCs w:val="24"/>
          <w14:ligatures w14:val="none"/>
        </w:rPr>
        <w:t xml:space="preserve"> посадок</w:t>
      </w:r>
      <w:r w:rsidR="00897E14" w:rsidRPr="00C836FC">
        <w:rPr>
          <w:rFonts w:ascii="Arial" w:eastAsia="Calibri" w:hAnsi="Arial" w:cs="Arial"/>
          <w:bCs/>
          <w:kern w:val="0"/>
          <w:szCs w:val="24"/>
          <w14:ligatures w14:val="none"/>
        </w:rPr>
        <w:t xml:space="preserve"> древесно-кустарниковых растений с посевом трав</w:t>
      </w:r>
      <w:r w:rsidRPr="00C836FC">
        <w:rPr>
          <w:rFonts w:ascii="Arial" w:eastAsia="Calibri" w:hAnsi="Arial" w:cs="Arial"/>
          <w:bCs/>
          <w:kern w:val="0"/>
          <w:szCs w:val="24"/>
          <w14:ligatures w14:val="none"/>
        </w:rPr>
        <w:t>;</w:t>
      </w:r>
    </w:p>
    <w:p w14:paraId="14BFAEDC"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внесение минеральных, органических и других видов удобрений, способствующих ускорению процесса восстановления плодородия нарушенных земель.</w:t>
      </w:r>
    </w:p>
    <w:p w14:paraId="18A3E692"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5.4 Условия произрастания растительных сообществ определяют совокупностью природных и техногенных факторов. </w:t>
      </w:r>
    </w:p>
    <w:p w14:paraId="62D12ECD" w14:textId="744544EE" w:rsidR="00AF566F" w:rsidRPr="00C836FC"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К природным факторам относят атмосферные осадки, инсоляцию, горно-геологические условия, скорость разрушения вскрышных пород в процессе выветривания (образование </w:t>
      </w:r>
      <w:r w:rsidRPr="00C836FC">
        <w:rPr>
          <w:rFonts w:ascii="Arial" w:eastAsia="Calibri" w:hAnsi="Arial" w:cs="Arial"/>
          <w:bCs/>
          <w:kern w:val="0"/>
          <w:szCs w:val="24"/>
          <w14:ligatures w14:val="none"/>
        </w:rPr>
        <w:t>элювия) и их перемещение по элементам рельефа и горизонтам верхней толщи горных пород, потенциально плодород</w:t>
      </w:r>
      <w:r w:rsidR="00B4314C" w:rsidRPr="00C836FC">
        <w:rPr>
          <w:rFonts w:ascii="Arial" w:eastAsia="Calibri" w:hAnsi="Arial" w:cs="Arial"/>
          <w:bCs/>
          <w:kern w:val="0"/>
          <w:szCs w:val="24"/>
          <w14:ligatures w14:val="none"/>
        </w:rPr>
        <w:t xml:space="preserve">ные и плодородные </w:t>
      </w:r>
      <w:r w:rsidRPr="00C836FC">
        <w:rPr>
          <w:rFonts w:ascii="Arial" w:eastAsia="Calibri" w:hAnsi="Arial" w:cs="Arial"/>
          <w:bCs/>
          <w:kern w:val="0"/>
          <w:szCs w:val="24"/>
          <w14:ligatures w14:val="none"/>
        </w:rPr>
        <w:t>грунт</w:t>
      </w:r>
      <w:r w:rsidR="00B4314C" w:rsidRPr="00C836FC">
        <w:rPr>
          <w:rFonts w:ascii="Arial" w:eastAsia="Calibri" w:hAnsi="Arial" w:cs="Arial"/>
          <w:bCs/>
          <w:kern w:val="0"/>
          <w:szCs w:val="24"/>
          <w14:ligatures w14:val="none"/>
        </w:rPr>
        <w:t>ы</w:t>
      </w:r>
      <w:r w:rsidRPr="00C836FC">
        <w:rPr>
          <w:rFonts w:ascii="Arial" w:eastAsia="Calibri" w:hAnsi="Arial" w:cs="Arial"/>
          <w:bCs/>
          <w:kern w:val="0"/>
          <w:szCs w:val="24"/>
          <w14:ligatures w14:val="none"/>
        </w:rPr>
        <w:t xml:space="preserve">. </w:t>
      </w:r>
    </w:p>
    <w:p w14:paraId="0DFD5E6B" w14:textId="0379DF04" w:rsidR="00AF566F" w:rsidRPr="00C836FC" w:rsidRDefault="00AF566F" w:rsidP="00AF566F">
      <w:pPr>
        <w:jc w:val="both"/>
        <w:rPr>
          <w:rFonts w:ascii="Arial" w:eastAsia="Calibri" w:hAnsi="Arial" w:cs="Arial"/>
          <w:bCs/>
          <w:kern w:val="0"/>
          <w:szCs w:val="24"/>
          <w14:ligatures w14:val="none"/>
        </w:rPr>
      </w:pPr>
      <w:r w:rsidRPr="00C836FC">
        <w:rPr>
          <w:rFonts w:ascii="Arial" w:eastAsia="Calibri" w:hAnsi="Arial" w:cs="Arial"/>
          <w:bCs/>
          <w:kern w:val="0"/>
          <w:szCs w:val="24"/>
          <w14:ligatures w14:val="none"/>
        </w:rPr>
        <w:t xml:space="preserve">К техногенным факторам относят образованный рельеф с большой площадью склоновых поверхностей, их пространственную ориентацию, степень каменистости и доля физической </w:t>
      </w:r>
      <w:r w:rsidRPr="004417FD">
        <w:rPr>
          <w:rFonts w:ascii="Arial" w:eastAsia="Calibri" w:hAnsi="Arial" w:cs="Arial"/>
          <w:bCs/>
          <w:kern w:val="0"/>
          <w:szCs w:val="24"/>
          <w14:ligatures w14:val="none"/>
        </w:rPr>
        <w:t>глины в элювии горных пород</w:t>
      </w:r>
      <w:r w:rsidR="00A74B0E" w:rsidRPr="004417FD">
        <w:rPr>
          <w:rFonts w:ascii="Arial" w:eastAsia="Calibri" w:hAnsi="Arial" w:cs="Arial"/>
          <w:bCs/>
          <w:kern w:val="0"/>
          <w:szCs w:val="24"/>
          <w14:ligatures w14:val="none"/>
        </w:rPr>
        <w:t xml:space="preserve"> </w:t>
      </w:r>
      <w:r w:rsidR="00EA0602" w:rsidRPr="004417FD">
        <w:rPr>
          <w:rFonts w:ascii="Arial" w:eastAsia="Calibri" w:hAnsi="Arial" w:cs="Arial"/>
          <w:bCs/>
          <w:kern w:val="0"/>
          <w:szCs w:val="24"/>
          <w14:ligatures w14:val="none"/>
        </w:rPr>
        <w:t>(не менее</w:t>
      </w:r>
      <w:r w:rsidR="00A74B0E" w:rsidRPr="004417FD">
        <w:rPr>
          <w:rFonts w:ascii="Arial" w:eastAsia="Calibri" w:hAnsi="Arial" w:cs="Arial"/>
          <w:bCs/>
          <w:kern w:val="0"/>
          <w:szCs w:val="24"/>
          <w14:ligatures w14:val="none"/>
        </w:rPr>
        <w:t xml:space="preserve"> 50% пылеватых частиц размером от 0,05 до 0,005 мм</w:t>
      </w:r>
      <w:r w:rsidR="00EA0602" w:rsidRPr="004417FD">
        <w:rPr>
          <w:rFonts w:ascii="Arial" w:eastAsia="Calibri" w:hAnsi="Arial" w:cs="Arial"/>
          <w:bCs/>
          <w:kern w:val="0"/>
          <w:szCs w:val="24"/>
          <w14:ligatures w14:val="none"/>
        </w:rPr>
        <w:t>)</w:t>
      </w:r>
      <w:r w:rsidRPr="004417FD">
        <w:rPr>
          <w:rFonts w:ascii="Arial" w:eastAsia="Calibri" w:hAnsi="Arial" w:cs="Arial"/>
          <w:bCs/>
          <w:kern w:val="0"/>
          <w:szCs w:val="24"/>
          <w14:ligatures w14:val="none"/>
        </w:rPr>
        <w:t>.</w:t>
      </w:r>
    </w:p>
    <w:p w14:paraId="4C1BF095" w14:textId="0EEA3BEC" w:rsidR="00AF566F" w:rsidRPr="00AF566F" w:rsidRDefault="00AF566F" w:rsidP="00AF566F">
      <w:pPr>
        <w:jc w:val="both"/>
        <w:rPr>
          <w:rFonts w:ascii="Arial" w:eastAsia="Calibri" w:hAnsi="Arial" w:cs="Arial"/>
          <w:bCs/>
          <w:kern w:val="0"/>
          <w:szCs w:val="24"/>
          <w14:ligatures w14:val="none"/>
        </w:rPr>
      </w:pPr>
      <w:r w:rsidRPr="00C836FC">
        <w:rPr>
          <w:rFonts w:ascii="Arial" w:eastAsia="Calibri" w:hAnsi="Arial" w:cs="Arial"/>
          <w:bCs/>
          <w:kern w:val="0"/>
          <w:szCs w:val="24"/>
          <w14:ligatures w14:val="none"/>
        </w:rPr>
        <w:t xml:space="preserve">5.5 </w:t>
      </w:r>
      <w:r w:rsidR="00516874" w:rsidRPr="00516874">
        <w:rPr>
          <w:rFonts w:ascii="Arial" w:eastAsia="Calibri" w:hAnsi="Arial" w:cs="Arial"/>
          <w:bCs/>
          <w:kern w:val="0"/>
          <w:szCs w:val="24"/>
          <w14:ligatures w14:val="none"/>
        </w:rPr>
        <w:t xml:space="preserve">Оценку пригодности территорий для биологической рекультивации осуществляют с учетом характеристик почвообразующих и подстилающих пород, их минералогического, гранулометрического, химического состава, литогенности, определяющих </w:t>
      </w:r>
      <w:r w:rsidR="00423B6A">
        <w:rPr>
          <w:rFonts w:ascii="Arial" w:eastAsia="Calibri" w:hAnsi="Arial" w:cs="Arial"/>
          <w:bCs/>
          <w:kern w:val="0"/>
          <w:szCs w:val="24"/>
          <w14:ligatures w14:val="none"/>
        </w:rPr>
        <w:t xml:space="preserve">в том числе </w:t>
      </w:r>
      <w:r w:rsidR="00516874" w:rsidRPr="00516874">
        <w:rPr>
          <w:rFonts w:ascii="Arial" w:eastAsia="Calibri" w:hAnsi="Arial" w:cs="Arial"/>
          <w:bCs/>
          <w:kern w:val="0"/>
          <w:szCs w:val="24"/>
          <w14:ligatures w14:val="none"/>
        </w:rPr>
        <w:t>трофность, водообеспеченность, засоленность</w:t>
      </w:r>
      <w:r w:rsidR="00516874">
        <w:rPr>
          <w:rFonts w:ascii="Arial" w:eastAsia="Calibri" w:hAnsi="Arial" w:cs="Arial"/>
          <w:bCs/>
          <w:kern w:val="0"/>
          <w:szCs w:val="24"/>
          <w14:ligatures w14:val="none"/>
        </w:rPr>
        <w:t>.</w:t>
      </w:r>
    </w:p>
    <w:p w14:paraId="66E9696E" w14:textId="52B178F6"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5.6 Ускорение темпов восстановления растительного покрова достигается посредством внесения минеральных </w:t>
      </w:r>
      <w:r w:rsidRPr="00C836FC">
        <w:rPr>
          <w:rFonts w:ascii="Arial" w:eastAsia="Calibri" w:hAnsi="Arial" w:cs="Arial"/>
          <w:bCs/>
          <w:kern w:val="0"/>
          <w:szCs w:val="24"/>
          <w14:ligatures w14:val="none"/>
        </w:rPr>
        <w:t xml:space="preserve">удобрений и </w:t>
      </w:r>
      <w:r w:rsidR="00B4314C" w:rsidRPr="00C836FC">
        <w:rPr>
          <w:rFonts w:ascii="Arial" w:eastAsia="Calibri" w:hAnsi="Arial" w:cs="Arial"/>
          <w:bCs/>
          <w:kern w:val="0"/>
          <w:szCs w:val="24"/>
          <w14:ligatures w14:val="none"/>
        </w:rPr>
        <w:t>стимуляторов роста</w:t>
      </w:r>
      <w:r w:rsidR="00C836FC" w:rsidRPr="00C836FC">
        <w:rPr>
          <w:rFonts w:ascii="Arial" w:eastAsia="Calibri" w:hAnsi="Arial" w:cs="Arial"/>
          <w:bCs/>
          <w:kern w:val="0"/>
          <w:szCs w:val="24"/>
          <w14:ligatures w14:val="none"/>
        </w:rPr>
        <w:t xml:space="preserve"> для</w:t>
      </w:r>
      <w:r w:rsidR="00B4314C" w:rsidRPr="00C836FC">
        <w:rPr>
          <w:rFonts w:ascii="Arial" w:eastAsia="Calibri" w:hAnsi="Arial" w:cs="Arial"/>
          <w:bCs/>
          <w:kern w:val="0"/>
          <w:szCs w:val="24"/>
          <w14:ligatures w14:val="none"/>
        </w:rPr>
        <w:t xml:space="preserve"> развития растений</w:t>
      </w:r>
      <w:r w:rsidRPr="00C836FC">
        <w:rPr>
          <w:rFonts w:ascii="Arial" w:eastAsia="Calibri" w:hAnsi="Arial" w:cs="Arial"/>
          <w:bCs/>
          <w:kern w:val="0"/>
          <w:szCs w:val="24"/>
          <w14:ligatures w14:val="none"/>
        </w:rPr>
        <w:t xml:space="preserve"> (агрохимикаты на основе гуминовых комплексов).</w:t>
      </w:r>
      <w:r w:rsidRPr="00AF566F">
        <w:rPr>
          <w:rFonts w:ascii="Arial" w:eastAsia="Calibri" w:hAnsi="Arial" w:cs="Arial"/>
          <w:bCs/>
          <w:kern w:val="0"/>
          <w:szCs w:val="24"/>
          <w14:ligatures w14:val="none"/>
        </w:rPr>
        <w:t xml:space="preserve"> Для посадки используют семена диких и культурных растений, характерных для района работ. Формирование устойчивого растительного покрова происходит в период от 5 до 7 лет.</w:t>
      </w:r>
    </w:p>
    <w:p w14:paraId="498CB5DD" w14:textId="78A5ADED" w:rsidR="00AF566F" w:rsidRDefault="00AF566F" w:rsidP="006724D5">
      <w:pPr>
        <w:jc w:val="both"/>
        <w:rPr>
          <w:rFonts w:ascii="Arial" w:eastAsia="Calibri" w:hAnsi="Arial" w:cs="Arial"/>
          <w:bCs/>
          <w:kern w:val="0"/>
          <w:szCs w:val="24"/>
          <w14:ligatures w14:val="none"/>
        </w:rPr>
      </w:pPr>
      <w:r w:rsidRPr="00C836FC">
        <w:rPr>
          <w:rFonts w:ascii="Arial" w:eastAsia="Calibri" w:hAnsi="Arial" w:cs="Arial"/>
          <w:bCs/>
          <w:kern w:val="0"/>
          <w:szCs w:val="24"/>
          <w14:ligatures w14:val="none"/>
        </w:rPr>
        <w:t xml:space="preserve">5.7 </w:t>
      </w:r>
      <w:r w:rsidR="00202555">
        <w:rPr>
          <w:rFonts w:ascii="Arial" w:eastAsia="Calibri" w:hAnsi="Arial" w:cs="Arial"/>
          <w:bCs/>
          <w:kern w:val="0"/>
          <w:szCs w:val="24"/>
          <w14:ligatures w14:val="none"/>
        </w:rPr>
        <w:t>П</w:t>
      </w:r>
      <w:r w:rsidR="001E1402" w:rsidRPr="001E1402">
        <w:rPr>
          <w:rFonts w:ascii="Arial" w:eastAsia="Calibri" w:hAnsi="Arial" w:cs="Arial"/>
          <w:bCs/>
          <w:kern w:val="0"/>
          <w:szCs w:val="24"/>
          <w14:ligatures w14:val="none"/>
        </w:rPr>
        <w:t xml:space="preserve">ри восстановлении широкорядных лесных насаждений на отвалах горных пород </w:t>
      </w:r>
      <w:r w:rsidR="00C836FC" w:rsidRPr="00C836FC">
        <w:rPr>
          <w:rFonts w:ascii="Arial" w:eastAsia="Calibri" w:hAnsi="Arial" w:cs="Arial"/>
          <w:bCs/>
          <w:kern w:val="0"/>
          <w:szCs w:val="24"/>
          <w14:ligatures w14:val="none"/>
        </w:rPr>
        <w:t>следует</w:t>
      </w:r>
      <w:r w:rsidRPr="00C836FC">
        <w:rPr>
          <w:rFonts w:ascii="Arial" w:eastAsia="Calibri" w:hAnsi="Arial" w:cs="Arial"/>
          <w:bCs/>
          <w:kern w:val="0"/>
          <w:szCs w:val="24"/>
          <w14:ligatures w14:val="none"/>
        </w:rPr>
        <w:t xml:space="preserve"> придерживаться нормы посадки </w:t>
      </w:r>
      <w:r w:rsidR="006724D5" w:rsidRPr="00C836FC">
        <w:rPr>
          <w:rFonts w:ascii="Arial" w:eastAsia="Calibri" w:hAnsi="Arial" w:cs="Arial"/>
          <w:bCs/>
          <w:kern w:val="0"/>
          <w:szCs w:val="24"/>
          <w14:ligatures w14:val="none"/>
        </w:rPr>
        <w:t>хвойных</w:t>
      </w:r>
      <w:r w:rsidRPr="00C836FC">
        <w:rPr>
          <w:rFonts w:ascii="Arial" w:eastAsia="Calibri" w:hAnsi="Arial" w:cs="Arial"/>
          <w:bCs/>
          <w:kern w:val="0"/>
          <w:szCs w:val="24"/>
          <w14:ligatures w14:val="none"/>
        </w:rPr>
        <w:t xml:space="preserve"> </w:t>
      </w:r>
      <w:r w:rsidR="006724D5" w:rsidRPr="00C836FC">
        <w:rPr>
          <w:rFonts w:ascii="Arial" w:eastAsia="Calibri" w:hAnsi="Arial" w:cs="Arial"/>
          <w:bCs/>
          <w:kern w:val="0"/>
          <w:szCs w:val="24"/>
          <w14:ligatures w14:val="none"/>
        </w:rPr>
        <w:t xml:space="preserve">или лиственных деревьев </w:t>
      </w:r>
      <w:r w:rsidRPr="00C836FC">
        <w:rPr>
          <w:rFonts w:ascii="Arial" w:eastAsia="Calibri" w:hAnsi="Arial" w:cs="Arial"/>
          <w:bCs/>
          <w:kern w:val="0"/>
          <w:szCs w:val="24"/>
          <w14:ligatures w14:val="none"/>
        </w:rPr>
        <w:t>(рекомендуемая норма – 1 тыс. шт. на 1 га)</w:t>
      </w:r>
      <w:r w:rsidR="006724D5" w:rsidRPr="00C836FC">
        <w:rPr>
          <w:rFonts w:ascii="Arial" w:eastAsia="Calibri" w:hAnsi="Arial" w:cs="Arial"/>
          <w:bCs/>
          <w:kern w:val="0"/>
          <w:szCs w:val="24"/>
          <w14:ligatures w14:val="none"/>
        </w:rPr>
        <w:t xml:space="preserve"> с посевом низовых злаковых в рядах и бобовых в междурядьях</w:t>
      </w:r>
      <w:r w:rsidRPr="00C836FC">
        <w:rPr>
          <w:rFonts w:ascii="Arial" w:eastAsia="Calibri" w:hAnsi="Arial" w:cs="Arial"/>
          <w:bCs/>
          <w:kern w:val="0"/>
          <w:szCs w:val="24"/>
          <w14:ligatures w14:val="none"/>
        </w:rPr>
        <w:t xml:space="preserve"> в целях повышения экологического эффекта.</w:t>
      </w:r>
    </w:p>
    <w:p w14:paraId="3629C078" w14:textId="1995D4DD" w:rsidR="00AF566F" w:rsidRPr="00AF566F" w:rsidRDefault="00AF566F" w:rsidP="00AF566F">
      <w:pPr>
        <w:jc w:val="both"/>
        <w:rPr>
          <w:rFonts w:ascii="Arial" w:eastAsia="Calibri" w:hAnsi="Arial" w:cs="Arial"/>
          <w:bCs/>
          <w:kern w:val="0"/>
          <w:szCs w:val="24"/>
          <w14:ligatures w14:val="none"/>
        </w:rPr>
      </w:pPr>
      <w:r w:rsidRPr="00C836FC">
        <w:rPr>
          <w:rFonts w:ascii="Arial" w:eastAsia="Calibri" w:hAnsi="Arial" w:cs="Arial"/>
          <w:bCs/>
          <w:kern w:val="0"/>
          <w:szCs w:val="24"/>
          <w14:ligatures w14:val="none"/>
        </w:rPr>
        <w:t xml:space="preserve">В качестве кустарникового яруса </w:t>
      </w:r>
      <w:r w:rsidR="00C836FC" w:rsidRPr="00C836FC">
        <w:rPr>
          <w:rFonts w:ascii="Arial" w:eastAsia="Calibri" w:hAnsi="Arial" w:cs="Arial"/>
          <w:bCs/>
          <w:kern w:val="0"/>
          <w:szCs w:val="24"/>
          <w14:ligatures w14:val="none"/>
        </w:rPr>
        <w:t xml:space="preserve">целесообразно использовать теневыносливые виды </w:t>
      </w:r>
      <w:r w:rsidRPr="00C836FC">
        <w:rPr>
          <w:rFonts w:ascii="Arial" w:eastAsia="Calibri" w:hAnsi="Arial" w:cs="Arial"/>
          <w:bCs/>
          <w:kern w:val="0"/>
          <w:szCs w:val="24"/>
          <w14:ligatures w14:val="none"/>
        </w:rPr>
        <w:t xml:space="preserve">в дополнение к </w:t>
      </w:r>
      <w:r w:rsidR="006724D5" w:rsidRPr="00C836FC">
        <w:rPr>
          <w:rFonts w:ascii="Arial" w:eastAsia="Calibri" w:hAnsi="Arial" w:cs="Arial"/>
          <w:bCs/>
          <w:kern w:val="0"/>
          <w:szCs w:val="24"/>
          <w14:ligatures w14:val="none"/>
        </w:rPr>
        <w:t>древесным</w:t>
      </w:r>
      <w:r w:rsidRPr="00C836FC">
        <w:rPr>
          <w:rFonts w:ascii="Arial" w:eastAsia="Calibri" w:hAnsi="Arial" w:cs="Arial"/>
          <w:bCs/>
          <w:kern w:val="0"/>
          <w:szCs w:val="24"/>
          <w14:ligatures w14:val="none"/>
        </w:rPr>
        <w:t xml:space="preserve"> </w:t>
      </w:r>
      <w:r w:rsidR="006724D5" w:rsidRPr="00C836FC">
        <w:rPr>
          <w:rFonts w:ascii="Arial" w:eastAsia="Calibri" w:hAnsi="Arial" w:cs="Arial"/>
          <w:bCs/>
          <w:kern w:val="0"/>
          <w:szCs w:val="24"/>
          <w14:ligatures w14:val="none"/>
        </w:rPr>
        <w:t>растениям</w:t>
      </w:r>
      <w:r w:rsidRPr="00C836FC">
        <w:rPr>
          <w:rFonts w:ascii="Arial" w:eastAsia="Calibri" w:hAnsi="Arial" w:cs="Arial"/>
          <w:bCs/>
          <w:kern w:val="0"/>
          <w:szCs w:val="24"/>
          <w14:ligatures w14:val="none"/>
        </w:rPr>
        <w:t>.</w:t>
      </w:r>
      <w:r w:rsidRPr="00AF566F">
        <w:rPr>
          <w:rFonts w:ascii="Arial" w:eastAsia="Calibri" w:hAnsi="Arial" w:cs="Arial"/>
          <w:bCs/>
          <w:kern w:val="0"/>
          <w:szCs w:val="24"/>
          <w14:ligatures w14:val="none"/>
        </w:rPr>
        <w:t xml:space="preserve"> </w:t>
      </w:r>
    </w:p>
    <w:p w14:paraId="7AC9859F" w14:textId="77777777" w:rsid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lastRenderedPageBreak/>
        <w:t>Для активизации почвообразовательного процесса в молодых посадках следует производить посев многолетних трав из состава зональной растительности.</w:t>
      </w:r>
    </w:p>
    <w:p w14:paraId="20629502" w14:textId="31F0B073" w:rsidR="00335998" w:rsidRPr="00AF566F" w:rsidRDefault="00335998" w:rsidP="00335998">
      <w:pPr>
        <w:jc w:val="both"/>
        <w:rPr>
          <w:rFonts w:ascii="Arial" w:eastAsia="Calibri" w:hAnsi="Arial" w:cs="Arial"/>
          <w:bCs/>
          <w:kern w:val="0"/>
          <w:szCs w:val="24"/>
          <w14:ligatures w14:val="none"/>
        </w:rPr>
      </w:pPr>
      <w:r>
        <w:rPr>
          <w:rFonts w:ascii="Arial" w:eastAsia="Calibri" w:hAnsi="Arial" w:cs="Arial"/>
          <w:bCs/>
          <w:kern w:val="0"/>
          <w:szCs w:val="24"/>
          <w14:ligatures w14:val="none"/>
        </w:rPr>
        <w:t>5</w:t>
      </w:r>
      <w:r w:rsidRPr="00AF566F">
        <w:rPr>
          <w:rFonts w:ascii="Arial" w:eastAsia="Calibri" w:hAnsi="Arial" w:cs="Arial"/>
          <w:bCs/>
          <w:kern w:val="0"/>
          <w:szCs w:val="24"/>
          <w14:ligatures w14:val="none"/>
        </w:rPr>
        <w:t>.</w:t>
      </w:r>
      <w:r>
        <w:rPr>
          <w:rFonts w:ascii="Arial" w:eastAsia="Calibri" w:hAnsi="Arial" w:cs="Arial"/>
          <w:bCs/>
          <w:kern w:val="0"/>
          <w:szCs w:val="24"/>
          <w14:ligatures w14:val="none"/>
        </w:rPr>
        <w:t>8</w:t>
      </w:r>
      <w:r w:rsidRPr="00AF566F">
        <w:rPr>
          <w:rFonts w:ascii="Arial" w:eastAsia="Calibri" w:hAnsi="Arial" w:cs="Arial"/>
          <w:bCs/>
          <w:kern w:val="0"/>
          <w:szCs w:val="24"/>
          <w14:ligatures w14:val="none"/>
        </w:rPr>
        <w:t xml:space="preserve"> В целях закрепления внешнего слоя пылящих поверхностей и сокращения площади неорганизованных источников пыления на этапе биологической рекультивации проводят озеленение пылящих поверхностей (откосов породных отвалов, терриконов) </w:t>
      </w:r>
      <w:r w:rsidRPr="00C836FC">
        <w:rPr>
          <w:rFonts w:ascii="Arial" w:eastAsia="Calibri" w:hAnsi="Arial" w:cs="Arial"/>
          <w:bCs/>
          <w:kern w:val="0"/>
          <w:szCs w:val="24"/>
          <w14:ligatures w14:val="none"/>
        </w:rPr>
        <w:t>посредством гидропосева трав.</w:t>
      </w:r>
    </w:p>
    <w:p w14:paraId="00FB1E96" w14:textId="77777777" w:rsidR="00335998" w:rsidRPr="00AF566F" w:rsidRDefault="00335998" w:rsidP="00335998">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Метод способствует защите пылящих поверхностей от ветровой эрозии, сокращению площади неорганизованных источников пыления.</w:t>
      </w:r>
    </w:p>
    <w:p w14:paraId="20181049" w14:textId="530AA335" w:rsidR="00AF566F" w:rsidRPr="00AF566F" w:rsidRDefault="00AF566F" w:rsidP="00C836FC">
      <w:pPr>
        <w:spacing w:before="240" w:after="240"/>
        <w:jc w:val="both"/>
        <w:rPr>
          <w:rFonts w:ascii="Arial" w:eastAsia="Calibri" w:hAnsi="Arial" w:cs="Arial"/>
          <w:b/>
          <w:kern w:val="0"/>
          <w:sz w:val="28"/>
          <w:szCs w:val="28"/>
          <w14:ligatures w14:val="none"/>
        </w:rPr>
      </w:pPr>
      <w:r w:rsidRPr="00AF566F">
        <w:rPr>
          <w:rFonts w:ascii="Arial" w:eastAsia="Calibri" w:hAnsi="Arial" w:cs="Arial"/>
          <w:b/>
          <w:kern w:val="0"/>
          <w:sz w:val="28"/>
          <w:szCs w:val="28"/>
          <w14:ligatures w14:val="none"/>
        </w:rPr>
        <w:t xml:space="preserve">6 Восстановление биологического разнообразия на отвалах вскрышных </w:t>
      </w:r>
      <w:r w:rsidRPr="004417FD">
        <w:rPr>
          <w:rFonts w:ascii="Arial" w:eastAsia="Calibri" w:hAnsi="Arial" w:cs="Arial"/>
          <w:b/>
          <w:kern w:val="0"/>
          <w:sz w:val="28"/>
          <w:szCs w:val="28"/>
          <w14:ligatures w14:val="none"/>
        </w:rPr>
        <w:t>горных пород</w:t>
      </w:r>
      <w:r w:rsidR="00344551" w:rsidRPr="004417FD">
        <w:rPr>
          <w:rFonts w:ascii="Arial" w:eastAsia="Calibri" w:hAnsi="Arial" w:cs="Arial"/>
          <w:b/>
          <w:kern w:val="0"/>
          <w:sz w:val="28"/>
          <w:szCs w:val="28"/>
          <w14:ligatures w14:val="none"/>
        </w:rPr>
        <w:t xml:space="preserve"> в условиях лесостепной зоны</w:t>
      </w:r>
    </w:p>
    <w:p w14:paraId="56358D2C"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6.1 К деревьям и кустарникам, выращиваемым на отвалах, следует предъявлять более высокие требования, чем к растениям, используемым в зеленом строительстве. Это связано со специфичными агрохимическими и водно-физическими свойствами горных пород, отличающихся от зональных условий в сторону недостатка элементов минерального питания и дефицита влаги. </w:t>
      </w:r>
    </w:p>
    <w:p w14:paraId="5F75A3DA" w14:textId="5BBE5723" w:rsidR="00AF566F" w:rsidRDefault="005D63C5" w:rsidP="005D63C5">
      <w:pPr>
        <w:jc w:val="both"/>
        <w:rPr>
          <w:rFonts w:ascii="Arial" w:eastAsia="Calibri" w:hAnsi="Arial" w:cs="Arial"/>
          <w:bCs/>
          <w:kern w:val="0"/>
          <w:szCs w:val="24"/>
          <w14:ligatures w14:val="none"/>
        </w:rPr>
      </w:pPr>
      <w:r w:rsidRPr="005D63C5">
        <w:rPr>
          <w:rFonts w:ascii="Arial" w:eastAsia="Calibri" w:hAnsi="Arial" w:cs="Arial"/>
          <w:bCs/>
          <w:kern w:val="0"/>
          <w:szCs w:val="24"/>
          <w14:ligatures w14:val="none"/>
        </w:rPr>
        <w:t>Выращиваемые на отвалах растения должны быть устойчивыми к погодным условиям и успешно противостоять неблагоприятным факторам и свойствам горных пород, обладать способностью к симбиозу с микроорганизмами и грибами</w:t>
      </w:r>
      <w:r w:rsidR="00AF566F" w:rsidRPr="00AF566F">
        <w:rPr>
          <w:rFonts w:ascii="Arial" w:eastAsia="Calibri" w:hAnsi="Arial" w:cs="Arial"/>
          <w:bCs/>
          <w:kern w:val="0"/>
          <w:szCs w:val="24"/>
          <w14:ligatures w14:val="none"/>
        </w:rPr>
        <w:t xml:space="preserve">, развивать широкозахватную корневую систему, предотвращающую дефляцию грунтов, и при этом обладать хозяйственно ценными качествами и </w:t>
      </w:r>
      <w:r w:rsidR="00AF566F" w:rsidRPr="004417FD">
        <w:rPr>
          <w:rFonts w:ascii="Arial" w:eastAsia="Calibri" w:hAnsi="Arial" w:cs="Arial"/>
          <w:bCs/>
          <w:kern w:val="0"/>
          <w:szCs w:val="24"/>
          <w14:ligatures w14:val="none"/>
        </w:rPr>
        <w:t>декоративностью.</w:t>
      </w:r>
    </w:p>
    <w:p w14:paraId="64CD72CB" w14:textId="5BF3BB17" w:rsidR="0099627D" w:rsidRPr="0099627D" w:rsidRDefault="0099627D" w:rsidP="0099627D">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6.2 </w:t>
      </w:r>
      <w:r w:rsidR="00437A12" w:rsidRPr="004417FD">
        <w:rPr>
          <w:rFonts w:ascii="Arial" w:eastAsia="Calibri" w:hAnsi="Arial" w:cs="Arial"/>
          <w:bCs/>
          <w:kern w:val="0"/>
          <w:szCs w:val="24"/>
          <w14:ligatures w14:val="none"/>
        </w:rPr>
        <w:t>Э</w:t>
      </w:r>
      <w:r w:rsidRPr="004417FD">
        <w:rPr>
          <w:rFonts w:ascii="Arial" w:eastAsia="Calibri" w:hAnsi="Arial" w:cs="Arial"/>
          <w:bCs/>
          <w:kern w:val="0"/>
          <w:szCs w:val="24"/>
          <w14:ligatures w14:val="none"/>
        </w:rPr>
        <w:t>ффективным способом</w:t>
      </w:r>
      <w:r w:rsidRPr="0099627D">
        <w:rPr>
          <w:rFonts w:ascii="Arial" w:eastAsia="Calibri" w:hAnsi="Arial" w:cs="Arial"/>
          <w:bCs/>
          <w:kern w:val="0"/>
          <w:szCs w:val="24"/>
          <w14:ligatures w14:val="none"/>
        </w:rPr>
        <w:t xml:space="preserve"> восстановления биологического разнообразия на отвалах вскрышных горных пород является единовременное внесение травяно-семенной смеси на предварительно выположенную поверхность отвала вскрыши с насыпным слоем потенциально плодородных пород (20 – 30 см).</w:t>
      </w:r>
    </w:p>
    <w:p w14:paraId="67A7F261" w14:textId="38B9C7DD" w:rsidR="0099627D" w:rsidRDefault="0099627D" w:rsidP="0099627D">
      <w:pPr>
        <w:jc w:val="both"/>
        <w:rPr>
          <w:rFonts w:ascii="Arial" w:eastAsia="Calibri" w:hAnsi="Arial" w:cs="Arial"/>
          <w:bCs/>
          <w:kern w:val="0"/>
          <w:szCs w:val="24"/>
          <w14:ligatures w14:val="none"/>
        </w:rPr>
      </w:pPr>
      <w:r w:rsidRPr="0099627D">
        <w:rPr>
          <w:rFonts w:ascii="Arial" w:eastAsia="Calibri" w:hAnsi="Arial" w:cs="Arial"/>
          <w:bCs/>
          <w:kern w:val="0"/>
          <w:szCs w:val="24"/>
          <w14:ligatures w14:val="none"/>
        </w:rPr>
        <w:t>Сбор травяно-семенной смеси проводят в разные сроки плодоношения растений на эталонных участках лугово-степной растительности, представляющих собой ненарушенный природный травянистый фитоценоз с высоким видовым разнообразием; смесь после просушки наносят на подготовленный участок.</w:t>
      </w:r>
    </w:p>
    <w:p w14:paraId="29B0314C" w14:textId="4A353543" w:rsidR="006724D5" w:rsidRDefault="006724D5"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Нанесение травяно-семенной смеси можно осуществлять механизировано с применением погрузчиков, тракторов, измельчителей соломы. Время проведения работ – осень, после окончания вегетации растений.</w:t>
      </w:r>
    </w:p>
    <w:p w14:paraId="465CF576" w14:textId="5C04ED45" w:rsidR="00652D90" w:rsidRPr="004417FD" w:rsidRDefault="00652D90" w:rsidP="00AF566F">
      <w:pPr>
        <w:jc w:val="both"/>
        <w:rPr>
          <w:rFonts w:ascii="Arial" w:eastAsia="Calibri" w:hAnsi="Arial" w:cs="Arial"/>
          <w:bCs/>
          <w:kern w:val="0"/>
          <w:szCs w:val="24"/>
          <w14:ligatures w14:val="none"/>
        </w:rPr>
      </w:pPr>
      <w:r w:rsidRPr="00652D90">
        <w:rPr>
          <w:rFonts w:ascii="Arial" w:eastAsia="Calibri" w:hAnsi="Arial" w:cs="Arial"/>
          <w:bCs/>
          <w:kern w:val="0"/>
          <w:szCs w:val="24"/>
          <w14:ligatures w14:val="none"/>
        </w:rPr>
        <w:lastRenderedPageBreak/>
        <w:t>Семенной материал и почвенно-растительный слой следует использовать из природных маточных участков</w:t>
      </w:r>
      <w:r>
        <w:rPr>
          <w:rFonts w:ascii="Arial" w:eastAsia="Calibri" w:hAnsi="Arial" w:cs="Arial"/>
          <w:bCs/>
          <w:kern w:val="0"/>
          <w:szCs w:val="24"/>
          <w14:ligatures w14:val="none"/>
        </w:rPr>
        <w:t>.</w:t>
      </w:r>
    </w:p>
    <w:p w14:paraId="0316A5F4" w14:textId="13981B1C" w:rsidR="00437A12" w:rsidRPr="004417FD" w:rsidRDefault="00437A12"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6.3 Для сохранения гумусового горизонта, биотического комплекса почвенных организмов и флористического разнообразия наиболее пригодным является метод </w:t>
      </w:r>
      <w:r w:rsidRPr="006D1982">
        <w:rPr>
          <w:rFonts w:ascii="Arial" w:eastAsia="Calibri" w:hAnsi="Arial" w:cs="Arial"/>
          <w:bCs/>
          <w:kern w:val="0"/>
          <w:szCs w:val="24"/>
          <w14:ligatures w14:val="none"/>
        </w:rPr>
        <w:t xml:space="preserve">реконструкции геологической </w:t>
      </w:r>
      <w:r w:rsidR="006D1982" w:rsidRPr="006D1982">
        <w:rPr>
          <w:rFonts w:ascii="Arial" w:eastAsia="Calibri" w:hAnsi="Arial" w:cs="Arial"/>
          <w:bCs/>
          <w:kern w:val="0"/>
          <w:szCs w:val="24"/>
          <w14:ligatures w14:val="none"/>
        </w:rPr>
        <w:t>структуры</w:t>
      </w:r>
      <w:r w:rsidRPr="004417FD">
        <w:rPr>
          <w:rFonts w:ascii="Arial" w:eastAsia="Calibri" w:hAnsi="Arial" w:cs="Arial"/>
          <w:bCs/>
          <w:kern w:val="0"/>
          <w:szCs w:val="24"/>
          <w14:ligatures w14:val="none"/>
        </w:rPr>
        <w:t xml:space="preserve"> </w:t>
      </w:r>
      <w:r w:rsidR="0031588C" w:rsidRPr="004417FD">
        <w:rPr>
          <w:rFonts w:ascii="Arial" w:eastAsia="Calibri" w:hAnsi="Arial" w:cs="Arial"/>
          <w:bCs/>
          <w:kern w:val="0"/>
          <w:szCs w:val="24"/>
          <w14:ligatures w14:val="none"/>
        </w:rPr>
        <w:t xml:space="preserve">и почвенно-растительного слоя. </w:t>
      </w:r>
    </w:p>
    <w:p w14:paraId="7A87FB93" w14:textId="6831A9EF" w:rsidR="00756DFA" w:rsidRPr="004417FD" w:rsidRDefault="00756DFA" w:rsidP="00A909AC">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Технический этап рекультивации включает планировку поверхности отвала, нанесение рекультивационного слоя ППП</w:t>
      </w:r>
      <w:r w:rsidR="00A02E4C" w:rsidRPr="004417FD">
        <w:rPr>
          <w:rFonts w:ascii="Arial" w:eastAsia="Calibri" w:hAnsi="Arial" w:cs="Arial"/>
          <w:bCs/>
          <w:kern w:val="0"/>
          <w:szCs w:val="24"/>
          <w14:ligatures w14:val="none"/>
        </w:rPr>
        <w:t xml:space="preserve"> (</w:t>
      </w:r>
      <w:r w:rsidRPr="004417FD">
        <w:rPr>
          <w:rFonts w:ascii="Arial" w:eastAsia="Calibri" w:hAnsi="Arial" w:cs="Arial"/>
          <w:bCs/>
          <w:kern w:val="0"/>
          <w:szCs w:val="24"/>
          <w14:ligatures w14:val="none"/>
        </w:rPr>
        <w:t>лессовидны</w:t>
      </w:r>
      <w:r w:rsidR="00A02E4C" w:rsidRPr="004417FD">
        <w:rPr>
          <w:rFonts w:ascii="Arial" w:eastAsia="Calibri" w:hAnsi="Arial" w:cs="Arial"/>
          <w:bCs/>
          <w:kern w:val="0"/>
          <w:szCs w:val="24"/>
          <w14:ligatures w14:val="none"/>
        </w:rPr>
        <w:t>е</w:t>
      </w:r>
      <w:r w:rsidRPr="004417FD">
        <w:rPr>
          <w:rFonts w:ascii="Arial" w:eastAsia="Calibri" w:hAnsi="Arial" w:cs="Arial"/>
          <w:bCs/>
          <w:kern w:val="0"/>
          <w:szCs w:val="24"/>
          <w14:ligatures w14:val="none"/>
        </w:rPr>
        <w:t xml:space="preserve"> суглинки или глин</w:t>
      </w:r>
      <w:r w:rsidR="00A02E4C" w:rsidRPr="004417FD">
        <w:rPr>
          <w:rFonts w:ascii="Arial" w:eastAsia="Calibri" w:hAnsi="Arial" w:cs="Arial"/>
          <w:bCs/>
          <w:kern w:val="0"/>
          <w:szCs w:val="24"/>
          <w14:ligatures w14:val="none"/>
        </w:rPr>
        <w:t>ы)</w:t>
      </w:r>
      <w:r w:rsidR="00A909AC" w:rsidRPr="004417FD">
        <w:rPr>
          <w:rFonts w:ascii="Arial" w:eastAsia="Calibri" w:hAnsi="Arial" w:cs="Arial"/>
          <w:bCs/>
          <w:kern w:val="0"/>
          <w:szCs w:val="24"/>
          <w14:ligatures w14:val="none"/>
        </w:rPr>
        <w:t xml:space="preserve">, снятие </w:t>
      </w:r>
      <w:r w:rsidR="00A02E4C" w:rsidRPr="004417FD">
        <w:rPr>
          <w:rFonts w:ascii="Arial" w:eastAsia="Calibri" w:hAnsi="Arial" w:cs="Arial"/>
          <w:bCs/>
          <w:kern w:val="0"/>
          <w:szCs w:val="24"/>
          <w14:ligatures w14:val="none"/>
        </w:rPr>
        <w:t xml:space="preserve">и нанесение </w:t>
      </w:r>
      <w:r w:rsidR="00A909AC" w:rsidRPr="004417FD">
        <w:rPr>
          <w:rFonts w:ascii="Arial" w:eastAsia="Calibri" w:hAnsi="Arial" w:cs="Arial"/>
          <w:bCs/>
          <w:kern w:val="0"/>
          <w:szCs w:val="24"/>
          <w14:ligatures w14:val="none"/>
        </w:rPr>
        <w:t xml:space="preserve">жизнеспособного почвенно-растительного слоя на </w:t>
      </w:r>
      <w:r w:rsidR="00A02E4C" w:rsidRPr="004417FD">
        <w:rPr>
          <w:rFonts w:ascii="Arial" w:eastAsia="Calibri" w:hAnsi="Arial" w:cs="Arial"/>
          <w:bCs/>
          <w:kern w:val="0"/>
          <w:szCs w:val="24"/>
          <w14:ligatures w14:val="none"/>
        </w:rPr>
        <w:t xml:space="preserve">всю глубину гумусового горизонта. Снятие проводится на </w:t>
      </w:r>
      <w:r w:rsidR="00A909AC" w:rsidRPr="004417FD">
        <w:rPr>
          <w:rFonts w:ascii="Arial" w:eastAsia="Calibri" w:hAnsi="Arial" w:cs="Arial"/>
          <w:bCs/>
          <w:kern w:val="0"/>
          <w:szCs w:val="24"/>
          <w14:ligatures w14:val="none"/>
        </w:rPr>
        <w:t xml:space="preserve">лицензионных участках с ненарушенной естественной растительностью и целостными почвенными горизонтами. </w:t>
      </w:r>
    </w:p>
    <w:p w14:paraId="7635FE85" w14:textId="228F4719" w:rsidR="00AF6EAD" w:rsidRPr="004417FD" w:rsidRDefault="00AF6EAD" w:rsidP="00AF6EAD">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Работы по снятию жизнеспособного почвенно-растительного слоя и его нанесению на подготовленную поверхность отвала  выполняются в теплый период года (при температуре воздуха не ниже +5 °С).</w:t>
      </w:r>
    </w:p>
    <w:p w14:paraId="70F1B75D" w14:textId="0A9EC868" w:rsidR="00AF566F" w:rsidRPr="004417FD" w:rsidRDefault="00AF566F"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6.</w:t>
      </w:r>
      <w:r w:rsidR="00B23355" w:rsidRPr="004417FD">
        <w:rPr>
          <w:rFonts w:ascii="Arial" w:eastAsia="Calibri" w:hAnsi="Arial" w:cs="Arial"/>
          <w:bCs/>
          <w:kern w:val="0"/>
          <w:szCs w:val="24"/>
          <w14:ligatures w14:val="none"/>
        </w:rPr>
        <w:t>4</w:t>
      </w:r>
      <w:r w:rsidRPr="004417FD">
        <w:rPr>
          <w:rFonts w:ascii="Arial" w:eastAsia="Calibri" w:hAnsi="Arial" w:cs="Arial"/>
          <w:bCs/>
          <w:kern w:val="0"/>
          <w:szCs w:val="24"/>
          <w14:ligatures w14:val="none"/>
        </w:rPr>
        <w:t xml:space="preserve"> При невозможности провести на крутых склонах отвалов вскрыши выполаживание до приемлемых значений уклона поверхности 5° – 10° применяют метод озеленения склона укорененными черенками деревьев и кустарников, например, из родов ива (</w:t>
      </w:r>
      <w:r w:rsidRPr="004417FD">
        <w:rPr>
          <w:rFonts w:ascii="Arial" w:eastAsia="Calibri" w:hAnsi="Arial" w:cs="Arial"/>
          <w:bCs/>
          <w:i/>
          <w:iCs/>
          <w:kern w:val="0"/>
          <w:szCs w:val="24"/>
          <w14:ligatures w14:val="none"/>
        </w:rPr>
        <w:t>Salix</w:t>
      </w:r>
      <w:r w:rsidRPr="004417FD">
        <w:rPr>
          <w:rFonts w:ascii="Arial" w:eastAsia="Calibri" w:hAnsi="Arial" w:cs="Arial"/>
          <w:bCs/>
          <w:kern w:val="0"/>
          <w:szCs w:val="24"/>
          <w14:ligatures w14:val="none"/>
        </w:rPr>
        <w:t>)</w:t>
      </w:r>
      <w:r w:rsidR="008D19C5" w:rsidRPr="004417FD">
        <w:rPr>
          <w:rFonts w:ascii="Arial" w:eastAsia="Calibri" w:hAnsi="Arial" w:cs="Arial"/>
          <w:bCs/>
          <w:kern w:val="0"/>
          <w:szCs w:val="24"/>
          <w14:ligatures w14:val="none"/>
        </w:rPr>
        <w:t>,</w:t>
      </w:r>
      <w:r w:rsidRPr="004417FD">
        <w:rPr>
          <w:rFonts w:ascii="Arial" w:eastAsia="Calibri" w:hAnsi="Arial" w:cs="Arial"/>
          <w:bCs/>
          <w:kern w:val="0"/>
          <w:szCs w:val="24"/>
          <w14:ligatures w14:val="none"/>
        </w:rPr>
        <w:t xml:space="preserve"> тополь (</w:t>
      </w:r>
      <w:r w:rsidRPr="004417FD">
        <w:rPr>
          <w:rFonts w:ascii="Arial" w:eastAsia="Calibri" w:hAnsi="Arial" w:cs="Arial"/>
          <w:bCs/>
          <w:i/>
          <w:iCs/>
          <w:kern w:val="0"/>
          <w:szCs w:val="24"/>
          <w14:ligatures w14:val="none"/>
        </w:rPr>
        <w:t>Populus</w:t>
      </w:r>
      <w:r w:rsidRPr="004417FD">
        <w:rPr>
          <w:rFonts w:ascii="Arial" w:eastAsia="Calibri" w:hAnsi="Arial" w:cs="Arial"/>
          <w:bCs/>
          <w:kern w:val="0"/>
          <w:szCs w:val="24"/>
          <w14:ligatures w14:val="none"/>
        </w:rPr>
        <w:t xml:space="preserve">). Рекомендуемая длина черенка должна составлять 40 см, диаметр –  от 11 до 16 мм. </w:t>
      </w:r>
    </w:p>
    <w:p w14:paraId="1ACAB463" w14:textId="4E3AE1FC" w:rsidR="006B6E1F" w:rsidRPr="004417FD" w:rsidRDefault="00AF566F"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Посадку </w:t>
      </w:r>
      <w:r w:rsidRPr="00F616C6">
        <w:rPr>
          <w:rFonts w:ascii="Arial" w:eastAsia="Calibri" w:hAnsi="Arial" w:cs="Arial"/>
          <w:bCs/>
          <w:kern w:val="0"/>
          <w:szCs w:val="24"/>
          <w14:ligatures w14:val="none"/>
        </w:rPr>
        <w:t xml:space="preserve">следует проводить </w:t>
      </w:r>
      <w:r w:rsidR="005D63C5" w:rsidRPr="00F616C6">
        <w:rPr>
          <w:rFonts w:ascii="Arial" w:eastAsia="Calibri" w:hAnsi="Arial" w:cs="Arial"/>
          <w:bCs/>
          <w:kern w:val="0"/>
          <w:szCs w:val="24"/>
          <w14:ligatures w14:val="none"/>
        </w:rPr>
        <w:t xml:space="preserve">механизированным способом или </w:t>
      </w:r>
      <w:r w:rsidRPr="00F616C6">
        <w:rPr>
          <w:rFonts w:ascii="Arial" w:eastAsia="Calibri" w:hAnsi="Arial" w:cs="Arial"/>
          <w:bCs/>
          <w:kern w:val="0"/>
          <w:szCs w:val="24"/>
          <w14:ligatures w14:val="none"/>
        </w:rPr>
        <w:t>вручную, силами специализированн</w:t>
      </w:r>
      <w:r w:rsidR="005D63C5" w:rsidRPr="00F616C6">
        <w:rPr>
          <w:rFonts w:ascii="Arial" w:eastAsia="Calibri" w:hAnsi="Arial" w:cs="Arial"/>
          <w:bCs/>
          <w:kern w:val="0"/>
          <w:szCs w:val="24"/>
          <w14:ligatures w14:val="none"/>
        </w:rPr>
        <w:t>ых</w:t>
      </w:r>
      <w:r w:rsidRPr="00F616C6">
        <w:rPr>
          <w:rFonts w:ascii="Arial" w:eastAsia="Calibri" w:hAnsi="Arial" w:cs="Arial"/>
          <w:bCs/>
          <w:kern w:val="0"/>
          <w:szCs w:val="24"/>
          <w14:ligatures w14:val="none"/>
        </w:rPr>
        <w:t xml:space="preserve"> бригад в ранневесенний</w:t>
      </w:r>
      <w:r w:rsidRPr="004417FD">
        <w:rPr>
          <w:rFonts w:ascii="Arial" w:eastAsia="Calibri" w:hAnsi="Arial" w:cs="Arial"/>
          <w:bCs/>
          <w:kern w:val="0"/>
          <w:szCs w:val="24"/>
          <w14:ligatures w14:val="none"/>
        </w:rPr>
        <w:t xml:space="preserve"> период после оттаивания субстрата. Глубина посадки – от 25 до 30 см. Способ посадки – рядовой</w:t>
      </w:r>
      <w:r w:rsidR="006B6E1F" w:rsidRPr="004417FD">
        <w:rPr>
          <w:rFonts w:ascii="Arial" w:eastAsia="Calibri" w:hAnsi="Arial" w:cs="Arial"/>
          <w:bCs/>
          <w:kern w:val="0"/>
          <w:szCs w:val="24"/>
          <w14:ligatures w14:val="none"/>
        </w:rPr>
        <w:t>.</w:t>
      </w:r>
    </w:p>
    <w:p w14:paraId="71B88460" w14:textId="0D62AB31" w:rsidR="0099627D" w:rsidRPr="004417FD" w:rsidRDefault="006B6E1F" w:rsidP="00AF566F">
      <w:pPr>
        <w:jc w:val="both"/>
        <w:rPr>
          <w:rFonts w:ascii="Arial" w:eastAsia="Calibri" w:hAnsi="Arial" w:cs="Arial"/>
          <w:bCs/>
          <w:kern w:val="0"/>
          <w:szCs w:val="24"/>
          <w14:ligatures w14:val="none"/>
        </w:rPr>
      </w:pPr>
      <w:bookmarkStart w:id="10" w:name="_Hlk237513784"/>
      <w:r w:rsidRPr="004417FD">
        <w:rPr>
          <w:rFonts w:ascii="Arial" w:eastAsia="Calibri" w:hAnsi="Arial" w:cs="Arial"/>
          <w:bCs/>
          <w:kern w:val="0"/>
          <w:szCs w:val="24"/>
          <w14:ligatures w14:val="none"/>
        </w:rPr>
        <w:t>Г</w:t>
      </w:r>
      <w:r w:rsidR="0099627D" w:rsidRPr="004417FD">
        <w:rPr>
          <w:rFonts w:ascii="Arial" w:eastAsia="Calibri" w:hAnsi="Arial" w:cs="Arial"/>
          <w:bCs/>
          <w:kern w:val="0"/>
          <w:szCs w:val="24"/>
          <w14:ligatures w14:val="none"/>
        </w:rPr>
        <w:t>устота посадки определяется региональными лесоводческими нормативами с учетом свойств субстрата</w:t>
      </w:r>
      <w:r w:rsidRPr="004417FD">
        <w:rPr>
          <w:rFonts w:ascii="Arial" w:eastAsia="Calibri" w:hAnsi="Arial" w:cs="Arial"/>
          <w:bCs/>
          <w:kern w:val="0"/>
          <w:szCs w:val="24"/>
          <w14:ligatures w14:val="none"/>
        </w:rPr>
        <w:t>.</w:t>
      </w:r>
    </w:p>
    <w:bookmarkEnd w:id="10"/>
    <w:p w14:paraId="1C765363" w14:textId="77777777" w:rsidR="00AF566F" w:rsidRPr="004417FD" w:rsidRDefault="00AF566F"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 xml:space="preserve">Важным условием применения метода является достаточное выветривание горных пород на поверхности отвала, в состав которого входят щебень, дресва и мелкозем в соотношении 1:1:2. Каменистый субстрат для данного способа рекультивации не пригоден. </w:t>
      </w:r>
    </w:p>
    <w:p w14:paraId="2CE1C25E" w14:textId="2BF28B99" w:rsidR="00AF566F" w:rsidRPr="00AF566F" w:rsidRDefault="00AF566F" w:rsidP="00AF566F">
      <w:pPr>
        <w:jc w:val="both"/>
        <w:rPr>
          <w:rFonts w:ascii="Arial" w:eastAsia="Calibri" w:hAnsi="Arial" w:cs="Arial"/>
          <w:bCs/>
          <w:kern w:val="0"/>
          <w:szCs w:val="24"/>
          <w14:ligatures w14:val="none"/>
        </w:rPr>
      </w:pPr>
      <w:r w:rsidRPr="004417FD">
        <w:rPr>
          <w:rFonts w:ascii="Arial" w:eastAsia="Calibri" w:hAnsi="Arial" w:cs="Arial"/>
          <w:bCs/>
          <w:kern w:val="0"/>
          <w:szCs w:val="24"/>
          <w14:ligatures w14:val="none"/>
        </w:rPr>
        <w:t>6.</w:t>
      </w:r>
      <w:r w:rsidR="00B23355" w:rsidRPr="004417FD">
        <w:rPr>
          <w:rFonts w:ascii="Arial" w:eastAsia="Calibri" w:hAnsi="Arial" w:cs="Arial"/>
          <w:bCs/>
          <w:kern w:val="0"/>
          <w:szCs w:val="24"/>
          <w14:ligatures w14:val="none"/>
        </w:rPr>
        <w:t>5</w:t>
      </w:r>
      <w:r w:rsidRPr="004417FD">
        <w:rPr>
          <w:rFonts w:ascii="Arial" w:eastAsia="Calibri" w:hAnsi="Arial" w:cs="Arial"/>
          <w:bCs/>
          <w:kern w:val="0"/>
          <w:szCs w:val="24"/>
          <w14:ligatures w14:val="none"/>
        </w:rPr>
        <w:t xml:space="preserve"> При наличии </w:t>
      </w:r>
      <w:r w:rsidR="006B6E1F" w:rsidRPr="004417FD">
        <w:rPr>
          <w:rFonts w:ascii="Arial" w:eastAsia="Calibri" w:hAnsi="Arial" w:cs="Arial"/>
          <w:bCs/>
          <w:kern w:val="0"/>
          <w:szCs w:val="24"/>
          <w14:ligatures w14:val="none"/>
        </w:rPr>
        <w:t>подходящих</w:t>
      </w:r>
      <w:r w:rsidRPr="004417FD">
        <w:rPr>
          <w:rFonts w:ascii="Arial" w:eastAsia="Calibri" w:hAnsi="Arial" w:cs="Arial"/>
          <w:bCs/>
          <w:kern w:val="0"/>
          <w:szCs w:val="24"/>
          <w14:ligatures w14:val="none"/>
        </w:rPr>
        <w:t xml:space="preserve"> лесорастительных</w:t>
      </w:r>
      <w:r w:rsidRPr="00AF566F">
        <w:rPr>
          <w:rFonts w:ascii="Arial" w:eastAsia="Calibri" w:hAnsi="Arial" w:cs="Arial"/>
          <w:bCs/>
          <w:kern w:val="0"/>
          <w:szCs w:val="24"/>
          <w14:ligatures w14:val="none"/>
        </w:rPr>
        <w:t xml:space="preserve"> условий </w:t>
      </w:r>
      <w:r w:rsidR="004417FD">
        <w:rPr>
          <w:rFonts w:ascii="Arial" w:eastAsia="Calibri" w:hAnsi="Arial" w:cs="Arial"/>
          <w:bCs/>
          <w:kern w:val="0"/>
          <w:szCs w:val="24"/>
          <w14:ligatures w14:val="none"/>
        </w:rPr>
        <w:t xml:space="preserve">на отвалах </w:t>
      </w:r>
      <w:r w:rsidRPr="00AF566F">
        <w:rPr>
          <w:rFonts w:ascii="Arial" w:eastAsia="Calibri" w:hAnsi="Arial" w:cs="Arial"/>
          <w:bCs/>
          <w:kern w:val="0"/>
          <w:szCs w:val="24"/>
          <w14:ligatures w14:val="none"/>
        </w:rPr>
        <w:t>применяют метод создания лесопарковых насаждений на отвалах. Состав деревьев и кустарников определяется природно-климатическими условиями местности.</w:t>
      </w:r>
    </w:p>
    <w:p w14:paraId="6BEA6C76" w14:textId="787F480C" w:rsid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lastRenderedPageBreak/>
        <w:t>При этом основную площадь внешнего отвала должна занимать ровная плакорная поверхность (от 60 % до 80 % территории)</w:t>
      </w:r>
      <w:r w:rsidR="00DF1BC3" w:rsidRPr="00DF1BC3">
        <w:rPr>
          <w:rFonts w:ascii="Arial" w:eastAsia="Calibri" w:hAnsi="Arial" w:cs="Arial"/>
          <w:bCs/>
          <w:kern w:val="0"/>
          <w:szCs w:val="24"/>
          <w14:ligatures w14:val="none"/>
        </w:rPr>
        <w:t>.</w:t>
      </w:r>
      <w:r w:rsidR="00DF1BC3">
        <w:rPr>
          <w:rFonts w:ascii="Arial" w:eastAsia="Calibri" w:hAnsi="Arial" w:cs="Arial"/>
          <w:bCs/>
          <w:kern w:val="0"/>
          <w:szCs w:val="24"/>
          <w14:ligatures w14:val="none"/>
        </w:rPr>
        <w:t xml:space="preserve"> </w:t>
      </w:r>
      <w:r w:rsidRPr="00AF566F">
        <w:rPr>
          <w:rFonts w:ascii="Arial" w:eastAsia="Calibri" w:hAnsi="Arial" w:cs="Arial"/>
          <w:bCs/>
          <w:kern w:val="0"/>
          <w:szCs w:val="24"/>
          <w14:ligatures w14:val="none"/>
        </w:rPr>
        <w:t xml:space="preserve">Остальная часть может быть представлена бугристой поверхностью </w:t>
      </w:r>
      <w:r w:rsidR="00E14226">
        <w:rPr>
          <w:rFonts w:ascii="Arial" w:eastAsia="Calibri" w:hAnsi="Arial" w:cs="Arial"/>
          <w:bCs/>
          <w:kern w:val="0"/>
          <w:szCs w:val="24"/>
          <w14:ligatures w14:val="none"/>
        </w:rPr>
        <w:t xml:space="preserve">с перепадами высот </w:t>
      </w:r>
      <w:r w:rsidRPr="00AF566F">
        <w:rPr>
          <w:rFonts w:ascii="Arial" w:eastAsia="Calibri" w:hAnsi="Arial" w:cs="Arial"/>
          <w:bCs/>
          <w:kern w:val="0"/>
          <w:szCs w:val="24"/>
          <w14:ligatures w14:val="none"/>
        </w:rPr>
        <w:t xml:space="preserve">2 – 3 м в соответствии с дизайном участка. Лесопарковый характер создаваемых лесонасаждений предопределяет широкий ассортимент деревьев и кустарников. </w:t>
      </w:r>
    </w:p>
    <w:p w14:paraId="1B4FD352" w14:textId="4AE8223B"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Расчет необходимого количества посадочного материала зависит от возможностей приобретения видов деревьев и кустарников</w:t>
      </w:r>
      <w:r w:rsidR="006B6E1F">
        <w:rPr>
          <w:rFonts w:ascii="Arial" w:eastAsia="Calibri" w:hAnsi="Arial" w:cs="Arial"/>
          <w:bCs/>
          <w:kern w:val="0"/>
          <w:szCs w:val="24"/>
          <w14:ligatures w14:val="none"/>
        </w:rPr>
        <w:t>; г</w:t>
      </w:r>
      <w:r w:rsidR="006B6E1F" w:rsidRPr="006B6E1F">
        <w:rPr>
          <w:rFonts w:ascii="Arial" w:eastAsia="Calibri" w:hAnsi="Arial" w:cs="Arial"/>
          <w:bCs/>
          <w:kern w:val="0"/>
          <w:szCs w:val="24"/>
          <w14:ligatures w14:val="none"/>
        </w:rPr>
        <w:t>устота посадки определяется региональными лесоводческими нормативами с учетом свойств субстрата.</w:t>
      </w:r>
    </w:p>
    <w:p w14:paraId="2847813B" w14:textId="13FD5B18" w:rsidR="00EC5B10" w:rsidRPr="00F616C6"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На участках отвала </w:t>
      </w:r>
      <w:r w:rsidR="0055190F">
        <w:rPr>
          <w:rFonts w:ascii="Arial" w:eastAsia="Calibri" w:hAnsi="Arial" w:cs="Arial"/>
          <w:bCs/>
          <w:kern w:val="0"/>
          <w:szCs w:val="24"/>
          <w14:ligatures w14:val="none"/>
        </w:rPr>
        <w:t xml:space="preserve">площадью </w:t>
      </w:r>
      <w:r w:rsidRPr="00AF566F">
        <w:rPr>
          <w:rFonts w:ascii="Arial" w:eastAsia="Calibri" w:hAnsi="Arial" w:cs="Arial"/>
          <w:bCs/>
          <w:kern w:val="0"/>
          <w:szCs w:val="24"/>
          <w14:ligatures w14:val="none"/>
        </w:rPr>
        <w:t>100 – 200 м</w:t>
      </w:r>
      <w:r w:rsidRPr="00AF566F">
        <w:rPr>
          <w:rFonts w:ascii="Arial" w:eastAsia="Calibri" w:hAnsi="Arial" w:cs="Arial"/>
          <w:bCs/>
          <w:kern w:val="0"/>
          <w:szCs w:val="24"/>
          <w:vertAlign w:val="superscript"/>
          <w14:ligatures w14:val="none"/>
        </w:rPr>
        <w:t>2</w:t>
      </w:r>
      <w:r w:rsidRPr="00AF566F">
        <w:rPr>
          <w:rFonts w:ascii="Arial" w:eastAsia="Calibri" w:hAnsi="Arial" w:cs="Arial"/>
          <w:bCs/>
          <w:kern w:val="0"/>
          <w:szCs w:val="24"/>
          <w14:ligatures w14:val="none"/>
        </w:rPr>
        <w:t xml:space="preserve"> создают пейзажные группы, на каждой из них размещают 30 – 50 посадочных мест. Оптимальное соотношение основной и </w:t>
      </w:r>
      <w:r w:rsidRPr="00E14226">
        <w:rPr>
          <w:rFonts w:ascii="Arial" w:eastAsia="Calibri" w:hAnsi="Arial" w:cs="Arial"/>
          <w:bCs/>
          <w:kern w:val="0"/>
          <w:szCs w:val="24"/>
          <w14:ligatures w14:val="none"/>
        </w:rPr>
        <w:t xml:space="preserve">сопутствующей лесообразующей </w:t>
      </w:r>
      <w:r w:rsidRPr="00F616C6">
        <w:rPr>
          <w:rFonts w:ascii="Arial" w:eastAsia="Calibri" w:hAnsi="Arial" w:cs="Arial"/>
          <w:bCs/>
          <w:kern w:val="0"/>
          <w:szCs w:val="24"/>
          <w14:ligatures w14:val="none"/>
        </w:rPr>
        <w:t xml:space="preserve">породы и кустарников: 2:1:1. Посадку деревьев и кустарников осуществляют </w:t>
      </w:r>
      <w:r w:rsidR="005D63C5" w:rsidRPr="00F616C6">
        <w:rPr>
          <w:rFonts w:ascii="Arial" w:eastAsia="Calibri" w:hAnsi="Arial" w:cs="Arial"/>
          <w:bCs/>
          <w:kern w:val="0"/>
          <w:szCs w:val="24"/>
          <w14:ligatures w14:val="none"/>
        </w:rPr>
        <w:t xml:space="preserve">механизированным способом или </w:t>
      </w:r>
      <w:r w:rsidRPr="00F616C6">
        <w:rPr>
          <w:rFonts w:ascii="Arial" w:eastAsia="Calibri" w:hAnsi="Arial" w:cs="Arial"/>
          <w:bCs/>
          <w:kern w:val="0"/>
          <w:szCs w:val="24"/>
          <w14:ligatures w14:val="none"/>
        </w:rPr>
        <w:t>вручную, силами специализированных бригад.</w:t>
      </w:r>
      <w:r w:rsidR="001E0FBA" w:rsidRPr="00F616C6">
        <w:t xml:space="preserve"> </w:t>
      </w:r>
      <w:r w:rsidR="001E0FBA" w:rsidRPr="00F616C6">
        <w:rPr>
          <w:rFonts w:ascii="Arial" w:eastAsia="Calibri" w:hAnsi="Arial" w:cs="Arial"/>
          <w:bCs/>
          <w:kern w:val="0"/>
          <w:szCs w:val="24"/>
          <w14:ligatures w14:val="none"/>
        </w:rPr>
        <w:t xml:space="preserve">При выполнении работ по данной технологии рекомендуется использовать виды растений, характерные для зональной </w:t>
      </w:r>
      <w:r w:rsidR="005D63C5" w:rsidRPr="00F616C6">
        <w:rPr>
          <w:rFonts w:ascii="Arial" w:eastAsia="Calibri" w:hAnsi="Arial" w:cs="Arial"/>
          <w:bCs/>
          <w:kern w:val="0"/>
          <w:szCs w:val="24"/>
          <w14:ligatures w14:val="none"/>
        </w:rPr>
        <w:t>флоры</w:t>
      </w:r>
      <w:r w:rsidR="001E0FBA" w:rsidRPr="00F616C6">
        <w:rPr>
          <w:rFonts w:ascii="Arial" w:eastAsia="Calibri" w:hAnsi="Arial" w:cs="Arial"/>
          <w:bCs/>
          <w:kern w:val="0"/>
          <w:szCs w:val="24"/>
          <w14:ligatures w14:val="none"/>
        </w:rPr>
        <w:t>.</w:t>
      </w:r>
    </w:p>
    <w:p w14:paraId="4D87E2A0" w14:textId="3EDF095C" w:rsidR="008539E3" w:rsidRPr="008539E3" w:rsidRDefault="00AF566F" w:rsidP="008539E3">
      <w:pPr>
        <w:jc w:val="both"/>
        <w:rPr>
          <w:rFonts w:ascii="Arial" w:eastAsia="Calibri" w:hAnsi="Arial" w:cs="Arial"/>
          <w:bCs/>
          <w:kern w:val="0"/>
          <w:szCs w:val="24"/>
          <w14:ligatures w14:val="none"/>
        </w:rPr>
      </w:pPr>
      <w:bookmarkStart w:id="11" w:name="_Hlk238220005"/>
      <w:r w:rsidRPr="00F616C6">
        <w:rPr>
          <w:rFonts w:ascii="Arial" w:eastAsia="Calibri" w:hAnsi="Arial" w:cs="Arial"/>
          <w:bCs/>
          <w:kern w:val="0"/>
          <w:szCs w:val="24"/>
          <w14:ligatures w14:val="none"/>
        </w:rPr>
        <w:t>6.</w:t>
      </w:r>
      <w:r w:rsidR="00B23355" w:rsidRPr="00F616C6">
        <w:rPr>
          <w:rFonts w:ascii="Arial" w:eastAsia="Calibri" w:hAnsi="Arial" w:cs="Arial"/>
          <w:bCs/>
          <w:kern w:val="0"/>
          <w:szCs w:val="24"/>
          <w14:ligatures w14:val="none"/>
        </w:rPr>
        <w:t>6</w:t>
      </w:r>
      <w:r w:rsidRPr="00F616C6">
        <w:rPr>
          <w:rFonts w:ascii="Arial" w:eastAsia="Calibri" w:hAnsi="Arial" w:cs="Arial"/>
          <w:bCs/>
          <w:kern w:val="0"/>
          <w:szCs w:val="24"/>
          <w14:ligatures w14:val="none"/>
        </w:rPr>
        <w:t xml:space="preserve"> </w:t>
      </w:r>
      <w:r w:rsidR="008539E3" w:rsidRPr="00F616C6">
        <w:rPr>
          <w:rFonts w:ascii="Arial" w:eastAsia="Calibri" w:hAnsi="Arial" w:cs="Arial"/>
          <w:bCs/>
          <w:kern w:val="0"/>
          <w:szCs w:val="24"/>
          <w14:ligatures w14:val="none"/>
        </w:rPr>
        <w:t>Технология восстановления популяций редких и исчезающих видов растений на отвалах направлена на увеличение флористического</w:t>
      </w:r>
      <w:r w:rsidR="008539E3" w:rsidRPr="008539E3">
        <w:rPr>
          <w:rFonts w:ascii="Arial" w:eastAsia="Calibri" w:hAnsi="Arial" w:cs="Arial"/>
          <w:bCs/>
          <w:kern w:val="0"/>
          <w:szCs w:val="24"/>
          <w14:ligatures w14:val="none"/>
        </w:rPr>
        <w:t xml:space="preserve"> разнообразия на рекультивированных и старовозрастных отвалах в рамках проведения компенсационных мероприятий промышленных компаний. </w:t>
      </w:r>
    </w:p>
    <w:p w14:paraId="5197BE2F" w14:textId="51C3EDE4" w:rsidR="008539E3" w:rsidRDefault="008539E3" w:rsidP="008539E3">
      <w:pPr>
        <w:jc w:val="both"/>
        <w:rPr>
          <w:rFonts w:ascii="Arial" w:eastAsia="Calibri" w:hAnsi="Arial" w:cs="Arial"/>
          <w:bCs/>
          <w:kern w:val="0"/>
          <w:szCs w:val="24"/>
          <w14:ligatures w14:val="none"/>
        </w:rPr>
      </w:pPr>
      <w:r w:rsidRPr="008539E3">
        <w:rPr>
          <w:rFonts w:ascii="Arial" w:eastAsia="Calibri" w:hAnsi="Arial" w:cs="Arial"/>
          <w:bCs/>
          <w:kern w:val="0"/>
          <w:szCs w:val="24"/>
          <w14:ligatures w14:val="none"/>
        </w:rPr>
        <w:t xml:space="preserve">Редкие и исчезающие виды растений </w:t>
      </w:r>
      <w:r>
        <w:rPr>
          <w:rFonts w:ascii="Arial" w:eastAsia="Calibri" w:hAnsi="Arial" w:cs="Arial"/>
          <w:bCs/>
          <w:kern w:val="0"/>
          <w:szCs w:val="24"/>
          <w14:ligatures w14:val="none"/>
        </w:rPr>
        <w:t>допускается</w:t>
      </w:r>
      <w:r w:rsidRPr="008539E3">
        <w:rPr>
          <w:rFonts w:ascii="Arial" w:eastAsia="Calibri" w:hAnsi="Arial" w:cs="Arial"/>
          <w:bCs/>
          <w:kern w:val="0"/>
          <w:szCs w:val="24"/>
          <w14:ligatures w14:val="none"/>
        </w:rPr>
        <w:t xml:space="preserve"> пересаживать на </w:t>
      </w:r>
      <w:r>
        <w:rPr>
          <w:rFonts w:ascii="Arial" w:eastAsia="Calibri" w:hAnsi="Arial" w:cs="Arial"/>
          <w:bCs/>
          <w:kern w:val="0"/>
          <w:szCs w:val="24"/>
          <w14:ligatures w14:val="none"/>
        </w:rPr>
        <w:t xml:space="preserve">рекультивируемые </w:t>
      </w:r>
      <w:r w:rsidRPr="008539E3">
        <w:rPr>
          <w:rFonts w:ascii="Arial" w:eastAsia="Calibri" w:hAnsi="Arial" w:cs="Arial"/>
          <w:bCs/>
          <w:kern w:val="0"/>
          <w:szCs w:val="24"/>
          <w14:ligatures w14:val="none"/>
        </w:rPr>
        <w:t>участки после предварительной консультации со специалистами, что позволят достичь минимальных потерь редких видов и исчезающих видов растений при промышленных разработках за счет популяций биологических видов, восстановленных на техногенно</w:t>
      </w:r>
      <w:r w:rsidR="00E24488">
        <w:rPr>
          <w:rFonts w:ascii="Arial" w:eastAsia="Calibri" w:hAnsi="Arial" w:cs="Arial"/>
          <w:bCs/>
          <w:kern w:val="0"/>
          <w:szCs w:val="24"/>
          <w14:ligatures w14:val="none"/>
        </w:rPr>
        <w:t xml:space="preserve"> </w:t>
      </w:r>
      <w:r w:rsidRPr="008539E3">
        <w:rPr>
          <w:rFonts w:ascii="Arial" w:eastAsia="Calibri" w:hAnsi="Arial" w:cs="Arial"/>
          <w:bCs/>
          <w:kern w:val="0"/>
          <w:szCs w:val="24"/>
          <w14:ligatures w14:val="none"/>
        </w:rPr>
        <w:t>нарушенных территориях.</w:t>
      </w:r>
    </w:p>
    <w:p w14:paraId="4189F819" w14:textId="77777777" w:rsidR="00AF566F" w:rsidRPr="00E14226"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Редкие и исчезающие виды растений можно пересаживать в подходящие местообитания на отвалах как с естественных территорий (подлежащих разрушению), так и с мест искусственного выращивания растений (ботанические сады, дендрарии, питомники) после предварительной консультации со специалистами, которые определят экологические требования, технологию </w:t>
      </w:r>
      <w:r w:rsidRPr="00E14226">
        <w:rPr>
          <w:rFonts w:ascii="Arial" w:eastAsia="Calibri" w:hAnsi="Arial" w:cs="Arial"/>
          <w:bCs/>
          <w:kern w:val="0"/>
          <w:szCs w:val="24"/>
          <w14:ligatures w14:val="none"/>
        </w:rPr>
        <w:t>пересадки и мониторинг состояния популяций после пересадки. Данным способом достигаются минимальные потери редких видов растений при промышленных разработках, за счет дополнительных местообитаний на нарушенных землях.</w:t>
      </w:r>
    </w:p>
    <w:p w14:paraId="78A615B0" w14:textId="6BD6C360" w:rsidR="006C68A5" w:rsidRPr="00AF566F" w:rsidRDefault="006C68A5" w:rsidP="006C68A5">
      <w:pPr>
        <w:jc w:val="both"/>
        <w:rPr>
          <w:rFonts w:ascii="Arial" w:eastAsia="Calibri" w:hAnsi="Arial" w:cs="Arial"/>
          <w:bCs/>
          <w:kern w:val="0"/>
          <w:szCs w:val="24"/>
          <w14:ligatures w14:val="none"/>
        </w:rPr>
      </w:pPr>
      <w:bookmarkStart w:id="12" w:name="_Hlk238219887"/>
      <w:bookmarkEnd w:id="11"/>
      <w:r w:rsidRPr="00E14226">
        <w:rPr>
          <w:rFonts w:ascii="Arial" w:eastAsia="Calibri" w:hAnsi="Arial" w:cs="Arial"/>
          <w:bCs/>
          <w:kern w:val="0"/>
          <w:szCs w:val="24"/>
          <w14:ligatures w14:val="none"/>
        </w:rPr>
        <w:lastRenderedPageBreak/>
        <w:t>6.</w:t>
      </w:r>
      <w:r w:rsidR="00B23355" w:rsidRPr="00E14226">
        <w:rPr>
          <w:rFonts w:ascii="Arial" w:eastAsia="Calibri" w:hAnsi="Arial" w:cs="Arial"/>
          <w:bCs/>
          <w:kern w:val="0"/>
          <w:szCs w:val="24"/>
          <w14:ligatures w14:val="none"/>
        </w:rPr>
        <w:t>7</w:t>
      </w:r>
      <w:r w:rsidRPr="00E14226">
        <w:rPr>
          <w:rFonts w:ascii="Arial" w:eastAsia="Calibri" w:hAnsi="Arial" w:cs="Arial"/>
          <w:bCs/>
          <w:kern w:val="0"/>
          <w:szCs w:val="24"/>
          <w14:ligatures w14:val="none"/>
        </w:rPr>
        <w:t xml:space="preserve"> При выполнении</w:t>
      </w:r>
      <w:r w:rsidRPr="006C68A5">
        <w:rPr>
          <w:rFonts w:ascii="Arial" w:eastAsia="Calibri" w:hAnsi="Arial" w:cs="Arial"/>
          <w:bCs/>
          <w:kern w:val="0"/>
          <w:szCs w:val="24"/>
          <w14:ligatures w14:val="none"/>
        </w:rPr>
        <w:t xml:space="preserve"> работ по технологи</w:t>
      </w:r>
      <w:r>
        <w:rPr>
          <w:rFonts w:ascii="Arial" w:eastAsia="Calibri" w:hAnsi="Arial" w:cs="Arial"/>
          <w:bCs/>
          <w:kern w:val="0"/>
          <w:szCs w:val="24"/>
          <w14:ligatures w14:val="none"/>
        </w:rPr>
        <w:t>ям, описание которых приведено в 6.3 – 6.</w:t>
      </w:r>
      <w:r w:rsidR="00E14226">
        <w:rPr>
          <w:rFonts w:ascii="Arial" w:eastAsia="Calibri" w:hAnsi="Arial" w:cs="Arial"/>
          <w:bCs/>
          <w:kern w:val="0"/>
          <w:szCs w:val="24"/>
          <w14:ligatures w14:val="none"/>
        </w:rPr>
        <w:t>6</w:t>
      </w:r>
      <w:r>
        <w:rPr>
          <w:rFonts w:ascii="Arial" w:eastAsia="Calibri" w:hAnsi="Arial" w:cs="Arial"/>
          <w:bCs/>
          <w:kern w:val="0"/>
          <w:szCs w:val="24"/>
          <w14:ligatures w14:val="none"/>
        </w:rPr>
        <w:t xml:space="preserve">, </w:t>
      </w:r>
      <w:r w:rsidRPr="006C68A5">
        <w:rPr>
          <w:rFonts w:ascii="Arial" w:eastAsia="Calibri" w:hAnsi="Arial" w:cs="Arial"/>
          <w:bCs/>
          <w:kern w:val="0"/>
          <w:szCs w:val="24"/>
          <w14:ligatures w14:val="none"/>
        </w:rPr>
        <w:t>рекомендуется использовать виды растений из состава зональной растительности.</w:t>
      </w:r>
    </w:p>
    <w:bookmarkEnd w:id="12"/>
    <w:p w14:paraId="64FFBF9B" w14:textId="5BB20C69" w:rsidR="00AF566F" w:rsidRPr="00AF566F" w:rsidRDefault="00AF566F" w:rsidP="00C836FC">
      <w:pPr>
        <w:spacing w:before="240" w:after="240"/>
        <w:jc w:val="both"/>
        <w:rPr>
          <w:rFonts w:ascii="Arial" w:eastAsia="Calibri" w:hAnsi="Arial" w:cs="Arial"/>
          <w:b/>
          <w:bCs/>
          <w:kern w:val="0"/>
          <w:sz w:val="28"/>
          <w:szCs w:val="28"/>
          <w14:ligatures w14:val="none"/>
        </w:rPr>
      </w:pPr>
      <w:r w:rsidRPr="00AF566F">
        <w:rPr>
          <w:rFonts w:ascii="Arial" w:eastAsia="Calibri" w:hAnsi="Arial" w:cs="Arial"/>
          <w:b/>
          <w:kern w:val="0"/>
          <w:sz w:val="28"/>
          <w:szCs w:val="28"/>
          <w14:ligatures w14:val="none"/>
        </w:rPr>
        <w:t xml:space="preserve">7 </w:t>
      </w:r>
      <w:r w:rsidRPr="00AF566F">
        <w:rPr>
          <w:rFonts w:ascii="Arial" w:eastAsia="Calibri" w:hAnsi="Arial" w:cs="Arial"/>
          <w:b/>
          <w:bCs/>
          <w:kern w:val="0"/>
          <w:sz w:val="28"/>
          <w:szCs w:val="28"/>
          <w14:ligatures w14:val="none"/>
        </w:rPr>
        <w:t xml:space="preserve">Восстановление биологического разнообразия на отвалах </w:t>
      </w:r>
      <w:bookmarkStart w:id="13" w:name="_Hlk221530949"/>
      <w:r w:rsidRPr="00AF566F">
        <w:rPr>
          <w:rFonts w:ascii="Arial" w:eastAsia="Calibri" w:hAnsi="Arial" w:cs="Arial"/>
          <w:b/>
          <w:bCs/>
          <w:kern w:val="0"/>
          <w:sz w:val="28"/>
          <w:szCs w:val="28"/>
          <w14:ligatures w14:val="none"/>
        </w:rPr>
        <w:t>вскрышных горных пород</w:t>
      </w:r>
      <w:bookmarkEnd w:id="13"/>
      <w:r w:rsidRPr="00AF566F">
        <w:rPr>
          <w:rFonts w:ascii="Arial" w:eastAsia="Calibri" w:hAnsi="Arial" w:cs="Arial"/>
          <w:b/>
          <w:kern w:val="0"/>
          <w:sz w:val="28"/>
          <w:szCs w:val="28"/>
          <w14:ligatures w14:val="none"/>
        </w:rPr>
        <w:t xml:space="preserve"> в условиях степной зоны</w:t>
      </w:r>
    </w:p>
    <w:p w14:paraId="0EC505E6" w14:textId="3750C808" w:rsidR="00335998" w:rsidRDefault="00AF566F" w:rsidP="00AF566F">
      <w:pPr>
        <w:jc w:val="both"/>
        <w:rPr>
          <w:rFonts w:ascii="Arial" w:eastAsia="Calibri" w:hAnsi="Arial" w:cs="Arial"/>
          <w:bCs/>
          <w:kern w:val="0"/>
          <w:szCs w:val="24"/>
          <w14:ligatures w14:val="none"/>
        </w:rPr>
      </w:pPr>
      <w:r w:rsidRPr="00623BF3">
        <w:rPr>
          <w:rFonts w:ascii="Arial" w:eastAsia="Calibri" w:hAnsi="Arial" w:cs="Arial"/>
          <w:bCs/>
          <w:kern w:val="0"/>
          <w:szCs w:val="24"/>
          <w14:ligatures w14:val="none"/>
        </w:rPr>
        <w:t xml:space="preserve">7.1 </w:t>
      </w:r>
      <w:r w:rsidR="00335998" w:rsidRPr="00623BF3">
        <w:rPr>
          <w:rFonts w:ascii="Arial" w:eastAsia="Calibri" w:hAnsi="Arial" w:cs="Arial"/>
          <w:bCs/>
          <w:kern w:val="0"/>
          <w:szCs w:val="24"/>
          <w14:ligatures w14:val="none"/>
        </w:rPr>
        <w:t xml:space="preserve">Повышение </w:t>
      </w:r>
      <w:r w:rsidR="00335998" w:rsidRPr="009C3ED9">
        <w:rPr>
          <w:rFonts w:ascii="Arial" w:eastAsia="Calibri" w:hAnsi="Arial" w:cs="Arial"/>
          <w:bCs/>
          <w:kern w:val="0"/>
          <w:szCs w:val="24"/>
          <w14:ligatures w14:val="none"/>
        </w:rPr>
        <w:t xml:space="preserve">благоприятности </w:t>
      </w:r>
      <w:r w:rsidR="00F815B3" w:rsidRPr="009C3ED9">
        <w:rPr>
          <w:rFonts w:ascii="Arial" w:eastAsia="Calibri" w:hAnsi="Arial" w:cs="Arial"/>
          <w:bCs/>
          <w:kern w:val="0"/>
          <w:szCs w:val="24"/>
          <w14:ligatures w14:val="none"/>
        </w:rPr>
        <w:t xml:space="preserve">экологических </w:t>
      </w:r>
      <w:r w:rsidR="00335998" w:rsidRPr="009C3ED9">
        <w:rPr>
          <w:rFonts w:ascii="Arial" w:eastAsia="Calibri" w:hAnsi="Arial" w:cs="Arial"/>
          <w:bCs/>
          <w:kern w:val="0"/>
          <w:szCs w:val="24"/>
          <w14:ligatures w14:val="none"/>
        </w:rPr>
        <w:t>условий техногенных</w:t>
      </w:r>
      <w:r w:rsidR="00335998" w:rsidRPr="00623BF3">
        <w:rPr>
          <w:rFonts w:ascii="Arial" w:eastAsia="Calibri" w:hAnsi="Arial" w:cs="Arial"/>
          <w:bCs/>
          <w:kern w:val="0"/>
          <w:szCs w:val="24"/>
          <w14:ligatures w14:val="none"/>
        </w:rPr>
        <w:t xml:space="preserve"> местообитаний достигается за счет создания неровностей рельефа при выполнении планировочных работ технического этапа рекультивации: технологических гребней, бугров и впадин, обеспечивающих улучшение условий влагонакопления и питания в корнеобитаемом слое;</w:t>
      </w:r>
    </w:p>
    <w:p w14:paraId="63FA40B3" w14:textId="580D9EBC" w:rsidR="00335998" w:rsidRPr="00DC3D14" w:rsidRDefault="00335998" w:rsidP="00AF566F">
      <w:pPr>
        <w:jc w:val="both"/>
        <w:rPr>
          <w:rFonts w:ascii="Arial" w:eastAsia="Calibri" w:hAnsi="Arial" w:cs="Arial"/>
          <w:bCs/>
          <w:kern w:val="0"/>
          <w:szCs w:val="24"/>
          <w14:ligatures w14:val="none"/>
        </w:rPr>
      </w:pPr>
      <w:r w:rsidRPr="00DC3D14">
        <w:rPr>
          <w:rFonts w:ascii="Arial" w:eastAsia="Calibri" w:hAnsi="Arial" w:cs="Arial"/>
          <w:bCs/>
          <w:kern w:val="0"/>
          <w:szCs w:val="24"/>
          <w14:ligatures w14:val="none"/>
        </w:rPr>
        <w:t>7.2 Для снижения затрат по данной технологии работы следует проводить на этапе отсыпки отвала железнодорожным и автомобильным транспортом с последующим созданием заданных форм рельефа экскаватором или бульдозером</w:t>
      </w:r>
      <w:r w:rsidR="002A46E4" w:rsidRPr="00DC3D14">
        <w:rPr>
          <w:rFonts w:ascii="Arial" w:eastAsia="Calibri" w:hAnsi="Arial" w:cs="Arial"/>
          <w:bCs/>
          <w:kern w:val="0"/>
          <w:szCs w:val="24"/>
          <w14:ligatures w14:val="none"/>
        </w:rPr>
        <w:t>;</w:t>
      </w:r>
    </w:p>
    <w:p w14:paraId="62482E91" w14:textId="74828613" w:rsidR="00335998" w:rsidRPr="00DC3D14" w:rsidRDefault="002A46E4" w:rsidP="00335998">
      <w:pPr>
        <w:jc w:val="both"/>
        <w:rPr>
          <w:rFonts w:ascii="Arial" w:eastAsia="Calibri" w:hAnsi="Arial" w:cs="Arial"/>
          <w:bCs/>
          <w:kern w:val="0"/>
          <w:szCs w:val="24"/>
          <w14:ligatures w14:val="none"/>
        </w:rPr>
      </w:pPr>
      <w:r w:rsidRPr="00DC3D14">
        <w:rPr>
          <w:rFonts w:ascii="Arial" w:eastAsia="Calibri" w:hAnsi="Arial" w:cs="Arial"/>
          <w:bCs/>
          <w:kern w:val="0"/>
          <w:szCs w:val="24"/>
          <w14:ligatures w14:val="none"/>
        </w:rPr>
        <w:t>7</w:t>
      </w:r>
      <w:r w:rsidR="00335998" w:rsidRPr="00DC3D14">
        <w:rPr>
          <w:rFonts w:ascii="Arial" w:eastAsia="Calibri" w:hAnsi="Arial" w:cs="Arial"/>
          <w:bCs/>
          <w:kern w:val="0"/>
          <w:szCs w:val="24"/>
          <w14:ligatures w14:val="none"/>
        </w:rPr>
        <w:t xml:space="preserve">.3 В целях восстановления биологического разнообразия на отвалах вскрышных горных пород используют очаговую технологию рекультивации, предусматривающую следующее. </w:t>
      </w:r>
    </w:p>
    <w:p w14:paraId="1C915BA0" w14:textId="69761826" w:rsidR="002A46E4" w:rsidRPr="00DC3D14" w:rsidRDefault="00A14A00" w:rsidP="00335998">
      <w:pPr>
        <w:jc w:val="both"/>
        <w:rPr>
          <w:rFonts w:ascii="Arial" w:eastAsia="Calibri" w:hAnsi="Arial" w:cs="Arial"/>
          <w:bCs/>
          <w:kern w:val="0"/>
          <w:szCs w:val="24"/>
          <w14:ligatures w14:val="none"/>
        </w:rPr>
      </w:pPr>
      <w:r w:rsidRPr="00DC3D14">
        <w:rPr>
          <w:rFonts w:ascii="Arial" w:eastAsia="Calibri" w:hAnsi="Arial" w:cs="Arial"/>
          <w:bCs/>
          <w:kern w:val="0"/>
          <w:szCs w:val="24"/>
          <w14:ligatures w14:val="none"/>
        </w:rPr>
        <w:t>П</w:t>
      </w:r>
      <w:r w:rsidR="002A46E4" w:rsidRPr="00DC3D14">
        <w:rPr>
          <w:rFonts w:ascii="Arial" w:eastAsia="Calibri" w:hAnsi="Arial" w:cs="Arial"/>
          <w:bCs/>
          <w:kern w:val="0"/>
          <w:szCs w:val="24"/>
          <w14:ligatures w14:val="none"/>
        </w:rPr>
        <w:t>одбор ассортимента особо устойчивых семян многолетних трав и саженцев древесных и кустарниковых пород, адаптированных для региона, с целью создания очагов разрастания корневой системы растений</w:t>
      </w:r>
      <w:r w:rsidR="006B6E1F">
        <w:rPr>
          <w:rFonts w:ascii="Arial" w:eastAsia="Calibri" w:hAnsi="Arial" w:cs="Arial"/>
          <w:bCs/>
          <w:kern w:val="0"/>
          <w:szCs w:val="24"/>
          <w14:ligatures w14:val="none"/>
        </w:rPr>
        <w:t>.</w:t>
      </w:r>
    </w:p>
    <w:p w14:paraId="5F28909C" w14:textId="291223AD" w:rsidR="006B6E1F" w:rsidRPr="00DC3D14" w:rsidRDefault="00335998" w:rsidP="006B6E1F">
      <w:pPr>
        <w:jc w:val="both"/>
        <w:rPr>
          <w:rFonts w:ascii="Arial" w:eastAsia="Calibri" w:hAnsi="Arial" w:cs="Arial"/>
          <w:bCs/>
          <w:kern w:val="0"/>
          <w:szCs w:val="24"/>
          <w14:ligatures w14:val="none"/>
        </w:rPr>
      </w:pPr>
      <w:r w:rsidRPr="00DC3D14">
        <w:rPr>
          <w:rFonts w:ascii="Arial" w:eastAsia="Calibri" w:hAnsi="Arial" w:cs="Arial"/>
          <w:bCs/>
          <w:kern w:val="0"/>
          <w:szCs w:val="24"/>
          <w14:ligatures w14:val="none"/>
        </w:rPr>
        <w:t xml:space="preserve">Во впадинах технологических гребней, образованных при отсыпке отвала, </w:t>
      </w:r>
      <w:r w:rsidR="006B6E1F">
        <w:rPr>
          <w:rFonts w:ascii="Arial" w:eastAsia="Calibri" w:hAnsi="Arial" w:cs="Arial"/>
          <w:bCs/>
          <w:kern w:val="0"/>
          <w:szCs w:val="24"/>
          <w14:ligatures w14:val="none"/>
        </w:rPr>
        <w:t>для</w:t>
      </w:r>
      <w:r w:rsidR="006B6E1F" w:rsidRPr="006B6E1F">
        <w:rPr>
          <w:rFonts w:ascii="Arial" w:eastAsia="Calibri" w:hAnsi="Arial" w:cs="Arial"/>
          <w:bCs/>
          <w:kern w:val="0"/>
          <w:szCs w:val="24"/>
          <w14:ligatures w14:val="none"/>
        </w:rPr>
        <w:t xml:space="preserve"> повышения приживаемости растений на бедных субстратах посадочный и семенной материал может быть обработан биопрепаратами, содержащими арбускулярные микоризные грибы, ризосферные микроорганизмы, в почву могут быть внесены углеродсодержащие почвоулучшители (например, модифицированный древесный уголь/биоуголь).</w:t>
      </w:r>
    </w:p>
    <w:p w14:paraId="0B504B32" w14:textId="09DEE9E2" w:rsidR="00A14A00" w:rsidRPr="00DC3D14" w:rsidRDefault="00A14A00" w:rsidP="00A14A00">
      <w:pPr>
        <w:jc w:val="both"/>
        <w:rPr>
          <w:rFonts w:ascii="Arial" w:eastAsia="Calibri" w:hAnsi="Arial" w:cs="Arial"/>
          <w:bCs/>
          <w:kern w:val="0"/>
          <w:szCs w:val="24"/>
          <w14:ligatures w14:val="none"/>
        </w:rPr>
      </w:pPr>
      <w:r w:rsidRPr="00DC3D14">
        <w:rPr>
          <w:rFonts w:ascii="Arial" w:eastAsia="Calibri" w:hAnsi="Arial" w:cs="Arial"/>
          <w:bCs/>
          <w:kern w:val="0"/>
          <w:szCs w:val="24"/>
          <w14:ligatures w14:val="none"/>
        </w:rPr>
        <w:t>7.4 Биопрепараты, изготовленные на основе одного или нескольких видов бактерий, используют для преодоления негативного влияния биотических и абиотических факторов в целях раскрытия генетического потенциала растений. Биопрепараты вносят в почву для модификации почвенных условий, влияющих на рост и устойчивость растений.</w:t>
      </w:r>
    </w:p>
    <w:p w14:paraId="4F0DE17D" w14:textId="1858FE8A" w:rsidR="00D0690E" w:rsidRDefault="00A14A00" w:rsidP="00335998">
      <w:pPr>
        <w:jc w:val="both"/>
        <w:rPr>
          <w:rFonts w:ascii="Arial" w:eastAsia="Calibri" w:hAnsi="Arial" w:cs="Arial"/>
          <w:bCs/>
          <w:kern w:val="0"/>
          <w:szCs w:val="24"/>
          <w14:ligatures w14:val="none"/>
        </w:rPr>
      </w:pPr>
      <w:r w:rsidRPr="00E14226">
        <w:rPr>
          <w:rFonts w:ascii="Arial" w:eastAsia="Calibri" w:hAnsi="Arial" w:cs="Arial"/>
          <w:bCs/>
          <w:kern w:val="0"/>
          <w:szCs w:val="24"/>
          <w14:ligatures w14:val="none"/>
        </w:rPr>
        <w:t xml:space="preserve">7.5 </w:t>
      </w:r>
      <w:r w:rsidR="00D0690E" w:rsidRPr="00D0690E">
        <w:rPr>
          <w:rFonts w:ascii="Arial" w:eastAsia="Calibri" w:hAnsi="Arial" w:cs="Arial"/>
          <w:bCs/>
          <w:kern w:val="0"/>
          <w:szCs w:val="24"/>
          <w14:ligatures w14:val="none"/>
        </w:rPr>
        <w:t>Посев семян многолетних трав и высадку посадочного материала кустарниковых, древесных и других растений, адаптированных к природно-</w:t>
      </w:r>
      <w:r w:rsidR="00D0690E" w:rsidRPr="00D0690E">
        <w:rPr>
          <w:rFonts w:ascii="Arial" w:eastAsia="Calibri" w:hAnsi="Arial" w:cs="Arial"/>
          <w:bCs/>
          <w:kern w:val="0"/>
          <w:szCs w:val="24"/>
          <w14:ligatures w14:val="none"/>
        </w:rPr>
        <w:lastRenderedPageBreak/>
        <w:t>климатическим условиям района и обработанных биологическими препаратами, производят под зиму или весной.</w:t>
      </w:r>
    </w:p>
    <w:p w14:paraId="6FFA801B" w14:textId="113F433D" w:rsidR="00A14A00" w:rsidRDefault="00A14A00" w:rsidP="00A14A00">
      <w:pPr>
        <w:jc w:val="both"/>
        <w:rPr>
          <w:rFonts w:ascii="Arial" w:eastAsia="Calibri" w:hAnsi="Arial" w:cs="Arial"/>
          <w:bCs/>
          <w:kern w:val="0"/>
          <w:szCs w:val="24"/>
          <w14:ligatures w14:val="none"/>
        </w:rPr>
      </w:pPr>
      <w:r w:rsidRPr="00E14226">
        <w:rPr>
          <w:rFonts w:ascii="Arial" w:eastAsia="Calibri" w:hAnsi="Arial" w:cs="Arial"/>
          <w:bCs/>
          <w:kern w:val="0"/>
          <w:szCs w:val="24"/>
          <w14:ligatures w14:val="none"/>
        </w:rPr>
        <w:t xml:space="preserve">7.6 Рекомендованным временем посева является весна, после схода снега и оттаивания грунтов до глубины 35 – 40 см. Посадка </w:t>
      </w:r>
      <w:r w:rsidR="00344551" w:rsidRPr="00E14226">
        <w:rPr>
          <w:rFonts w:ascii="Arial" w:eastAsia="Calibri" w:hAnsi="Arial" w:cs="Arial"/>
          <w:bCs/>
          <w:kern w:val="0"/>
          <w:szCs w:val="24"/>
          <w14:ligatures w14:val="none"/>
        </w:rPr>
        <w:t>деревьев</w:t>
      </w:r>
      <w:r w:rsidRPr="00E14226">
        <w:rPr>
          <w:rFonts w:ascii="Arial" w:eastAsia="Calibri" w:hAnsi="Arial" w:cs="Arial"/>
          <w:bCs/>
          <w:kern w:val="0"/>
          <w:szCs w:val="24"/>
          <w14:ligatures w14:val="none"/>
        </w:rPr>
        <w:t xml:space="preserve"> </w:t>
      </w:r>
      <w:r w:rsidR="00B079FA" w:rsidRPr="00E14226">
        <w:rPr>
          <w:rFonts w:ascii="Arial" w:eastAsia="Calibri" w:hAnsi="Arial" w:cs="Arial"/>
          <w:bCs/>
          <w:kern w:val="0"/>
          <w:szCs w:val="24"/>
          <w14:ligatures w14:val="none"/>
        </w:rPr>
        <w:t>допускается</w:t>
      </w:r>
      <w:r w:rsidRPr="00E14226">
        <w:rPr>
          <w:rFonts w:ascii="Arial" w:eastAsia="Calibri" w:hAnsi="Arial" w:cs="Arial"/>
          <w:bCs/>
          <w:kern w:val="0"/>
          <w:szCs w:val="24"/>
          <w14:ligatures w14:val="none"/>
        </w:rPr>
        <w:t xml:space="preserve"> </w:t>
      </w:r>
      <w:r w:rsidR="00344551" w:rsidRPr="00E14226">
        <w:rPr>
          <w:rFonts w:ascii="Arial" w:eastAsia="Calibri" w:hAnsi="Arial" w:cs="Arial"/>
          <w:bCs/>
          <w:kern w:val="0"/>
          <w:szCs w:val="24"/>
          <w14:ligatures w14:val="none"/>
        </w:rPr>
        <w:t xml:space="preserve">осенью </w:t>
      </w:r>
      <w:r w:rsidRPr="00E14226">
        <w:rPr>
          <w:rFonts w:ascii="Arial" w:eastAsia="Calibri" w:hAnsi="Arial" w:cs="Arial"/>
          <w:bCs/>
          <w:kern w:val="0"/>
          <w:szCs w:val="24"/>
          <w14:ligatures w14:val="none"/>
        </w:rPr>
        <w:t>(после заложения верхушечной почки у этих растений и одревеснения прироста</w:t>
      </w:r>
      <w:r w:rsidRPr="00DC3D14">
        <w:rPr>
          <w:rFonts w:ascii="Arial" w:eastAsia="Calibri" w:hAnsi="Arial" w:cs="Arial"/>
          <w:bCs/>
          <w:kern w:val="0"/>
          <w:szCs w:val="24"/>
          <w14:ligatures w14:val="none"/>
        </w:rPr>
        <w:t xml:space="preserve"> текущего года) в пе</w:t>
      </w:r>
      <w:r w:rsidRPr="00AF566F">
        <w:rPr>
          <w:rFonts w:ascii="Arial" w:eastAsia="Calibri" w:hAnsi="Arial" w:cs="Arial"/>
          <w:bCs/>
          <w:kern w:val="0"/>
          <w:szCs w:val="24"/>
          <w14:ligatures w14:val="none"/>
        </w:rPr>
        <w:t>риоды с осадками, предпочтительно в облачные дни с температурой воздуха не более плюс 25 °С.</w:t>
      </w:r>
    </w:p>
    <w:p w14:paraId="72E2BC24" w14:textId="32F66B41" w:rsidR="00A14A00" w:rsidRPr="00AF566F" w:rsidRDefault="00A14A00" w:rsidP="00A14A00">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7.</w:t>
      </w:r>
      <w:r>
        <w:rPr>
          <w:rFonts w:ascii="Arial" w:eastAsia="Calibri" w:hAnsi="Arial" w:cs="Arial"/>
          <w:bCs/>
          <w:kern w:val="0"/>
          <w:szCs w:val="24"/>
          <w14:ligatures w14:val="none"/>
        </w:rPr>
        <w:t>7</w:t>
      </w:r>
      <w:r w:rsidRPr="00AF566F">
        <w:rPr>
          <w:rFonts w:ascii="Arial" w:eastAsia="Calibri" w:hAnsi="Arial" w:cs="Arial"/>
          <w:bCs/>
          <w:kern w:val="0"/>
          <w:szCs w:val="24"/>
          <w14:ligatures w14:val="none"/>
        </w:rPr>
        <w:t xml:space="preserve"> </w:t>
      </w:r>
      <w:r w:rsidR="00B079FA">
        <w:rPr>
          <w:rFonts w:ascii="Arial" w:eastAsia="Calibri" w:hAnsi="Arial" w:cs="Arial"/>
          <w:bCs/>
          <w:kern w:val="0"/>
          <w:szCs w:val="24"/>
          <w14:ligatures w14:val="none"/>
        </w:rPr>
        <w:t>В</w:t>
      </w:r>
      <w:r w:rsidRPr="00AF566F">
        <w:rPr>
          <w:rFonts w:ascii="Arial" w:eastAsia="Calibri" w:hAnsi="Arial" w:cs="Arial"/>
          <w:bCs/>
          <w:kern w:val="0"/>
          <w:szCs w:val="24"/>
          <w14:ligatures w14:val="none"/>
        </w:rPr>
        <w:t xml:space="preserve"> качестве посадочного материала применяют одно</w:t>
      </w:r>
      <w:r>
        <w:rPr>
          <w:rFonts w:ascii="Arial" w:eastAsia="Calibri" w:hAnsi="Arial" w:cs="Arial"/>
          <w:bCs/>
          <w:kern w:val="0"/>
          <w:szCs w:val="24"/>
          <w14:ligatures w14:val="none"/>
        </w:rPr>
        <w:t xml:space="preserve">-двулетние </w:t>
      </w:r>
      <w:r w:rsidRPr="00AF566F">
        <w:rPr>
          <w:rFonts w:ascii="Arial" w:eastAsia="Calibri" w:hAnsi="Arial" w:cs="Arial"/>
          <w:bCs/>
          <w:kern w:val="0"/>
          <w:szCs w:val="24"/>
          <w14:ligatures w14:val="none"/>
        </w:rPr>
        <w:t>саженцы или сеянцы с закрытой корневой системой, обработанные микробиологическими препаратами.</w:t>
      </w:r>
      <w:r>
        <w:rPr>
          <w:rFonts w:ascii="Arial" w:eastAsia="Calibri" w:hAnsi="Arial" w:cs="Arial"/>
          <w:bCs/>
          <w:kern w:val="0"/>
          <w:szCs w:val="24"/>
          <w14:ligatures w14:val="none"/>
        </w:rPr>
        <w:t xml:space="preserve"> </w:t>
      </w:r>
      <w:r w:rsidRPr="00AF566F">
        <w:rPr>
          <w:rFonts w:ascii="Arial" w:eastAsia="Calibri" w:hAnsi="Arial" w:cs="Arial"/>
          <w:bCs/>
          <w:kern w:val="0"/>
          <w:szCs w:val="24"/>
          <w14:ligatures w14:val="none"/>
        </w:rPr>
        <w:t xml:space="preserve">Саженцы </w:t>
      </w:r>
      <w:r w:rsidR="00E14226">
        <w:rPr>
          <w:rFonts w:ascii="Arial" w:eastAsia="Calibri" w:hAnsi="Arial" w:cs="Arial"/>
          <w:bCs/>
          <w:kern w:val="0"/>
          <w:szCs w:val="24"/>
          <w14:ligatures w14:val="none"/>
        </w:rPr>
        <w:t xml:space="preserve">  </w:t>
      </w:r>
      <w:r w:rsidRPr="00AF566F">
        <w:rPr>
          <w:rFonts w:ascii="Arial" w:eastAsia="Calibri" w:hAnsi="Arial" w:cs="Arial"/>
          <w:bCs/>
          <w:kern w:val="0"/>
          <w:szCs w:val="24"/>
          <w14:ligatures w14:val="none"/>
        </w:rPr>
        <w:t xml:space="preserve">высаживают </w:t>
      </w:r>
      <w:r w:rsidR="00E14226">
        <w:rPr>
          <w:rFonts w:ascii="Arial" w:eastAsia="Calibri" w:hAnsi="Arial" w:cs="Arial"/>
          <w:bCs/>
          <w:kern w:val="0"/>
          <w:szCs w:val="24"/>
          <w14:ligatures w14:val="none"/>
        </w:rPr>
        <w:t xml:space="preserve">  </w:t>
      </w:r>
      <w:r w:rsidRPr="00AF566F">
        <w:rPr>
          <w:rFonts w:ascii="Arial" w:eastAsia="Calibri" w:hAnsi="Arial" w:cs="Arial"/>
          <w:bCs/>
          <w:kern w:val="0"/>
          <w:szCs w:val="24"/>
          <w14:ligatures w14:val="none"/>
        </w:rPr>
        <w:t xml:space="preserve">на </w:t>
      </w:r>
      <w:r w:rsidR="00E14226">
        <w:rPr>
          <w:rFonts w:ascii="Arial" w:eastAsia="Calibri" w:hAnsi="Arial" w:cs="Arial"/>
          <w:bCs/>
          <w:kern w:val="0"/>
          <w:szCs w:val="24"/>
          <w14:ligatures w14:val="none"/>
        </w:rPr>
        <w:t xml:space="preserve">  </w:t>
      </w:r>
      <w:r w:rsidRPr="00AF566F">
        <w:rPr>
          <w:rFonts w:ascii="Arial" w:eastAsia="Calibri" w:hAnsi="Arial" w:cs="Arial"/>
          <w:bCs/>
          <w:kern w:val="0"/>
          <w:szCs w:val="24"/>
          <w14:ligatures w14:val="none"/>
        </w:rPr>
        <w:t>отвалах рядовым способом по схеме: 1,2 × 2,0 м (рекомендованное количество – 4 тыс. шт./га).</w:t>
      </w:r>
    </w:p>
    <w:p w14:paraId="129DCEAD" w14:textId="77777777" w:rsidR="00A14A00" w:rsidRPr="00AF566F" w:rsidRDefault="00A14A00" w:rsidP="00A14A00">
      <w:pPr>
        <w:jc w:val="both"/>
        <w:rPr>
          <w:rFonts w:ascii="Arial" w:eastAsia="Calibri" w:hAnsi="Arial" w:cs="Arial"/>
          <w:bCs/>
          <w:kern w:val="0"/>
          <w:szCs w:val="24"/>
          <w14:ligatures w14:val="none"/>
        </w:rPr>
      </w:pPr>
      <w:r>
        <w:rPr>
          <w:rFonts w:ascii="Arial" w:eastAsia="Calibri" w:hAnsi="Arial" w:cs="Arial"/>
          <w:bCs/>
          <w:kern w:val="0"/>
          <w:szCs w:val="24"/>
          <w14:ligatures w14:val="none"/>
        </w:rPr>
        <w:t xml:space="preserve">7.8 </w:t>
      </w:r>
      <w:r w:rsidRPr="00AF566F">
        <w:rPr>
          <w:rFonts w:ascii="Arial" w:eastAsia="Calibri" w:hAnsi="Arial" w:cs="Arial"/>
          <w:bCs/>
          <w:kern w:val="0"/>
          <w:szCs w:val="24"/>
          <w14:ligatures w14:val="none"/>
        </w:rPr>
        <w:t>Использование саженцев с закрытой корневой системой целесообразно по следующим причинам:</w:t>
      </w:r>
    </w:p>
    <w:p w14:paraId="45C2E753" w14:textId="241DF04F" w:rsidR="00A14A00" w:rsidRDefault="00A14A00" w:rsidP="00A14A00">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 </w:t>
      </w:r>
      <w:r>
        <w:rPr>
          <w:rFonts w:ascii="Arial" w:eastAsia="Calibri" w:hAnsi="Arial" w:cs="Arial"/>
          <w:bCs/>
          <w:kern w:val="0"/>
          <w:szCs w:val="24"/>
          <w14:ligatures w14:val="none"/>
        </w:rPr>
        <w:t>возможность транспортировки на дальнее расстояние;</w:t>
      </w:r>
    </w:p>
    <w:p w14:paraId="5A2F2D1D" w14:textId="31B92E0B" w:rsidR="00A14A00" w:rsidRDefault="00A14A00" w:rsidP="00A14A00">
      <w:pPr>
        <w:jc w:val="both"/>
        <w:rPr>
          <w:rFonts w:ascii="Arial" w:eastAsia="Calibri" w:hAnsi="Arial" w:cs="Arial"/>
          <w:bCs/>
          <w:kern w:val="0"/>
          <w:szCs w:val="24"/>
          <w14:ligatures w14:val="none"/>
        </w:rPr>
      </w:pPr>
      <w:r>
        <w:rPr>
          <w:rFonts w:ascii="Arial" w:eastAsia="Calibri" w:hAnsi="Arial" w:cs="Arial"/>
          <w:bCs/>
          <w:kern w:val="0"/>
          <w:szCs w:val="24"/>
          <w14:ligatures w14:val="none"/>
        </w:rPr>
        <w:t xml:space="preserve">– </w:t>
      </w:r>
      <w:r w:rsidRPr="00AF566F">
        <w:rPr>
          <w:rFonts w:ascii="Arial" w:eastAsia="Calibri" w:hAnsi="Arial" w:cs="Arial"/>
          <w:bCs/>
          <w:kern w:val="0"/>
          <w:szCs w:val="24"/>
          <w14:ligatures w14:val="none"/>
        </w:rPr>
        <w:t>возможность производить посадку в оптимальные по увлажнению сроки;</w:t>
      </w:r>
    </w:p>
    <w:p w14:paraId="4B0E8648" w14:textId="3656F909" w:rsidR="00A14A00" w:rsidRPr="00AF566F" w:rsidRDefault="00A14A00" w:rsidP="00A14A00">
      <w:pPr>
        <w:jc w:val="both"/>
        <w:rPr>
          <w:rFonts w:ascii="Arial" w:eastAsia="Calibri" w:hAnsi="Arial" w:cs="Arial"/>
          <w:bCs/>
          <w:kern w:val="0"/>
          <w:szCs w:val="24"/>
          <w14:ligatures w14:val="none"/>
        </w:rPr>
      </w:pPr>
      <w:r>
        <w:rPr>
          <w:rFonts w:ascii="Arial" w:eastAsia="Calibri" w:hAnsi="Arial" w:cs="Arial"/>
          <w:bCs/>
          <w:kern w:val="0"/>
          <w:szCs w:val="24"/>
          <w14:ligatures w14:val="none"/>
        </w:rPr>
        <w:t xml:space="preserve">– </w:t>
      </w:r>
      <w:r w:rsidRPr="00AF566F">
        <w:rPr>
          <w:rFonts w:ascii="Arial" w:eastAsia="Calibri" w:hAnsi="Arial" w:cs="Arial"/>
          <w:bCs/>
          <w:kern w:val="0"/>
          <w:szCs w:val="24"/>
          <w14:ligatures w14:val="none"/>
        </w:rPr>
        <w:t>отсутствие риска нарушения корневой системы при пересадке;</w:t>
      </w:r>
    </w:p>
    <w:p w14:paraId="190DD5C1" w14:textId="7488DAF0" w:rsidR="00A14A00" w:rsidRPr="00AF566F" w:rsidRDefault="00A14A00" w:rsidP="00A14A00">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высокая приживаемость саженцев –  от 80 до 9</w:t>
      </w:r>
      <w:r w:rsidR="00DC3D14">
        <w:rPr>
          <w:rFonts w:ascii="Arial" w:eastAsia="Calibri" w:hAnsi="Arial" w:cs="Arial"/>
          <w:bCs/>
          <w:kern w:val="0"/>
          <w:szCs w:val="24"/>
          <w14:ligatures w14:val="none"/>
        </w:rPr>
        <w:t>8</w:t>
      </w:r>
      <w:r w:rsidRPr="00AF566F">
        <w:rPr>
          <w:rFonts w:ascii="Arial" w:eastAsia="Calibri" w:hAnsi="Arial" w:cs="Arial"/>
          <w:bCs/>
          <w:kern w:val="0"/>
          <w:szCs w:val="24"/>
          <w14:ligatures w14:val="none"/>
        </w:rPr>
        <w:t xml:space="preserve"> %;</w:t>
      </w:r>
    </w:p>
    <w:p w14:paraId="42CE1E69" w14:textId="77777777" w:rsidR="00A14A00" w:rsidRPr="00AF566F" w:rsidRDefault="00A14A00" w:rsidP="00A14A00">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сокращение сроков выращивания посадочного материала в два раза (в открытом грунте саженцы до стандартной высоты в 12 см растут 3 года, в теплицах – 1 год);</w:t>
      </w:r>
    </w:p>
    <w:p w14:paraId="54D3DE6A" w14:textId="5A0F704C" w:rsidR="005A3D8D" w:rsidRPr="00623BF3" w:rsidRDefault="00DC3D14" w:rsidP="00335998">
      <w:pPr>
        <w:jc w:val="both"/>
        <w:rPr>
          <w:rFonts w:ascii="Arial" w:eastAsia="Calibri" w:hAnsi="Arial" w:cs="Arial"/>
          <w:bCs/>
          <w:kern w:val="0"/>
          <w:szCs w:val="24"/>
          <w14:ligatures w14:val="none"/>
        </w:rPr>
      </w:pPr>
      <w:r w:rsidRPr="00DC3D14">
        <w:rPr>
          <w:rFonts w:ascii="Arial" w:eastAsia="Calibri" w:hAnsi="Arial" w:cs="Arial"/>
          <w:bCs/>
          <w:kern w:val="0"/>
          <w:szCs w:val="24"/>
          <w14:ligatures w14:val="none"/>
        </w:rPr>
        <w:t xml:space="preserve">7.9 </w:t>
      </w:r>
      <w:r w:rsidR="00335998" w:rsidRPr="00DC3D14">
        <w:rPr>
          <w:rFonts w:ascii="Arial" w:eastAsia="Calibri" w:hAnsi="Arial" w:cs="Arial"/>
          <w:bCs/>
          <w:kern w:val="0"/>
          <w:szCs w:val="24"/>
          <w14:ligatures w14:val="none"/>
        </w:rPr>
        <w:t xml:space="preserve">Технологию можно сочетать с другими направлениями рекультивации в целях повышения флористического разнообразия и проективного покрытия травяного яруса. Сложная форма рельефа обеспечивает растения необходимым количеством влаги, а биодинамический комплекс – минеральным питанием. </w:t>
      </w:r>
      <w:r w:rsidR="005A3D8D" w:rsidRPr="005A3D8D">
        <w:rPr>
          <w:rFonts w:ascii="Arial" w:eastAsia="Calibri" w:hAnsi="Arial" w:cs="Arial"/>
          <w:bCs/>
          <w:kern w:val="0"/>
          <w:szCs w:val="24"/>
          <w14:ligatures w14:val="none"/>
        </w:rPr>
        <w:t>Технология способствует формированию растительного покрова в течение 7–10 лет в условиях дефицита осадков и экстремальных зимних и летних температур.</w:t>
      </w:r>
    </w:p>
    <w:p w14:paraId="4A2450B2" w14:textId="5C8D1657" w:rsidR="00AF566F" w:rsidRPr="00AF566F" w:rsidRDefault="00AF566F" w:rsidP="00623BF3">
      <w:pPr>
        <w:spacing w:before="240" w:after="240"/>
        <w:jc w:val="both"/>
        <w:rPr>
          <w:rFonts w:ascii="Arial" w:eastAsia="Calibri" w:hAnsi="Arial" w:cs="Arial"/>
          <w:b/>
          <w:bCs/>
          <w:kern w:val="0"/>
          <w:sz w:val="28"/>
          <w:szCs w:val="28"/>
          <w14:ligatures w14:val="none"/>
        </w:rPr>
      </w:pPr>
      <w:r w:rsidRPr="00AF566F">
        <w:rPr>
          <w:rFonts w:ascii="Arial" w:eastAsia="Calibri" w:hAnsi="Arial" w:cs="Arial"/>
          <w:b/>
          <w:bCs/>
          <w:kern w:val="0"/>
          <w:sz w:val="28"/>
          <w:szCs w:val="28"/>
          <w14:ligatures w14:val="none"/>
        </w:rPr>
        <w:t xml:space="preserve">8 </w:t>
      </w:r>
      <w:r w:rsidR="006D217E" w:rsidRPr="006D217E">
        <w:rPr>
          <w:rFonts w:ascii="Arial" w:eastAsia="Calibri" w:hAnsi="Arial" w:cs="Arial"/>
          <w:b/>
          <w:bCs/>
          <w:kern w:val="0"/>
          <w:sz w:val="28"/>
          <w:szCs w:val="28"/>
          <w14:ligatures w14:val="none"/>
        </w:rPr>
        <w:t>Сохранение растительного покрова и уход за насаждениями</w:t>
      </w:r>
    </w:p>
    <w:p w14:paraId="02B4AE3F" w14:textId="24A878D8" w:rsidR="00E14226"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8.1 </w:t>
      </w:r>
      <w:r w:rsidR="00E14226" w:rsidRPr="00E14226">
        <w:rPr>
          <w:rFonts w:ascii="Arial" w:eastAsia="Calibri" w:hAnsi="Arial" w:cs="Arial"/>
          <w:bCs/>
          <w:kern w:val="0"/>
          <w:szCs w:val="24"/>
          <w14:ligatures w14:val="none"/>
        </w:rPr>
        <w:t xml:space="preserve">Период проведения мероприятий по восстановлению биоразнообразия на отвалах горных пород составляет 180 дней в году и проводится единоразово. Повторные операции возможны при неудовлетворительном результате, </w:t>
      </w:r>
      <w:r w:rsidR="00E14226" w:rsidRPr="006D1982">
        <w:rPr>
          <w:rFonts w:ascii="Arial" w:eastAsia="Calibri" w:hAnsi="Arial" w:cs="Arial"/>
          <w:bCs/>
          <w:kern w:val="0"/>
          <w:szCs w:val="24"/>
          <w14:ligatures w14:val="none"/>
        </w:rPr>
        <w:t xml:space="preserve">вследствие нарушения технологии заготовки </w:t>
      </w:r>
      <w:r w:rsidR="00E51295" w:rsidRPr="006D1982">
        <w:rPr>
          <w:rFonts w:ascii="Arial" w:eastAsia="Calibri" w:hAnsi="Arial" w:cs="Arial"/>
          <w:bCs/>
          <w:kern w:val="0"/>
          <w:szCs w:val="24"/>
          <w14:ligatures w14:val="none"/>
        </w:rPr>
        <w:t xml:space="preserve">травяно-семенной смесь </w:t>
      </w:r>
      <w:r w:rsidR="00E14226" w:rsidRPr="006D1982">
        <w:rPr>
          <w:rFonts w:ascii="Arial" w:eastAsia="Calibri" w:hAnsi="Arial" w:cs="Arial"/>
          <w:bCs/>
          <w:kern w:val="0"/>
          <w:szCs w:val="24"/>
          <w14:ligatures w14:val="none"/>
        </w:rPr>
        <w:t xml:space="preserve">или реконструкции геологической </w:t>
      </w:r>
      <w:r w:rsidR="006D1982" w:rsidRPr="006D1982">
        <w:rPr>
          <w:rFonts w:ascii="Arial" w:eastAsia="Calibri" w:hAnsi="Arial" w:cs="Arial"/>
          <w:bCs/>
          <w:kern w:val="0"/>
          <w:szCs w:val="24"/>
          <w14:ligatures w14:val="none"/>
        </w:rPr>
        <w:t>структуры</w:t>
      </w:r>
      <w:r w:rsidR="00E14226" w:rsidRPr="00E14226">
        <w:rPr>
          <w:rFonts w:ascii="Arial" w:eastAsia="Calibri" w:hAnsi="Arial" w:cs="Arial"/>
          <w:bCs/>
          <w:kern w:val="0"/>
          <w:szCs w:val="24"/>
          <w14:ligatures w14:val="none"/>
        </w:rPr>
        <w:t xml:space="preserve"> и почвенно-растительного слоя.</w:t>
      </w:r>
    </w:p>
    <w:p w14:paraId="4706F590" w14:textId="06456A74" w:rsidR="00E14226" w:rsidRDefault="00E14226" w:rsidP="00AF566F">
      <w:pPr>
        <w:jc w:val="both"/>
        <w:rPr>
          <w:rFonts w:ascii="Arial" w:eastAsia="Calibri" w:hAnsi="Arial" w:cs="Arial"/>
          <w:bCs/>
          <w:kern w:val="0"/>
          <w:szCs w:val="24"/>
          <w14:ligatures w14:val="none"/>
        </w:rPr>
      </w:pPr>
      <w:r w:rsidRPr="00E14226">
        <w:rPr>
          <w:rFonts w:ascii="Arial" w:eastAsia="Calibri" w:hAnsi="Arial" w:cs="Arial"/>
          <w:bCs/>
          <w:kern w:val="0"/>
          <w:szCs w:val="24"/>
          <w14:ligatures w14:val="none"/>
        </w:rPr>
        <w:lastRenderedPageBreak/>
        <w:t>На второй год после рекультивации работы по уходу не проводятся, так как многолетние растения в ходе конкурентной борьбы подавляют сорные растения, присутствующие в составе растительного покрова в первый год.</w:t>
      </w:r>
    </w:p>
    <w:p w14:paraId="6E38A5B6" w14:textId="7405C1F0" w:rsidR="00AF566F" w:rsidRPr="00AF566F" w:rsidRDefault="00E14226" w:rsidP="00AF566F">
      <w:pPr>
        <w:jc w:val="both"/>
        <w:rPr>
          <w:rFonts w:ascii="Arial" w:eastAsia="Calibri" w:hAnsi="Arial" w:cs="Arial"/>
          <w:bCs/>
          <w:kern w:val="0"/>
          <w:szCs w:val="24"/>
          <w14:ligatures w14:val="none"/>
        </w:rPr>
      </w:pPr>
      <w:r>
        <w:rPr>
          <w:rFonts w:ascii="Arial" w:eastAsia="Calibri" w:hAnsi="Arial" w:cs="Arial"/>
          <w:bCs/>
          <w:kern w:val="0"/>
          <w:szCs w:val="24"/>
          <w14:ligatures w14:val="none"/>
        </w:rPr>
        <w:t xml:space="preserve">8.2 </w:t>
      </w:r>
      <w:r w:rsidR="00AF566F" w:rsidRPr="00AF566F">
        <w:rPr>
          <w:rFonts w:ascii="Arial" w:eastAsia="Calibri" w:hAnsi="Arial" w:cs="Arial"/>
          <w:bCs/>
          <w:kern w:val="0"/>
          <w:szCs w:val="24"/>
          <w14:ligatures w14:val="none"/>
        </w:rPr>
        <w:t xml:space="preserve">Основным мероприятием по сохранению </w:t>
      </w:r>
      <w:r w:rsidR="006D217E" w:rsidRPr="006D217E">
        <w:rPr>
          <w:rFonts w:ascii="Arial" w:eastAsia="Calibri" w:hAnsi="Arial" w:cs="Arial"/>
          <w:bCs/>
          <w:kern w:val="0"/>
          <w:szCs w:val="24"/>
          <w14:ligatures w14:val="none"/>
        </w:rPr>
        <w:t xml:space="preserve">растительного покрова </w:t>
      </w:r>
      <w:r w:rsidR="00AF566F" w:rsidRPr="00AF566F">
        <w:rPr>
          <w:rFonts w:ascii="Arial" w:eastAsia="Calibri" w:hAnsi="Arial" w:cs="Arial"/>
          <w:bCs/>
          <w:kern w:val="0"/>
          <w:szCs w:val="24"/>
          <w14:ligatures w14:val="none"/>
        </w:rPr>
        <w:t xml:space="preserve">на рекультивированных землях в первый год является борьба с сорной растительностью. </w:t>
      </w:r>
    </w:p>
    <w:p w14:paraId="0E3A2A49" w14:textId="346986A0"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Многолетние корнеотпрысковые и корневищные сорняки, которые в значительном количестве присутствуют в ПСП, удается почти полностью ликвидировать в предшествующий посеву год после обработки участков гербицидами. </w:t>
      </w:r>
      <w:r w:rsidR="005A3D8D" w:rsidRPr="005A3D8D">
        <w:rPr>
          <w:rFonts w:ascii="Arial" w:eastAsia="Calibri" w:hAnsi="Arial" w:cs="Arial"/>
          <w:bCs/>
          <w:kern w:val="0"/>
          <w:szCs w:val="24"/>
          <w14:ligatures w14:val="none"/>
        </w:rPr>
        <w:t>Если такая обработка на проводилась, то при массовом появлении всходов сорняков весной необходимо провести обработку посевов гербицидами избирательного действия либо локальную обработку очагов сорняков.</w:t>
      </w:r>
    </w:p>
    <w:p w14:paraId="6874ED09" w14:textId="25237F4B" w:rsid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Основным приемом борьбы с малолетними сорняками является их многократное подкашивание до начала их цветения. </w:t>
      </w:r>
      <w:r w:rsidR="005A3D8D" w:rsidRPr="005A3D8D">
        <w:rPr>
          <w:rFonts w:ascii="Arial" w:eastAsia="Calibri" w:hAnsi="Arial" w:cs="Arial"/>
          <w:bCs/>
          <w:kern w:val="0"/>
          <w:szCs w:val="24"/>
          <w14:ligatures w14:val="none"/>
        </w:rPr>
        <w:t>Скашивание следует проводить на возможно минимальной высоте – степные виды в первый год формируют небольшую фитомассу, поэтому частичное срезание надземных органов не приводит к угнетению растений.</w:t>
      </w:r>
      <w:r w:rsidR="005A3D8D">
        <w:rPr>
          <w:rFonts w:ascii="Arial" w:eastAsia="Calibri" w:hAnsi="Arial" w:cs="Arial"/>
          <w:bCs/>
          <w:kern w:val="0"/>
          <w:szCs w:val="24"/>
          <w14:ligatures w14:val="none"/>
        </w:rPr>
        <w:t xml:space="preserve"> П</w:t>
      </w:r>
      <w:r w:rsidR="005A3D8D" w:rsidRPr="00AF566F">
        <w:rPr>
          <w:rFonts w:ascii="Arial" w:eastAsia="Calibri" w:hAnsi="Arial" w:cs="Arial"/>
          <w:bCs/>
          <w:kern w:val="0"/>
          <w:szCs w:val="24"/>
          <w14:ligatures w14:val="none"/>
        </w:rPr>
        <w:t xml:space="preserve">овреждение узлов кущения и подсемядольных колен растений </w:t>
      </w:r>
      <w:r w:rsidRPr="00AF566F">
        <w:rPr>
          <w:rFonts w:ascii="Arial" w:eastAsia="Calibri" w:hAnsi="Arial" w:cs="Arial"/>
          <w:bCs/>
          <w:kern w:val="0"/>
          <w:szCs w:val="24"/>
          <w14:ligatures w14:val="none"/>
        </w:rPr>
        <w:t>не допускается.</w:t>
      </w:r>
    </w:p>
    <w:p w14:paraId="68B66D26"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Оптимальная высота скашивания составляет 5 – 7 см. Повторные подкашивания следует проводить через 2 – 4 недели, по мере отрастания сорной растительности.</w:t>
      </w:r>
    </w:p>
    <w:p w14:paraId="398646D0" w14:textId="77777777" w:rsid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Недопустимо откладывать срок подкашивания в связи с тем, что растения этих видов способны сформировать семена, будучи скошенными в период отцветания. </w:t>
      </w:r>
    </w:p>
    <w:p w14:paraId="6F5764A3" w14:textId="225480F6"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8.</w:t>
      </w:r>
      <w:r w:rsidR="002C6D5F">
        <w:rPr>
          <w:rFonts w:ascii="Arial" w:eastAsia="Calibri" w:hAnsi="Arial" w:cs="Arial"/>
          <w:bCs/>
          <w:kern w:val="0"/>
          <w:szCs w:val="24"/>
          <w14:ligatures w14:val="none"/>
        </w:rPr>
        <w:t>3</w:t>
      </w:r>
      <w:r w:rsidRPr="00AF566F">
        <w:rPr>
          <w:rFonts w:ascii="Arial" w:eastAsia="Calibri" w:hAnsi="Arial" w:cs="Arial"/>
          <w:bCs/>
          <w:kern w:val="0"/>
          <w:szCs w:val="24"/>
          <w14:ligatures w14:val="none"/>
        </w:rPr>
        <w:t xml:space="preserve"> Основным мероприятием по сохранению биологического разнообразия при лесной рекультивации нарушенных земель должно быть проведение рубок ухода. </w:t>
      </w:r>
    </w:p>
    <w:p w14:paraId="06BCC192"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Особенностями рубок ухода в созданных лесонасаждениях являются:</w:t>
      </w:r>
    </w:p>
    <w:p w14:paraId="125AB75D"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формирование многовидового состава, с использованием естественно возобновившихся древесных и кустарниковых пород;</w:t>
      </w:r>
    </w:p>
    <w:p w14:paraId="2FFB33B1" w14:textId="71476B4A" w:rsidR="00631391" w:rsidRPr="00631391" w:rsidRDefault="00AF566F" w:rsidP="00631391">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 xml:space="preserve">- </w:t>
      </w:r>
      <w:r w:rsidR="00631391" w:rsidRPr="00631391">
        <w:rPr>
          <w:rFonts w:ascii="Arial" w:eastAsia="Calibri" w:hAnsi="Arial" w:cs="Arial"/>
          <w:bCs/>
          <w:kern w:val="0"/>
          <w:szCs w:val="24"/>
          <w14:ligatures w14:val="none"/>
        </w:rPr>
        <w:t>планомерное изреживание высокополнотных древостоев по мере их развития с целью осветления и обеспечения оптимальной площади питания для каждого дерева;</w:t>
      </w:r>
    </w:p>
    <w:p w14:paraId="237BED05" w14:textId="52FADF7F" w:rsidR="00631391" w:rsidRPr="00AF566F" w:rsidRDefault="00631391" w:rsidP="00631391">
      <w:pPr>
        <w:jc w:val="both"/>
        <w:rPr>
          <w:rFonts w:ascii="Arial" w:eastAsia="Calibri" w:hAnsi="Arial" w:cs="Arial"/>
          <w:bCs/>
          <w:kern w:val="0"/>
          <w:szCs w:val="24"/>
          <w14:ligatures w14:val="none"/>
        </w:rPr>
      </w:pPr>
      <w:r w:rsidRPr="00631391">
        <w:rPr>
          <w:rFonts w:ascii="Arial" w:eastAsia="Calibri" w:hAnsi="Arial" w:cs="Arial"/>
          <w:bCs/>
          <w:kern w:val="0"/>
          <w:szCs w:val="24"/>
          <w14:ligatures w14:val="none"/>
        </w:rPr>
        <w:lastRenderedPageBreak/>
        <w:t>- в хвойных молодняках при проведении рубок осветления и прочисток необходимо делать обрезку нижних мутовок ветвей в целях повышения противопожарной безопасности.</w:t>
      </w:r>
    </w:p>
    <w:p w14:paraId="0DAE42FF" w14:textId="77777777" w:rsidR="00AF566F" w:rsidRPr="00AF566F" w:rsidRDefault="00AF566F" w:rsidP="00AF566F">
      <w:pPr>
        <w:jc w:val="both"/>
        <w:rPr>
          <w:rFonts w:ascii="Arial" w:eastAsia="Calibri" w:hAnsi="Arial" w:cs="Arial"/>
          <w:bCs/>
          <w:kern w:val="0"/>
          <w:szCs w:val="24"/>
          <w14:ligatures w14:val="none"/>
        </w:rPr>
      </w:pPr>
      <w:r w:rsidRPr="00AF566F">
        <w:rPr>
          <w:rFonts w:ascii="Arial" w:eastAsia="Calibri" w:hAnsi="Arial" w:cs="Arial"/>
          <w:bCs/>
          <w:kern w:val="0"/>
          <w:szCs w:val="24"/>
          <w14:ligatures w14:val="none"/>
        </w:rPr>
        <w:t>При лесной рекультивации обязательными являются меры противопожарной безопасности и проектные лесозащитные мероприятия.</w:t>
      </w:r>
      <w:r w:rsidRPr="00AF566F">
        <w:rPr>
          <w:rFonts w:ascii="Arial" w:eastAsia="Calibri" w:hAnsi="Arial" w:cs="Arial"/>
          <w:kern w:val="0"/>
          <w:szCs w:val="24"/>
          <w14:ligatures w14:val="none"/>
        </w:rPr>
        <w:t xml:space="preserve"> </w:t>
      </w:r>
    </w:p>
    <w:p w14:paraId="714CF63E" w14:textId="61AD7125" w:rsidR="00AF566F" w:rsidRPr="00623BF3" w:rsidRDefault="00AF566F" w:rsidP="00623BF3">
      <w:pPr>
        <w:spacing w:after="160" w:line="259" w:lineRule="auto"/>
        <w:ind w:firstLine="0"/>
        <w:jc w:val="center"/>
        <w:rPr>
          <w:rFonts w:ascii="Arial" w:eastAsia="Calibri" w:hAnsi="Arial" w:cs="Arial"/>
          <w:b/>
          <w:kern w:val="0"/>
          <w:sz w:val="22"/>
          <w14:ligatures w14:val="none"/>
        </w:rPr>
      </w:pPr>
      <w:r>
        <w:rPr>
          <w:rFonts w:ascii="Arial" w:eastAsia="Calibri" w:hAnsi="Arial" w:cs="Arial"/>
          <w:bCs/>
          <w:kern w:val="0"/>
          <w:szCs w:val="24"/>
          <w14:ligatures w14:val="none"/>
        </w:rPr>
        <w:br w:type="page"/>
      </w:r>
      <w:r w:rsidRPr="00623BF3">
        <w:rPr>
          <w:rFonts w:ascii="Arial" w:eastAsia="Calibri" w:hAnsi="Arial" w:cs="Arial"/>
          <w:b/>
          <w:kern w:val="0"/>
          <w:sz w:val="22"/>
          <w14:ligatures w14:val="none"/>
        </w:rPr>
        <w:lastRenderedPageBreak/>
        <w:t>Приложение А</w:t>
      </w:r>
    </w:p>
    <w:p w14:paraId="308F9EE9" w14:textId="77777777" w:rsidR="00AF566F" w:rsidRPr="00623BF3" w:rsidRDefault="00AF566F" w:rsidP="00623BF3">
      <w:pPr>
        <w:ind w:firstLine="0"/>
        <w:jc w:val="center"/>
        <w:rPr>
          <w:rFonts w:ascii="Arial" w:eastAsia="Calibri" w:hAnsi="Arial" w:cs="Arial"/>
          <w:b/>
          <w:kern w:val="0"/>
          <w:sz w:val="22"/>
          <w14:ligatures w14:val="none"/>
        </w:rPr>
      </w:pPr>
      <w:r w:rsidRPr="00623BF3">
        <w:rPr>
          <w:rFonts w:ascii="Arial" w:eastAsia="Calibri" w:hAnsi="Arial" w:cs="Arial"/>
          <w:b/>
          <w:kern w:val="0"/>
          <w:sz w:val="22"/>
          <w14:ligatures w14:val="none"/>
        </w:rPr>
        <w:t>(справочное)</w:t>
      </w:r>
    </w:p>
    <w:p w14:paraId="50254FC5" w14:textId="62DAB8CF" w:rsidR="00800ECA" w:rsidRDefault="00800ECA" w:rsidP="00AF566F">
      <w:pPr>
        <w:jc w:val="both"/>
        <w:rPr>
          <w:rFonts w:ascii="Arial" w:eastAsia="Calibri" w:hAnsi="Arial" w:cs="Arial"/>
          <w:b/>
          <w:kern w:val="0"/>
          <w:sz w:val="22"/>
          <w14:ligatures w14:val="none"/>
        </w:rPr>
      </w:pPr>
      <w:r w:rsidRPr="00800ECA">
        <w:rPr>
          <w:rFonts w:ascii="Arial" w:eastAsia="Calibri" w:hAnsi="Arial" w:cs="Arial"/>
          <w:b/>
          <w:kern w:val="0"/>
          <w:sz w:val="22"/>
          <w14:ligatures w14:val="none"/>
        </w:rPr>
        <w:t>Интегральный показатель для оценки эффективности восстановления растительного покрова на отвалах</w:t>
      </w:r>
      <w:r w:rsidR="006317D8">
        <w:rPr>
          <w:rFonts w:ascii="Arial" w:eastAsia="Calibri" w:hAnsi="Arial" w:cs="Arial"/>
          <w:b/>
          <w:kern w:val="0"/>
          <w:sz w:val="22"/>
          <w14:ligatures w14:val="none"/>
        </w:rPr>
        <w:t xml:space="preserve"> </w:t>
      </w:r>
      <w:r w:rsidR="006317D8" w:rsidRPr="00800ECA">
        <w:rPr>
          <w:rFonts w:ascii="Arial" w:eastAsia="Calibri" w:hAnsi="Arial" w:cs="Arial"/>
          <w:b/>
          <w:kern w:val="0"/>
          <w:sz w:val="22"/>
          <w14:ligatures w14:val="none"/>
        </w:rPr>
        <w:t>горнодобывающей промышленности в лесостепной и степной зонах</w:t>
      </w:r>
    </w:p>
    <w:p w14:paraId="002E8115" w14:textId="67D286FD" w:rsidR="00AF566F" w:rsidRDefault="00623BF3" w:rsidP="00671723">
      <w:pPr>
        <w:jc w:val="both"/>
        <w:rPr>
          <w:rFonts w:ascii="Arial" w:eastAsia="Calibri" w:hAnsi="Arial" w:cs="Arial"/>
          <w:bCs/>
          <w:kern w:val="0"/>
          <w:sz w:val="22"/>
          <w14:ligatures w14:val="none"/>
        </w:rPr>
      </w:pPr>
      <w:r>
        <w:rPr>
          <w:rFonts w:ascii="Arial" w:eastAsia="Calibri" w:hAnsi="Arial" w:cs="Arial"/>
          <w:bCs/>
          <w:kern w:val="0"/>
          <w:sz w:val="22"/>
          <w14:ligatures w14:val="none"/>
        </w:rPr>
        <w:t>А</w:t>
      </w:r>
      <w:r w:rsidR="00AF566F" w:rsidRPr="00623BF3">
        <w:rPr>
          <w:rFonts w:ascii="Arial" w:eastAsia="Calibri" w:hAnsi="Arial" w:cs="Arial"/>
          <w:bCs/>
          <w:kern w:val="0"/>
          <w:sz w:val="22"/>
          <w14:ligatures w14:val="none"/>
        </w:rPr>
        <w:t xml:space="preserve">.1 Интегральный показатель предназначен для объективной оценки эффективности восстановления растительного покрова </w:t>
      </w:r>
      <w:r w:rsidR="00671723" w:rsidRPr="00671723">
        <w:rPr>
          <w:rFonts w:ascii="Arial" w:eastAsia="Calibri" w:hAnsi="Arial" w:cs="Arial"/>
          <w:bCs/>
          <w:kern w:val="0"/>
          <w:sz w:val="22"/>
          <w14:ligatures w14:val="none"/>
        </w:rPr>
        <w:t xml:space="preserve">на отвалах горнодобывающей промышленности в лесостепной и степной зонах </w:t>
      </w:r>
      <w:r w:rsidR="00AF566F" w:rsidRPr="00623BF3">
        <w:rPr>
          <w:rFonts w:ascii="Arial" w:eastAsia="Calibri" w:hAnsi="Arial" w:cs="Arial"/>
          <w:bCs/>
          <w:kern w:val="0"/>
          <w:sz w:val="22"/>
          <w14:ligatures w14:val="none"/>
        </w:rPr>
        <w:t>после самовосстановления в результате естественных процессов или проведения рекультивации, в том числе путем реставрации растительных сообществ.</w:t>
      </w:r>
    </w:p>
    <w:p w14:paraId="6EFD9CBA" w14:textId="563EFC04" w:rsidR="00671723" w:rsidRPr="00671723" w:rsidRDefault="00671723" w:rsidP="00671723">
      <w:pPr>
        <w:shd w:val="clear" w:color="auto" w:fill="FFFFFF"/>
        <w:jc w:val="both"/>
        <w:rPr>
          <w:rFonts w:ascii="Arial" w:eastAsia="Times New Roman" w:hAnsi="Arial" w:cs="Arial"/>
          <w:color w:val="000000"/>
          <w:kern w:val="0"/>
          <w:sz w:val="22"/>
          <w:lang w:eastAsia="ru-RU"/>
          <w14:ligatures w14:val="none"/>
        </w:rPr>
      </w:pPr>
      <w:r w:rsidRPr="00671723">
        <w:rPr>
          <w:rFonts w:ascii="Arial" w:eastAsia="Times New Roman" w:hAnsi="Arial" w:cs="Arial"/>
          <w:color w:val="000000"/>
          <w:kern w:val="0"/>
          <w:sz w:val="22"/>
          <w:lang w:eastAsia="ru-RU"/>
          <w14:ligatures w14:val="none"/>
        </w:rPr>
        <w:t>А.2 По основным экологическим показателям техногенных местообитаний предлагается бальная шкала, разработанная по данным визуальных наблюдений и изучения флористического состава сукцессионных стадий восстановления растительного покрова техногенных ландшафтов.</w:t>
      </w:r>
    </w:p>
    <w:p w14:paraId="12728A94" w14:textId="221115C0" w:rsidR="00671723" w:rsidRPr="00671723" w:rsidRDefault="007F1694" w:rsidP="00671723">
      <w:pPr>
        <w:ind w:firstLine="539"/>
        <w:jc w:val="both"/>
        <w:rPr>
          <w:rFonts w:ascii="Arial" w:eastAsia="Times New Roman" w:hAnsi="Arial" w:cs="Arial"/>
          <w:kern w:val="0"/>
          <w:sz w:val="22"/>
          <w:lang w:eastAsia="ru-RU"/>
          <w14:ligatures w14:val="none"/>
        </w:rPr>
      </w:pPr>
      <w:bookmarkStart w:id="14" w:name="_Hlk238221293"/>
      <w:r>
        <w:rPr>
          <w:rFonts w:ascii="Arial" w:eastAsia="Times New Roman" w:hAnsi="Arial" w:cs="Arial"/>
          <w:kern w:val="0"/>
          <w:sz w:val="22"/>
          <w:lang w:eastAsia="ru-RU"/>
          <w14:ligatures w14:val="none"/>
        </w:rPr>
        <w:t xml:space="preserve">А.3 </w:t>
      </w:r>
      <w:r w:rsidR="00671723" w:rsidRPr="00671723">
        <w:rPr>
          <w:rFonts w:ascii="Arial" w:eastAsia="Times New Roman" w:hAnsi="Arial" w:cs="Arial"/>
          <w:kern w:val="0"/>
          <w:sz w:val="22"/>
          <w:lang w:eastAsia="ru-RU"/>
          <w14:ligatures w14:val="none"/>
        </w:rPr>
        <w:t>Интегральный показатель состояния техногенно</w:t>
      </w:r>
      <w:r w:rsidR="00E24488">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нарушенных территорий. (Σ</w:t>
      </w:r>
      <w:r w:rsidR="00671723" w:rsidRPr="00671723">
        <w:rPr>
          <w:rFonts w:ascii="Arial" w:eastAsia="Times New Roman" w:hAnsi="Arial" w:cs="Arial"/>
          <w:kern w:val="0"/>
          <w:sz w:val="22"/>
          <w:vertAlign w:val="subscript"/>
          <w:lang w:val="en-US" w:eastAsia="ru-RU"/>
          <w14:ligatures w14:val="none"/>
        </w:rPr>
        <w:t>i</w:t>
      </w:r>
      <w:r w:rsidR="00671723" w:rsidRPr="00671723">
        <w:rPr>
          <w:rFonts w:ascii="Arial" w:eastAsia="Times New Roman" w:hAnsi="Arial" w:cs="Arial"/>
          <w:kern w:val="0"/>
          <w:sz w:val="22"/>
          <w:lang w:eastAsia="ru-RU"/>
          <w14:ligatures w14:val="none"/>
        </w:rPr>
        <w:t>) рассчитывается по аккумулятивной формуле</w:t>
      </w:r>
      <w:r w:rsidR="00671723">
        <w:rPr>
          <w:rFonts w:ascii="Arial" w:eastAsia="Times New Roman" w:hAnsi="Arial" w:cs="Arial"/>
          <w:kern w:val="0"/>
          <w:sz w:val="22"/>
          <w:lang w:eastAsia="ru-RU"/>
          <w14:ligatures w14:val="none"/>
        </w:rPr>
        <w:t xml:space="preserve"> (А.1)</w:t>
      </w:r>
      <w:r w:rsidR="00671723" w:rsidRPr="00671723">
        <w:rPr>
          <w:rFonts w:ascii="Arial" w:eastAsia="Times New Roman" w:hAnsi="Arial" w:cs="Arial"/>
          <w:kern w:val="0"/>
          <w:sz w:val="22"/>
          <w:lang w:eastAsia="ru-RU"/>
          <w14:ligatures w14:val="none"/>
        </w:rPr>
        <w:t xml:space="preserve">, учитывающий сумму баллов по каждому показателю (табл. </w:t>
      </w:r>
      <w:r w:rsidR="00671723">
        <w:rPr>
          <w:rFonts w:ascii="Arial" w:eastAsia="Times New Roman" w:hAnsi="Arial" w:cs="Arial"/>
          <w:kern w:val="0"/>
          <w:sz w:val="22"/>
          <w:lang w:eastAsia="ru-RU"/>
          <w14:ligatures w14:val="none"/>
        </w:rPr>
        <w:t>А.</w:t>
      </w:r>
      <w:r w:rsidR="00671723" w:rsidRPr="00671723">
        <w:rPr>
          <w:rFonts w:ascii="Arial" w:eastAsia="Times New Roman" w:hAnsi="Arial" w:cs="Arial"/>
          <w:kern w:val="0"/>
          <w:sz w:val="22"/>
          <w:lang w:eastAsia="ru-RU"/>
          <w14:ligatures w14:val="none"/>
        </w:rPr>
        <w:t>1) и умножается на климатический коэффициент (</w:t>
      </w:r>
      <w:r w:rsidR="00671723" w:rsidRPr="00671723">
        <w:rPr>
          <w:rFonts w:ascii="Arial" w:eastAsia="Times New Roman" w:hAnsi="Arial" w:cs="Arial"/>
          <w:kern w:val="0"/>
          <w:sz w:val="22"/>
          <w:lang w:val="en-US" w:eastAsia="ru-RU"/>
          <w14:ligatures w14:val="none"/>
        </w:rPr>
        <w:t>K</w:t>
      </w:r>
      <w:r w:rsidR="00671723" w:rsidRPr="00671723">
        <w:rPr>
          <w:rFonts w:ascii="Arial" w:eastAsia="Times New Roman" w:hAnsi="Arial" w:cs="Arial"/>
          <w:kern w:val="0"/>
          <w:sz w:val="22"/>
          <w:vertAlign w:val="subscript"/>
          <w:lang w:val="en-US" w:eastAsia="ru-RU"/>
          <w14:ligatures w14:val="none"/>
        </w:rPr>
        <w:t>k</w:t>
      </w:r>
      <w:r w:rsidR="00671723" w:rsidRPr="00671723">
        <w:rPr>
          <w:rFonts w:ascii="Arial" w:eastAsia="Times New Roman" w:hAnsi="Arial" w:cs="Arial"/>
          <w:kern w:val="0"/>
          <w:sz w:val="22"/>
          <w:lang w:eastAsia="ru-RU"/>
          <w14:ligatures w14:val="none"/>
        </w:rPr>
        <w:t xml:space="preserve">), равный </w:t>
      </w:r>
      <w:r w:rsidR="00671723" w:rsidRPr="00671723">
        <w:rPr>
          <w:rFonts w:ascii="Arial" w:eastAsia="Times New Roman" w:hAnsi="Arial" w:cs="Arial"/>
          <w:color w:val="000000"/>
          <w:spacing w:val="-3"/>
          <w:kern w:val="0"/>
          <w:sz w:val="22"/>
          <w:lang w:eastAsia="ru-RU"/>
          <w14:ligatures w14:val="none"/>
        </w:rPr>
        <w:t xml:space="preserve">показателю увлажнения, и на </w:t>
      </w:r>
      <w:r w:rsidR="00671723" w:rsidRPr="00671723">
        <w:rPr>
          <w:rFonts w:ascii="Arial" w:eastAsia="Times New Roman" w:hAnsi="Arial" w:cs="Arial"/>
          <w:kern w:val="0"/>
          <w:sz w:val="22"/>
          <w:lang w:eastAsia="ru-RU"/>
          <w14:ligatures w14:val="none"/>
        </w:rPr>
        <w:t>коэффициент сходства Серенсена-Чекановского</w:t>
      </w:r>
      <w:r w:rsidR="00671723" w:rsidRPr="00671723">
        <w:rPr>
          <w:rFonts w:ascii="Arial" w:eastAsia="Times New Roman" w:hAnsi="Arial" w:cs="Arial"/>
          <w:color w:val="000000"/>
          <w:spacing w:val="-3"/>
          <w:kern w:val="0"/>
          <w:sz w:val="22"/>
          <w:lang w:eastAsia="ru-RU"/>
          <w14:ligatures w14:val="none"/>
        </w:rPr>
        <w:t xml:space="preserve"> для оценки сходства производных и природных растительных сообществ (</w:t>
      </w:r>
      <w:r w:rsidR="00671723" w:rsidRPr="00671723">
        <w:rPr>
          <w:rFonts w:ascii="Arial" w:eastAsia="Times New Roman" w:hAnsi="Arial" w:cs="Arial"/>
          <w:kern w:val="0"/>
          <w:sz w:val="22"/>
          <w:lang w:val="en-US" w:eastAsia="ru-RU"/>
          <w14:ligatures w14:val="none"/>
        </w:rPr>
        <w:t>K</w:t>
      </w:r>
      <w:r w:rsidR="00671723" w:rsidRPr="00671723">
        <w:rPr>
          <w:rFonts w:ascii="Arial" w:eastAsia="Times New Roman" w:hAnsi="Arial" w:cs="Arial"/>
          <w:kern w:val="0"/>
          <w:sz w:val="22"/>
          <w:vertAlign w:val="subscript"/>
          <w:lang w:val="en-US" w:eastAsia="ru-RU"/>
          <w14:ligatures w14:val="none"/>
        </w:rPr>
        <w:t>s</w:t>
      </w:r>
      <w:r w:rsidR="00671723" w:rsidRPr="00671723">
        <w:rPr>
          <w:rFonts w:ascii="Arial" w:eastAsia="Times New Roman" w:hAnsi="Arial" w:cs="Arial"/>
          <w:color w:val="000000"/>
          <w:spacing w:val="-3"/>
          <w:kern w:val="0"/>
          <w:sz w:val="22"/>
          <w:lang w:eastAsia="ru-RU"/>
          <w14:ligatures w14:val="none"/>
        </w:rPr>
        <w:t>):</w:t>
      </w:r>
    </w:p>
    <w:bookmarkEnd w:id="14"/>
    <w:p w14:paraId="2FE103ED" w14:textId="62DD16B9" w:rsidR="00671723" w:rsidRPr="00671723" w:rsidRDefault="00671723" w:rsidP="00671723">
      <w:pPr>
        <w:ind w:firstLine="539"/>
        <w:jc w:val="center"/>
        <w:rPr>
          <w:rFonts w:ascii="Arial" w:eastAsia="Times New Roman" w:hAnsi="Arial" w:cs="Arial"/>
          <w:kern w:val="0"/>
          <w:sz w:val="22"/>
          <w:lang w:val="en-US" w:eastAsia="ru-RU"/>
          <w14:ligatures w14:val="none"/>
        </w:rPr>
      </w:pPr>
      <w:r w:rsidRPr="00671723">
        <w:rPr>
          <w:rFonts w:ascii="Arial" w:eastAsia="Times New Roman" w:hAnsi="Arial" w:cs="Arial"/>
          <w:kern w:val="0"/>
          <w:sz w:val="22"/>
          <w:lang w:eastAsia="ru-RU"/>
          <w14:ligatures w14:val="none"/>
        </w:rPr>
        <w:t>Σ</w:t>
      </w:r>
      <w:r w:rsidRPr="00671723">
        <w:rPr>
          <w:rFonts w:ascii="Arial" w:eastAsia="Times New Roman" w:hAnsi="Arial" w:cs="Arial"/>
          <w:kern w:val="0"/>
          <w:sz w:val="22"/>
          <w:vertAlign w:val="subscript"/>
          <w:lang w:val="en-US" w:eastAsia="ru-RU"/>
          <w14:ligatures w14:val="none"/>
        </w:rPr>
        <w:t>i</w:t>
      </w:r>
      <w:r w:rsidRPr="00671723">
        <w:rPr>
          <w:rFonts w:ascii="Arial" w:eastAsia="Times New Roman" w:hAnsi="Arial" w:cs="Arial"/>
          <w:kern w:val="0"/>
          <w:sz w:val="22"/>
          <w:lang w:val="en-US" w:eastAsia="ru-RU"/>
          <w14:ligatures w14:val="none"/>
        </w:rPr>
        <w:t xml:space="preserve"> = K</w:t>
      </w:r>
      <w:r w:rsidRPr="00671723">
        <w:rPr>
          <w:rFonts w:ascii="Arial" w:eastAsia="Times New Roman" w:hAnsi="Arial" w:cs="Arial"/>
          <w:kern w:val="0"/>
          <w:sz w:val="22"/>
          <w:vertAlign w:val="subscript"/>
          <w:lang w:val="en-US" w:eastAsia="ru-RU"/>
          <w14:ligatures w14:val="none"/>
        </w:rPr>
        <w:t>k</w:t>
      </w:r>
      <w:r w:rsidRPr="00671723">
        <w:rPr>
          <w:rFonts w:ascii="Arial" w:eastAsia="Times New Roman" w:hAnsi="Arial" w:cs="Arial"/>
          <w:kern w:val="0"/>
          <w:sz w:val="22"/>
          <w:lang w:val="en-US" w:eastAsia="ru-RU"/>
          <w14:ligatures w14:val="none"/>
        </w:rPr>
        <w:t xml:space="preserve"> × K</w:t>
      </w:r>
      <w:r w:rsidRPr="00671723">
        <w:rPr>
          <w:rFonts w:ascii="Arial" w:eastAsia="Times New Roman" w:hAnsi="Arial" w:cs="Arial"/>
          <w:kern w:val="0"/>
          <w:sz w:val="22"/>
          <w:vertAlign w:val="subscript"/>
          <w:lang w:val="en-US" w:eastAsia="ru-RU"/>
          <w14:ligatures w14:val="none"/>
        </w:rPr>
        <w:t>s</w:t>
      </w:r>
      <w:r w:rsidRPr="00671723">
        <w:rPr>
          <w:rFonts w:ascii="Arial" w:eastAsia="Times New Roman" w:hAnsi="Arial" w:cs="Arial"/>
          <w:kern w:val="0"/>
          <w:sz w:val="22"/>
          <w:lang w:val="en-US" w:eastAsia="ru-RU"/>
          <w14:ligatures w14:val="none"/>
        </w:rPr>
        <w:t xml:space="preserve"> (O</w:t>
      </w:r>
      <w:r w:rsidRPr="00671723">
        <w:rPr>
          <w:rFonts w:ascii="Arial" w:eastAsia="Times New Roman" w:hAnsi="Arial" w:cs="Arial"/>
          <w:kern w:val="0"/>
          <w:sz w:val="22"/>
          <w:vertAlign w:val="subscript"/>
          <w:lang w:val="en-US" w:eastAsia="ru-RU"/>
          <w14:ligatures w14:val="none"/>
        </w:rPr>
        <w:t xml:space="preserve">f </w:t>
      </w:r>
      <w:r w:rsidRPr="00671723">
        <w:rPr>
          <w:rFonts w:ascii="Arial" w:eastAsia="Times New Roman" w:hAnsi="Arial" w:cs="Arial"/>
          <w:kern w:val="0"/>
          <w:sz w:val="22"/>
          <w:lang w:val="en-US" w:eastAsia="ru-RU"/>
          <w14:ligatures w14:val="none"/>
        </w:rPr>
        <w:t>+ Pl + H + D + Su),                          (</w:t>
      </w:r>
      <w:r w:rsidRPr="00671723">
        <w:rPr>
          <w:rFonts w:ascii="Arial" w:eastAsia="Times New Roman" w:hAnsi="Arial" w:cs="Arial"/>
          <w:kern w:val="0"/>
          <w:sz w:val="22"/>
          <w:lang w:eastAsia="ru-RU"/>
          <w14:ligatures w14:val="none"/>
        </w:rPr>
        <w:t>А</w:t>
      </w:r>
      <w:r w:rsidRPr="00671723">
        <w:rPr>
          <w:rFonts w:ascii="Arial" w:eastAsia="Times New Roman" w:hAnsi="Arial" w:cs="Arial"/>
          <w:kern w:val="0"/>
          <w:sz w:val="22"/>
          <w:lang w:val="en-US" w:eastAsia="ru-RU"/>
          <w14:ligatures w14:val="none"/>
        </w:rPr>
        <w:t>.1)</w:t>
      </w:r>
    </w:p>
    <w:p w14:paraId="3A525A97" w14:textId="2C9E9FD9" w:rsidR="00F616C6" w:rsidRDefault="00671723" w:rsidP="00F616C6">
      <w:pPr>
        <w:ind w:firstLine="0"/>
        <w:jc w:val="both"/>
        <w:rPr>
          <w:rFonts w:ascii="Arial" w:eastAsia="Times New Roman" w:hAnsi="Arial" w:cs="Arial"/>
          <w:kern w:val="0"/>
          <w:sz w:val="22"/>
          <w:lang w:eastAsia="ru-RU"/>
          <w14:ligatures w14:val="none"/>
        </w:rPr>
      </w:pPr>
      <w:r w:rsidRPr="00671723">
        <w:rPr>
          <w:rFonts w:ascii="Arial" w:eastAsia="Times New Roman" w:hAnsi="Arial" w:cs="Arial"/>
          <w:kern w:val="0"/>
          <w:sz w:val="22"/>
          <w:lang w:eastAsia="ru-RU"/>
          <w14:ligatures w14:val="none"/>
        </w:rPr>
        <w:t>где Σ</w:t>
      </w:r>
      <w:r w:rsidRPr="00671723">
        <w:rPr>
          <w:rFonts w:ascii="Arial" w:eastAsia="Times New Roman" w:hAnsi="Arial" w:cs="Arial"/>
          <w:kern w:val="0"/>
          <w:sz w:val="22"/>
          <w:vertAlign w:val="subscript"/>
          <w:lang w:val="en-US" w:eastAsia="ru-RU"/>
          <w14:ligatures w14:val="none"/>
        </w:rPr>
        <w:t>i</w:t>
      </w:r>
      <w:r w:rsidRPr="00671723">
        <w:rPr>
          <w:rFonts w:ascii="Arial" w:eastAsia="Times New Roman" w:hAnsi="Arial" w:cs="Arial"/>
          <w:kern w:val="0"/>
          <w:sz w:val="22"/>
          <w:lang w:eastAsia="ru-RU"/>
          <w14:ligatures w14:val="none"/>
        </w:rPr>
        <w:t xml:space="preserve"> - интегральный показатель состояния техногенно</w:t>
      </w:r>
      <w:r w:rsidR="00E24488">
        <w:rPr>
          <w:rFonts w:ascii="Arial" w:eastAsia="Times New Roman" w:hAnsi="Arial" w:cs="Arial"/>
          <w:kern w:val="0"/>
          <w:sz w:val="22"/>
          <w:lang w:eastAsia="ru-RU"/>
          <w14:ligatures w14:val="none"/>
        </w:rPr>
        <w:t xml:space="preserve"> </w:t>
      </w:r>
      <w:r w:rsidRPr="00671723">
        <w:rPr>
          <w:rFonts w:ascii="Arial" w:eastAsia="Times New Roman" w:hAnsi="Arial" w:cs="Arial"/>
          <w:kern w:val="0"/>
          <w:sz w:val="22"/>
          <w:lang w:eastAsia="ru-RU"/>
          <w14:ligatures w14:val="none"/>
        </w:rPr>
        <w:t xml:space="preserve">нарушенных территорий; </w:t>
      </w:r>
    </w:p>
    <w:p w14:paraId="0EC5B40E" w14:textId="77777777" w:rsidR="00F616C6"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val="en-US" w:eastAsia="ru-RU"/>
          <w14:ligatures w14:val="none"/>
        </w:rPr>
        <w:t>K</w:t>
      </w:r>
      <w:r w:rsidR="00671723" w:rsidRPr="00671723">
        <w:rPr>
          <w:rFonts w:ascii="Arial" w:eastAsia="Times New Roman" w:hAnsi="Arial" w:cs="Arial"/>
          <w:kern w:val="0"/>
          <w:sz w:val="22"/>
          <w:vertAlign w:val="subscript"/>
          <w:lang w:val="en-US" w:eastAsia="ru-RU"/>
          <w14:ligatures w14:val="none"/>
        </w:rPr>
        <w:t>k</w:t>
      </w:r>
      <w:r w:rsidR="00671723" w:rsidRPr="00671723">
        <w:rPr>
          <w:rFonts w:ascii="Arial" w:eastAsia="Times New Roman" w:hAnsi="Arial" w:cs="Arial"/>
          <w:kern w:val="0"/>
          <w:sz w:val="22"/>
          <w:lang w:eastAsia="ru-RU"/>
          <w14:ligatures w14:val="none"/>
        </w:rPr>
        <w:t xml:space="preserve"> – </w:t>
      </w:r>
      <w:bookmarkStart w:id="15" w:name="_Hlk238406701"/>
      <w:r w:rsidR="00671723" w:rsidRPr="00671723">
        <w:rPr>
          <w:rFonts w:ascii="Arial" w:eastAsia="Times New Roman" w:hAnsi="Arial" w:cs="Arial"/>
          <w:color w:val="000000"/>
          <w:spacing w:val="-3"/>
          <w:kern w:val="0"/>
          <w:sz w:val="22"/>
          <w:lang w:eastAsia="ru-RU"/>
          <w14:ligatures w14:val="none"/>
        </w:rPr>
        <w:t xml:space="preserve">гидротермический коэффициент </w:t>
      </w:r>
      <w:r w:rsidR="006D1982">
        <w:rPr>
          <w:rFonts w:ascii="Arial" w:eastAsia="Times New Roman" w:hAnsi="Arial" w:cs="Arial"/>
          <w:color w:val="000000"/>
          <w:spacing w:val="-3"/>
          <w:kern w:val="0"/>
          <w:sz w:val="22"/>
          <w:lang w:eastAsia="ru-RU"/>
          <w14:ligatures w14:val="none"/>
        </w:rPr>
        <w:t xml:space="preserve">увлажнения </w:t>
      </w:r>
      <w:r w:rsidR="00671723" w:rsidRPr="00671723">
        <w:rPr>
          <w:rFonts w:ascii="Arial" w:eastAsia="Times New Roman" w:hAnsi="Arial" w:cs="Arial"/>
          <w:color w:val="000000"/>
          <w:spacing w:val="-3"/>
          <w:kern w:val="0"/>
          <w:sz w:val="22"/>
          <w:lang w:eastAsia="ru-RU"/>
          <w14:ligatures w14:val="none"/>
        </w:rPr>
        <w:t>Г.Т. Селянинова</w:t>
      </w:r>
      <w:bookmarkEnd w:id="15"/>
      <w:r w:rsidR="00671723" w:rsidRPr="00671723">
        <w:rPr>
          <w:rFonts w:ascii="Arial" w:eastAsia="Times New Roman" w:hAnsi="Arial" w:cs="Arial"/>
          <w:color w:val="000000"/>
          <w:spacing w:val="-7"/>
          <w:kern w:val="0"/>
          <w:sz w:val="22"/>
          <w:lang w:eastAsia="ru-RU"/>
          <w14:ligatures w14:val="none"/>
        </w:rPr>
        <w:t xml:space="preserve">; </w:t>
      </w:r>
    </w:p>
    <w:p w14:paraId="1DF0C8C9" w14:textId="77777777" w:rsidR="00F616C6"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val="en-US" w:eastAsia="ru-RU"/>
          <w14:ligatures w14:val="none"/>
        </w:rPr>
        <w:t>K</w:t>
      </w:r>
      <w:r w:rsidR="00671723" w:rsidRPr="00671723">
        <w:rPr>
          <w:rFonts w:ascii="Arial" w:eastAsia="Times New Roman" w:hAnsi="Arial" w:cs="Arial"/>
          <w:kern w:val="0"/>
          <w:sz w:val="22"/>
          <w:vertAlign w:val="subscript"/>
          <w:lang w:val="en-US" w:eastAsia="ru-RU"/>
          <w14:ligatures w14:val="none"/>
        </w:rPr>
        <w:t>s</w:t>
      </w:r>
      <w:r w:rsidR="00671723" w:rsidRPr="00671723">
        <w:rPr>
          <w:rFonts w:ascii="Arial" w:eastAsia="Times New Roman" w:hAnsi="Arial" w:cs="Arial"/>
          <w:kern w:val="0"/>
          <w:sz w:val="22"/>
          <w:lang w:eastAsia="ru-RU"/>
          <w14:ligatures w14:val="none"/>
        </w:rPr>
        <w:t xml:space="preserve"> – коэффициент сходства Серенсена-Чекановского; </w:t>
      </w:r>
    </w:p>
    <w:p w14:paraId="73399E9E" w14:textId="77777777" w:rsidR="00F616C6"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val="en-US" w:eastAsia="ru-RU"/>
          <w14:ligatures w14:val="none"/>
        </w:rPr>
        <w:t>O</w:t>
      </w:r>
      <w:r w:rsidR="00671723" w:rsidRPr="00671723">
        <w:rPr>
          <w:rFonts w:ascii="Arial" w:eastAsia="Times New Roman" w:hAnsi="Arial" w:cs="Arial"/>
          <w:kern w:val="0"/>
          <w:sz w:val="22"/>
          <w:vertAlign w:val="subscript"/>
          <w:lang w:val="en-US" w:eastAsia="ru-RU"/>
          <w14:ligatures w14:val="none"/>
        </w:rPr>
        <w:t>f</w:t>
      </w:r>
      <w:r w:rsidR="00671723" w:rsidRPr="00671723">
        <w:rPr>
          <w:rFonts w:ascii="Arial" w:eastAsia="Times New Roman" w:hAnsi="Arial" w:cs="Arial"/>
          <w:kern w:val="0"/>
          <w:sz w:val="22"/>
          <w:lang w:eastAsia="ru-RU"/>
          <w14:ligatures w14:val="none"/>
        </w:rPr>
        <w:t xml:space="preserve"> – баллы по орографическому фактору;  </w:t>
      </w:r>
    </w:p>
    <w:p w14:paraId="1F913C44" w14:textId="77777777" w:rsidR="00F616C6"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val="en-US" w:eastAsia="ru-RU"/>
          <w14:ligatures w14:val="none"/>
        </w:rPr>
        <w:t>Pl</w:t>
      </w:r>
      <w:r w:rsidR="00671723" w:rsidRPr="00671723">
        <w:rPr>
          <w:rFonts w:ascii="Arial" w:eastAsia="Times New Roman" w:hAnsi="Arial" w:cs="Arial"/>
          <w:kern w:val="0"/>
          <w:sz w:val="22"/>
          <w:lang w:eastAsia="ru-RU"/>
          <w14:ligatures w14:val="none"/>
        </w:rPr>
        <w:t xml:space="preserve"> – баллы потенциального плодородия; </w:t>
      </w:r>
    </w:p>
    <w:p w14:paraId="5FFF5711" w14:textId="77777777" w:rsidR="00F616C6"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 xml:space="preserve">H – баллы влажности субстратов; </w:t>
      </w:r>
    </w:p>
    <w:p w14:paraId="0F84FD8E" w14:textId="77777777" w:rsidR="00F616C6"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val="en-US" w:eastAsia="ru-RU"/>
          <w14:ligatures w14:val="none"/>
        </w:rPr>
        <w:t>D</w:t>
      </w:r>
      <w:r w:rsidR="00671723" w:rsidRPr="00671723">
        <w:rPr>
          <w:rFonts w:ascii="Arial" w:eastAsia="Times New Roman" w:hAnsi="Arial" w:cs="Arial"/>
          <w:kern w:val="0"/>
          <w:sz w:val="22"/>
          <w:lang w:eastAsia="ru-RU"/>
          <w14:ligatures w14:val="none"/>
        </w:rPr>
        <w:t xml:space="preserve"> – баллы плотности техногенного элювия; </w:t>
      </w:r>
    </w:p>
    <w:p w14:paraId="65500D1D" w14:textId="527B8662" w:rsidR="00671723"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val="en-US" w:eastAsia="ru-RU"/>
          <w14:ligatures w14:val="none"/>
        </w:rPr>
        <w:t>Su</w:t>
      </w:r>
      <w:r w:rsidR="00671723" w:rsidRPr="00671723">
        <w:rPr>
          <w:rFonts w:ascii="Arial" w:eastAsia="Times New Roman" w:hAnsi="Arial" w:cs="Arial"/>
          <w:kern w:val="0"/>
          <w:sz w:val="22"/>
          <w:lang w:eastAsia="ru-RU"/>
          <w14:ligatures w14:val="none"/>
        </w:rPr>
        <w:t xml:space="preserve"> – баллы стадии сукцессии.</w:t>
      </w:r>
    </w:p>
    <w:p w14:paraId="078BCF05" w14:textId="7BD131A9" w:rsidR="00671723" w:rsidRPr="00671723" w:rsidRDefault="00671723" w:rsidP="00671723">
      <w:pPr>
        <w:ind w:firstLine="357"/>
        <w:rPr>
          <w:rFonts w:ascii="Arial" w:eastAsia="Times New Roman" w:hAnsi="Arial" w:cs="Arial"/>
          <w:i/>
          <w:kern w:val="0"/>
          <w:sz w:val="22"/>
          <w:lang w:eastAsia="ru-RU"/>
          <w14:ligatures w14:val="none"/>
        </w:rPr>
      </w:pPr>
      <w:bookmarkStart w:id="16" w:name="_Hlk209034475"/>
      <w:r w:rsidRPr="00671723">
        <w:rPr>
          <w:rFonts w:ascii="Arial" w:eastAsia="Calibri" w:hAnsi="Arial" w:cs="Arial"/>
          <w:spacing w:val="62"/>
          <w:kern w:val="0"/>
          <w:sz w:val="22"/>
          <w14:ligatures w14:val="none"/>
        </w:rPr>
        <w:t>Таблица</w:t>
      </w:r>
      <w:r w:rsidRPr="00671723">
        <w:rPr>
          <w:rFonts w:ascii="Arial" w:eastAsia="Calibri" w:hAnsi="Arial" w:cs="Arial"/>
          <w:kern w:val="0"/>
          <w:sz w:val="22"/>
          <w14:ligatures w14:val="none"/>
        </w:rPr>
        <w:t xml:space="preserve"> А.1 </w:t>
      </w:r>
      <w:bookmarkEnd w:id="16"/>
      <w:r w:rsidRPr="00671723">
        <w:rPr>
          <w:rFonts w:ascii="Arial" w:eastAsia="Calibri" w:hAnsi="Arial" w:cs="Arial"/>
          <w:kern w:val="0"/>
          <w:sz w:val="22"/>
          <w14:ligatures w14:val="none"/>
        </w:rPr>
        <w:t xml:space="preserve">– </w:t>
      </w:r>
      <w:r w:rsidR="002C6D5F">
        <w:rPr>
          <w:rFonts w:ascii="Arial" w:eastAsia="Calibri" w:hAnsi="Arial" w:cs="Arial"/>
          <w:kern w:val="0"/>
          <w:sz w:val="22"/>
          <w14:ligatures w14:val="none"/>
        </w:rPr>
        <w:t>З</w:t>
      </w:r>
      <w:r w:rsidR="002C6D5F" w:rsidRPr="002C6D5F">
        <w:rPr>
          <w:rFonts w:ascii="Arial" w:eastAsia="Calibri" w:hAnsi="Arial" w:cs="Arial"/>
          <w:kern w:val="0"/>
          <w:sz w:val="22"/>
          <w14:ligatures w14:val="none"/>
        </w:rPr>
        <w:t xml:space="preserve">начения компонентов интегрального показателя </w:t>
      </w:r>
      <w:r w:rsidRPr="00671723">
        <w:rPr>
          <w:rFonts w:ascii="Arial" w:eastAsia="Times New Roman" w:hAnsi="Arial" w:cs="Arial"/>
          <w:iCs/>
          <w:kern w:val="0"/>
          <w:sz w:val="22"/>
          <w:lang w:eastAsia="ru-RU"/>
          <w14:ligatures w14:val="none"/>
        </w:rPr>
        <w:t>состояния техногенно</w:t>
      </w:r>
      <w:r w:rsidR="00E24488">
        <w:rPr>
          <w:rFonts w:ascii="Arial" w:eastAsia="Times New Roman" w:hAnsi="Arial" w:cs="Arial"/>
          <w:iCs/>
          <w:kern w:val="0"/>
          <w:sz w:val="22"/>
          <w:lang w:eastAsia="ru-RU"/>
          <w14:ligatures w14:val="none"/>
        </w:rPr>
        <w:t xml:space="preserve"> </w:t>
      </w:r>
      <w:r w:rsidRPr="00671723">
        <w:rPr>
          <w:rFonts w:ascii="Arial" w:eastAsia="Times New Roman" w:hAnsi="Arial" w:cs="Arial"/>
          <w:iCs/>
          <w:kern w:val="0"/>
          <w:sz w:val="22"/>
          <w:lang w:eastAsia="ru-RU"/>
          <w14:ligatures w14:val="none"/>
        </w:rPr>
        <w:t>нарушенных территорий</w:t>
      </w:r>
      <w:r w:rsidRPr="00671723">
        <w:rPr>
          <w:rFonts w:ascii="Arial" w:eastAsia="Times New Roman" w:hAnsi="Arial" w:cs="Arial"/>
          <w:i/>
          <w:kern w:val="0"/>
          <w:sz w:val="22"/>
          <w:lang w:eastAsia="ru-RU"/>
          <w14:ligatures w14:val="none"/>
        </w:rPr>
        <w:t xml:space="preserve"> </w:t>
      </w:r>
      <w:r w:rsidRPr="00671723">
        <w:rPr>
          <w:rFonts w:ascii="Arial" w:eastAsia="Times New Roman" w:hAnsi="Arial" w:cs="Arial"/>
          <w:kern w:val="0"/>
          <w:sz w:val="22"/>
          <w:lang w:eastAsia="ru-RU"/>
          <w14:ligatures w14:val="none"/>
        </w:rPr>
        <w:t>(Σ</w:t>
      </w:r>
      <w:r w:rsidRPr="00671723">
        <w:rPr>
          <w:rFonts w:ascii="Arial" w:eastAsia="Times New Roman" w:hAnsi="Arial" w:cs="Arial"/>
          <w:kern w:val="0"/>
          <w:sz w:val="22"/>
          <w:vertAlign w:val="subscript"/>
          <w:lang w:val="en-US" w:eastAsia="ru-RU"/>
          <w14:ligatures w14:val="none"/>
        </w:rPr>
        <w:t>i</w:t>
      </w:r>
      <w:r w:rsidRPr="00671723">
        <w:rPr>
          <w:rFonts w:ascii="Arial" w:eastAsia="Times New Roman" w:hAnsi="Arial" w:cs="Arial"/>
          <w:kern w:val="0"/>
          <w:sz w:val="22"/>
          <w:lang w:eastAsia="ru-RU"/>
          <w14:ligatures w14:val="none"/>
        </w:rPr>
        <w:t>)</w:t>
      </w:r>
    </w:p>
    <w:p w14:paraId="1991B009" w14:textId="77777777" w:rsidR="00671723" w:rsidRPr="00671723" w:rsidRDefault="00671723" w:rsidP="00671723">
      <w:pPr>
        <w:spacing w:line="240" w:lineRule="auto"/>
        <w:ind w:firstLine="357"/>
        <w:jc w:val="both"/>
        <w:rPr>
          <w:rFonts w:eastAsia="Times New Roman" w:cs="Times New Roman"/>
          <w:kern w:val="0"/>
          <w:szCs w:val="24"/>
          <w:lang w:eastAsia="ru-RU"/>
          <w14:ligatures w14:val="none"/>
        </w:rPr>
      </w:pPr>
    </w:p>
    <w:tbl>
      <w:tblPr>
        <w:tblStyle w:val="26"/>
        <w:tblW w:w="0" w:type="auto"/>
        <w:tblLook w:val="01E0" w:firstRow="1" w:lastRow="1" w:firstColumn="1" w:lastColumn="1" w:noHBand="0" w:noVBand="0"/>
      </w:tblPr>
      <w:tblGrid>
        <w:gridCol w:w="2934"/>
        <w:gridCol w:w="4564"/>
        <w:gridCol w:w="1847"/>
      </w:tblGrid>
      <w:tr w:rsidR="00671723" w:rsidRPr="00671723" w14:paraId="6EB29D0C" w14:textId="77777777" w:rsidTr="00574F58">
        <w:tc>
          <w:tcPr>
            <w:tcW w:w="2988" w:type="dxa"/>
          </w:tcPr>
          <w:p w14:paraId="051B0C1C"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Показатель</w:t>
            </w:r>
          </w:p>
        </w:tc>
        <w:tc>
          <w:tcPr>
            <w:tcW w:w="4680" w:type="dxa"/>
          </w:tcPr>
          <w:p w14:paraId="79AC428B"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Содержание</w:t>
            </w:r>
          </w:p>
        </w:tc>
        <w:tc>
          <w:tcPr>
            <w:tcW w:w="1903" w:type="dxa"/>
          </w:tcPr>
          <w:p w14:paraId="6081CD6C"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Балл</w:t>
            </w:r>
          </w:p>
        </w:tc>
      </w:tr>
      <w:tr w:rsidR="00671723" w:rsidRPr="00671723" w14:paraId="08369D96" w14:textId="77777777" w:rsidTr="00574F58">
        <w:tc>
          <w:tcPr>
            <w:tcW w:w="9571" w:type="dxa"/>
            <w:gridSpan w:val="3"/>
          </w:tcPr>
          <w:p w14:paraId="553FB604" w14:textId="77777777" w:rsidR="00671723" w:rsidRPr="00671723" w:rsidRDefault="00671723" w:rsidP="00671723">
            <w:pPr>
              <w:spacing w:line="240" w:lineRule="auto"/>
              <w:ind w:firstLine="0"/>
              <w:jc w:val="center"/>
              <w:rPr>
                <w:rFonts w:ascii="Arial" w:hAnsi="Arial" w:cs="Arial"/>
                <w:i/>
                <w:iCs/>
                <w:sz w:val="22"/>
                <w:szCs w:val="22"/>
                <w:lang w:val="en-US"/>
              </w:rPr>
            </w:pPr>
            <w:r w:rsidRPr="00671723">
              <w:rPr>
                <w:rFonts w:ascii="Arial" w:hAnsi="Arial" w:cs="Arial"/>
                <w:i/>
                <w:iCs/>
                <w:sz w:val="22"/>
                <w:szCs w:val="22"/>
              </w:rPr>
              <w:t>Орографический фактор</w:t>
            </w:r>
            <w:r w:rsidRPr="00671723">
              <w:rPr>
                <w:rFonts w:ascii="Arial" w:hAnsi="Arial" w:cs="Arial"/>
                <w:i/>
                <w:iCs/>
                <w:sz w:val="22"/>
                <w:szCs w:val="22"/>
                <w:lang w:val="en-US"/>
              </w:rPr>
              <w:t xml:space="preserve"> (Of)</w:t>
            </w:r>
          </w:p>
        </w:tc>
      </w:tr>
      <w:tr w:rsidR="00671723" w:rsidRPr="00671723" w14:paraId="5F401271" w14:textId="77777777" w:rsidTr="00574F58">
        <w:tc>
          <w:tcPr>
            <w:tcW w:w="2988" w:type="dxa"/>
          </w:tcPr>
          <w:p w14:paraId="324826B6"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Пологий рельеф</w:t>
            </w:r>
          </w:p>
        </w:tc>
        <w:tc>
          <w:tcPr>
            <w:tcW w:w="4680" w:type="dxa"/>
          </w:tcPr>
          <w:p w14:paraId="1501D5D5"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0-10°</w:t>
            </w:r>
          </w:p>
        </w:tc>
        <w:tc>
          <w:tcPr>
            <w:tcW w:w="1903" w:type="dxa"/>
          </w:tcPr>
          <w:p w14:paraId="02750B53"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3</w:t>
            </w:r>
          </w:p>
        </w:tc>
      </w:tr>
      <w:tr w:rsidR="00671723" w:rsidRPr="00671723" w14:paraId="14FA9FDF" w14:textId="77777777" w:rsidTr="00574F58">
        <w:tc>
          <w:tcPr>
            <w:tcW w:w="2988" w:type="dxa"/>
          </w:tcPr>
          <w:p w14:paraId="38106819"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Средняя крутизна</w:t>
            </w:r>
          </w:p>
        </w:tc>
        <w:tc>
          <w:tcPr>
            <w:tcW w:w="4680" w:type="dxa"/>
          </w:tcPr>
          <w:p w14:paraId="687658E7"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10-20°</w:t>
            </w:r>
          </w:p>
        </w:tc>
        <w:tc>
          <w:tcPr>
            <w:tcW w:w="1903" w:type="dxa"/>
          </w:tcPr>
          <w:p w14:paraId="1F3D7D3F"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2</w:t>
            </w:r>
          </w:p>
        </w:tc>
      </w:tr>
      <w:tr w:rsidR="00671723" w:rsidRPr="00671723" w14:paraId="0711EED8" w14:textId="77777777" w:rsidTr="00574F58">
        <w:tc>
          <w:tcPr>
            <w:tcW w:w="2988" w:type="dxa"/>
          </w:tcPr>
          <w:p w14:paraId="6DD3FA83"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Крутые склоны</w:t>
            </w:r>
          </w:p>
        </w:tc>
        <w:tc>
          <w:tcPr>
            <w:tcW w:w="4680" w:type="dxa"/>
          </w:tcPr>
          <w:p w14:paraId="783E5EE2"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Более 20°</w:t>
            </w:r>
          </w:p>
        </w:tc>
        <w:tc>
          <w:tcPr>
            <w:tcW w:w="1903" w:type="dxa"/>
          </w:tcPr>
          <w:p w14:paraId="0BCB0881"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1</w:t>
            </w:r>
          </w:p>
        </w:tc>
      </w:tr>
      <w:tr w:rsidR="00671723" w:rsidRPr="00671723" w14:paraId="07C3365F" w14:textId="77777777" w:rsidTr="00574F58">
        <w:tc>
          <w:tcPr>
            <w:tcW w:w="9571" w:type="dxa"/>
            <w:gridSpan w:val="3"/>
          </w:tcPr>
          <w:p w14:paraId="56048DDD" w14:textId="77777777" w:rsidR="00671723" w:rsidRPr="00671723" w:rsidRDefault="00671723" w:rsidP="00671723">
            <w:pPr>
              <w:spacing w:line="240" w:lineRule="auto"/>
              <w:ind w:firstLine="0"/>
              <w:jc w:val="center"/>
              <w:rPr>
                <w:rFonts w:ascii="Arial" w:hAnsi="Arial" w:cs="Arial"/>
                <w:i/>
                <w:iCs/>
                <w:sz w:val="22"/>
                <w:szCs w:val="22"/>
                <w:lang w:val="en-US"/>
              </w:rPr>
            </w:pPr>
            <w:r w:rsidRPr="00671723">
              <w:rPr>
                <w:rFonts w:ascii="Arial" w:hAnsi="Arial" w:cs="Arial"/>
                <w:i/>
                <w:iCs/>
                <w:sz w:val="22"/>
                <w:szCs w:val="22"/>
              </w:rPr>
              <w:t>Потенциальное плодородие</w:t>
            </w:r>
            <w:r w:rsidRPr="00671723">
              <w:rPr>
                <w:rFonts w:ascii="Arial" w:hAnsi="Arial" w:cs="Arial"/>
                <w:i/>
                <w:iCs/>
                <w:sz w:val="22"/>
                <w:szCs w:val="22"/>
                <w:lang w:val="en-US"/>
              </w:rPr>
              <w:t xml:space="preserve"> (Pl)</w:t>
            </w:r>
          </w:p>
        </w:tc>
      </w:tr>
      <w:tr w:rsidR="00671723" w:rsidRPr="00671723" w14:paraId="036E2DCE" w14:textId="77777777" w:rsidTr="00574F58">
        <w:tc>
          <w:tcPr>
            <w:tcW w:w="2988" w:type="dxa"/>
          </w:tcPr>
          <w:p w14:paraId="6709A13E"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Плодородные</w:t>
            </w:r>
          </w:p>
        </w:tc>
        <w:tc>
          <w:tcPr>
            <w:tcW w:w="4680" w:type="dxa"/>
          </w:tcPr>
          <w:p w14:paraId="777BB358" w14:textId="04DAAA38"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л</w:t>
            </w:r>
            <w:r w:rsidR="003A0904">
              <w:rPr>
                <w:rFonts w:ascii="Arial" w:hAnsi="Arial" w:cs="Arial"/>
                <w:sz w:val="22"/>
                <w:szCs w:val="22"/>
              </w:rPr>
              <w:t>е</w:t>
            </w:r>
            <w:r w:rsidRPr="00671723">
              <w:rPr>
                <w:rFonts w:ascii="Arial" w:hAnsi="Arial" w:cs="Arial"/>
                <w:sz w:val="22"/>
                <w:szCs w:val="22"/>
              </w:rPr>
              <w:t>ссовидные карбонатные л</w:t>
            </w:r>
            <w:r w:rsidR="003A0904">
              <w:rPr>
                <w:rFonts w:ascii="Arial" w:hAnsi="Arial" w:cs="Arial"/>
                <w:sz w:val="22"/>
                <w:szCs w:val="22"/>
              </w:rPr>
              <w:t>е</w:t>
            </w:r>
            <w:r w:rsidRPr="00671723">
              <w:rPr>
                <w:rFonts w:ascii="Arial" w:hAnsi="Arial" w:cs="Arial"/>
                <w:sz w:val="22"/>
                <w:szCs w:val="22"/>
              </w:rPr>
              <w:t>ссы, а также складированные в отвалы природные почвы</w:t>
            </w:r>
          </w:p>
        </w:tc>
        <w:tc>
          <w:tcPr>
            <w:tcW w:w="1903" w:type="dxa"/>
          </w:tcPr>
          <w:p w14:paraId="5F9C1F6B"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3</w:t>
            </w:r>
          </w:p>
        </w:tc>
      </w:tr>
      <w:tr w:rsidR="00671723" w:rsidRPr="00671723" w14:paraId="2C082E23" w14:textId="77777777" w:rsidTr="00574F58">
        <w:tc>
          <w:tcPr>
            <w:tcW w:w="2988" w:type="dxa"/>
          </w:tcPr>
          <w:p w14:paraId="34DFFAD3"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lastRenderedPageBreak/>
              <w:t>Потенциально пригодные</w:t>
            </w:r>
          </w:p>
        </w:tc>
        <w:tc>
          <w:tcPr>
            <w:tcW w:w="4680" w:type="dxa"/>
          </w:tcPr>
          <w:p w14:paraId="0FA632F8"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 xml:space="preserve">Техногенные элювии алевролита песчаного, алевролита мелкозернистого, глина алевролитовая, глина карбонатная.  </w:t>
            </w:r>
          </w:p>
        </w:tc>
        <w:tc>
          <w:tcPr>
            <w:tcW w:w="1903" w:type="dxa"/>
          </w:tcPr>
          <w:p w14:paraId="75FDFE0D"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2</w:t>
            </w:r>
          </w:p>
        </w:tc>
      </w:tr>
      <w:tr w:rsidR="00671723" w:rsidRPr="00671723" w14:paraId="76E54E40" w14:textId="77777777" w:rsidTr="00574F58">
        <w:tc>
          <w:tcPr>
            <w:tcW w:w="2988" w:type="dxa"/>
          </w:tcPr>
          <w:p w14:paraId="50DEC077"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 xml:space="preserve">Малопригодные </w:t>
            </w:r>
          </w:p>
        </w:tc>
        <w:tc>
          <w:tcPr>
            <w:tcW w:w="4680" w:type="dxa"/>
          </w:tcPr>
          <w:p w14:paraId="0C8A8793"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Элювии песчаников полимиктовых, гематизированных, алевролитистых, пирогенный конгломерат, кальцитовая бурая глина. Элювии песчаников являются по механическому составу песками и супесями, не подвержены сильному уплотнению.</w:t>
            </w:r>
          </w:p>
        </w:tc>
        <w:tc>
          <w:tcPr>
            <w:tcW w:w="1903" w:type="dxa"/>
          </w:tcPr>
          <w:p w14:paraId="397FCCEC"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1</w:t>
            </w:r>
          </w:p>
        </w:tc>
      </w:tr>
      <w:tr w:rsidR="00671723" w:rsidRPr="00671723" w14:paraId="11B85D68" w14:textId="77777777" w:rsidTr="00574F58">
        <w:tc>
          <w:tcPr>
            <w:tcW w:w="2988" w:type="dxa"/>
          </w:tcPr>
          <w:p w14:paraId="55F7E941"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Токсичные</w:t>
            </w:r>
          </w:p>
        </w:tc>
        <w:tc>
          <w:tcPr>
            <w:tcW w:w="4680" w:type="dxa"/>
          </w:tcPr>
          <w:p w14:paraId="22BC5422"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Пиритосодержащие горные породы, а также твердые скальные породы, не подвергающиеся физическому выветриванию.</w:t>
            </w:r>
          </w:p>
        </w:tc>
        <w:tc>
          <w:tcPr>
            <w:tcW w:w="1903" w:type="dxa"/>
          </w:tcPr>
          <w:p w14:paraId="2DF456F2"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0</w:t>
            </w:r>
          </w:p>
        </w:tc>
      </w:tr>
      <w:tr w:rsidR="00671723" w:rsidRPr="00671723" w14:paraId="0F5E2E02" w14:textId="77777777" w:rsidTr="00574F58">
        <w:tc>
          <w:tcPr>
            <w:tcW w:w="9571" w:type="dxa"/>
            <w:gridSpan w:val="3"/>
          </w:tcPr>
          <w:p w14:paraId="68E409F0" w14:textId="77777777" w:rsidR="00671723" w:rsidRPr="00671723" w:rsidRDefault="00671723" w:rsidP="00671723">
            <w:pPr>
              <w:spacing w:line="240" w:lineRule="auto"/>
              <w:ind w:firstLine="0"/>
              <w:jc w:val="center"/>
              <w:rPr>
                <w:rFonts w:ascii="Arial" w:hAnsi="Arial" w:cs="Arial"/>
                <w:i/>
                <w:iCs/>
                <w:sz w:val="22"/>
                <w:szCs w:val="22"/>
                <w:lang w:val="en-US"/>
              </w:rPr>
            </w:pPr>
            <w:r w:rsidRPr="00671723">
              <w:rPr>
                <w:rFonts w:ascii="Arial" w:hAnsi="Arial" w:cs="Arial"/>
                <w:i/>
                <w:iCs/>
                <w:sz w:val="22"/>
                <w:szCs w:val="22"/>
              </w:rPr>
              <w:t>Плотность техногенного элювия</w:t>
            </w:r>
            <w:r w:rsidRPr="00671723">
              <w:rPr>
                <w:rFonts w:ascii="Arial" w:hAnsi="Arial" w:cs="Arial"/>
                <w:i/>
                <w:iCs/>
                <w:sz w:val="22"/>
                <w:szCs w:val="22"/>
                <w:lang w:val="en-US"/>
              </w:rPr>
              <w:t xml:space="preserve"> (D)</w:t>
            </w:r>
          </w:p>
        </w:tc>
      </w:tr>
      <w:tr w:rsidR="00671723" w:rsidRPr="00671723" w14:paraId="3C6E517E" w14:textId="77777777" w:rsidTr="00574F58">
        <w:tc>
          <w:tcPr>
            <w:tcW w:w="2988" w:type="dxa"/>
          </w:tcPr>
          <w:p w14:paraId="2B17B2D5"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Рыхлые</w:t>
            </w:r>
          </w:p>
        </w:tc>
        <w:tc>
          <w:tcPr>
            <w:tcW w:w="4680" w:type="dxa"/>
          </w:tcPr>
          <w:p w14:paraId="47346062"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Порозность 40-60%</w:t>
            </w:r>
          </w:p>
        </w:tc>
        <w:tc>
          <w:tcPr>
            <w:tcW w:w="1903" w:type="dxa"/>
          </w:tcPr>
          <w:p w14:paraId="3F62629F"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2</w:t>
            </w:r>
          </w:p>
        </w:tc>
      </w:tr>
      <w:tr w:rsidR="00671723" w:rsidRPr="00671723" w14:paraId="705DA613" w14:textId="77777777" w:rsidTr="00574F58">
        <w:tc>
          <w:tcPr>
            <w:tcW w:w="2988" w:type="dxa"/>
          </w:tcPr>
          <w:p w14:paraId="6F391F8B"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Среднеплотные</w:t>
            </w:r>
          </w:p>
        </w:tc>
        <w:tc>
          <w:tcPr>
            <w:tcW w:w="4680" w:type="dxa"/>
          </w:tcPr>
          <w:p w14:paraId="7D7C105A"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Порозность 20-40%</w:t>
            </w:r>
          </w:p>
        </w:tc>
        <w:tc>
          <w:tcPr>
            <w:tcW w:w="1903" w:type="dxa"/>
          </w:tcPr>
          <w:p w14:paraId="1B8C4C73"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3</w:t>
            </w:r>
          </w:p>
        </w:tc>
      </w:tr>
      <w:tr w:rsidR="00671723" w:rsidRPr="00671723" w14:paraId="654753DD" w14:textId="77777777" w:rsidTr="00574F58">
        <w:tc>
          <w:tcPr>
            <w:tcW w:w="2988" w:type="dxa"/>
          </w:tcPr>
          <w:p w14:paraId="53B91FFC"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Плотные</w:t>
            </w:r>
          </w:p>
        </w:tc>
        <w:tc>
          <w:tcPr>
            <w:tcW w:w="4680" w:type="dxa"/>
          </w:tcPr>
          <w:p w14:paraId="000CF4C5"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Порозность менее 20%</w:t>
            </w:r>
          </w:p>
        </w:tc>
        <w:tc>
          <w:tcPr>
            <w:tcW w:w="1903" w:type="dxa"/>
          </w:tcPr>
          <w:p w14:paraId="0C16E477"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1</w:t>
            </w:r>
          </w:p>
        </w:tc>
      </w:tr>
      <w:tr w:rsidR="00671723" w:rsidRPr="00671723" w14:paraId="6BF0094C" w14:textId="77777777" w:rsidTr="00574F58">
        <w:tc>
          <w:tcPr>
            <w:tcW w:w="9571" w:type="dxa"/>
            <w:gridSpan w:val="3"/>
          </w:tcPr>
          <w:p w14:paraId="7C693A57" w14:textId="77777777" w:rsidR="00671723" w:rsidRPr="00671723" w:rsidRDefault="00671723" w:rsidP="00671723">
            <w:pPr>
              <w:spacing w:line="240" w:lineRule="auto"/>
              <w:ind w:firstLine="0"/>
              <w:jc w:val="center"/>
              <w:rPr>
                <w:rFonts w:ascii="Arial" w:hAnsi="Arial" w:cs="Arial"/>
                <w:i/>
                <w:iCs/>
                <w:sz w:val="22"/>
                <w:szCs w:val="22"/>
                <w:lang w:val="en-US"/>
              </w:rPr>
            </w:pPr>
            <w:r w:rsidRPr="00671723">
              <w:rPr>
                <w:rFonts w:ascii="Arial" w:hAnsi="Arial" w:cs="Arial"/>
                <w:i/>
                <w:iCs/>
                <w:sz w:val="22"/>
                <w:szCs w:val="22"/>
              </w:rPr>
              <w:t>Влажность субстратов</w:t>
            </w:r>
            <w:r w:rsidRPr="00671723">
              <w:rPr>
                <w:rFonts w:ascii="Arial" w:hAnsi="Arial" w:cs="Arial"/>
                <w:i/>
                <w:iCs/>
                <w:sz w:val="22"/>
                <w:szCs w:val="22"/>
                <w:lang w:val="en-US"/>
              </w:rPr>
              <w:t xml:space="preserve"> (H)</w:t>
            </w:r>
          </w:p>
        </w:tc>
      </w:tr>
      <w:tr w:rsidR="00671723" w:rsidRPr="00671723" w14:paraId="2D04C951" w14:textId="77777777" w:rsidTr="00574F58">
        <w:tc>
          <w:tcPr>
            <w:tcW w:w="2988" w:type="dxa"/>
          </w:tcPr>
          <w:p w14:paraId="72A1A5D0"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Сухие</w:t>
            </w:r>
          </w:p>
        </w:tc>
        <w:tc>
          <w:tcPr>
            <w:tcW w:w="4680" w:type="dxa"/>
          </w:tcPr>
          <w:p w14:paraId="3E630A7C"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При растирании в пальцах пылит.</w:t>
            </w:r>
          </w:p>
        </w:tc>
        <w:tc>
          <w:tcPr>
            <w:tcW w:w="1903" w:type="dxa"/>
          </w:tcPr>
          <w:p w14:paraId="7895FC81"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1</w:t>
            </w:r>
          </w:p>
        </w:tc>
      </w:tr>
      <w:tr w:rsidR="00671723" w:rsidRPr="00671723" w14:paraId="515A8302" w14:textId="77777777" w:rsidTr="00574F58">
        <w:tc>
          <w:tcPr>
            <w:tcW w:w="2988" w:type="dxa"/>
          </w:tcPr>
          <w:p w14:paraId="2BABE3FF"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Свежие</w:t>
            </w:r>
          </w:p>
        </w:tc>
        <w:tc>
          <w:tcPr>
            <w:tcW w:w="4680" w:type="dxa"/>
          </w:tcPr>
          <w:p w14:paraId="7C56709F"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На ощупь прохладная, к рукам не прилипает, при растирании</w:t>
            </w:r>
          </w:p>
          <w:p w14:paraId="1B2B6C70"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в пальцах не пылит.</w:t>
            </w:r>
          </w:p>
        </w:tc>
        <w:tc>
          <w:tcPr>
            <w:tcW w:w="1903" w:type="dxa"/>
          </w:tcPr>
          <w:p w14:paraId="6BEBD515"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2</w:t>
            </w:r>
          </w:p>
        </w:tc>
      </w:tr>
      <w:tr w:rsidR="00671723" w:rsidRPr="00671723" w14:paraId="7695DFF7" w14:textId="77777777" w:rsidTr="00574F58">
        <w:tc>
          <w:tcPr>
            <w:tcW w:w="2988" w:type="dxa"/>
          </w:tcPr>
          <w:p w14:paraId="1860D1A6"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Влажные</w:t>
            </w:r>
          </w:p>
        </w:tc>
        <w:tc>
          <w:tcPr>
            <w:tcW w:w="4680" w:type="dxa"/>
          </w:tcPr>
          <w:p w14:paraId="555792B0"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Приложенный лист фильтровальной бумаги промокает, при падении комка почвы с высоты 1 м комок распадается</w:t>
            </w:r>
          </w:p>
          <w:p w14:paraId="1BA34B6C"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на мелкие комочки.</w:t>
            </w:r>
          </w:p>
        </w:tc>
        <w:tc>
          <w:tcPr>
            <w:tcW w:w="1903" w:type="dxa"/>
          </w:tcPr>
          <w:p w14:paraId="62912DC6"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3</w:t>
            </w:r>
          </w:p>
        </w:tc>
      </w:tr>
      <w:tr w:rsidR="00671723" w:rsidRPr="00671723" w14:paraId="1FDD162F" w14:textId="77777777" w:rsidTr="00574F58">
        <w:tc>
          <w:tcPr>
            <w:tcW w:w="2988" w:type="dxa"/>
          </w:tcPr>
          <w:p w14:paraId="6EBDFB2B"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Сырые</w:t>
            </w:r>
          </w:p>
        </w:tc>
        <w:tc>
          <w:tcPr>
            <w:tcW w:w="4680" w:type="dxa"/>
          </w:tcPr>
          <w:p w14:paraId="095984F4"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При сжатии комка почвы ладонь увлажняется, почва легко деформируется.</w:t>
            </w:r>
          </w:p>
          <w:p w14:paraId="4A4E4082" w14:textId="77777777" w:rsidR="00671723" w:rsidRPr="00671723" w:rsidRDefault="00671723" w:rsidP="00671723">
            <w:pPr>
              <w:spacing w:line="240" w:lineRule="auto"/>
              <w:ind w:firstLine="0"/>
              <w:rPr>
                <w:rFonts w:ascii="Arial" w:hAnsi="Arial" w:cs="Arial"/>
                <w:sz w:val="22"/>
                <w:szCs w:val="22"/>
              </w:rPr>
            </w:pPr>
          </w:p>
        </w:tc>
        <w:tc>
          <w:tcPr>
            <w:tcW w:w="1903" w:type="dxa"/>
          </w:tcPr>
          <w:p w14:paraId="370D9A16"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1</w:t>
            </w:r>
          </w:p>
        </w:tc>
      </w:tr>
      <w:tr w:rsidR="00671723" w:rsidRPr="00671723" w14:paraId="0BE26A85" w14:textId="77777777" w:rsidTr="00574F58">
        <w:tc>
          <w:tcPr>
            <w:tcW w:w="9571" w:type="dxa"/>
            <w:gridSpan w:val="3"/>
          </w:tcPr>
          <w:p w14:paraId="7FA8DAE4" w14:textId="77777777" w:rsidR="00671723" w:rsidRPr="00671723" w:rsidRDefault="00671723" w:rsidP="00671723">
            <w:pPr>
              <w:spacing w:line="240" w:lineRule="auto"/>
              <w:ind w:firstLine="0"/>
              <w:jc w:val="center"/>
              <w:rPr>
                <w:rFonts w:ascii="Arial" w:hAnsi="Arial" w:cs="Arial"/>
                <w:i/>
                <w:iCs/>
                <w:sz w:val="22"/>
                <w:szCs w:val="22"/>
                <w:lang w:val="en-US"/>
              </w:rPr>
            </w:pPr>
            <w:r w:rsidRPr="00671723">
              <w:rPr>
                <w:rFonts w:ascii="Arial" w:hAnsi="Arial" w:cs="Arial"/>
                <w:i/>
                <w:iCs/>
                <w:sz w:val="22"/>
                <w:szCs w:val="22"/>
              </w:rPr>
              <w:t>Стадии сукцессии</w:t>
            </w:r>
            <w:r w:rsidRPr="00671723">
              <w:rPr>
                <w:rFonts w:ascii="Arial" w:hAnsi="Arial" w:cs="Arial"/>
                <w:i/>
                <w:iCs/>
                <w:sz w:val="22"/>
                <w:szCs w:val="22"/>
                <w:lang w:val="en-US"/>
              </w:rPr>
              <w:t xml:space="preserve"> (Su)</w:t>
            </w:r>
          </w:p>
        </w:tc>
      </w:tr>
      <w:tr w:rsidR="00671723" w:rsidRPr="00671723" w14:paraId="4C35D7F0" w14:textId="77777777" w:rsidTr="00574F58">
        <w:tc>
          <w:tcPr>
            <w:tcW w:w="2988" w:type="dxa"/>
          </w:tcPr>
          <w:p w14:paraId="081D3661"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Сложный фитоценоз</w:t>
            </w:r>
          </w:p>
        </w:tc>
        <w:tc>
          <w:tcPr>
            <w:tcW w:w="4680" w:type="dxa"/>
          </w:tcPr>
          <w:p w14:paraId="37CE1B25" w14:textId="53C0D459" w:rsidR="00671723" w:rsidRPr="00671723" w:rsidRDefault="00671723" w:rsidP="003A0904">
            <w:pPr>
              <w:spacing w:line="240" w:lineRule="auto"/>
              <w:ind w:firstLine="0"/>
              <w:rPr>
                <w:rFonts w:ascii="Arial" w:hAnsi="Arial" w:cs="Arial"/>
                <w:sz w:val="22"/>
                <w:szCs w:val="22"/>
              </w:rPr>
            </w:pPr>
            <w:r w:rsidRPr="00671723">
              <w:rPr>
                <w:rFonts w:ascii="Arial" w:hAnsi="Arial" w:cs="Arial"/>
                <w:sz w:val="22"/>
                <w:szCs w:val="22"/>
              </w:rPr>
              <w:t>Критериями выделения этой стадии являются: образование сомкнутого или многоярусного растительного покрова; емкость фитоценозов – от 20 до 50 видов на стандартную площадь геоботанического описания; доминирование в растительном покрове видов зональной флоры.</w:t>
            </w:r>
          </w:p>
        </w:tc>
        <w:tc>
          <w:tcPr>
            <w:tcW w:w="1903" w:type="dxa"/>
          </w:tcPr>
          <w:p w14:paraId="78F438D9"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3</w:t>
            </w:r>
          </w:p>
        </w:tc>
      </w:tr>
      <w:tr w:rsidR="00671723" w:rsidRPr="00671723" w14:paraId="426F7D28" w14:textId="77777777" w:rsidTr="00574F58">
        <w:tc>
          <w:tcPr>
            <w:tcW w:w="2988" w:type="dxa"/>
          </w:tcPr>
          <w:p w14:paraId="48A9FCCF"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 xml:space="preserve">Простой фитоценоз  </w:t>
            </w:r>
          </w:p>
        </w:tc>
        <w:tc>
          <w:tcPr>
            <w:tcW w:w="4680" w:type="dxa"/>
          </w:tcPr>
          <w:p w14:paraId="3C547D3F"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 xml:space="preserve">Характерно образование бурьянистых зарослей, которые образуют виды с активным семенным и вегетативным размножением. ОПП может достигать 100%. Существенно повышается число видов, усложняется вертикальная структура сообществ. За счет формирования на этой стадии фитосреды и улучшения условий биотопа происходит массовое поселение не только рудералов, но и видов зональных фитоценозов. Таким образом, диагностическими критериями 2 стадии будут: проективное покрытие выше 15%; количество видов чаще всего от 10 до 30 видов (иногда может достигать и 40 видов); доминирование видов с широкой </w:t>
            </w:r>
            <w:r w:rsidRPr="00671723">
              <w:rPr>
                <w:rFonts w:ascii="Arial" w:hAnsi="Arial" w:cs="Arial"/>
                <w:sz w:val="22"/>
                <w:szCs w:val="22"/>
              </w:rPr>
              <w:lastRenderedPageBreak/>
              <w:t>экологической амплитудой.</w:t>
            </w:r>
          </w:p>
        </w:tc>
        <w:tc>
          <w:tcPr>
            <w:tcW w:w="1903" w:type="dxa"/>
          </w:tcPr>
          <w:p w14:paraId="1055B0E2"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lastRenderedPageBreak/>
              <w:t>2</w:t>
            </w:r>
          </w:p>
        </w:tc>
      </w:tr>
      <w:tr w:rsidR="00671723" w:rsidRPr="00671723" w14:paraId="0FEE01D5" w14:textId="77777777" w:rsidTr="00574F58">
        <w:tc>
          <w:tcPr>
            <w:tcW w:w="2988" w:type="dxa"/>
          </w:tcPr>
          <w:p w14:paraId="4A214411"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Пионерная группировка</w:t>
            </w:r>
          </w:p>
        </w:tc>
        <w:tc>
          <w:tcPr>
            <w:tcW w:w="4680" w:type="dxa"/>
          </w:tcPr>
          <w:p w14:paraId="793D2686"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Отличается низким проективным покрытием, обычно не превышающим 10-15%. Растения располагаются по площади разрозненно и единично. Число видов в пионерной группировке обычно равно 5-10, хотя в благоприятных местообитаниях на хорошо выветрелом субстрате может достигать 25 и более. Участие видов зональной флоры незначительно, преобладание рудеральных растений.</w:t>
            </w:r>
          </w:p>
        </w:tc>
        <w:tc>
          <w:tcPr>
            <w:tcW w:w="1903" w:type="dxa"/>
          </w:tcPr>
          <w:p w14:paraId="39FBE787"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1</w:t>
            </w:r>
          </w:p>
        </w:tc>
      </w:tr>
      <w:tr w:rsidR="00671723" w:rsidRPr="00671723" w14:paraId="1461107B" w14:textId="77777777" w:rsidTr="00574F58">
        <w:tc>
          <w:tcPr>
            <w:tcW w:w="9571" w:type="dxa"/>
            <w:gridSpan w:val="3"/>
          </w:tcPr>
          <w:p w14:paraId="38C90F69" w14:textId="77777777" w:rsidR="00671723" w:rsidRPr="00671723" w:rsidRDefault="00671723" w:rsidP="00671723">
            <w:pPr>
              <w:spacing w:line="240" w:lineRule="auto"/>
              <w:ind w:firstLine="0"/>
              <w:jc w:val="center"/>
              <w:rPr>
                <w:rFonts w:ascii="Arial" w:hAnsi="Arial" w:cs="Arial"/>
                <w:i/>
                <w:iCs/>
                <w:sz w:val="22"/>
                <w:szCs w:val="22"/>
              </w:rPr>
            </w:pPr>
            <w:r w:rsidRPr="00671723">
              <w:rPr>
                <w:rFonts w:ascii="Arial" w:hAnsi="Arial" w:cs="Arial"/>
                <w:i/>
                <w:iCs/>
                <w:sz w:val="22"/>
                <w:szCs w:val="22"/>
              </w:rPr>
              <w:t>Коэффициент сходства Съёренсена-Чекановского (</w:t>
            </w:r>
            <w:r w:rsidRPr="00671723">
              <w:rPr>
                <w:rFonts w:ascii="Arial" w:hAnsi="Arial" w:cs="Arial"/>
                <w:i/>
                <w:iCs/>
                <w:sz w:val="22"/>
                <w:szCs w:val="22"/>
                <w:lang w:val="en-US"/>
              </w:rPr>
              <w:t>Sch</w:t>
            </w:r>
            <w:r w:rsidRPr="00671723">
              <w:rPr>
                <w:rFonts w:ascii="Arial" w:hAnsi="Arial" w:cs="Arial"/>
                <w:i/>
                <w:iCs/>
                <w:sz w:val="22"/>
                <w:szCs w:val="22"/>
              </w:rPr>
              <w:t>)</w:t>
            </w:r>
          </w:p>
        </w:tc>
      </w:tr>
    </w:tbl>
    <w:p w14:paraId="6AC1F049" w14:textId="77777777" w:rsidR="00671723" w:rsidRPr="00671723" w:rsidRDefault="00671723" w:rsidP="00671723">
      <w:pPr>
        <w:spacing w:line="240" w:lineRule="auto"/>
        <w:ind w:firstLine="0"/>
        <w:rPr>
          <w:rFonts w:eastAsia="Times New Roman" w:cs="Times New Roman"/>
          <w:kern w:val="0"/>
          <w:sz w:val="28"/>
          <w:szCs w:val="28"/>
          <w:lang w:eastAsia="ru-RU"/>
          <w14:ligatures w14:val="none"/>
        </w:rPr>
      </w:pPr>
    </w:p>
    <w:p w14:paraId="2D2C03CD" w14:textId="09BDDE65" w:rsidR="00671723" w:rsidRPr="00671723" w:rsidRDefault="007F1694" w:rsidP="007F1694">
      <w:pPr>
        <w:ind w:firstLine="567"/>
        <w:jc w:val="both"/>
        <w:rPr>
          <w:rFonts w:ascii="Arial" w:eastAsia="Times New Roman" w:hAnsi="Arial" w:cs="Arial"/>
          <w:kern w:val="0"/>
          <w:sz w:val="22"/>
          <w:lang w:eastAsia="ru-RU"/>
          <w14:ligatures w14:val="none"/>
        </w:rPr>
      </w:pPr>
      <w:r w:rsidRPr="007F1694">
        <w:rPr>
          <w:rFonts w:ascii="Arial" w:eastAsia="Times New Roman" w:hAnsi="Arial" w:cs="Arial"/>
          <w:kern w:val="0"/>
          <w:sz w:val="22"/>
          <w:lang w:eastAsia="ru-RU"/>
          <w14:ligatures w14:val="none"/>
        </w:rPr>
        <w:t xml:space="preserve">А.4 </w:t>
      </w:r>
      <w:r w:rsidR="00671723" w:rsidRPr="00671723">
        <w:rPr>
          <w:rFonts w:ascii="Arial" w:eastAsia="Times New Roman" w:hAnsi="Arial" w:cs="Arial"/>
          <w:kern w:val="0"/>
          <w:sz w:val="22"/>
          <w:lang w:eastAsia="ru-RU"/>
          <w14:ligatures w14:val="none"/>
        </w:rPr>
        <w:t>Коэффициент сходства Серенсена-Чекановского рассчитывается по формуле</w:t>
      </w:r>
      <w:r w:rsidRPr="007F1694">
        <w:rPr>
          <w:rFonts w:ascii="Arial" w:eastAsia="Times New Roman" w:hAnsi="Arial" w:cs="Arial"/>
          <w:kern w:val="0"/>
          <w:sz w:val="22"/>
          <w:lang w:eastAsia="ru-RU"/>
          <w14:ligatures w14:val="none"/>
        </w:rPr>
        <w:t xml:space="preserve"> </w:t>
      </w:r>
      <w:r w:rsidR="006D1982">
        <w:rPr>
          <w:rFonts w:ascii="Arial" w:eastAsia="Times New Roman" w:hAnsi="Arial" w:cs="Arial"/>
          <w:kern w:val="0"/>
          <w:sz w:val="22"/>
          <w:lang w:eastAsia="ru-RU"/>
          <w14:ligatures w14:val="none"/>
        </w:rPr>
        <w:t>А</w:t>
      </w:r>
      <w:r w:rsidRPr="007F1694">
        <w:rPr>
          <w:rFonts w:ascii="Arial" w:eastAsia="Times New Roman" w:hAnsi="Arial" w:cs="Arial"/>
          <w:kern w:val="0"/>
          <w:sz w:val="22"/>
          <w:lang w:eastAsia="ru-RU"/>
          <w14:ligatures w14:val="none"/>
        </w:rPr>
        <w:t>2</w:t>
      </w:r>
      <w:r w:rsidR="00671723" w:rsidRPr="00671723">
        <w:rPr>
          <w:rFonts w:ascii="Arial" w:eastAsia="Times New Roman" w:hAnsi="Arial" w:cs="Arial"/>
          <w:kern w:val="0"/>
          <w:sz w:val="22"/>
          <w:lang w:eastAsia="ru-RU"/>
          <w14:ligatures w14:val="none"/>
        </w:rPr>
        <w:t>:</w:t>
      </w:r>
    </w:p>
    <w:p w14:paraId="4FD708B9" w14:textId="6EE72A0C" w:rsidR="007F1694" w:rsidRPr="007F1694" w:rsidRDefault="00671723" w:rsidP="007F1694">
      <w:pPr>
        <w:ind w:firstLine="567"/>
        <w:jc w:val="center"/>
        <w:rPr>
          <w:rFonts w:ascii="Arial" w:eastAsia="Times New Roman" w:hAnsi="Arial" w:cs="Arial"/>
          <w:kern w:val="0"/>
          <w:sz w:val="22"/>
          <w:lang w:eastAsia="ru-RU"/>
          <w14:ligatures w14:val="none"/>
        </w:rPr>
      </w:pPr>
      <w:r w:rsidRPr="00671723">
        <w:rPr>
          <w:rFonts w:ascii="Arial" w:eastAsia="Times New Roman" w:hAnsi="Arial" w:cs="Arial"/>
          <w:kern w:val="0"/>
          <w:sz w:val="22"/>
          <w:lang w:eastAsia="ru-RU"/>
          <w14:ligatures w14:val="none"/>
        </w:rPr>
        <w:t>Κ</w:t>
      </w:r>
      <w:r w:rsidRPr="006D1982">
        <w:rPr>
          <w:rFonts w:ascii="Arial" w:eastAsia="Times New Roman" w:hAnsi="Arial" w:cs="Arial"/>
          <w:kern w:val="0"/>
          <w:sz w:val="22"/>
          <w:vertAlign w:val="subscript"/>
          <w:lang w:eastAsia="ru-RU"/>
          <w14:ligatures w14:val="none"/>
        </w:rPr>
        <w:t>S</w:t>
      </w:r>
      <w:r w:rsidRPr="00671723">
        <w:rPr>
          <w:rFonts w:ascii="Arial" w:eastAsia="Times New Roman" w:hAnsi="Arial" w:cs="Arial"/>
          <w:kern w:val="0"/>
          <w:sz w:val="22"/>
          <w:lang w:eastAsia="ru-RU"/>
          <w14:ligatures w14:val="none"/>
        </w:rPr>
        <w:t xml:space="preserve"> = 2а/(2а+b+c),</w:t>
      </w:r>
      <w:r w:rsidR="007F1694">
        <w:rPr>
          <w:rFonts w:ascii="Arial" w:eastAsia="Times New Roman" w:hAnsi="Arial" w:cs="Arial"/>
          <w:kern w:val="0"/>
          <w:sz w:val="22"/>
          <w:lang w:eastAsia="ru-RU"/>
          <w14:ligatures w14:val="none"/>
        </w:rPr>
        <w:t xml:space="preserve">                                    (А2)</w:t>
      </w:r>
    </w:p>
    <w:p w14:paraId="0FA0B84E" w14:textId="6141115D" w:rsidR="00671723" w:rsidRPr="00671723" w:rsidRDefault="007F1694" w:rsidP="00F616C6">
      <w:pPr>
        <w:ind w:firstLine="0"/>
        <w:jc w:val="both"/>
        <w:rPr>
          <w:rFonts w:ascii="Arial" w:eastAsia="Times New Roman" w:hAnsi="Arial" w:cs="Arial"/>
          <w:kern w:val="0"/>
          <w:sz w:val="22"/>
          <w:lang w:eastAsia="ru-RU"/>
          <w14:ligatures w14:val="none"/>
        </w:rPr>
      </w:pPr>
      <w:r w:rsidRPr="007F1694">
        <w:rPr>
          <w:rFonts w:ascii="Arial" w:eastAsia="Times New Roman" w:hAnsi="Arial" w:cs="Arial"/>
          <w:kern w:val="0"/>
          <w:sz w:val="22"/>
          <w:lang w:eastAsia="ru-RU"/>
          <w14:ligatures w14:val="none"/>
        </w:rPr>
        <w:t>г</w:t>
      </w:r>
      <w:r w:rsidR="00671723" w:rsidRPr="00671723">
        <w:rPr>
          <w:rFonts w:ascii="Arial" w:eastAsia="Times New Roman" w:hAnsi="Arial" w:cs="Arial"/>
          <w:kern w:val="0"/>
          <w:sz w:val="22"/>
          <w:lang w:eastAsia="ru-RU"/>
          <w14:ligatures w14:val="none"/>
        </w:rPr>
        <w:t>де</w:t>
      </w:r>
      <w:r w:rsidRPr="007F1694">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а – число общих признаков двух сравниваемых совокупностей,</w:t>
      </w:r>
    </w:p>
    <w:p w14:paraId="23CB3A64" w14:textId="6319ACB6" w:rsidR="00671723" w:rsidRPr="00671723" w:rsidRDefault="007F1694"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b – число признаков, принадлежащих только 1-й совокупности,</w:t>
      </w:r>
    </w:p>
    <w:p w14:paraId="468BCEB1" w14:textId="1F33DCC0" w:rsidR="00671723" w:rsidRDefault="007F1694"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 xml:space="preserve">с </w:t>
      </w:r>
      <w:bookmarkStart w:id="17" w:name="_Hlk238407287"/>
      <w:r w:rsidR="00671723" w:rsidRPr="00671723">
        <w:rPr>
          <w:rFonts w:ascii="Arial" w:eastAsia="Times New Roman" w:hAnsi="Arial" w:cs="Arial"/>
          <w:kern w:val="0"/>
          <w:sz w:val="22"/>
          <w:lang w:eastAsia="ru-RU"/>
          <w14:ligatures w14:val="none"/>
        </w:rPr>
        <w:t xml:space="preserve">– </w:t>
      </w:r>
      <w:bookmarkEnd w:id="17"/>
      <w:r w:rsidR="00671723" w:rsidRPr="00671723">
        <w:rPr>
          <w:rFonts w:ascii="Arial" w:eastAsia="Times New Roman" w:hAnsi="Arial" w:cs="Arial"/>
          <w:kern w:val="0"/>
          <w:sz w:val="22"/>
          <w:lang w:eastAsia="ru-RU"/>
          <w14:ligatures w14:val="none"/>
        </w:rPr>
        <w:t>число признаков, принадлежащих только 2-й совокупности.</w:t>
      </w:r>
    </w:p>
    <w:p w14:paraId="0B324C31" w14:textId="2E00D817" w:rsidR="006D1982" w:rsidRDefault="006D1982" w:rsidP="007F1694">
      <w:pPr>
        <w:ind w:firstLine="567"/>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А.5 Г</w:t>
      </w:r>
      <w:r w:rsidRPr="006D1982">
        <w:rPr>
          <w:rFonts w:ascii="Arial" w:eastAsia="Times New Roman" w:hAnsi="Arial" w:cs="Arial"/>
          <w:kern w:val="0"/>
          <w:sz w:val="22"/>
          <w:lang w:eastAsia="ru-RU"/>
          <w14:ligatures w14:val="none"/>
        </w:rPr>
        <w:t>идротермический коэффициент увлажнения Г.Т. Селянинова</w:t>
      </w:r>
      <w:r>
        <w:rPr>
          <w:rFonts w:ascii="Arial" w:eastAsia="Times New Roman" w:hAnsi="Arial" w:cs="Arial"/>
          <w:kern w:val="0"/>
          <w:sz w:val="22"/>
          <w:lang w:eastAsia="ru-RU"/>
          <w14:ligatures w14:val="none"/>
        </w:rPr>
        <w:t xml:space="preserve"> р</w:t>
      </w:r>
      <w:r w:rsidRPr="006D1982">
        <w:rPr>
          <w:rFonts w:ascii="Arial" w:eastAsia="Times New Roman" w:hAnsi="Arial" w:cs="Arial"/>
          <w:kern w:val="0"/>
          <w:sz w:val="22"/>
          <w:lang w:eastAsia="ru-RU"/>
          <w14:ligatures w14:val="none"/>
        </w:rPr>
        <w:t>ассчитывается по формуле</w:t>
      </w:r>
      <w:r>
        <w:rPr>
          <w:rFonts w:ascii="Arial" w:eastAsia="Times New Roman" w:hAnsi="Arial" w:cs="Arial"/>
          <w:kern w:val="0"/>
          <w:sz w:val="22"/>
          <w:lang w:eastAsia="ru-RU"/>
          <w14:ligatures w14:val="none"/>
        </w:rPr>
        <w:t xml:space="preserve"> А3:</w:t>
      </w:r>
    </w:p>
    <w:p w14:paraId="038D232F" w14:textId="33DAB5C6" w:rsidR="006D1982" w:rsidRPr="006D1982" w:rsidRDefault="006D1982" w:rsidP="006D1982">
      <w:pPr>
        <w:ind w:firstLine="567"/>
        <w:jc w:val="center"/>
        <w:rPr>
          <w:rFonts w:ascii="Arial" w:eastAsia="Times New Roman" w:hAnsi="Arial" w:cs="Arial"/>
          <w:kern w:val="0"/>
          <w:sz w:val="22"/>
          <w:lang w:eastAsia="ru-RU"/>
          <w14:ligatures w14:val="none"/>
        </w:rPr>
      </w:pPr>
      <w:r w:rsidRPr="006D1982">
        <w:rPr>
          <w:rFonts w:ascii="Arial" w:eastAsia="Times New Roman" w:hAnsi="Arial" w:cs="Arial"/>
          <w:kern w:val="0"/>
          <w:sz w:val="22"/>
          <w:lang w:eastAsia="ru-RU"/>
          <w14:ligatures w14:val="none"/>
        </w:rPr>
        <w:t>К</w:t>
      </w:r>
      <w:r w:rsidRPr="006D1982">
        <w:rPr>
          <w:rFonts w:ascii="Arial" w:eastAsia="Times New Roman" w:hAnsi="Arial" w:cs="Arial"/>
          <w:kern w:val="0"/>
          <w:sz w:val="22"/>
          <w:vertAlign w:val="subscript"/>
          <w:lang w:val="en-US" w:eastAsia="ru-RU"/>
          <w14:ligatures w14:val="none"/>
        </w:rPr>
        <w:t>k</w:t>
      </w:r>
      <w:r w:rsidRPr="006D1982">
        <w:rPr>
          <w:rFonts w:ascii="Arial" w:eastAsia="Times New Roman" w:hAnsi="Arial" w:cs="Arial"/>
          <w:kern w:val="0"/>
          <w:sz w:val="22"/>
          <w:lang w:eastAsia="ru-RU"/>
          <w14:ligatures w14:val="none"/>
        </w:rPr>
        <w:t xml:space="preserve"> = </w:t>
      </w:r>
      <m:oMath>
        <m:f>
          <m:fPr>
            <m:ctrlPr>
              <w:rPr>
                <w:rFonts w:ascii="Cambria Math" w:eastAsia="Times New Roman" w:hAnsi="Cambria Math" w:cs="Arial"/>
                <w:i/>
                <w:kern w:val="0"/>
                <w:sz w:val="22"/>
                <w:lang w:eastAsia="ru-RU"/>
                <w14:ligatures w14:val="none"/>
              </w:rPr>
            </m:ctrlPr>
          </m:fPr>
          <m:num>
            <m:r>
              <w:rPr>
                <w:rFonts w:ascii="Cambria Math" w:eastAsia="Times New Roman" w:hAnsi="Cambria Math" w:cs="Arial"/>
                <w:kern w:val="0"/>
                <w:sz w:val="22"/>
                <w:lang w:val="en-US" w:eastAsia="ru-RU"/>
                <w14:ligatures w14:val="none"/>
              </w:rPr>
              <m:t>R</m:t>
            </m:r>
          </m:num>
          <m:den>
            <m:r>
              <w:rPr>
                <w:rFonts w:ascii="Cambria Math" w:eastAsia="Times New Roman" w:hAnsi="Cambria Math" w:cs="Arial"/>
                <w:kern w:val="0"/>
                <w:sz w:val="22"/>
                <w:lang w:eastAsia="ru-RU"/>
                <w14:ligatures w14:val="none"/>
              </w:rPr>
              <m:t>Σt·0,1</m:t>
            </m:r>
          </m:den>
        </m:f>
      </m:oMath>
      <w:r w:rsidRPr="0041632A">
        <w:rPr>
          <w:rFonts w:ascii="Arial" w:eastAsia="Times New Roman" w:hAnsi="Arial" w:cs="Arial"/>
          <w:kern w:val="0"/>
          <w:sz w:val="22"/>
          <w:lang w:eastAsia="ru-RU"/>
          <w14:ligatures w14:val="none"/>
        </w:rPr>
        <w:t xml:space="preserve">                                   (</w:t>
      </w:r>
      <w:r w:rsidR="0041632A">
        <w:rPr>
          <w:rFonts w:ascii="Arial" w:eastAsia="Times New Roman" w:hAnsi="Arial" w:cs="Arial"/>
          <w:kern w:val="0"/>
          <w:sz w:val="22"/>
          <w:lang w:eastAsia="ru-RU"/>
          <w14:ligatures w14:val="none"/>
        </w:rPr>
        <w:t>А3)</w:t>
      </w:r>
    </w:p>
    <w:p w14:paraId="77800708" w14:textId="77777777" w:rsidR="006D1982" w:rsidRDefault="006D1982" w:rsidP="007F1694">
      <w:pPr>
        <w:ind w:firstLine="567"/>
        <w:jc w:val="both"/>
        <w:rPr>
          <w:rFonts w:ascii="Arial" w:eastAsia="Times New Roman" w:hAnsi="Arial" w:cs="Arial"/>
          <w:kern w:val="0"/>
          <w:sz w:val="22"/>
          <w:lang w:eastAsia="ru-RU"/>
          <w14:ligatures w14:val="none"/>
        </w:rPr>
      </w:pPr>
    </w:p>
    <w:p w14:paraId="2B282C17" w14:textId="6C66CA62" w:rsidR="0041632A" w:rsidRDefault="0041632A"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г</w:t>
      </w:r>
      <w:r w:rsidRPr="0041632A">
        <w:rPr>
          <w:rFonts w:ascii="Arial" w:eastAsia="Times New Roman" w:hAnsi="Arial" w:cs="Arial"/>
          <w:kern w:val="0"/>
          <w:sz w:val="22"/>
          <w:lang w:eastAsia="ru-RU"/>
          <w14:ligatures w14:val="none"/>
        </w:rPr>
        <w:t xml:space="preserve">де R – сумма осадков в миллиметрах за период с температурами выше </w:t>
      </w:r>
      <w:r>
        <w:rPr>
          <w:rFonts w:ascii="Arial" w:eastAsia="Times New Roman" w:hAnsi="Arial" w:cs="Arial"/>
          <w:kern w:val="0"/>
          <w:sz w:val="22"/>
          <w:lang w:eastAsia="ru-RU"/>
          <w14:ligatures w14:val="none"/>
        </w:rPr>
        <w:t xml:space="preserve">плюс </w:t>
      </w:r>
      <w:r w:rsidRPr="0041632A">
        <w:rPr>
          <w:rFonts w:ascii="Arial" w:eastAsia="Times New Roman" w:hAnsi="Arial" w:cs="Arial"/>
          <w:kern w:val="0"/>
          <w:sz w:val="22"/>
          <w:lang w:eastAsia="ru-RU"/>
          <w14:ligatures w14:val="none"/>
        </w:rPr>
        <w:t>10</w:t>
      </w:r>
      <w:r>
        <w:rPr>
          <w:rFonts w:ascii="Arial" w:eastAsia="Times New Roman" w:hAnsi="Arial" w:cs="Arial"/>
          <w:kern w:val="0"/>
          <w:sz w:val="22"/>
          <w:lang w:eastAsia="ru-RU"/>
          <w14:ligatures w14:val="none"/>
        </w:rPr>
        <w:t xml:space="preserve"> </w:t>
      </w:r>
      <w:r w:rsidRPr="0041632A">
        <w:rPr>
          <w:rFonts w:ascii="Arial" w:eastAsia="Times New Roman" w:hAnsi="Arial" w:cs="Arial"/>
          <w:kern w:val="0"/>
          <w:sz w:val="22"/>
          <w:lang w:eastAsia="ru-RU"/>
          <w14:ligatures w14:val="none"/>
        </w:rPr>
        <w:t>°</w:t>
      </w:r>
      <w:r>
        <w:rPr>
          <w:rFonts w:ascii="Arial" w:eastAsia="Times New Roman" w:hAnsi="Arial" w:cs="Arial"/>
          <w:kern w:val="0"/>
          <w:sz w:val="22"/>
          <w:lang w:eastAsia="ru-RU"/>
          <w14:ligatures w14:val="none"/>
        </w:rPr>
        <w:t>С,</w:t>
      </w:r>
    </w:p>
    <w:p w14:paraId="0E650F56" w14:textId="24263EAE" w:rsidR="0041632A" w:rsidRDefault="00F616C6" w:rsidP="00F616C6">
      <w:pPr>
        <w:ind w:firstLine="0"/>
        <w:jc w:val="both"/>
        <w:rPr>
          <w:rFonts w:ascii="Arial" w:eastAsia="Times New Roman" w:hAnsi="Arial" w:cs="Arial"/>
          <w:kern w:val="0"/>
          <w:sz w:val="22"/>
          <w:lang w:eastAsia="ru-RU"/>
          <w14:ligatures w14:val="none"/>
        </w:rPr>
      </w:pPr>
      <w:r>
        <w:rPr>
          <w:rFonts w:ascii="Arial" w:eastAsia="Times New Roman" w:hAnsi="Arial" w:cs="Arial"/>
          <w:kern w:val="0"/>
          <w:sz w:val="22"/>
          <w:lang w:eastAsia="ru-RU"/>
          <w14:ligatures w14:val="none"/>
        </w:rPr>
        <w:t xml:space="preserve">       </w:t>
      </w:r>
      <w:r w:rsidR="0041632A" w:rsidRPr="0041632A">
        <w:rPr>
          <w:rFonts w:ascii="Arial" w:eastAsia="Times New Roman" w:hAnsi="Arial" w:cs="Arial"/>
          <w:kern w:val="0"/>
          <w:sz w:val="22"/>
          <w:lang w:eastAsia="ru-RU"/>
          <w14:ligatures w14:val="none"/>
        </w:rPr>
        <w:t>Σt – сумма температур в градусах за то</w:t>
      </w:r>
      <w:r w:rsidR="0041632A">
        <w:rPr>
          <w:rFonts w:ascii="Arial" w:eastAsia="Times New Roman" w:hAnsi="Arial" w:cs="Arial"/>
          <w:kern w:val="0"/>
          <w:sz w:val="22"/>
          <w:lang w:eastAsia="ru-RU"/>
          <w14:ligatures w14:val="none"/>
        </w:rPr>
        <w:t>т</w:t>
      </w:r>
      <w:r w:rsidR="0041632A" w:rsidRPr="0041632A">
        <w:rPr>
          <w:rFonts w:ascii="Arial" w:eastAsia="Times New Roman" w:hAnsi="Arial" w:cs="Arial"/>
          <w:kern w:val="0"/>
          <w:sz w:val="22"/>
          <w:lang w:eastAsia="ru-RU"/>
          <w14:ligatures w14:val="none"/>
        </w:rPr>
        <w:t xml:space="preserve"> же </w:t>
      </w:r>
      <w:r w:rsidR="0041632A">
        <w:rPr>
          <w:rFonts w:ascii="Arial" w:eastAsia="Times New Roman" w:hAnsi="Arial" w:cs="Arial"/>
          <w:kern w:val="0"/>
          <w:sz w:val="22"/>
          <w:lang w:eastAsia="ru-RU"/>
          <w14:ligatures w14:val="none"/>
        </w:rPr>
        <w:t xml:space="preserve">период </w:t>
      </w:r>
      <w:r w:rsidR="0041632A" w:rsidRPr="0041632A">
        <w:rPr>
          <w:rFonts w:ascii="Arial" w:eastAsia="Times New Roman" w:hAnsi="Arial" w:cs="Arial"/>
          <w:kern w:val="0"/>
          <w:sz w:val="22"/>
          <w:lang w:eastAsia="ru-RU"/>
          <w14:ligatures w14:val="none"/>
        </w:rPr>
        <w:t>врем</w:t>
      </w:r>
      <w:r w:rsidR="0041632A">
        <w:rPr>
          <w:rFonts w:ascii="Arial" w:eastAsia="Times New Roman" w:hAnsi="Arial" w:cs="Arial"/>
          <w:kern w:val="0"/>
          <w:sz w:val="22"/>
          <w:lang w:eastAsia="ru-RU"/>
          <w14:ligatures w14:val="none"/>
        </w:rPr>
        <w:t>ени.</w:t>
      </w:r>
    </w:p>
    <w:p w14:paraId="7C853743" w14:textId="57417FB6" w:rsidR="00671723" w:rsidRPr="007F1694" w:rsidRDefault="007F1694" w:rsidP="007F1694">
      <w:pPr>
        <w:ind w:firstLine="567"/>
        <w:jc w:val="both"/>
        <w:rPr>
          <w:rFonts w:ascii="Arial" w:eastAsia="Times New Roman" w:hAnsi="Arial" w:cs="Arial"/>
          <w:kern w:val="0"/>
          <w:sz w:val="22"/>
          <w:lang w:eastAsia="ru-RU"/>
          <w14:ligatures w14:val="none"/>
        </w:rPr>
      </w:pPr>
      <w:bookmarkStart w:id="18" w:name="_Hlk238221324"/>
      <w:r w:rsidRPr="007F1694">
        <w:rPr>
          <w:rFonts w:ascii="Arial" w:eastAsia="Times New Roman" w:hAnsi="Arial" w:cs="Arial"/>
          <w:kern w:val="0"/>
          <w:sz w:val="22"/>
          <w:lang w:eastAsia="ru-RU"/>
          <w14:ligatures w14:val="none"/>
        </w:rPr>
        <w:t>А.</w:t>
      </w:r>
      <w:r w:rsidR="006D1982">
        <w:rPr>
          <w:rFonts w:ascii="Arial" w:eastAsia="Times New Roman" w:hAnsi="Arial" w:cs="Arial"/>
          <w:kern w:val="0"/>
          <w:sz w:val="22"/>
          <w:lang w:eastAsia="ru-RU"/>
          <w14:ligatures w14:val="none"/>
        </w:rPr>
        <w:t>6</w:t>
      </w:r>
      <w:r w:rsidRPr="007F1694">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 xml:space="preserve">Ранжирование </w:t>
      </w:r>
      <w:r w:rsidR="00047CFA" w:rsidRPr="00047CFA">
        <w:rPr>
          <w:rFonts w:ascii="Arial" w:eastAsia="Times New Roman" w:hAnsi="Arial" w:cs="Arial"/>
          <w:kern w:val="0"/>
          <w:sz w:val="22"/>
          <w:lang w:eastAsia="ru-RU"/>
          <w14:ligatures w14:val="none"/>
        </w:rPr>
        <w:t>техногенно</w:t>
      </w:r>
      <w:r w:rsidR="00E24488">
        <w:rPr>
          <w:rFonts w:ascii="Arial" w:eastAsia="Times New Roman" w:hAnsi="Arial" w:cs="Arial"/>
          <w:kern w:val="0"/>
          <w:sz w:val="22"/>
          <w:lang w:eastAsia="ru-RU"/>
          <w14:ligatures w14:val="none"/>
        </w:rPr>
        <w:t xml:space="preserve"> </w:t>
      </w:r>
      <w:r w:rsidR="00047CFA" w:rsidRPr="00047CFA">
        <w:rPr>
          <w:rFonts w:ascii="Arial" w:eastAsia="Times New Roman" w:hAnsi="Arial" w:cs="Arial"/>
          <w:kern w:val="0"/>
          <w:sz w:val="22"/>
          <w:lang w:eastAsia="ru-RU"/>
          <w14:ligatures w14:val="none"/>
        </w:rPr>
        <w:t>нарушенной территории</w:t>
      </w:r>
      <w:r w:rsidR="00671723" w:rsidRPr="00671723">
        <w:rPr>
          <w:rFonts w:ascii="Arial" w:eastAsia="Times New Roman" w:hAnsi="Arial" w:cs="Arial"/>
          <w:kern w:val="0"/>
          <w:sz w:val="22"/>
          <w:lang w:eastAsia="ru-RU"/>
          <w14:ligatures w14:val="none"/>
        </w:rPr>
        <w:t xml:space="preserve"> производится по относительному интегральному показателю (ИПО), рассчитанному как отношение реальной суммы баллов эколого-биологических индикаторов к максимальному их количеству, выраженному в процентах. Ранжирование </w:t>
      </w:r>
      <w:r w:rsidR="00047CFA" w:rsidRPr="00047CFA">
        <w:rPr>
          <w:rFonts w:ascii="Arial" w:eastAsia="Times New Roman" w:hAnsi="Arial" w:cs="Arial"/>
          <w:kern w:val="0"/>
          <w:sz w:val="22"/>
          <w:lang w:eastAsia="ru-RU"/>
          <w14:ligatures w14:val="none"/>
        </w:rPr>
        <w:t>техногенно</w:t>
      </w:r>
      <w:r w:rsidR="00E24488">
        <w:rPr>
          <w:rFonts w:ascii="Arial" w:eastAsia="Times New Roman" w:hAnsi="Arial" w:cs="Arial"/>
          <w:kern w:val="0"/>
          <w:sz w:val="22"/>
          <w:lang w:eastAsia="ru-RU"/>
          <w14:ligatures w14:val="none"/>
        </w:rPr>
        <w:t xml:space="preserve"> </w:t>
      </w:r>
      <w:r w:rsidR="00047CFA" w:rsidRPr="00047CFA">
        <w:rPr>
          <w:rFonts w:ascii="Arial" w:eastAsia="Times New Roman" w:hAnsi="Arial" w:cs="Arial"/>
          <w:kern w:val="0"/>
          <w:sz w:val="22"/>
          <w:lang w:eastAsia="ru-RU"/>
          <w14:ligatures w14:val="none"/>
        </w:rPr>
        <w:t>нарушенной территории</w:t>
      </w:r>
      <w:r w:rsidR="00671723" w:rsidRPr="00671723">
        <w:rPr>
          <w:rFonts w:ascii="Arial" w:eastAsia="Times New Roman" w:hAnsi="Arial" w:cs="Arial"/>
          <w:kern w:val="0"/>
          <w:sz w:val="22"/>
          <w:lang w:eastAsia="ru-RU"/>
          <w14:ligatures w14:val="none"/>
        </w:rPr>
        <w:t xml:space="preserve"> производится с шагом 20 % (табл. </w:t>
      </w:r>
      <w:r w:rsidRPr="007F1694">
        <w:rPr>
          <w:rFonts w:ascii="Arial" w:eastAsia="Times New Roman" w:hAnsi="Arial" w:cs="Arial"/>
          <w:kern w:val="0"/>
          <w:sz w:val="22"/>
          <w:lang w:eastAsia="ru-RU"/>
          <w14:ligatures w14:val="none"/>
        </w:rPr>
        <w:t>А</w:t>
      </w:r>
      <w:r w:rsidR="00671723" w:rsidRPr="00671723">
        <w:rPr>
          <w:rFonts w:ascii="Arial" w:eastAsia="Times New Roman" w:hAnsi="Arial" w:cs="Arial"/>
          <w:kern w:val="0"/>
          <w:sz w:val="22"/>
          <w:lang w:eastAsia="ru-RU"/>
          <w14:ligatures w14:val="none"/>
        </w:rPr>
        <w:t xml:space="preserve">2). </w:t>
      </w:r>
    </w:p>
    <w:bookmarkEnd w:id="18"/>
    <w:p w14:paraId="0260D794" w14:textId="221AABE8" w:rsidR="00671723" w:rsidRPr="00671723" w:rsidRDefault="007F1694" w:rsidP="007F1694">
      <w:pPr>
        <w:ind w:firstLine="567"/>
        <w:rPr>
          <w:rFonts w:eastAsia="Times New Roman" w:cs="Times New Roman"/>
          <w:i/>
          <w:kern w:val="0"/>
          <w:szCs w:val="24"/>
          <w:lang w:eastAsia="ru-RU"/>
          <w14:ligatures w14:val="none"/>
        </w:rPr>
      </w:pPr>
      <w:r w:rsidRPr="00671723">
        <w:rPr>
          <w:rFonts w:ascii="Arial" w:eastAsia="Calibri" w:hAnsi="Arial" w:cs="Arial"/>
          <w:spacing w:val="62"/>
          <w:kern w:val="0"/>
          <w:sz w:val="22"/>
          <w14:ligatures w14:val="none"/>
        </w:rPr>
        <w:t>Таблица</w:t>
      </w:r>
      <w:r w:rsidRPr="00671723">
        <w:rPr>
          <w:rFonts w:ascii="Arial" w:eastAsia="Calibri" w:hAnsi="Arial" w:cs="Arial"/>
          <w:kern w:val="0"/>
          <w:sz w:val="22"/>
          <w14:ligatures w14:val="none"/>
        </w:rPr>
        <w:t xml:space="preserve"> А.</w:t>
      </w:r>
      <w:r>
        <w:rPr>
          <w:rFonts w:ascii="Arial" w:eastAsia="Calibri" w:hAnsi="Arial" w:cs="Arial"/>
          <w:kern w:val="0"/>
          <w:sz w:val="22"/>
          <w14:ligatures w14:val="none"/>
        </w:rPr>
        <w:t>2</w:t>
      </w:r>
      <w:r w:rsidRPr="00671723">
        <w:rPr>
          <w:rFonts w:ascii="Arial" w:eastAsia="Calibri" w:hAnsi="Arial" w:cs="Arial"/>
          <w:kern w:val="0"/>
          <w:sz w:val="22"/>
          <w14:ligatures w14:val="none"/>
        </w:rPr>
        <w:t xml:space="preserve"> – </w:t>
      </w:r>
      <w:r w:rsidRPr="007F1694">
        <w:rPr>
          <w:rFonts w:ascii="Arial" w:eastAsia="Times New Roman" w:hAnsi="Arial" w:cs="Arial"/>
          <w:iCs/>
          <w:kern w:val="0"/>
          <w:sz w:val="22"/>
          <w:lang w:eastAsia="ru-RU"/>
          <w14:ligatures w14:val="none"/>
        </w:rPr>
        <w:t>Классы восстановленности экосистемы по относительному интегральному показателю, выраженного в процентах</w:t>
      </w:r>
      <w:bookmarkStart w:id="19" w:name="_Hlk237614401"/>
    </w:p>
    <w:tbl>
      <w:tblPr>
        <w:tblStyle w:val="26"/>
        <w:tblW w:w="9869" w:type="dxa"/>
        <w:jc w:val="center"/>
        <w:tblLayout w:type="fixed"/>
        <w:tblLook w:val="01E0" w:firstRow="1" w:lastRow="1" w:firstColumn="1" w:lastColumn="1" w:noHBand="0" w:noVBand="0"/>
      </w:tblPr>
      <w:tblGrid>
        <w:gridCol w:w="3114"/>
        <w:gridCol w:w="1474"/>
        <w:gridCol w:w="5281"/>
      </w:tblGrid>
      <w:tr w:rsidR="00671723" w:rsidRPr="00671723" w14:paraId="21D123BF" w14:textId="77777777" w:rsidTr="00574F58">
        <w:trPr>
          <w:trHeight w:val="799"/>
          <w:jc w:val="center"/>
        </w:trPr>
        <w:tc>
          <w:tcPr>
            <w:tcW w:w="3114" w:type="dxa"/>
            <w:vAlign w:val="center"/>
          </w:tcPr>
          <w:bookmarkEnd w:id="19"/>
          <w:p w14:paraId="583AFD37"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Класс восстановленности экосистемы</w:t>
            </w:r>
          </w:p>
        </w:tc>
        <w:tc>
          <w:tcPr>
            <w:tcW w:w="1474" w:type="dxa"/>
            <w:vAlign w:val="center"/>
          </w:tcPr>
          <w:p w14:paraId="6A110684"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ИПО, %</w:t>
            </w:r>
          </w:p>
        </w:tc>
        <w:tc>
          <w:tcPr>
            <w:tcW w:w="5281" w:type="dxa"/>
            <w:vAlign w:val="center"/>
          </w:tcPr>
          <w:p w14:paraId="2A33D723" w14:textId="77777777" w:rsidR="00671723" w:rsidRPr="00671723" w:rsidRDefault="00671723" w:rsidP="00671723">
            <w:pPr>
              <w:tabs>
                <w:tab w:val="left" w:pos="0"/>
              </w:tabs>
              <w:spacing w:line="240" w:lineRule="auto"/>
              <w:ind w:right="-2038" w:hanging="1765"/>
              <w:jc w:val="center"/>
              <w:rPr>
                <w:rFonts w:ascii="Arial" w:hAnsi="Arial" w:cs="Arial"/>
                <w:sz w:val="22"/>
                <w:szCs w:val="22"/>
              </w:rPr>
            </w:pPr>
            <w:r w:rsidRPr="00671723">
              <w:rPr>
                <w:rFonts w:ascii="Arial" w:hAnsi="Arial" w:cs="Arial"/>
                <w:sz w:val="22"/>
                <w:szCs w:val="22"/>
              </w:rPr>
              <w:t>Характеристика</w:t>
            </w:r>
          </w:p>
        </w:tc>
      </w:tr>
      <w:tr w:rsidR="00671723" w:rsidRPr="00671723" w14:paraId="7A11C482" w14:textId="77777777" w:rsidTr="00574F58">
        <w:trPr>
          <w:trHeight w:val="898"/>
          <w:jc w:val="center"/>
        </w:trPr>
        <w:tc>
          <w:tcPr>
            <w:tcW w:w="3114" w:type="dxa"/>
          </w:tcPr>
          <w:p w14:paraId="6F551B8B"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lang w:val="en-US"/>
              </w:rPr>
              <w:t>V</w:t>
            </w:r>
            <w:r w:rsidRPr="00671723">
              <w:rPr>
                <w:rFonts w:ascii="Arial" w:hAnsi="Arial" w:cs="Arial"/>
                <w:sz w:val="22"/>
                <w:szCs w:val="22"/>
              </w:rPr>
              <w:t>.Экосистема близкая к естественной</w:t>
            </w:r>
          </w:p>
        </w:tc>
        <w:tc>
          <w:tcPr>
            <w:tcW w:w="1474" w:type="dxa"/>
            <w:vAlign w:val="center"/>
          </w:tcPr>
          <w:p w14:paraId="2F0E9670"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lang w:val="en-US"/>
              </w:rPr>
              <w:t>7</w:t>
            </w:r>
            <w:r w:rsidRPr="00671723">
              <w:rPr>
                <w:rFonts w:ascii="Arial" w:hAnsi="Arial" w:cs="Arial"/>
                <w:sz w:val="22"/>
                <w:szCs w:val="22"/>
              </w:rPr>
              <w:t>0–100</w:t>
            </w:r>
          </w:p>
        </w:tc>
        <w:tc>
          <w:tcPr>
            <w:tcW w:w="5281" w:type="dxa"/>
          </w:tcPr>
          <w:p w14:paraId="5DAE12BD" w14:textId="0509A4C0"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Экосистема мало нарушена хозяйственной деятельностью, качественный и количественный состав флоры близок к естественной</w:t>
            </w:r>
          </w:p>
        </w:tc>
      </w:tr>
      <w:tr w:rsidR="00671723" w:rsidRPr="00671723" w14:paraId="3EFB8917" w14:textId="77777777" w:rsidTr="00574F58">
        <w:trPr>
          <w:trHeight w:val="982"/>
          <w:jc w:val="center"/>
        </w:trPr>
        <w:tc>
          <w:tcPr>
            <w:tcW w:w="3114" w:type="dxa"/>
          </w:tcPr>
          <w:p w14:paraId="16ACA5FE"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lang w:val="en-US"/>
              </w:rPr>
              <w:t>IV</w:t>
            </w:r>
            <w:r w:rsidRPr="00671723">
              <w:rPr>
                <w:rFonts w:ascii="Arial" w:hAnsi="Arial" w:cs="Arial"/>
                <w:sz w:val="22"/>
                <w:szCs w:val="22"/>
              </w:rPr>
              <w:t>. Само восстанавливающаяся экосистема</w:t>
            </w:r>
          </w:p>
        </w:tc>
        <w:tc>
          <w:tcPr>
            <w:tcW w:w="1474" w:type="dxa"/>
            <w:vAlign w:val="center"/>
          </w:tcPr>
          <w:p w14:paraId="7868B100"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lang w:val="en-US"/>
              </w:rPr>
              <w:t>5</w:t>
            </w:r>
            <w:r w:rsidRPr="00671723">
              <w:rPr>
                <w:rFonts w:ascii="Arial" w:hAnsi="Arial" w:cs="Arial"/>
                <w:sz w:val="22"/>
                <w:szCs w:val="22"/>
              </w:rPr>
              <w:t>0–</w:t>
            </w:r>
            <w:r w:rsidRPr="00671723">
              <w:rPr>
                <w:rFonts w:ascii="Arial" w:hAnsi="Arial" w:cs="Arial"/>
                <w:sz w:val="22"/>
                <w:szCs w:val="22"/>
                <w:lang w:val="en-US"/>
              </w:rPr>
              <w:t>7</w:t>
            </w:r>
            <w:r w:rsidRPr="00671723">
              <w:rPr>
                <w:rFonts w:ascii="Arial" w:hAnsi="Arial" w:cs="Arial"/>
                <w:sz w:val="22"/>
                <w:szCs w:val="22"/>
              </w:rPr>
              <w:t>0</w:t>
            </w:r>
          </w:p>
        </w:tc>
        <w:tc>
          <w:tcPr>
            <w:tcW w:w="5281" w:type="dxa"/>
          </w:tcPr>
          <w:p w14:paraId="635B41E3" w14:textId="77777777" w:rsidR="00671723" w:rsidRPr="00671723" w:rsidRDefault="00671723" w:rsidP="000A7348">
            <w:pPr>
              <w:spacing w:line="240" w:lineRule="auto"/>
              <w:ind w:firstLine="0"/>
              <w:rPr>
                <w:rFonts w:ascii="Arial" w:hAnsi="Arial" w:cs="Arial"/>
                <w:sz w:val="22"/>
                <w:szCs w:val="22"/>
              </w:rPr>
            </w:pPr>
            <w:r w:rsidRPr="00671723">
              <w:rPr>
                <w:rFonts w:ascii="Arial" w:hAnsi="Arial" w:cs="Arial"/>
                <w:sz w:val="22"/>
                <w:szCs w:val="22"/>
              </w:rPr>
              <w:t>Экосистема самовосстанавливающаяся, не требующая вмешательства и проведения дополнительных мер по рекультивации</w:t>
            </w:r>
          </w:p>
        </w:tc>
      </w:tr>
      <w:tr w:rsidR="00671723" w:rsidRPr="00671723" w14:paraId="5E9B2745" w14:textId="77777777" w:rsidTr="00574F58">
        <w:trPr>
          <w:trHeight w:val="841"/>
          <w:jc w:val="center"/>
        </w:trPr>
        <w:tc>
          <w:tcPr>
            <w:tcW w:w="3114" w:type="dxa"/>
          </w:tcPr>
          <w:p w14:paraId="52C71936"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lang w:val="en-US"/>
              </w:rPr>
              <w:lastRenderedPageBreak/>
              <w:t>III</w:t>
            </w:r>
            <w:r w:rsidRPr="00671723">
              <w:rPr>
                <w:rFonts w:ascii="Arial" w:hAnsi="Arial" w:cs="Arial"/>
                <w:sz w:val="22"/>
                <w:szCs w:val="22"/>
              </w:rPr>
              <w:t>. Восстанавливающаяся экосистема.</w:t>
            </w:r>
          </w:p>
        </w:tc>
        <w:tc>
          <w:tcPr>
            <w:tcW w:w="1474" w:type="dxa"/>
            <w:vAlign w:val="center"/>
          </w:tcPr>
          <w:p w14:paraId="3B1F0F00"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30–50</w:t>
            </w:r>
          </w:p>
        </w:tc>
        <w:tc>
          <w:tcPr>
            <w:tcW w:w="5281" w:type="dxa"/>
          </w:tcPr>
          <w:p w14:paraId="318F396F" w14:textId="5E01FCBD"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Экосистема частично самовосстанавливающая, требуется частичная рекультивация на отдельных участках</w:t>
            </w:r>
          </w:p>
        </w:tc>
      </w:tr>
      <w:tr w:rsidR="00671723" w:rsidRPr="00671723" w14:paraId="0D2056BF" w14:textId="77777777" w:rsidTr="00574F58">
        <w:trPr>
          <w:trHeight w:val="975"/>
          <w:jc w:val="center"/>
        </w:trPr>
        <w:tc>
          <w:tcPr>
            <w:tcW w:w="3114" w:type="dxa"/>
          </w:tcPr>
          <w:p w14:paraId="013E7B01"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lang w:val="en-US"/>
              </w:rPr>
              <w:t>II</w:t>
            </w:r>
            <w:r w:rsidRPr="00671723">
              <w:rPr>
                <w:rFonts w:ascii="Arial" w:hAnsi="Arial" w:cs="Arial"/>
                <w:sz w:val="22"/>
                <w:szCs w:val="22"/>
              </w:rPr>
              <w:t>. Экосистема медленно восстанавливающаяся</w:t>
            </w:r>
          </w:p>
        </w:tc>
        <w:tc>
          <w:tcPr>
            <w:tcW w:w="1474" w:type="dxa"/>
            <w:vAlign w:val="center"/>
          </w:tcPr>
          <w:p w14:paraId="55018F48"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10–30</w:t>
            </w:r>
          </w:p>
        </w:tc>
        <w:tc>
          <w:tcPr>
            <w:tcW w:w="5281" w:type="dxa"/>
          </w:tcPr>
          <w:p w14:paraId="37E2A6A8"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rPr>
              <w:t>Экосистема слабо восстанавливающая, требующая проведения биологического этапа рекультивации</w:t>
            </w:r>
          </w:p>
        </w:tc>
      </w:tr>
      <w:tr w:rsidR="00671723" w:rsidRPr="00671723" w14:paraId="72F45A0E" w14:textId="77777777" w:rsidTr="00574F58">
        <w:trPr>
          <w:trHeight w:val="853"/>
          <w:jc w:val="center"/>
        </w:trPr>
        <w:tc>
          <w:tcPr>
            <w:tcW w:w="3114" w:type="dxa"/>
          </w:tcPr>
          <w:p w14:paraId="2CAC9D74" w14:textId="77777777" w:rsidR="00671723" w:rsidRPr="00671723" w:rsidRDefault="00671723" w:rsidP="00671723">
            <w:pPr>
              <w:spacing w:line="240" w:lineRule="auto"/>
              <w:ind w:firstLine="0"/>
              <w:rPr>
                <w:rFonts w:ascii="Arial" w:hAnsi="Arial" w:cs="Arial"/>
                <w:sz w:val="22"/>
                <w:szCs w:val="22"/>
              </w:rPr>
            </w:pPr>
            <w:r w:rsidRPr="00671723">
              <w:rPr>
                <w:rFonts w:ascii="Arial" w:hAnsi="Arial" w:cs="Arial"/>
                <w:sz w:val="22"/>
                <w:szCs w:val="22"/>
                <w:lang w:val="en-US"/>
              </w:rPr>
              <w:t>I</w:t>
            </w:r>
            <w:r w:rsidRPr="00671723">
              <w:rPr>
                <w:rFonts w:ascii="Arial" w:hAnsi="Arial" w:cs="Arial"/>
                <w:sz w:val="22"/>
                <w:szCs w:val="22"/>
              </w:rPr>
              <w:t xml:space="preserve">. Экосистема не восстанавливающаяся </w:t>
            </w:r>
          </w:p>
        </w:tc>
        <w:tc>
          <w:tcPr>
            <w:tcW w:w="1474" w:type="dxa"/>
            <w:vAlign w:val="center"/>
          </w:tcPr>
          <w:p w14:paraId="75212A3A" w14:textId="77777777" w:rsidR="00671723" w:rsidRPr="00671723" w:rsidRDefault="00671723" w:rsidP="00671723">
            <w:pPr>
              <w:spacing w:line="240" w:lineRule="auto"/>
              <w:ind w:firstLine="0"/>
              <w:jc w:val="center"/>
              <w:rPr>
                <w:rFonts w:ascii="Arial" w:hAnsi="Arial" w:cs="Arial"/>
                <w:sz w:val="22"/>
                <w:szCs w:val="22"/>
              </w:rPr>
            </w:pPr>
            <w:r w:rsidRPr="00671723">
              <w:rPr>
                <w:rFonts w:ascii="Arial" w:hAnsi="Arial" w:cs="Arial"/>
                <w:sz w:val="22"/>
                <w:szCs w:val="22"/>
              </w:rPr>
              <w:t>Менее 10</w:t>
            </w:r>
          </w:p>
        </w:tc>
        <w:tc>
          <w:tcPr>
            <w:tcW w:w="5281" w:type="dxa"/>
          </w:tcPr>
          <w:p w14:paraId="4551ADB0" w14:textId="77777777" w:rsidR="000A7348" w:rsidRDefault="000A7348" w:rsidP="000A7348">
            <w:pPr>
              <w:spacing w:line="240" w:lineRule="auto"/>
              <w:ind w:firstLine="0"/>
              <w:rPr>
                <w:rFonts w:ascii="Arial" w:hAnsi="Arial" w:cs="Arial"/>
                <w:sz w:val="22"/>
                <w:szCs w:val="22"/>
              </w:rPr>
            </w:pPr>
            <w:r w:rsidRPr="000A7348">
              <w:rPr>
                <w:rFonts w:ascii="Arial" w:hAnsi="Arial" w:cs="Arial"/>
                <w:sz w:val="22"/>
                <w:szCs w:val="22"/>
              </w:rPr>
              <w:t>Экосистема не восстанавливающаяся</w:t>
            </w:r>
            <w:r>
              <w:rPr>
                <w:rFonts w:ascii="Arial" w:hAnsi="Arial" w:cs="Arial"/>
                <w:sz w:val="22"/>
                <w:szCs w:val="22"/>
              </w:rPr>
              <w:t>.</w:t>
            </w:r>
          </w:p>
          <w:p w14:paraId="145DF107" w14:textId="308A50FC" w:rsidR="00671723" w:rsidRPr="00671723" w:rsidRDefault="00671723" w:rsidP="000A7348">
            <w:pPr>
              <w:spacing w:line="240" w:lineRule="auto"/>
              <w:ind w:firstLine="0"/>
              <w:rPr>
                <w:rFonts w:ascii="Arial" w:hAnsi="Arial" w:cs="Arial"/>
                <w:sz w:val="22"/>
                <w:szCs w:val="22"/>
              </w:rPr>
            </w:pPr>
            <w:r w:rsidRPr="00671723">
              <w:rPr>
                <w:rFonts w:ascii="Arial" w:hAnsi="Arial" w:cs="Arial"/>
                <w:sz w:val="22"/>
                <w:szCs w:val="22"/>
              </w:rPr>
              <w:t>Для восстановления экосистемы необходимо проведени</w:t>
            </w:r>
            <w:r w:rsidR="003A0904">
              <w:rPr>
                <w:rFonts w:ascii="Arial" w:hAnsi="Arial" w:cs="Arial"/>
                <w:sz w:val="22"/>
                <w:szCs w:val="22"/>
              </w:rPr>
              <w:t>е</w:t>
            </w:r>
            <w:r w:rsidRPr="00671723">
              <w:rPr>
                <w:rFonts w:ascii="Arial" w:hAnsi="Arial" w:cs="Arial"/>
                <w:sz w:val="22"/>
                <w:szCs w:val="22"/>
              </w:rPr>
              <w:t xml:space="preserve"> всего комплекса работ по</w:t>
            </w:r>
            <w:r w:rsidR="003A0904">
              <w:rPr>
                <w:rFonts w:ascii="Arial" w:hAnsi="Arial" w:cs="Arial"/>
                <w:sz w:val="22"/>
                <w:szCs w:val="22"/>
              </w:rPr>
              <w:t xml:space="preserve"> т</w:t>
            </w:r>
            <w:r w:rsidRPr="00671723">
              <w:rPr>
                <w:rFonts w:ascii="Arial" w:hAnsi="Arial" w:cs="Arial"/>
                <w:sz w:val="22"/>
                <w:szCs w:val="22"/>
              </w:rPr>
              <w:t>ехническому и биологическому этапам</w:t>
            </w:r>
          </w:p>
        </w:tc>
      </w:tr>
    </w:tbl>
    <w:p w14:paraId="232FB3FD" w14:textId="77777777" w:rsidR="00671723" w:rsidRPr="00671723" w:rsidRDefault="00671723" w:rsidP="00671723">
      <w:pPr>
        <w:spacing w:line="240" w:lineRule="auto"/>
        <w:ind w:firstLine="0"/>
        <w:rPr>
          <w:rFonts w:eastAsia="Times New Roman" w:cs="Times New Roman"/>
          <w:kern w:val="0"/>
          <w:sz w:val="28"/>
          <w:szCs w:val="28"/>
          <w:lang w:eastAsia="ru-RU"/>
          <w14:ligatures w14:val="none"/>
        </w:rPr>
      </w:pPr>
    </w:p>
    <w:p w14:paraId="661C27FA" w14:textId="0E742150" w:rsidR="00671723" w:rsidRPr="00671723" w:rsidRDefault="007F1694" w:rsidP="007F1694">
      <w:pPr>
        <w:ind w:firstLine="522"/>
        <w:jc w:val="both"/>
        <w:rPr>
          <w:rFonts w:ascii="Arial" w:eastAsia="Times New Roman" w:hAnsi="Arial" w:cs="Arial"/>
          <w:kern w:val="0"/>
          <w:sz w:val="22"/>
          <w:lang w:eastAsia="ru-RU"/>
          <w14:ligatures w14:val="none"/>
        </w:rPr>
      </w:pPr>
      <w:r w:rsidRPr="007F1694">
        <w:rPr>
          <w:rFonts w:ascii="Arial" w:eastAsia="Times New Roman" w:hAnsi="Arial" w:cs="Arial"/>
          <w:kern w:val="0"/>
          <w:sz w:val="22"/>
          <w:lang w:eastAsia="ru-RU"/>
          <w14:ligatures w14:val="none"/>
        </w:rPr>
        <w:t>А.</w:t>
      </w:r>
      <w:r w:rsidR="006D1982">
        <w:rPr>
          <w:rFonts w:ascii="Arial" w:eastAsia="Times New Roman" w:hAnsi="Arial" w:cs="Arial"/>
          <w:kern w:val="0"/>
          <w:sz w:val="22"/>
          <w:lang w:eastAsia="ru-RU"/>
          <w14:ligatures w14:val="none"/>
        </w:rPr>
        <w:t>7</w:t>
      </w:r>
      <w:r w:rsidRPr="007F1694">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Данный интегральный показатель, возможно с изменениями и дополнениями, может явиться основой для зонирования техногенно</w:t>
      </w:r>
      <w:r w:rsidR="00E24488">
        <w:rPr>
          <w:rFonts w:ascii="Arial" w:eastAsia="Times New Roman" w:hAnsi="Arial" w:cs="Arial"/>
          <w:kern w:val="0"/>
          <w:sz w:val="22"/>
          <w:lang w:eastAsia="ru-RU"/>
          <w14:ligatures w14:val="none"/>
        </w:rPr>
        <w:t xml:space="preserve"> </w:t>
      </w:r>
      <w:r w:rsidR="00671723" w:rsidRPr="00671723">
        <w:rPr>
          <w:rFonts w:ascii="Arial" w:eastAsia="Times New Roman" w:hAnsi="Arial" w:cs="Arial"/>
          <w:kern w:val="0"/>
          <w:sz w:val="22"/>
          <w:lang w:eastAsia="ru-RU"/>
          <w14:ligatures w14:val="none"/>
        </w:rPr>
        <w:t>нарушенных территорий и планирования рекультивационных работ.</w:t>
      </w:r>
    </w:p>
    <w:p w14:paraId="72833060" w14:textId="77777777" w:rsidR="00671723" w:rsidRPr="007F1694" w:rsidRDefault="00671723" w:rsidP="007F1694">
      <w:pPr>
        <w:ind w:firstLine="522"/>
        <w:jc w:val="both"/>
        <w:rPr>
          <w:rFonts w:ascii="Arial" w:eastAsia="Calibri" w:hAnsi="Arial" w:cs="Arial"/>
          <w:bCs/>
          <w:kern w:val="0"/>
          <w:sz w:val="22"/>
          <w14:ligatures w14:val="none"/>
        </w:rPr>
      </w:pPr>
    </w:p>
    <w:p w14:paraId="1B30E27B" w14:textId="7A883E4F" w:rsidR="00AF566F" w:rsidRDefault="00AF566F">
      <w:pPr>
        <w:spacing w:after="160" w:line="259" w:lineRule="auto"/>
        <w:ind w:firstLine="0"/>
        <w:rPr>
          <w:rFonts w:ascii="Arial" w:eastAsia="Calibri" w:hAnsi="Arial" w:cs="Arial"/>
          <w:bCs/>
          <w:kern w:val="0"/>
          <w:szCs w:val="24"/>
          <w14:ligatures w14:val="none"/>
        </w:rPr>
      </w:pPr>
      <w:r>
        <w:rPr>
          <w:rFonts w:ascii="Arial" w:eastAsia="Calibri" w:hAnsi="Arial" w:cs="Arial"/>
          <w:bCs/>
          <w:kern w:val="0"/>
          <w:szCs w:val="24"/>
          <w14:ligatures w14:val="none"/>
        </w:rPr>
        <w:br w:type="page"/>
      </w:r>
    </w:p>
    <w:p w14:paraId="08503D87" w14:textId="77777777" w:rsidR="006C7235" w:rsidRPr="006C7235" w:rsidRDefault="006C7235" w:rsidP="006C7235">
      <w:pPr>
        <w:jc w:val="center"/>
        <w:rPr>
          <w:rFonts w:ascii="Arial" w:eastAsia="Calibri" w:hAnsi="Arial" w:cs="Arial"/>
          <w:b/>
          <w:bCs/>
          <w:kern w:val="0"/>
          <w:sz w:val="28"/>
          <w:szCs w:val="28"/>
          <w14:ligatures w14:val="none"/>
        </w:rPr>
      </w:pPr>
      <w:r w:rsidRPr="006C7235">
        <w:rPr>
          <w:rFonts w:ascii="Arial" w:eastAsia="Calibri" w:hAnsi="Arial" w:cs="Arial"/>
          <w:b/>
          <w:bCs/>
          <w:kern w:val="0"/>
          <w:sz w:val="28"/>
          <w:szCs w:val="28"/>
          <w14:ligatures w14:val="none"/>
        </w:rPr>
        <w:lastRenderedPageBreak/>
        <w:t>Библиография</w:t>
      </w:r>
    </w:p>
    <w:p w14:paraId="7165CD91"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[1] Методические рекомендации «Рекультивация земель, нарушенных угледобывающими предприятиями республики Хакасия» / А.Т. Лавриненко, Е.А. Моршнев, О.С. Сафронова, И.Н. Евсеева и др. Новосибирск: Издательство Окарина, 2016. 40 с.</w:t>
      </w:r>
    </w:p>
    <w:p w14:paraId="698C2C88"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lang w:bidi="ru-RU"/>
          <w14:ligatures w14:val="none"/>
        </w:rPr>
        <w:t>[2] Методические рекомендации по использованию</w:t>
      </w:r>
      <w:r w:rsidRPr="006C7235">
        <w:rPr>
          <w:rFonts w:ascii="Arial" w:eastAsia="Calibri" w:hAnsi="Arial" w:cs="Arial"/>
          <w:bCs/>
          <w:kern w:val="0"/>
          <w:szCs w:val="24"/>
          <w:lang w:bidi="ru-RU"/>
          <w14:ligatures w14:val="none"/>
        </w:rPr>
        <w:tab/>
        <w:t>интегрального показателя пригодности нарушенных земель для рекультивации отвалов угольной промышленности Кузбасса / Манаков Ю.А., Куприянов А.Н., Стрельникова Т.О., Куприянов О.А., Казьмина С.С. ; Рос. акад. наук, Сиб. отд-ние, Федерал. иссл. центр угля и углехимии СО РАН ; [под общ. ред. Ю.А. Манакова]. - Кемерово: КРЭОО «Ирбис», 2017. - 24 с.</w:t>
      </w:r>
    </w:p>
    <w:p w14:paraId="41955D29"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[3] Методические рекомендации по лесной рекультивации нарушенных земель на предприятиях угольной промышленности в Кузбассе / Уфимцев В.И., Манаков Ю.А., Куприянов А.Н. ; Рос. акад. наук, Сиб. отд-ние, Федерал. иссл. центр угля и углехимии СО РАН; [под общ. ред. Ю.А. Манакова]. - Кемерово: КРЭОО «Ирбис», 2017. - 44 с.</w:t>
      </w:r>
    </w:p>
    <w:p w14:paraId="1A23BC1F"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[4] Методические рекомендации по реставрации лугово-степной растительности на  отвалах  угольной  промышленности  в  Кузбассе  /  Куприянов  А.Н., Уфимцев  В.И.,  Манаков  Ю.А.,  Стрельникова  Т.О.,  Куприянов  О.А.  ;  Рос. акад.  наук,  Сиб.  отд-ние,  Федерал.  иссл.  центр  угля  и  углехимии  СО  РАН  ; [под  общ.  ред.  Ю.А.  Манакова].  –  Кемерово:  КРЭОО  «Ирбис»,  2017.   – 28 с.</w:t>
      </w:r>
    </w:p>
    <w:p w14:paraId="67F4BD03"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[5] Методические  рекомендации  по  созданию  природоподобных  лесных экосистем на отвалах угольной промышленности в Кузбассе / Уфимцев В.И., Куприянов  А.Н.,  Манаков  Ю.А.,  Легощина  О.М.  ;  Рос.  акад.  наук,  Сиб.  отдние  Федерал.  иссл.  центр  угля  и  углехимии  СО  РАН  ;  [под  общей  редакцией  Ю.А. Манакова]. – Кемерово: КРЭОО «Ирбис», 2023. – 36 с.</w:t>
      </w:r>
    </w:p>
    <w:p w14:paraId="33040E6E"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[6] Куприянов А.Н., Манаков Ю.А., Куприянов О.А., Шатилов Д.А. Методические рекомендации по реконструкции геологической основы и жизнеспособного почвенно-растительного слоя на отвалах горных пород. Кемерово: КРЭО «Ирбис», 2022. 24 с.</w:t>
      </w:r>
    </w:p>
    <w:p w14:paraId="3DAA72D8"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[7] Сборник инновационных решений по сохранению биоразнообразия для угледобывающего сектора / [Отв. редакторы С.А. Шейнфельд, Ю.А. Манаков];- Кемерово, Новокузнецк: ИнЭкА, 2017. – 254 с.</w:t>
      </w:r>
    </w:p>
    <w:p w14:paraId="4F049CFD"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lastRenderedPageBreak/>
        <w:t>[8] Редкие виды растений Северного Казахстана: монография / Г.Ж. Султангазина, А.Н. Куприянов, С.В. Боронникова [и др.]; под научной ред. А.Н. Куприянова – Костанай, 2020. – 260 с.</w:t>
      </w:r>
    </w:p>
    <w:p w14:paraId="7F076B8D"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[9] Экологический мониторинг в районах угледобычи / отв. ред. А.Н. Куприянов ; Рос. акад. наук, Сиб. отд-ние ; ФИЦ угля и углехимии [ и др.]. – Новосибирск : Академическое изд-во «Гео», 2017. – 208 с.</w:t>
      </w:r>
    </w:p>
    <w:p w14:paraId="5AB5F1AA"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[10] Ботанические  исследования  Сибири  и  Казахстана:  сборник  научных  трудов. Вып. 25 / под ред. А. Н. Куприянова. — Кемерово: КРЭОО «Ирбис», 2019. — 138 с.</w:t>
      </w:r>
    </w:p>
    <w:p w14:paraId="1104E0E6"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[11] Интродукция  растений  природной  флоры  Сибири  /  науч.  ред. А.Н. Куприянов, Е.В. Банаев; Сиб. отд-ние, Рос. акад. наук, Центральный сибирский ботанический сад, ФИЦ угля и углехимии СО РАН, Совет бот. садов России, Белоруссии и Казахстана. – Новосибирск: Академическое изд-во «Гео», 2017.</w:t>
      </w:r>
    </w:p>
    <w:p w14:paraId="03349EBE"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[12] Куприянов, А.Н. Конспект флоры Казахского мелкосопочника / А.Н. Куприянов; Рос. акад. наук, Сиб. отд-ние, ФИЦ угля и углехимии, Ин-т экологии человека, Кузбас. ботан. сад. – Новосибирск : Академическое изд-во «Гео», 2020. – 423 с.</w:t>
      </w:r>
    </w:p>
    <w:p w14:paraId="52096767" w14:textId="7676B71E"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[13]</w:t>
      </w:r>
      <w:r>
        <w:rPr>
          <w:rFonts w:ascii="Arial" w:eastAsia="Calibri" w:hAnsi="Arial" w:cs="Arial"/>
          <w:bCs/>
          <w:kern w:val="0"/>
          <w:szCs w:val="24"/>
          <w14:ligatures w14:val="none"/>
        </w:rPr>
        <w:t xml:space="preserve"> </w:t>
      </w:r>
      <w:r w:rsidRPr="006C7235">
        <w:rPr>
          <w:rFonts w:ascii="Arial" w:eastAsia="Calibri" w:hAnsi="Arial" w:cs="Arial"/>
          <w:bCs/>
          <w:kern w:val="0"/>
          <w:szCs w:val="24"/>
          <w14:ligatures w14:val="none"/>
        </w:rPr>
        <w:t>Способ восстановления экосистем, нарушенных при разработке месторождений полезных ископаемых открытым способом. Заявка 016148996 от 13.12.2016. Патент 2682.Уфимцев В.И., Куприянов А.Н., Куприянов О.А.</w:t>
      </w:r>
    </w:p>
    <w:p w14:paraId="4DD0AF16"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[14] Очаговый способ рекультивации горных отвалов / А.Т. Лавриненко: пат. № 2343286 Российская Федерация. МПК E 21C 41/32 (2006.01). Заявитель и патентообладатель ГНУ Научно-исследовательский институт аграрных проблем Хакасии СО РАСХН (RU ). № 2007117479/03; заявл. 10.05.2007; публ. 10.01.2009. Бюл. № 1. 4 с.</w:t>
      </w:r>
    </w:p>
    <w:p w14:paraId="59D9C292"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[15] Способ формирования и подготовки внешних отвалов и карьерных выемок для биологической рекультивации / А.Т. Лавриненко: пат. 2359127 Российская Федерация. МПК E 21 C 41/32 (2006.01). Заявитель и патентообладатель ГНУ Научно-исследовательский институт аграрных проблем Хакасии СО Россельхозакадемии (RU ). № 2007108870/03; заявл. 2007-03-09; опубл. 20.06.2009. Бюл. № 17. 5 с. 3.</w:t>
      </w:r>
    </w:p>
    <w:p w14:paraId="120A443E"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 xml:space="preserve">[16] Способ формирования отвалов для технической рекультивации при открытой разработке карьеров / А.Т. Лавриненко: пат. № 2388912 Российская Федерация. МПК E 21C 41/32 (2006.01). Заявитель и патентообладатель ГНУ </w:t>
      </w:r>
      <w:r w:rsidRPr="006C7235">
        <w:rPr>
          <w:rFonts w:ascii="Arial" w:eastAsia="Calibri" w:hAnsi="Arial" w:cs="Arial"/>
          <w:bCs/>
          <w:kern w:val="0"/>
          <w:szCs w:val="24"/>
          <w14:ligatures w14:val="none"/>
        </w:rPr>
        <w:lastRenderedPageBreak/>
        <w:t>Научно-исследовательский институт аграрных проблем Хакасии СО РАСХН (RU ). № 2008131248/03; заявл. 28.07.2008; опубл. 10.05.2010. Бюл. № 13. 4 с.</w:t>
      </w:r>
    </w:p>
    <w:p w14:paraId="67AD8B3E" w14:textId="2EE8B2E6" w:rsid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 xml:space="preserve">[17] </w:t>
      </w:r>
      <w:r w:rsidRPr="00CF3EE9">
        <w:rPr>
          <w:rFonts w:ascii="Arial" w:eastAsia="Calibri" w:hAnsi="Arial" w:cs="Arial"/>
          <w:bCs/>
          <w:kern w:val="0"/>
          <w:szCs w:val="24"/>
          <w14:ligatures w14:val="none"/>
        </w:rPr>
        <w:t>Способ биологической рекультивации горных отвалов /Л.С. Галенковская, В.Н. Кудашов, А.Т. Лавриненко, Д.Д. Новак, О.С. Сафронова, И.Н. Евсеева: пат. № 2498069 Российская Федерация. МПК E 21C 41/32 (2006.01). Заявитель и</w:t>
      </w:r>
      <w:r w:rsidRPr="006C7235">
        <w:rPr>
          <w:rFonts w:ascii="Arial" w:eastAsia="Calibri" w:hAnsi="Arial" w:cs="Arial"/>
          <w:bCs/>
          <w:kern w:val="0"/>
          <w:szCs w:val="24"/>
          <w14:ligatures w14:val="none"/>
        </w:rPr>
        <w:t xml:space="preserve"> </w:t>
      </w:r>
      <w:r w:rsidRPr="00CF3EE9">
        <w:rPr>
          <w:rFonts w:ascii="Arial" w:eastAsia="Calibri" w:hAnsi="Arial" w:cs="Arial"/>
          <w:bCs/>
          <w:kern w:val="0"/>
          <w:szCs w:val="24"/>
          <w14:ligatures w14:val="none"/>
        </w:rPr>
        <w:t>патентообладатель Государственное научное учреждение Научно-исследовательский институт аграрных проблем Хакасии Россельхозакадемии (RU ). № 2009103505/03; заявл. 02.02.2009; опубл.:10.11.2013. Бюл. № 31. 3 с.</w:t>
      </w:r>
      <w:r w:rsidRPr="006C7235">
        <w:rPr>
          <w:rFonts w:ascii="Arial" w:eastAsia="Calibri" w:hAnsi="Arial" w:cs="Arial"/>
          <w:bCs/>
          <w:kern w:val="0"/>
          <w:szCs w:val="24"/>
          <w14:ligatures w14:val="none"/>
        </w:rPr>
        <w:t xml:space="preserve"> </w:t>
      </w:r>
    </w:p>
    <w:p w14:paraId="538FBC7C" w14:textId="13AD1DD1" w:rsidR="00DC3D14" w:rsidRPr="00DC3D14" w:rsidRDefault="0024076E" w:rsidP="0024076E">
      <w:pPr>
        <w:pStyle w:val="af9"/>
        <w:ind w:left="0" w:firstLine="714"/>
        <w:jc w:val="both"/>
        <w:rPr>
          <w:rFonts w:ascii="Arial" w:hAnsi="Arial" w:cs="Arial"/>
          <w:szCs w:val="24"/>
        </w:rPr>
      </w:pPr>
      <w:r w:rsidRPr="006C7235">
        <w:rPr>
          <w:rFonts w:ascii="Arial" w:eastAsia="Calibri" w:hAnsi="Arial" w:cs="Arial"/>
          <w:bCs/>
          <w:kern w:val="0"/>
          <w:szCs w:val="24"/>
          <w14:ligatures w14:val="none"/>
        </w:rPr>
        <w:t>[1</w:t>
      </w:r>
      <w:r>
        <w:rPr>
          <w:rFonts w:ascii="Arial" w:eastAsia="Calibri" w:hAnsi="Arial" w:cs="Arial"/>
          <w:bCs/>
          <w:kern w:val="0"/>
          <w:szCs w:val="24"/>
          <w14:ligatures w14:val="none"/>
        </w:rPr>
        <w:t>8</w:t>
      </w:r>
      <w:r w:rsidRPr="006C7235">
        <w:rPr>
          <w:rFonts w:ascii="Arial" w:eastAsia="Calibri" w:hAnsi="Arial" w:cs="Arial"/>
          <w:bCs/>
          <w:kern w:val="0"/>
          <w:szCs w:val="24"/>
          <w14:ligatures w14:val="none"/>
        </w:rPr>
        <w:t>]</w:t>
      </w:r>
      <w:r>
        <w:rPr>
          <w:rFonts w:ascii="Arial" w:eastAsia="Calibri" w:hAnsi="Arial" w:cs="Arial"/>
          <w:bCs/>
          <w:kern w:val="0"/>
          <w:szCs w:val="24"/>
          <w14:ligatures w14:val="none"/>
        </w:rPr>
        <w:t xml:space="preserve"> </w:t>
      </w:r>
      <w:r w:rsidR="00DC3D14" w:rsidRPr="00DC3D14">
        <w:rPr>
          <w:rFonts w:ascii="Arial" w:hAnsi="Arial" w:cs="Arial"/>
          <w:szCs w:val="24"/>
        </w:rPr>
        <w:t>Реконструкция лугово-степных фитоценозов на отвалах / О. А. Куприянов, А. Н. Куприянов, Ю. А. Манаков, В. И. Уфимцев; науч. ред. Е. Л. Счастливцев; Новосибирск: Изд-во НГТУ, 2025. 168 с.</w:t>
      </w:r>
    </w:p>
    <w:p w14:paraId="4A97EEE8" w14:textId="77777777" w:rsidR="00DC3D14" w:rsidRPr="00DC3D14" w:rsidRDefault="00DC3D14" w:rsidP="006C7235">
      <w:pPr>
        <w:jc w:val="both"/>
        <w:rPr>
          <w:rFonts w:ascii="Arial" w:eastAsia="Calibri" w:hAnsi="Arial" w:cs="Arial"/>
          <w:bCs/>
          <w:kern w:val="0"/>
          <w:szCs w:val="24"/>
          <w14:ligatures w14:val="none"/>
        </w:rPr>
      </w:pPr>
    </w:p>
    <w:p w14:paraId="07C3B772" w14:textId="77777777" w:rsidR="006C7235" w:rsidRPr="006C7235" w:rsidRDefault="006C7235" w:rsidP="006C7235">
      <w:pPr>
        <w:jc w:val="both"/>
        <w:rPr>
          <w:rFonts w:ascii="Arial" w:eastAsia="Calibri" w:hAnsi="Arial" w:cs="Arial"/>
          <w:bCs/>
          <w:kern w:val="0"/>
          <w:szCs w:val="24"/>
          <w14:ligatures w14:val="none"/>
        </w:rPr>
      </w:pPr>
    </w:p>
    <w:p w14:paraId="7A6155CB" w14:textId="77777777" w:rsidR="006C7235" w:rsidRPr="006C7235" w:rsidRDefault="006C7235" w:rsidP="006C7235">
      <w:pPr>
        <w:jc w:val="both"/>
        <w:rPr>
          <w:rFonts w:ascii="Arial" w:eastAsia="Calibri" w:hAnsi="Arial" w:cs="Arial"/>
          <w:bCs/>
          <w:kern w:val="0"/>
          <w:szCs w:val="24"/>
          <w14:ligatures w14:val="none"/>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3"/>
        <w:gridCol w:w="8447"/>
      </w:tblGrid>
      <w:tr w:rsidR="006C7235" w:rsidRPr="006C7235" w14:paraId="704B6F63" w14:textId="77777777" w:rsidTr="00FE4C08">
        <w:tc>
          <w:tcPr>
            <w:tcW w:w="623" w:type="dxa"/>
            <w:tcBorders>
              <w:top w:val="nil"/>
              <w:left w:val="nil"/>
              <w:bottom w:val="nil"/>
              <w:right w:val="nil"/>
            </w:tcBorders>
          </w:tcPr>
          <w:p w14:paraId="03255498" w14:textId="77777777" w:rsidR="006C7235" w:rsidRPr="006C7235" w:rsidRDefault="006C7235" w:rsidP="006C7235">
            <w:pPr>
              <w:jc w:val="both"/>
              <w:rPr>
                <w:rFonts w:ascii="Arial" w:eastAsia="Calibri" w:hAnsi="Arial" w:cs="Arial"/>
                <w:bCs/>
                <w:kern w:val="0"/>
                <w:szCs w:val="24"/>
                <w14:ligatures w14:val="none"/>
              </w:rPr>
            </w:pPr>
            <w:bookmarkStart w:id="20" w:name="P790"/>
            <w:bookmarkEnd w:id="20"/>
          </w:p>
        </w:tc>
        <w:tc>
          <w:tcPr>
            <w:tcW w:w="8447" w:type="dxa"/>
            <w:tcBorders>
              <w:top w:val="nil"/>
              <w:left w:val="nil"/>
              <w:bottom w:val="nil"/>
              <w:right w:val="nil"/>
            </w:tcBorders>
          </w:tcPr>
          <w:p w14:paraId="4A2B0AD5" w14:textId="77777777" w:rsidR="006C7235" w:rsidRPr="006C7235" w:rsidRDefault="006C7235" w:rsidP="006C7235">
            <w:pPr>
              <w:jc w:val="both"/>
              <w:rPr>
                <w:rFonts w:ascii="Arial" w:eastAsia="Calibri" w:hAnsi="Arial" w:cs="Arial"/>
                <w:bCs/>
                <w:kern w:val="0"/>
                <w:szCs w:val="24"/>
                <w14:ligatures w14:val="none"/>
              </w:rPr>
            </w:pPr>
          </w:p>
        </w:tc>
      </w:tr>
    </w:tbl>
    <w:p w14:paraId="18FD09ED" w14:textId="77777777" w:rsidR="006C7235" w:rsidRPr="006C7235" w:rsidRDefault="006C7235" w:rsidP="006C7235">
      <w:pPr>
        <w:jc w:val="both"/>
        <w:rPr>
          <w:rFonts w:ascii="Arial" w:eastAsia="Calibri" w:hAnsi="Arial" w:cs="Arial"/>
          <w:bCs/>
          <w:kern w:val="0"/>
          <w:szCs w:val="24"/>
          <w14:ligatures w14:val="none"/>
        </w:rPr>
      </w:pPr>
    </w:p>
    <w:p w14:paraId="3E727E5F" w14:textId="77777777" w:rsidR="006C7235" w:rsidRPr="006C7235" w:rsidRDefault="006C7235" w:rsidP="006C7235">
      <w:pPr>
        <w:jc w:val="both"/>
        <w:rPr>
          <w:rFonts w:ascii="Arial" w:eastAsia="Calibri" w:hAnsi="Arial" w:cs="Arial"/>
          <w:bCs/>
          <w:kern w:val="0"/>
          <w:szCs w:val="24"/>
          <w14:ligatures w14:val="none"/>
        </w:rPr>
      </w:pPr>
    </w:p>
    <w:p w14:paraId="4966E1F8" w14:textId="77777777" w:rsidR="006C7235" w:rsidRPr="006C7235" w:rsidRDefault="006C7235" w:rsidP="006C7235">
      <w:pPr>
        <w:jc w:val="both"/>
        <w:rPr>
          <w:rFonts w:ascii="Arial" w:eastAsia="Calibri" w:hAnsi="Arial" w:cs="Arial"/>
          <w:bCs/>
          <w:kern w:val="0"/>
          <w:szCs w:val="24"/>
          <w14:ligatures w14:val="none"/>
        </w:rPr>
      </w:pPr>
    </w:p>
    <w:p w14:paraId="0AF7D0AC" w14:textId="77777777" w:rsidR="006C7235" w:rsidRPr="006C7235" w:rsidRDefault="006C7235" w:rsidP="006C7235">
      <w:pPr>
        <w:jc w:val="both"/>
        <w:rPr>
          <w:rFonts w:ascii="Arial" w:eastAsia="Calibri" w:hAnsi="Arial" w:cs="Arial"/>
          <w:bCs/>
          <w:kern w:val="0"/>
          <w:szCs w:val="24"/>
          <w14:ligatures w14:val="none"/>
        </w:rPr>
      </w:pPr>
    </w:p>
    <w:p w14:paraId="600D0756" w14:textId="77777777" w:rsidR="006C7235" w:rsidRPr="006C7235" w:rsidRDefault="006C7235" w:rsidP="006C7235">
      <w:pPr>
        <w:jc w:val="both"/>
        <w:rPr>
          <w:rFonts w:ascii="Arial" w:eastAsia="Calibri" w:hAnsi="Arial" w:cs="Arial"/>
          <w:bCs/>
          <w:kern w:val="0"/>
          <w:szCs w:val="24"/>
          <w14:ligatures w14:val="none"/>
        </w:rPr>
      </w:pPr>
    </w:p>
    <w:p w14:paraId="6EDF5890" w14:textId="77777777" w:rsidR="006C7235" w:rsidRPr="006C7235" w:rsidRDefault="006C7235" w:rsidP="006C7235">
      <w:pPr>
        <w:jc w:val="both"/>
        <w:rPr>
          <w:rFonts w:ascii="Arial" w:eastAsia="Calibri" w:hAnsi="Arial" w:cs="Arial"/>
          <w:bCs/>
          <w:kern w:val="0"/>
          <w:szCs w:val="24"/>
          <w14:ligatures w14:val="none"/>
        </w:rPr>
      </w:pPr>
    </w:p>
    <w:p w14:paraId="095582DA" w14:textId="77777777" w:rsidR="006C7235" w:rsidRPr="006C7235" w:rsidRDefault="006C7235" w:rsidP="006C7235">
      <w:pPr>
        <w:jc w:val="both"/>
        <w:rPr>
          <w:rFonts w:ascii="Arial" w:eastAsia="Calibri" w:hAnsi="Arial" w:cs="Arial"/>
          <w:bCs/>
          <w:kern w:val="0"/>
          <w:szCs w:val="24"/>
          <w14:ligatures w14:val="none"/>
        </w:rPr>
      </w:pPr>
    </w:p>
    <w:p w14:paraId="3089A676" w14:textId="77777777" w:rsidR="006C7235" w:rsidRPr="006C7235" w:rsidRDefault="006C7235" w:rsidP="006C7235">
      <w:pPr>
        <w:jc w:val="both"/>
        <w:rPr>
          <w:rFonts w:ascii="Arial" w:eastAsia="Calibri" w:hAnsi="Arial" w:cs="Arial"/>
          <w:bCs/>
          <w:kern w:val="0"/>
          <w:szCs w:val="24"/>
          <w14:ligatures w14:val="none"/>
        </w:rPr>
      </w:pPr>
    </w:p>
    <w:p w14:paraId="2BC3B85D" w14:textId="77777777" w:rsidR="006C7235" w:rsidRPr="006C7235" w:rsidRDefault="006C7235" w:rsidP="006C7235">
      <w:pPr>
        <w:jc w:val="both"/>
        <w:rPr>
          <w:rFonts w:ascii="Arial" w:eastAsia="Calibri" w:hAnsi="Arial" w:cs="Arial"/>
          <w:bCs/>
          <w:kern w:val="0"/>
          <w:szCs w:val="24"/>
          <w14:ligatures w14:val="none"/>
        </w:rPr>
      </w:pPr>
    </w:p>
    <w:p w14:paraId="0E8483CE" w14:textId="7777777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br w:type="page"/>
      </w:r>
    </w:p>
    <w:p w14:paraId="0CC13C46" w14:textId="77777777" w:rsidR="006C7235" w:rsidRPr="006C7235" w:rsidRDefault="006C7235" w:rsidP="006C7235">
      <w:pPr>
        <w:jc w:val="both"/>
        <w:rPr>
          <w:rFonts w:ascii="Arial" w:eastAsia="Calibri" w:hAnsi="Arial" w:cs="Arial"/>
          <w:bCs/>
          <w:kern w:val="0"/>
          <w:szCs w:val="24"/>
          <w14:ligatures w14:val="none"/>
        </w:rPr>
      </w:pPr>
    </w:p>
    <w:tbl>
      <w:tblPr>
        <w:tblW w:w="5000" w:type="pct"/>
        <w:tblBorders>
          <w:top w:val="single" w:sz="4" w:space="0" w:color="auto"/>
          <w:bottom w:val="single" w:sz="4" w:space="0" w:color="auto"/>
        </w:tblBorders>
        <w:tblLook w:val="01E0" w:firstRow="1" w:lastRow="1" w:firstColumn="1" w:lastColumn="1" w:noHBand="0" w:noVBand="0"/>
      </w:tblPr>
      <w:tblGrid>
        <w:gridCol w:w="2947"/>
        <w:gridCol w:w="3147"/>
        <w:gridCol w:w="1607"/>
        <w:gridCol w:w="1654"/>
      </w:tblGrid>
      <w:tr w:rsidR="006C7235" w:rsidRPr="006C7235" w14:paraId="1FCCE067" w14:textId="77777777" w:rsidTr="00FE4C08">
        <w:tc>
          <w:tcPr>
            <w:tcW w:w="1575" w:type="pct"/>
            <w:tcBorders>
              <w:top w:val="single" w:sz="4" w:space="0" w:color="auto"/>
            </w:tcBorders>
          </w:tcPr>
          <w:p w14:paraId="6C31F303" w14:textId="40FFA94C"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УДК 574.1</w:t>
            </w:r>
          </w:p>
        </w:tc>
        <w:tc>
          <w:tcPr>
            <w:tcW w:w="1682" w:type="pct"/>
            <w:tcBorders>
              <w:top w:val="single" w:sz="4" w:space="0" w:color="auto"/>
            </w:tcBorders>
          </w:tcPr>
          <w:p w14:paraId="5344B306" w14:textId="77777777" w:rsidR="006C7235" w:rsidRPr="006C7235" w:rsidRDefault="006C7235" w:rsidP="006C7235">
            <w:pPr>
              <w:jc w:val="both"/>
              <w:rPr>
                <w:rFonts w:ascii="Arial" w:eastAsia="Calibri" w:hAnsi="Arial" w:cs="Arial"/>
                <w:bCs/>
                <w:kern w:val="0"/>
                <w:szCs w:val="24"/>
                <w14:ligatures w14:val="none"/>
              </w:rPr>
            </w:pPr>
          </w:p>
        </w:tc>
        <w:tc>
          <w:tcPr>
            <w:tcW w:w="859" w:type="pct"/>
            <w:tcBorders>
              <w:top w:val="single" w:sz="4" w:space="0" w:color="auto"/>
            </w:tcBorders>
          </w:tcPr>
          <w:p w14:paraId="0D94CD9E" w14:textId="77777777" w:rsidR="006C7235" w:rsidRPr="006C7235" w:rsidRDefault="006C7235" w:rsidP="006C7235">
            <w:pPr>
              <w:jc w:val="both"/>
              <w:rPr>
                <w:rFonts w:ascii="Arial" w:eastAsia="Calibri" w:hAnsi="Arial" w:cs="Arial"/>
                <w:bCs/>
                <w:kern w:val="0"/>
                <w:szCs w:val="24"/>
                <w14:ligatures w14:val="none"/>
              </w:rPr>
            </w:pPr>
          </w:p>
        </w:tc>
        <w:tc>
          <w:tcPr>
            <w:tcW w:w="884" w:type="pct"/>
            <w:tcBorders>
              <w:top w:val="single" w:sz="4" w:space="0" w:color="auto"/>
            </w:tcBorders>
          </w:tcPr>
          <w:p w14:paraId="3547D541" w14:textId="55919146" w:rsidR="006C7235" w:rsidRPr="006C7235" w:rsidRDefault="006C7235" w:rsidP="006C7235">
            <w:pPr>
              <w:ind w:firstLine="0"/>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МКС</w:t>
            </w:r>
            <w:r>
              <w:rPr>
                <w:rFonts w:ascii="Arial" w:eastAsia="Calibri" w:hAnsi="Arial" w:cs="Arial"/>
                <w:bCs/>
                <w:kern w:val="0"/>
                <w:szCs w:val="24"/>
                <w14:ligatures w14:val="none"/>
              </w:rPr>
              <w:t xml:space="preserve"> 1</w:t>
            </w:r>
            <w:r w:rsidRPr="006C7235">
              <w:rPr>
                <w:rFonts w:ascii="Arial" w:eastAsia="Calibri" w:hAnsi="Arial" w:cs="Arial"/>
                <w:bCs/>
                <w:kern w:val="0"/>
                <w:szCs w:val="24"/>
                <w14:ligatures w14:val="none"/>
              </w:rPr>
              <w:t>3.020</w:t>
            </w:r>
          </w:p>
        </w:tc>
      </w:tr>
      <w:tr w:rsidR="006C7235" w:rsidRPr="006C7235" w14:paraId="7D727D0C" w14:textId="77777777" w:rsidTr="00FE4C08">
        <w:tc>
          <w:tcPr>
            <w:tcW w:w="5000" w:type="pct"/>
            <w:gridSpan w:val="4"/>
            <w:tcBorders>
              <w:bottom w:val="single" w:sz="4" w:space="0" w:color="auto"/>
            </w:tcBorders>
          </w:tcPr>
          <w:p w14:paraId="74B94EAD" w14:textId="77777777" w:rsidR="006C7235" w:rsidRDefault="006C7235" w:rsidP="006C7235">
            <w:pPr>
              <w:jc w:val="both"/>
              <w:rPr>
                <w:rFonts w:ascii="Arial" w:eastAsia="Calibri" w:hAnsi="Arial" w:cs="Arial"/>
                <w:bCs/>
                <w:kern w:val="0"/>
                <w:szCs w:val="24"/>
                <w14:ligatures w14:val="none"/>
              </w:rPr>
            </w:pPr>
          </w:p>
          <w:p w14:paraId="11C99554" w14:textId="74C54C47" w:rsidR="006C7235" w:rsidRPr="006C7235" w:rsidRDefault="006C7235" w:rsidP="006C7235">
            <w:pPr>
              <w:jc w:val="both"/>
              <w:rPr>
                <w:rFonts w:ascii="Arial" w:eastAsia="Calibri" w:hAnsi="Arial" w:cs="Arial"/>
                <w:bCs/>
                <w:kern w:val="0"/>
                <w:szCs w:val="24"/>
                <w14:ligatures w14:val="none"/>
              </w:rPr>
            </w:pPr>
            <w:r w:rsidRPr="006C7235">
              <w:rPr>
                <w:rFonts w:ascii="Arial" w:eastAsia="Calibri" w:hAnsi="Arial" w:cs="Arial"/>
                <w:bCs/>
                <w:kern w:val="0"/>
                <w:szCs w:val="24"/>
                <w14:ligatures w14:val="none"/>
              </w:rPr>
              <w:t>Ключевые слова: охрана окружающей среды, биологическое разнообразие, рекультивация нарушенных земель</w:t>
            </w:r>
          </w:p>
        </w:tc>
      </w:tr>
    </w:tbl>
    <w:p w14:paraId="2C3424C7" w14:textId="77777777" w:rsidR="006C7235" w:rsidRPr="006C7235" w:rsidRDefault="006C7235" w:rsidP="006C7235">
      <w:pPr>
        <w:jc w:val="both"/>
        <w:rPr>
          <w:rFonts w:ascii="Arial" w:eastAsia="Calibri" w:hAnsi="Arial" w:cs="Arial"/>
          <w:bCs/>
          <w:kern w:val="0"/>
          <w:szCs w:val="24"/>
          <w14:ligatures w14:val="none"/>
        </w:rPr>
      </w:pPr>
    </w:p>
    <w:p w14:paraId="6773C407" w14:textId="77777777" w:rsidR="006C7235" w:rsidRPr="006C7235" w:rsidRDefault="006C7235" w:rsidP="006C7235">
      <w:pPr>
        <w:jc w:val="both"/>
        <w:rPr>
          <w:rFonts w:ascii="Arial" w:eastAsia="Calibri" w:hAnsi="Arial" w:cs="Arial"/>
          <w:bCs/>
          <w:kern w:val="0"/>
          <w:szCs w:val="24"/>
          <w14:ligatures w14:val="none"/>
        </w:rPr>
      </w:pPr>
    </w:p>
    <w:p w14:paraId="5F34234C" w14:textId="77777777" w:rsidR="006C7235" w:rsidRPr="006C7235" w:rsidRDefault="006C7235" w:rsidP="006C7235">
      <w:pPr>
        <w:jc w:val="both"/>
        <w:rPr>
          <w:rFonts w:ascii="Arial" w:eastAsia="Calibri" w:hAnsi="Arial" w:cs="Arial"/>
          <w:bCs/>
          <w:kern w:val="0"/>
          <w:szCs w:val="24"/>
          <w14:ligatures w14:val="none"/>
        </w:rPr>
      </w:pPr>
    </w:p>
    <w:p w14:paraId="6E3B03E2" w14:textId="77777777" w:rsidR="006C7235" w:rsidRPr="006C7235" w:rsidRDefault="006C7235" w:rsidP="006C7235">
      <w:pPr>
        <w:jc w:val="both"/>
        <w:rPr>
          <w:rFonts w:ascii="Arial" w:eastAsia="Calibri" w:hAnsi="Arial" w:cs="Arial"/>
          <w:bCs/>
          <w:kern w:val="0"/>
          <w:szCs w:val="24"/>
          <w14:ligatures w14:val="none"/>
        </w:rPr>
      </w:pPr>
    </w:p>
    <w:p w14:paraId="57CB508A" w14:textId="77777777" w:rsidR="00AF566F" w:rsidRPr="00AF566F" w:rsidRDefault="00AF566F" w:rsidP="00AF566F">
      <w:pPr>
        <w:jc w:val="both"/>
        <w:rPr>
          <w:rFonts w:ascii="Arial" w:eastAsia="Calibri" w:hAnsi="Arial" w:cs="Arial"/>
          <w:bCs/>
          <w:kern w:val="0"/>
          <w:szCs w:val="24"/>
          <w14:ligatures w14:val="none"/>
        </w:rPr>
      </w:pPr>
    </w:p>
    <w:p w14:paraId="332793F6" w14:textId="77777777" w:rsidR="00AF566F" w:rsidRPr="00810376" w:rsidRDefault="00AF566F" w:rsidP="00AF566F">
      <w:pPr>
        <w:jc w:val="both"/>
        <w:rPr>
          <w:rFonts w:ascii="Arial" w:eastAsia="Calibri" w:hAnsi="Arial" w:cs="Arial"/>
          <w:kern w:val="0"/>
          <w:szCs w:val="24"/>
          <w14:ligatures w14:val="none"/>
        </w:rPr>
      </w:pPr>
    </w:p>
    <w:p w14:paraId="6BB72DFB" w14:textId="77777777" w:rsidR="001D07A1" w:rsidRPr="0016021B" w:rsidRDefault="001D07A1" w:rsidP="0016021B">
      <w:pPr>
        <w:pStyle w:val="a4"/>
      </w:pPr>
    </w:p>
    <w:sectPr w:rsidR="001D07A1" w:rsidRPr="001602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81B72" w14:textId="77777777" w:rsidR="008C58C5" w:rsidRDefault="008C58C5" w:rsidP="00B807A6">
      <w:pPr>
        <w:spacing w:line="240" w:lineRule="auto"/>
      </w:pPr>
      <w:r>
        <w:separator/>
      </w:r>
    </w:p>
  </w:endnote>
  <w:endnote w:type="continuationSeparator" w:id="0">
    <w:p w14:paraId="2DD0C930" w14:textId="77777777" w:rsidR="008C58C5" w:rsidRDefault="008C58C5" w:rsidP="00B807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rta">
    <w:panose1 w:val="00000000000000000000"/>
    <w:charset w:val="80"/>
    <w:family w:val="swiss"/>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703357"/>
      <w:docPartObj>
        <w:docPartGallery w:val="Page Numbers (Bottom of Page)"/>
        <w:docPartUnique/>
      </w:docPartObj>
    </w:sdtPr>
    <w:sdtContent>
      <w:p w14:paraId="1D7FCD8A" w14:textId="77777777" w:rsidR="00517462" w:rsidRDefault="00907D16">
        <w:pPr>
          <w:pStyle w:val="afe"/>
        </w:pPr>
        <w:r>
          <w:fldChar w:fldCharType="begin"/>
        </w:r>
        <w:r>
          <w:instrText>PAGE   \* MERGEFORMAT</w:instrText>
        </w:r>
        <w:r>
          <w:fldChar w:fldCharType="separate"/>
        </w:r>
        <w:r>
          <w:t>2</w:t>
        </w:r>
        <w:r>
          <w:fldChar w:fldCharType="end"/>
        </w:r>
      </w:p>
    </w:sdtContent>
  </w:sdt>
  <w:p w14:paraId="4AFCE326" w14:textId="77777777" w:rsidR="00517462" w:rsidRPr="00A95780" w:rsidRDefault="00517462">
    <w:pPr>
      <w:pStyle w:val="afe"/>
      <w:rPr>
        <w:rFonts w:ascii="Arial" w:hAnsi="Arial" w:cs="Arial"/>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A07F8" w14:textId="77777777" w:rsidR="008C58C5" w:rsidRDefault="008C58C5" w:rsidP="00B807A6">
      <w:pPr>
        <w:spacing w:line="240" w:lineRule="auto"/>
      </w:pPr>
      <w:r>
        <w:separator/>
      </w:r>
    </w:p>
  </w:footnote>
  <w:footnote w:type="continuationSeparator" w:id="0">
    <w:p w14:paraId="5BC31017" w14:textId="77777777" w:rsidR="008C58C5" w:rsidRDefault="008C58C5" w:rsidP="00B807A6">
      <w:pPr>
        <w:spacing w:line="240" w:lineRule="auto"/>
      </w:pPr>
      <w:r>
        <w:continuationSeparator/>
      </w:r>
    </w:p>
  </w:footnote>
  <w:footnote w:id="1">
    <w:p w14:paraId="66324A92" w14:textId="169A38DB" w:rsidR="008B3A81" w:rsidRDefault="008B3A81" w:rsidP="008B3A81">
      <w:pPr>
        <w:pStyle w:val="a8"/>
        <w:jc w:val="both"/>
      </w:pPr>
      <w:r>
        <w:rPr>
          <w:rStyle w:val="aa"/>
        </w:rPr>
        <w:footnoteRef/>
      </w:r>
      <w:r w:rsidRPr="008B3A81">
        <w:rPr>
          <w:vertAlign w:val="superscript"/>
        </w:rPr>
        <w:t>)</w:t>
      </w:r>
      <w:r>
        <w:t xml:space="preserve"> В Российской Федерации действует </w:t>
      </w:r>
      <w:r w:rsidRPr="008B3A81">
        <w:t>ГОСТ Р 59070-2020</w:t>
      </w:r>
      <w:r>
        <w:t xml:space="preserve"> </w:t>
      </w:r>
      <w:r w:rsidRPr="008B3A81">
        <w:t>Охрана окружающей среды. Рекультивация нарушенных и нефтезагрязненных земель. Термины и определения"</w:t>
      </w:r>
    </w:p>
  </w:footnote>
  <w:footnote w:id="2">
    <w:p w14:paraId="67020290" w14:textId="1598B5C0" w:rsidR="00DA4A25" w:rsidRDefault="00DA4A25" w:rsidP="00DA4A25">
      <w:pPr>
        <w:pStyle w:val="a8"/>
        <w:jc w:val="both"/>
      </w:pPr>
      <w:r>
        <w:rPr>
          <w:rStyle w:val="aa"/>
        </w:rPr>
        <w:footnoteRef/>
      </w:r>
      <w:r w:rsidRPr="00DA4A25">
        <w:rPr>
          <w:vertAlign w:val="superscript"/>
        </w:rPr>
        <w:t>)</w:t>
      </w:r>
      <w:r>
        <w:t xml:space="preserve"> </w:t>
      </w:r>
      <w:r w:rsidRPr="00DA4A25">
        <w:t>В Российской Федерации действует ГОСТ Р 59070-2020 Охрана окружающей среды. Рекультивация нарушенных и нефтезагрязненных земель. Термины и определения</w:t>
      </w:r>
    </w:p>
  </w:footnote>
  <w:footnote w:id="3">
    <w:p w14:paraId="4B0FC0A9" w14:textId="77777777" w:rsidR="00B807A6" w:rsidRPr="00624A04" w:rsidRDefault="00B807A6" w:rsidP="00B807A6">
      <w:pPr>
        <w:pStyle w:val="a8"/>
      </w:pPr>
      <w:r>
        <w:rPr>
          <w:rStyle w:val="aa"/>
        </w:rPr>
        <w:footnoteRef/>
      </w:r>
      <w:r w:rsidRPr="00E471FA">
        <w:rPr>
          <w:vertAlign w:val="superscript"/>
        </w:rPr>
        <w:t>)</w:t>
      </w:r>
      <w:r>
        <w:t xml:space="preserve"> </w:t>
      </w:r>
      <w:bookmarkStart w:id="5" w:name="_Hlk219976400"/>
      <w:r>
        <w:t xml:space="preserve">В </w:t>
      </w:r>
      <w:r w:rsidRPr="00624A04">
        <w:t xml:space="preserve">Российской Федерации </w:t>
      </w:r>
      <w:r>
        <w:t xml:space="preserve">действует </w:t>
      </w:r>
      <w:bookmarkEnd w:id="5"/>
      <w:r w:rsidRPr="00624A04">
        <w:t>ГОСТ Р 70284-2022 Охрана окружающей среды. Ландшафты. Термины и определения</w:t>
      </w:r>
    </w:p>
    <w:p w14:paraId="365EF6FA" w14:textId="77777777" w:rsidR="00B807A6" w:rsidRDefault="00B807A6" w:rsidP="00B807A6">
      <w:pPr>
        <w:pStyle w:val="a8"/>
      </w:pPr>
    </w:p>
  </w:footnote>
  <w:footnote w:id="4">
    <w:p w14:paraId="743597A7" w14:textId="77777777" w:rsidR="00B807A6" w:rsidRPr="00624A04" w:rsidRDefault="00B807A6" w:rsidP="00B807A6">
      <w:pPr>
        <w:pStyle w:val="a8"/>
      </w:pPr>
      <w:r>
        <w:rPr>
          <w:rStyle w:val="aa"/>
        </w:rPr>
        <w:footnoteRef/>
      </w:r>
      <w:r w:rsidRPr="00E471FA">
        <w:rPr>
          <w:vertAlign w:val="superscript"/>
        </w:rPr>
        <w:t>)</w:t>
      </w:r>
      <w:r>
        <w:t xml:space="preserve"> В</w:t>
      </w:r>
      <w:r w:rsidRPr="00624A04">
        <w:t xml:space="preserve"> Российской Федерации действует</w:t>
      </w:r>
      <w:r>
        <w:t xml:space="preserve"> </w:t>
      </w:r>
      <w:r w:rsidRPr="00624A04">
        <w:t>ГОСТ Р 59055-2020 Охрана окружающей среды. Земли. Термины и определения</w:t>
      </w:r>
    </w:p>
    <w:p w14:paraId="4707E2C5" w14:textId="77777777" w:rsidR="00B807A6" w:rsidRDefault="00B807A6" w:rsidP="00B807A6">
      <w:pPr>
        <w:pStyle w:val="a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4227" w14:textId="77777777" w:rsidR="00517462" w:rsidRPr="00571125" w:rsidRDefault="00907D16" w:rsidP="00E9639A">
    <w:pPr>
      <w:pStyle w:val="a6"/>
      <w:tabs>
        <w:tab w:val="center" w:pos="6096"/>
      </w:tabs>
      <w:rPr>
        <w:rFonts w:ascii="Arial" w:hAnsi="Arial" w:cs="Arial"/>
        <w:b/>
        <w:sz w:val="24"/>
        <w:szCs w:val="28"/>
      </w:rPr>
    </w:pPr>
    <w:r w:rsidRPr="00571125">
      <w:rPr>
        <w:rFonts w:ascii="Arial" w:hAnsi="Arial" w:cs="Arial"/>
        <w:b/>
        <w:sz w:val="24"/>
        <w:szCs w:val="28"/>
      </w:rPr>
      <w:t xml:space="preserve">ГОСТ </w:t>
    </w:r>
    <w:r>
      <w:rPr>
        <w:rFonts w:ascii="Arial" w:hAnsi="Arial" w:cs="Arial"/>
        <w:b/>
        <w:sz w:val="24"/>
        <w:szCs w:val="28"/>
      </w:rPr>
      <w:t xml:space="preserve"> 701—202</w:t>
    </w:r>
  </w:p>
  <w:p w14:paraId="6B1AA76F" w14:textId="77777777" w:rsidR="00517462" w:rsidRDefault="00907D16" w:rsidP="00E9639A">
    <w:pPr>
      <w:pStyle w:val="a6"/>
      <w:tabs>
        <w:tab w:val="center" w:pos="6096"/>
      </w:tabs>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 xml:space="preserve">, </w:t>
    </w:r>
    <w:r>
      <w:rPr>
        <w:rFonts w:ascii="Arial" w:hAnsi="Arial" w:cs="Arial"/>
        <w:bCs/>
        <w:i/>
        <w:sz w:val="24"/>
        <w:szCs w:val="24"/>
      </w:rPr>
      <w:t xml:space="preserve">окончательная </w:t>
    </w:r>
    <w:r w:rsidRPr="00A82992">
      <w:rPr>
        <w:rFonts w:ascii="Arial" w:hAnsi="Arial" w:cs="Arial"/>
        <w:bCs/>
        <w:i/>
        <w:sz w:val="24"/>
        <w:szCs w:val="24"/>
      </w:rPr>
      <w:t>редакция)</w:t>
    </w:r>
  </w:p>
  <w:p w14:paraId="78964249" w14:textId="77777777" w:rsidR="00517462" w:rsidRPr="00CF6496" w:rsidRDefault="00517462" w:rsidP="0056619D">
    <w:pPr>
      <w:pStyle w:val="a6"/>
      <w:rPr>
        <w:rFonts w:ascii="Arial" w:hAnsi="Arial" w:cs="Arial"/>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EB37" w14:textId="77777777" w:rsidR="00517462" w:rsidRPr="00571125" w:rsidRDefault="00907D16" w:rsidP="004132A0">
    <w:pPr>
      <w:pStyle w:val="a6"/>
      <w:tabs>
        <w:tab w:val="center" w:pos="6096"/>
      </w:tabs>
      <w:jc w:val="right"/>
      <w:rPr>
        <w:rFonts w:ascii="Arial" w:hAnsi="Arial" w:cs="Arial"/>
        <w:b/>
        <w:sz w:val="24"/>
        <w:szCs w:val="28"/>
      </w:rPr>
    </w:pPr>
    <w:r w:rsidRPr="00571125">
      <w:rPr>
        <w:rFonts w:ascii="Arial" w:hAnsi="Arial" w:cs="Arial"/>
        <w:b/>
        <w:sz w:val="24"/>
        <w:szCs w:val="28"/>
      </w:rPr>
      <w:t xml:space="preserve">ГОСТ </w:t>
    </w:r>
    <w:r>
      <w:rPr>
        <w:rFonts w:ascii="Arial" w:hAnsi="Arial" w:cs="Arial"/>
        <w:b/>
        <w:sz w:val="24"/>
        <w:szCs w:val="28"/>
      </w:rPr>
      <w:t xml:space="preserve">– </w:t>
    </w:r>
  </w:p>
  <w:p w14:paraId="57858295" w14:textId="7B11AEAF" w:rsidR="00517462" w:rsidRDefault="00907D16" w:rsidP="004132A0">
    <w:pPr>
      <w:pStyle w:val="a6"/>
      <w:tabs>
        <w:tab w:val="center" w:pos="6096"/>
      </w:tabs>
      <w:jc w:val="right"/>
      <w:rPr>
        <w:rFonts w:ascii="Arial" w:hAnsi="Arial" w:cs="Arial"/>
        <w:bCs/>
        <w:i/>
        <w:sz w:val="24"/>
        <w:szCs w:val="24"/>
      </w:rPr>
    </w:pPr>
    <w:r w:rsidRPr="00A82992">
      <w:rPr>
        <w:rFonts w:ascii="Arial" w:hAnsi="Arial" w:cs="Arial"/>
        <w:bCs/>
        <w:i/>
        <w:sz w:val="24"/>
        <w:szCs w:val="24"/>
      </w:rPr>
      <w:t xml:space="preserve"> (проект, </w:t>
    </w:r>
    <w:r>
      <w:rPr>
        <w:rFonts w:ascii="Arial" w:hAnsi="Arial" w:cs="Arial"/>
        <w:bCs/>
        <w:i/>
        <w:sz w:val="24"/>
        <w:szCs w:val="24"/>
        <w:lang w:val="en-US"/>
      </w:rPr>
      <w:t>RU</w:t>
    </w:r>
    <w:r w:rsidRPr="00C61285">
      <w:rPr>
        <w:rFonts w:ascii="Arial" w:hAnsi="Arial" w:cs="Arial"/>
        <w:bCs/>
        <w:i/>
        <w:sz w:val="24"/>
        <w:szCs w:val="24"/>
      </w:rPr>
      <w:t xml:space="preserve">, </w:t>
    </w:r>
    <w:r>
      <w:rPr>
        <w:rFonts w:ascii="Arial" w:hAnsi="Arial" w:cs="Arial"/>
        <w:bCs/>
        <w:i/>
        <w:sz w:val="24"/>
        <w:szCs w:val="24"/>
      </w:rPr>
      <w:t xml:space="preserve">первая </w:t>
    </w:r>
    <w:r w:rsidRPr="00A82992">
      <w:rPr>
        <w:rFonts w:ascii="Arial" w:hAnsi="Arial" w:cs="Arial"/>
        <w:bCs/>
        <w:i/>
        <w:sz w:val="24"/>
        <w:szCs w:val="24"/>
      </w:rPr>
      <w:t>редакция)</w:t>
    </w:r>
  </w:p>
  <w:p w14:paraId="37EF73A8" w14:textId="77777777" w:rsidR="00517462" w:rsidRPr="00CF6496" w:rsidRDefault="00517462" w:rsidP="0056619D">
    <w:pPr>
      <w:pStyle w:val="a6"/>
      <w:jc w:val="right"/>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03F85"/>
    <w:multiLevelType w:val="hybridMultilevel"/>
    <w:tmpl w:val="2F92620C"/>
    <w:lvl w:ilvl="0" w:tplc="16E6DF08">
      <w:start w:val="1"/>
      <w:numFmt w:val="bullet"/>
      <w:pStyle w:val="a"/>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1" w15:restartNumberingAfterBreak="0">
    <w:nsid w:val="7D4B7CCF"/>
    <w:multiLevelType w:val="hybridMultilevel"/>
    <w:tmpl w:val="EB86149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85042055">
    <w:abstractNumId w:val="0"/>
  </w:num>
  <w:num w:numId="2" w16cid:durableId="968710345">
    <w:abstractNumId w:val="0"/>
  </w:num>
  <w:num w:numId="3" w16cid:durableId="564923324">
    <w:abstractNumId w:val="0"/>
  </w:num>
  <w:num w:numId="4" w16cid:durableId="629168978">
    <w:abstractNumId w:val="0"/>
  </w:num>
  <w:num w:numId="5" w16cid:durableId="1564565432">
    <w:abstractNumId w:val="0"/>
  </w:num>
  <w:num w:numId="6" w16cid:durableId="1210608789">
    <w:abstractNumId w:val="0"/>
  </w:num>
  <w:num w:numId="7" w16cid:durableId="1515218686">
    <w:abstractNumId w:val="0"/>
  </w:num>
  <w:num w:numId="8" w16cid:durableId="101531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95C"/>
    <w:rsid w:val="00004B74"/>
    <w:rsid w:val="00013310"/>
    <w:rsid w:val="00013F43"/>
    <w:rsid w:val="00047CFA"/>
    <w:rsid w:val="00062D2F"/>
    <w:rsid w:val="00093D69"/>
    <w:rsid w:val="000A7348"/>
    <w:rsid w:val="000D341D"/>
    <w:rsid w:val="001218B1"/>
    <w:rsid w:val="00131F49"/>
    <w:rsid w:val="00137EAE"/>
    <w:rsid w:val="0016021B"/>
    <w:rsid w:val="001627EA"/>
    <w:rsid w:val="001776F8"/>
    <w:rsid w:val="00184C1A"/>
    <w:rsid w:val="001B0568"/>
    <w:rsid w:val="001B4B84"/>
    <w:rsid w:val="001C446A"/>
    <w:rsid w:val="001D07A1"/>
    <w:rsid w:val="001E0FBA"/>
    <w:rsid w:val="001E1402"/>
    <w:rsid w:val="001F037A"/>
    <w:rsid w:val="00202555"/>
    <w:rsid w:val="00216AEB"/>
    <w:rsid w:val="0024076E"/>
    <w:rsid w:val="00251FA1"/>
    <w:rsid w:val="00260CE0"/>
    <w:rsid w:val="00263632"/>
    <w:rsid w:val="0027164B"/>
    <w:rsid w:val="002A3C0D"/>
    <w:rsid w:val="002A46E4"/>
    <w:rsid w:val="002B3260"/>
    <w:rsid w:val="002C6D5F"/>
    <w:rsid w:val="002D3ED2"/>
    <w:rsid w:val="002D757C"/>
    <w:rsid w:val="002E08FE"/>
    <w:rsid w:val="002E10F9"/>
    <w:rsid w:val="002E680C"/>
    <w:rsid w:val="002E6EDF"/>
    <w:rsid w:val="00302AFF"/>
    <w:rsid w:val="0031588C"/>
    <w:rsid w:val="00335998"/>
    <w:rsid w:val="00343FB5"/>
    <w:rsid w:val="00344551"/>
    <w:rsid w:val="00356F25"/>
    <w:rsid w:val="00374F0A"/>
    <w:rsid w:val="003A0904"/>
    <w:rsid w:val="003C6EA7"/>
    <w:rsid w:val="00411032"/>
    <w:rsid w:val="0041632A"/>
    <w:rsid w:val="00423B6A"/>
    <w:rsid w:val="00431E8C"/>
    <w:rsid w:val="00437A12"/>
    <w:rsid w:val="004417FD"/>
    <w:rsid w:val="00441DBA"/>
    <w:rsid w:val="004D64E1"/>
    <w:rsid w:val="004D74EA"/>
    <w:rsid w:val="004E1F1B"/>
    <w:rsid w:val="00516874"/>
    <w:rsid w:val="00517462"/>
    <w:rsid w:val="00520758"/>
    <w:rsid w:val="00521B72"/>
    <w:rsid w:val="0055190F"/>
    <w:rsid w:val="00552849"/>
    <w:rsid w:val="005621C0"/>
    <w:rsid w:val="005A3D8D"/>
    <w:rsid w:val="005D1B30"/>
    <w:rsid w:val="005D63C5"/>
    <w:rsid w:val="005E63C2"/>
    <w:rsid w:val="00607C81"/>
    <w:rsid w:val="00622C8F"/>
    <w:rsid w:val="00623BF3"/>
    <w:rsid w:val="00627CDF"/>
    <w:rsid w:val="00631391"/>
    <w:rsid w:val="006317D8"/>
    <w:rsid w:val="006422B5"/>
    <w:rsid w:val="00652D90"/>
    <w:rsid w:val="00666D31"/>
    <w:rsid w:val="00671723"/>
    <w:rsid w:val="006724D5"/>
    <w:rsid w:val="00690CCA"/>
    <w:rsid w:val="006926B7"/>
    <w:rsid w:val="006B6E1F"/>
    <w:rsid w:val="006C68A5"/>
    <w:rsid w:val="006C7235"/>
    <w:rsid w:val="006D1982"/>
    <w:rsid w:val="006D217E"/>
    <w:rsid w:val="006D3186"/>
    <w:rsid w:val="00721C11"/>
    <w:rsid w:val="00735839"/>
    <w:rsid w:val="0075526F"/>
    <w:rsid w:val="00756DFA"/>
    <w:rsid w:val="0076115B"/>
    <w:rsid w:val="00771517"/>
    <w:rsid w:val="00771759"/>
    <w:rsid w:val="00791250"/>
    <w:rsid w:val="007C29F2"/>
    <w:rsid w:val="007D4622"/>
    <w:rsid w:val="007E0E4C"/>
    <w:rsid w:val="007F1694"/>
    <w:rsid w:val="00800ECA"/>
    <w:rsid w:val="00810376"/>
    <w:rsid w:val="008359CD"/>
    <w:rsid w:val="00851B7D"/>
    <w:rsid w:val="00852510"/>
    <w:rsid w:val="008539E3"/>
    <w:rsid w:val="00856DB2"/>
    <w:rsid w:val="00862EEA"/>
    <w:rsid w:val="008638E6"/>
    <w:rsid w:val="0086557C"/>
    <w:rsid w:val="00876F68"/>
    <w:rsid w:val="00883367"/>
    <w:rsid w:val="00887507"/>
    <w:rsid w:val="00897E14"/>
    <w:rsid w:val="008A383D"/>
    <w:rsid w:val="008B0100"/>
    <w:rsid w:val="008B3A81"/>
    <w:rsid w:val="008C58C5"/>
    <w:rsid w:val="008D19C5"/>
    <w:rsid w:val="008F3782"/>
    <w:rsid w:val="00907D16"/>
    <w:rsid w:val="0091136C"/>
    <w:rsid w:val="00951E3B"/>
    <w:rsid w:val="009554E5"/>
    <w:rsid w:val="00986433"/>
    <w:rsid w:val="00990B2C"/>
    <w:rsid w:val="0099627D"/>
    <w:rsid w:val="009A1868"/>
    <w:rsid w:val="009B441F"/>
    <w:rsid w:val="009C3ED9"/>
    <w:rsid w:val="00A02E4C"/>
    <w:rsid w:val="00A10FD1"/>
    <w:rsid w:val="00A1115F"/>
    <w:rsid w:val="00A14A00"/>
    <w:rsid w:val="00A57DE2"/>
    <w:rsid w:val="00A65EEC"/>
    <w:rsid w:val="00A74B0E"/>
    <w:rsid w:val="00A869EA"/>
    <w:rsid w:val="00A909AC"/>
    <w:rsid w:val="00AD0F8A"/>
    <w:rsid w:val="00AD278F"/>
    <w:rsid w:val="00AE5570"/>
    <w:rsid w:val="00AF566F"/>
    <w:rsid w:val="00AF6EAD"/>
    <w:rsid w:val="00B079FA"/>
    <w:rsid w:val="00B11B6E"/>
    <w:rsid w:val="00B23355"/>
    <w:rsid w:val="00B4314C"/>
    <w:rsid w:val="00B807A6"/>
    <w:rsid w:val="00B86F9D"/>
    <w:rsid w:val="00BE027E"/>
    <w:rsid w:val="00BF0727"/>
    <w:rsid w:val="00BF29C6"/>
    <w:rsid w:val="00BF688C"/>
    <w:rsid w:val="00C06BC8"/>
    <w:rsid w:val="00C115E8"/>
    <w:rsid w:val="00C20E1D"/>
    <w:rsid w:val="00C24CE5"/>
    <w:rsid w:val="00C659AE"/>
    <w:rsid w:val="00C80D7C"/>
    <w:rsid w:val="00C836FC"/>
    <w:rsid w:val="00C90A24"/>
    <w:rsid w:val="00CA0C21"/>
    <w:rsid w:val="00CA20A8"/>
    <w:rsid w:val="00CC3A02"/>
    <w:rsid w:val="00CE54DD"/>
    <w:rsid w:val="00D0690E"/>
    <w:rsid w:val="00D3095C"/>
    <w:rsid w:val="00D33142"/>
    <w:rsid w:val="00D67D3F"/>
    <w:rsid w:val="00D7654F"/>
    <w:rsid w:val="00D81CD0"/>
    <w:rsid w:val="00D85D86"/>
    <w:rsid w:val="00D944A5"/>
    <w:rsid w:val="00D9765F"/>
    <w:rsid w:val="00DA4A25"/>
    <w:rsid w:val="00DB3477"/>
    <w:rsid w:val="00DC3D14"/>
    <w:rsid w:val="00DC5B74"/>
    <w:rsid w:val="00DF1BC3"/>
    <w:rsid w:val="00DF26FC"/>
    <w:rsid w:val="00E049ED"/>
    <w:rsid w:val="00E14226"/>
    <w:rsid w:val="00E24488"/>
    <w:rsid w:val="00E30F3C"/>
    <w:rsid w:val="00E4069C"/>
    <w:rsid w:val="00E443FF"/>
    <w:rsid w:val="00E51295"/>
    <w:rsid w:val="00E76667"/>
    <w:rsid w:val="00E90793"/>
    <w:rsid w:val="00EA0602"/>
    <w:rsid w:val="00EB2866"/>
    <w:rsid w:val="00EC5B10"/>
    <w:rsid w:val="00ED3A47"/>
    <w:rsid w:val="00EF2873"/>
    <w:rsid w:val="00EF4089"/>
    <w:rsid w:val="00F35AD9"/>
    <w:rsid w:val="00F616C6"/>
    <w:rsid w:val="00F67F05"/>
    <w:rsid w:val="00F70CF9"/>
    <w:rsid w:val="00F815B3"/>
    <w:rsid w:val="00FB66E2"/>
    <w:rsid w:val="00FD7A8B"/>
    <w:rsid w:val="00FE5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6896B"/>
  <w15:docId w15:val="{62D5E4A3-6F1F-4C8E-9632-98D41A6A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5" w:unhideWhenUsed="1" w:qFormat="1"/>
    <w:lsdException w:name="heading 7" w:semiHidden="1" w:uiPriority="15" w:unhideWhenUsed="1" w:qFormat="1"/>
    <w:lsdException w:name="heading 8" w:semiHidden="1" w:uiPriority="15" w:unhideWhenUsed="1" w:qFormat="1"/>
    <w:lsdException w:name="heading 9" w:semiHidden="1" w:uiPriority="1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2"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3"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1"/>
    <w:qFormat/>
    <w:rsid w:val="00AF566F"/>
    <w:pPr>
      <w:spacing w:after="0" w:line="360" w:lineRule="auto"/>
      <w:ind w:firstLine="709"/>
    </w:pPr>
    <w:rPr>
      <w:rFonts w:ascii="Times New Roman" w:hAnsi="Times New Roman"/>
      <w:sz w:val="24"/>
    </w:rPr>
  </w:style>
  <w:style w:type="paragraph" w:styleId="1">
    <w:name w:val="heading 1"/>
    <w:basedOn w:val="a0"/>
    <w:next w:val="a0"/>
    <w:link w:val="10"/>
    <w:uiPriority w:val="15"/>
    <w:qFormat/>
    <w:rsid w:val="00E049ED"/>
    <w:pPr>
      <w:keepNext/>
      <w:keepLines/>
      <w:spacing w:before="240" w:after="120" w:line="240" w:lineRule="auto"/>
      <w:ind w:firstLine="0"/>
      <w:outlineLvl w:val="0"/>
    </w:pPr>
    <w:rPr>
      <w:rFonts w:ascii="Arial" w:eastAsiaTheme="majorEastAsia" w:hAnsi="Arial" w:cstheme="majorBidi"/>
      <w:color w:val="000000" w:themeColor="text1"/>
      <w:sz w:val="32"/>
      <w:szCs w:val="32"/>
    </w:rPr>
  </w:style>
  <w:style w:type="paragraph" w:styleId="2">
    <w:name w:val="heading 2"/>
    <w:basedOn w:val="a0"/>
    <w:next w:val="a0"/>
    <w:link w:val="20"/>
    <w:uiPriority w:val="15"/>
    <w:semiHidden/>
    <w:unhideWhenUsed/>
    <w:qFormat/>
    <w:rsid w:val="00E049ED"/>
    <w:pPr>
      <w:keepNext/>
      <w:keepLines/>
      <w:spacing w:before="240" w:after="120" w:line="240" w:lineRule="auto"/>
      <w:ind w:firstLine="0"/>
      <w:outlineLvl w:val="1"/>
    </w:pPr>
    <w:rPr>
      <w:rFonts w:ascii="Arial" w:eastAsiaTheme="majorEastAsia" w:hAnsi="Arial" w:cstheme="majorBidi"/>
      <w:color w:val="000000" w:themeColor="text1"/>
      <w:sz w:val="28"/>
      <w:szCs w:val="26"/>
    </w:rPr>
  </w:style>
  <w:style w:type="paragraph" w:styleId="3">
    <w:name w:val="heading 3"/>
    <w:basedOn w:val="a0"/>
    <w:next w:val="a0"/>
    <w:link w:val="30"/>
    <w:uiPriority w:val="15"/>
    <w:semiHidden/>
    <w:unhideWhenUsed/>
    <w:qFormat/>
    <w:rsid w:val="0016021B"/>
    <w:pPr>
      <w:keepNext/>
      <w:keepLines/>
      <w:spacing w:before="120" w:after="60" w:line="240" w:lineRule="auto"/>
      <w:ind w:firstLine="0"/>
      <w:outlineLvl w:val="2"/>
    </w:pPr>
    <w:rPr>
      <w:rFonts w:ascii="Arial" w:eastAsiaTheme="majorEastAsia" w:hAnsi="Arial" w:cstheme="majorBidi"/>
      <w:color w:val="000000" w:themeColor="text1"/>
      <w:sz w:val="26"/>
      <w:szCs w:val="24"/>
    </w:rPr>
  </w:style>
  <w:style w:type="paragraph" w:styleId="4">
    <w:name w:val="heading 4"/>
    <w:basedOn w:val="a0"/>
    <w:next w:val="a0"/>
    <w:link w:val="40"/>
    <w:uiPriority w:val="15"/>
    <w:semiHidden/>
    <w:unhideWhenUsed/>
    <w:qFormat/>
    <w:rsid w:val="0016021B"/>
    <w:pPr>
      <w:keepNext/>
      <w:keepLines/>
      <w:spacing w:before="40" w:line="240" w:lineRule="auto"/>
      <w:ind w:firstLine="0"/>
      <w:outlineLvl w:val="3"/>
    </w:pPr>
    <w:rPr>
      <w:rFonts w:ascii="Arial" w:eastAsiaTheme="majorEastAsia" w:hAnsi="Arial" w:cstheme="majorBidi"/>
      <w:i/>
      <w:iCs/>
      <w:color w:val="000000" w:themeColor="text1"/>
    </w:rPr>
  </w:style>
  <w:style w:type="paragraph" w:styleId="5">
    <w:name w:val="heading 5"/>
    <w:basedOn w:val="a0"/>
    <w:next w:val="a0"/>
    <w:link w:val="50"/>
    <w:uiPriority w:val="15"/>
    <w:semiHidden/>
    <w:unhideWhenUsed/>
    <w:qFormat/>
    <w:rsid w:val="00771517"/>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15"/>
    <w:semiHidden/>
    <w:unhideWhenUsed/>
    <w:qFormat/>
    <w:rsid w:val="00D3095C"/>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15"/>
    <w:semiHidden/>
    <w:unhideWhenUsed/>
    <w:qFormat/>
    <w:rsid w:val="00D3095C"/>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15"/>
    <w:semiHidden/>
    <w:unhideWhenUsed/>
    <w:qFormat/>
    <w:rsid w:val="00D3095C"/>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15"/>
    <w:semiHidden/>
    <w:unhideWhenUsed/>
    <w:qFormat/>
    <w:rsid w:val="00D3095C"/>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5"/>
    <w:rsid w:val="005621C0"/>
    <w:rPr>
      <w:rFonts w:ascii="Arial" w:eastAsiaTheme="majorEastAsia" w:hAnsi="Arial" w:cstheme="majorBidi"/>
      <w:color w:val="000000" w:themeColor="text1"/>
      <w:sz w:val="32"/>
      <w:szCs w:val="32"/>
    </w:rPr>
  </w:style>
  <w:style w:type="character" w:customStyle="1" w:styleId="20">
    <w:name w:val="Заголовок 2 Знак"/>
    <w:basedOn w:val="a1"/>
    <w:link w:val="2"/>
    <w:uiPriority w:val="15"/>
    <w:semiHidden/>
    <w:rsid w:val="005621C0"/>
    <w:rPr>
      <w:rFonts w:ascii="Arial" w:eastAsiaTheme="majorEastAsia" w:hAnsi="Arial" w:cstheme="majorBidi"/>
      <w:color w:val="000000" w:themeColor="text1"/>
      <w:sz w:val="28"/>
      <w:szCs w:val="26"/>
    </w:rPr>
  </w:style>
  <w:style w:type="character" w:customStyle="1" w:styleId="30">
    <w:name w:val="Заголовок 3 Знак"/>
    <w:basedOn w:val="a1"/>
    <w:link w:val="3"/>
    <w:uiPriority w:val="15"/>
    <w:semiHidden/>
    <w:rsid w:val="005621C0"/>
    <w:rPr>
      <w:rFonts w:ascii="Arial" w:eastAsiaTheme="majorEastAsia" w:hAnsi="Arial" w:cstheme="majorBidi"/>
      <w:color w:val="000000" w:themeColor="text1"/>
      <w:sz w:val="26"/>
      <w:szCs w:val="24"/>
    </w:rPr>
  </w:style>
  <w:style w:type="character" w:customStyle="1" w:styleId="40">
    <w:name w:val="Заголовок 4 Знак"/>
    <w:basedOn w:val="a1"/>
    <w:link w:val="4"/>
    <w:uiPriority w:val="15"/>
    <w:semiHidden/>
    <w:rsid w:val="005621C0"/>
    <w:rPr>
      <w:rFonts w:ascii="Arial" w:eastAsiaTheme="majorEastAsia" w:hAnsi="Arial" w:cstheme="majorBidi"/>
      <w:i/>
      <w:iCs/>
      <w:color w:val="000000" w:themeColor="text1"/>
      <w:sz w:val="24"/>
    </w:rPr>
  </w:style>
  <w:style w:type="paragraph" w:styleId="a4">
    <w:name w:val="Signature"/>
    <w:basedOn w:val="a0"/>
    <w:link w:val="a5"/>
    <w:uiPriority w:val="99"/>
    <w:semiHidden/>
    <w:rsid w:val="0016021B"/>
    <w:pPr>
      <w:spacing w:before="120" w:line="240" w:lineRule="auto"/>
    </w:pPr>
  </w:style>
  <w:style w:type="character" w:customStyle="1" w:styleId="a5">
    <w:name w:val="Подпись Знак"/>
    <w:basedOn w:val="a1"/>
    <w:link w:val="a4"/>
    <w:uiPriority w:val="99"/>
    <w:semiHidden/>
    <w:rsid w:val="00343FB5"/>
    <w:rPr>
      <w:rFonts w:ascii="Times New Roman" w:hAnsi="Times New Roman"/>
      <w:sz w:val="24"/>
    </w:rPr>
  </w:style>
  <w:style w:type="paragraph" w:styleId="a6">
    <w:name w:val="header"/>
    <w:basedOn w:val="a0"/>
    <w:link w:val="a7"/>
    <w:uiPriority w:val="99"/>
    <w:unhideWhenUsed/>
    <w:rsid w:val="0016021B"/>
    <w:pPr>
      <w:tabs>
        <w:tab w:val="center" w:pos="4677"/>
        <w:tab w:val="right" w:pos="9355"/>
      </w:tabs>
      <w:spacing w:line="240" w:lineRule="auto"/>
      <w:ind w:firstLine="0"/>
    </w:pPr>
    <w:rPr>
      <w:sz w:val="22"/>
    </w:rPr>
  </w:style>
  <w:style w:type="character" w:customStyle="1" w:styleId="a7">
    <w:name w:val="Верхний колонтитул Знак"/>
    <w:basedOn w:val="a1"/>
    <w:link w:val="a6"/>
    <w:uiPriority w:val="99"/>
    <w:rsid w:val="0016021B"/>
    <w:rPr>
      <w:rFonts w:ascii="Times New Roman" w:hAnsi="Times New Roman"/>
    </w:rPr>
  </w:style>
  <w:style w:type="paragraph" w:styleId="a8">
    <w:name w:val="footnote text"/>
    <w:basedOn w:val="a0"/>
    <w:link w:val="a9"/>
    <w:uiPriority w:val="99"/>
    <w:semiHidden/>
    <w:unhideWhenUsed/>
    <w:rsid w:val="0016021B"/>
    <w:pPr>
      <w:spacing w:line="240" w:lineRule="auto"/>
    </w:pPr>
    <w:rPr>
      <w:sz w:val="20"/>
      <w:szCs w:val="20"/>
    </w:rPr>
  </w:style>
  <w:style w:type="character" w:customStyle="1" w:styleId="a9">
    <w:name w:val="Текст сноски Знак"/>
    <w:basedOn w:val="a1"/>
    <w:link w:val="a8"/>
    <w:uiPriority w:val="99"/>
    <w:semiHidden/>
    <w:rsid w:val="00343FB5"/>
    <w:rPr>
      <w:rFonts w:ascii="Times New Roman" w:hAnsi="Times New Roman"/>
      <w:sz w:val="20"/>
      <w:szCs w:val="20"/>
    </w:rPr>
  </w:style>
  <w:style w:type="character" w:styleId="aa">
    <w:name w:val="footnote reference"/>
    <w:basedOn w:val="a1"/>
    <w:uiPriority w:val="99"/>
    <w:semiHidden/>
    <w:unhideWhenUsed/>
    <w:rsid w:val="0016021B"/>
    <w:rPr>
      <w:rFonts w:ascii="Times New Roman" w:hAnsi="Times New Roman"/>
      <w:sz w:val="20"/>
      <w:vertAlign w:val="superscript"/>
    </w:rPr>
  </w:style>
  <w:style w:type="paragraph" w:styleId="11">
    <w:name w:val="toc 1"/>
    <w:basedOn w:val="a0"/>
    <w:next w:val="a0"/>
    <w:uiPriority w:val="39"/>
    <w:semiHidden/>
    <w:unhideWhenUsed/>
    <w:rsid w:val="0016021B"/>
    <w:pPr>
      <w:spacing w:line="240" w:lineRule="auto"/>
      <w:ind w:firstLine="0"/>
    </w:pPr>
  </w:style>
  <w:style w:type="paragraph" w:styleId="21">
    <w:name w:val="toc 2"/>
    <w:basedOn w:val="a0"/>
    <w:next w:val="a0"/>
    <w:uiPriority w:val="39"/>
    <w:semiHidden/>
    <w:unhideWhenUsed/>
    <w:rsid w:val="0016021B"/>
    <w:pPr>
      <w:spacing w:line="240" w:lineRule="auto"/>
      <w:ind w:left="238" w:firstLine="0"/>
    </w:pPr>
  </w:style>
  <w:style w:type="paragraph" w:styleId="31">
    <w:name w:val="toc 3"/>
    <w:basedOn w:val="a0"/>
    <w:next w:val="a0"/>
    <w:uiPriority w:val="39"/>
    <w:semiHidden/>
    <w:unhideWhenUsed/>
    <w:rsid w:val="0016021B"/>
    <w:pPr>
      <w:spacing w:line="240" w:lineRule="auto"/>
      <w:ind w:left="482" w:firstLine="0"/>
    </w:pPr>
  </w:style>
  <w:style w:type="paragraph" w:styleId="41">
    <w:name w:val="toc 4"/>
    <w:basedOn w:val="a0"/>
    <w:next w:val="a0"/>
    <w:uiPriority w:val="39"/>
    <w:semiHidden/>
    <w:unhideWhenUsed/>
    <w:rsid w:val="0016021B"/>
    <w:pPr>
      <w:spacing w:line="240" w:lineRule="auto"/>
      <w:ind w:left="720" w:firstLine="0"/>
    </w:pPr>
  </w:style>
  <w:style w:type="paragraph" w:styleId="51">
    <w:name w:val="toc 5"/>
    <w:basedOn w:val="a0"/>
    <w:next w:val="a0"/>
    <w:uiPriority w:val="39"/>
    <w:semiHidden/>
    <w:unhideWhenUsed/>
    <w:rsid w:val="0016021B"/>
    <w:pPr>
      <w:spacing w:line="240" w:lineRule="auto"/>
      <w:ind w:left="958" w:firstLine="0"/>
    </w:pPr>
  </w:style>
  <w:style w:type="paragraph" w:customStyle="1" w:styleId="12">
    <w:name w:val="ЕС Заголовок 1"/>
    <w:basedOn w:val="1"/>
    <w:link w:val="13"/>
    <w:autoRedefine/>
    <w:uiPriority w:val="2"/>
    <w:qFormat/>
    <w:rsid w:val="00DC5B74"/>
    <w:pPr>
      <w:pageBreakBefore/>
      <w:suppressAutoHyphens/>
      <w:spacing w:before="100" w:beforeAutospacing="1" w:after="240"/>
    </w:pPr>
    <w:rPr>
      <w:rFonts w:eastAsiaTheme="minorHAnsi" w:cstheme="minorBidi"/>
      <w:b/>
      <w:bCs/>
      <w:color w:val="auto"/>
      <w:sz w:val="36"/>
      <w:szCs w:val="40"/>
    </w:rPr>
  </w:style>
  <w:style w:type="character" w:customStyle="1" w:styleId="13">
    <w:name w:val="ЕС Заголовок 1 Знак"/>
    <w:link w:val="12"/>
    <w:uiPriority w:val="2"/>
    <w:qFormat/>
    <w:rsid w:val="00DC5B74"/>
    <w:rPr>
      <w:rFonts w:ascii="Arial" w:hAnsi="Arial"/>
      <w:b/>
      <w:bCs/>
      <w:sz w:val="36"/>
      <w:szCs w:val="40"/>
    </w:rPr>
  </w:style>
  <w:style w:type="paragraph" w:customStyle="1" w:styleId="22">
    <w:name w:val="ЕС Заголовок 2"/>
    <w:basedOn w:val="2"/>
    <w:link w:val="23"/>
    <w:autoRedefine/>
    <w:uiPriority w:val="3"/>
    <w:qFormat/>
    <w:rsid w:val="00FB66E2"/>
    <w:pPr>
      <w:keepLines w:val="0"/>
      <w:suppressAutoHyphens/>
      <w:spacing w:after="240"/>
    </w:pPr>
    <w:rPr>
      <w:rFonts w:eastAsiaTheme="minorHAnsi" w:cs="Arial"/>
      <w:b/>
      <w:bCs/>
      <w:iCs/>
      <w:color w:val="auto"/>
      <w:kern w:val="0"/>
      <w:sz w:val="34"/>
      <w:szCs w:val="36"/>
    </w:rPr>
  </w:style>
  <w:style w:type="character" w:customStyle="1" w:styleId="23">
    <w:name w:val="ЕС Заголовок 2 Знак"/>
    <w:link w:val="22"/>
    <w:uiPriority w:val="3"/>
    <w:qFormat/>
    <w:locked/>
    <w:rsid w:val="005621C0"/>
    <w:rPr>
      <w:rFonts w:ascii="Arial" w:hAnsi="Arial" w:cs="Arial"/>
      <w:b/>
      <w:bCs/>
      <w:iCs/>
      <w:kern w:val="0"/>
      <w:sz w:val="34"/>
      <w:szCs w:val="36"/>
    </w:rPr>
  </w:style>
  <w:style w:type="paragraph" w:customStyle="1" w:styleId="32">
    <w:name w:val="ЕС Заголовок 3"/>
    <w:basedOn w:val="3"/>
    <w:link w:val="33"/>
    <w:autoRedefine/>
    <w:uiPriority w:val="4"/>
    <w:qFormat/>
    <w:rsid w:val="00FB66E2"/>
    <w:pPr>
      <w:suppressAutoHyphens/>
      <w:spacing w:before="240" w:after="240"/>
      <w:jc w:val="both"/>
    </w:pPr>
    <w:rPr>
      <w:rFonts w:eastAsiaTheme="minorHAnsi" w:cs="Arial"/>
      <w:b/>
      <w:bCs/>
      <w:color w:val="000000"/>
      <w:kern w:val="0"/>
      <w:sz w:val="32"/>
      <w:szCs w:val="28"/>
    </w:rPr>
  </w:style>
  <w:style w:type="character" w:customStyle="1" w:styleId="33">
    <w:name w:val="ЕС Заголовок 3 Знак"/>
    <w:link w:val="32"/>
    <w:uiPriority w:val="4"/>
    <w:qFormat/>
    <w:rsid w:val="005621C0"/>
    <w:rPr>
      <w:rFonts w:ascii="Arial" w:hAnsi="Arial" w:cs="Arial"/>
      <w:b/>
      <w:bCs/>
      <w:color w:val="000000"/>
      <w:kern w:val="0"/>
      <w:sz w:val="32"/>
      <w:szCs w:val="28"/>
    </w:rPr>
  </w:style>
  <w:style w:type="paragraph" w:customStyle="1" w:styleId="42">
    <w:name w:val="ЕС Заголовок 4"/>
    <w:basedOn w:val="4"/>
    <w:link w:val="43"/>
    <w:autoRedefine/>
    <w:uiPriority w:val="5"/>
    <w:qFormat/>
    <w:rsid w:val="00FB66E2"/>
    <w:pPr>
      <w:suppressAutoHyphens/>
      <w:spacing w:before="120" w:after="120"/>
    </w:pPr>
    <w:rPr>
      <w:rFonts w:eastAsia="Times New Roman" w:cs="Times New Roman"/>
      <w:b/>
      <w:bCs/>
      <w:i w:val="0"/>
      <w:iCs w:val="0"/>
      <w:color w:val="000000"/>
      <w:kern w:val="0"/>
      <w:sz w:val="30"/>
      <w:szCs w:val="24"/>
      <w:lang w:eastAsia="x-none"/>
    </w:rPr>
  </w:style>
  <w:style w:type="character" w:customStyle="1" w:styleId="43">
    <w:name w:val="ЕС Заголовок 4 Знак"/>
    <w:link w:val="42"/>
    <w:uiPriority w:val="5"/>
    <w:qFormat/>
    <w:locked/>
    <w:rsid w:val="005621C0"/>
    <w:rPr>
      <w:rFonts w:ascii="Arial" w:eastAsia="Times New Roman" w:hAnsi="Arial" w:cs="Times New Roman"/>
      <w:b/>
      <w:bCs/>
      <w:color w:val="000000"/>
      <w:kern w:val="0"/>
      <w:sz w:val="30"/>
      <w:szCs w:val="24"/>
      <w:lang w:eastAsia="x-none"/>
    </w:rPr>
  </w:style>
  <w:style w:type="paragraph" w:customStyle="1" w:styleId="52">
    <w:name w:val="ЕС Заголовок 5"/>
    <w:basedOn w:val="5"/>
    <w:link w:val="53"/>
    <w:autoRedefine/>
    <w:uiPriority w:val="6"/>
    <w:qFormat/>
    <w:rsid w:val="00FB66E2"/>
    <w:pPr>
      <w:suppressAutoHyphens/>
      <w:spacing w:before="120" w:after="60" w:line="240" w:lineRule="auto"/>
      <w:ind w:firstLine="0"/>
    </w:pPr>
    <w:rPr>
      <w:rFonts w:ascii="Times New Roman" w:eastAsia="Times New Roman" w:hAnsi="Times New Roman" w:cs="Times New Roman"/>
      <w:b/>
      <w:bCs/>
      <w:iCs/>
      <w:color w:val="auto"/>
      <w:kern w:val="0"/>
      <w:sz w:val="28"/>
      <w:szCs w:val="28"/>
      <w:lang w:eastAsia="ru-RU"/>
    </w:rPr>
  </w:style>
  <w:style w:type="character" w:customStyle="1" w:styleId="53">
    <w:name w:val="ЕС Заголовок 5 Знак"/>
    <w:basedOn w:val="a1"/>
    <w:link w:val="52"/>
    <w:uiPriority w:val="6"/>
    <w:qFormat/>
    <w:rsid w:val="005621C0"/>
    <w:rPr>
      <w:rFonts w:ascii="Times New Roman" w:eastAsia="Times New Roman" w:hAnsi="Times New Roman" w:cs="Times New Roman"/>
      <w:b/>
      <w:bCs/>
      <w:iCs/>
      <w:kern w:val="0"/>
      <w:sz w:val="28"/>
      <w:szCs w:val="28"/>
      <w:lang w:eastAsia="ru-RU"/>
    </w:rPr>
  </w:style>
  <w:style w:type="character" w:customStyle="1" w:styleId="50">
    <w:name w:val="Заголовок 5 Знак"/>
    <w:basedOn w:val="a1"/>
    <w:link w:val="5"/>
    <w:uiPriority w:val="15"/>
    <w:semiHidden/>
    <w:rsid w:val="005621C0"/>
    <w:rPr>
      <w:rFonts w:asciiTheme="majorHAnsi" w:eastAsiaTheme="majorEastAsia" w:hAnsiTheme="majorHAnsi" w:cstheme="majorBidi"/>
      <w:color w:val="2F5496" w:themeColor="accent1" w:themeShade="BF"/>
      <w:sz w:val="24"/>
    </w:rPr>
  </w:style>
  <w:style w:type="paragraph" w:customStyle="1" w:styleId="ab">
    <w:name w:val="ЕС Рисунок"/>
    <w:basedOn w:val="a0"/>
    <w:autoRedefine/>
    <w:uiPriority w:val="7"/>
    <w:qFormat/>
    <w:rsid w:val="00FB66E2"/>
    <w:pPr>
      <w:keepLines/>
      <w:suppressAutoHyphens/>
      <w:spacing w:before="120" w:after="240" w:line="240" w:lineRule="auto"/>
      <w:ind w:firstLine="0"/>
    </w:pPr>
    <w:rPr>
      <w:rFonts w:eastAsia="MS Mincho" w:cs="Times New Roman"/>
      <w:i/>
      <w:kern w:val="0"/>
      <w:sz w:val="28"/>
      <w:szCs w:val="28"/>
      <w:lang w:eastAsia="ja-JP"/>
    </w:rPr>
  </w:style>
  <w:style w:type="paragraph" w:customStyle="1" w:styleId="ac">
    <w:name w:val="ЕС Рисунок и Таблица"/>
    <w:basedOn w:val="a0"/>
    <w:link w:val="ad"/>
    <w:autoRedefine/>
    <w:uiPriority w:val="8"/>
    <w:qFormat/>
    <w:rsid w:val="00FB66E2"/>
    <w:pPr>
      <w:keepNext/>
      <w:keepLines/>
      <w:suppressAutoHyphens/>
      <w:spacing w:before="240" w:after="60" w:line="240" w:lineRule="auto"/>
      <w:ind w:firstLine="0"/>
      <w:outlineLvl w:val="5"/>
    </w:pPr>
    <w:rPr>
      <w:rFonts w:eastAsia="Times New Roman" w:cs="Times New Roman"/>
      <w:bCs/>
      <w:i/>
      <w:iCs/>
      <w:kern w:val="0"/>
      <w:sz w:val="28"/>
      <w:szCs w:val="28"/>
      <w:lang w:eastAsia="ru-RU"/>
    </w:rPr>
  </w:style>
  <w:style w:type="character" w:customStyle="1" w:styleId="ad">
    <w:name w:val="ЕС Рисунок и Таблица Знак"/>
    <w:basedOn w:val="a1"/>
    <w:link w:val="ac"/>
    <w:uiPriority w:val="8"/>
    <w:qFormat/>
    <w:rsid w:val="005621C0"/>
    <w:rPr>
      <w:rFonts w:ascii="Times New Roman" w:eastAsia="Times New Roman" w:hAnsi="Times New Roman" w:cs="Times New Roman"/>
      <w:bCs/>
      <w:i/>
      <w:iCs/>
      <w:kern w:val="0"/>
      <w:sz w:val="28"/>
      <w:szCs w:val="28"/>
      <w:lang w:eastAsia="ru-RU"/>
    </w:rPr>
  </w:style>
  <w:style w:type="paragraph" w:customStyle="1" w:styleId="ae">
    <w:name w:val="ЕС сам рисунок"/>
    <w:basedOn w:val="a0"/>
    <w:autoRedefine/>
    <w:uiPriority w:val="9"/>
    <w:qFormat/>
    <w:rsid w:val="00DC5B74"/>
    <w:pPr>
      <w:keepNext/>
      <w:suppressAutoHyphens/>
      <w:spacing w:before="240" w:line="240" w:lineRule="auto"/>
      <w:ind w:firstLine="0"/>
      <w:jc w:val="center"/>
    </w:pPr>
    <w:rPr>
      <w:rFonts w:eastAsia="MS Mincho" w:cs="Times New Roman"/>
      <w:kern w:val="0"/>
      <w:szCs w:val="24"/>
      <w:lang w:eastAsia="ja-JP"/>
    </w:rPr>
  </w:style>
  <w:style w:type="paragraph" w:customStyle="1" w:styleId="af">
    <w:name w:val="ЕС Таблица"/>
    <w:link w:val="af0"/>
    <w:autoRedefine/>
    <w:uiPriority w:val="10"/>
    <w:qFormat/>
    <w:rsid w:val="00FB66E2"/>
    <w:pPr>
      <w:spacing w:after="0" w:line="360" w:lineRule="auto"/>
    </w:pPr>
    <w:rPr>
      <w:rFonts w:ascii="Times New Roman" w:eastAsia="Courier New" w:hAnsi="Times New Roman" w:cs="Times New Roman"/>
      <w:kern w:val="0"/>
      <w:sz w:val="24"/>
      <w:szCs w:val="20"/>
      <w:lang w:eastAsia="ru-RU"/>
    </w:rPr>
  </w:style>
  <w:style w:type="character" w:customStyle="1" w:styleId="af0">
    <w:name w:val="ЕС Таблица Знак"/>
    <w:basedOn w:val="af1"/>
    <w:link w:val="af"/>
    <w:uiPriority w:val="10"/>
    <w:qFormat/>
    <w:rsid w:val="005621C0"/>
    <w:rPr>
      <w:rFonts w:ascii="Times New Roman" w:eastAsia="Courier New" w:hAnsi="Times New Roman" w:cs="Times New Roman"/>
      <w:b w:val="0"/>
      <w:kern w:val="0"/>
      <w:sz w:val="24"/>
      <w:szCs w:val="20"/>
      <w:lang w:eastAsia="ru-RU"/>
    </w:rPr>
  </w:style>
  <w:style w:type="paragraph" w:customStyle="1" w:styleId="af2">
    <w:name w:val="ЕС Таблица заголовок"/>
    <w:basedOn w:val="a0"/>
    <w:next w:val="af"/>
    <w:link w:val="af1"/>
    <w:autoRedefine/>
    <w:uiPriority w:val="11"/>
    <w:qFormat/>
    <w:rsid w:val="00FB66E2"/>
    <w:pPr>
      <w:spacing w:line="240" w:lineRule="auto"/>
      <w:ind w:firstLine="0"/>
    </w:pPr>
    <w:rPr>
      <w:rFonts w:eastAsia="Courier New" w:cs="Times New Roman"/>
      <w:b/>
      <w:kern w:val="0"/>
      <w:szCs w:val="20"/>
      <w:lang w:eastAsia="ru-RU"/>
    </w:rPr>
  </w:style>
  <w:style w:type="character" w:customStyle="1" w:styleId="af1">
    <w:name w:val="ЕС Таблица заголовок Знак"/>
    <w:link w:val="af2"/>
    <w:uiPriority w:val="11"/>
    <w:qFormat/>
    <w:rsid w:val="005621C0"/>
    <w:rPr>
      <w:rFonts w:ascii="Times New Roman" w:eastAsia="Courier New" w:hAnsi="Times New Roman" w:cs="Times New Roman"/>
      <w:b/>
      <w:kern w:val="0"/>
      <w:sz w:val="24"/>
      <w:szCs w:val="20"/>
      <w:lang w:eastAsia="ru-RU"/>
    </w:rPr>
  </w:style>
  <w:style w:type="paragraph" w:customStyle="1" w:styleId="af3">
    <w:name w:val="ЕС Текст"/>
    <w:basedOn w:val="a0"/>
    <w:link w:val="af4"/>
    <w:autoRedefine/>
    <w:qFormat/>
    <w:rsid w:val="00DC5B74"/>
    <w:pPr>
      <w:spacing w:before="100" w:beforeAutospacing="1" w:after="120"/>
      <w:jc w:val="both"/>
    </w:pPr>
    <w:rPr>
      <w:rFonts w:eastAsia="Carta" w:cs="Arial"/>
      <w:kern w:val="0"/>
      <w:sz w:val="28"/>
      <w:szCs w:val="24"/>
    </w:rPr>
  </w:style>
  <w:style w:type="character" w:customStyle="1" w:styleId="af4">
    <w:name w:val="ЕС Текст Знак"/>
    <w:link w:val="af3"/>
    <w:qFormat/>
    <w:rsid w:val="00DC5B74"/>
    <w:rPr>
      <w:rFonts w:ascii="Times New Roman" w:eastAsia="Carta" w:hAnsi="Times New Roman" w:cs="Arial"/>
      <w:kern w:val="0"/>
      <w:sz w:val="28"/>
      <w:szCs w:val="24"/>
    </w:rPr>
  </w:style>
  <w:style w:type="paragraph" w:customStyle="1" w:styleId="a">
    <w:name w:val="ЕС неномерованный"/>
    <w:basedOn w:val="a0"/>
    <w:link w:val="14"/>
    <w:autoRedefine/>
    <w:uiPriority w:val="1"/>
    <w:qFormat/>
    <w:rsid w:val="00BF688C"/>
    <w:pPr>
      <w:numPr>
        <w:numId w:val="7"/>
      </w:numPr>
      <w:spacing w:after="120"/>
      <w:ind w:left="1066" w:hanging="357"/>
      <w:jc w:val="both"/>
    </w:pPr>
    <w:rPr>
      <w:sz w:val="28"/>
      <w:szCs w:val="28"/>
      <w:lang w:val="x-none" w:eastAsia="x-none"/>
    </w:rPr>
  </w:style>
  <w:style w:type="character" w:customStyle="1" w:styleId="14">
    <w:name w:val="ЕС неномерованный Знак1"/>
    <w:link w:val="a"/>
    <w:uiPriority w:val="1"/>
    <w:qFormat/>
    <w:rsid w:val="00BF688C"/>
    <w:rPr>
      <w:rFonts w:ascii="Times New Roman" w:hAnsi="Times New Roman"/>
      <w:sz w:val="28"/>
      <w:szCs w:val="28"/>
      <w:lang w:val="x-none" w:eastAsia="x-none"/>
    </w:rPr>
  </w:style>
  <w:style w:type="character" w:customStyle="1" w:styleId="60">
    <w:name w:val="Заголовок 6 Знак"/>
    <w:basedOn w:val="a1"/>
    <w:link w:val="6"/>
    <w:uiPriority w:val="15"/>
    <w:semiHidden/>
    <w:rsid w:val="00D3095C"/>
    <w:rPr>
      <w:rFonts w:eastAsiaTheme="majorEastAsia" w:cstheme="majorBidi"/>
      <w:i/>
      <w:iCs/>
      <w:color w:val="595959" w:themeColor="text1" w:themeTint="A6"/>
      <w:sz w:val="24"/>
    </w:rPr>
  </w:style>
  <w:style w:type="character" w:customStyle="1" w:styleId="70">
    <w:name w:val="Заголовок 7 Знак"/>
    <w:basedOn w:val="a1"/>
    <w:link w:val="7"/>
    <w:uiPriority w:val="15"/>
    <w:semiHidden/>
    <w:rsid w:val="00D3095C"/>
    <w:rPr>
      <w:rFonts w:eastAsiaTheme="majorEastAsia" w:cstheme="majorBidi"/>
      <w:color w:val="595959" w:themeColor="text1" w:themeTint="A6"/>
      <w:sz w:val="24"/>
    </w:rPr>
  </w:style>
  <w:style w:type="character" w:customStyle="1" w:styleId="80">
    <w:name w:val="Заголовок 8 Знак"/>
    <w:basedOn w:val="a1"/>
    <w:link w:val="8"/>
    <w:uiPriority w:val="15"/>
    <w:semiHidden/>
    <w:rsid w:val="00D3095C"/>
    <w:rPr>
      <w:rFonts w:eastAsiaTheme="majorEastAsia" w:cstheme="majorBidi"/>
      <w:i/>
      <w:iCs/>
      <w:color w:val="272727" w:themeColor="text1" w:themeTint="D8"/>
      <w:sz w:val="24"/>
    </w:rPr>
  </w:style>
  <w:style w:type="character" w:customStyle="1" w:styleId="90">
    <w:name w:val="Заголовок 9 Знак"/>
    <w:basedOn w:val="a1"/>
    <w:link w:val="9"/>
    <w:uiPriority w:val="15"/>
    <w:semiHidden/>
    <w:rsid w:val="00D3095C"/>
    <w:rPr>
      <w:rFonts w:eastAsiaTheme="majorEastAsia" w:cstheme="majorBidi"/>
      <w:color w:val="272727" w:themeColor="text1" w:themeTint="D8"/>
      <w:sz w:val="24"/>
    </w:rPr>
  </w:style>
  <w:style w:type="paragraph" w:styleId="af5">
    <w:name w:val="Title"/>
    <w:basedOn w:val="a0"/>
    <w:next w:val="a0"/>
    <w:link w:val="af6"/>
    <w:uiPriority w:val="12"/>
    <w:semiHidden/>
    <w:unhideWhenUsed/>
    <w:rsid w:val="00D30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1"/>
    <w:link w:val="af5"/>
    <w:uiPriority w:val="12"/>
    <w:semiHidden/>
    <w:rsid w:val="00D3095C"/>
    <w:rPr>
      <w:rFonts w:asciiTheme="majorHAnsi" w:eastAsiaTheme="majorEastAsia" w:hAnsiTheme="majorHAnsi" w:cstheme="majorBidi"/>
      <w:spacing w:val="-10"/>
      <w:kern w:val="28"/>
      <w:sz w:val="56"/>
      <w:szCs w:val="56"/>
    </w:rPr>
  </w:style>
  <w:style w:type="paragraph" w:styleId="af7">
    <w:name w:val="Subtitle"/>
    <w:basedOn w:val="a0"/>
    <w:next w:val="a0"/>
    <w:link w:val="af8"/>
    <w:uiPriority w:val="11"/>
    <w:semiHidden/>
    <w:unhideWhenUsed/>
    <w:rsid w:val="00D3095C"/>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f8">
    <w:name w:val="Подзаголовок Знак"/>
    <w:basedOn w:val="a1"/>
    <w:link w:val="af7"/>
    <w:uiPriority w:val="11"/>
    <w:semiHidden/>
    <w:rsid w:val="00D3095C"/>
    <w:rPr>
      <w:rFonts w:eastAsiaTheme="majorEastAsia" w:cstheme="majorBidi"/>
      <w:color w:val="595959" w:themeColor="text1" w:themeTint="A6"/>
      <w:spacing w:val="15"/>
      <w:sz w:val="28"/>
      <w:szCs w:val="28"/>
    </w:rPr>
  </w:style>
  <w:style w:type="paragraph" w:styleId="24">
    <w:name w:val="Quote"/>
    <w:basedOn w:val="a0"/>
    <w:next w:val="a0"/>
    <w:link w:val="25"/>
    <w:uiPriority w:val="29"/>
    <w:semiHidden/>
    <w:unhideWhenUsed/>
    <w:qFormat/>
    <w:rsid w:val="00D3095C"/>
    <w:pPr>
      <w:spacing w:before="160" w:after="160"/>
      <w:jc w:val="center"/>
    </w:pPr>
    <w:rPr>
      <w:i/>
      <w:iCs/>
      <w:color w:val="404040" w:themeColor="text1" w:themeTint="BF"/>
    </w:rPr>
  </w:style>
  <w:style w:type="character" w:customStyle="1" w:styleId="25">
    <w:name w:val="Цитата 2 Знак"/>
    <w:basedOn w:val="a1"/>
    <w:link w:val="24"/>
    <w:uiPriority w:val="29"/>
    <w:semiHidden/>
    <w:rsid w:val="00D3095C"/>
    <w:rPr>
      <w:rFonts w:ascii="Times New Roman" w:hAnsi="Times New Roman"/>
      <w:i/>
      <w:iCs/>
      <w:color w:val="404040" w:themeColor="text1" w:themeTint="BF"/>
      <w:sz w:val="24"/>
    </w:rPr>
  </w:style>
  <w:style w:type="paragraph" w:styleId="af9">
    <w:name w:val="List Paragraph"/>
    <w:basedOn w:val="a0"/>
    <w:uiPriority w:val="34"/>
    <w:unhideWhenUsed/>
    <w:qFormat/>
    <w:rsid w:val="00D3095C"/>
    <w:pPr>
      <w:ind w:left="720"/>
      <w:contextualSpacing/>
    </w:pPr>
  </w:style>
  <w:style w:type="character" w:styleId="afa">
    <w:name w:val="Intense Emphasis"/>
    <w:basedOn w:val="a1"/>
    <w:uiPriority w:val="21"/>
    <w:semiHidden/>
    <w:unhideWhenUsed/>
    <w:qFormat/>
    <w:rsid w:val="00D3095C"/>
    <w:rPr>
      <w:i/>
      <w:iCs/>
      <w:color w:val="2F5496" w:themeColor="accent1" w:themeShade="BF"/>
    </w:rPr>
  </w:style>
  <w:style w:type="paragraph" w:styleId="afb">
    <w:name w:val="Intense Quote"/>
    <w:basedOn w:val="a0"/>
    <w:next w:val="a0"/>
    <w:link w:val="afc"/>
    <w:uiPriority w:val="30"/>
    <w:semiHidden/>
    <w:unhideWhenUsed/>
    <w:qFormat/>
    <w:rsid w:val="00D309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c">
    <w:name w:val="Выделенная цитата Знак"/>
    <w:basedOn w:val="a1"/>
    <w:link w:val="afb"/>
    <w:uiPriority w:val="30"/>
    <w:semiHidden/>
    <w:rsid w:val="00D3095C"/>
    <w:rPr>
      <w:rFonts w:ascii="Times New Roman" w:hAnsi="Times New Roman"/>
      <w:i/>
      <w:iCs/>
      <w:color w:val="2F5496" w:themeColor="accent1" w:themeShade="BF"/>
      <w:sz w:val="24"/>
    </w:rPr>
  </w:style>
  <w:style w:type="character" w:styleId="afd">
    <w:name w:val="Intense Reference"/>
    <w:basedOn w:val="a1"/>
    <w:uiPriority w:val="32"/>
    <w:semiHidden/>
    <w:unhideWhenUsed/>
    <w:qFormat/>
    <w:rsid w:val="00D3095C"/>
    <w:rPr>
      <w:b/>
      <w:bCs/>
      <w:smallCaps/>
      <w:color w:val="2F5496" w:themeColor="accent1" w:themeShade="BF"/>
      <w:spacing w:val="5"/>
    </w:rPr>
  </w:style>
  <w:style w:type="paragraph" w:styleId="afe">
    <w:name w:val="footer"/>
    <w:basedOn w:val="a0"/>
    <w:link w:val="aff"/>
    <w:uiPriority w:val="99"/>
    <w:unhideWhenUsed/>
    <w:rsid w:val="00810376"/>
    <w:pPr>
      <w:tabs>
        <w:tab w:val="center" w:pos="4677"/>
        <w:tab w:val="right" w:pos="9355"/>
      </w:tabs>
      <w:spacing w:line="240" w:lineRule="auto"/>
    </w:pPr>
  </w:style>
  <w:style w:type="character" w:customStyle="1" w:styleId="aff">
    <w:name w:val="Нижний колонтитул Знак"/>
    <w:basedOn w:val="a1"/>
    <w:link w:val="afe"/>
    <w:uiPriority w:val="99"/>
    <w:rsid w:val="00810376"/>
    <w:rPr>
      <w:rFonts w:ascii="Times New Roman" w:hAnsi="Times New Roman"/>
      <w:sz w:val="24"/>
    </w:rPr>
  </w:style>
  <w:style w:type="character" w:styleId="aff0">
    <w:name w:val="Hyperlink"/>
    <w:basedOn w:val="a1"/>
    <w:uiPriority w:val="99"/>
    <w:unhideWhenUsed/>
    <w:rsid w:val="00810376"/>
    <w:rPr>
      <w:color w:val="0563C1" w:themeColor="hyperlink"/>
      <w:u w:val="single"/>
    </w:rPr>
  </w:style>
  <w:style w:type="character" w:customStyle="1" w:styleId="15">
    <w:name w:val="Неразрешенное упоминание1"/>
    <w:basedOn w:val="a1"/>
    <w:uiPriority w:val="99"/>
    <w:semiHidden/>
    <w:unhideWhenUsed/>
    <w:rsid w:val="00810376"/>
    <w:rPr>
      <w:color w:val="605E5C"/>
      <w:shd w:val="clear" w:color="auto" w:fill="E1DFDD"/>
    </w:rPr>
  </w:style>
  <w:style w:type="table" w:customStyle="1" w:styleId="16">
    <w:name w:val="Сетка таблицы1"/>
    <w:basedOn w:val="a2"/>
    <w:next w:val="aff1"/>
    <w:uiPriority w:val="39"/>
    <w:rsid w:val="00810376"/>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Table Grid"/>
    <w:basedOn w:val="a2"/>
    <w:uiPriority w:val="39"/>
    <w:rsid w:val="00810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f1"/>
    <w:uiPriority w:val="39"/>
    <w:rsid w:val="006717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laceholder Text"/>
    <w:basedOn w:val="a1"/>
    <w:uiPriority w:val="99"/>
    <w:unhideWhenUsed/>
    <w:rsid w:val="006D1982"/>
    <w:rPr>
      <w:color w:val="666666"/>
    </w:rPr>
  </w:style>
  <w:style w:type="paragraph" w:styleId="aff3">
    <w:name w:val="Balloon Text"/>
    <w:basedOn w:val="a0"/>
    <w:link w:val="aff4"/>
    <w:uiPriority w:val="99"/>
    <w:semiHidden/>
    <w:unhideWhenUsed/>
    <w:rsid w:val="00907D16"/>
    <w:pPr>
      <w:spacing w:line="240" w:lineRule="auto"/>
    </w:pPr>
    <w:rPr>
      <w:rFonts w:ascii="Tahoma" w:hAnsi="Tahoma" w:cs="Tahoma"/>
      <w:sz w:val="16"/>
      <w:szCs w:val="16"/>
    </w:rPr>
  </w:style>
  <w:style w:type="character" w:customStyle="1" w:styleId="aff4">
    <w:name w:val="Текст выноски Знак"/>
    <w:basedOn w:val="a1"/>
    <w:link w:val="aff3"/>
    <w:uiPriority w:val="99"/>
    <w:semiHidden/>
    <w:rsid w:val="00907D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C2D25-5B5B-4937-8F84-B2CCB2480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7239</Words>
  <Characters>41267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 Bu</dc:creator>
  <cp:keywords/>
  <dc:description/>
  <cp:lastModifiedBy>5 msoft5ksm</cp:lastModifiedBy>
  <cp:revision>2</cp:revision>
  <dcterms:created xsi:type="dcterms:W3CDTF">2026-09-29T11:12:00Z</dcterms:created>
  <dcterms:modified xsi:type="dcterms:W3CDTF">2026-09-29T11:12:00Z</dcterms:modified>
</cp:coreProperties>
</file>