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635" w:type="dxa"/>
        <w:tblLayout w:type="fixed"/>
        <w:tblLook w:val="0000" w:firstRow="0" w:lastRow="0" w:firstColumn="0" w:lastColumn="0" w:noHBand="0" w:noVBand="0"/>
      </w:tblPr>
      <w:tblGrid>
        <w:gridCol w:w="2540"/>
        <w:gridCol w:w="5817"/>
        <w:gridCol w:w="1850"/>
      </w:tblGrid>
      <w:tr w:rsidR="00146470">
        <w:trPr>
          <w:trHeight w:val="905"/>
        </w:trPr>
        <w:tc>
          <w:tcPr>
            <w:tcW w:w="10207" w:type="dxa"/>
            <w:gridSpan w:val="3"/>
            <w:tcBorders>
              <w:top w:val="single" w:sz="36" w:space="0" w:color="000000"/>
              <w:bottom w:val="single" w:sz="18" w:space="0" w:color="000000"/>
            </w:tcBorders>
          </w:tcPr>
          <w:p w:rsidR="00146470" w:rsidRDefault="00FC317C">
            <w:pPr>
              <w:widowControl w:val="0"/>
              <w:spacing w:before="120" w:after="120" w:line="240" w:lineRule="auto"/>
              <w:jc w:val="center"/>
              <w:rPr>
                <w:rFonts w:ascii="Arial" w:hAnsi="Arial" w:cs="Arial"/>
                <w:b/>
                <w:sz w:val="24"/>
                <w:szCs w:val="24"/>
              </w:rPr>
            </w:pPr>
            <w:r>
              <w:rPr>
                <w:rFonts w:ascii="Arial" w:hAnsi="Arial" w:cs="Arial"/>
                <w:b/>
                <w:sz w:val="24"/>
                <w:szCs w:val="24"/>
              </w:rPr>
              <w:t xml:space="preserve"> ЕВРАЗИЙСКИЙ СОВЕТ ПО СТАНДАРТИЗАЦИИ, МЕТРОЛОГИИ И СЕРТИФИКАЦИИ</w:t>
            </w:r>
          </w:p>
          <w:p w:rsidR="00146470" w:rsidRDefault="00FC317C">
            <w:pPr>
              <w:widowControl w:val="0"/>
              <w:spacing w:before="120" w:after="120" w:line="240" w:lineRule="auto"/>
              <w:jc w:val="center"/>
              <w:rPr>
                <w:rFonts w:ascii="Arial" w:hAnsi="Arial" w:cs="Arial"/>
                <w:b/>
                <w:sz w:val="24"/>
                <w:szCs w:val="24"/>
                <w:lang w:val="en-US"/>
              </w:rPr>
            </w:pPr>
            <w:r>
              <w:rPr>
                <w:rFonts w:ascii="Arial" w:hAnsi="Arial" w:cs="Arial"/>
                <w:b/>
                <w:sz w:val="24"/>
                <w:szCs w:val="24"/>
                <w:lang w:val="en-US"/>
              </w:rPr>
              <w:t>(</w:t>
            </w:r>
            <w:r>
              <w:rPr>
                <w:rFonts w:ascii="Arial" w:hAnsi="Arial" w:cs="Arial"/>
                <w:b/>
                <w:sz w:val="24"/>
                <w:szCs w:val="24"/>
              </w:rPr>
              <w:t>ЕАСС</w:t>
            </w:r>
            <w:r>
              <w:rPr>
                <w:rFonts w:ascii="Arial" w:hAnsi="Arial" w:cs="Arial"/>
                <w:b/>
                <w:sz w:val="24"/>
                <w:szCs w:val="24"/>
                <w:lang w:val="en-US"/>
              </w:rPr>
              <w:t>)</w:t>
            </w:r>
          </w:p>
          <w:p w:rsidR="00146470" w:rsidRDefault="00FC317C">
            <w:pPr>
              <w:widowControl w:val="0"/>
              <w:spacing w:before="120" w:after="120" w:line="240" w:lineRule="auto"/>
              <w:jc w:val="center"/>
              <w:rPr>
                <w:rFonts w:ascii="Arial" w:hAnsi="Arial" w:cs="Arial"/>
                <w:b/>
                <w:sz w:val="24"/>
                <w:szCs w:val="24"/>
                <w:lang w:val="en-US"/>
              </w:rPr>
            </w:pPr>
            <w:r>
              <w:rPr>
                <w:rFonts w:ascii="Arial" w:hAnsi="Arial" w:cs="Arial"/>
                <w:b/>
                <w:sz w:val="24"/>
                <w:szCs w:val="24"/>
                <w:lang w:val="en-US"/>
              </w:rPr>
              <w:t>EURO-ASIAN COUNCIL FOR STANDARDIZATION, METROLOGY AND CERTIFICATION</w:t>
            </w:r>
          </w:p>
          <w:p w:rsidR="00146470" w:rsidRDefault="00FC317C">
            <w:pPr>
              <w:widowControl w:val="0"/>
              <w:spacing w:before="120" w:after="120" w:line="240" w:lineRule="auto"/>
              <w:jc w:val="center"/>
              <w:rPr>
                <w:rFonts w:ascii="Arial" w:hAnsi="Arial" w:cs="Arial"/>
                <w:sz w:val="20"/>
                <w:szCs w:val="18"/>
              </w:rPr>
            </w:pPr>
            <w:r>
              <w:rPr>
                <w:rFonts w:ascii="Arial" w:hAnsi="Arial" w:cs="Arial"/>
                <w:b/>
                <w:sz w:val="24"/>
                <w:szCs w:val="24"/>
              </w:rPr>
              <w:t>(EASC)</w:t>
            </w:r>
          </w:p>
        </w:tc>
      </w:tr>
      <w:tr w:rsidR="00146470">
        <w:trPr>
          <w:cantSplit/>
          <w:trHeight w:val="999"/>
        </w:trPr>
        <w:tc>
          <w:tcPr>
            <w:tcW w:w="2540" w:type="dxa"/>
            <w:tcBorders>
              <w:top w:val="single" w:sz="36" w:space="0" w:color="000000"/>
              <w:bottom w:val="single" w:sz="24" w:space="0" w:color="000000"/>
            </w:tcBorders>
          </w:tcPr>
          <w:p w:rsidR="00146470" w:rsidRDefault="00FC317C">
            <w:pPr>
              <w:widowControl w:val="0"/>
              <w:spacing w:after="0" w:line="240" w:lineRule="auto"/>
              <w:ind w:left="-40" w:firstLine="40"/>
              <w:rPr>
                <w:rFonts w:ascii="Arial" w:hAnsi="Arial" w:cs="Arial"/>
              </w:rPr>
            </w:pPr>
            <w:r>
              <w:rPr>
                <w:noProof/>
              </w:rPr>
              <w:drawing>
                <wp:inline distT="0" distB="0" distL="0" distR="0">
                  <wp:extent cx="1123950" cy="1123950"/>
                  <wp:effectExtent l="0" t="0" r="0" b="0"/>
                  <wp:docPr id="1" name="Рисунок 2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1" descr="Picture in Документ1"/>
                          <pic:cNvPicPr>
                            <a:picLocks noChangeAspect="1" noChangeArrowheads="1"/>
                          </pic:cNvPicPr>
                        </pic:nvPicPr>
                        <pic:blipFill>
                          <a:blip r:embed="rId6"/>
                          <a:stretch>
                            <a:fillRect/>
                          </a:stretch>
                        </pic:blipFill>
                        <pic:spPr bwMode="auto">
                          <a:xfrm>
                            <a:off x="0" y="0"/>
                            <a:ext cx="1123950" cy="1123950"/>
                          </a:xfrm>
                          <a:prstGeom prst="rect">
                            <a:avLst/>
                          </a:prstGeom>
                          <a:noFill/>
                        </pic:spPr>
                      </pic:pic>
                    </a:graphicData>
                  </a:graphic>
                </wp:inline>
              </w:drawing>
            </w:r>
          </w:p>
        </w:tc>
        <w:tc>
          <w:tcPr>
            <w:tcW w:w="5817" w:type="dxa"/>
            <w:tcBorders>
              <w:top w:val="single" w:sz="36" w:space="0" w:color="000000"/>
              <w:bottom w:val="single" w:sz="24" w:space="0" w:color="000000"/>
            </w:tcBorders>
            <w:vAlign w:val="center"/>
          </w:tcPr>
          <w:p w:rsidR="00146470" w:rsidRDefault="00FC317C">
            <w:pPr>
              <w:widowControl w:val="0"/>
              <w:spacing w:before="60" w:after="60" w:line="240" w:lineRule="auto"/>
              <w:jc w:val="center"/>
              <w:rPr>
                <w:rFonts w:ascii="Arial" w:hAnsi="Arial" w:cs="Arial"/>
                <w:b/>
                <w:caps/>
                <w:spacing w:val="60"/>
                <w:sz w:val="28"/>
                <w:szCs w:val="28"/>
              </w:rPr>
            </w:pPr>
            <w:r>
              <w:rPr>
                <w:rFonts w:ascii="Arial" w:hAnsi="Arial" w:cs="Arial"/>
                <w:b/>
                <w:caps/>
                <w:spacing w:val="60"/>
                <w:sz w:val="28"/>
                <w:szCs w:val="28"/>
              </w:rPr>
              <w:t>межгосударственНЫЙ</w:t>
            </w:r>
          </w:p>
          <w:p w:rsidR="00146470" w:rsidRDefault="00FC317C">
            <w:pPr>
              <w:widowControl w:val="0"/>
              <w:spacing w:before="60" w:after="60" w:line="240" w:lineRule="auto"/>
              <w:jc w:val="center"/>
              <w:rPr>
                <w:rFonts w:ascii="Arial" w:hAnsi="Arial" w:cs="Arial"/>
                <w:b/>
                <w:spacing w:val="20"/>
                <w:szCs w:val="18"/>
              </w:rPr>
            </w:pPr>
            <w:r>
              <w:rPr>
                <w:rFonts w:ascii="Arial" w:hAnsi="Arial" w:cs="Arial"/>
                <w:b/>
                <w:spacing w:val="60"/>
                <w:sz w:val="28"/>
                <w:szCs w:val="28"/>
              </w:rPr>
              <w:t>СТАНДАРТ</w:t>
            </w:r>
          </w:p>
        </w:tc>
        <w:tc>
          <w:tcPr>
            <w:tcW w:w="1850" w:type="dxa"/>
            <w:tcBorders>
              <w:top w:val="single" w:sz="36" w:space="0" w:color="000000"/>
              <w:bottom w:val="single" w:sz="24" w:space="0" w:color="000000"/>
            </w:tcBorders>
          </w:tcPr>
          <w:p w:rsidR="00146470" w:rsidRDefault="00FC317C">
            <w:pPr>
              <w:widowControl w:val="0"/>
              <w:spacing w:before="120" w:after="0" w:line="240" w:lineRule="auto"/>
              <w:ind w:firstLine="28"/>
              <w:rPr>
                <w:rFonts w:ascii="Arial" w:hAnsi="Arial" w:cs="Arial"/>
                <w:b/>
                <w:sz w:val="44"/>
                <w:szCs w:val="44"/>
              </w:rPr>
            </w:pPr>
            <w:r>
              <w:rPr>
                <w:rFonts w:ascii="Arial" w:hAnsi="Arial" w:cs="Arial"/>
                <w:b/>
                <w:sz w:val="44"/>
                <w:szCs w:val="44"/>
              </w:rPr>
              <w:t>ГОСТ</w:t>
            </w:r>
          </w:p>
          <w:p w:rsidR="00146470" w:rsidRDefault="00FC317C">
            <w:pPr>
              <w:widowControl w:val="0"/>
              <w:spacing w:after="0" w:line="240" w:lineRule="auto"/>
              <w:ind w:firstLine="26"/>
              <w:rPr>
                <w:rFonts w:ascii="Arial" w:hAnsi="Arial" w:cs="Arial"/>
                <w:b/>
                <w:sz w:val="44"/>
                <w:szCs w:val="44"/>
              </w:rPr>
            </w:pPr>
            <w:r>
              <w:rPr>
                <w:rFonts w:ascii="Arial" w:hAnsi="Arial" w:cs="Arial"/>
                <w:b/>
                <w:sz w:val="44"/>
                <w:szCs w:val="44"/>
              </w:rPr>
              <w:t>32155—</w:t>
            </w:r>
          </w:p>
          <w:p w:rsidR="00146470" w:rsidRDefault="00FC317C">
            <w:pPr>
              <w:widowControl w:val="0"/>
              <w:spacing w:after="0" w:line="240" w:lineRule="auto"/>
              <w:ind w:firstLine="26"/>
              <w:rPr>
                <w:rFonts w:ascii="Arial" w:hAnsi="Arial" w:cs="Arial"/>
                <w:b/>
                <w:sz w:val="44"/>
                <w:szCs w:val="44"/>
              </w:rPr>
            </w:pPr>
            <w:r>
              <w:rPr>
                <w:rFonts w:ascii="Arial" w:hAnsi="Arial" w:cs="Arial"/>
                <w:b/>
                <w:sz w:val="44"/>
                <w:szCs w:val="44"/>
              </w:rPr>
              <w:t>202_</w:t>
            </w:r>
          </w:p>
          <w:p w:rsidR="00146470" w:rsidRDefault="00146470">
            <w:pPr>
              <w:widowControl w:val="0"/>
              <w:spacing w:after="0" w:line="240" w:lineRule="auto"/>
              <w:ind w:firstLine="26"/>
              <w:rPr>
                <w:rFonts w:ascii="Arial" w:hAnsi="Arial" w:cs="Arial"/>
                <w:i/>
              </w:rPr>
            </w:pPr>
          </w:p>
        </w:tc>
      </w:tr>
    </w:tbl>
    <w:p w:rsidR="00146470" w:rsidRDefault="00146470">
      <w:pPr>
        <w:widowControl w:val="0"/>
        <w:spacing w:after="0" w:line="240" w:lineRule="auto"/>
        <w:jc w:val="center"/>
        <w:rPr>
          <w:rFonts w:ascii="Arial" w:hAnsi="Arial" w:cs="Arial"/>
          <w:b/>
          <w:bCs/>
          <w:color w:val="000000"/>
          <w:sz w:val="20"/>
          <w:szCs w:val="20"/>
          <w:shd w:val="clear" w:color="auto" w:fill="FFFF00"/>
        </w:rPr>
      </w:pPr>
    </w:p>
    <w:p w:rsidR="00146470" w:rsidRDefault="00146470">
      <w:pPr>
        <w:widowControl w:val="0"/>
        <w:spacing w:after="0" w:line="240" w:lineRule="auto"/>
        <w:jc w:val="center"/>
        <w:rPr>
          <w:rFonts w:ascii="Arial" w:hAnsi="Arial" w:cs="Arial"/>
          <w:b/>
          <w:bCs/>
          <w:color w:val="000000"/>
          <w:sz w:val="20"/>
          <w:szCs w:val="20"/>
          <w:shd w:val="clear" w:color="auto" w:fill="FFFF00"/>
        </w:rPr>
      </w:pPr>
    </w:p>
    <w:p w:rsidR="00146470" w:rsidRDefault="00146470">
      <w:pPr>
        <w:widowControl w:val="0"/>
        <w:spacing w:after="0" w:line="240" w:lineRule="auto"/>
        <w:jc w:val="center"/>
        <w:rPr>
          <w:rFonts w:ascii="Arial" w:hAnsi="Arial" w:cs="Arial"/>
          <w:b/>
          <w:bCs/>
          <w:color w:val="000000"/>
          <w:sz w:val="20"/>
          <w:szCs w:val="20"/>
          <w:shd w:val="clear" w:color="auto" w:fill="FFFF00"/>
        </w:rPr>
      </w:pPr>
    </w:p>
    <w:p w:rsidR="00146470" w:rsidRDefault="00146470">
      <w:pPr>
        <w:widowControl w:val="0"/>
        <w:spacing w:after="0" w:line="240" w:lineRule="auto"/>
        <w:jc w:val="center"/>
        <w:rPr>
          <w:rFonts w:ascii="Arial" w:hAnsi="Arial" w:cs="Arial"/>
          <w:b/>
          <w:bCs/>
          <w:color w:val="000000"/>
          <w:sz w:val="20"/>
          <w:szCs w:val="20"/>
          <w:shd w:val="clear" w:color="auto" w:fill="FFFF00"/>
        </w:rPr>
      </w:pPr>
    </w:p>
    <w:p w:rsidR="00146470" w:rsidRDefault="00FC317C">
      <w:pPr>
        <w:widowControl w:val="0"/>
        <w:spacing w:after="0" w:line="360" w:lineRule="auto"/>
        <w:jc w:val="center"/>
        <w:rPr>
          <w:rFonts w:ascii="Arial" w:hAnsi="Arial" w:cs="Arial"/>
          <w:b/>
          <w:bCs/>
          <w:color w:val="000000"/>
          <w:sz w:val="32"/>
          <w:szCs w:val="32"/>
        </w:rPr>
      </w:pPr>
      <w:r>
        <w:rPr>
          <w:rFonts w:ascii="Arial" w:hAnsi="Arial" w:cs="Arial"/>
          <w:b/>
          <w:bCs/>
          <w:color w:val="000000"/>
          <w:sz w:val="32"/>
          <w:szCs w:val="32"/>
        </w:rPr>
        <w:t>ПЛИТЫ ДРЕВЕСНЫЕ И ФАНЕРА</w:t>
      </w:r>
    </w:p>
    <w:p w:rsidR="00146470" w:rsidRDefault="00FC317C">
      <w:pPr>
        <w:widowControl w:val="0"/>
        <w:spacing w:after="0" w:line="360" w:lineRule="auto"/>
        <w:jc w:val="center"/>
        <w:rPr>
          <w:rFonts w:ascii="Arial" w:hAnsi="Arial" w:cs="Arial"/>
          <w:b/>
          <w:bCs/>
          <w:color w:val="000000"/>
          <w:sz w:val="32"/>
          <w:szCs w:val="32"/>
        </w:rPr>
      </w:pPr>
      <w:r>
        <w:rPr>
          <w:rFonts w:ascii="Arial" w:hAnsi="Arial" w:cs="Arial"/>
          <w:b/>
          <w:bCs/>
          <w:color w:val="000000"/>
          <w:sz w:val="32"/>
          <w:szCs w:val="32"/>
        </w:rPr>
        <w:t>Определение выделения формальдегида методом газового анализа</w:t>
      </w:r>
    </w:p>
    <w:p w:rsidR="00146470" w:rsidRDefault="00146470">
      <w:pPr>
        <w:widowControl w:val="0"/>
        <w:spacing w:after="0" w:line="360" w:lineRule="auto"/>
        <w:jc w:val="center"/>
        <w:rPr>
          <w:rFonts w:ascii="Arial" w:hAnsi="Arial" w:cs="Arial"/>
          <w:b/>
          <w:bCs/>
          <w:color w:val="000000"/>
          <w:sz w:val="32"/>
          <w:szCs w:val="32"/>
        </w:rPr>
      </w:pPr>
    </w:p>
    <w:p w:rsidR="00146470" w:rsidRDefault="00146470">
      <w:pPr>
        <w:widowControl w:val="0"/>
        <w:spacing w:after="0" w:line="360" w:lineRule="auto"/>
        <w:jc w:val="center"/>
        <w:rPr>
          <w:rFonts w:ascii="Arial" w:hAnsi="Arial" w:cs="Arial"/>
          <w:b/>
          <w:bCs/>
          <w:color w:val="000000"/>
          <w:sz w:val="32"/>
          <w:szCs w:val="32"/>
        </w:rPr>
      </w:pPr>
    </w:p>
    <w:p w:rsidR="00146470" w:rsidRDefault="00146470">
      <w:pPr>
        <w:pStyle w:val="Default"/>
        <w:spacing w:line="360" w:lineRule="auto"/>
        <w:jc w:val="center"/>
        <w:rPr>
          <w:rFonts w:ascii="Arial" w:hAnsi="Arial" w:cs="Arial"/>
          <w:b/>
          <w:color w:val="auto"/>
        </w:rPr>
      </w:pPr>
    </w:p>
    <w:p w:rsidR="00146470" w:rsidRDefault="00146470">
      <w:pPr>
        <w:pStyle w:val="Default"/>
        <w:spacing w:line="360" w:lineRule="auto"/>
        <w:jc w:val="center"/>
        <w:rPr>
          <w:rFonts w:ascii="Arial" w:hAnsi="Arial" w:cs="Arial"/>
          <w:b/>
          <w:color w:val="auto"/>
        </w:rPr>
      </w:pPr>
    </w:p>
    <w:p w:rsidR="00146470" w:rsidRDefault="00146470">
      <w:pPr>
        <w:pStyle w:val="Default"/>
        <w:spacing w:line="360" w:lineRule="auto"/>
        <w:jc w:val="center"/>
        <w:rPr>
          <w:rFonts w:ascii="Arial" w:hAnsi="Arial" w:cs="Arial"/>
          <w:b/>
          <w:color w:val="auto"/>
        </w:rPr>
      </w:pPr>
    </w:p>
    <w:p w:rsidR="00146470" w:rsidRDefault="00FC317C">
      <w:pPr>
        <w:widowControl w:val="0"/>
        <w:spacing w:after="0" w:line="360" w:lineRule="auto"/>
        <w:jc w:val="center"/>
        <w:rPr>
          <w:rFonts w:ascii="Arial" w:hAnsi="Arial" w:cs="Arial"/>
          <w:b/>
          <w:sz w:val="24"/>
          <w:szCs w:val="24"/>
        </w:rPr>
      </w:pPr>
      <w:r>
        <w:rPr>
          <w:rFonts w:ascii="Arial" w:hAnsi="Arial" w:cs="Arial"/>
          <w:b/>
          <w:sz w:val="24"/>
          <w:szCs w:val="24"/>
        </w:rPr>
        <w:t>Настоящий проект стандарта не подлежит применению до его принятия</w:t>
      </w: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146470">
      <w:pPr>
        <w:widowControl w:val="0"/>
        <w:spacing w:after="0" w:line="360" w:lineRule="auto"/>
        <w:jc w:val="center"/>
        <w:rPr>
          <w:rFonts w:ascii="Arial" w:hAnsi="Arial" w:cs="Arial"/>
          <w:b/>
          <w:bCs/>
          <w:sz w:val="24"/>
          <w:szCs w:val="24"/>
          <w:shd w:val="clear" w:color="auto" w:fill="FFFF00"/>
        </w:rPr>
      </w:pPr>
    </w:p>
    <w:p w:rsidR="00146470" w:rsidRDefault="00FC317C">
      <w:pPr>
        <w:spacing w:after="0" w:line="360" w:lineRule="auto"/>
        <w:jc w:val="center"/>
        <w:rPr>
          <w:rFonts w:ascii="Arial" w:hAnsi="Arial" w:cs="Arial"/>
          <w:b/>
          <w:sz w:val="24"/>
          <w:szCs w:val="24"/>
        </w:rPr>
      </w:pPr>
      <w:r>
        <w:rPr>
          <w:rFonts w:ascii="Arial" w:hAnsi="Arial" w:cs="Arial"/>
          <w:b/>
          <w:sz w:val="24"/>
          <w:szCs w:val="24"/>
        </w:rPr>
        <w:t>Минск</w:t>
      </w:r>
      <w:r>
        <w:rPr>
          <w:rFonts w:ascii="Arial" w:hAnsi="Arial" w:cs="Arial"/>
          <w:b/>
          <w:sz w:val="24"/>
          <w:szCs w:val="24"/>
        </w:rPr>
        <w:br/>
        <w:t xml:space="preserve">Евразийский̆ совет по стандартизации, метрологии и сертификации </w:t>
      </w:r>
    </w:p>
    <w:p w:rsidR="00146470" w:rsidRDefault="00FC317C">
      <w:pPr>
        <w:spacing w:after="0" w:line="360" w:lineRule="auto"/>
        <w:jc w:val="center"/>
        <w:rPr>
          <w:rFonts w:ascii="Arial" w:hAnsi="Arial" w:cs="Arial"/>
          <w:b/>
          <w:sz w:val="24"/>
          <w:szCs w:val="24"/>
        </w:rPr>
        <w:sectPr w:rsidR="00146470">
          <w:headerReference w:type="even" r:id="rId7"/>
          <w:headerReference w:type="default" r:id="rId8"/>
          <w:pgSz w:w="11906" w:h="16838"/>
          <w:pgMar w:top="851" w:right="851" w:bottom="851" w:left="1701" w:header="426" w:footer="0" w:gutter="0"/>
          <w:pgNumType w:fmt="upperRoman" w:start="1"/>
          <w:cols w:space="720"/>
          <w:formProt w:val="0"/>
          <w:docGrid w:linePitch="360" w:charSpace="12288"/>
        </w:sectPr>
      </w:pPr>
      <w:r>
        <w:rPr>
          <w:rFonts w:ascii="Arial" w:hAnsi="Arial" w:cs="Arial"/>
          <w:b/>
          <w:sz w:val="24"/>
          <w:szCs w:val="24"/>
        </w:rPr>
        <w:t>202_</w:t>
      </w:r>
    </w:p>
    <w:p w:rsidR="00146470" w:rsidRDefault="00FC317C">
      <w:pPr>
        <w:widowControl w:val="0"/>
        <w:spacing w:after="120" w:line="360" w:lineRule="auto"/>
        <w:jc w:val="center"/>
        <w:rPr>
          <w:rFonts w:ascii="Arial" w:hAnsi="Arial" w:cs="Arial"/>
          <w:b/>
          <w:sz w:val="28"/>
          <w:szCs w:val="28"/>
        </w:rPr>
      </w:pPr>
      <w:r>
        <w:rPr>
          <w:rFonts w:ascii="Arial" w:hAnsi="Arial" w:cs="Arial"/>
          <w:b/>
          <w:sz w:val="28"/>
          <w:szCs w:val="28"/>
        </w:rPr>
        <w:lastRenderedPageBreak/>
        <w:t>Предисловие</w:t>
      </w:r>
    </w:p>
    <w:p w:rsidR="00146470" w:rsidRDefault="00FC317C">
      <w:pPr>
        <w:spacing w:after="0" w:line="360" w:lineRule="auto"/>
        <w:ind w:firstLine="709"/>
        <w:jc w:val="both"/>
        <w:rPr>
          <w:rFonts w:ascii="Arial" w:hAnsi="Arial" w:cs="Arial"/>
          <w:sz w:val="24"/>
          <w:szCs w:val="24"/>
        </w:rPr>
      </w:pPr>
      <w:r>
        <w:rPr>
          <w:rFonts w:ascii="Arial" w:hAnsi="Arial" w:cs="Arial"/>
          <w:sz w:val="24"/>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rsidR="00146470" w:rsidRDefault="00FC317C">
      <w:pPr>
        <w:spacing w:after="0" w:line="360" w:lineRule="auto"/>
        <w:ind w:firstLine="709"/>
        <w:jc w:val="both"/>
        <w:rPr>
          <w:rFonts w:ascii="Arial" w:hAnsi="Arial" w:cs="Arial"/>
          <w:b/>
          <w:sz w:val="28"/>
          <w:szCs w:val="28"/>
        </w:rPr>
      </w:pPr>
      <w:r>
        <w:rPr>
          <w:rFonts w:ascii="Arial" w:eastAsia="Calibri" w:hAnsi="Arial" w:cs="Arial"/>
          <w:sz w:val="24"/>
          <w:szCs w:val="24"/>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146470" w:rsidRDefault="00FC317C">
      <w:pPr>
        <w:widowControl w:val="0"/>
        <w:spacing w:before="120" w:after="120" w:line="360" w:lineRule="auto"/>
        <w:ind w:firstLine="567"/>
        <w:jc w:val="both"/>
        <w:rPr>
          <w:rFonts w:ascii="Arial" w:eastAsia="Times New Roman" w:hAnsi="Arial" w:cs="Arial"/>
          <w:b/>
          <w:sz w:val="24"/>
          <w:szCs w:val="24"/>
        </w:rPr>
      </w:pPr>
      <w:r>
        <w:rPr>
          <w:rFonts w:ascii="Arial" w:eastAsia="Times New Roman" w:hAnsi="Arial" w:cs="Arial"/>
          <w:b/>
          <w:sz w:val="24"/>
          <w:szCs w:val="24"/>
        </w:rPr>
        <w:t>Сведения о стандарте</w:t>
      </w:r>
    </w:p>
    <w:p w:rsidR="00146470" w:rsidRDefault="00FC317C">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 xml:space="preserve">1 РАЗРАБОТАН Обществом с ограниченной ответственностью «Центр по стандартизации </w:t>
      </w:r>
      <w:proofErr w:type="spellStart"/>
      <w:r>
        <w:rPr>
          <w:rFonts w:ascii="Arial" w:eastAsia="Times New Roman" w:hAnsi="Arial" w:cs="Arial"/>
          <w:sz w:val="24"/>
          <w:szCs w:val="24"/>
        </w:rPr>
        <w:t>лесопродукции</w:t>
      </w:r>
      <w:proofErr w:type="spellEnd"/>
      <w:r>
        <w:rPr>
          <w:rFonts w:ascii="Arial" w:eastAsia="Times New Roman" w:hAnsi="Arial" w:cs="Arial"/>
          <w:sz w:val="24"/>
          <w:szCs w:val="24"/>
        </w:rPr>
        <w:t xml:space="preserve"> «Лессертика» (ООО «ЦСЛ «Лессертика»)</w:t>
      </w:r>
    </w:p>
    <w:p w:rsidR="00146470" w:rsidRDefault="00FC317C">
      <w:pPr>
        <w:widowControl w:val="0"/>
        <w:spacing w:after="0" w:line="360" w:lineRule="auto"/>
        <w:ind w:firstLine="567"/>
        <w:jc w:val="both"/>
        <w:rPr>
          <w:rFonts w:ascii="Arial" w:eastAsia="Times New Roman" w:hAnsi="Arial" w:cs="Arial"/>
          <w:color w:val="000000"/>
          <w:sz w:val="24"/>
          <w:szCs w:val="24"/>
        </w:rPr>
      </w:pPr>
      <w:r>
        <w:rPr>
          <w:rFonts w:ascii="Arial" w:eastAsia="Times New Roman" w:hAnsi="Arial" w:cs="Arial"/>
          <w:sz w:val="24"/>
          <w:szCs w:val="24"/>
        </w:rPr>
        <w:t xml:space="preserve">2 ВНЕСЕН </w:t>
      </w:r>
      <w:r>
        <w:rPr>
          <w:rFonts w:ascii="Arial" w:eastAsia="Times New Roman" w:hAnsi="Arial" w:cs="Arial"/>
          <w:color w:val="000000"/>
          <w:sz w:val="24"/>
          <w:szCs w:val="24"/>
        </w:rPr>
        <w:t>Межгосударственным техническим комитетом по стандартизации МТК 121 «Плиты древесные»</w:t>
      </w:r>
    </w:p>
    <w:p w:rsidR="00146470" w:rsidRDefault="00FC317C">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 xml:space="preserve">3 ПРИНЯТ </w:t>
      </w:r>
      <w:r>
        <w:rPr>
          <w:rFonts w:ascii="Arial" w:hAnsi="Arial" w:cs="Arial"/>
          <w:sz w:val="24"/>
        </w:rPr>
        <w:t>Евразийским</w:t>
      </w:r>
      <w:r>
        <w:rPr>
          <w:rFonts w:ascii="Arial" w:eastAsia="Times New Roman" w:hAnsi="Arial" w:cs="Arial"/>
          <w:sz w:val="24"/>
          <w:szCs w:val="24"/>
        </w:rPr>
        <w:t xml:space="preserve"> советом по стандартизации, метрологии и сертификации (протокол от                        </w:t>
      </w:r>
      <w:proofErr w:type="gramStart"/>
      <w:r>
        <w:rPr>
          <w:rFonts w:ascii="Arial" w:eastAsia="Times New Roman" w:hAnsi="Arial" w:cs="Arial"/>
          <w:sz w:val="24"/>
          <w:szCs w:val="24"/>
        </w:rPr>
        <w:t>20  г.</w:t>
      </w:r>
      <w:proofErr w:type="gramEnd"/>
      <w:r>
        <w:rPr>
          <w:rFonts w:ascii="Arial" w:eastAsia="Times New Roman" w:hAnsi="Arial" w:cs="Arial"/>
          <w:sz w:val="24"/>
          <w:szCs w:val="24"/>
        </w:rPr>
        <w:t xml:space="preserve"> №       )</w:t>
      </w:r>
    </w:p>
    <w:p w:rsidR="00146470" w:rsidRDefault="00FC317C">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За принятие проголосовали:</w:t>
      </w:r>
    </w:p>
    <w:tbl>
      <w:tblPr>
        <w:tblW w:w="10268" w:type="dxa"/>
        <w:tblInd w:w="158" w:type="dxa"/>
        <w:tblLayout w:type="fixed"/>
        <w:tblLook w:val="0000" w:firstRow="0" w:lastRow="0" w:firstColumn="0" w:lastColumn="0" w:noHBand="0" w:noVBand="0"/>
      </w:tblPr>
      <w:tblGrid>
        <w:gridCol w:w="3464"/>
        <w:gridCol w:w="2263"/>
        <w:gridCol w:w="4541"/>
      </w:tblGrid>
      <w:tr w:rsidR="00146470">
        <w:trPr>
          <w:trHeight w:val="480"/>
        </w:trPr>
        <w:tc>
          <w:tcPr>
            <w:tcW w:w="3464" w:type="dxa"/>
            <w:tcBorders>
              <w:top w:val="single" w:sz="4" w:space="0" w:color="000000"/>
              <w:left w:val="single" w:sz="4" w:space="0" w:color="000000"/>
              <w:bottom w:val="double" w:sz="4" w:space="0" w:color="000000"/>
              <w:right w:val="single" w:sz="4" w:space="0" w:color="000000"/>
            </w:tcBorders>
          </w:tcPr>
          <w:p w:rsidR="00146470" w:rsidRDefault="00FC317C">
            <w:pPr>
              <w:widowControl w:val="0"/>
              <w:spacing w:after="0" w:line="240" w:lineRule="auto"/>
              <w:jc w:val="center"/>
              <w:rPr>
                <w:rFonts w:ascii="Arial" w:eastAsia="MS Mincho" w:hAnsi="Arial" w:cs="Arial"/>
              </w:rPr>
            </w:pPr>
            <w:r>
              <w:rPr>
                <w:rFonts w:ascii="Arial" w:eastAsia="MS Mincho" w:hAnsi="Arial" w:cs="Arial"/>
              </w:rPr>
              <w:t>Краткое наименование страны по МК (ИСО 3166) 004—97</w:t>
            </w:r>
          </w:p>
        </w:tc>
        <w:tc>
          <w:tcPr>
            <w:tcW w:w="2263" w:type="dxa"/>
            <w:tcBorders>
              <w:top w:val="single" w:sz="4" w:space="0" w:color="000000"/>
              <w:left w:val="single" w:sz="4" w:space="0" w:color="000000"/>
              <w:bottom w:val="double" w:sz="4" w:space="0" w:color="000000"/>
              <w:right w:val="single" w:sz="4" w:space="0" w:color="000000"/>
            </w:tcBorders>
          </w:tcPr>
          <w:p w:rsidR="00146470" w:rsidRDefault="00FC317C">
            <w:pPr>
              <w:widowControl w:val="0"/>
              <w:spacing w:after="0" w:line="240" w:lineRule="auto"/>
              <w:jc w:val="center"/>
              <w:rPr>
                <w:rFonts w:ascii="Arial" w:eastAsia="MS Mincho" w:hAnsi="Arial" w:cs="Arial"/>
              </w:rPr>
            </w:pPr>
            <w:r>
              <w:rPr>
                <w:rFonts w:ascii="Arial" w:eastAsia="MS Mincho" w:hAnsi="Arial" w:cs="Arial"/>
              </w:rPr>
              <w:t>Код страны по МК</w:t>
            </w:r>
          </w:p>
          <w:p w:rsidR="00146470" w:rsidRDefault="00FC317C">
            <w:pPr>
              <w:widowControl w:val="0"/>
              <w:spacing w:after="0" w:line="240" w:lineRule="auto"/>
              <w:jc w:val="center"/>
              <w:rPr>
                <w:rFonts w:ascii="Arial" w:eastAsia="MS Mincho" w:hAnsi="Arial" w:cs="Arial"/>
              </w:rPr>
            </w:pPr>
            <w:r>
              <w:rPr>
                <w:rFonts w:ascii="Arial" w:eastAsia="MS Mincho" w:hAnsi="Arial" w:cs="Arial"/>
              </w:rPr>
              <w:t>(ИСО 3166) 004–97</w:t>
            </w:r>
          </w:p>
        </w:tc>
        <w:tc>
          <w:tcPr>
            <w:tcW w:w="4541" w:type="dxa"/>
            <w:tcBorders>
              <w:top w:val="single" w:sz="4" w:space="0" w:color="000000"/>
              <w:left w:val="single" w:sz="4" w:space="0" w:color="000000"/>
              <w:bottom w:val="double" w:sz="4" w:space="0" w:color="000000"/>
              <w:right w:val="single" w:sz="4" w:space="0" w:color="000000"/>
            </w:tcBorders>
          </w:tcPr>
          <w:p w:rsidR="00146470" w:rsidRDefault="00FC317C">
            <w:pPr>
              <w:widowControl w:val="0"/>
              <w:spacing w:after="0" w:line="240" w:lineRule="auto"/>
              <w:jc w:val="center"/>
              <w:rPr>
                <w:rFonts w:ascii="Arial" w:eastAsia="MS Mincho" w:hAnsi="Arial" w:cs="Arial"/>
              </w:rPr>
            </w:pPr>
            <w:r>
              <w:rPr>
                <w:rFonts w:ascii="Arial" w:eastAsia="MS Mincho" w:hAnsi="Arial" w:cs="Arial"/>
              </w:rPr>
              <w:t>Сокращенное наименование национального органа по стандартизации</w:t>
            </w:r>
          </w:p>
        </w:tc>
      </w:tr>
      <w:tr w:rsidR="00146470">
        <w:trPr>
          <w:trHeight w:val="2126"/>
        </w:trPr>
        <w:tc>
          <w:tcPr>
            <w:tcW w:w="3464" w:type="dxa"/>
            <w:tcBorders>
              <w:top w:val="double" w:sz="4" w:space="0" w:color="000000"/>
              <w:left w:val="single" w:sz="4" w:space="0" w:color="000000"/>
              <w:bottom w:val="single" w:sz="4" w:space="0" w:color="000000"/>
              <w:right w:val="single" w:sz="4" w:space="0" w:color="000000"/>
            </w:tcBorders>
          </w:tcPr>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Азербайджан</w:t>
            </w: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Армения</w:t>
            </w:r>
          </w:p>
          <w:p w:rsidR="00146470" w:rsidRDefault="00146470">
            <w:pPr>
              <w:widowControl w:val="0"/>
              <w:spacing w:after="0" w:line="240" w:lineRule="auto"/>
              <w:jc w:val="both"/>
              <w:rPr>
                <w:rFonts w:ascii="Arial" w:eastAsia="MS Mincho" w:hAnsi="Arial" w:cs="Arial"/>
                <w:color w:val="FFFFFF"/>
                <w:sz w:val="24"/>
                <w:szCs w:val="24"/>
              </w:rPr>
            </w:pPr>
          </w:p>
          <w:p w:rsidR="00146470" w:rsidRDefault="00146470">
            <w:pPr>
              <w:widowControl w:val="0"/>
              <w:spacing w:after="0" w:line="240" w:lineRule="auto"/>
              <w:jc w:val="both"/>
              <w:rPr>
                <w:rFonts w:ascii="Arial" w:eastAsia="MS Mincho" w:hAnsi="Arial" w:cs="Arial"/>
                <w:color w:val="FFFFFF"/>
                <w:sz w:val="24"/>
                <w:szCs w:val="24"/>
              </w:rPr>
            </w:pP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Беларусь</w:t>
            </w: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Киргизия</w:t>
            </w: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Россия</w:t>
            </w: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Узбекистан</w:t>
            </w:r>
          </w:p>
        </w:tc>
        <w:tc>
          <w:tcPr>
            <w:tcW w:w="2263" w:type="dxa"/>
            <w:tcBorders>
              <w:top w:val="double" w:sz="4" w:space="0" w:color="000000"/>
              <w:left w:val="single" w:sz="4" w:space="0" w:color="000000"/>
              <w:bottom w:val="single" w:sz="4" w:space="0" w:color="000000"/>
              <w:right w:val="single" w:sz="4" w:space="0" w:color="000000"/>
            </w:tcBorders>
          </w:tcPr>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AZ</w:t>
            </w:r>
          </w:p>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AM</w:t>
            </w:r>
          </w:p>
          <w:p w:rsidR="00146470" w:rsidRDefault="00146470">
            <w:pPr>
              <w:widowControl w:val="0"/>
              <w:spacing w:after="0" w:line="240" w:lineRule="auto"/>
              <w:jc w:val="center"/>
              <w:rPr>
                <w:rFonts w:ascii="Arial" w:eastAsia="MS Mincho" w:hAnsi="Arial" w:cs="Arial"/>
                <w:color w:val="FFFFFF"/>
                <w:sz w:val="24"/>
                <w:szCs w:val="24"/>
                <w:lang w:val="en-US"/>
              </w:rPr>
            </w:pPr>
          </w:p>
          <w:p w:rsidR="00146470" w:rsidRDefault="00146470">
            <w:pPr>
              <w:widowControl w:val="0"/>
              <w:spacing w:after="0" w:line="240" w:lineRule="auto"/>
              <w:jc w:val="center"/>
              <w:rPr>
                <w:rFonts w:ascii="Arial" w:eastAsia="MS Mincho" w:hAnsi="Arial" w:cs="Arial"/>
                <w:color w:val="FFFFFF"/>
                <w:sz w:val="24"/>
                <w:szCs w:val="24"/>
                <w:lang w:val="en-US"/>
              </w:rPr>
            </w:pPr>
          </w:p>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BY</w:t>
            </w:r>
          </w:p>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KG</w:t>
            </w:r>
          </w:p>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RU</w:t>
            </w:r>
          </w:p>
          <w:p w:rsidR="00146470" w:rsidRDefault="00FC317C">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UZ</w:t>
            </w:r>
          </w:p>
        </w:tc>
        <w:tc>
          <w:tcPr>
            <w:tcW w:w="4541" w:type="dxa"/>
            <w:tcBorders>
              <w:top w:val="double" w:sz="4" w:space="0" w:color="000000"/>
              <w:left w:val="single" w:sz="4" w:space="0" w:color="000000"/>
              <w:bottom w:val="single" w:sz="4" w:space="0" w:color="000000"/>
              <w:right w:val="single" w:sz="4" w:space="0" w:color="000000"/>
            </w:tcBorders>
          </w:tcPr>
          <w:p w:rsidR="00146470" w:rsidRDefault="00FC317C">
            <w:pPr>
              <w:widowControl w:val="0"/>
              <w:spacing w:after="0" w:line="240" w:lineRule="auto"/>
              <w:jc w:val="both"/>
              <w:rPr>
                <w:rFonts w:ascii="Arial" w:eastAsia="MS Mincho" w:hAnsi="Arial" w:cs="Arial"/>
                <w:color w:val="FFFFFF"/>
                <w:sz w:val="24"/>
                <w:szCs w:val="24"/>
              </w:rPr>
            </w:pPr>
            <w:proofErr w:type="spellStart"/>
            <w:r>
              <w:rPr>
                <w:rFonts w:ascii="Arial" w:eastAsia="MS Mincho" w:hAnsi="Arial" w:cs="Arial"/>
                <w:color w:val="FFFFFF"/>
                <w:sz w:val="24"/>
                <w:szCs w:val="24"/>
              </w:rPr>
              <w:t>Азстандарт</w:t>
            </w:r>
            <w:proofErr w:type="spellEnd"/>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ЗАО «Национальный орган по стандартизации и метрологии» Республики Армения</w:t>
            </w:r>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Госстандарт Республики Беларусь</w:t>
            </w:r>
          </w:p>
          <w:p w:rsidR="00146470" w:rsidRDefault="00FC317C">
            <w:pPr>
              <w:widowControl w:val="0"/>
              <w:spacing w:after="0" w:line="240" w:lineRule="auto"/>
              <w:jc w:val="both"/>
              <w:rPr>
                <w:rFonts w:ascii="Arial" w:eastAsia="MS Mincho" w:hAnsi="Arial" w:cs="Arial"/>
                <w:color w:val="FFFFFF"/>
                <w:sz w:val="24"/>
                <w:szCs w:val="24"/>
              </w:rPr>
            </w:pPr>
            <w:proofErr w:type="spellStart"/>
            <w:r>
              <w:rPr>
                <w:rFonts w:ascii="Arial" w:eastAsia="MS Mincho" w:hAnsi="Arial" w:cs="Arial"/>
                <w:color w:val="FFFFFF"/>
                <w:sz w:val="24"/>
                <w:szCs w:val="24"/>
              </w:rPr>
              <w:t>Кыргызстандарт</w:t>
            </w:r>
            <w:proofErr w:type="spellEnd"/>
          </w:p>
          <w:p w:rsidR="00146470" w:rsidRDefault="00FC317C">
            <w:pPr>
              <w:widowControl w:val="0"/>
              <w:spacing w:after="0" w:line="240" w:lineRule="auto"/>
              <w:jc w:val="both"/>
              <w:rPr>
                <w:rFonts w:ascii="Arial" w:eastAsia="MS Mincho" w:hAnsi="Arial" w:cs="Arial"/>
                <w:color w:val="FFFFFF"/>
                <w:sz w:val="24"/>
                <w:szCs w:val="24"/>
              </w:rPr>
            </w:pPr>
            <w:proofErr w:type="spellStart"/>
            <w:r>
              <w:rPr>
                <w:rFonts w:ascii="Arial" w:eastAsia="MS Mincho" w:hAnsi="Arial" w:cs="Arial"/>
                <w:color w:val="FFFFFF"/>
                <w:sz w:val="24"/>
                <w:szCs w:val="24"/>
              </w:rPr>
              <w:t>Росстандарт</w:t>
            </w:r>
            <w:proofErr w:type="spellEnd"/>
          </w:p>
          <w:p w:rsidR="00146470" w:rsidRDefault="00FC317C">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Узбекское агентство по техническому регулированию</w:t>
            </w:r>
          </w:p>
        </w:tc>
      </w:tr>
    </w:tbl>
    <w:p w:rsidR="00146470" w:rsidRDefault="00146470">
      <w:pPr>
        <w:spacing w:line="360" w:lineRule="auto"/>
        <w:ind w:firstLine="510"/>
        <w:jc w:val="both"/>
        <w:rPr>
          <w:rFonts w:ascii="Arial" w:eastAsia="Times New Roman" w:hAnsi="Arial" w:cs="Arial"/>
          <w:sz w:val="24"/>
          <w:szCs w:val="24"/>
        </w:rPr>
      </w:pPr>
    </w:p>
    <w:p w:rsidR="00146470" w:rsidRPr="00F93210" w:rsidRDefault="00FC317C">
      <w:pPr>
        <w:spacing w:after="0" w:line="360" w:lineRule="auto"/>
        <w:ind w:firstLine="510"/>
        <w:jc w:val="both"/>
        <w:rPr>
          <w:rFonts w:ascii="Arial" w:eastAsia="MS Mincho" w:hAnsi="Arial" w:cs="Arial"/>
          <w:sz w:val="24"/>
          <w:szCs w:val="24"/>
        </w:rPr>
      </w:pPr>
      <w:r>
        <w:rPr>
          <w:rFonts w:ascii="Arial" w:eastAsia="MS Mincho" w:hAnsi="Arial" w:cs="Arial"/>
          <w:sz w:val="24"/>
          <w:szCs w:val="24"/>
        </w:rPr>
        <w:t xml:space="preserve">4 Настоящий стандарт разработан с учетом основных нормативных положений международного стандарта ISO 12460-3:2023 «Плиты древесные. Определение </w:t>
      </w:r>
      <w:proofErr w:type="spellStart"/>
      <w:r>
        <w:rPr>
          <w:rFonts w:ascii="Arial" w:eastAsia="MS Mincho" w:hAnsi="Arial" w:cs="Arial"/>
          <w:sz w:val="24"/>
          <w:szCs w:val="24"/>
        </w:rPr>
        <w:lastRenderedPageBreak/>
        <w:t>выделенияформальдегида</w:t>
      </w:r>
      <w:proofErr w:type="spellEnd"/>
      <w:r>
        <w:rPr>
          <w:rFonts w:ascii="Arial" w:eastAsia="MS Mincho" w:hAnsi="Arial" w:cs="Arial"/>
          <w:sz w:val="24"/>
          <w:szCs w:val="24"/>
        </w:rPr>
        <w:t>. Часть 3. Газоаналитический метод» (</w:t>
      </w:r>
      <w:r>
        <w:rPr>
          <w:rFonts w:ascii="Arial" w:eastAsia="MS Mincho" w:hAnsi="Arial" w:cs="Arial"/>
          <w:sz w:val="24"/>
          <w:szCs w:val="24"/>
          <w:lang w:val="en-US"/>
        </w:rPr>
        <w:t>ISO</w:t>
      </w:r>
      <w:r>
        <w:rPr>
          <w:rFonts w:ascii="Arial" w:eastAsia="MS Mincho" w:hAnsi="Arial" w:cs="Arial"/>
          <w:sz w:val="24"/>
          <w:szCs w:val="24"/>
        </w:rPr>
        <w:t xml:space="preserve"> 12460-3:2023 «</w:t>
      </w:r>
      <w:r>
        <w:rPr>
          <w:rFonts w:ascii="Arial" w:eastAsia="MS Mincho" w:hAnsi="Arial" w:cs="Arial"/>
          <w:sz w:val="24"/>
          <w:szCs w:val="24"/>
          <w:lang w:val="en-US"/>
        </w:rPr>
        <w:t>Wood</w:t>
      </w:r>
      <w:r>
        <w:rPr>
          <w:rFonts w:ascii="Arial" w:eastAsia="MS Mincho" w:hAnsi="Arial" w:cs="Arial"/>
          <w:sz w:val="24"/>
          <w:szCs w:val="24"/>
        </w:rPr>
        <w:t>-</w:t>
      </w:r>
      <w:r>
        <w:rPr>
          <w:rFonts w:ascii="Arial" w:eastAsia="MS Mincho" w:hAnsi="Arial" w:cs="Arial"/>
          <w:sz w:val="24"/>
          <w:szCs w:val="24"/>
          <w:lang w:val="en-US"/>
        </w:rPr>
        <w:t>based</w:t>
      </w:r>
      <w:r>
        <w:rPr>
          <w:rFonts w:ascii="Arial" w:eastAsia="MS Mincho" w:hAnsi="Arial" w:cs="Arial"/>
          <w:sz w:val="24"/>
          <w:szCs w:val="24"/>
        </w:rPr>
        <w:t xml:space="preserve"> </w:t>
      </w:r>
      <w:r>
        <w:rPr>
          <w:rFonts w:ascii="Arial" w:eastAsia="MS Mincho" w:hAnsi="Arial" w:cs="Arial"/>
          <w:sz w:val="24"/>
          <w:szCs w:val="24"/>
          <w:lang w:val="en-US"/>
        </w:rPr>
        <w:t>panels</w:t>
      </w:r>
      <w:r>
        <w:rPr>
          <w:rFonts w:ascii="Arial" w:eastAsia="MS Mincho" w:hAnsi="Arial" w:cs="Arial"/>
          <w:sz w:val="24"/>
          <w:szCs w:val="24"/>
        </w:rPr>
        <w:t xml:space="preserve">. </w:t>
      </w:r>
      <w:r>
        <w:rPr>
          <w:rFonts w:ascii="Arial" w:eastAsia="MS Mincho" w:hAnsi="Arial" w:cs="Arial"/>
          <w:sz w:val="24"/>
          <w:szCs w:val="24"/>
          <w:lang w:val="en-US"/>
        </w:rPr>
        <w:t>Determination</w:t>
      </w:r>
      <w:r w:rsidRPr="00F93210">
        <w:rPr>
          <w:rFonts w:ascii="Arial" w:eastAsia="MS Mincho" w:hAnsi="Arial" w:cs="Arial"/>
          <w:sz w:val="24"/>
          <w:szCs w:val="24"/>
        </w:rPr>
        <w:t xml:space="preserve"> </w:t>
      </w:r>
      <w:r>
        <w:rPr>
          <w:rFonts w:ascii="Arial" w:eastAsia="MS Mincho" w:hAnsi="Arial" w:cs="Arial"/>
          <w:sz w:val="24"/>
          <w:szCs w:val="24"/>
          <w:lang w:val="en-US"/>
        </w:rPr>
        <w:t>of</w:t>
      </w:r>
      <w:r w:rsidRPr="00F93210">
        <w:rPr>
          <w:rFonts w:ascii="Arial" w:eastAsia="MS Mincho" w:hAnsi="Arial" w:cs="Arial"/>
          <w:sz w:val="24"/>
          <w:szCs w:val="24"/>
        </w:rPr>
        <w:t xml:space="preserve"> </w:t>
      </w:r>
      <w:r>
        <w:rPr>
          <w:rFonts w:ascii="Arial" w:eastAsia="MS Mincho" w:hAnsi="Arial" w:cs="Arial"/>
          <w:sz w:val="24"/>
          <w:szCs w:val="24"/>
          <w:lang w:val="en-US"/>
        </w:rPr>
        <w:t>formaldehyde</w:t>
      </w:r>
      <w:r w:rsidRPr="00F93210">
        <w:rPr>
          <w:rFonts w:ascii="Arial" w:eastAsia="MS Mincho" w:hAnsi="Arial" w:cs="Arial"/>
          <w:sz w:val="24"/>
          <w:szCs w:val="24"/>
        </w:rPr>
        <w:t xml:space="preserve"> </w:t>
      </w:r>
      <w:r>
        <w:rPr>
          <w:rFonts w:ascii="Arial" w:eastAsia="MS Mincho" w:hAnsi="Arial" w:cs="Arial"/>
          <w:sz w:val="24"/>
          <w:szCs w:val="24"/>
          <w:lang w:val="en-US"/>
        </w:rPr>
        <w:t>release</w:t>
      </w:r>
      <w:r w:rsidRPr="00F93210">
        <w:rPr>
          <w:rFonts w:ascii="Arial" w:eastAsia="MS Mincho" w:hAnsi="Arial" w:cs="Arial"/>
          <w:sz w:val="24"/>
          <w:szCs w:val="24"/>
        </w:rPr>
        <w:t xml:space="preserve">. </w:t>
      </w:r>
      <w:r>
        <w:rPr>
          <w:rFonts w:ascii="Arial" w:eastAsia="MS Mincho" w:hAnsi="Arial" w:cs="Arial"/>
          <w:sz w:val="24"/>
          <w:szCs w:val="24"/>
          <w:lang w:val="en-US"/>
        </w:rPr>
        <w:t>Part</w:t>
      </w:r>
      <w:r w:rsidRPr="00F93210">
        <w:rPr>
          <w:rFonts w:ascii="Arial" w:eastAsia="MS Mincho" w:hAnsi="Arial" w:cs="Arial"/>
          <w:sz w:val="24"/>
          <w:szCs w:val="24"/>
        </w:rPr>
        <w:t xml:space="preserve"> 3: </w:t>
      </w:r>
      <w:r>
        <w:rPr>
          <w:rFonts w:ascii="Arial" w:eastAsia="MS Mincho" w:hAnsi="Arial" w:cs="Arial"/>
          <w:sz w:val="24"/>
          <w:szCs w:val="24"/>
          <w:lang w:val="en-US"/>
        </w:rPr>
        <w:t>Gas</w:t>
      </w:r>
      <w:r w:rsidRPr="00F93210">
        <w:rPr>
          <w:rFonts w:ascii="Arial" w:eastAsia="MS Mincho" w:hAnsi="Arial" w:cs="Arial"/>
          <w:sz w:val="24"/>
          <w:szCs w:val="24"/>
        </w:rPr>
        <w:t xml:space="preserve"> </w:t>
      </w:r>
      <w:r>
        <w:rPr>
          <w:rFonts w:ascii="Arial" w:eastAsia="MS Mincho" w:hAnsi="Arial" w:cs="Arial"/>
          <w:sz w:val="24"/>
          <w:szCs w:val="24"/>
          <w:lang w:val="en-US"/>
        </w:rPr>
        <w:t>analysis</w:t>
      </w:r>
      <w:r w:rsidRPr="00F93210">
        <w:rPr>
          <w:rFonts w:ascii="Arial" w:eastAsia="MS Mincho" w:hAnsi="Arial" w:cs="Arial"/>
          <w:sz w:val="24"/>
          <w:szCs w:val="24"/>
        </w:rPr>
        <w:t xml:space="preserve"> </w:t>
      </w:r>
      <w:r>
        <w:rPr>
          <w:rFonts w:ascii="Arial" w:eastAsia="MS Mincho" w:hAnsi="Arial" w:cs="Arial"/>
          <w:sz w:val="24"/>
          <w:szCs w:val="24"/>
          <w:lang w:val="en-US"/>
        </w:rPr>
        <w:t>method</w:t>
      </w:r>
      <w:r w:rsidRPr="00F93210">
        <w:rPr>
          <w:rFonts w:ascii="Arial" w:eastAsia="MS Mincho" w:hAnsi="Arial" w:cs="Arial"/>
          <w:sz w:val="24"/>
          <w:szCs w:val="24"/>
        </w:rPr>
        <w:t xml:space="preserve">», </w:t>
      </w:r>
      <w:r>
        <w:rPr>
          <w:rFonts w:ascii="Arial" w:eastAsia="MS Mincho" w:hAnsi="Arial" w:cs="Arial"/>
          <w:sz w:val="24"/>
          <w:szCs w:val="24"/>
          <w:lang w:val="en-US"/>
        </w:rPr>
        <w:t>NEQ</w:t>
      </w:r>
      <w:r w:rsidRPr="00F93210">
        <w:rPr>
          <w:rFonts w:ascii="Arial" w:eastAsia="MS Mincho" w:hAnsi="Arial" w:cs="Arial"/>
          <w:sz w:val="24"/>
          <w:szCs w:val="24"/>
        </w:rPr>
        <w:t>)</w:t>
      </w:r>
    </w:p>
    <w:p w:rsidR="00146470" w:rsidRPr="00F93210" w:rsidRDefault="00FC317C">
      <w:pPr>
        <w:widowControl w:val="0"/>
        <w:spacing w:after="0" w:line="240" w:lineRule="auto"/>
        <w:ind w:firstLine="568"/>
        <w:jc w:val="both"/>
        <w:rPr>
          <w:rFonts w:ascii="Arial" w:eastAsia="Times New Roman" w:hAnsi="Arial" w:cs="Arial"/>
          <w:sz w:val="24"/>
          <w:szCs w:val="24"/>
        </w:rPr>
      </w:pPr>
      <w:r w:rsidRPr="00F93210">
        <w:rPr>
          <w:rFonts w:ascii="Arial" w:eastAsia="Times New Roman" w:hAnsi="Arial" w:cs="Arial"/>
          <w:sz w:val="24"/>
          <w:szCs w:val="24"/>
        </w:rPr>
        <w:t xml:space="preserve">5 </w:t>
      </w:r>
      <w:r>
        <w:rPr>
          <w:rFonts w:ascii="Arial" w:eastAsia="Times New Roman" w:hAnsi="Arial" w:cs="Arial"/>
          <w:sz w:val="24"/>
          <w:szCs w:val="24"/>
        </w:rPr>
        <w:t>ВЗАМЕН</w:t>
      </w:r>
      <w:r w:rsidRPr="00F93210">
        <w:rPr>
          <w:rFonts w:ascii="Arial" w:eastAsia="Times New Roman" w:hAnsi="Arial" w:cs="Arial"/>
          <w:sz w:val="24"/>
          <w:szCs w:val="24"/>
        </w:rPr>
        <w:t xml:space="preserve"> </w:t>
      </w:r>
      <w:r>
        <w:rPr>
          <w:rFonts w:ascii="Arial" w:eastAsia="Times New Roman" w:hAnsi="Arial" w:cs="Arial"/>
          <w:sz w:val="24"/>
          <w:szCs w:val="24"/>
        </w:rPr>
        <w:t>ГОСТ</w:t>
      </w:r>
      <w:r w:rsidRPr="00F93210">
        <w:rPr>
          <w:rFonts w:ascii="Arial" w:eastAsia="Times New Roman" w:hAnsi="Arial" w:cs="Arial"/>
          <w:sz w:val="24"/>
          <w:szCs w:val="24"/>
        </w:rPr>
        <w:t xml:space="preserve"> 32155–2013</w:t>
      </w:r>
    </w:p>
    <w:p w:rsidR="00146470" w:rsidRPr="00F93210" w:rsidRDefault="00146470">
      <w:pPr>
        <w:widowControl w:val="0"/>
        <w:spacing w:after="0" w:line="240" w:lineRule="auto"/>
        <w:ind w:firstLine="568"/>
        <w:jc w:val="both"/>
        <w:rPr>
          <w:rFonts w:ascii="Arial" w:hAnsi="Arial" w:cs="Arial"/>
          <w:color w:val="000000"/>
          <w:sz w:val="20"/>
          <w:szCs w:val="20"/>
        </w:rPr>
      </w:pPr>
    </w:p>
    <w:p w:rsidR="00146470" w:rsidRPr="00F93210" w:rsidRDefault="00146470">
      <w:pPr>
        <w:spacing w:line="360" w:lineRule="auto"/>
        <w:ind w:firstLine="510"/>
        <w:jc w:val="both"/>
        <w:rPr>
          <w:rFonts w:ascii="Arial" w:eastAsia="Times New Roman" w:hAnsi="Arial" w:cs="Arial"/>
          <w:sz w:val="24"/>
          <w:szCs w:val="24"/>
        </w:rPr>
      </w:pPr>
    </w:p>
    <w:p w:rsidR="00146470" w:rsidRPr="00F93210" w:rsidRDefault="00146470">
      <w:pPr>
        <w:shd w:val="clear" w:color="auto" w:fill="FFFFFF"/>
        <w:spacing w:after="0" w:line="360" w:lineRule="auto"/>
        <w:ind w:firstLine="709"/>
        <w:jc w:val="both"/>
        <w:rPr>
          <w:rFonts w:ascii="Arial" w:hAnsi="Arial" w:cs="Arial"/>
          <w:color w:val="000000"/>
          <w:sz w:val="20"/>
          <w:szCs w:val="20"/>
        </w:rPr>
      </w:pPr>
    </w:p>
    <w:p w:rsidR="00146470" w:rsidRDefault="00FC317C">
      <w:pPr>
        <w:widowControl w:val="0"/>
        <w:spacing w:after="0" w:line="360" w:lineRule="auto"/>
        <w:ind w:firstLine="510"/>
        <w:jc w:val="both"/>
        <w:rPr>
          <w:rFonts w:ascii="Arial" w:eastAsia="MS Mincho" w:hAnsi="Arial" w:cs="Arial"/>
          <w:bCs/>
          <w:i/>
          <w:sz w:val="24"/>
          <w:szCs w:val="24"/>
        </w:rPr>
      </w:pPr>
      <w:r>
        <w:rPr>
          <w:rFonts w:ascii="Arial" w:eastAsia="MS Mincho" w:hAnsi="Arial"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146470" w:rsidRDefault="00FC317C">
      <w:pPr>
        <w:widowControl w:val="0"/>
        <w:spacing w:after="0" w:line="360" w:lineRule="auto"/>
        <w:ind w:firstLine="510"/>
        <w:jc w:val="both"/>
        <w:rPr>
          <w:rFonts w:ascii="Arial" w:eastAsia="MS Mincho" w:hAnsi="Arial" w:cs="Arial"/>
          <w:bCs/>
          <w:i/>
          <w:sz w:val="24"/>
          <w:szCs w:val="24"/>
        </w:rPr>
      </w:pPr>
      <w:r>
        <w:rPr>
          <w:rFonts w:ascii="Arial" w:eastAsia="MS Mincho" w:hAnsi="Arial"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46470" w:rsidRDefault="00146470">
      <w:pPr>
        <w:widowControl w:val="0"/>
        <w:spacing w:after="0" w:line="360" w:lineRule="auto"/>
        <w:ind w:firstLine="510"/>
        <w:jc w:val="both"/>
        <w:rPr>
          <w:rFonts w:ascii="Times New Roman" w:eastAsia="MS Mincho" w:hAnsi="Times New Roman" w:cs="Times New Roman"/>
          <w:bCs/>
          <w:i/>
          <w:sz w:val="24"/>
          <w:szCs w:val="24"/>
        </w:rPr>
      </w:pPr>
    </w:p>
    <w:p w:rsidR="00146470" w:rsidRDefault="00146470">
      <w:pPr>
        <w:widowControl w:val="0"/>
        <w:spacing w:after="0" w:line="360" w:lineRule="auto"/>
        <w:ind w:firstLine="510"/>
        <w:rPr>
          <w:rFonts w:ascii="Arial" w:eastAsia="MS Mincho" w:hAnsi="Arial" w:cs="Arial"/>
          <w:bCs/>
          <w:i/>
          <w:sz w:val="16"/>
          <w:szCs w:val="16"/>
        </w:rPr>
      </w:pPr>
    </w:p>
    <w:p w:rsidR="00146470" w:rsidRDefault="00146470">
      <w:pPr>
        <w:widowControl w:val="0"/>
        <w:spacing w:after="0" w:line="360" w:lineRule="auto"/>
        <w:ind w:firstLine="510"/>
        <w:rPr>
          <w:rFonts w:ascii="Arial" w:eastAsia="MS Mincho" w:hAnsi="Arial" w:cs="Arial"/>
          <w:bCs/>
          <w:i/>
          <w:sz w:val="16"/>
          <w:szCs w:val="16"/>
        </w:rPr>
      </w:pPr>
    </w:p>
    <w:p w:rsidR="00146470" w:rsidRDefault="00146470">
      <w:pPr>
        <w:widowControl w:val="0"/>
        <w:spacing w:after="0" w:line="360" w:lineRule="auto"/>
        <w:ind w:firstLine="510"/>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146470">
      <w:pPr>
        <w:widowControl w:val="0"/>
        <w:spacing w:after="0" w:line="360" w:lineRule="auto"/>
        <w:ind w:firstLine="510"/>
        <w:jc w:val="both"/>
        <w:rPr>
          <w:rFonts w:ascii="Arial" w:eastAsia="MS Mincho" w:hAnsi="Arial" w:cs="Arial"/>
          <w:bCs/>
          <w:i/>
          <w:sz w:val="16"/>
          <w:szCs w:val="16"/>
        </w:rPr>
      </w:pPr>
    </w:p>
    <w:p w:rsidR="00146470" w:rsidRDefault="00FC317C">
      <w:pPr>
        <w:widowControl w:val="0"/>
        <w:spacing w:after="0" w:line="360" w:lineRule="auto"/>
        <w:ind w:firstLine="510"/>
        <w:jc w:val="both"/>
        <w:rPr>
          <w:rFonts w:ascii="Arial" w:eastAsia="MS Mincho" w:hAnsi="Arial" w:cs="Arial"/>
          <w:bCs/>
          <w:i/>
          <w:sz w:val="16"/>
          <w:szCs w:val="16"/>
        </w:rPr>
        <w:sectPr w:rsidR="00146470">
          <w:headerReference w:type="even" r:id="rId9"/>
          <w:headerReference w:type="default" r:id="rId10"/>
          <w:footerReference w:type="even" r:id="rId11"/>
          <w:footerReference w:type="default" r:id="rId12"/>
          <w:headerReference w:type="first" r:id="rId13"/>
          <w:footerReference w:type="first" r:id="rId14"/>
          <w:pgSz w:w="12240" w:h="15840"/>
          <w:pgMar w:top="1134" w:right="1418" w:bottom="1134" w:left="851" w:header="720" w:footer="720" w:gutter="0"/>
          <w:pgNumType w:fmt="upperRoman"/>
          <w:cols w:space="720"/>
          <w:formProt w:val="0"/>
          <w:titlePg/>
          <w:docGrid w:linePitch="299" w:charSpace="12288"/>
        </w:sectPr>
      </w:pPr>
      <w:r>
        <w:rPr>
          <w:rFonts w:ascii="Arial" w:hAnsi="Arial" w:cs="Arial"/>
          <w:i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146470" w:rsidRDefault="00146470">
      <w:pPr>
        <w:widowControl w:val="0"/>
        <w:spacing w:after="120" w:line="240" w:lineRule="auto"/>
        <w:jc w:val="center"/>
        <w:rPr>
          <w:rFonts w:ascii="19" w:eastAsia="Times New Roman" w:hAnsi="19" w:cs="Times New Roman"/>
          <w:b/>
          <w:sz w:val="24"/>
          <w:szCs w:val="24"/>
        </w:rPr>
      </w:pPr>
    </w:p>
    <w:p w:rsidR="00146470" w:rsidRDefault="00FC317C">
      <w:pPr>
        <w:widowControl w:val="0"/>
        <w:spacing w:after="120" w:line="240" w:lineRule="auto"/>
        <w:jc w:val="center"/>
        <w:rPr>
          <w:rFonts w:ascii="Times New Roman" w:eastAsia="Times New Roman" w:hAnsi="Times New Roman" w:cs="Times New Roman"/>
          <w:b/>
          <w:sz w:val="24"/>
          <w:szCs w:val="24"/>
        </w:rPr>
      </w:pPr>
      <w:r>
        <w:rPr>
          <w:rFonts w:ascii="Arial" w:eastAsia="Times New Roman" w:hAnsi="Arial" w:cs="Arial"/>
          <w:b/>
          <w:bCs/>
          <w:spacing w:val="180"/>
          <w:sz w:val="24"/>
          <w:szCs w:val="24"/>
        </w:rPr>
        <w:t>МЕЖГОСУДАРСТВЕННЫЙ</w:t>
      </w:r>
      <w:r>
        <w:rPr>
          <w:rFonts w:ascii="Arial" w:eastAsia="Times New Roman" w:hAnsi="Arial" w:cs="Arial"/>
          <w:b/>
          <w:spacing w:val="180"/>
          <w:sz w:val="24"/>
          <w:szCs w:val="24"/>
        </w:rPr>
        <w:t xml:space="preserve"> </w:t>
      </w:r>
      <w:r>
        <w:rPr>
          <w:rFonts w:ascii="Arial" w:eastAsia="Times New Roman" w:hAnsi="Arial" w:cs="Arial"/>
          <w:b/>
          <w:bCs/>
          <w:spacing w:val="180"/>
          <w:sz w:val="24"/>
          <w:szCs w:val="24"/>
        </w:rPr>
        <w:t>СТАНДАРТ</w:t>
      </w:r>
    </w:p>
    <w:tbl>
      <w:tblPr>
        <w:tblW w:w="9863" w:type="dxa"/>
        <w:tblInd w:w="216" w:type="dxa"/>
        <w:tblLayout w:type="fixed"/>
        <w:tblLook w:val="0000" w:firstRow="0" w:lastRow="0" w:firstColumn="0" w:lastColumn="0" w:noHBand="0" w:noVBand="0"/>
      </w:tblPr>
      <w:tblGrid>
        <w:gridCol w:w="9863"/>
      </w:tblGrid>
      <w:tr w:rsidR="00146470" w:rsidRPr="00F93210">
        <w:trPr>
          <w:trHeight w:val="1845"/>
        </w:trPr>
        <w:tc>
          <w:tcPr>
            <w:tcW w:w="9863" w:type="dxa"/>
            <w:tcBorders>
              <w:top w:val="single" w:sz="18" w:space="0" w:color="000000"/>
              <w:bottom w:val="single" w:sz="18" w:space="0" w:color="000000"/>
            </w:tcBorders>
          </w:tcPr>
          <w:p w:rsidR="00146470" w:rsidRDefault="00FC317C">
            <w:pPr>
              <w:widowControl w:val="0"/>
              <w:spacing w:after="0" w:line="360" w:lineRule="auto"/>
              <w:jc w:val="center"/>
              <w:rPr>
                <w:rFonts w:ascii="Arial" w:hAnsi="Arial" w:cs="Arial"/>
                <w:b/>
                <w:bCs/>
                <w:color w:val="000000"/>
                <w:sz w:val="32"/>
                <w:szCs w:val="32"/>
              </w:rPr>
            </w:pPr>
            <w:r>
              <w:rPr>
                <w:rFonts w:ascii="Arial" w:hAnsi="Arial" w:cs="Arial"/>
                <w:b/>
                <w:bCs/>
                <w:color w:val="000000"/>
                <w:sz w:val="32"/>
                <w:szCs w:val="32"/>
              </w:rPr>
              <w:t>ПЛИТЫ ДРЕВЕСНЫЕ И ФАНЕРА</w:t>
            </w:r>
          </w:p>
          <w:p w:rsidR="00146470" w:rsidRDefault="00FC317C">
            <w:pPr>
              <w:widowControl w:val="0"/>
              <w:spacing w:after="0" w:line="360" w:lineRule="auto"/>
              <w:jc w:val="center"/>
              <w:rPr>
                <w:rFonts w:ascii="Arial" w:hAnsi="Arial" w:cs="Arial"/>
                <w:b/>
                <w:bCs/>
                <w:color w:val="000000"/>
                <w:sz w:val="28"/>
                <w:szCs w:val="32"/>
              </w:rPr>
            </w:pPr>
            <w:r>
              <w:rPr>
                <w:rFonts w:ascii="Arial" w:hAnsi="Arial" w:cs="Arial"/>
                <w:b/>
                <w:bCs/>
                <w:color w:val="000000"/>
                <w:sz w:val="28"/>
                <w:szCs w:val="32"/>
              </w:rPr>
              <w:t>Определение выделения формальдегида методом газового анализа</w:t>
            </w:r>
          </w:p>
          <w:p w:rsidR="00146470" w:rsidRDefault="00146470">
            <w:pPr>
              <w:widowControl w:val="0"/>
              <w:spacing w:after="0" w:line="360" w:lineRule="auto"/>
              <w:jc w:val="center"/>
              <w:rPr>
                <w:rFonts w:ascii="Arial" w:eastAsia="Times New Roman" w:hAnsi="Arial" w:cs="Arial"/>
                <w:sz w:val="10"/>
                <w:szCs w:val="24"/>
              </w:rPr>
            </w:pPr>
          </w:p>
          <w:p w:rsidR="00146470" w:rsidRDefault="00FC317C">
            <w:pPr>
              <w:widowControl w:val="0"/>
              <w:spacing w:after="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Wood-based panels and plywood. Determination of formaldehyde release by the gas analysis method</w:t>
            </w:r>
          </w:p>
        </w:tc>
      </w:tr>
    </w:tbl>
    <w:p w:rsidR="00146470" w:rsidRDefault="00FC317C">
      <w:pPr>
        <w:widowControl w:val="0"/>
        <w:spacing w:before="120" w:after="0" w:line="240" w:lineRule="auto"/>
        <w:jc w:val="right"/>
        <w:rPr>
          <w:rFonts w:ascii="Arial" w:eastAsia="Times New Roman" w:hAnsi="Arial" w:cs="Arial"/>
          <w:b/>
          <w:sz w:val="24"/>
          <w:szCs w:val="24"/>
        </w:rPr>
      </w:pPr>
      <w:r w:rsidRPr="00F93210">
        <w:rPr>
          <w:rFonts w:ascii="Arial" w:eastAsia="Times New Roman" w:hAnsi="Arial" w:cs="Arial"/>
          <w:sz w:val="24"/>
          <w:szCs w:val="24"/>
          <w:lang w:val="en-US"/>
        </w:rPr>
        <w:t xml:space="preserve">                                                          </w:t>
      </w:r>
      <w:r>
        <w:rPr>
          <w:rFonts w:ascii="Arial" w:eastAsia="Times New Roman" w:hAnsi="Arial" w:cs="Arial"/>
          <w:b/>
          <w:sz w:val="24"/>
          <w:szCs w:val="24"/>
        </w:rPr>
        <w:t>Дата введения – 202_–__–__</w:t>
      </w:r>
    </w:p>
    <w:p w:rsidR="00146470" w:rsidRDefault="00FC317C">
      <w:pPr>
        <w:pStyle w:val="110"/>
        <w:keepNext w:val="0"/>
        <w:widowControl w:val="0"/>
        <w:tabs>
          <w:tab w:val="left" w:pos="993"/>
        </w:tabs>
        <w:spacing w:before="120" w:after="120"/>
        <w:ind w:firstLine="709"/>
        <w:jc w:val="both"/>
        <w:rPr>
          <w:rFonts w:ascii="Arial" w:hAnsi="Arial" w:cs="Arial"/>
          <w:sz w:val="28"/>
          <w:szCs w:val="28"/>
        </w:rPr>
      </w:pPr>
      <w:bookmarkStart w:id="0" w:name="_Toc54713932"/>
      <w:bookmarkStart w:id="1" w:name="_Toc17479206"/>
      <w:bookmarkStart w:id="2" w:name="_Toc69463893"/>
      <w:r>
        <w:rPr>
          <w:rFonts w:ascii="Arial" w:hAnsi="Arial" w:cs="Arial"/>
          <w:sz w:val="28"/>
          <w:szCs w:val="28"/>
        </w:rPr>
        <w:t>1 Область применения</w:t>
      </w:r>
      <w:bookmarkEnd w:id="0"/>
      <w:bookmarkEnd w:id="1"/>
      <w:bookmarkEnd w:id="2"/>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Настоящий стандарт распространяется на древесные плиты и фанеру (фанерные плиты и заготовки) и устанавливает метод газового анализа для определения ускоренного выделения формальдегида из них для целей производственного контроля и контрольных сертификационных испытаний.</w:t>
      </w:r>
    </w:p>
    <w:p w:rsidR="00146470" w:rsidRDefault="00FC317C">
      <w:pPr>
        <w:widowControl w:val="0"/>
        <w:spacing w:after="0" w:line="360" w:lineRule="auto"/>
        <w:ind w:firstLine="709"/>
        <w:jc w:val="both"/>
        <w:rPr>
          <w:rFonts w:ascii="Arial" w:hAnsi="Arial" w:cs="Arial"/>
          <w:sz w:val="24"/>
          <w:szCs w:val="24"/>
        </w:rPr>
      </w:pPr>
      <w:r>
        <w:rPr>
          <w:rFonts w:ascii="Arial" w:hAnsi="Arial" w:cs="Arial"/>
          <w:color w:val="000000"/>
          <w:sz w:val="24"/>
          <w:szCs w:val="24"/>
        </w:rPr>
        <w:tab/>
        <w:t xml:space="preserve">Настоящий стандарт также </w:t>
      </w:r>
      <w:r w:rsidRPr="00F93210">
        <w:rPr>
          <w:rFonts w:ascii="Arial" w:hAnsi="Arial" w:cs="Arial"/>
          <w:color w:val="000000"/>
          <w:sz w:val="24"/>
          <w:szCs w:val="24"/>
        </w:rPr>
        <w:t xml:space="preserve">может быть применен для испытания других листовых материалов (например, </w:t>
      </w:r>
      <w:r w:rsidR="000F0567" w:rsidRPr="00F93210">
        <w:rPr>
          <w:rFonts w:ascii="Arial" w:hAnsi="Arial" w:cs="Arial"/>
          <w:color w:val="000000"/>
          <w:sz w:val="24"/>
          <w:szCs w:val="24"/>
        </w:rPr>
        <w:t xml:space="preserve">плит древесно-стружечных, облицованных </w:t>
      </w:r>
      <w:r w:rsidRPr="00F93210">
        <w:rPr>
          <w:rFonts w:ascii="Arial" w:hAnsi="Arial" w:cs="Arial"/>
          <w:color w:val="000000"/>
          <w:sz w:val="24"/>
          <w:szCs w:val="24"/>
        </w:rPr>
        <w:t>плен</w:t>
      </w:r>
      <w:r w:rsidR="000F0567" w:rsidRPr="00F93210">
        <w:rPr>
          <w:rFonts w:ascii="Arial" w:hAnsi="Arial" w:cs="Arial"/>
          <w:color w:val="000000"/>
          <w:sz w:val="24"/>
          <w:szCs w:val="24"/>
        </w:rPr>
        <w:t>ками</w:t>
      </w:r>
      <w:r w:rsidRPr="00F93210">
        <w:rPr>
          <w:rFonts w:ascii="Arial" w:hAnsi="Arial" w:cs="Arial"/>
          <w:color w:val="000000"/>
          <w:sz w:val="24"/>
          <w:szCs w:val="24"/>
        </w:rPr>
        <w:t xml:space="preserve"> на основе термореактивных и термопластичных полимеров, </w:t>
      </w:r>
      <w:r w:rsidR="00643B5B" w:rsidRPr="00F93210">
        <w:rPr>
          <w:rFonts w:ascii="Arial" w:hAnsi="Arial" w:cs="Arial"/>
          <w:color w:val="000000"/>
          <w:sz w:val="24"/>
          <w:szCs w:val="24"/>
        </w:rPr>
        <w:t xml:space="preserve">слоистой </w:t>
      </w:r>
      <w:r w:rsidRPr="00F93210">
        <w:rPr>
          <w:rFonts w:ascii="Arial" w:hAnsi="Arial" w:cs="Arial"/>
          <w:color w:val="000000"/>
          <w:sz w:val="24"/>
          <w:szCs w:val="24"/>
        </w:rPr>
        <w:t xml:space="preserve">клееной древесины, изделий из древесины с </w:t>
      </w:r>
      <w:r w:rsidR="00C07EB8" w:rsidRPr="00F93210">
        <w:rPr>
          <w:rFonts w:ascii="Arial" w:hAnsi="Arial" w:cs="Arial"/>
          <w:color w:val="000000"/>
          <w:sz w:val="24"/>
          <w:szCs w:val="24"/>
        </w:rPr>
        <w:t>покрытиями</w:t>
      </w:r>
      <w:r w:rsidRPr="00F93210">
        <w:rPr>
          <w:rFonts w:ascii="Arial" w:hAnsi="Arial" w:cs="Arial"/>
          <w:color w:val="000000"/>
          <w:sz w:val="24"/>
          <w:szCs w:val="24"/>
        </w:rPr>
        <w:t>). Допускается</w:t>
      </w:r>
      <w:r>
        <w:rPr>
          <w:rFonts w:ascii="Arial" w:hAnsi="Arial" w:cs="Arial"/>
          <w:color w:val="000000"/>
          <w:sz w:val="24"/>
          <w:szCs w:val="24"/>
        </w:rPr>
        <w:t xml:space="preserve"> проведение испытания фрагментов массивных образцов материалов или изделий</w:t>
      </w:r>
      <w:r>
        <w:rPr>
          <w:rFonts w:ascii="Arial" w:hAnsi="Arial" w:cs="Arial"/>
          <w:sz w:val="24"/>
          <w:szCs w:val="24"/>
        </w:rPr>
        <w:t>.</w:t>
      </w:r>
    </w:p>
    <w:p w:rsidR="00146470" w:rsidRDefault="00FC317C">
      <w:pPr>
        <w:pStyle w:val="110"/>
        <w:keepNext w:val="0"/>
        <w:widowControl w:val="0"/>
        <w:tabs>
          <w:tab w:val="left" w:pos="993"/>
        </w:tabs>
        <w:spacing w:before="120" w:after="120"/>
        <w:ind w:firstLine="709"/>
        <w:jc w:val="both"/>
        <w:rPr>
          <w:rFonts w:ascii="Arial" w:hAnsi="Arial" w:cs="Arial"/>
          <w:sz w:val="28"/>
          <w:szCs w:val="28"/>
        </w:rPr>
      </w:pPr>
      <w:bookmarkStart w:id="3" w:name="_Toc17479207"/>
      <w:bookmarkStart w:id="4" w:name="_Toc69463894"/>
      <w:bookmarkStart w:id="5" w:name="_Toc54713933"/>
      <w:r>
        <w:rPr>
          <w:rFonts w:ascii="Arial" w:hAnsi="Arial" w:cs="Arial"/>
          <w:sz w:val="28"/>
          <w:szCs w:val="28"/>
        </w:rPr>
        <w:t>2 Нормативные ссылки</w:t>
      </w:r>
      <w:bookmarkEnd w:id="3"/>
      <w:bookmarkEnd w:id="4"/>
      <w:bookmarkEnd w:id="5"/>
    </w:p>
    <w:p w:rsidR="00146470" w:rsidRDefault="00FC317C">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В настоящем стандарте использованы нормативные ссылки на следующие межгосударственные стандарты:</w:t>
      </w:r>
    </w:p>
    <w:p w:rsidR="00146470" w:rsidRDefault="00FC317C">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ГОСТ 9620 Древесина слоистая клееная. Отбор образцов и общие требования при испытании</w:t>
      </w:r>
    </w:p>
    <w:p w:rsidR="00146470" w:rsidRDefault="00FC317C">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ГОСТ 9621 Древесина слоистая клееная. Методы определения физических свойств</w:t>
      </w:r>
    </w:p>
    <w:p w:rsidR="00146470" w:rsidRDefault="00FC317C">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ГОСТ 10633 Плиты древесно-стружечные и </w:t>
      </w:r>
      <w:proofErr w:type="gramStart"/>
      <w:r>
        <w:rPr>
          <w:rFonts w:ascii="Arial" w:hAnsi="Arial" w:cs="Arial"/>
          <w:color w:val="000000"/>
          <w:sz w:val="24"/>
          <w:szCs w:val="24"/>
        </w:rPr>
        <w:t>древесно-волокнистые</w:t>
      </w:r>
      <w:proofErr w:type="gramEnd"/>
      <w:r>
        <w:rPr>
          <w:rFonts w:ascii="Arial" w:hAnsi="Arial" w:cs="Arial"/>
          <w:color w:val="000000"/>
          <w:sz w:val="24"/>
          <w:szCs w:val="24"/>
        </w:rPr>
        <w:t>. Общие правила подготовки и проведения физико-механических испытаний</w:t>
      </w:r>
    </w:p>
    <w:p w:rsidR="00146470" w:rsidRDefault="00FC317C">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ГОСТ 10634 Плиты древесностружечные. Методы определения физических свойств</w:t>
      </w:r>
    </w:p>
    <w:p w:rsidR="00146470" w:rsidRDefault="00146470">
      <w:pPr>
        <w:widowControl w:val="0"/>
        <w:spacing w:after="0" w:line="240" w:lineRule="auto"/>
        <w:ind w:firstLine="568"/>
        <w:jc w:val="both"/>
        <w:rPr>
          <w:rFonts w:ascii="Arial" w:hAnsi="Arial" w:cs="Arial"/>
          <w:color w:val="000000"/>
          <w:sz w:val="12"/>
          <w:szCs w:val="12"/>
        </w:rPr>
      </w:pPr>
    </w:p>
    <w:p w:rsidR="00146470" w:rsidRDefault="00FC317C">
      <w:pPr>
        <w:shd w:val="clear" w:color="auto" w:fill="FFFFFF"/>
        <w:tabs>
          <w:tab w:val="left" w:pos="1924"/>
        </w:tabs>
        <w:spacing w:after="0" w:line="240" w:lineRule="auto"/>
        <w:ind w:firstLine="709"/>
        <w:jc w:val="both"/>
        <w:rPr>
          <w:rFonts w:ascii="Arial" w:eastAsia="Times New Roman" w:hAnsi="Arial" w:cs="Arial"/>
          <w:bCs/>
          <w:color w:val="000000"/>
          <w:shd w:val="clear" w:color="auto" w:fill="FFFFFF"/>
        </w:rPr>
      </w:pPr>
      <w:r>
        <w:rPr>
          <w:rFonts w:ascii="Arial" w:eastAsia="Times New Roman" w:hAnsi="Arial" w:cs="Arial"/>
          <w:bCs/>
          <w:color w:val="000000"/>
          <w:spacing w:val="40"/>
          <w:szCs w:val="24"/>
        </w:rPr>
        <w:lastRenderedPageBreak/>
        <w:t>Примечание</w:t>
      </w:r>
      <w:r>
        <w:rPr>
          <w:rFonts w:ascii="Arial" w:eastAsia="Times New Roman" w:hAnsi="Arial" w:cs="Arial"/>
          <w:bCs/>
          <w:color w:val="000000"/>
          <w:spacing w:val="20"/>
          <w:szCs w:val="24"/>
        </w:rPr>
        <w:t xml:space="preserve"> </w:t>
      </w:r>
      <w:r>
        <w:rPr>
          <w:rFonts w:ascii="Arial" w:eastAsia="Times New Roman" w:hAnsi="Arial" w:cs="Arial"/>
          <w:bCs/>
          <w:color w:val="000000"/>
          <w:szCs w:val="24"/>
        </w:rPr>
        <w:t xml:space="preserve">– </w:t>
      </w:r>
      <w:r>
        <w:rPr>
          <w:rFonts w:ascii="Arial" w:eastAsia="Times New Roman" w:hAnsi="Arial" w:cs="Arial"/>
          <w:bCs/>
          <w:color w:val="000000"/>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w:t>
      </w:r>
      <w:r>
        <w:rPr>
          <w:rFonts w:ascii="Arial" w:eastAsia="Times New Roman" w:hAnsi="Arial" w:cs="Arial"/>
          <w:bCs/>
          <w:color w:val="000000"/>
          <w:shd w:val="clear" w:color="auto" w:fill="FFFFFF"/>
        </w:rPr>
        <w:t>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146470" w:rsidRDefault="00146470">
      <w:pPr>
        <w:shd w:val="clear" w:color="auto" w:fill="FFFFFF"/>
        <w:tabs>
          <w:tab w:val="left" w:pos="1924"/>
        </w:tabs>
        <w:spacing w:after="0" w:line="240" w:lineRule="auto"/>
        <w:ind w:firstLine="709"/>
        <w:jc w:val="both"/>
        <w:rPr>
          <w:rFonts w:ascii="Arial" w:eastAsia="Times New Roman" w:hAnsi="Arial" w:cs="Arial"/>
          <w:bCs/>
          <w:color w:val="000000"/>
          <w:sz w:val="24"/>
          <w:szCs w:val="24"/>
        </w:rPr>
      </w:pPr>
    </w:p>
    <w:p w:rsidR="00146470" w:rsidRDefault="00FC317C">
      <w:pPr>
        <w:widowControl w:val="0"/>
        <w:spacing w:before="120" w:after="120" w:line="360" w:lineRule="auto"/>
        <w:ind w:firstLine="709"/>
        <w:jc w:val="both"/>
        <w:rPr>
          <w:rFonts w:ascii="Arial" w:eastAsia="Times New Roman" w:hAnsi="Arial" w:cs="Arial"/>
          <w:b/>
          <w:sz w:val="28"/>
          <w:szCs w:val="28"/>
        </w:rPr>
      </w:pPr>
      <w:r>
        <w:rPr>
          <w:rFonts w:ascii="Arial" w:eastAsia="Times New Roman" w:hAnsi="Arial" w:cs="Arial"/>
          <w:b/>
          <w:sz w:val="28"/>
          <w:szCs w:val="28"/>
        </w:rPr>
        <w:t>3 Термины и определения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В настоящем стандарте применены следующие термины с соответствующими определениями:</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3.1 </w:t>
      </w:r>
      <w:proofErr w:type="spellStart"/>
      <w:r>
        <w:rPr>
          <w:rFonts w:ascii="Arial" w:hAnsi="Arial" w:cs="Arial"/>
          <w:b/>
          <w:color w:val="000000"/>
          <w:sz w:val="24"/>
          <w:szCs w:val="24"/>
        </w:rPr>
        <w:t>аликвота</w:t>
      </w:r>
      <w:proofErr w:type="spellEnd"/>
      <w:r>
        <w:rPr>
          <w:rFonts w:ascii="Arial" w:hAnsi="Arial" w:cs="Arial"/>
          <w:b/>
          <w:color w:val="000000"/>
          <w:sz w:val="24"/>
          <w:szCs w:val="24"/>
        </w:rPr>
        <w:t>:</w:t>
      </w:r>
      <w:r>
        <w:rPr>
          <w:rFonts w:ascii="Arial" w:hAnsi="Arial" w:cs="Arial"/>
          <w:color w:val="000000"/>
          <w:sz w:val="24"/>
          <w:szCs w:val="24"/>
        </w:rPr>
        <w:t xml:space="preserve"> Определенная дольная часть образца (объем раствора), взятая для анализа, которая сохраняет свойства основного образца.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3.2 </w:t>
      </w:r>
      <w:r>
        <w:rPr>
          <w:rFonts w:ascii="Arial" w:hAnsi="Arial" w:cs="Arial"/>
          <w:b/>
          <w:color w:val="000000"/>
          <w:sz w:val="24"/>
          <w:szCs w:val="24"/>
        </w:rPr>
        <w:t>аналитическая проба:</w:t>
      </w:r>
      <w:r>
        <w:rPr>
          <w:rFonts w:ascii="Arial" w:hAnsi="Arial" w:cs="Arial"/>
          <w:color w:val="000000"/>
          <w:sz w:val="24"/>
          <w:szCs w:val="24"/>
        </w:rPr>
        <w:t xml:space="preserve"> Проба, полученная в результате обработки объединенной или лабораторной пробы и предназначенная для проведения анализов</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pacing w:val="40"/>
        </w:rPr>
        <w:t>Примечание</w:t>
      </w:r>
      <w:r>
        <w:rPr>
          <w:rFonts w:ascii="Arial" w:hAnsi="Arial" w:cs="Arial"/>
          <w:color w:val="000000"/>
        </w:rPr>
        <w:t xml:space="preserve"> — В настоящем стандарте химический состав, способ приготовления и применения используемых аналитических проб описан в 7.8–7.10, приложении Б.</w:t>
      </w:r>
    </w:p>
    <w:p w:rsidR="00146470" w:rsidRDefault="00146470">
      <w:pPr>
        <w:widowControl w:val="0"/>
        <w:spacing w:after="0" w:line="360" w:lineRule="auto"/>
        <w:ind w:firstLine="709"/>
        <w:jc w:val="both"/>
      </w:pPr>
    </w:p>
    <w:p w:rsidR="00146470" w:rsidRDefault="00FC317C">
      <w:pPr>
        <w:widowControl w:val="0"/>
        <w:spacing w:before="120" w:after="120" w:line="360" w:lineRule="auto"/>
        <w:ind w:firstLine="709"/>
        <w:jc w:val="both"/>
        <w:rPr>
          <w:rFonts w:ascii="Arial" w:eastAsia="Times New Roman" w:hAnsi="Arial" w:cs="Arial"/>
          <w:b/>
          <w:sz w:val="28"/>
          <w:szCs w:val="28"/>
        </w:rPr>
      </w:pPr>
      <w:r>
        <w:rPr>
          <w:rFonts w:ascii="Arial" w:eastAsia="Times New Roman" w:hAnsi="Arial" w:cs="Arial"/>
          <w:b/>
          <w:sz w:val="28"/>
          <w:szCs w:val="28"/>
        </w:rPr>
        <w:t>4 Сущность метода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4.1 Метод газового анализа заключается в определении ускоренного выделения массы формальдегида с единицы поверхности испытуемого образца в единицу времени (мг/м</w:t>
      </w:r>
      <w:r>
        <w:rPr>
          <w:rFonts w:ascii="Arial" w:hAnsi="Arial" w:cs="Arial"/>
          <w:color w:val="000000"/>
          <w:sz w:val="24"/>
          <w:szCs w:val="24"/>
          <w:vertAlign w:val="superscript"/>
        </w:rPr>
        <w:t>2</w:t>
      </w:r>
      <w:r>
        <w:rPr>
          <w:rFonts w:ascii="Arial" w:hAnsi="Arial" w:cs="Arial"/>
          <w:color w:val="000000"/>
          <w:sz w:val="24"/>
          <w:szCs w:val="24"/>
        </w:rPr>
        <w:t xml:space="preserve"> в час) при температуре воздуха (60 ± 0,5) °С и его относительной влажности не более 3 %. Испытание проводят в приборе газового анализа с использованием поглотительных приборов, содержащих поглотительный раствор (раствор ацетилацетона в среде ацетата аммония) или дистиллированную воду.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Верхний предел определения — 150,0 мг/м</w:t>
      </w:r>
      <w:r>
        <w:rPr>
          <w:rFonts w:ascii="Arial" w:hAnsi="Arial" w:cs="Arial"/>
          <w:color w:val="000000"/>
          <w:sz w:val="24"/>
          <w:szCs w:val="24"/>
          <w:vertAlign w:val="superscript"/>
        </w:rPr>
        <w:t>2</w:t>
      </w:r>
      <w:r>
        <w:rPr>
          <w:rFonts w:ascii="Arial" w:hAnsi="Arial" w:cs="Arial"/>
          <w:color w:val="000000"/>
          <w:sz w:val="24"/>
          <w:szCs w:val="24"/>
        </w:rPr>
        <w:t xml:space="preserve"> в час.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Нижний предел определения — 0,01 мг/ м</w:t>
      </w:r>
      <w:r>
        <w:rPr>
          <w:rFonts w:ascii="Arial" w:hAnsi="Arial" w:cs="Arial"/>
          <w:color w:val="000000"/>
          <w:sz w:val="24"/>
          <w:szCs w:val="24"/>
          <w:vertAlign w:val="superscript"/>
        </w:rPr>
        <w:t>2</w:t>
      </w:r>
      <w:r>
        <w:rPr>
          <w:rFonts w:ascii="Arial" w:hAnsi="Arial" w:cs="Arial"/>
          <w:color w:val="000000"/>
          <w:sz w:val="24"/>
          <w:szCs w:val="24"/>
        </w:rPr>
        <w:t xml:space="preserve"> в час.</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4.2 </w:t>
      </w:r>
      <w:proofErr w:type="gramStart"/>
      <w:r>
        <w:rPr>
          <w:rFonts w:ascii="Arial" w:hAnsi="Arial" w:cs="Arial"/>
          <w:color w:val="000000"/>
          <w:sz w:val="24"/>
          <w:szCs w:val="24"/>
        </w:rPr>
        <w:t>В</w:t>
      </w:r>
      <w:proofErr w:type="gramEnd"/>
      <w:r>
        <w:rPr>
          <w:rFonts w:ascii="Arial" w:hAnsi="Arial" w:cs="Arial"/>
          <w:color w:val="000000"/>
          <w:sz w:val="24"/>
          <w:szCs w:val="24"/>
        </w:rPr>
        <w:t xml:space="preserve"> настоящем стандарте установлены два эквивалентных варианта подготовки аналитической пробы в ходе указанного определения: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в первом </w:t>
      </w:r>
      <w:r>
        <w:rPr>
          <w:rFonts w:ascii="Arial" w:hAnsi="Arial" w:cs="Arial"/>
          <w:sz w:val="24"/>
          <w:szCs w:val="24"/>
        </w:rPr>
        <w:t>варианте использу</w:t>
      </w:r>
      <w:r w:rsidR="0066033E">
        <w:rPr>
          <w:rFonts w:ascii="Arial" w:hAnsi="Arial" w:cs="Arial"/>
          <w:sz w:val="24"/>
          <w:szCs w:val="24"/>
        </w:rPr>
        <w:t>ют</w:t>
      </w:r>
      <w:r>
        <w:rPr>
          <w:rFonts w:ascii="Arial" w:hAnsi="Arial" w:cs="Arial"/>
          <w:sz w:val="24"/>
          <w:szCs w:val="24"/>
        </w:rPr>
        <w:t xml:space="preserve"> раствор,</w:t>
      </w:r>
      <w:r>
        <w:rPr>
          <w:rFonts w:ascii="Arial" w:hAnsi="Arial" w:cs="Arial"/>
          <w:color w:val="000000"/>
          <w:sz w:val="24"/>
          <w:szCs w:val="24"/>
        </w:rPr>
        <w:t xml:space="preserve"> состоящий: из растворов реактивов </w:t>
      </w:r>
      <w:r>
        <w:rPr>
          <w:rFonts w:ascii="Arial" w:hAnsi="Arial" w:cs="Arial"/>
          <w:color w:val="000000"/>
          <w:sz w:val="24"/>
          <w:szCs w:val="24"/>
        </w:rPr>
        <w:lastRenderedPageBreak/>
        <w:t>(раствор ацетилац</w:t>
      </w:r>
      <w:r w:rsidR="0066033E">
        <w:rPr>
          <w:rFonts w:ascii="Arial" w:hAnsi="Arial" w:cs="Arial"/>
          <w:color w:val="000000"/>
          <w:sz w:val="24"/>
          <w:szCs w:val="24"/>
        </w:rPr>
        <w:t xml:space="preserve">етона в среде ацетата аммония) </w:t>
      </w:r>
      <w:r>
        <w:rPr>
          <w:rFonts w:ascii="Arial" w:hAnsi="Arial" w:cs="Arial"/>
          <w:color w:val="000000"/>
          <w:sz w:val="24"/>
          <w:szCs w:val="24"/>
        </w:rPr>
        <w:t xml:space="preserve">для поглощения выделяющегося формальдегида </w:t>
      </w:r>
      <w:r>
        <w:rPr>
          <w:rFonts w:ascii="Arial" w:hAnsi="Arial" w:cs="Arial"/>
          <w:sz w:val="24"/>
          <w:szCs w:val="24"/>
        </w:rPr>
        <w:t>(пункт 5.5);</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во втором варианте: </w:t>
      </w:r>
      <w:r w:rsidR="0066033E">
        <w:rPr>
          <w:rFonts w:ascii="Arial" w:hAnsi="Arial" w:cs="Arial"/>
          <w:sz w:val="24"/>
          <w:szCs w:val="24"/>
        </w:rPr>
        <w:t xml:space="preserve">поглощение </w:t>
      </w:r>
      <w:r>
        <w:rPr>
          <w:rFonts w:ascii="Arial" w:hAnsi="Arial" w:cs="Arial"/>
          <w:sz w:val="24"/>
          <w:szCs w:val="24"/>
        </w:rPr>
        <w:t>формальдегида провод</w:t>
      </w:r>
      <w:r w:rsidR="0066033E">
        <w:rPr>
          <w:rFonts w:ascii="Arial" w:hAnsi="Arial" w:cs="Arial"/>
          <w:sz w:val="24"/>
          <w:szCs w:val="24"/>
        </w:rPr>
        <w:t>ят дистиллированной водой,</w:t>
      </w:r>
      <w:r>
        <w:rPr>
          <w:rFonts w:ascii="Arial" w:hAnsi="Arial" w:cs="Arial"/>
          <w:sz w:val="24"/>
          <w:szCs w:val="24"/>
        </w:rPr>
        <w:t xml:space="preserve"> а растворы реактив (раствор ацетилацетона в среде ацетата аммония) добавляют</w:t>
      </w:r>
      <w:r w:rsidR="009576B1">
        <w:rPr>
          <w:rFonts w:ascii="Arial" w:hAnsi="Arial" w:cs="Arial"/>
          <w:sz w:val="24"/>
          <w:szCs w:val="24"/>
        </w:rPr>
        <w:t xml:space="preserve"> потом</w:t>
      </w:r>
      <w:r>
        <w:rPr>
          <w:rFonts w:ascii="Arial" w:hAnsi="Arial" w:cs="Arial"/>
          <w:sz w:val="24"/>
          <w:szCs w:val="24"/>
        </w:rPr>
        <w:t xml:space="preserve"> (пункт 5.5)</w:t>
      </w:r>
      <w:r w:rsidR="009576B1">
        <w:rPr>
          <w:rFonts w:ascii="Arial" w:hAnsi="Arial" w:cs="Arial"/>
          <w:sz w:val="24"/>
          <w:szCs w:val="24"/>
        </w:rPr>
        <w:t>.</w:t>
      </w:r>
    </w:p>
    <w:p w:rsidR="00146470" w:rsidRPr="00F93210" w:rsidRDefault="00FC317C">
      <w:pPr>
        <w:widowControl w:val="0"/>
        <w:spacing w:after="0" w:line="360" w:lineRule="auto"/>
        <w:ind w:firstLine="709"/>
        <w:jc w:val="both"/>
        <w:rPr>
          <w:rFonts w:ascii="Arial" w:hAnsi="Arial" w:cs="Arial"/>
          <w:color w:val="000000"/>
          <w:sz w:val="24"/>
          <w:szCs w:val="24"/>
        </w:rPr>
      </w:pPr>
      <w:r w:rsidRPr="00F93210">
        <w:rPr>
          <w:rFonts w:ascii="Arial" w:hAnsi="Arial" w:cs="Arial"/>
          <w:color w:val="000000"/>
          <w:sz w:val="24"/>
          <w:szCs w:val="24"/>
        </w:rPr>
        <w:t xml:space="preserve">4.3 Выбор варианта проведения испытаний осуществляют </w:t>
      </w:r>
      <w:r w:rsidR="00A8353F" w:rsidRPr="00F93210">
        <w:rPr>
          <w:rFonts w:ascii="Arial" w:hAnsi="Arial" w:cs="Arial"/>
          <w:color w:val="000000"/>
          <w:sz w:val="24"/>
          <w:szCs w:val="24"/>
        </w:rPr>
        <w:t xml:space="preserve">по согласованию с заказчиком </w:t>
      </w:r>
      <w:r w:rsidRPr="00F93210">
        <w:rPr>
          <w:rFonts w:ascii="Arial" w:hAnsi="Arial" w:cs="Arial"/>
          <w:color w:val="000000"/>
          <w:sz w:val="24"/>
          <w:szCs w:val="24"/>
        </w:rPr>
        <w:t xml:space="preserve">исходя из учета свойств испытываемого материала и других условий. </w:t>
      </w:r>
    </w:p>
    <w:p w:rsidR="00146470" w:rsidRPr="00F93210" w:rsidRDefault="00FC317C">
      <w:pPr>
        <w:widowControl w:val="0"/>
        <w:spacing w:after="0" w:line="360" w:lineRule="auto"/>
        <w:ind w:firstLine="709"/>
        <w:jc w:val="both"/>
        <w:rPr>
          <w:rFonts w:ascii="Arial" w:hAnsi="Arial" w:cs="Arial"/>
          <w:color w:val="000000"/>
          <w:sz w:val="24"/>
          <w:szCs w:val="24"/>
        </w:rPr>
      </w:pPr>
      <w:r w:rsidRPr="00F93210">
        <w:rPr>
          <w:rFonts w:ascii="Arial" w:hAnsi="Arial" w:cs="Arial"/>
          <w:color w:val="000000"/>
          <w:sz w:val="24"/>
          <w:szCs w:val="24"/>
        </w:rPr>
        <w:tab/>
        <w:t xml:space="preserve">Первый вариант </w:t>
      </w:r>
      <w:r w:rsidR="00A8353F" w:rsidRPr="00F93210">
        <w:rPr>
          <w:rFonts w:ascii="Arial" w:hAnsi="Arial" w:cs="Arial"/>
          <w:color w:val="000000"/>
          <w:sz w:val="24"/>
          <w:szCs w:val="24"/>
        </w:rPr>
        <w:t xml:space="preserve">рекомендуется </w:t>
      </w:r>
      <w:r w:rsidRPr="00F93210">
        <w:rPr>
          <w:rFonts w:ascii="Arial" w:hAnsi="Arial" w:cs="Arial"/>
          <w:color w:val="000000"/>
          <w:sz w:val="24"/>
          <w:szCs w:val="24"/>
        </w:rPr>
        <w:t xml:space="preserve">применять для проведения испытания материалов с низким значением выделения формальдегида, таких как фанера, древесные плиты с ориентированной стружкой, напольные покрытия, облицованные древесные плиты и ламинированная фанера. </w:t>
      </w:r>
    </w:p>
    <w:p w:rsidR="00146470" w:rsidRDefault="00FC317C">
      <w:pPr>
        <w:widowControl w:val="0"/>
        <w:spacing w:after="0" w:line="360" w:lineRule="auto"/>
        <w:ind w:firstLine="709"/>
        <w:jc w:val="both"/>
        <w:rPr>
          <w:rFonts w:ascii="Arial" w:hAnsi="Arial" w:cs="Arial"/>
          <w:color w:val="000000"/>
          <w:sz w:val="24"/>
          <w:szCs w:val="24"/>
        </w:rPr>
      </w:pPr>
      <w:r w:rsidRPr="00F93210">
        <w:rPr>
          <w:rFonts w:ascii="Arial" w:hAnsi="Arial" w:cs="Arial"/>
          <w:color w:val="000000"/>
          <w:sz w:val="24"/>
          <w:szCs w:val="24"/>
        </w:rPr>
        <w:tab/>
        <w:t xml:space="preserve">Второй вариант </w:t>
      </w:r>
      <w:r w:rsidR="00886C7C" w:rsidRPr="00F93210">
        <w:rPr>
          <w:rFonts w:ascii="Arial" w:hAnsi="Arial" w:cs="Arial"/>
          <w:color w:val="000000"/>
          <w:sz w:val="24"/>
          <w:szCs w:val="24"/>
        </w:rPr>
        <w:t xml:space="preserve">рекомендуется применять </w:t>
      </w:r>
      <w:r w:rsidRPr="00F93210">
        <w:rPr>
          <w:rFonts w:ascii="Arial" w:hAnsi="Arial" w:cs="Arial"/>
          <w:color w:val="000000"/>
          <w:sz w:val="24"/>
          <w:szCs w:val="24"/>
        </w:rPr>
        <w:t xml:space="preserve">для проведения испытаний древесно-стружечных плит, </w:t>
      </w:r>
      <w:proofErr w:type="gramStart"/>
      <w:r w:rsidRPr="00F93210">
        <w:rPr>
          <w:rFonts w:ascii="Arial" w:hAnsi="Arial" w:cs="Arial"/>
          <w:color w:val="000000"/>
          <w:sz w:val="24"/>
          <w:szCs w:val="24"/>
        </w:rPr>
        <w:t>древесно</w:t>
      </w:r>
      <w:r>
        <w:rPr>
          <w:rFonts w:ascii="Arial" w:hAnsi="Arial" w:cs="Arial"/>
          <w:color w:val="000000"/>
          <w:sz w:val="24"/>
          <w:szCs w:val="24"/>
        </w:rPr>
        <w:t>-волокнистых</w:t>
      </w:r>
      <w:proofErr w:type="gramEnd"/>
      <w:r>
        <w:rPr>
          <w:rFonts w:ascii="Arial" w:hAnsi="Arial" w:cs="Arial"/>
          <w:color w:val="000000"/>
          <w:sz w:val="24"/>
          <w:szCs w:val="24"/>
        </w:rPr>
        <w:t xml:space="preserve"> плит сухого способа изготовления и материалов на их основе с односторонней облицовкой и прочие, имеющие высокое значение выделения формальдегида.</w:t>
      </w:r>
    </w:p>
    <w:p w:rsidR="00146470" w:rsidRDefault="00FC317C">
      <w:pPr>
        <w:widowControl w:val="0"/>
        <w:spacing w:after="0" w:line="360" w:lineRule="auto"/>
        <w:ind w:firstLine="709"/>
        <w:jc w:val="both"/>
        <w:rPr>
          <w:rFonts w:ascii="Arial" w:hAnsi="Arial" w:cs="Arial"/>
          <w:color w:val="000000"/>
          <w:szCs w:val="24"/>
        </w:rPr>
      </w:pPr>
      <w:r>
        <w:rPr>
          <w:rFonts w:ascii="Arial" w:hAnsi="Arial" w:cs="Arial"/>
          <w:color w:val="000000"/>
          <w:szCs w:val="24"/>
        </w:rPr>
        <w:tab/>
      </w:r>
      <w:r>
        <w:rPr>
          <w:rFonts w:ascii="Arial" w:hAnsi="Arial" w:cs="Arial"/>
          <w:color w:val="000000"/>
          <w:spacing w:val="40"/>
          <w:szCs w:val="24"/>
        </w:rPr>
        <w:t>Примечание</w:t>
      </w:r>
      <w:r>
        <w:rPr>
          <w:rFonts w:ascii="Arial" w:hAnsi="Arial" w:cs="Arial"/>
          <w:color w:val="000000"/>
          <w:szCs w:val="24"/>
        </w:rPr>
        <w:t xml:space="preserve"> — Следует внимательно следить, чтобы проводить испытания по выбранному варианту от начала до конца и не смешивать процедуры и данные из разных вариантов. Например, необходимо соблюдать формулы конечных вычислений (9).</w:t>
      </w:r>
    </w:p>
    <w:p w:rsidR="00146470" w:rsidRDefault="00146470">
      <w:pPr>
        <w:widowControl w:val="0"/>
        <w:spacing w:before="120" w:after="120" w:line="360" w:lineRule="auto"/>
        <w:ind w:firstLine="709"/>
        <w:jc w:val="both"/>
      </w:pPr>
    </w:p>
    <w:p w:rsidR="00146470" w:rsidRDefault="00FC317C">
      <w:pPr>
        <w:widowControl w:val="0"/>
        <w:spacing w:before="120" w:after="120" w:line="360" w:lineRule="auto"/>
        <w:ind w:firstLine="709"/>
        <w:jc w:val="both"/>
        <w:rPr>
          <w:rFonts w:ascii="Arial" w:hAnsi="Arial" w:cs="Arial"/>
          <w:b/>
          <w:color w:val="000000"/>
          <w:sz w:val="24"/>
          <w:szCs w:val="24"/>
        </w:rPr>
      </w:pPr>
      <w:r>
        <w:rPr>
          <w:rFonts w:ascii="Arial" w:eastAsia="Times New Roman" w:hAnsi="Arial" w:cs="Arial"/>
          <w:b/>
          <w:sz w:val="28"/>
          <w:szCs w:val="28"/>
        </w:rPr>
        <w:t xml:space="preserve"> 5 Оборудование и реактивы</w:t>
      </w:r>
    </w:p>
    <w:p w:rsidR="00146470" w:rsidRDefault="00FC317C">
      <w:pPr>
        <w:widowControl w:val="0"/>
        <w:spacing w:after="0" w:line="360" w:lineRule="auto"/>
        <w:ind w:firstLine="709"/>
        <w:jc w:val="both"/>
      </w:pPr>
      <w:r>
        <w:rPr>
          <w:rFonts w:ascii="Arial" w:hAnsi="Arial" w:cs="Arial"/>
          <w:color w:val="000000"/>
          <w:sz w:val="24"/>
          <w:szCs w:val="24"/>
        </w:rPr>
        <w:t>5.1 Прибор газового анализа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5.1.1 Прибор газового анализа, в котором проводят испытания, имеет камеру цилиндрической формы диаметром 96 мм и длиной 555 мм (объемом 0,004 м</w:t>
      </w:r>
      <w:r>
        <w:rPr>
          <w:rFonts w:ascii="Arial" w:hAnsi="Arial" w:cs="Arial"/>
          <w:color w:val="000000"/>
          <w:sz w:val="24"/>
          <w:szCs w:val="24"/>
          <w:vertAlign w:val="superscript"/>
        </w:rPr>
        <w:t>3</w:t>
      </w:r>
      <w:r>
        <w:rPr>
          <w:rFonts w:ascii="Arial" w:hAnsi="Arial" w:cs="Arial"/>
          <w:color w:val="000000"/>
          <w:sz w:val="24"/>
          <w:szCs w:val="24"/>
        </w:rPr>
        <w:t>). В камере прибора газового анализа во время испытаний поддерживают условия со следующими параметрами:</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температура воздуха………………………………… (60 ± 0,5) °С;</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относительная влажность, не более………………. 3 % </w:t>
      </w:r>
      <w:proofErr w:type="spellStart"/>
      <w:proofErr w:type="gramStart"/>
      <w:r>
        <w:rPr>
          <w:rFonts w:ascii="Arial" w:hAnsi="Arial" w:cs="Arial"/>
          <w:color w:val="000000"/>
          <w:sz w:val="24"/>
          <w:szCs w:val="24"/>
        </w:rPr>
        <w:t>отн</w:t>
      </w:r>
      <w:proofErr w:type="spellEnd"/>
      <w:r>
        <w:rPr>
          <w:rFonts w:ascii="Arial" w:hAnsi="Arial" w:cs="Arial"/>
          <w:color w:val="000000"/>
          <w:sz w:val="24"/>
          <w:szCs w:val="24"/>
        </w:rPr>
        <w:t>.;</w:t>
      </w:r>
      <w:proofErr w:type="gramEnd"/>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расход воздуха………………………………………… (60± 3) дм</w:t>
      </w:r>
      <w:r>
        <w:rPr>
          <w:rFonts w:ascii="Arial" w:hAnsi="Arial" w:cs="Arial"/>
          <w:color w:val="000000"/>
          <w:sz w:val="24"/>
          <w:szCs w:val="24"/>
          <w:vertAlign w:val="superscript"/>
        </w:rPr>
        <w:t>3</w:t>
      </w:r>
      <w:r>
        <w:rPr>
          <w:rFonts w:ascii="Arial" w:hAnsi="Arial" w:cs="Arial"/>
          <w:color w:val="000000"/>
          <w:sz w:val="24"/>
          <w:szCs w:val="24"/>
        </w:rPr>
        <w:t>/ч;</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избыточное давление в камере………………</w:t>
      </w:r>
      <w:proofErr w:type="gramStart"/>
      <w:r>
        <w:rPr>
          <w:rFonts w:ascii="Arial" w:hAnsi="Arial" w:cs="Arial"/>
          <w:color w:val="000000"/>
          <w:sz w:val="24"/>
          <w:szCs w:val="24"/>
        </w:rPr>
        <w:t>…….</w:t>
      </w:r>
      <w:proofErr w:type="gramEnd"/>
      <w:r>
        <w:rPr>
          <w:rFonts w:ascii="Arial" w:hAnsi="Arial" w:cs="Arial"/>
          <w:color w:val="000000"/>
          <w:sz w:val="24"/>
          <w:szCs w:val="24"/>
        </w:rPr>
        <w:t>. (1,0 — 1,2 кПа.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Прибор газового анализа обеспечивает автоматическое переключение потока воздуха в следующее подсоединение поглотительных приборов через каждый час в </w:t>
      </w:r>
      <w:r>
        <w:rPr>
          <w:rFonts w:ascii="Arial" w:hAnsi="Arial" w:cs="Arial"/>
          <w:color w:val="000000"/>
          <w:sz w:val="24"/>
          <w:szCs w:val="24"/>
        </w:rPr>
        <w:lastRenderedPageBreak/>
        <w:t xml:space="preserve">течение 4 ч проведения испытаний.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Прибор газового анализа должен быть укомплектован подставкой для расположения образца в центре камеры.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Рекомендуемая схема прибора газового анализа с описанием его работы приведена в приложении А. Изготовление камеры прибора газового анализа допускается из металла или стекла.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5.1.2</w:t>
      </w:r>
      <w:r>
        <w:rPr>
          <w:rFonts w:ascii="Arial" w:hAnsi="Arial" w:cs="Arial"/>
          <w:color w:val="000000"/>
          <w:sz w:val="24"/>
          <w:szCs w:val="24"/>
        </w:rPr>
        <w:tab/>
        <w:t xml:space="preserve">Допустимое </w:t>
      </w:r>
      <w:r w:rsidRPr="00F93210">
        <w:rPr>
          <w:rFonts w:ascii="Arial" w:hAnsi="Arial" w:cs="Arial"/>
          <w:color w:val="000000"/>
          <w:sz w:val="24"/>
          <w:szCs w:val="24"/>
        </w:rPr>
        <w:t xml:space="preserve">фоновое значение при холостом испытании (без образцов) составляет </w:t>
      </w:r>
      <w:r w:rsidR="001C2B98" w:rsidRPr="00F93210">
        <w:rPr>
          <w:rFonts w:ascii="Arial" w:hAnsi="Arial" w:cs="Arial"/>
          <w:color w:val="000000"/>
          <w:sz w:val="24"/>
          <w:szCs w:val="24"/>
        </w:rPr>
        <w:t xml:space="preserve">не более </w:t>
      </w:r>
      <w:r w:rsidRPr="00F93210">
        <w:rPr>
          <w:rFonts w:ascii="Arial" w:hAnsi="Arial" w:cs="Arial"/>
          <w:color w:val="000000"/>
          <w:sz w:val="24"/>
          <w:szCs w:val="24"/>
        </w:rPr>
        <w:t>0,02 мг/м</w:t>
      </w:r>
      <w:r w:rsidRPr="00F93210">
        <w:rPr>
          <w:rFonts w:ascii="Arial" w:hAnsi="Arial" w:cs="Arial"/>
          <w:color w:val="000000"/>
          <w:sz w:val="24"/>
          <w:szCs w:val="24"/>
          <w:vertAlign w:val="superscript"/>
        </w:rPr>
        <w:t>2</w:t>
      </w:r>
      <w:r w:rsidRPr="00F93210">
        <w:rPr>
          <w:rFonts w:ascii="Arial" w:hAnsi="Arial" w:cs="Arial"/>
          <w:color w:val="000000"/>
          <w:sz w:val="24"/>
          <w:szCs w:val="24"/>
        </w:rPr>
        <w:t xml:space="preserve"> в час. При превышении проводят чистку внутренних поверхностей прибора газового</w:t>
      </w:r>
      <w:r>
        <w:rPr>
          <w:rFonts w:ascii="Arial" w:hAnsi="Arial" w:cs="Arial"/>
          <w:color w:val="000000"/>
          <w:sz w:val="24"/>
          <w:szCs w:val="24"/>
        </w:rPr>
        <w:t xml:space="preserve"> анализа </w:t>
      </w:r>
    </w:p>
    <w:p w:rsidR="00146470" w:rsidRDefault="00FC317C">
      <w:pPr>
        <w:widowControl w:val="0"/>
        <w:spacing w:after="0" w:line="360" w:lineRule="auto"/>
        <w:ind w:firstLine="709"/>
        <w:jc w:val="both"/>
      </w:pPr>
      <w:r>
        <w:rPr>
          <w:rFonts w:ascii="Arial" w:hAnsi="Arial" w:cs="Arial"/>
          <w:color w:val="000000"/>
          <w:sz w:val="24"/>
          <w:szCs w:val="24"/>
        </w:rPr>
        <w:t>Допускается проводить холостое ис</w:t>
      </w:r>
      <w:r w:rsidR="0066033E">
        <w:rPr>
          <w:rFonts w:ascii="Arial" w:hAnsi="Arial" w:cs="Arial"/>
          <w:color w:val="000000"/>
          <w:sz w:val="24"/>
          <w:szCs w:val="24"/>
        </w:rPr>
        <w:t xml:space="preserve">пытание 1 ч.  Фоновое значение </w:t>
      </w:r>
      <w:r>
        <w:rPr>
          <w:rFonts w:ascii="Arial" w:hAnsi="Arial" w:cs="Arial"/>
          <w:color w:val="000000"/>
          <w:sz w:val="24"/>
          <w:szCs w:val="24"/>
        </w:rPr>
        <w:t>определяют периодически не реже одного раза в 6 месяцев и при расчетах (9.1</w:t>
      </w:r>
      <w:proofErr w:type="gramStart"/>
      <w:r>
        <w:rPr>
          <w:rFonts w:ascii="Arial" w:hAnsi="Arial" w:cs="Arial"/>
          <w:color w:val="000000"/>
          <w:sz w:val="24"/>
          <w:szCs w:val="24"/>
        </w:rPr>
        <w:t>,  9.2</w:t>
      </w:r>
      <w:proofErr w:type="gramEnd"/>
      <w:r>
        <w:rPr>
          <w:rFonts w:ascii="Arial" w:hAnsi="Arial" w:cs="Arial"/>
          <w:color w:val="000000"/>
          <w:sz w:val="24"/>
          <w:szCs w:val="24"/>
        </w:rPr>
        <w:t xml:space="preserve">) не учитывают.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5.2 Средства измерения для определения массы формальдегида в аналитической пробе перечислены в приложении Б.</w:t>
      </w:r>
    </w:p>
    <w:p w:rsidR="00146470" w:rsidRDefault="00FC317C">
      <w:pPr>
        <w:widowControl w:val="0"/>
        <w:spacing w:after="0" w:line="360" w:lineRule="auto"/>
        <w:ind w:firstLine="709"/>
        <w:jc w:val="both"/>
      </w:pPr>
      <w:r>
        <w:rPr>
          <w:rFonts w:ascii="Arial" w:hAnsi="Arial" w:cs="Arial"/>
          <w:color w:val="000000"/>
          <w:sz w:val="24"/>
          <w:szCs w:val="24"/>
        </w:rPr>
        <w:t>5.3 Поглотительные приборы</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Четыре пары поглотительных приборов, в качестве которых могут быть использованы: приборы Рихтера (Зайцева), поглотительные приборы с пористым элементом, склянки для промывки газов и другие.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Конструкция приборов и объем жидкости в них должны обеспечивать:</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прохождение потока воздуха с расходом 1 дм</w:t>
      </w:r>
      <w:r>
        <w:rPr>
          <w:rFonts w:ascii="Arial" w:hAnsi="Arial" w:cs="Arial"/>
          <w:color w:val="000000"/>
          <w:sz w:val="24"/>
          <w:szCs w:val="24"/>
          <w:vertAlign w:val="superscript"/>
        </w:rPr>
        <w:t>3</w:t>
      </w:r>
      <w:r>
        <w:rPr>
          <w:rFonts w:ascii="Arial" w:hAnsi="Arial" w:cs="Arial"/>
          <w:color w:val="000000"/>
          <w:sz w:val="24"/>
          <w:szCs w:val="24"/>
        </w:rPr>
        <w:t>/мин без заметных проскоков формальдегида;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общее сопротивление последовательно соединенных и заполненных поглотительных приборов для обеспечения в камере прибора газового анализ</w:t>
      </w:r>
      <w:r w:rsidR="0066033E">
        <w:rPr>
          <w:rFonts w:ascii="Arial" w:hAnsi="Arial" w:cs="Arial"/>
          <w:color w:val="000000"/>
          <w:sz w:val="24"/>
          <w:szCs w:val="24"/>
        </w:rPr>
        <w:t xml:space="preserve">а избыточного давления воздуха </w:t>
      </w:r>
      <w:r>
        <w:rPr>
          <w:rFonts w:ascii="Arial" w:hAnsi="Arial" w:cs="Arial"/>
          <w:color w:val="000000"/>
          <w:sz w:val="24"/>
          <w:szCs w:val="24"/>
        </w:rPr>
        <w:t>(1,0 — 1,2) </w:t>
      </w:r>
      <w:proofErr w:type="gramStart"/>
      <w:r>
        <w:rPr>
          <w:rFonts w:ascii="Arial" w:hAnsi="Arial" w:cs="Arial"/>
          <w:color w:val="000000"/>
          <w:sz w:val="24"/>
          <w:szCs w:val="24"/>
        </w:rPr>
        <w:t>кПа.;</w:t>
      </w:r>
      <w:proofErr w:type="gramEnd"/>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объем сливаемых из прибора(</w:t>
      </w:r>
      <w:proofErr w:type="spellStart"/>
      <w:r>
        <w:rPr>
          <w:rFonts w:ascii="Arial" w:hAnsi="Arial" w:cs="Arial"/>
          <w:color w:val="000000"/>
          <w:sz w:val="24"/>
          <w:szCs w:val="24"/>
        </w:rPr>
        <w:t>ов</w:t>
      </w:r>
      <w:proofErr w:type="spellEnd"/>
      <w:r>
        <w:rPr>
          <w:rFonts w:ascii="Arial" w:hAnsi="Arial" w:cs="Arial"/>
          <w:color w:val="000000"/>
          <w:sz w:val="24"/>
          <w:szCs w:val="24"/>
        </w:rPr>
        <w:t xml:space="preserve">) жидкостей (c промывными водами при наличии) после каждого часа испытаний не более вместимости используемых мерных колб.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Дополнительная информация о подсоединении поглотительных приборов к прибору газового анализа приведена в приложении А.</w:t>
      </w:r>
    </w:p>
    <w:p w:rsidR="00146470" w:rsidRDefault="00FC317C">
      <w:pPr>
        <w:widowControl w:val="0"/>
        <w:spacing w:after="0" w:line="360" w:lineRule="auto"/>
        <w:ind w:firstLine="709"/>
        <w:jc w:val="both"/>
      </w:pPr>
      <w:r>
        <w:rPr>
          <w:rFonts w:ascii="Arial" w:hAnsi="Arial" w:cs="Arial"/>
          <w:color w:val="000000"/>
          <w:sz w:val="24"/>
          <w:szCs w:val="24"/>
        </w:rPr>
        <w:t>5.4 Оборудование общего назначения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Сушильный шкаф, обеспечивающий температуру (103 — 105) °С.</w:t>
      </w:r>
    </w:p>
    <w:p w:rsidR="00146470" w:rsidRDefault="00FC317C">
      <w:pPr>
        <w:widowControl w:val="0"/>
        <w:spacing w:after="0" w:line="360" w:lineRule="auto"/>
        <w:ind w:firstLine="709"/>
        <w:jc w:val="both"/>
        <w:rPr>
          <w:rFonts w:ascii="Arial" w:hAnsi="Arial" w:cs="Arial"/>
          <w:color w:val="C00000"/>
          <w:sz w:val="24"/>
          <w:szCs w:val="24"/>
        </w:rPr>
      </w:pPr>
      <w:r>
        <w:rPr>
          <w:rFonts w:ascii="Arial" w:hAnsi="Arial" w:cs="Arial"/>
          <w:color w:val="000000"/>
          <w:sz w:val="24"/>
          <w:szCs w:val="24"/>
        </w:rPr>
        <w:tab/>
        <w:t>Водяной термостат (баня), обеспечивающий температуру (60 ± 2) °С</w:t>
      </w:r>
      <w:r>
        <w:rPr>
          <w:rFonts w:ascii="Arial" w:hAnsi="Arial" w:cs="Arial"/>
          <w:color w:val="C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Весы лабораторные с</w:t>
      </w:r>
      <w:r>
        <w:rPr>
          <w:rFonts w:ascii="Arial" w:hAnsi="Arial" w:cs="Arial"/>
          <w:sz w:val="24"/>
          <w:szCs w:val="24"/>
        </w:rPr>
        <w:t xml:space="preserve"> </w:t>
      </w:r>
      <w:r>
        <w:rPr>
          <w:rFonts w:ascii="Arial" w:hAnsi="Arial" w:cs="Arial"/>
          <w:iCs/>
          <w:color w:val="000000"/>
          <w:sz w:val="24"/>
          <w:szCs w:val="24"/>
        </w:rPr>
        <w:t>диапазоном измерения до 600 (1000) г и</w:t>
      </w:r>
      <w:r>
        <w:rPr>
          <w:rFonts w:ascii="Arial" w:hAnsi="Arial" w:cs="Arial"/>
          <w:iCs/>
          <w:color w:val="0369A3"/>
          <w:sz w:val="24"/>
          <w:szCs w:val="24"/>
        </w:rPr>
        <w:t xml:space="preserve"> </w:t>
      </w:r>
      <w:r>
        <w:rPr>
          <w:rFonts w:ascii="Arial" w:hAnsi="Arial" w:cs="Arial"/>
          <w:color w:val="000000"/>
          <w:sz w:val="24"/>
          <w:szCs w:val="24"/>
        </w:rPr>
        <w:t>погрешностью взвешивания не более 0,01 г.</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ab/>
        <w:t>Часы лабораторные.</w:t>
      </w:r>
    </w:p>
    <w:p w:rsidR="00146470" w:rsidRDefault="00FC317C">
      <w:pPr>
        <w:widowControl w:val="0"/>
        <w:spacing w:after="0" w:line="360" w:lineRule="auto"/>
        <w:ind w:firstLine="709"/>
        <w:jc w:val="both"/>
      </w:pPr>
      <w:r>
        <w:rPr>
          <w:rFonts w:ascii="Arial" w:hAnsi="Arial" w:cs="Arial"/>
          <w:color w:val="000000"/>
          <w:sz w:val="24"/>
          <w:szCs w:val="24"/>
        </w:rPr>
        <w:tab/>
        <w:t>Универсальные измерительные приборы для измерения линейных размеров о</w:t>
      </w:r>
      <w:r w:rsidR="001C2B98">
        <w:rPr>
          <w:rFonts w:ascii="Arial" w:hAnsi="Arial" w:cs="Arial"/>
          <w:color w:val="000000"/>
          <w:sz w:val="24"/>
          <w:szCs w:val="24"/>
        </w:rPr>
        <w:t xml:space="preserve">бразцов с диапазоном измерения </w:t>
      </w:r>
      <w:r>
        <w:rPr>
          <w:rFonts w:ascii="Arial" w:hAnsi="Arial" w:cs="Arial"/>
          <w:color w:val="000000"/>
          <w:sz w:val="24"/>
          <w:szCs w:val="24"/>
        </w:rPr>
        <w:t>до 500 (1000) мм и ценой деления не более 1 мм;</w:t>
      </w:r>
    </w:p>
    <w:p w:rsidR="00146470" w:rsidRDefault="001C2B98">
      <w:pPr>
        <w:widowControl w:val="0"/>
        <w:spacing w:after="0" w:line="360" w:lineRule="auto"/>
        <w:ind w:firstLine="709"/>
        <w:jc w:val="both"/>
      </w:pPr>
      <w:r>
        <w:rPr>
          <w:rFonts w:ascii="Arial" w:hAnsi="Arial" w:cs="Arial"/>
          <w:color w:val="000000"/>
          <w:sz w:val="24"/>
          <w:szCs w:val="24"/>
        </w:rPr>
        <w:tab/>
        <w:t>Колбы мерные вместимостью 25, 100</w:t>
      </w:r>
      <w:r w:rsidR="00FC317C">
        <w:rPr>
          <w:rFonts w:ascii="Arial" w:hAnsi="Arial" w:cs="Arial"/>
          <w:color w:val="000000"/>
          <w:sz w:val="24"/>
          <w:szCs w:val="24"/>
        </w:rPr>
        <w:t>, 250 </w:t>
      </w:r>
      <w:r>
        <w:rPr>
          <w:rFonts w:ascii="Arial" w:hAnsi="Arial" w:cs="Arial"/>
          <w:color w:val="000000"/>
          <w:sz w:val="24"/>
          <w:szCs w:val="24"/>
        </w:rPr>
        <w:t>и</w:t>
      </w:r>
      <w:r w:rsidR="00FC317C">
        <w:rPr>
          <w:rFonts w:ascii="Arial" w:hAnsi="Arial" w:cs="Arial"/>
          <w:color w:val="000000"/>
          <w:sz w:val="24"/>
          <w:szCs w:val="24"/>
        </w:rPr>
        <w:t xml:space="preserve"> 1000 см</w:t>
      </w:r>
      <w:r w:rsidR="00FC317C">
        <w:rPr>
          <w:rFonts w:ascii="Arial" w:hAnsi="Arial" w:cs="Arial"/>
          <w:color w:val="000000"/>
          <w:sz w:val="24"/>
          <w:szCs w:val="24"/>
          <w:vertAlign w:val="superscript"/>
        </w:rPr>
        <w:t>3</w:t>
      </w:r>
      <w:r w:rsidR="00FC317C">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Пипетка вместимостью 1 см</w:t>
      </w:r>
      <w:r>
        <w:rPr>
          <w:rFonts w:ascii="Arial" w:hAnsi="Arial" w:cs="Arial"/>
          <w:color w:val="000000"/>
          <w:sz w:val="24"/>
          <w:szCs w:val="24"/>
          <w:vertAlign w:val="superscript"/>
        </w:rPr>
        <w:t>3</w:t>
      </w:r>
      <w:r>
        <w:rPr>
          <w:rFonts w:ascii="Arial" w:hAnsi="Arial" w:cs="Arial"/>
          <w:color w:val="000000"/>
          <w:sz w:val="24"/>
          <w:szCs w:val="24"/>
        </w:rPr>
        <w:t xml:space="preserve"> на полный слив с одной отметкой, 5 см</w:t>
      </w:r>
      <w:r>
        <w:rPr>
          <w:rFonts w:ascii="Arial" w:hAnsi="Arial" w:cs="Arial"/>
          <w:color w:val="000000"/>
          <w:sz w:val="24"/>
          <w:szCs w:val="24"/>
          <w:vertAlign w:val="superscript"/>
        </w:rPr>
        <w:t>3</w:t>
      </w:r>
      <w:r>
        <w:rPr>
          <w:rFonts w:ascii="Arial" w:hAnsi="Arial" w:cs="Arial"/>
          <w:color w:val="000000"/>
          <w:sz w:val="24"/>
          <w:szCs w:val="24"/>
        </w:rPr>
        <w:t xml:space="preserve"> на полный слив с одной отметкой и 10 см</w:t>
      </w:r>
      <w:r>
        <w:rPr>
          <w:rFonts w:ascii="Arial" w:hAnsi="Arial" w:cs="Arial"/>
          <w:color w:val="000000"/>
          <w:sz w:val="24"/>
          <w:szCs w:val="24"/>
          <w:vertAlign w:val="superscript"/>
        </w:rPr>
        <w:t>3</w:t>
      </w:r>
      <w:r>
        <w:rPr>
          <w:rFonts w:ascii="Arial" w:hAnsi="Arial" w:cs="Arial"/>
          <w:color w:val="000000"/>
          <w:sz w:val="24"/>
          <w:szCs w:val="24"/>
        </w:rPr>
        <w:t xml:space="preserve"> на полный слив со шкалой с ценой деления 0,1 см</w:t>
      </w:r>
      <w:r>
        <w:rPr>
          <w:rFonts w:ascii="Arial" w:hAnsi="Arial" w:cs="Arial"/>
          <w:color w:val="000000"/>
          <w:sz w:val="24"/>
          <w:szCs w:val="24"/>
          <w:vertAlign w:val="superscript"/>
        </w:rPr>
        <w:t>3</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Прочие вспомогательные средства, материалы и посуда общего лабораторного назначения.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5.5 Для анализа используют дистиллированную воду и приготовленные на ней следующие растворы реактивов:</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Вода дистиллированная и вода дистиллированная, кипяченая в течение (30 ± 1) мин.</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Раствор ацетилацетона (2,4-пентандион, C</w:t>
      </w:r>
      <w:r>
        <w:rPr>
          <w:rFonts w:ascii="Arial" w:hAnsi="Arial" w:cs="Arial"/>
          <w:color w:val="000000"/>
          <w:sz w:val="24"/>
          <w:szCs w:val="24"/>
          <w:vertAlign w:val="subscript"/>
        </w:rPr>
        <w:t>5</w:t>
      </w:r>
      <w:r>
        <w:rPr>
          <w:rFonts w:ascii="Arial" w:hAnsi="Arial" w:cs="Arial"/>
          <w:color w:val="000000"/>
          <w:sz w:val="24"/>
          <w:szCs w:val="24"/>
        </w:rPr>
        <w:t>H</w:t>
      </w:r>
      <w:r>
        <w:rPr>
          <w:rFonts w:ascii="Arial" w:hAnsi="Arial" w:cs="Arial"/>
          <w:color w:val="000000"/>
          <w:sz w:val="24"/>
          <w:szCs w:val="24"/>
          <w:vertAlign w:val="subscript"/>
        </w:rPr>
        <w:t>8</w:t>
      </w:r>
      <w:r>
        <w:rPr>
          <w:rFonts w:ascii="Arial" w:hAnsi="Arial" w:cs="Arial"/>
          <w:color w:val="000000"/>
          <w:sz w:val="24"/>
          <w:szCs w:val="24"/>
        </w:rPr>
        <w:t>O</w:t>
      </w:r>
      <w:r>
        <w:rPr>
          <w:rFonts w:ascii="Arial" w:hAnsi="Arial" w:cs="Arial"/>
          <w:color w:val="000000"/>
          <w:sz w:val="24"/>
          <w:szCs w:val="24"/>
          <w:vertAlign w:val="subscript"/>
        </w:rPr>
        <w:t>2</w:t>
      </w:r>
      <w:r>
        <w:rPr>
          <w:rFonts w:ascii="Arial" w:hAnsi="Arial" w:cs="Arial"/>
          <w:color w:val="000000"/>
          <w:sz w:val="24"/>
          <w:szCs w:val="24"/>
        </w:rPr>
        <w:t xml:space="preserve">), </w:t>
      </w:r>
      <w:proofErr w:type="spellStart"/>
      <w:r>
        <w:rPr>
          <w:rFonts w:ascii="Arial" w:hAnsi="Arial" w:cs="Arial"/>
          <w:color w:val="000000"/>
          <w:sz w:val="24"/>
          <w:szCs w:val="24"/>
        </w:rPr>
        <w:t>ч.д.а</w:t>
      </w:r>
      <w:proofErr w:type="spellEnd"/>
      <w:r>
        <w:rPr>
          <w:rFonts w:ascii="Arial" w:hAnsi="Arial" w:cs="Arial"/>
          <w:color w:val="000000"/>
          <w:sz w:val="24"/>
          <w:szCs w:val="24"/>
        </w:rPr>
        <w:t>., 4 см</w:t>
      </w:r>
      <w:r>
        <w:rPr>
          <w:rFonts w:ascii="Arial" w:hAnsi="Arial" w:cs="Arial"/>
          <w:color w:val="000000"/>
          <w:sz w:val="24"/>
          <w:szCs w:val="24"/>
          <w:vertAlign w:val="superscript"/>
        </w:rPr>
        <w:t>3</w:t>
      </w:r>
      <w:r>
        <w:rPr>
          <w:rFonts w:ascii="Arial" w:hAnsi="Arial" w:cs="Arial"/>
          <w:color w:val="000000"/>
          <w:sz w:val="24"/>
          <w:szCs w:val="24"/>
        </w:rPr>
        <w:t xml:space="preserve"> в 1 дм</w:t>
      </w:r>
      <w:r>
        <w:rPr>
          <w:rFonts w:ascii="Arial" w:hAnsi="Arial" w:cs="Arial"/>
          <w:color w:val="000000"/>
          <w:sz w:val="24"/>
          <w:szCs w:val="24"/>
          <w:vertAlign w:val="superscript"/>
        </w:rPr>
        <w:t>3</w:t>
      </w:r>
      <w:r>
        <w:rPr>
          <w:rFonts w:ascii="Arial" w:hAnsi="Arial" w:cs="Arial"/>
          <w:color w:val="000000"/>
          <w:sz w:val="24"/>
          <w:szCs w:val="24"/>
        </w:rPr>
        <w:t xml:space="preserve"> раствора в кипяченой дистиллированной воде.</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Раствор уксуснокислого аммония (C</w:t>
      </w:r>
      <w:r>
        <w:rPr>
          <w:rFonts w:ascii="Arial" w:hAnsi="Arial" w:cs="Arial"/>
          <w:color w:val="000000"/>
          <w:sz w:val="24"/>
          <w:szCs w:val="24"/>
          <w:vertAlign w:val="subscript"/>
        </w:rPr>
        <w:t>2</w:t>
      </w:r>
      <w:r>
        <w:rPr>
          <w:rFonts w:ascii="Arial" w:hAnsi="Arial" w:cs="Arial"/>
          <w:color w:val="000000"/>
          <w:sz w:val="24"/>
          <w:szCs w:val="24"/>
        </w:rPr>
        <w:t>H</w:t>
      </w:r>
      <w:r>
        <w:rPr>
          <w:rFonts w:ascii="Arial" w:hAnsi="Arial" w:cs="Arial"/>
          <w:color w:val="000000"/>
          <w:sz w:val="24"/>
          <w:szCs w:val="24"/>
          <w:vertAlign w:val="subscript"/>
        </w:rPr>
        <w:t>3</w:t>
      </w:r>
      <w:r>
        <w:rPr>
          <w:rFonts w:ascii="Arial" w:hAnsi="Arial" w:cs="Arial"/>
          <w:color w:val="000000"/>
          <w:sz w:val="24"/>
          <w:szCs w:val="24"/>
        </w:rPr>
        <w:t>O</w:t>
      </w:r>
      <w:r>
        <w:rPr>
          <w:rFonts w:ascii="Arial" w:hAnsi="Arial" w:cs="Arial"/>
          <w:color w:val="000000"/>
          <w:sz w:val="24"/>
          <w:szCs w:val="24"/>
          <w:vertAlign w:val="subscript"/>
        </w:rPr>
        <w:t>2</w:t>
      </w:r>
      <w:r>
        <w:rPr>
          <w:rFonts w:ascii="Arial" w:hAnsi="Arial" w:cs="Arial"/>
          <w:color w:val="000000"/>
          <w:sz w:val="24"/>
          <w:szCs w:val="24"/>
        </w:rPr>
        <w:t>NH</w:t>
      </w:r>
      <w:r>
        <w:rPr>
          <w:rFonts w:ascii="Arial" w:hAnsi="Arial" w:cs="Arial"/>
          <w:color w:val="000000"/>
          <w:sz w:val="24"/>
          <w:szCs w:val="24"/>
          <w:vertAlign w:val="subscript"/>
        </w:rPr>
        <w:t>4</w:t>
      </w:r>
      <w:r>
        <w:rPr>
          <w:rFonts w:ascii="Arial" w:hAnsi="Arial" w:cs="Arial"/>
          <w:color w:val="000000"/>
          <w:sz w:val="24"/>
          <w:szCs w:val="24"/>
        </w:rPr>
        <w:t>), ч., 200 г в 1 дм</w:t>
      </w:r>
      <w:r>
        <w:rPr>
          <w:rFonts w:ascii="Arial" w:hAnsi="Arial" w:cs="Arial"/>
          <w:color w:val="000000"/>
          <w:sz w:val="24"/>
          <w:szCs w:val="24"/>
          <w:vertAlign w:val="superscript"/>
        </w:rPr>
        <w:t>3</w:t>
      </w:r>
      <w:r>
        <w:rPr>
          <w:rFonts w:ascii="Arial" w:hAnsi="Arial" w:cs="Arial"/>
          <w:color w:val="000000"/>
          <w:sz w:val="24"/>
          <w:szCs w:val="24"/>
        </w:rPr>
        <w:t xml:space="preserve"> раствора в кипяченой дистиллированной воде.</w:t>
      </w:r>
    </w:p>
    <w:p w:rsidR="00146470" w:rsidRDefault="00FC317C">
      <w:pPr>
        <w:widowControl w:val="0"/>
        <w:spacing w:after="0" w:line="360" w:lineRule="auto"/>
        <w:ind w:firstLine="709"/>
        <w:jc w:val="both"/>
        <w:rPr>
          <w:rFonts w:ascii="Arial" w:hAnsi="Arial" w:cs="Arial"/>
          <w:sz w:val="24"/>
          <w:szCs w:val="24"/>
        </w:rPr>
      </w:pPr>
      <w:r>
        <w:rPr>
          <w:rFonts w:ascii="Arial" w:hAnsi="Arial" w:cs="Arial"/>
          <w:sz w:val="24"/>
          <w:szCs w:val="24"/>
        </w:rPr>
        <w:t>Срок хранения приготовленных реактивов в стеклянной или полимерной посуде (PTF, PP) не боле 6 </w:t>
      </w:r>
      <w:proofErr w:type="spellStart"/>
      <w:r>
        <w:rPr>
          <w:rFonts w:ascii="Arial" w:hAnsi="Arial" w:cs="Arial"/>
          <w:sz w:val="24"/>
          <w:szCs w:val="24"/>
        </w:rPr>
        <w:t>мес</w:t>
      </w:r>
      <w:proofErr w:type="spellEnd"/>
      <w:r>
        <w:rPr>
          <w:rFonts w:ascii="Arial" w:hAnsi="Arial" w:cs="Arial"/>
          <w:sz w:val="24"/>
          <w:szCs w:val="24"/>
        </w:rPr>
        <w:t xml:space="preserve"> в прохладном, защищенном от света и загазованности месте. Срок хранения используемой порции кипяченой дистиллированной воды - не более 7 </w:t>
      </w:r>
      <w:proofErr w:type="spellStart"/>
      <w:r>
        <w:rPr>
          <w:rFonts w:ascii="Arial" w:hAnsi="Arial" w:cs="Arial"/>
          <w:sz w:val="24"/>
          <w:szCs w:val="24"/>
        </w:rPr>
        <w:t>сут</w:t>
      </w:r>
      <w:proofErr w:type="spellEnd"/>
      <w:r>
        <w:rPr>
          <w:rFonts w:ascii="Arial" w:hAnsi="Arial" w:cs="Arial"/>
          <w:sz w:val="24"/>
          <w:szCs w:val="24"/>
        </w:rPr>
        <w:t xml:space="preserve">.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По первому варианту поглотительный раствор готовят в колбе вместимостью не менее 150 см</w:t>
      </w:r>
      <w:r>
        <w:rPr>
          <w:rFonts w:ascii="Arial" w:hAnsi="Arial" w:cs="Arial"/>
          <w:color w:val="000000"/>
          <w:sz w:val="24"/>
          <w:szCs w:val="24"/>
          <w:vertAlign w:val="superscript"/>
        </w:rPr>
        <w:t>3</w:t>
      </w:r>
      <w:r>
        <w:rPr>
          <w:rFonts w:ascii="Arial" w:hAnsi="Arial" w:cs="Arial"/>
          <w:color w:val="000000"/>
          <w:sz w:val="24"/>
          <w:szCs w:val="24"/>
        </w:rPr>
        <w:t xml:space="preserve"> любого варианта исполнения смешиванием растворов ацетилацетона, уксуснокислого аммония и дополнительной порции кипяченой дистиллированной воды в соотношении 1:1:3 объемных частей соответственно.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По второму варианту для поглощения формальдегида используют дистиллированную воду. </w:t>
      </w:r>
    </w:p>
    <w:p w:rsidR="00146470" w:rsidRDefault="00FC317C">
      <w:pPr>
        <w:widowControl w:val="0"/>
        <w:spacing w:after="0" w:line="360" w:lineRule="auto"/>
        <w:ind w:firstLine="709"/>
        <w:jc w:val="both"/>
        <w:rPr>
          <w:rFonts w:ascii="Arial" w:hAnsi="Arial" w:cs="Arial"/>
          <w:color w:val="000000"/>
          <w:szCs w:val="24"/>
        </w:rPr>
      </w:pPr>
      <w:r>
        <w:rPr>
          <w:rFonts w:ascii="Arial" w:hAnsi="Arial" w:cs="Arial"/>
          <w:color w:val="000000"/>
          <w:szCs w:val="24"/>
        </w:rPr>
        <w:tab/>
      </w:r>
      <w:r>
        <w:rPr>
          <w:rFonts w:ascii="Arial" w:hAnsi="Arial" w:cs="Arial"/>
          <w:color w:val="000000"/>
          <w:spacing w:val="40"/>
          <w:szCs w:val="24"/>
        </w:rPr>
        <w:t>Примечание</w:t>
      </w:r>
      <w:r>
        <w:rPr>
          <w:rFonts w:ascii="Arial" w:hAnsi="Arial" w:cs="Arial"/>
          <w:color w:val="000000"/>
          <w:szCs w:val="24"/>
        </w:rPr>
        <w:t xml:space="preserve"> — Допускается использовать растворы промышленного изготовления при условии, что их использование приводит к эквивалентному результату испытания. В случае использования растворов промышленного изготовления необходимо следовать инструкции изготовителя.  </w:t>
      </w:r>
    </w:p>
    <w:p w:rsidR="00146470" w:rsidRDefault="00FC317C">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6 Отбор и подготовка образцов для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6.1 Отбор образцов для испытания</w:t>
      </w:r>
      <w:r w:rsidR="00C51B44">
        <w:rPr>
          <w:rFonts w:ascii="Arial" w:hAnsi="Arial" w:cs="Arial"/>
          <w:color w:val="000000"/>
          <w:sz w:val="24"/>
          <w:szCs w:val="24"/>
        </w:rPr>
        <w:t xml:space="preserve"> проводят не ранее чем через 24</w:t>
      </w:r>
      <w:r>
        <w:rPr>
          <w:rFonts w:ascii="Arial" w:hAnsi="Arial" w:cs="Arial"/>
          <w:color w:val="000000"/>
          <w:sz w:val="24"/>
          <w:szCs w:val="24"/>
        </w:rPr>
        <w:t xml:space="preserve"> ч после </w:t>
      </w:r>
      <w:r>
        <w:rPr>
          <w:rFonts w:ascii="Arial" w:hAnsi="Arial" w:cs="Arial"/>
          <w:color w:val="000000"/>
          <w:sz w:val="24"/>
          <w:szCs w:val="24"/>
        </w:rPr>
        <w:lastRenderedPageBreak/>
        <w:t xml:space="preserve">изготовления материала, а испытания в производственных условиях проводят не реже одного раза в неделю для каждой технологической линии, типа материала и при изменениях технологического процесса.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6.2 Образцы для испытания выкраивают по ширине плиты или фанеры, за исключением полосы шириной 300 мм у каждого из краев плиты. Из указанной зоны материала выкраивают образцы размерами, мм: 400 × 50 </w:t>
      </w:r>
      <w:r w:rsidR="0066033E">
        <w:rPr>
          <w:rFonts w:ascii="Arial" w:hAnsi="Arial" w:cs="Arial"/>
          <w:color w:val="000000"/>
          <w:sz w:val="24"/>
          <w:szCs w:val="24"/>
        </w:rPr>
        <w:t xml:space="preserve">× толщина материала с допуском </w:t>
      </w:r>
      <w:r>
        <w:rPr>
          <w:rFonts w:ascii="Arial" w:hAnsi="Arial" w:cs="Arial"/>
          <w:color w:val="000000"/>
          <w:sz w:val="24"/>
          <w:szCs w:val="24"/>
        </w:rPr>
        <w:t xml:space="preserve">размера </w:t>
      </w:r>
      <w:r w:rsidR="0066033E">
        <w:rPr>
          <w:rFonts w:ascii="Arial" w:hAnsi="Arial" w:cs="Arial"/>
          <w:color w:val="000000"/>
          <w:sz w:val="24"/>
          <w:szCs w:val="24"/>
        </w:rPr>
        <w:t xml:space="preserve">образцов </w:t>
      </w:r>
      <w:r>
        <w:rPr>
          <w:rFonts w:ascii="Arial" w:hAnsi="Arial" w:cs="Arial"/>
          <w:color w:val="000000"/>
          <w:sz w:val="24"/>
          <w:szCs w:val="24"/>
        </w:rPr>
        <w:t>(</w:t>
      </w:r>
      <w:r>
        <w:rPr>
          <w:rFonts w:ascii="DejaVu Sans" w:hAnsi="DejaVu Sans" w:cs="Arial"/>
          <w:color w:val="000000"/>
          <w:sz w:val="24"/>
          <w:szCs w:val="24"/>
        </w:rPr>
        <w:t>±</w:t>
      </w:r>
      <w:r>
        <w:rPr>
          <w:rFonts w:ascii="Arial" w:hAnsi="Arial" w:cs="Arial"/>
          <w:color w:val="000000"/>
          <w:sz w:val="24"/>
          <w:szCs w:val="24"/>
        </w:rPr>
        <w:t>1).</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Количество образцов в комплекте для каждого раза испытания дол</w:t>
      </w:r>
      <w:r w:rsidR="0066033E">
        <w:rPr>
          <w:rFonts w:ascii="Arial" w:hAnsi="Arial" w:cs="Arial"/>
          <w:color w:val="000000"/>
          <w:sz w:val="24"/>
          <w:szCs w:val="24"/>
        </w:rPr>
        <w:t xml:space="preserve">жно быть не менее четырех: три </w:t>
      </w:r>
      <w:r>
        <w:rPr>
          <w:rFonts w:ascii="Arial" w:hAnsi="Arial" w:cs="Arial"/>
          <w:color w:val="000000"/>
          <w:sz w:val="24"/>
          <w:szCs w:val="24"/>
        </w:rPr>
        <w:t xml:space="preserve">образца для проведения испытания (см. раздел 8) и один (как минимум) для определения влажности.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При невозможности подготовить образец для испытания установленного размера допускается применение составного образца. Суммарная площадь поверхности выделения формальдегида из всех открытых его частей должна быть максимально близка к 0,04 м</w:t>
      </w:r>
      <w:r>
        <w:rPr>
          <w:rFonts w:ascii="Arial" w:hAnsi="Arial" w:cs="Arial"/>
          <w:color w:val="000000"/>
          <w:sz w:val="24"/>
          <w:szCs w:val="24"/>
          <w:vertAlign w:val="superscript"/>
        </w:rPr>
        <w:t>2</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Допускается выкраивать образец из середины листа (полосы) материала при его ширине менее 650 мм.</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При раскрое слоистых </w:t>
      </w:r>
      <w:proofErr w:type="spellStart"/>
      <w:r>
        <w:rPr>
          <w:rFonts w:ascii="Arial" w:hAnsi="Arial" w:cs="Arial"/>
          <w:color w:val="000000"/>
          <w:sz w:val="24"/>
          <w:szCs w:val="24"/>
        </w:rPr>
        <w:t>клеенных</w:t>
      </w:r>
      <w:proofErr w:type="spellEnd"/>
      <w:r>
        <w:rPr>
          <w:rFonts w:ascii="Arial" w:hAnsi="Arial" w:cs="Arial"/>
          <w:color w:val="000000"/>
          <w:sz w:val="24"/>
          <w:szCs w:val="24"/>
        </w:rPr>
        <w:t xml:space="preserve"> материалов (изделий) (фанера, древесностружечные плиты с ориентированной стружкой и пр.) направление волокон в поверхностных слоях материала должно быть перпендикулярно продольной оси образца.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Толщина массивного (габаритного) материала (изделия) в месте отбора образца и радиус(ы) кривизны материала должен(ы) быть таким(и), чтобы обеспечивать размещение образца в камере прибора газового анализа. В противном случае испытанию подлежит фрагмент образца материала (изделия).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После раскроя материала (изделия) образцы немедленно герметично упаковывают в воздухонепроницаемую полимерную пленку или в специальный контейнер.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6.3 Допускается хранить и транспортировать герметично упакованные образцы и заготовки для их вырезки на месте испытания. Образцы распаковывают непосредственно перед проведением испытаний, а поверхности </w:t>
      </w:r>
      <w:r>
        <w:rPr>
          <w:rFonts w:ascii="Arial" w:hAnsi="Arial" w:cs="Arial"/>
          <w:i/>
          <w:iCs/>
          <w:color w:val="023F62"/>
          <w:sz w:val="24"/>
          <w:szCs w:val="24"/>
        </w:rPr>
        <w:t>механически</w:t>
      </w:r>
      <w:r>
        <w:rPr>
          <w:rFonts w:ascii="Arial" w:hAnsi="Arial" w:cs="Arial"/>
          <w:color w:val="000000"/>
          <w:sz w:val="24"/>
          <w:szCs w:val="24"/>
        </w:rPr>
        <w:t xml:space="preserve"> очищают. Поверхность образцов материала, поступающих на испытания, должна быть без дефектов или повреждений.</w:t>
      </w:r>
    </w:p>
    <w:p w:rsidR="00146470" w:rsidRDefault="00FC317C">
      <w:pPr>
        <w:widowControl w:val="0"/>
        <w:spacing w:after="0" w:line="360" w:lineRule="auto"/>
        <w:ind w:firstLine="709"/>
        <w:jc w:val="both"/>
        <w:rPr>
          <w:rFonts w:ascii="Arial" w:hAnsi="Arial" w:cs="Arial"/>
          <w:color w:val="C00000"/>
          <w:sz w:val="24"/>
          <w:szCs w:val="24"/>
        </w:rPr>
      </w:pPr>
      <w:r>
        <w:rPr>
          <w:rFonts w:ascii="Arial" w:hAnsi="Arial" w:cs="Arial"/>
          <w:color w:val="000000"/>
          <w:sz w:val="24"/>
          <w:szCs w:val="24"/>
        </w:rPr>
        <w:lastRenderedPageBreak/>
        <w:tab/>
        <w:t xml:space="preserve">6.4 </w:t>
      </w:r>
      <w:proofErr w:type="gramStart"/>
      <w:r>
        <w:rPr>
          <w:rFonts w:ascii="Arial" w:hAnsi="Arial" w:cs="Arial"/>
          <w:color w:val="000000"/>
          <w:sz w:val="24"/>
          <w:szCs w:val="24"/>
        </w:rPr>
        <w:t>В</w:t>
      </w:r>
      <w:proofErr w:type="gramEnd"/>
      <w:r>
        <w:rPr>
          <w:rFonts w:ascii="Arial" w:hAnsi="Arial" w:cs="Arial"/>
          <w:color w:val="000000"/>
          <w:sz w:val="24"/>
          <w:szCs w:val="24"/>
        </w:rPr>
        <w:t xml:space="preserve"> спорных случаях и для арбитражных целей образцы до проведения испытаний кондиционируют в соответствии с ГОСТ 9620 или ГОСТ 10633, не допуская загрязнения образцов формальдегидом от других источников. Допускается проводить кондиционирование при других условиях по согласованию заинтересованных в испытании сторон.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6.5 Процедуру отбора проб материала, находящегося в эксплуатации, а также процедуру проведения кондиционирования образцов для испытаний описывают в протоколе испытаний. Количество и размеры образцов должны соответст</w:t>
      </w:r>
      <w:r w:rsidR="0066033E">
        <w:rPr>
          <w:rFonts w:ascii="Arial" w:hAnsi="Arial" w:cs="Arial"/>
          <w:color w:val="000000"/>
          <w:sz w:val="24"/>
          <w:szCs w:val="24"/>
        </w:rPr>
        <w:t xml:space="preserve">вовать требованиям, изложенным </w:t>
      </w:r>
      <w:r>
        <w:rPr>
          <w:rFonts w:ascii="Arial" w:hAnsi="Arial" w:cs="Arial"/>
          <w:color w:val="000000"/>
          <w:sz w:val="24"/>
          <w:szCs w:val="24"/>
        </w:rPr>
        <w:t xml:space="preserve">выше (6.2).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6.6 Перед проведением испытания кромки образцов герметизируют с шириной борта не менее 1 мм, полностью закрывая их самоклеящейся термостойкой (не менее </w:t>
      </w:r>
      <w:r>
        <w:rPr>
          <w:rFonts w:ascii="Arial" w:hAnsi="Arial" w:cs="Arial"/>
          <w:strike/>
          <w:color w:val="000000"/>
          <w:sz w:val="24"/>
          <w:szCs w:val="24"/>
        </w:rPr>
        <w:t>≥ </w:t>
      </w:r>
      <w:r>
        <w:rPr>
          <w:rFonts w:ascii="Arial" w:hAnsi="Arial" w:cs="Arial"/>
          <w:color w:val="000000"/>
          <w:sz w:val="24"/>
          <w:szCs w:val="24"/>
        </w:rPr>
        <w:t xml:space="preserve">60° C) алюминиевой лентой или металлической фольгой, используя силикатный, полиуретановый или другой клей, не содержащий формальдегид. </w:t>
      </w:r>
      <w:proofErr w:type="spellStart"/>
      <w:r>
        <w:rPr>
          <w:rFonts w:ascii="Arial" w:hAnsi="Arial" w:cs="Arial"/>
          <w:color w:val="000000"/>
          <w:sz w:val="24"/>
          <w:szCs w:val="24"/>
        </w:rPr>
        <w:t>Cколы</w:t>
      </w:r>
      <w:proofErr w:type="spellEnd"/>
      <w:r>
        <w:rPr>
          <w:rFonts w:ascii="Arial" w:hAnsi="Arial" w:cs="Arial"/>
          <w:color w:val="000000"/>
          <w:sz w:val="24"/>
          <w:szCs w:val="24"/>
        </w:rPr>
        <w:t xml:space="preserve"> облицовки и внешних слоев образцов также герметизируют. Кромки образцов материалов толщиной не более 1 мм допускается не герметизировать.</w:t>
      </w:r>
    </w:p>
    <w:p w:rsidR="00146470" w:rsidRDefault="00FC317C">
      <w:pPr>
        <w:widowControl w:val="0"/>
        <w:spacing w:after="0" w:line="360" w:lineRule="auto"/>
        <w:ind w:firstLine="709"/>
        <w:jc w:val="both"/>
        <w:rPr>
          <w:rFonts w:ascii="Arial" w:hAnsi="Arial" w:cs="Arial"/>
          <w:color w:val="C00000"/>
          <w:sz w:val="24"/>
          <w:szCs w:val="24"/>
        </w:rPr>
      </w:pPr>
      <w:r>
        <w:rPr>
          <w:rFonts w:ascii="Arial" w:hAnsi="Arial" w:cs="Arial"/>
          <w:color w:val="000000"/>
          <w:sz w:val="24"/>
          <w:szCs w:val="24"/>
        </w:rPr>
        <w:tab/>
        <w:t>6.7 Размеры открытых поверхностей образца измеряют металлической линейкой с ценой деления шкалы не более 1 мм. Результаты измерений используют для дальнейших вычислений общей выделяющей площади (не герметизированной) поверхности (S, м</w:t>
      </w:r>
      <w:r>
        <w:rPr>
          <w:rFonts w:ascii="Arial" w:hAnsi="Arial" w:cs="Arial"/>
          <w:color w:val="000000"/>
          <w:sz w:val="24"/>
          <w:szCs w:val="24"/>
          <w:vertAlign w:val="superscript"/>
        </w:rPr>
        <w:t>2</w:t>
      </w:r>
      <w:r>
        <w:rPr>
          <w:rFonts w:ascii="Arial" w:hAnsi="Arial" w:cs="Arial"/>
          <w:color w:val="000000"/>
          <w:sz w:val="24"/>
          <w:szCs w:val="24"/>
        </w:rPr>
        <w:t xml:space="preserve">) испытываемого образца (9.1, 9.2).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6.8 Повторное испытание одних и тех же экземпляров образцов не допускается даже, если первое испытание было проведено не полностью.</w:t>
      </w:r>
    </w:p>
    <w:p w:rsidR="00146470" w:rsidRDefault="00146470">
      <w:pPr>
        <w:widowControl w:val="0"/>
        <w:spacing w:after="0" w:line="360" w:lineRule="auto"/>
        <w:ind w:firstLine="709"/>
        <w:jc w:val="both"/>
      </w:pPr>
    </w:p>
    <w:p w:rsidR="00146470" w:rsidRDefault="00FC317C">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7 Проведение испытания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7.1 Влажность материала в момент испытания определяют согласно ГОСТ 10633, ГОСТ 10634 или ГОСТ 9621 в зависимости от вида материала. Для этого допускается использование образцов материала размером 25×25 мм или 50×50 мм.  Влажность облицовочных и облицованных материалов не определяют, если это не оговорено специальными требованиями к проведению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При испытании других материалов их влажность определяют в соответствии с технической документацией.</w:t>
      </w:r>
    </w:p>
    <w:p w:rsidR="00146470" w:rsidRDefault="00FC317C">
      <w:pPr>
        <w:widowControl w:val="0"/>
        <w:spacing w:after="0" w:line="360" w:lineRule="auto"/>
        <w:ind w:firstLine="709"/>
        <w:jc w:val="both"/>
        <w:rPr>
          <w:rFonts w:ascii="Arial" w:hAnsi="Arial" w:cs="Arial"/>
          <w:strike/>
          <w:color w:val="000000"/>
          <w:sz w:val="24"/>
          <w:szCs w:val="24"/>
        </w:rPr>
      </w:pPr>
      <w:r>
        <w:rPr>
          <w:rFonts w:ascii="Arial" w:hAnsi="Arial" w:cs="Arial"/>
          <w:color w:val="000000"/>
          <w:sz w:val="24"/>
          <w:szCs w:val="24"/>
        </w:rPr>
        <w:tab/>
        <w:t xml:space="preserve">7.2 Включают подготовленный прибор газового анализа, настраивают и </w:t>
      </w:r>
      <w:r>
        <w:rPr>
          <w:rFonts w:ascii="Arial" w:hAnsi="Arial" w:cs="Arial"/>
          <w:color w:val="000000"/>
          <w:sz w:val="24"/>
          <w:szCs w:val="24"/>
        </w:rPr>
        <w:lastRenderedPageBreak/>
        <w:t>прогревают его до рабочей температуры (60 ± 0,5) °С согласно инструкции по эксплуатации.</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7.3 К выходам прибора газового анализа (Рисунок А.1, позиция 11) подсоединяют поглотительные приборы (Рисунок А.1, позиция 18), соединенные последовательно парами. Каждый поглотительный прибор должен быть предварительно заполнен согласно требованиям, изложенным выше (5.3, 5.5) и в приложении А. Всего должно быть четыре пары поглотительных приборов.</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По первому варианту одновременно в пробирке или в колбе готовят 20—25 см</w:t>
      </w:r>
      <w:r>
        <w:rPr>
          <w:rFonts w:ascii="Arial" w:hAnsi="Arial" w:cs="Arial"/>
          <w:color w:val="000000"/>
          <w:sz w:val="24"/>
          <w:szCs w:val="24"/>
          <w:vertAlign w:val="superscript"/>
        </w:rPr>
        <w:t>3</w:t>
      </w:r>
      <w:r>
        <w:rPr>
          <w:rFonts w:ascii="Arial" w:hAnsi="Arial" w:cs="Arial"/>
          <w:color w:val="000000"/>
          <w:sz w:val="24"/>
          <w:szCs w:val="24"/>
        </w:rPr>
        <w:t xml:space="preserve"> поглотительного раствора (в качестве раствора сравнения), который хранят в закрытой колбе 25 см</w:t>
      </w:r>
      <w:r>
        <w:rPr>
          <w:rFonts w:ascii="Arial" w:hAnsi="Arial" w:cs="Arial"/>
          <w:color w:val="000000"/>
          <w:sz w:val="24"/>
          <w:szCs w:val="24"/>
          <w:vertAlign w:val="superscript"/>
        </w:rPr>
        <w:t xml:space="preserve">3 </w:t>
      </w:r>
      <w:r>
        <w:rPr>
          <w:rFonts w:ascii="Arial" w:hAnsi="Arial" w:cs="Arial"/>
          <w:color w:val="000000"/>
          <w:sz w:val="24"/>
          <w:szCs w:val="24"/>
        </w:rPr>
        <w:t xml:space="preserve">(5.4) во время проведения испытаний возле работающего прибора газового анализа, а затем обрабатывают параллельно с растворами из поглотительных приборов.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7.4 Подготовленный испытуемый образец размещают на подставке в центре камеры (Рисунок А.1, позиция 7) прибора газового анализа, дверцу камеры (Рисунок А.1, позиция 13) герметично закрывают и включают компрессор, направляя выходящий из камеры воздух в первую пару поглотительных приборов. В этот момент начинают отсчет времени испытания. Немедленно регулируют расход проходящего через камеру воздуха до его рабочего значения (60 ± 3) дм</w:t>
      </w:r>
      <w:r>
        <w:rPr>
          <w:rFonts w:ascii="Arial" w:hAnsi="Arial" w:cs="Arial"/>
          <w:color w:val="000000"/>
          <w:sz w:val="24"/>
          <w:szCs w:val="24"/>
          <w:vertAlign w:val="superscript"/>
        </w:rPr>
        <w:t>3</w:t>
      </w:r>
      <w:r>
        <w:rPr>
          <w:rFonts w:ascii="Arial" w:hAnsi="Arial" w:cs="Arial"/>
          <w:color w:val="000000"/>
          <w:sz w:val="24"/>
          <w:szCs w:val="24"/>
        </w:rPr>
        <w:t>/ч. Избыточное давление в камере при этом должно быть установлено в пределах (1,0 — 1,2) кПа и оставаться в этих пределах в течение всего времени проведения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7.5 Поддержание низкой влажности проходящего через камеру воздуха допускается осуществлять путем пропускания его потока через слой силикагеля-индикатора с массовой долей зерен размером (1,0 — 7.0) мм, и просушенного при температуре (100 -</w:t>
      </w:r>
      <w:r w:rsidR="0066033E">
        <w:rPr>
          <w:rFonts w:ascii="Arial" w:hAnsi="Arial" w:cs="Arial"/>
          <w:color w:val="000000"/>
          <w:sz w:val="24"/>
          <w:szCs w:val="24"/>
        </w:rPr>
        <w:t xml:space="preserve"> </w:t>
      </w:r>
      <w:proofErr w:type="gramStart"/>
      <w:r>
        <w:rPr>
          <w:rFonts w:ascii="Arial" w:hAnsi="Arial" w:cs="Arial"/>
          <w:color w:val="000000"/>
          <w:sz w:val="24"/>
          <w:szCs w:val="24"/>
        </w:rPr>
        <w:t>103)</w:t>
      </w:r>
      <w:r>
        <w:rPr>
          <w:rFonts w:ascii="DejaVu Sans" w:hAnsi="DejaVu Sans" w:cs="Arial"/>
          <w:color w:val="000000"/>
          <w:sz w:val="24"/>
          <w:szCs w:val="24"/>
        </w:rPr>
        <w:t>°</w:t>
      </w:r>
      <w:proofErr w:type="gramEnd"/>
      <w:r>
        <w:rPr>
          <w:rFonts w:ascii="Arial" w:hAnsi="Arial" w:cs="Arial"/>
          <w:color w:val="000000"/>
          <w:sz w:val="24"/>
          <w:szCs w:val="24"/>
        </w:rPr>
        <w:t xml:space="preserve">С до появления устойчивой синей окраски. В течение всего времени проведения испытания не допускается изменение окраски силикагеля-индикатора более, чем на треть по высоте его слоя. </w:t>
      </w:r>
    </w:p>
    <w:p w:rsidR="00146470" w:rsidRDefault="00FC317C">
      <w:pPr>
        <w:widowControl w:val="0"/>
        <w:spacing w:after="0" w:line="360" w:lineRule="auto"/>
        <w:ind w:firstLine="709"/>
        <w:jc w:val="both"/>
        <w:rPr>
          <w:rFonts w:ascii="Arial" w:hAnsi="Arial" w:cs="Arial"/>
          <w:color w:val="C00000"/>
          <w:sz w:val="24"/>
          <w:szCs w:val="24"/>
        </w:rPr>
      </w:pPr>
      <w:r>
        <w:rPr>
          <w:rFonts w:ascii="Arial" w:hAnsi="Arial" w:cs="Arial"/>
          <w:color w:val="000000"/>
          <w:sz w:val="24"/>
          <w:szCs w:val="24"/>
        </w:rPr>
        <w:tab/>
        <w:t>7.6 Не допускается по окончании испытания наличие конденсата в воздуховодах (Рисунок А.1, позиция 17) от линии магнитных клапанов до поглотительных приборов (Рисунок А.1, позиция 18). Если образующийся конденсат не исчезает до отсоединения поглотительных приборов и выключения компрессора (Рисунок А.1, позиция 4), то воздуховоды (Рисунок А.1, позиция 17) отсоединяют от клапанов (Рисунок А.1, позиция 9) и немедленно промывают (1 — 5) см</w:t>
      </w:r>
      <w:r>
        <w:rPr>
          <w:rFonts w:ascii="Arial" w:hAnsi="Arial" w:cs="Arial"/>
          <w:color w:val="000000"/>
          <w:sz w:val="24"/>
          <w:szCs w:val="24"/>
          <w:vertAlign w:val="superscript"/>
        </w:rPr>
        <w:t>3</w:t>
      </w:r>
      <w:r>
        <w:rPr>
          <w:rFonts w:ascii="Arial" w:hAnsi="Arial" w:cs="Arial"/>
          <w:color w:val="000000"/>
          <w:sz w:val="24"/>
          <w:szCs w:val="24"/>
        </w:rPr>
        <w:t xml:space="preserve"> чистого поглотительного раствора по первому варианту или дистиллированной водой по второму варианту, сливая и смешивая его с </w:t>
      </w:r>
      <w:r>
        <w:rPr>
          <w:rFonts w:ascii="Arial" w:hAnsi="Arial" w:cs="Arial"/>
          <w:color w:val="000000"/>
          <w:sz w:val="24"/>
          <w:szCs w:val="24"/>
        </w:rPr>
        <w:lastRenderedPageBreak/>
        <w:t xml:space="preserve">раствором в поглотительных приборах (Рисунок А.1, </w:t>
      </w:r>
      <w:r>
        <w:rPr>
          <w:rFonts w:ascii="Arial" w:hAnsi="Arial" w:cs="Arial"/>
          <w:sz w:val="24"/>
          <w:szCs w:val="24"/>
        </w:rPr>
        <w:t>позиция 18).</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7.7 По окончании испытания, т. е. через 4 ч после его начала, выключают прибор газового анализа согласно инструкции по его эксплуатации, поглотительные приборы отсоединяют, а их содержимое с промывными водами (при наличии) количественно переносят в мерные колбы вместимостью 25 см</w:t>
      </w:r>
      <w:r>
        <w:rPr>
          <w:rFonts w:ascii="Arial" w:hAnsi="Arial" w:cs="Arial"/>
          <w:color w:val="000000"/>
          <w:sz w:val="24"/>
          <w:szCs w:val="24"/>
          <w:vertAlign w:val="superscript"/>
        </w:rPr>
        <w:t>3</w:t>
      </w:r>
      <w:r>
        <w:rPr>
          <w:rFonts w:ascii="Arial" w:hAnsi="Arial" w:cs="Arial"/>
          <w:color w:val="000000"/>
          <w:sz w:val="24"/>
          <w:szCs w:val="24"/>
        </w:rPr>
        <w:t xml:space="preserve"> по первому варианту проведения испытаний или в мерные колбы вместимостью 250 (100) см</w:t>
      </w:r>
      <w:r>
        <w:rPr>
          <w:rFonts w:ascii="Arial" w:hAnsi="Arial" w:cs="Arial"/>
          <w:color w:val="000000"/>
          <w:sz w:val="24"/>
          <w:szCs w:val="24"/>
          <w:vertAlign w:val="superscript"/>
        </w:rPr>
        <w:t>3</w:t>
      </w:r>
      <w:r>
        <w:rPr>
          <w:rFonts w:ascii="Arial" w:hAnsi="Arial" w:cs="Arial"/>
          <w:color w:val="000000"/>
          <w:sz w:val="24"/>
          <w:szCs w:val="24"/>
        </w:rPr>
        <w:t xml:space="preserve"> по второму варианту.</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7.8 По первому варианту готовят аналитические пробы, дополняя мерные колбы вместимостью 25 см</w:t>
      </w:r>
      <w:r>
        <w:rPr>
          <w:rFonts w:ascii="Arial" w:hAnsi="Arial" w:cs="Arial"/>
          <w:color w:val="000000"/>
          <w:sz w:val="24"/>
          <w:szCs w:val="24"/>
          <w:vertAlign w:val="superscript"/>
        </w:rPr>
        <w:t>3</w:t>
      </w:r>
      <w:r>
        <w:rPr>
          <w:rFonts w:ascii="Arial" w:hAnsi="Arial" w:cs="Arial"/>
          <w:color w:val="000000"/>
          <w:sz w:val="24"/>
          <w:szCs w:val="24"/>
        </w:rPr>
        <w:t xml:space="preserve"> поглотительным раствором до отметки (5.5). Растворы перемешивают.</w:t>
      </w:r>
    </w:p>
    <w:p w:rsidR="00146470" w:rsidRDefault="00FC317C">
      <w:pPr>
        <w:widowControl w:val="0"/>
        <w:spacing w:after="0" w:line="360" w:lineRule="auto"/>
        <w:ind w:firstLine="709"/>
        <w:jc w:val="both"/>
      </w:pPr>
      <w:r>
        <w:rPr>
          <w:rFonts w:ascii="Arial" w:hAnsi="Arial" w:cs="Arial"/>
          <w:color w:val="000000"/>
          <w:spacing w:val="40"/>
        </w:rPr>
        <w:tab/>
        <w:t>Примечание</w:t>
      </w:r>
      <w:r>
        <w:rPr>
          <w:rFonts w:ascii="Arial" w:hAnsi="Arial" w:cs="Arial"/>
          <w:color w:val="000000"/>
        </w:rPr>
        <w:t xml:space="preserve"> — Следует внимательно следить за тем, чтобы общий объем содержимого каждой пары поглотительных приборов и их промывочной жидкости не превышал 25 см</w:t>
      </w:r>
      <w:r>
        <w:rPr>
          <w:rFonts w:ascii="Arial" w:hAnsi="Arial" w:cs="Arial"/>
          <w:color w:val="000000"/>
          <w:vertAlign w:val="superscript"/>
        </w:rPr>
        <w:t>3</w:t>
      </w:r>
      <w:r>
        <w:rPr>
          <w:rFonts w:ascii="Arial" w:hAnsi="Arial" w:cs="Arial"/>
          <w:color w:val="000000"/>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7.9 По второму варианту, дополняют мерные колбы (7.6) вместимостью 250 (100) см</w:t>
      </w:r>
      <w:r>
        <w:rPr>
          <w:rFonts w:ascii="Arial" w:hAnsi="Arial" w:cs="Arial"/>
          <w:color w:val="000000"/>
          <w:sz w:val="24"/>
          <w:szCs w:val="24"/>
          <w:vertAlign w:val="superscript"/>
        </w:rPr>
        <w:t>3</w:t>
      </w:r>
      <w:r>
        <w:rPr>
          <w:rFonts w:ascii="Arial" w:hAnsi="Arial" w:cs="Arial"/>
          <w:color w:val="000000"/>
          <w:sz w:val="24"/>
          <w:szCs w:val="24"/>
        </w:rPr>
        <w:t xml:space="preserve"> дистиллированной водой до отметки. Растворы перемешивают и из каждой колбы берут одинаковые </w:t>
      </w:r>
      <w:proofErr w:type="spellStart"/>
      <w:r>
        <w:rPr>
          <w:rFonts w:ascii="Arial" w:hAnsi="Arial" w:cs="Arial"/>
          <w:color w:val="000000"/>
          <w:sz w:val="24"/>
          <w:szCs w:val="24"/>
        </w:rPr>
        <w:t>аликвоты</w:t>
      </w:r>
      <w:proofErr w:type="spellEnd"/>
      <w:r>
        <w:rPr>
          <w:rFonts w:ascii="Arial" w:hAnsi="Arial" w:cs="Arial"/>
          <w:color w:val="000000"/>
          <w:sz w:val="24"/>
          <w:szCs w:val="24"/>
        </w:rPr>
        <w:t xml:space="preserve"> объемом по 10 см</w:t>
      </w:r>
      <w:r>
        <w:rPr>
          <w:rFonts w:ascii="Arial" w:hAnsi="Arial" w:cs="Arial"/>
          <w:color w:val="000000"/>
          <w:sz w:val="24"/>
          <w:szCs w:val="24"/>
          <w:vertAlign w:val="superscript"/>
        </w:rPr>
        <w:t>3</w:t>
      </w:r>
      <w:r>
        <w:rPr>
          <w:rFonts w:ascii="Arial" w:hAnsi="Arial" w:cs="Arial"/>
          <w:color w:val="000000"/>
          <w:sz w:val="24"/>
          <w:szCs w:val="24"/>
        </w:rPr>
        <w:t>, помещают в колбы вместимостью 25 см</w:t>
      </w:r>
      <w:r>
        <w:rPr>
          <w:rFonts w:ascii="Arial" w:hAnsi="Arial" w:cs="Arial"/>
          <w:color w:val="000000"/>
          <w:sz w:val="24"/>
          <w:szCs w:val="24"/>
          <w:vertAlign w:val="superscript"/>
        </w:rPr>
        <w:t>3</w:t>
      </w:r>
      <w:r>
        <w:rPr>
          <w:rFonts w:ascii="Arial" w:hAnsi="Arial" w:cs="Arial"/>
          <w:color w:val="000000"/>
          <w:sz w:val="24"/>
          <w:szCs w:val="24"/>
        </w:rPr>
        <w:t xml:space="preserve"> к заранее добавленными туда 5 см</w:t>
      </w:r>
      <w:r>
        <w:rPr>
          <w:rFonts w:ascii="Arial" w:hAnsi="Arial" w:cs="Arial"/>
          <w:color w:val="000000"/>
          <w:sz w:val="24"/>
          <w:szCs w:val="24"/>
          <w:vertAlign w:val="superscript"/>
        </w:rPr>
        <w:t>3</w:t>
      </w:r>
      <w:r>
        <w:rPr>
          <w:rFonts w:ascii="Arial" w:hAnsi="Arial" w:cs="Arial"/>
          <w:color w:val="000000"/>
          <w:sz w:val="24"/>
          <w:szCs w:val="24"/>
        </w:rPr>
        <w:t xml:space="preserve"> раствора ацетилацетона и 5 см</w:t>
      </w:r>
      <w:r>
        <w:rPr>
          <w:rFonts w:ascii="Arial" w:hAnsi="Arial" w:cs="Arial"/>
          <w:color w:val="000000"/>
          <w:sz w:val="24"/>
          <w:szCs w:val="24"/>
          <w:vertAlign w:val="superscript"/>
        </w:rPr>
        <w:t>3</w:t>
      </w:r>
      <w:r>
        <w:rPr>
          <w:rFonts w:ascii="Arial" w:hAnsi="Arial" w:cs="Arial"/>
          <w:color w:val="000000"/>
          <w:sz w:val="24"/>
          <w:szCs w:val="24"/>
        </w:rPr>
        <w:t xml:space="preserve"> раствора уксуснокислого аммония (5.5). Затем готовят аналитические пробы дополняя объем раствора в колбе дистиллированной водой до отметки. Растворы перемешивают. Для испытания материалов с высоким выделением формальдегида допускается уменьшать объем </w:t>
      </w:r>
      <w:proofErr w:type="spellStart"/>
      <w:r>
        <w:rPr>
          <w:rFonts w:ascii="Arial" w:hAnsi="Arial" w:cs="Arial"/>
          <w:color w:val="000000"/>
          <w:sz w:val="24"/>
          <w:szCs w:val="24"/>
        </w:rPr>
        <w:t>аликвот</w:t>
      </w:r>
      <w:proofErr w:type="spellEnd"/>
      <w:r>
        <w:rPr>
          <w:rFonts w:ascii="Arial" w:hAnsi="Arial" w:cs="Arial"/>
          <w:color w:val="000000"/>
          <w:sz w:val="24"/>
          <w:szCs w:val="24"/>
        </w:rPr>
        <w:t>, в пределах до 1 см</w:t>
      </w:r>
      <w:r>
        <w:rPr>
          <w:rFonts w:ascii="Arial" w:hAnsi="Arial" w:cs="Arial"/>
          <w:color w:val="000000"/>
          <w:sz w:val="24"/>
          <w:szCs w:val="24"/>
          <w:vertAlign w:val="superscript"/>
        </w:rPr>
        <w:t>3</w:t>
      </w:r>
      <w:r>
        <w:rPr>
          <w:rFonts w:ascii="Arial" w:hAnsi="Arial" w:cs="Arial"/>
          <w:color w:val="000000"/>
          <w:sz w:val="24"/>
          <w:szCs w:val="24"/>
        </w:rPr>
        <w:t xml:space="preserve">.Объем </w:t>
      </w:r>
      <w:proofErr w:type="spellStart"/>
      <w:r>
        <w:rPr>
          <w:rFonts w:ascii="Arial" w:hAnsi="Arial" w:cs="Arial"/>
          <w:color w:val="000000"/>
          <w:sz w:val="24"/>
          <w:szCs w:val="24"/>
        </w:rPr>
        <w:t>аликвоты</w:t>
      </w:r>
      <w:proofErr w:type="spellEnd"/>
      <w:r>
        <w:rPr>
          <w:rFonts w:ascii="Arial" w:hAnsi="Arial" w:cs="Arial"/>
          <w:color w:val="000000"/>
          <w:sz w:val="24"/>
          <w:szCs w:val="24"/>
        </w:rPr>
        <w:t xml:space="preserve"> определяют эмпирически (</w:t>
      </w:r>
      <w:r w:rsidR="0066033E">
        <w:rPr>
          <w:rFonts w:ascii="Arial" w:hAnsi="Arial" w:cs="Arial"/>
          <w:color w:val="000000"/>
          <w:sz w:val="24"/>
          <w:szCs w:val="24"/>
        </w:rPr>
        <w:t xml:space="preserve">по опыту) в указанных пределах </w:t>
      </w:r>
      <w:r>
        <w:rPr>
          <w:rFonts w:ascii="Arial" w:hAnsi="Arial" w:cs="Arial"/>
          <w:color w:val="000000"/>
          <w:sz w:val="24"/>
          <w:szCs w:val="24"/>
        </w:rPr>
        <w:t xml:space="preserve">так, чтобы не получить значения оптической плотности за </w:t>
      </w:r>
      <w:proofErr w:type="gramStart"/>
      <w:r>
        <w:rPr>
          <w:rFonts w:ascii="Arial" w:hAnsi="Arial" w:cs="Arial"/>
          <w:color w:val="000000"/>
          <w:sz w:val="24"/>
          <w:szCs w:val="24"/>
        </w:rPr>
        <w:t>пределами  актуального</w:t>
      </w:r>
      <w:proofErr w:type="gramEnd"/>
      <w:r>
        <w:rPr>
          <w:rFonts w:ascii="Arial" w:hAnsi="Arial" w:cs="Arial"/>
          <w:color w:val="000000"/>
          <w:sz w:val="24"/>
          <w:szCs w:val="24"/>
        </w:rPr>
        <w:t xml:space="preserve"> </w:t>
      </w:r>
      <w:proofErr w:type="spellStart"/>
      <w:r>
        <w:rPr>
          <w:rFonts w:ascii="Arial" w:hAnsi="Arial" w:cs="Arial"/>
          <w:color w:val="000000"/>
          <w:sz w:val="24"/>
          <w:szCs w:val="24"/>
        </w:rPr>
        <w:t>градуировочного</w:t>
      </w:r>
      <w:proofErr w:type="spellEnd"/>
      <w:r>
        <w:rPr>
          <w:rFonts w:ascii="Arial" w:hAnsi="Arial" w:cs="Arial"/>
          <w:color w:val="000000"/>
          <w:sz w:val="24"/>
          <w:szCs w:val="24"/>
        </w:rPr>
        <w:t xml:space="preserve"> графика.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Параллельно готовят </w:t>
      </w:r>
      <w:r w:rsidRPr="0066033E">
        <w:rPr>
          <w:rFonts w:ascii="Arial" w:hAnsi="Arial" w:cs="Arial"/>
          <w:iCs/>
          <w:sz w:val="24"/>
          <w:szCs w:val="24"/>
        </w:rPr>
        <w:t>нулевую</w:t>
      </w:r>
      <w:r w:rsidRPr="0066033E">
        <w:rPr>
          <w:rFonts w:ascii="Arial" w:hAnsi="Arial" w:cs="Arial"/>
          <w:sz w:val="24"/>
          <w:szCs w:val="24"/>
        </w:rPr>
        <w:t xml:space="preserve"> </w:t>
      </w:r>
      <w:r>
        <w:rPr>
          <w:rFonts w:ascii="Arial" w:hAnsi="Arial" w:cs="Arial"/>
          <w:color w:val="000000"/>
          <w:sz w:val="24"/>
          <w:szCs w:val="24"/>
        </w:rPr>
        <w:t>аналитическую пробу, в которую помещают такие же объемы растворов ацетилацетона и уксуснокислого аммония, а затем дополняют дистиллированной водой до отметки. Растворы перемешивают.</w:t>
      </w:r>
    </w:p>
    <w:p w:rsidR="00146470" w:rsidRDefault="00FC317C">
      <w:pPr>
        <w:widowControl w:val="0"/>
        <w:spacing w:after="0" w:line="360" w:lineRule="auto"/>
        <w:ind w:firstLine="709"/>
        <w:jc w:val="both"/>
      </w:pPr>
      <w:r>
        <w:rPr>
          <w:rFonts w:ascii="Arial" w:hAnsi="Arial" w:cs="Arial"/>
          <w:color w:val="000000"/>
          <w:spacing w:val="40"/>
        </w:rPr>
        <w:t>Примечание</w:t>
      </w:r>
      <w:r>
        <w:rPr>
          <w:rFonts w:ascii="Arial" w:hAnsi="Arial" w:cs="Arial"/>
          <w:color w:val="000000"/>
        </w:rPr>
        <w:t xml:space="preserve"> — Следует использовать одну партию (емкость) дистиллированной воды в ходе всего испытания.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7.10 Закрывают пробками колбы с аналитическими пробами, перемешивают растворы путем осторожного переворачивания и нагревают в водяном термостате (бане) при (60 ± 2) °С в течение 10 мин. Затем их следует охладить до комнатной температуры в течение часа, защищая от воздействия солнечного света. Допускается проводить охлаждение на водяной бане, защищенной от солнечного света и работающей в </w:t>
      </w:r>
      <w:r>
        <w:rPr>
          <w:rFonts w:ascii="Arial" w:hAnsi="Arial" w:cs="Arial"/>
          <w:color w:val="000000"/>
          <w:sz w:val="24"/>
          <w:szCs w:val="24"/>
        </w:rPr>
        <w:lastRenderedPageBreak/>
        <w:t>диапазоне температур (20 — 25) °C.</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7.11 Определение массы формальдегида в каждой аналитической пробе (</w:t>
      </w:r>
      <w:proofErr w:type="spellStart"/>
      <w:r>
        <w:rPr>
          <w:rFonts w:ascii="Arial" w:hAnsi="Arial" w:cs="Arial"/>
          <w:color w:val="000000"/>
          <w:sz w:val="24"/>
          <w:szCs w:val="24"/>
        </w:rPr>
        <w:t>m</w:t>
      </w:r>
      <w:r>
        <w:rPr>
          <w:rFonts w:ascii="Arial" w:hAnsi="Arial" w:cs="Arial"/>
          <w:color w:val="000000"/>
          <w:sz w:val="24"/>
          <w:szCs w:val="24"/>
          <w:vertAlign w:val="subscript"/>
        </w:rPr>
        <w:t>i</w:t>
      </w:r>
      <w:proofErr w:type="spellEnd"/>
      <w:r>
        <w:rPr>
          <w:rFonts w:ascii="Arial" w:hAnsi="Arial" w:cs="Arial"/>
          <w:color w:val="000000"/>
          <w:sz w:val="24"/>
          <w:szCs w:val="24"/>
        </w:rPr>
        <w:t>, мкг) проводят в соответствии с требованиями, приведенными в приложении Б.</w:t>
      </w:r>
    </w:p>
    <w:p w:rsidR="00146470" w:rsidRDefault="00146470">
      <w:pPr>
        <w:widowControl w:val="0"/>
        <w:spacing w:after="0" w:line="360" w:lineRule="auto"/>
        <w:ind w:firstLine="709"/>
        <w:jc w:val="both"/>
      </w:pPr>
    </w:p>
    <w:p w:rsidR="00146470" w:rsidRDefault="00FC317C">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8 Количество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8.1 </w:t>
      </w:r>
      <w:proofErr w:type="gramStart"/>
      <w:r>
        <w:rPr>
          <w:rFonts w:ascii="Arial" w:hAnsi="Arial" w:cs="Arial"/>
          <w:color w:val="000000"/>
          <w:sz w:val="24"/>
          <w:szCs w:val="24"/>
        </w:rPr>
        <w:t>В</w:t>
      </w:r>
      <w:proofErr w:type="gramEnd"/>
      <w:r>
        <w:rPr>
          <w:rFonts w:ascii="Arial" w:hAnsi="Arial" w:cs="Arial"/>
          <w:color w:val="000000"/>
          <w:sz w:val="24"/>
          <w:szCs w:val="24"/>
        </w:rPr>
        <w:t xml:space="preserve"> производственных условиях и для контрольных сертификационных испытаний проводят испытания одного образца.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В случае </w:t>
      </w:r>
      <w:r>
        <w:rPr>
          <w:rFonts w:ascii="Arial" w:hAnsi="Arial" w:cs="Arial"/>
          <w:iCs/>
          <w:sz w:val="24"/>
          <w:szCs w:val="24"/>
        </w:rPr>
        <w:t>невозможности сделать однозначный вывод по результатам испытаний</w:t>
      </w:r>
      <w:r>
        <w:rPr>
          <w:rFonts w:ascii="Arial" w:hAnsi="Arial" w:cs="Arial"/>
          <w:sz w:val="24"/>
          <w:szCs w:val="24"/>
        </w:rPr>
        <w:t xml:space="preserve"> </w:t>
      </w:r>
      <w:r>
        <w:rPr>
          <w:rFonts w:ascii="Arial" w:hAnsi="Arial" w:cs="Arial"/>
          <w:color w:val="000000"/>
          <w:sz w:val="24"/>
          <w:szCs w:val="24"/>
        </w:rPr>
        <w:t>проводят повторное испытание, используя для этого образцы из комплекта испытываемого материала (6.2).</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8.2 </w:t>
      </w:r>
      <w:proofErr w:type="gramStart"/>
      <w:r>
        <w:rPr>
          <w:rFonts w:ascii="Arial" w:hAnsi="Arial" w:cs="Arial"/>
          <w:color w:val="000000"/>
          <w:sz w:val="24"/>
          <w:szCs w:val="24"/>
        </w:rPr>
        <w:t>В</w:t>
      </w:r>
      <w:proofErr w:type="gramEnd"/>
      <w:r>
        <w:rPr>
          <w:rFonts w:ascii="Arial" w:hAnsi="Arial" w:cs="Arial"/>
          <w:color w:val="000000"/>
          <w:sz w:val="24"/>
          <w:szCs w:val="24"/>
        </w:rPr>
        <w:t xml:space="preserve"> спорных случаях и для арбитражных целей также проводят двойное испытание материала с предварительным кондиционированием образцов (6.4).</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8.3 Должно быть проведено третье параллельное испытание, если отдельные значения результатов двух предыдущих (8.1, 8.2) отличаются друг от друга: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более чем на 0,5 мг/м</w:t>
      </w:r>
      <w:r>
        <w:rPr>
          <w:rFonts w:ascii="Arial" w:hAnsi="Arial" w:cs="Arial"/>
          <w:color w:val="000000"/>
          <w:sz w:val="24"/>
          <w:szCs w:val="24"/>
          <w:vertAlign w:val="superscript"/>
        </w:rPr>
        <w:t>2</w:t>
      </w:r>
      <w:r>
        <w:rPr>
          <w:rFonts w:ascii="Arial" w:hAnsi="Arial" w:cs="Arial"/>
          <w:color w:val="000000"/>
          <w:sz w:val="24"/>
          <w:szCs w:val="24"/>
        </w:rPr>
        <w:t xml:space="preserve"> в час или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более чем на 20 % к средней величине в диапазоне более</w:t>
      </w:r>
      <w:r w:rsidR="0066033E">
        <w:rPr>
          <w:rFonts w:ascii="Arial" w:hAnsi="Arial" w:cs="Arial"/>
          <w:color w:val="000000"/>
          <w:sz w:val="24"/>
          <w:szCs w:val="24"/>
        </w:rPr>
        <w:t xml:space="preserve"> 0,1 </w:t>
      </w:r>
      <w:r>
        <w:rPr>
          <w:rFonts w:ascii="Arial" w:hAnsi="Arial" w:cs="Arial"/>
          <w:color w:val="000000"/>
          <w:sz w:val="24"/>
          <w:szCs w:val="24"/>
        </w:rPr>
        <w:t>мг/м</w:t>
      </w:r>
      <w:r>
        <w:rPr>
          <w:rFonts w:ascii="Arial" w:hAnsi="Arial" w:cs="Arial"/>
          <w:color w:val="000000"/>
          <w:sz w:val="24"/>
          <w:szCs w:val="24"/>
          <w:vertAlign w:val="superscript"/>
        </w:rPr>
        <w:t>2</w:t>
      </w:r>
      <w:r>
        <w:rPr>
          <w:rFonts w:ascii="Arial" w:hAnsi="Arial" w:cs="Arial"/>
          <w:color w:val="000000"/>
          <w:sz w:val="24"/>
          <w:szCs w:val="24"/>
        </w:rPr>
        <w:t xml:space="preserve"> в час;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более чем на 50 % к средней величине в диапазоне не более 0,1 мг/м</w:t>
      </w:r>
      <w:r>
        <w:rPr>
          <w:rFonts w:ascii="Arial" w:hAnsi="Arial" w:cs="Arial"/>
          <w:color w:val="000000"/>
          <w:sz w:val="24"/>
          <w:szCs w:val="24"/>
          <w:vertAlign w:val="superscript"/>
        </w:rPr>
        <w:t>2</w:t>
      </w:r>
      <w:r>
        <w:rPr>
          <w:rFonts w:ascii="Arial" w:hAnsi="Arial" w:cs="Arial"/>
          <w:color w:val="000000"/>
          <w:sz w:val="24"/>
          <w:szCs w:val="24"/>
        </w:rPr>
        <w:t xml:space="preserve"> в час.</w:t>
      </w:r>
    </w:p>
    <w:p w:rsidR="00146470" w:rsidRDefault="00146470">
      <w:pPr>
        <w:widowControl w:val="0"/>
        <w:spacing w:after="0" w:line="360" w:lineRule="auto"/>
        <w:ind w:firstLine="709"/>
        <w:jc w:val="both"/>
      </w:pPr>
    </w:p>
    <w:p w:rsidR="00146470" w:rsidRDefault="00FC317C">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9 Обработка результатов</w:t>
      </w:r>
    </w:p>
    <w:p w:rsidR="00146470" w:rsidRDefault="00FC317C">
      <w:pPr>
        <w:widowControl w:val="0"/>
        <w:spacing w:after="0" w:line="360" w:lineRule="auto"/>
        <w:ind w:firstLine="709"/>
        <w:jc w:val="both"/>
        <w:rPr>
          <w:rFonts w:ascii="Arial" w:hAnsi="Arial" w:cs="Arial"/>
          <w:b/>
          <w:color w:val="000000"/>
          <w:sz w:val="24"/>
          <w:szCs w:val="24"/>
        </w:rPr>
      </w:pPr>
      <w:r>
        <w:rPr>
          <w:rFonts w:ascii="Arial" w:hAnsi="Arial" w:cs="Arial"/>
          <w:b/>
          <w:color w:val="000000"/>
          <w:sz w:val="24"/>
          <w:szCs w:val="24"/>
        </w:rPr>
        <w:tab/>
        <w:t xml:space="preserve">9.1 Первый вариант проведения испытаний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Почасовое выделение формальдегида из исследуемого материала </w:t>
      </w:r>
      <w:proofErr w:type="spellStart"/>
      <w:r>
        <w:rPr>
          <w:rFonts w:ascii="Arial" w:hAnsi="Arial" w:cs="Arial"/>
          <w:i/>
          <w:color w:val="000000"/>
          <w:sz w:val="24"/>
          <w:szCs w:val="24"/>
        </w:rPr>
        <w:t>G</w:t>
      </w:r>
      <w:r>
        <w:rPr>
          <w:rFonts w:ascii="Arial" w:hAnsi="Arial" w:cs="Arial"/>
          <w:i/>
          <w:color w:val="000000"/>
          <w:sz w:val="24"/>
          <w:szCs w:val="24"/>
          <w:vertAlign w:val="subscript"/>
        </w:rPr>
        <w:t>i</w:t>
      </w:r>
      <w:proofErr w:type="spellEnd"/>
      <w:r>
        <w:rPr>
          <w:rFonts w:ascii="Arial" w:hAnsi="Arial" w:cs="Arial"/>
          <w:color w:val="000000"/>
          <w:sz w:val="24"/>
          <w:szCs w:val="24"/>
        </w:rPr>
        <w:t>, мг/м</w:t>
      </w:r>
      <w:r>
        <w:rPr>
          <w:rFonts w:ascii="Arial" w:hAnsi="Arial" w:cs="Arial"/>
          <w:color w:val="000000"/>
          <w:sz w:val="24"/>
          <w:szCs w:val="24"/>
          <w:vertAlign w:val="superscript"/>
        </w:rPr>
        <w:t>2</w:t>
      </w:r>
      <w:r>
        <w:rPr>
          <w:rFonts w:ascii="Arial" w:hAnsi="Arial" w:cs="Arial"/>
          <w:color w:val="000000"/>
          <w:sz w:val="24"/>
          <w:szCs w:val="24"/>
        </w:rPr>
        <w:t xml:space="preserve"> в час, вычисляют по формуле </w:t>
      </w:r>
    </w:p>
    <w:p w:rsidR="00146470" w:rsidRDefault="00FC317C">
      <w:pPr>
        <w:widowControl w:val="0"/>
        <w:spacing w:after="0" w:line="360" w:lineRule="auto"/>
        <w:ind w:firstLine="709"/>
        <w:jc w:val="right"/>
        <w:rPr>
          <w:rFonts w:ascii="Arial" w:hAnsi="Arial" w:cs="Arial"/>
          <w:color w:val="000000"/>
          <w:sz w:val="24"/>
          <w:szCs w:val="24"/>
        </w:rPr>
      </w:pPr>
      <w:proofErr w:type="spellStart"/>
      <w:r>
        <w:rPr>
          <w:rFonts w:ascii="Arial" w:hAnsi="Arial" w:cs="Arial"/>
          <w:i/>
          <w:color w:val="000000"/>
          <w:sz w:val="24"/>
          <w:szCs w:val="24"/>
        </w:rPr>
        <w:t>G</w:t>
      </w:r>
      <w:r>
        <w:rPr>
          <w:rFonts w:ascii="Arial" w:hAnsi="Arial" w:cs="Arial"/>
          <w:i/>
          <w:color w:val="000000"/>
          <w:sz w:val="24"/>
          <w:szCs w:val="24"/>
          <w:vertAlign w:val="subscript"/>
        </w:rPr>
        <w:t>i</w:t>
      </w:r>
      <w:proofErr w:type="spellEnd"/>
      <w:r>
        <w:rPr>
          <w:rFonts w:ascii="Arial" w:hAnsi="Arial" w:cs="Arial"/>
          <w:i/>
          <w:color w:val="000000"/>
          <w:sz w:val="24"/>
          <w:szCs w:val="24"/>
          <w:vertAlign w:val="subscript"/>
        </w:rPr>
        <w:t> </w:t>
      </w:r>
      <w:r>
        <w:rPr>
          <w:rFonts w:ascii="Arial" w:hAnsi="Arial" w:cs="Arial"/>
          <w:color w:val="000000"/>
          <w:sz w:val="24"/>
          <w:szCs w:val="24"/>
        </w:rPr>
        <w:t>= </w:t>
      </w:r>
      <w:proofErr w:type="spellStart"/>
      <w:r>
        <w:rPr>
          <w:rFonts w:ascii="Arial" w:hAnsi="Arial" w:cs="Arial"/>
          <w:i/>
          <w:color w:val="000000"/>
          <w:sz w:val="24"/>
          <w:szCs w:val="24"/>
        </w:rPr>
        <w:t>m</w:t>
      </w:r>
      <w:r>
        <w:rPr>
          <w:rFonts w:ascii="Arial" w:hAnsi="Arial" w:cs="Arial"/>
          <w:i/>
          <w:color w:val="000000"/>
          <w:sz w:val="24"/>
          <w:szCs w:val="24"/>
          <w:vertAlign w:val="subscript"/>
        </w:rPr>
        <w:t>i</w:t>
      </w:r>
      <w:proofErr w:type="spellEnd"/>
      <w:r>
        <w:rPr>
          <w:rFonts w:ascii="Arial" w:hAnsi="Arial" w:cs="Arial"/>
          <w:i/>
          <w:color w:val="000000"/>
          <w:sz w:val="24"/>
          <w:szCs w:val="24"/>
          <w:vertAlign w:val="subscript"/>
        </w:rPr>
        <w:t> </w:t>
      </w:r>
      <w:r>
        <w:rPr>
          <w:rFonts w:ascii="Arial" w:hAnsi="Arial" w:cs="Arial"/>
          <w:i/>
          <w:iCs/>
          <w:color w:val="000000"/>
          <w:sz w:val="24"/>
          <w:szCs w:val="24"/>
        </w:rPr>
        <w:t>/ </w:t>
      </w:r>
      <w:r>
        <w:rPr>
          <w:rFonts w:ascii="Arial" w:hAnsi="Arial" w:cs="Arial"/>
          <w:i/>
          <w:color w:val="000000"/>
          <w:sz w:val="24"/>
          <w:szCs w:val="24"/>
        </w:rPr>
        <w:t>S </w:t>
      </w:r>
      <w:r>
        <w:rPr>
          <w:rFonts w:ascii="Arial" w:hAnsi="Arial" w:cs="Arial"/>
          <w:i/>
          <w:iCs/>
          <w:color w:val="000000"/>
          <w:sz w:val="24"/>
          <w:szCs w:val="24"/>
        </w:rPr>
        <w:t>/ </w:t>
      </w:r>
      <w:proofErr w:type="gramStart"/>
      <w:r>
        <w:rPr>
          <w:rFonts w:ascii="Arial" w:hAnsi="Arial" w:cs="Arial"/>
          <w:color w:val="000000"/>
          <w:sz w:val="24"/>
          <w:szCs w:val="24"/>
        </w:rPr>
        <w:t>1000,</w:t>
      </w:r>
      <w:r>
        <w:rPr>
          <w:rFonts w:ascii="Arial" w:hAnsi="Arial" w:cs="Arial"/>
          <w:color w:val="000000"/>
          <w:sz w:val="24"/>
          <w:szCs w:val="24"/>
        </w:rPr>
        <w:tab/>
      </w:r>
      <w:proofErr w:type="gramEnd"/>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(1)</w:t>
      </w:r>
    </w:p>
    <w:p w:rsidR="00146470" w:rsidRDefault="00FC317C">
      <w:pPr>
        <w:widowControl w:val="0"/>
        <w:spacing w:after="0" w:line="360" w:lineRule="auto"/>
        <w:jc w:val="both"/>
        <w:rPr>
          <w:rFonts w:ascii="Arial" w:hAnsi="Arial" w:cs="Arial"/>
          <w:color w:val="000000"/>
          <w:sz w:val="24"/>
          <w:szCs w:val="24"/>
        </w:rPr>
      </w:pPr>
      <w:r>
        <w:rPr>
          <w:rFonts w:ascii="Arial" w:hAnsi="Arial" w:cs="Arial"/>
          <w:color w:val="000000"/>
          <w:sz w:val="24"/>
          <w:szCs w:val="24"/>
        </w:rPr>
        <w:t xml:space="preserve">где </w:t>
      </w:r>
      <w:r>
        <w:rPr>
          <w:rFonts w:ascii="Arial" w:hAnsi="Arial" w:cs="Arial"/>
          <w:color w:val="000000"/>
          <w:sz w:val="24"/>
          <w:szCs w:val="24"/>
        </w:rPr>
        <w:tab/>
      </w:r>
      <w:proofErr w:type="spellStart"/>
      <w:r>
        <w:rPr>
          <w:rFonts w:ascii="Arial" w:hAnsi="Arial" w:cs="Arial"/>
          <w:i/>
          <w:color w:val="000000"/>
          <w:sz w:val="24"/>
          <w:szCs w:val="24"/>
        </w:rPr>
        <w:t>m</w:t>
      </w:r>
      <w:r>
        <w:rPr>
          <w:rFonts w:ascii="Arial" w:hAnsi="Arial" w:cs="Arial"/>
          <w:i/>
          <w:color w:val="000000"/>
          <w:sz w:val="24"/>
          <w:szCs w:val="24"/>
          <w:vertAlign w:val="subscript"/>
        </w:rPr>
        <w:t>i</w:t>
      </w:r>
      <w:proofErr w:type="spellEnd"/>
      <w:r>
        <w:rPr>
          <w:rFonts w:ascii="Arial" w:hAnsi="Arial" w:cs="Arial"/>
          <w:color w:val="000000"/>
          <w:sz w:val="24"/>
          <w:szCs w:val="24"/>
        </w:rPr>
        <w:t xml:space="preserve"> — масса формальдегида в аналитической пробе (7.8, 7.11), мкг;</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i/>
          <w:color w:val="000000"/>
          <w:sz w:val="24"/>
          <w:szCs w:val="24"/>
        </w:rPr>
        <w:t>i</w:t>
      </w:r>
      <w:r>
        <w:rPr>
          <w:rFonts w:ascii="Arial" w:hAnsi="Arial" w:cs="Arial"/>
          <w:color w:val="000000"/>
          <w:sz w:val="24"/>
          <w:szCs w:val="24"/>
        </w:rPr>
        <w:t xml:space="preserve"> = 1, 2, 3, 4;</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i/>
          <w:color w:val="000000"/>
          <w:sz w:val="24"/>
          <w:szCs w:val="24"/>
        </w:rPr>
        <w:tab/>
        <w:t>S</w:t>
      </w:r>
      <w:r>
        <w:rPr>
          <w:rFonts w:ascii="Arial" w:hAnsi="Arial" w:cs="Arial"/>
          <w:color w:val="000000"/>
          <w:sz w:val="24"/>
          <w:szCs w:val="24"/>
        </w:rPr>
        <w:t xml:space="preserve"> — общая площадь выделяющей (не герметизированной) поверхности испытываемого образца (6.7), м</w:t>
      </w:r>
      <w:r>
        <w:rPr>
          <w:rFonts w:ascii="Arial" w:hAnsi="Arial" w:cs="Arial"/>
          <w:color w:val="000000"/>
          <w:sz w:val="24"/>
          <w:szCs w:val="24"/>
          <w:vertAlign w:val="superscript"/>
        </w:rPr>
        <w:t>2</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1000 — коэффициент пересчета масс из мкг в мг.</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Результат вычислений округляют до 0,01 мг/м</w:t>
      </w:r>
      <w:r>
        <w:rPr>
          <w:rFonts w:ascii="Arial" w:hAnsi="Arial" w:cs="Arial"/>
          <w:color w:val="000000"/>
          <w:sz w:val="24"/>
          <w:szCs w:val="24"/>
          <w:vertAlign w:val="superscript"/>
        </w:rPr>
        <w:t>2</w:t>
      </w:r>
      <w:r>
        <w:rPr>
          <w:rFonts w:ascii="Arial" w:hAnsi="Arial" w:cs="Arial"/>
          <w:color w:val="000000"/>
          <w:sz w:val="24"/>
          <w:szCs w:val="24"/>
        </w:rPr>
        <w:t xml:space="preserve"> в час.</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b/>
          <w:color w:val="000000"/>
          <w:sz w:val="24"/>
          <w:szCs w:val="24"/>
        </w:rPr>
        <w:tab/>
        <w:t>9.2</w:t>
      </w:r>
      <w:r>
        <w:rPr>
          <w:rFonts w:ascii="Arial" w:hAnsi="Arial" w:cs="Arial"/>
          <w:color w:val="000000"/>
          <w:sz w:val="24"/>
          <w:szCs w:val="24"/>
        </w:rPr>
        <w:t xml:space="preserve"> </w:t>
      </w:r>
      <w:r>
        <w:rPr>
          <w:rFonts w:ascii="Arial" w:hAnsi="Arial" w:cs="Arial"/>
          <w:b/>
          <w:color w:val="000000"/>
          <w:sz w:val="24"/>
          <w:szCs w:val="24"/>
        </w:rPr>
        <w:t>Второй вариант проведения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ab/>
        <w:t xml:space="preserve">Почасовое выделение формальдегида из исследуемого материала </w:t>
      </w:r>
      <w:proofErr w:type="spellStart"/>
      <w:r>
        <w:rPr>
          <w:rFonts w:ascii="Arial" w:hAnsi="Arial" w:cs="Arial"/>
          <w:i/>
          <w:color w:val="000000"/>
          <w:sz w:val="24"/>
          <w:szCs w:val="24"/>
        </w:rPr>
        <w:t>G</w:t>
      </w:r>
      <w:r>
        <w:rPr>
          <w:rFonts w:ascii="Arial" w:hAnsi="Arial" w:cs="Arial"/>
          <w:i/>
          <w:color w:val="000000"/>
          <w:sz w:val="24"/>
          <w:szCs w:val="24"/>
          <w:vertAlign w:val="subscript"/>
        </w:rPr>
        <w:t>i</w:t>
      </w:r>
      <w:proofErr w:type="spellEnd"/>
      <w:r>
        <w:rPr>
          <w:rFonts w:ascii="Arial" w:hAnsi="Arial" w:cs="Arial"/>
          <w:color w:val="000000"/>
          <w:sz w:val="24"/>
          <w:szCs w:val="24"/>
        </w:rPr>
        <w:t>, мг/м</w:t>
      </w:r>
      <w:r>
        <w:rPr>
          <w:rFonts w:ascii="Arial" w:hAnsi="Arial" w:cs="Arial"/>
          <w:color w:val="000000"/>
          <w:sz w:val="24"/>
          <w:szCs w:val="24"/>
          <w:vertAlign w:val="superscript"/>
        </w:rPr>
        <w:t>2</w:t>
      </w:r>
      <w:r>
        <w:rPr>
          <w:rFonts w:ascii="Arial" w:hAnsi="Arial" w:cs="Arial"/>
          <w:color w:val="000000"/>
          <w:sz w:val="24"/>
          <w:szCs w:val="24"/>
        </w:rPr>
        <w:t xml:space="preserve"> в час, вычисляют по формуле</w:t>
      </w:r>
    </w:p>
    <w:p w:rsidR="00146470" w:rsidRDefault="00FC317C">
      <w:pPr>
        <w:widowControl w:val="0"/>
        <w:spacing w:after="0" w:line="360" w:lineRule="auto"/>
        <w:ind w:firstLine="709"/>
        <w:jc w:val="right"/>
        <w:rPr>
          <w:rFonts w:ascii="Arial" w:hAnsi="Arial" w:cs="Arial"/>
          <w:color w:val="000000"/>
          <w:sz w:val="24"/>
          <w:szCs w:val="24"/>
        </w:rPr>
      </w:pPr>
      <w:proofErr w:type="spellStart"/>
      <w:r>
        <w:rPr>
          <w:rFonts w:ascii="Arial" w:hAnsi="Arial" w:cs="Arial"/>
          <w:i/>
          <w:iCs/>
          <w:color w:val="000000"/>
          <w:sz w:val="24"/>
          <w:szCs w:val="24"/>
        </w:rPr>
        <w:t>G</w:t>
      </w:r>
      <w:r>
        <w:rPr>
          <w:rFonts w:ascii="Arial" w:hAnsi="Arial" w:cs="Arial"/>
          <w:i/>
          <w:iCs/>
          <w:color w:val="000000"/>
          <w:sz w:val="24"/>
          <w:szCs w:val="24"/>
          <w:vertAlign w:val="subscript"/>
        </w:rPr>
        <w:t>i</w:t>
      </w:r>
      <w:proofErr w:type="spellEnd"/>
      <w:r>
        <w:rPr>
          <w:rFonts w:ascii="Arial" w:hAnsi="Arial" w:cs="Arial"/>
          <w:i/>
          <w:iCs/>
          <w:color w:val="000000"/>
          <w:sz w:val="24"/>
          <w:szCs w:val="24"/>
        </w:rPr>
        <w:t xml:space="preserve"> = (</w:t>
      </w:r>
      <w:proofErr w:type="spellStart"/>
      <w:r>
        <w:rPr>
          <w:rFonts w:ascii="Arial" w:hAnsi="Arial" w:cs="Arial"/>
          <w:i/>
          <w:iCs/>
          <w:color w:val="000000"/>
          <w:sz w:val="24"/>
          <w:szCs w:val="24"/>
        </w:rPr>
        <w:t>m</w:t>
      </w:r>
      <w:r>
        <w:rPr>
          <w:rFonts w:ascii="Arial" w:hAnsi="Arial" w:cs="Arial"/>
          <w:i/>
          <w:iCs/>
          <w:color w:val="000000"/>
          <w:sz w:val="24"/>
          <w:szCs w:val="24"/>
          <w:vertAlign w:val="subscript"/>
        </w:rPr>
        <w:t>i</w:t>
      </w:r>
      <w:proofErr w:type="spellEnd"/>
      <w:r>
        <w:rPr>
          <w:rFonts w:ascii="Arial" w:hAnsi="Arial" w:cs="Arial"/>
          <w:i/>
          <w:iCs/>
          <w:color w:val="000000"/>
          <w:sz w:val="24"/>
          <w:szCs w:val="24"/>
        </w:rPr>
        <w:t xml:space="preserve"> — m</w:t>
      </w:r>
      <w:r>
        <w:rPr>
          <w:rFonts w:ascii="Arial" w:hAnsi="Arial" w:cs="Arial"/>
          <w:i/>
          <w:iCs/>
          <w:color w:val="000000"/>
          <w:sz w:val="24"/>
          <w:szCs w:val="24"/>
          <w:vertAlign w:val="subscript"/>
        </w:rPr>
        <w:t>0</w:t>
      </w:r>
      <w:r>
        <w:rPr>
          <w:rFonts w:ascii="Arial" w:hAnsi="Arial" w:cs="Arial"/>
          <w:i/>
          <w:iCs/>
          <w:color w:val="000000"/>
          <w:sz w:val="24"/>
          <w:szCs w:val="24"/>
        </w:rPr>
        <w:t>) </w:t>
      </w:r>
      <w:r>
        <w:rPr>
          <w:rFonts w:ascii="DejaVu Sans" w:hAnsi="DejaVu Sans" w:cs="Arial"/>
          <w:i/>
          <w:iCs/>
          <w:color w:val="000000"/>
          <w:sz w:val="24"/>
          <w:szCs w:val="24"/>
        </w:rPr>
        <w:t>×</w:t>
      </w:r>
      <w:r>
        <w:rPr>
          <w:rFonts w:ascii="Arial" w:hAnsi="Arial" w:cs="Arial"/>
          <w:i/>
          <w:iCs/>
          <w:color w:val="000000"/>
          <w:sz w:val="24"/>
          <w:szCs w:val="24"/>
        </w:rPr>
        <w:t> V / </w:t>
      </w:r>
      <w:proofErr w:type="spellStart"/>
      <w:r>
        <w:rPr>
          <w:rFonts w:ascii="Arial" w:hAnsi="Arial" w:cs="Arial"/>
          <w:i/>
          <w:iCs/>
          <w:color w:val="000000"/>
          <w:sz w:val="24"/>
          <w:szCs w:val="24"/>
        </w:rPr>
        <w:t>Al</w:t>
      </w:r>
      <w:proofErr w:type="spellEnd"/>
      <w:r>
        <w:rPr>
          <w:rFonts w:ascii="Arial" w:hAnsi="Arial" w:cs="Arial"/>
          <w:i/>
          <w:iCs/>
          <w:color w:val="000000"/>
          <w:sz w:val="24"/>
          <w:szCs w:val="24"/>
        </w:rPr>
        <w:t> / S / 1000</w:t>
      </w:r>
      <w:r>
        <w:rPr>
          <w:rFonts w:ascii="Arial" w:hAnsi="Arial" w:cs="Arial"/>
          <w:color w:val="000000"/>
          <w:sz w:val="24"/>
          <w:szCs w:val="24"/>
        </w:rPr>
        <w:tab/>
      </w:r>
      <w:r>
        <w:rPr>
          <w:rFonts w:ascii="Arial" w:hAnsi="Arial" w:cs="Arial"/>
          <w:color w:val="000000"/>
          <w:sz w:val="24"/>
          <w:szCs w:val="24"/>
        </w:rPr>
        <w:tab/>
        <w:t xml:space="preserve"> </w:t>
      </w:r>
      <w:r>
        <w:rPr>
          <w:rFonts w:ascii="Arial" w:hAnsi="Arial" w:cs="Arial"/>
          <w:color w:val="000000"/>
          <w:sz w:val="24"/>
          <w:szCs w:val="24"/>
        </w:rPr>
        <w:tab/>
      </w:r>
      <w:r>
        <w:rPr>
          <w:rFonts w:ascii="Arial" w:hAnsi="Arial" w:cs="Arial"/>
          <w:color w:val="000000"/>
          <w:sz w:val="24"/>
          <w:szCs w:val="24"/>
        </w:rPr>
        <w:tab/>
        <w:t>(2)</w:t>
      </w:r>
    </w:p>
    <w:p w:rsidR="00146470" w:rsidRDefault="00FC317C">
      <w:pPr>
        <w:widowControl w:val="0"/>
        <w:spacing w:after="0" w:line="360" w:lineRule="auto"/>
        <w:jc w:val="both"/>
        <w:rPr>
          <w:rFonts w:ascii="Arial" w:hAnsi="Arial" w:cs="Arial"/>
          <w:color w:val="000000"/>
          <w:sz w:val="24"/>
          <w:szCs w:val="24"/>
        </w:rPr>
      </w:pPr>
      <w:r>
        <w:rPr>
          <w:rFonts w:ascii="Arial" w:hAnsi="Arial" w:cs="Arial"/>
          <w:color w:val="000000"/>
          <w:sz w:val="24"/>
          <w:szCs w:val="24"/>
        </w:rPr>
        <w:t xml:space="preserve">где </w:t>
      </w:r>
      <w:r>
        <w:rPr>
          <w:rFonts w:ascii="Arial" w:hAnsi="Arial" w:cs="Arial"/>
          <w:color w:val="000000"/>
          <w:sz w:val="24"/>
          <w:szCs w:val="24"/>
        </w:rPr>
        <w:tab/>
      </w:r>
      <w:proofErr w:type="spellStart"/>
      <w:r>
        <w:rPr>
          <w:rFonts w:ascii="Arial" w:hAnsi="Arial" w:cs="Arial"/>
          <w:i/>
          <w:color w:val="000000"/>
          <w:sz w:val="24"/>
          <w:szCs w:val="24"/>
        </w:rPr>
        <w:t>m</w:t>
      </w:r>
      <w:r>
        <w:rPr>
          <w:rFonts w:ascii="Arial" w:hAnsi="Arial" w:cs="Arial"/>
          <w:i/>
          <w:color w:val="000000"/>
          <w:sz w:val="24"/>
          <w:szCs w:val="24"/>
          <w:vertAlign w:val="subscript"/>
        </w:rPr>
        <w:t>i</w:t>
      </w:r>
      <w:proofErr w:type="spellEnd"/>
      <w:r w:rsidR="0066033E">
        <w:rPr>
          <w:rFonts w:ascii="Arial" w:hAnsi="Arial" w:cs="Arial"/>
          <w:color w:val="000000"/>
          <w:sz w:val="24"/>
          <w:szCs w:val="24"/>
        </w:rPr>
        <w:t xml:space="preserve"> — </w:t>
      </w:r>
      <w:r>
        <w:rPr>
          <w:rFonts w:ascii="Arial" w:hAnsi="Arial" w:cs="Arial"/>
          <w:color w:val="000000"/>
          <w:sz w:val="24"/>
          <w:szCs w:val="24"/>
        </w:rPr>
        <w:t>масса формальдегида в аналитической пробе (7.9, 7.11), мкг;</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i/>
          <w:color w:val="000000"/>
          <w:sz w:val="24"/>
          <w:szCs w:val="24"/>
        </w:rPr>
        <w:t>i</w:t>
      </w:r>
      <w:r>
        <w:rPr>
          <w:rFonts w:ascii="Arial" w:hAnsi="Arial" w:cs="Arial"/>
          <w:color w:val="000000"/>
          <w:sz w:val="24"/>
          <w:szCs w:val="24"/>
        </w:rPr>
        <w:t xml:space="preserve"> = 0, 1, 2, 3, 4;</w:t>
      </w:r>
    </w:p>
    <w:p w:rsidR="00146470" w:rsidRDefault="00FC317C">
      <w:pPr>
        <w:widowControl w:val="0"/>
        <w:spacing w:after="0" w:line="360" w:lineRule="auto"/>
        <w:ind w:firstLine="709"/>
        <w:jc w:val="both"/>
        <w:rPr>
          <w:rFonts w:ascii="Arial" w:hAnsi="Arial" w:cs="Arial"/>
          <w:color w:val="000000"/>
          <w:szCs w:val="24"/>
        </w:rPr>
      </w:pPr>
      <w:r>
        <w:rPr>
          <w:rFonts w:ascii="Arial" w:hAnsi="Arial" w:cs="Arial"/>
          <w:color w:val="000000"/>
          <w:spacing w:val="40"/>
          <w:szCs w:val="24"/>
        </w:rPr>
        <w:t>Примечание</w:t>
      </w:r>
      <w:r>
        <w:rPr>
          <w:rFonts w:ascii="Arial" w:hAnsi="Arial" w:cs="Arial"/>
          <w:color w:val="000000"/>
          <w:szCs w:val="24"/>
        </w:rPr>
        <w:t xml:space="preserve"> — При </w:t>
      </w:r>
      <w:r>
        <w:rPr>
          <w:rFonts w:ascii="Arial" w:hAnsi="Arial" w:cs="Arial"/>
          <w:i/>
          <w:color w:val="000000"/>
          <w:szCs w:val="24"/>
        </w:rPr>
        <w:t>i</w:t>
      </w:r>
      <w:r>
        <w:rPr>
          <w:rFonts w:ascii="Arial" w:hAnsi="Arial" w:cs="Arial"/>
          <w:color w:val="000000"/>
          <w:szCs w:val="24"/>
        </w:rPr>
        <w:t xml:space="preserve"> = 0 аналитическая проба является </w:t>
      </w:r>
      <w:r>
        <w:rPr>
          <w:rFonts w:ascii="Arial" w:hAnsi="Arial" w:cs="Arial"/>
          <w:strike/>
          <w:color w:val="000000"/>
          <w:szCs w:val="24"/>
        </w:rPr>
        <w:t xml:space="preserve">холостой </w:t>
      </w:r>
      <w:r>
        <w:rPr>
          <w:rFonts w:ascii="Arial" w:hAnsi="Arial" w:cs="Arial"/>
          <w:i/>
          <w:iCs/>
          <w:color w:val="023F62"/>
          <w:szCs w:val="24"/>
        </w:rPr>
        <w:t>нулевой</w:t>
      </w:r>
      <w:r>
        <w:rPr>
          <w:rFonts w:ascii="Arial" w:hAnsi="Arial" w:cs="Arial"/>
          <w:color w:val="000000"/>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i/>
          <w:color w:val="000000"/>
          <w:sz w:val="24"/>
          <w:szCs w:val="24"/>
        </w:rPr>
        <w:t>S</w:t>
      </w:r>
      <w:r>
        <w:rPr>
          <w:rFonts w:ascii="Arial" w:hAnsi="Arial" w:cs="Arial"/>
          <w:color w:val="000000"/>
          <w:sz w:val="24"/>
          <w:szCs w:val="24"/>
        </w:rPr>
        <w:t xml:space="preserve"> — общая площадь выделяющей (не герметизированной) поверхности испытываемого образца (6.7), м</w:t>
      </w:r>
      <w:r>
        <w:rPr>
          <w:rFonts w:ascii="Arial" w:hAnsi="Arial" w:cs="Arial"/>
          <w:color w:val="000000"/>
          <w:sz w:val="24"/>
          <w:szCs w:val="24"/>
          <w:vertAlign w:val="superscript"/>
        </w:rPr>
        <w:t>2</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i/>
          <w:color w:val="000000"/>
          <w:sz w:val="24"/>
          <w:szCs w:val="24"/>
        </w:rPr>
        <w:t>V</w:t>
      </w:r>
      <w:r>
        <w:rPr>
          <w:rFonts w:ascii="Arial" w:hAnsi="Arial" w:cs="Arial"/>
          <w:color w:val="000000"/>
          <w:sz w:val="24"/>
          <w:szCs w:val="24"/>
        </w:rPr>
        <w:t xml:space="preserve"> — объем использованных мерных колб вместимостью 100 см</w:t>
      </w:r>
      <w:r>
        <w:rPr>
          <w:rFonts w:ascii="Arial" w:hAnsi="Arial" w:cs="Arial"/>
          <w:color w:val="000000"/>
          <w:sz w:val="24"/>
          <w:szCs w:val="24"/>
          <w:vertAlign w:val="superscript"/>
        </w:rPr>
        <w:t>3</w:t>
      </w:r>
      <w:r>
        <w:rPr>
          <w:rFonts w:ascii="Arial" w:hAnsi="Arial" w:cs="Arial"/>
          <w:color w:val="000000"/>
          <w:sz w:val="24"/>
          <w:szCs w:val="24"/>
        </w:rPr>
        <w:t xml:space="preserve"> или 250 см</w:t>
      </w:r>
      <w:r>
        <w:rPr>
          <w:rFonts w:ascii="Arial" w:hAnsi="Arial" w:cs="Arial"/>
          <w:color w:val="000000"/>
          <w:sz w:val="24"/>
          <w:szCs w:val="24"/>
          <w:vertAlign w:val="superscript"/>
        </w:rPr>
        <w:t>3</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proofErr w:type="spellStart"/>
      <w:r>
        <w:rPr>
          <w:rFonts w:ascii="Arial" w:hAnsi="Arial" w:cs="Arial"/>
          <w:i/>
          <w:color w:val="000000"/>
          <w:sz w:val="24"/>
          <w:szCs w:val="24"/>
        </w:rPr>
        <w:t>Al</w:t>
      </w:r>
      <w:proofErr w:type="spellEnd"/>
      <w:r>
        <w:rPr>
          <w:rFonts w:ascii="Arial" w:hAnsi="Arial" w:cs="Arial"/>
          <w:color w:val="000000"/>
          <w:sz w:val="24"/>
          <w:szCs w:val="24"/>
        </w:rPr>
        <w:t xml:space="preserve"> — объем </w:t>
      </w:r>
      <w:proofErr w:type="spellStart"/>
      <w:r>
        <w:rPr>
          <w:rFonts w:ascii="Arial" w:hAnsi="Arial" w:cs="Arial"/>
          <w:color w:val="000000"/>
          <w:sz w:val="24"/>
          <w:szCs w:val="24"/>
        </w:rPr>
        <w:t>аликвоты</w:t>
      </w:r>
      <w:proofErr w:type="spellEnd"/>
      <w:r>
        <w:rPr>
          <w:rFonts w:ascii="Arial" w:hAnsi="Arial" w:cs="Arial"/>
          <w:color w:val="000000"/>
          <w:sz w:val="24"/>
          <w:szCs w:val="24"/>
        </w:rPr>
        <w:t>, см</w:t>
      </w:r>
      <w:r>
        <w:rPr>
          <w:rFonts w:ascii="Arial" w:hAnsi="Arial" w:cs="Arial"/>
          <w:color w:val="000000"/>
          <w:sz w:val="24"/>
          <w:szCs w:val="24"/>
          <w:vertAlign w:val="superscript"/>
        </w:rPr>
        <w:t>3</w:t>
      </w:r>
      <w:r>
        <w:rPr>
          <w:rFonts w:ascii="Arial" w:hAnsi="Arial" w:cs="Arial"/>
          <w:color w:val="000000"/>
          <w:sz w:val="24"/>
          <w:szCs w:val="24"/>
        </w:rPr>
        <w:t>;</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1000 — коэффициент пересчета масс формальдегида из мкг в мг.</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Результат вычислений округляют до 0,01 мг/м</w:t>
      </w:r>
      <w:r>
        <w:rPr>
          <w:rFonts w:ascii="Arial" w:hAnsi="Arial" w:cs="Arial"/>
          <w:color w:val="000000"/>
          <w:sz w:val="24"/>
          <w:szCs w:val="24"/>
          <w:vertAlign w:val="superscript"/>
        </w:rPr>
        <w:t>2</w:t>
      </w:r>
      <w:r>
        <w:rPr>
          <w:rFonts w:ascii="Arial" w:hAnsi="Arial" w:cs="Arial"/>
          <w:color w:val="000000"/>
          <w:sz w:val="24"/>
          <w:szCs w:val="24"/>
        </w:rPr>
        <w:t xml:space="preserve"> в час.</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9.3 По первому и второму варианту за результат испытания </w:t>
      </w:r>
      <w:proofErr w:type="spellStart"/>
      <w:r>
        <w:rPr>
          <w:rFonts w:ascii="Arial" w:hAnsi="Arial" w:cs="Arial"/>
          <w:i/>
          <w:color w:val="000000"/>
          <w:sz w:val="24"/>
          <w:szCs w:val="24"/>
        </w:rPr>
        <w:t>G</w:t>
      </w:r>
      <w:r>
        <w:rPr>
          <w:rFonts w:ascii="Arial" w:hAnsi="Arial" w:cs="Arial"/>
          <w:i/>
          <w:color w:val="000000"/>
          <w:sz w:val="24"/>
          <w:szCs w:val="24"/>
          <w:vertAlign w:val="subscript"/>
        </w:rPr>
        <w:t>m</w:t>
      </w:r>
      <w:proofErr w:type="spellEnd"/>
      <w:r>
        <w:rPr>
          <w:rFonts w:ascii="Arial" w:hAnsi="Arial" w:cs="Arial"/>
          <w:color w:val="000000"/>
          <w:sz w:val="24"/>
          <w:szCs w:val="24"/>
        </w:rPr>
        <w:t xml:space="preserve"> принимают среднеарифметическое значение почасовых измерений </w:t>
      </w:r>
      <w:proofErr w:type="spellStart"/>
      <w:r>
        <w:rPr>
          <w:rFonts w:ascii="Arial" w:hAnsi="Arial" w:cs="Arial"/>
          <w:i/>
          <w:color w:val="000000"/>
          <w:sz w:val="24"/>
          <w:szCs w:val="24"/>
        </w:rPr>
        <w:t>G</w:t>
      </w:r>
      <w:r>
        <w:rPr>
          <w:rFonts w:ascii="Arial" w:hAnsi="Arial" w:cs="Arial"/>
          <w:i/>
          <w:color w:val="000000"/>
          <w:sz w:val="24"/>
          <w:szCs w:val="24"/>
          <w:vertAlign w:val="subscript"/>
        </w:rPr>
        <w:t>i</w:t>
      </w:r>
      <w:proofErr w:type="spellEnd"/>
      <w:r>
        <w:rPr>
          <w:rFonts w:ascii="Arial" w:hAnsi="Arial" w:cs="Arial"/>
          <w:color w:val="000000"/>
          <w:sz w:val="24"/>
          <w:szCs w:val="24"/>
        </w:rPr>
        <w:t xml:space="preserve"> (9.1, 9.2).</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Выделение формальдегида в первый час в ходе испытания учитывают только в случае, когда его значение выше, чем во второй час в данном испытании.</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При проведении нескольких параллельных испытаний материала методом газового анализа за результат принимают среднеарифметическое значений </w:t>
      </w:r>
      <w:proofErr w:type="spellStart"/>
      <w:r>
        <w:rPr>
          <w:rFonts w:ascii="Arial" w:hAnsi="Arial" w:cs="Arial"/>
          <w:i/>
          <w:color w:val="000000"/>
          <w:sz w:val="24"/>
          <w:szCs w:val="24"/>
        </w:rPr>
        <w:t>G</w:t>
      </w:r>
      <w:r>
        <w:rPr>
          <w:rFonts w:ascii="Arial" w:hAnsi="Arial" w:cs="Arial"/>
          <w:i/>
          <w:color w:val="000000"/>
          <w:sz w:val="24"/>
          <w:szCs w:val="24"/>
          <w:vertAlign w:val="subscript"/>
        </w:rPr>
        <w:t>i</w:t>
      </w:r>
      <w:proofErr w:type="spellEnd"/>
      <w:r>
        <w:rPr>
          <w:rFonts w:ascii="Arial" w:hAnsi="Arial" w:cs="Arial"/>
          <w:color w:val="000000"/>
          <w:sz w:val="24"/>
          <w:szCs w:val="24"/>
        </w:rPr>
        <w:t xml:space="preserve"> всех испытаний (8). </w:t>
      </w:r>
    </w:p>
    <w:p w:rsidR="00146470" w:rsidRDefault="00146470">
      <w:pPr>
        <w:widowControl w:val="0"/>
        <w:spacing w:after="0" w:line="360" w:lineRule="auto"/>
        <w:ind w:firstLine="709"/>
        <w:jc w:val="both"/>
      </w:pPr>
    </w:p>
    <w:p w:rsidR="00146470" w:rsidRDefault="00FC317C">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 xml:space="preserve">10 Протокол испытания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Протокол испытания должен содержать следующую информацию:</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наименование и адрес организации, проводившей испытания;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подпись и расшифровку подписи исполнителя испытания и лица, утвердившего протокол;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наименование и адрес организации, заказавшей испытания;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наименование и адрес предприятия-изготовителя или поставщика испытываемого материала (если известно);</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описание продукции: вид, марку, характеристику материала и обозначение нормативного или технического документа, дату изготовления материала;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дату отбора образцов, способ их упаковки и наличие повреждений (при </w:t>
      </w:r>
      <w:r>
        <w:rPr>
          <w:rFonts w:ascii="Arial" w:hAnsi="Arial" w:cs="Arial"/>
          <w:color w:val="000000"/>
          <w:sz w:val="24"/>
          <w:szCs w:val="24"/>
        </w:rPr>
        <w:lastRenderedPageBreak/>
        <w:t xml:space="preserve">необходимости);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дату проведения испытаний;</w:t>
      </w:r>
    </w:p>
    <w:p w:rsidR="00146470" w:rsidRDefault="00FC317C">
      <w:pPr>
        <w:widowControl w:val="0"/>
        <w:spacing w:after="0" w:line="360" w:lineRule="auto"/>
        <w:ind w:firstLine="709"/>
        <w:jc w:val="both"/>
        <w:rPr>
          <w:i/>
          <w:iCs/>
          <w:color w:val="0369A3"/>
        </w:rPr>
      </w:pPr>
      <w:r>
        <w:rPr>
          <w:rFonts w:ascii="Arial" w:hAnsi="Arial" w:cs="Arial"/>
          <w:iCs/>
          <w:sz w:val="24"/>
          <w:szCs w:val="24"/>
        </w:rPr>
        <w:t>- внешние условия проведения испытания (температура, влажность);</w:t>
      </w:r>
      <w:r>
        <w:rPr>
          <w:rFonts w:ascii="Arial" w:hAnsi="Arial" w:cs="Arial"/>
          <w:i/>
          <w:iCs/>
          <w:strike/>
          <w:sz w:val="24"/>
          <w:szCs w:val="24"/>
        </w:rPr>
        <w:t xml:space="preserve">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дополнительные сведения, в том числе об отклонениях в ходе проведения испытания;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влажность материала;</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результаты испытаний;</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обозначение настоящего стандарта. </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 xml:space="preserve">В первичных записях (журналах, заданиях) указывают </w:t>
      </w:r>
      <w:proofErr w:type="spellStart"/>
      <w:r>
        <w:rPr>
          <w:rFonts w:ascii="Arial" w:hAnsi="Arial" w:cs="Arial"/>
          <w:color w:val="000000"/>
          <w:sz w:val="24"/>
          <w:szCs w:val="24"/>
        </w:rPr>
        <w:t>градуировочные</w:t>
      </w:r>
      <w:proofErr w:type="spellEnd"/>
      <w:r>
        <w:rPr>
          <w:rFonts w:ascii="Arial" w:hAnsi="Arial" w:cs="Arial"/>
          <w:color w:val="000000"/>
          <w:sz w:val="24"/>
          <w:szCs w:val="24"/>
        </w:rPr>
        <w:t xml:space="preserve"> коэффициенты, оптические плотности аналитических проб, массы навесок при определении влажности, объемы использованных мерных колб и </w:t>
      </w:r>
      <w:proofErr w:type="spellStart"/>
      <w:r>
        <w:rPr>
          <w:rFonts w:ascii="Arial" w:hAnsi="Arial" w:cs="Arial"/>
          <w:color w:val="000000"/>
          <w:sz w:val="24"/>
          <w:szCs w:val="24"/>
        </w:rPr>
        <w:t>аликвот</w:t>
      </w:r>
      <w:proofErr w:type="spellEnd"/>
      <w:r>
        <w:rPr>
          <w:rFonts w:ascii="Arial" w:hAnsi="Arial" w:cs="Arial"/>
          <w:color w:val="000000"/>
          <w:sz w:val="24"/>
          <w:szCs w:val="24"/>
        </w:rPr>
        <w:t>, а также прочую информацию с целью прослеживания хода испытания.</w:t>
      </w:r>
    </w:p>
    <w:p w:rsidR="00146470" w:rsidRDefault="00FC317C">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Допускается более краткая или расширенная форма представления результатов (протокола испытания) и приложение акта отбора образцов по согласованию с заказчиком.</w:t>
      </w:r>
    </w:p>
    <w:p w:rsidR="00146470" w:rsidRDefault="00FC317C">
      <w:pPr>
        <w:widowControl w:val="0"/>
        <w:spacing w:after="0" w:line="360" w:lineRule="auto"/>
        <w:ind w:firstLine="709"/>
        <w:jc w:val="both"/>
        <w:rPr>
          <w:rFonts w:ascii="Arial" w:hAnsi="Arial" w:cs="Arial"/>
          <w:color w:val="000000"/>
          <w:sz w:val="24"/>
          <w:szCs w:val="24"/>
        </w:rPr>
      </w:pPr>
      <w:r>
        <w:br w:type="page"/>
      </w:r>
    </w:p>
    <w:p w:rsidR="00146470" w:rsidRDefault="00FC317C">
      <w:pPr>
        <w:widowControl w:val="0"/>
        <w:spacing w:after="0" w:line="360" w:lineRule="auto"/>
        <w:jc w:val="center"/>
        <w:rPr>
          <w:rFonts w:ascii="Arial" w:hAnsi="Arial" w:cs="Arial"/>
          <w:b/>
          <w:color w:val="000000"/>
        </w:rPr>
      </w:pPr>
      <w:r>
        <w:rPr>
          <w:rFonts w:ascii="Arial" w:hAnsi="Arial" w:cs="Arial"/>
          <w:b/>
          <w:color w:val="000000"/>
        </w:rPr>
        <w:lastRenderedPageBreak/>
        <w:t>Приложение А</w:t>
      </w:r>
    </w:p>
    <w:p w:rsidR="00146470" w:rsidRDefault="00FC317C">
      <w:pPr>
        <w:widowControl w:val="0"/>
        <w:spacing w:after="0" w:line="360" w:lineRule="auto"/>
        <w:jc w:val="center"/>
        <w:rPr>
          <w:rFonts w:ascii="Arial" w:hAnsi="Arial" w:cs="Arial"/>
          <w:b/>
          <w:color w:val="000000"/>
        </w:rPr>
      </w:pPr>
      <w:r>
        <w:rPr>
          <w:rFonts w:ascii="Arial" w:hAnsi="Arial" w:cs="Arial"/>
          <w:b/>
          <w:color w:val="000000"/>
        </w:rPr>
        <w:t xml:space="preserve">(рекомендуемое) </w:t>
      </w:r>
    </w:p>
    <w:p w:rsidR="00146470" w:rsidRDefault="00146470">
      <w:pPr>
        <w:widowControl w:val="0"/>
        <w:spacing w:after="0" w:line="360" w:lineRule="auto"/>
        <w:jc w:val="center"/>
        <w:rPr>
          <w:rFonts w:ascii="Arial" w:hAnsi="Arial" w:cs="Arial"/>
          <w:b/>
          <w:color w:val="000000"/>
        </w:rPr>
      </w:pPr>
    </w:p>
    <w:p w:rsidR="00146470" w:rsidRDefault="00FC317C">
      <w:pPr>
        <w:widowControl w:val="0"/>
        <w:spacing w:after="0" w:line="360" w:lineRule="auto"/>
        <w:jc w:val="center"/>
        <w:rPr>
          <w:rFonts w:ascii="Arial" w:hAnsi="Arial" w:cs="Arial"/>
          <w:b/>
          <w:color w:val="000000"/>
        </w:rPr>
      </w:pPr>
      <w:r>
        <w:rPr>
          <w:rFonts w:ascii="Arial" w:hAnsi="Arial" w:cs="Arial"/>
          <w:b/>
          <w:color w:val="000000"/>
        </w:rPr>
        <w:t>Схема и описание работы прибора газового анализа</w:t>
      </w:r>
    </w:p>
    <w:p w:rsidR="00146470" w:rsidRDefault="00146470">
      <w:pPr>
        <w:widowControl w:val="0"/>
        <w:spacing w:after="0" w:line="360" w:lineRule="auto"/>
        <w:jc w:val="center"/>
        <w:rPr>
          <w:rFonts w:ascii="Arial" w:hAnsi="Arial" w:cs="Arial"/>
          <w:b/>
          <w:color w:val="000000"/>
        </w:rPr>
      </w:pP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А.1 Схема и описание работы прибора газового анализа приведены на рисунке А.1.</w:t>
      </w:r>
    </w:p>
    <w:p w:rsidR="00146470" w:rsidRDefault="00FC317C">
      <w:pPr>
        <w:widowControl w:val="0"/>
        <w:spacing w:after="0" w:line="360" w:lineRule="auto"/>
        <w:jc w:val="center"/>
        <w:rPr>
          <w:rFonts w:ascii="Arial" w:hAnsi="Arial" w:cs="Arial"/>
          <w:b/>
          <w:color w:val="000000"/>
        </w:rPr>
      </w:pPr>
      <w:r>
        <w:rPr>
          <w:rFonts w:ascii="Arial" w:hAnsi="Arial" w:cs="Arial"/>
          <w:b/>
          <w:noProof/>
          <w:color w:val="000000"/>
        </w:rPr>
        <w:drawing>
          <wp:anchor distT="0" distB="0" distL="0" distR="0" simplePos="0" relativeHeight="5" behindDoc="0" locked="0" layoutInCell="0" allowOverlap="1">
            <wp:simplePos x="0" y="0"/>
            <wp:positionH relativeFrom="margin">
              <wp:posOffset>613410</wp:posOffset>
            </wp:positionH>
            <wp:positionV relativeFrom="paragraph">
              <wp:posOffset>269875</wp:posOffset>
            </wp:positionV>
            <wp:extent cx="5191125" cy="2867660"/>
            <wp:effectExtent l="0" t="0" r="0" b="0"/>
            <wp:wrapTopAndBottom/>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15"/>
                    <a:stretch>
                      <a:fillRect/>
                    </a:stretch>
                  </pic:blipFill>
                  <pic:spPr bwMode="auto">
                    <a:xfrm>
                      <a:off x="0" y="0"/>
                      <a:ext cx="5191125" cy="2867660"/>
                    </a:xfrm>
                    <a:prstGeom prst="rect">
                      <a:avLst/>
                    </a:prstGeom>
                    <a:noFill/>
                  </pic:spPr>
                </pic:pic>
              </a:graphicData>
            </a:graphic>
          </wp:anchor>
        </w:drawing>
      </w:r>
    </w:p>
    <w:p w:rsidR="00146470" w:rsidRDefault="00FC317C">
      <w:pPr>
        <w:widowControl w:val="0"/>
        <w:spacing w:after="0" w:line="360" w:lineRule="auto"/>
        <w:jc w:val="center"/>
        <w:rPr>
          <w:rFonts w:ascii="Arial" w:hAnsi="Arial" w:cs="Arial"/>
          <w:color w:val="000000"/>
        </w:rPr>
      </w:pPr>
      <w:r>
        <w:rPr>
          <w:rFonts w:ascii="Arial" w:hAnsi="Arial" w:cs="Arial"/>
          <w:i/>
          <w:color w:val="000000"/>
        </w:rPr>
        <w:t>1</w:t>
      </w:r>
      <w:r>
        <w:rPr>
          <w:rFonts w:ascii="Arial" w:hAnsi="Arial" w:cs="Arial"/>
          <w:color w:val="000000"/>
        </w:rPr>
        <w:t xml:space="preserve"> – воздушный фильтр; </w:t>
      </w:r>
      <w:r>
        <w:rPr>
          <w:rFonts w:ascii="Arial" w:hAnsi="Arial" w:cs="Arial"/>
          <w:i/>
          <w:color w:val="000000"/>
        </w:rPr>
        <w:t>2</w:t>
      </w:r>
      <w:r>
        <w:rPr>
          <w:rFonts w:ascii="Arial" w:hAnsi="Arial" w:cs="Arial"/>
          <w:color w:val="000000"/>
        </w:rPr>
        <w:t xml:space="preserve"> – блок увлажнения воздуха; </w:t>
      </w:r>
      <w:r>
        <w:rPr>
          <w:rFonts w:ascii="Arial" w:hAnsi="Arial" w:cs="Arial"/>
          <w:i/>
          <w:color w:val="000000"/>
        </w:rPr>
        <w:t>3</w:t>
      </w:r>
      <w:r>
        <w:rPr>
          <w:rFonts w:ascii="Arial" w:hAnsi="Arial" w:cs="Arial"/>
          <w:color w:val="000000"/>
        </w:rPr>
        <w:t xml:space="preserve"> – блок осушения воздуха; </w:t>
      </w:r>
      <w:r>
        <w:rPr>
          <w:rFonts w:ascii="Arial" w:hAnsi="Arial" w:cs="Arial"/>
          <w:i/>
          <w:color w:val="000000"/>
        </w:rPr>
        <w:t>4</w:t>
      </w:r>
      <w:r>
        <w:rPr>
          <w:rFonts w:ascii="Arial" w:hAnsi="Arial" w:cs="Arial"/>
          <w:color w:val="000000"/>
        </w:rPr>
        <w:t xml:space="preserve"> – компрессор; </w:t>
      </w:r>
      <w:r>
        <w:rPr>
          <w:rFonts w:ascii="Arial" w:hAnsi="Arial" w:cs="Arial"/>
          <w:i/>
          <w:color w:val="000000"/>
        </w:rPr>
        <w:t>5</w:t>
      </w:r>
      <w:r>
        <w:rPr>
          <w:rFonts w:ascii="Arial" w:hAnsi="Arial" w:cs="Arial"/>
          <w:color w:val="000000"/>
        </w:rPr>
        <w:t xml:space="preserve"> – регулятор расхода воздуха; </w:t>
      </w:r>
      <w:r>
        <w:rPr>
          <w:rFonts w:ascii="Arial" w:hAnsi="Arial" w:cs="Arial"/>
          <w:i/>
          <w:color w:val="000000"/>
        </w:rPr>
        <w:t>6</w:t>
      </w:r>
      <w:r>
        <w:rPr>
          <w:rFonts w:ascii="Arial" w:hAnsi="Arial" w:cs="Arial"/>
          <w:color w:val="000000"/>
        </w:rPr>
        <w:t xml:space="preserve"> – измеритель расхода воздуха; </w:t>
      </w:r>
      <w:r>
        <w:rPr>
          <w:rFonts w:ascii="Arial" w:hAnsi="Arial" w:cs="Arial"/>
          <w:i/>
          <w:color w:val="000000"/>
        </w:rPr>
        <w:t>7</w:t>
      </w:r>
      <w:r>
        <w:rPr>
          <w:rFonts w:ascii="Arial" w:hAnsi="Arial" w:cs="Arial"/>
          <w:color w:val="000000"/>
        </w:rPr>
        <w:t xml:space="preserve"> – камера с образцом; </w:t>
      </w:r>
      <w:r>
        <w:rPr>
          <w:rFonts w:ascii="Arial" w:hAnsi="Arial" w:cs="Arial"/>
          <w:i/>
          <w:color w:val="000000"/>
        </w:rPr>
        <w:t>8</w:t>
      </w:r>
      <w:r>
        <w:rPr>
          <w:rFonts w:ascii="Arial" w:hAnsi="Arial" w:cs="Arial"/>
          <w:color w:val="000000"/>
        </w:rPr>
        <w:t xml:space="preserve"> – воздуховод в форме спирали; </w:t>
      </w:r>
      <w:r>
        <w:rPr>
          <w:rFonts w:ascii="Arial" w:hAnsi="Arial" w:cs="Arial"/>
          <w:i/>
          <w:color w:val="000000"/>
        </w:rPr>
        <w:t xml:space="preserve">9 </w:t>
      </w:r>
      <w:r>
        <w:rPr>
          <w:rFonts w:ascii="Arial" w:hAnsi="Arial" w:cs="Arial"/>
          <w:color w:val="000000"/>
        </w:rPr>
        <w:t xml:space="preserve">– линия магнитных клапанов; </w:t>
      </w:r>
      <w:r>
        <w:rPr>
          <w:rFonts w:ascii="Arial" w:hAnsi="Arial" w:cs="Arial"/>
          <w:i/>
          <w:color w:val="000000"/>
        </w:rPr>
        <w:t>10</w:t>
      </w:r>
      <w:r>
        <w:rPr>
          <w:rFonts w:ascii="Arial" w:hAnsi="Arial" w:cs="Arial"/>
          <w:color w:val="000000"/>
        </w:rPr>
        <w:t xml:space="preserve"> – вход воздуха в камеру; </w:t>
      </w:r>
      <w:r>
        <w:rPr>
          <w:rFonts w:ascii="Arial" w:hAnsi="Arial" w:cs="Arial"/>
          <w:i/>
          <w:color w:val="000000"/>
        </w:rPr>
        <w:t xml:space="preserve">11 </w:t>
      </w:r>
      <w:r>
        <w:rPr>
          <w:rFonts w:ascii="Arial" w:hAnsi="Arial" w:cs="Arial"/>
          <w:color w:val="000000"/>
        </w:rPr>
        <w:t>– выход воздуха из камеры;</w:t>
      </w:r>
      <w:r>
        <w:t xml:space="preserve"> </w:t>
      </w:r>
      <w:r>
        <w:rPr>
          <w:rFonts w:ascii="Arial" w:hAnsi="Arial" w:cs="Arial"/>
          <w:i/>
          <w:color w:val="000000"/>
        </w:rPr>
        <w:t>12</w:t>
      </w:r>
      <w:r>
        <w:rPr>
          <w:rFonts w:ascii="Arial" w:hAnsi="Arial" w:cs="Arial"/>
          <w:color w:val="000000"/>
        </w:rPr>
        <w:t xml:space="preserve"> – теплоизоляция вокруг камеры; </w:t>
      </w:r>
      <w:r>
        <w:rPr>
          <w:rFonts w:ascii="Arial" w:hAnsi="Arial" w:cs="Arial"/>
          <w:i/>
          <w:color w:val="000000"/>
        </w:rPr>
        <w:t>13</w:t>
      </w:r>
      <w:r>
        <w:rPr>
          <w:rFonts w:ascii="Arial" w:hAnsi="Arial" w:cs="Arial"/>
          <w:color w:val="000000"/>
        </w:rPr>
        <w:t xml:space="preserve"> – дверца камеры; </w:t>
      </w:r>
      <w:r>
        <w:rPr>
          <w:rFonts w:ascii="Arial" w:hAnsi="Arial" w:cs="Arial"/>
          <w:i/>
          <w:color w:val="000000"/>
        </w:rPr>
        <w:t>14</w:t>
      </w:r>
      <w:r>
        <w:rPr>
          <w:rFonts w:ascii="Arial" w:hAnsi="Arial" w:cs="Arial"/>
          <w:color w:val="000000"/>
        </w:rPr>
        <w:t xml:space="preserve"> – двойной корпус с электрообогревателем;</w:t>
      </w:r>
      <w:r>
        <w:rPr>
          <w:rFonts w:ascii="Arial" w:hAnsi="Arial" w:cs="Arial"/>
          <w:i/>
          <w:color w:val="000000"/>
        </w:rPr>
        <w:t>15</w:t>
      </w:r>
      <w:r>
        <w:rPr>
          <w:rFonts w:ascii="Arial" w:hAnsi="Arial" w:cs="Arial"/>
          <w:color w:val="000000"/>
        </w:rPr>
        <w:t xml:space="preserve"> – вход в воздуховод; </w:t>
      </w:r>
      <w:r>
        <w:rPr>
          <w:rFonts w:ascii="Arial" w:hAnsi="Arial" w:cs="Arial"/>
          <w:i/>
          <w:color w:val="000000"/>
        </w:rPr>
        <w:t xml:space="preserve">16 </w:t>
      </w:r>
      <w:r>
        <w:rPr>
          <w:rFonts w:ascii="Arial" w:hAnsi="Arial" w:cs="Arial"/>
          <w:color w:val="000000"/>
        </w:rPr>
        <w:t xml:space="preserve">– выход воздуха в атмосферу; </w:t>
      </w:r>
      <w:r>
        <w:rPr>
          <w:rFonts w:ascii="Arial" w:hAnsi="Arial" w:cs="Arial"/>
          <w:i/>
          <w:color w:val="000000"/>
        </w:rPr>
        <w:t>17</w:t>
      </w:r>
      <w:r>
        <w:rPr>
          <w:rFonts w:ascii="Arial" w:hAnsi="Arial" w:cs="Arial"/>
          <w:color w:val="000000"/>
        </w:rPr>
        <w:t xml:space="preserve"> – воздуховоды; </w:t>
      </w:r>
      <w:r>
        <w:rPr>
          <w:rFonts w:ascii="Arial" w:hAnsi="Arial" w:cs="Arial"/>
          <w:i/>
          <w:color w:val="000000"/>
        </w:rPr>
        <w:t>18</w:t>
      </w:r>
      <w:r>
        <w:rPr>
          <w:rFonts w:ascii="Arial" w:hAnsi="Arial" w:cs="Arial"/>
          <w:color w:val="000000"/>
        </w:rPr>
        <w:t xml:space="preserve"> – поглотительные приборы; </w:t>
      </w:r>
      <w:r>
        <w:rPr>
          <w:rFonts w:ascii="Arial" w:hAnsi="Arial" w:cs="Arial"/>
          <w:i/>
          <w:color w:val="000000"/>
        </w:rPr>
        <w:t>19</w:t>
      </w:r>
      <w:r>
        <w:rPr>
          <w:rFonts w:ascii="Arial" w:hAnsi="Arial" w:cs="Arial"/>
          <w:color w:val="000000"/>
        </w:rPr>
        <w:t xml:space="preserve"> – измеритель температуры; </w:t>
      </w:r>
      <w:r>
        <w:rPr>
          <w:rFonts w:ascii="Arial" w:hAnsi="Arial" w:cs="Arial"/>
          <w:color w:val="000000"/>
        </w:rPr>
        <w:br/>
      </w:r>
      <w:r>
        <w:rPr>
          <w:rFonts w:ascii="Arial" w:hAnsi="Arial" w:cs="Arial"/>
          <w:i/>
          <w:color w:val="000000"/>
        </w:rPr>
        <w:t>20</w:t>
      </w:r>
      <w:r>
        <w:rPr>
          <w:rFonts w:ascii="Arial" w:hAnsi="Arial" w:cs="Arial"/>
          <w:color w:val="000000"/>
        </w:rPr>
        <w:t xml:space="preserve"> – измеритель давления</w:t>
      </w:r>
    </w:p>
    <w:p w:rsidR="00146470" w:rsidRDefault="00FC317C">
      <w:pPr>
        <w:widowControl w:val="0"/>
        <w:spacing w:after="0" w:line="360" w:lineRule="auto"/>
        <w:jc w:val="center"/>
        <w:rPr>
          <w:rFonts w:ascii="Arial" w:hAnsi="Arial" w:cs="Arial"/>
          <w:bCs/>
          <w:color w:val="000000"/>
        </w:rPr>
      </w:pPr>
      <w:r>
        <w:rPr>
          <w:rFonts w:ascii="Arial" w:hAnsi="Arial" w:cs="Arial"/>
          <w:bCs/>
          <w:color w:val="000000"/>
        </w:rPr>
        <w:t>Рисунок А.1 — Схема и описание работы прибора газового анализа</w:t>
      </w:r>
    </w:p>
    <w:p w:rsidR="00146470" w:rsidRDefault="00146470">
      <w:pPr>
        <w:widowControl w:val="0"/>
        <w:spacing w:after="0" w:line="360" w:lineRule="auto"/>
        <w:ind w:firstLine="709"/>
        <w:jc w:val="both"/>
        <w:rPr>
          <w:rFonts w:ascii="Arial" w:hAnsi="Arial" w:cs="Arial"/>
          <w:b/>
          <w:bCs/>
          <w:color w:val="000000"/>
        </w:rPr>
      </w:pPr>
    </w:p>
    <w:p w:rsidR="00146470" w:rsidRDefault="00FC317C">
      <w:pPr>
        <w:widowControl w:val="0"/>
        <w:spacing w:after="0" w:line="360" w:lineRule="auto"/>
        <w:ind w:firstLine="709"/>
        <w:jc w:val="both"/>
        <w:rPr>
          <w:rFonts w:ascii="Arial" w:hAnsi="Arial" w:cs="Arial"/>
          <w:b/>
          <w:bCs/>
          <w:color w:val="000000"/>
        </w:rPr>
      </w:pPr>
      <w:r>
        <w:rPr>
          <w:rFonts w:ascii="Arial" w:hAnsi="Arial" w:cs="Arial"/>
          <w:b/>
          <w:bCs/>
          <w:color w:val="000000"/>
        </w:rPr>
        <w:t xml:space="preserve">А.2 Описание работы прибора газового анализа </w:t>
      </w:r>
    </w:p>
    <w:p w:rsidR="00146470" w:rsidRDefault="00FC317C">
      <w:pPr>
        <w:widowControl w:val="0"/>
        <w:spacing w:after="0" w:line="360" w:lineRule="auto"/>
        <w:ind w:firstLine="709"/>
        <w:jc w:val="both"/>
        <w:rPr>
          <w:rFonts w:ascii="Arial" w:hAnsi="Arial" w:cs="Arial"/>
          <w:bCs/>
          <w:color w:val="000000"/>
        </w:rPr>
      </w:pPr>
      <w:r>
        <w:rPr>
          <w:rFonts w:ascii="Arial" w:hAnsi="Arial" w:cs="Arial"/>
          <w:bCs/>
          <w:color w:val="000000"/>
        </w:rPr>
        <w:tab/>
        <w:t xml:space="preserve">Воздух из помещения проходит через воздушный фильтр (Рисунок А.1, позиция 1) для очистки от взвешенных частиц. Затем воздух поступает в блок увлажнения (Рисунок А.1, позиция 2), где проходит очищение при помощи дистиллированной воды и поэтому приобретает повышенную влажность. Затем воздух поступает в блок осушения (Рисунок А.1, позиция 3), где он отдает избыточную влагу. Компрессор (Рисунок А.1, позиция 4) обеспечивает подачу воздуха в прибор газового анализа через воздушный фильтр (Рисунок А.1, позиция 1) и блоки (Рисунок </w:t>
      </w:r>
      <w:r>
        <w:rPr>
          <w:rFonts w:ascii="Arial" w:hAnsi="Arial" w:cs="Arial"/>
          <w:bCs/>
          <w:color w:val="000000"/>
        </w:rPr>
        <w:lastRenderedPageBreak/>
        <w:t xml:space="preserve">А.1, позиции 2, 3). Допускается расположение компрессора (Рисунок А.1, позиция 4) до воздушного фильтра (Рисунок А.1, позиция 1) либо сразу после него. Расход очищенного и осушенного воздуха контролируют регулятором расхода воздуха (Рисунок А.1, позиция 5) и измерителем расхода воздуха (Рисунок А.1, позиция 6). </w:t>
      </w:r>
    </w:p>
    <w:p w:rsidR="00146470" w:rsidRDefault="00FC317C">
      <w:pPr>
        <w:widowControl w:val="0"/>
        <w:spacing w:after="0" w:line="360" w:lineRule="auto"/>
        <w:ind w:firstLine="709"/>
        <w:jc w:val="both"/>
        <w:rPr>
          <w:rFonts w:ascii="Arial" w:hAnsi="Arial" w:cs="Arial"/>
          <w:bCs/>
          <w:color w:val="000000"/>
        </w:rPr>
      </w:pPr>
      <w:r>
        <w:rPr>
          <w:rFonts w:ascii="Arial" w:hAnsi="Arial" w:cs="Arial"/>
          <w:bCs/>
          <w:color w:val="000000"/>
        </w:rPr>
        <w:t xml:space="preserve">Подготовленный таким образом поток воздуха поступает в камеру с образцом (Рисунок А.1, позиция 7) для испытания. Камера с образцом после размещения в ней образца должна быть герметично закрыта дверцей (Рисунок А.1, позиция 13). Прежде чем попасть во внутреннюю полость камеры (Рисунок А.1, позиция 7), где расположен образец, воздух проходит по воздуховоду (Рисунок А.1, позиция 8). Во время прохождения воздух приобретает температуру воздуховода. Поддержание необходимой температуры в воздуховоде (Рисунок А.1, позиция 8) и во внутренней полости камеры (Рисунок А.1, позиция 7) обеспечивают работой электрообогревателя, встроенного в двойной корпус (Рисунок А.1, позиция 14). После выхода из камеры (Рисунок А.1, позиция 7) поток воздуха поступает на магнитные клапаны (Рисунок А.1, позиция 9), обеспечивающие его автоматическое переключение каждый час. Воздух в камеру (Рисунок А.1, позиция 7) поступает через вход (Рисунок А.1, позиция 10), расположенный в передней части камеры (Рисунок А.1, позиция 7), и удаляется через выход (Рисунок А.1, позиция 11), расположенный в задней части камеры.  </w:t>
      </w:r>
    </w:p>
    <w:p w:rsidR="00146470" w:rsidRDefault="00FC317C">
      <w:pPr>
        <w:widowControl w:val="0"/>
        <w:spacing w:after="0" w:line="360" w:lineRule="auto"/>
        <w:ind w:firstLine="709"/>
        <w:jc w:val="both"/>
        <w:rPr>
          <w:rFonts w:ascii="Arial" w:hAnsi="Arial" w:cs="Arial"/>
          <w:bCs/>
          <w:color w:val="000000"/>
        </w:rPr>
      </w:pPr>
      <w:r>
        <w:rPr>
          <w:rFonts w:ascii="Arial" w:hAnsi="Arial" w:cs="Arial"/>
          <w:bCs/>
          <w:color w:val="000000"/>
        </w:rPr>
        <w:t xml:space="preserve">Для снижения потерь тепла и стабилизации температуры камера (Рисунок А.1, позиция 7) окружена теплоизоляцией (Рисунок А.1, позиция 12).  Соединительная трубка от выхода (Рисунок А.1, позиция 11) до линии магнитных клапанов (Рисунок А.1, позиция 9) также должна быть </w:t>
      </w:r>
      <w:proofErr w:type="spellStart"/>
      <w:r>
        <w:rPr>
          <w:rFonts w:ascii="Arial" w:hAnsi="Arial" w:cs="Arial"/>
          <w:bCs/>
          <w:color w:val="000000"/>
        </w:rPr>
        <w:t>теплоизолирована</w:t>
      </w:r>
      <w:proofErr w:type="spellEnd"/>
      <w:r>
        <w:rPr>
          <w:rFonts w:ascii="Arial" w:hAnsi="Arial" w:cs="Arial"/>
          <w:bCs/>
          <w:color w:val="000000"/>
        </w:rPr>
        <w:t xml:space="preserve">. </w:t>
      </w:r>
    </w:p>
    <w:p w:rsidR="00146470" w:rsidRDefault="00FC317C">
      <w:pPr>
        <w:widowControl w:val="0"/>
        <w:spacing w:after="0" w:line="360" w:lineRule="auto"/>
        <w:ind w:firstLine="709"/>
        <w:jc w:val="both"/>
        <w:rPr>
          <w:rFonts w:ascii="Arial" w:hAnsi="Arial" w:cs="Arial"/>
          <w:bCs/>
          <w:color w:val="C00000"/>
        </w:rPr>
      </w:pPr>
      <w:r>
        <w:rPr>
          <w:rFonts w:ascii="Arial" w:hAnsi="Arial" w:cs="Arial"/>
          <w:bCs/>
          <w:color w:val="000000"/>
        </w:rPr>
        <w:t xml:space="preserve">Подача чистого осушенного воздуха осуществляется через вход (Рисунок А.1, позиция 15), а сброс отработанного воздуха в атмосферу – через выход (Рисунок А.1, позиция 16).  Во время работы магнитных клапанов (Рисунок А.1, позиция 10) воздух по соединительным трубкам (Рисунок А.1, позиция 17) поступает в поглотительные приборы (Рисунок А.1, позиция 18), которые соединены последовательно в пары. При использовании поглотительного раствора в первом варианте проведения испытаний допускается иная конструкция второго поглотителя в паре, отсутствие его заполнения или заполнение водой, которая не участвует в формировании аналитической пробы (требования приведены в приложении Б).  </w:t>
      </w:r>
    </w:p>
    <w:p w:rsidR="00146470" w:rsidRDefault="00FC317C">
      <w:pPr>
        <w:widowControl w:val="0"/>
        <w:spacing w:after="0" w:line="360" w:lineRule="auto"/>
        <w:ind w:firstLine="709"/>
        <w:jc w:val="both"/>
        <w:rPr>
          <w:rFonts w:ascii="Arial" w:hAnsi="Arial" w:cs="Arial"/>
          <w:bCs/>
          <w:color w:val="000000"/>
        </w:rPr>
      </w:pPr>
      <w:r>
        <w:rPr>
          <w:rFonts w:ascii="Arial" w:hAnsi="Arial" w:cs="Arial"/>
          <w:bCs/>
          <w:color w:val="000000"/>
        </w:rPr>
        <w:t>Контроль температуры во внутренней полости камеры (Рисунок А.1, позиция 7) осуществляется при помощи измерителя температуры (Рисунок А.1, позиция 19), а изб</w:t>
      </w:r>
      <w:r w:rsidR="0066033E">
        <w:rPr>
          <w:rFonts w:ascii="Arial" w:hAnsi="Arial" w:cs="Arial"/>
          <w:bCs/>
          <w:color w:val="000000"/>
        </w:rPr>
        <w:t xml:space="preserve">ыточного давления — при помощи </w:t>
      </w:r>
      <w:r>
        <w:rPr>
          <w:rFonts w:ascii="Arial" w:hAnsi="Arial" w:cs="Arial"/>
          <w:bCs/>
          <w:color w:val="000000"/>
        </w:rPr>
        <w:t>измерителя давления (Рисунок А.1, позиция 20).</w:t>
      </w:r>
      <w:r>
        <w:br w:type="page"/>
      </w:r>
    </w:p>
    <w:p w:rsidR="00146470" w:rsidRDefault="00FC317C">
      <w:pPr>
        <w:widowControl w:val="0"/>
        <w:spacing w:after="0" w:line="360" w:lineRule="auto"/>
        <w:jc w:val="center"/>
        <w:rPr>
          <w:rFonts w:ascii="Arial" w:hAnsi="Arial" w:cs="Arial"/>
          <w:b/>
          <w:color w:val="000000"/>
        </w:rPr>
      </w:pPr>
      <w:r>
        <w:rPr>
          <w:rFonts w:ascii="Arial" w:hAnsi="Arial" w:cs="Arial"/>
          <w:b/>
          <w:color w:val="000000"/>
        </w:rPr>
        <w:lastRenderedPageBreak/>
        <w:t>Приложение Б</w:t>
      </w:r>
    </w:p>
    <w:p w:rsidR="00146470" w:rsidRDefault="00FC317C">
      <w:pPr>
        <w:widowControl w:val="0"/>
        <w:spacing w:after="0" w:line="360" w:lineRule="auto"/>
        <w:jc w:val="center"/>
        <w:rPr>
          <w:rFonts w:ascii="Arial" w:hAnsi="Arial" w:cs="Arial"/>
          <w:b/>
          <w:color w:val="000000"/>
        </w:rPr>
      </w:pPr>
      <w:r>
        <w:rPr>
          <w:rFonts w:ascii="Arial" w:hAnsi="Arial" w:cs="Arial"/>
          <w:b/>
          <w:color w:val="000000"/>
        </w:rPr>
        <w:t xml:space="preserve">(обязательное) </w:t>
      </w:r>
    </w:p>
    <w:p w:rsidR="00146470" w:rsidRDefault="00146470">
      <w:pPr>
        <w:widowControl w:val="0"/>
        <w:spacing w:after="0" w:line="360" w:lineRule="auto"/>
        <w:jc w:val="center"/>
        <w:rPr>
          <w:rFonts w:ascii="Arial" w:hAnsi="Arial" w:cs="Arial"/>
          <w:b/>
          <w:color w:val="000000"/>
        </w:rPr>
      </w:pPr>
    </w:p>
    <w:p w:rsidR="00146470" w:rsidRDefault="00FC317C">
      <w:pPr>
        <w:widowControl w:val="0"/>
        <w:spacing w:after="0" w:line="360" w:lineRule="auto"/>
        <w:ind w:firstLine="709"/>
        <w:jc w:val="center"/>
        <w:rPr>
          <w:rFonts w:ascii="Arial" w:hAnsi="Arial" w:cs="Arial"/>
          <w:b/>
          <w:color w:val="000000"/>
        </w:rPr>
      </w:pPr>
      <w:r>
        <w:rPr>
          <w:rFonts w:ascii="Arial" w:hAnsi="Arial" w:cs="Arial"/>
          <w:b/>
          <w:color w:val="000000"/>
        </w:rPr>
        <w:t>Определение массы формальдегида в аналитической пробе</w:t>
      </w:r>
    </w:p>
    <w:p w:rsidR="00146470" w:rsidRDefault="00146470">
      <w:pPr>
        <w:widowControl w:val="0"/>
        <w:spacing w:after="0" w:line="360" w:lineRule="auto"/>
        <w:ind w:firstLine="709"/>
        <w:jc w:val="center"/>
        <w:rPr>
          <w:rFonts w:ascii="Arial" w:hAnsi="Arial" w:cs="Arial"/>
          <w:b/>
          <w:color w:val="000000"/>
        </w:rPr>
      </w:pPr>
    </w:p>
    <w:p w:rsidR="00146470" w:rsidRDefault="00FC317C">
      <w:pPr>
        <w:widowControl w:val="0"/>
        <w:spacing w:after="0" w:line="360" w:lineRule="auto"/>
        <w:ind w:firstLine="709"/>
        <w:jc w:val="both"/>
        <w:rPr>
          <w:rFonts w:ascii="Arial" w:hAnsi="Arial" w:cs="Arial"/>
          <w:b/>
          <w:color w:val="000000"/>
        </w:rPr>
      </w:pPr>
      <w:r>
        <w:rPr>
          <w:rFonts w:ascii="Arial" w:hAnsi="Arial" w:cs="Arial"/>
          <w:b/>
          <w:color w:val="000000"/>
        </w:rPr>
        <w:t xml:space="preserve">Б.1 Общие положения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Б.1.1 Аналитическая проба в настоящем стандарте представляет собой водный раствор объемом 25 см</w:t>
      </w:r>
      <w:r>
        <w:rPr>
          <w:rFonts w:ascii="Arial" w:hAnsi="Arial" w:cs="Arial"/>
          <w:color w:val="000000"/>
          <w:vertAlign w:val="superscript"/>
        </w:rPr>
        <w:t>3</w:t>
      </w:r>
      <w:r>
        <w:rPr>
          <w:rFonts w:ascii="Arial" w:hAnsi="Arial" w:cs="Arial"/>
          <w:color w:val="000000"/>
        </w:rPr>
        <w:t>, содержащий:</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- 5 см</w:t>
      </w:r>
      <w:r>
        <w:rPr>
          <w:rFonts w:ascii="Arial" w:hAnsi="Arial" w:cs="Arial"/>
          <w:color w:val="000000"/>
          <w:vertAlign w:val="superscript"/>
        </w:rPr>
        <w:t>3</w:t>
      </w:r>
      <w:r>
        <w:rPr>
          <w:rFonts w:ascii="Arial" w:hAnsi="Arial" w:cs="Arial"/>
          <w:color w:val="000000"/>
        </w:rPr>
        <w:t xml:space="preserve"> раствора аммония уксуснокислого (5.5);</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- 5 см</w:t>
      </w:r>
      <w:r>
        <w:rPr>
          <w:rFonts w:ascii="Arial" w:hAnsi="Arial" w:cs="Arial"/>
          <w:color w:val="000000"/>
          <w:vertAlign w:val="superscript"/>
        </w:rPr>
        <w:t>3</w:t>
      </w:r>
      <w:r>
        <w:rPr>
          <w:rFonts w:ascii="Arial" w:hAnsi="Arial" w:cs="Arial"/>
          <w:color w:val="000000"/>
        </w:rPr>
        <w:t xml:space="preserve"> раствора ацетилацетона (5.5);</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 формальдегид не более 30 мкг;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 в остальном дистиллированную или кипяченую дистиллированную воду.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Б.1.2</w:t>
      </w:r>
      <w:r>
        <w:rPr>
          <w:rFonts w:ascii="Arial" w:hAnsi="Arial" w:cs="Arial"/>
          <w:color w:val="000000"/>
        </w:rPr>
        <w:tab/>
        <w:t>Аналитические пробы подразделяют на:</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стандартные, содержащие точно отмеренное количество формальдегида;</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 </w:t>
      </w:r>
      <w:r w:rsidRPr="0066033E">
        <w:rPr>
          <w:rFonts w:ascii="Arial" w:hAnsi="Arial" w:cs="Arial"/>
          <w:color w:val="000000"/>
        </w:rPr>
        <w:t>нулевые</w:t>
      </w:r>
      <w:r>
        <w:rPr>
          <w:rFonts w:ascii="Arial" w:hAnsi="Arial" w:cs="Arial"/>
          <w:color w:val="000000"/>
        </w:rPr>
        <w:t>, содержащие фоновые количества формальдегида;</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 рабочие, содержащие неизвестное количество формальдегида, подлежащее определению.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Аналитические пробы перед их анализом по величине оптической плотности должны пройти термическую обработку в водяной бане при температуре (60 ± 2) °С в течение 10 мин и охлаждение до комнатной температуры.</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Аналитические пробы допускается хранить в течение одного рабочего дня (8 ч). Просроченные пробы анализу не подлежат. </w:t>
      </w:r>
    </w:p>
    <w:p w:rsidR="00146470" w:rsidRDefault="00FC317C">
      <w:pPr>
        <w:widowControl w:val="0"/>
        <w:spacing w:after="0" w:line="360" w:lineRule="auto"/>
        <w:ind w:firstLine="709"/>
        <w:jc w:val="both"/>
        <w:rPr>
          <w:rFonts w:ascii="Arial" w:hAnsi="Arial" w:cs="Arial"/>
          <w:b/>
          <w:color w:val="000000"/>
        </w:rPr>
      </w:pPr>
      <w:r>
        <w:rPr>
          <w:rFonts w:ascii="Arial" w:hAnsi="Arial" w:cs="Arial"/>
          <w:b/>
          <w:color w:val="000000"/>
        </w:rPr>
        <w:tab/>
        <w:t>Б.2 Средства измерения</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Спектрофотометр, с погрешностью определения коэффициента пропускания не более 1 %, погрешностью установки длины волны не более 2 </w:t>
      </w:r>
      <w:proofErr w:type="spellStart"/>
      <w:r>
        <w:rPr>
          <w:rFonts w:ascii="Arial" w:hAnsi="Arial" w:cs="Arial"/>
          <w:color w:val="000000"/>
        </w:rPr>
        <w:t>нм</w:t>
      </w:r>
      <w:proofErr w:type="spellEnd"/>
      <w:r>
        <w:rPr>
          <w:rFonts w:ascii="Arial" w:hAnsi="Arial" w:cs="Arial"/>
          <w:color w:val="000000"/>
        </w:rPr>
        <w:t xml:space="preserve"> в диапазоне измерения оптической плотности растворов от 0 до 2,0 при длине волны 412 </w:t>
      </w:r>
      <w:proofErr w:type="spellStart"/>
      <w:r>
        <w:rPr>
          <w:rFonts w:ascii="Arial" w:hAnsi="Arial" w:cs="Arial"/>
          <w:color w:val="000000"/>
        </w:rPr>
        <w:t>нм</w:t>
      </w:r>
      <w:proofErr w:type="spellEnd"/>
      <w:r>
        <w:rPr>
          <w:rFonts w:ascii="Arial" w:hAnsi="Arial" w:cs="Arial"/>
          <w:color w:val="000000"/>
        </w:rPr>
        <w:t xml:space="preserve"> в стеклянных кюветах с шириной рабочего слоя 50 мм.</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Стеклянные кюветы с шириной рабочего слоя (50 ± 0,2) мм.</w:t>
      </w:r>
    </w:p>
    <w:p w:rsidR="00146470" w:rsidRDefault="00FC317C">
      <w:pPr>
        <w:widowControl w:val="0"/>
        <w:spacing w:after="0" w:line="360" w:lineRule="auto"/>
        <w:ind w:firstLine="709"/>
        <w:jc w:val="both"/>
      </w:pPr>
      <w:r>
        <w:rPr>
          <w:rFonts w:ascii="Arial" w:hAnsi="Arial" w:cs="Arial"/>
          <w:color w:val="000000"/>
        </w:rPr>
        <w:t>Пипетки мерные 2-го класса точности вместимостью 1 см</w:t>
      </w:r>
      <w:r>
        <w:rPr>
          <w:rFonts w:ascii="Arial" w:hAnsi="Arial" w:cs="Arial"/>
          <w:color w:val="000000"/>
          <w:vertAlign w:val="superscript"/>
        </w:rPr>
        <w:t xml:space="preserve">3 </w:t>
      </w:r>
      <w:r>
        <w:rPr>
          <w:rFonts w:ascii="Arial" w:hAnsi="Arial" w:cs="Arial"/>
          <w:color w:val="000000"/>
        </w:rPr>
        <w:t>на полный слив с одной отметкой, 5 см</w:t>
      </w:r>
      <w:r>
        <w:rPr>
          <w:rFonts w:ascii="Arial" w:hAnsi="Arial" w:cs="Arial"/>
          <w:color w:val="000000"/>
          <w:vertAlign w:val="superscript"/>
        </w:rPr>
        <w:t>3</w:t>
      </w:r>
      <w:r>
        <w:rPr>
          <w:rFonts w:ascii="Arial" w:hAnsi="Arial" w:cs="Arial"/>
          <w:color w:val="000000"/>
        </w:rPr>
        <w:t xml:space="preserve"> на полный слив с одной отметкой и 10 см</w:t>
      </w:r>
      <w:r>
        <w:rPr>
          <w:rFonts w:ascii="Arial" w:hAnsi="Arial" w:cs="Arial"/>
          <w:color w:val="000000"/>
          <w:vertAlign w:val="superscript"/>
        </w:rPr>
        <w:t>3</w:t>
      </w:r>
      <w:r>
        <w:rPr>
          <w:rFonts w:ascii="Arial" w:hAnsi="Arial" w:cs="Arial"/>
          <w:color w:val="000000"/>
        </w:rPr>
        <w:t xml:space="preserve"> на полный слив со шкалой с ценой деления 0,1 см</w:t>
      </w:r>
      <w:r>
        <w:rPr>
          <w:rFonts w:ascii="Arial" w:hAnsi="Arial" w:cs="Arial"/>
          <w:color w:val="000000"/>
          <w:vertAlign w:val="superscript"/>
        </w:rPr>
        <w:t xml:space="preserve">3 </w:t>
      </w:r>
      <w:r>
        <w:rPr>
          <w:rFonts w:ascii="Arial" w:hAnsi="Arial" w:cs="Arial"/>
          <w:color w:val="000000"/>
        </w:rPr>
        <w:t>(5.4).</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Колбы мерные 2-го класса точности с пробкой вместимостью 25 см</w:t>
      </w:r>
      <w:r>
        <w:rPr>
          <w:rFonts w:ascii="Arial" w:hAnsi="Arial" w:cs="Arial"/>
          <w:color w:val="000000"/>
          <w:vertAlign w:val="superscript"/>
        </w:rPr>
        <w:t>3</w:t>
      </w:r>
      <w:r>
        <w:rPr>
          <w:rFonts w:ascii="Arial" w:hAnsi="Arial" w:cs="Arial"/>
          <w:color w:val="000000"/>
        </w:rPr>
        <w:t xml:space="preserve"> и 1000 см</w:t>
      </w:r>
      <w:r>
        <w:rPr>
          <w:rFonts w:ascii="Arial" w:hAnsi="Arial" w:cs="Arial"/>
          <w:color w:val="000000"/>
          <w:vertAlign w:val="superscript"/>
        </w:rPr>
        <w:t>3</w:t>
      </w:r>
      <w:r>
        <w:rPr>
          <w:rFonts w:ascii="Arial" w:hAnsi="Arial" w:cs="Arial"/>
          <w:color w:val="000000"/>
        </w:rPr>
        <w:t>.</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Стандартные образцы состава раствора формальдегида в воде 1 мг/см</w:t>
      </w:r>
      <w:r>
        <w:rPr>
          <w:rFonts w:ascii="Arial" w:hAnsi="Arial" w:cs="Arial"/>
          <w:color w:val="000000"/>
          <w:vertAlign w:val="superscript"/>
        </w:rPr>
        <w:t>3 </w:t>
      </w:r>
      <w:r>
        <w:rPr>
          <w:rFonts w:ascii="Arial" w:hAnsi="Arial" w:cs="Arial"/>
          <w:color w:val="000000"/>
        </w:rPr>
        <w:t>(г/дм</w:t>
      </w:r>
      <w:r>
        <w:rPr>
          <w:rFonts w:ascii="Arial" w:hAnsi="Arial" w:cs="Arial"/>
          <w:color w:val="000000"/>
          <w:vertAlign w:val="superscript"/>
        </w:rPr>
        <w:t>3</w:t>
      </w:r>
      <w:r>
        <w:rPr>
          <w:rFonts w:ascii="Arial" w:hAnsi="Arial" w:cs="Arial"/>
          <w:color w:val="000000"/>
        </w:rPr>
        <w:t>) с аттестованным значением массовой концентрации</w:t>
      </w:r>
      <w:r>
        <w:rPr>
          <w:rFonts w:ascii="Arial" w:hAnsi="Arial" w:cs="Arial"/>
          <w:color w:val="C00000"/>
        </w:rPr>
        <w:t>.</w:t>
      </w:r>
      <w:r>
        <w:rPr>
          <w:rFonts w:ascii="Arial" w:hAnsi="Arial" w:cs="Arial"/>
          <w:color w:val="000000"/>
        </w:rPr>
        <w:t xml:space="preserve">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Также допускается использовать оборудование и реактивы, указанные в разделе 5.</w:t>
      </w:r>
    </w:p>
    <w:p w:rsidR="00146470" w:rsidRDefault="00FC317C">
      <w:pPr>
        <w:widowControl w:val="0"/>
        <w:spacing w:after="0" w:line="360" w:lineRule="auto"/>
        <w:ind w:firstLine="709"/>
        <w:jc w:val="both"/>
        <w:rPr>
          <w:rFonts w:ascii="Arial" w:hAnsi="Arial" w:cs="Arial"/>
          <w:b/>
          <w:color w:val="000000"/>
        </w:rPr>
      </w:pPr>
      <w:r>
        <w:rPr>
          <w:rFonts w:ascii="Arial" w:hAnsi="Arial" w:cs="Arial"/>
          <w:b/>
          <w:color w:val="000000"/>
        </w:rPr>
        <w:lastRenderedPageBreak/>
        <w:tab/>
        <w:t xml:space="preserve">Б.3 Построение </w:t>
      </w:r>
      <w:proofErr w:type="spellStart"/>
      <w:r>
        <w:rPr>
          <w:rFonts w:ascii="Arial" w:hAnsi="Arial" w:cs="Arial"/>
          <w:b/>
          <w:color w:val="000000"/>
        </w:rPr>
        <w:t>градуировочного</w:t>
      </w:r>
      <w:proofErr w:type="spellEnd"/>
      <w:r>
        <w:rPr>
          <w:rFonts w:ascii="Arial" w:hAnsi="Arial" w:cs="Arial"/>
          <w:b/>
          <w:color w:val="000000"/>
        </w:rPr>
        <w:t xml:space="preserve"> графика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Б.3.1 Приготовление стандартных растворов формальдегида проводят следующим образом:</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а) стандартный раствор «А» (30 мг формальдегида в 1 дм</w:t>
      </w:r>
      <w:r>
        <w:rPr>
          <w:rFonts w:ascii="Arial" w:hAnsi="Arial" w:cs="Arial"/>
          <w:color w:val="000000"/>
          <w:vertAlign w:val="superscript"/>
        </w:rPr>
        <w:t>3</w:t>
      </w:r>
      <w:r>
        <w:rPr>
          <w:rFonts w:ascii="Arial" w:hAnsi="Arial" w:cs="Arial"/>
          <w:color w:val="000000"/>
        </w:rPr>
        <w:t>) готовят из стандартного образца состава раствора формальдегида. Для этого 3 см</w:t>
      </w:r>
      <w:r>
        <w:rPr>
          <w:rFonts w:ascii="Arial" w:hAnsi="Arial" w:cs="Arial"/>
          <w:color w:val="000000"/>
          <w:vertAlign w:val="superscript"/>
        </w:rPr>
        <w:t>3</w:t>
      </w:r>
      <w:r>
        <w:rPr>
          <w:rFonts w:ascii="Arial" w:hAnsi="Arial" w:cs="Arial"/>
          <w:color w:val="000000"/>
        </w:rPr>
        <w:t xml:space="preserve"> этого раствора помещают в наполовину заполненную кипяченой дистиллированной водой мерную колбу вместимостью 100 см</w:t>
      </w:r>
      <w:r>
        <w:rPr>
          <w:rFonts w:ascii="Arial" w:hAnsi="Arial" w:cs="Arial"/>
          <w:color w:val="000000"/>
          <w:vertAlign w:val="superscript"/>
        </w:rPr>
        <w:t>3</w:t>
      </w:r>
      <w:r>
        <w:rPr>
          <w:rFonts w:ascii="Arial" w:hAnsi="Arial" w:cs="Arial"/>
          <w:color w:val="000000"/>
        </w:rPr>
        <w:t xml:space="preserve"> и доводят объем водой до отметки. Раствор перемешивают;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б) стандартный раствор «Б» (3 мг формальдегида в 1 дм</w:t>
      </w:r>
      <w:r>
        <w:rPr>
          <w:rFonts w:ascii="Arial" w:hAnsi="Arial" w:cs="Arial"/>
          <w:color w:val="000000"/>
          <w:vertAlign w:val="superscript"/>
        </w:rPr>
        <w:t>3</w:t>
      </w:r>
      <w:r>
        <w:rPr>
          <w:rFonts w:ascii="Arial" w:hAnsi="Arial" w:cs="Arial"/>
          <w:color w:val="000000"/>
        </w:rPr>
        <w:t>) готовят 10-кратным разбавлением стандартного раствора «A». Для этого 10 см</w:t>
      </w:r>
      <w:r>
        <w:rPr>
          <w:rFonts w:ascii="Arial" w:hAnsi="Arial" w:cs="Arial"/>
          <w:color w:val="000000"/>
          <w:vertAlign w:val="superscript"/>
        </w:rPr>
        <w:t>3</w:t>
      </w:r>
      <w:r>
        <w:rPr>
          <w:rFonts w:ascii="Arial" w:hAnsi="Arial" w:cs="Arial"/>
          <w:color w:val="000000"/>
        </w:rPr>
        <w:t xml:space="preserve"> раствора «A» помещают в наполовину заполненную кипяченой дистиллированной водой мерную колбу вместимостью 100 см</w:t>
      </w:r>
      <w:r>
        <w:rPr>
          <w:rFonts w:ascii="Arial" w:hAnsi="Arial" w:cs="Arial"/>
          <w:color w:val="000000"/>
          <w:vertAlign w:val="superscript"/>
        </w:rPr>
        <w:t>3</w:t>
      </w:r>
      <w:r>
        <w:rPr>
          <w:rFonts w:ascii="Arial" w:hAnsi="Arial" w:cs="Arial"/>
          <w:color w:val="000000"/>
        </w:rPr>
        <w:t xml:space="preserve"> и доводят объем водой до отметки. Раствор перемешивают.</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Допускается приготовление сразу большего объема раствора «Б», например, растворением 3 см</w:t>
      </w:r>
      <w:r>
        <w:rPr>
          <w:rFonts w:ascii="Arial" w:hAnsi="Arial" w:cs="Arial"/>
          <w:color w:val="000000"/>
          <w:vertAlign w:val="superscript"/>
        </w:rPr>
        <w:t>3</w:t>
      </w:r>
      <w:r>
        <w:rPr>
          <w:rFonts w:ascii="Arial" w:hAnsi="Arial" w:cs="Arial"/>
          <w:color w:val="000000"/>
        </w:rPr>
        <w:t xml:space="preserve"> стандартного образца состава раствора формальдегида в 1 дм</w:t>
      </w:r>
      <w:r>
        <w:rPr>
          <w:rFonts w:ascii="Arial" w:hAnsi="Arial" w:cs="Arial"/>
          <w:color w:val="000000"/>
          <w:vertAlign w:val="superscript"/>
        </w:rPr>
        <w:t>3</w:t>
      </w:r>
      <w:r>
        <w:rPr>
          <w:rFonts w:ascii="Arial" w:hAnsi="Arial" w:cs="Arial"/>
          <w:color w:val="000000"/>
        </w:rPr>
        <w:t xml:space="preserve">   кипяченой дистиллированной воды.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Б.3.2 Построение </w:t>
      </w:r>
      <w:proofErr w:type="spellStart"/>
      <w:r>
        <w:rPr>
          <w:rFonts w:ascii="Arial" w:hAnsi="Arial" w:cs="Arial"/>
          <w:color w:val="000000"/>
        </w:rPr>
        <w:t>градуировочного</w:t>
      </w:r>
      <w:proofErr w:type="spellEnd"/>
      <w:r>
        <w:rPr>
          <w:rFonts w:ascii="Arial" w:hAnsi="Arial" w:cs="Arial"/>
          <w:color w:val="000000"/>
        </w:rPr>
        <w:t xml:space="preserve"> графика проводят следующим образом:</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а) стандартные аналитические пробы готовят четырьмя сериями в колбах 25 см</w:t>
      </w:r>
      <w:r>
        <w:rPr>
          <w:rFonts w:ascii="Arial" w:hAnsi="Arial" w:cs="Arial"/>
          <w:color w:val="000000"/>
          <w:vertAlign w:val="superscript"/>
        </w:rPr>
        <w:t>3</w:t>
      </w:r>
      <w:r>
        <w:rPr>
          <w:rFonts w:ascii="Arial" w:hAnsi="Arial" w:cs="Arial"/>
          <w:color w:val="000000"/>
        </w:rPr>
        <w:t xml:space="preserve"> с пробками по три образца в каждой серии в соответствии с таблицей Б.1. Одновременно готовят раствор сравнения также в соответствии с таблицей Б.1. </w:t>
      </w:r>
    </w:p>
    <w:p w:rsidR="00146470" w:rsidRDefault="00FC317C">
      <w:pPr>
        <w:widowControl w:val="0"/>
        <w:spacing w:after="0" w:line="360" w:lineRule="auto"/>
        <w:ind w:firstLine="709"/>
        <w:jc w:val="both"/>
        <w:rPr>
          <w:rFonts w:ascii="Arial" w:hAnsi="Arial" w:cs="Arial"/>
          <w:color w:val="000000"/>
          <w:sz w:val="20"/>
        </w:rPr>
      </w:pPr>
      <w:r>
        <w:rPr>
          <w:rFonts w:ascii="Arial" w:hAnsi="Arial" w:cs="Arial"/>
          <w:color w:val="000000"/>
          <w:sz w:val="20"/>
        </w:rPr>
        <w:tab/>
      </w:r>
      <w:r>
        <w:rPr>
          <w:rFonts w:ascii="Arial" w:hAnsi="Arial" w:cs="Arial"/>
          <w:color w:val="000000"/>
          <w:spacing w:val="40"/>
          <w:sz w:val="20"/>
        </w:rPr>
        <w:t>Примечание</w:t>
      </w:r>
      <w:r>
        <w:rPr>
          <w:rFonts w:ascii="Arial" w:hAnsi="Arial" w:cs="Arial"/>
          <w:color w:val="000000"/>
          <w:sz w:val="20"/>
        </w:rPr>
        <w:t xml:space="preserve"> — В колбы сначала добавляют растворы реактивов (5.5), а затем стандартные растворы формальдегида. </w:t>
      </w:r>
    </w:p>
    <w:p w:rsidR="00146470" w:rsidRDefault="00146470">
      <w:pPr>
        <w:widowControl w:val="0"/>
        <w:spacing w:after="0" w:line="360" w:lineRule="auto"/>
        <w:ind w:firstLine="709"/>
        <w:jc w:val="both"/>
        <w:rPr>
          <w:rFonts w:ascii="Arial" w:hAnsi="Arial" w:cs="Arial"/>
          <w:color w:val="000000"/>
        </w:rPr>
      </w:pPr>
    </w:p>
    <w:p w:rsidR="00146470" w:rsidRDefault="00FC317C">
      <w:pPr>
        <w:widowControl w:val="0"/>
        <w:spacing w:after="0" w:line="360" w:lineRule="auto"/>
        <w:jc w:val="both"/>
        <w:rPr>
          <w:rFonts w:ascii="Arial" w:hAnsi="Arial" w:cs="Arial"/>
          <w:color w:val="000000"/>
        </w:rPr>
      </w:pPr>
      <w:r>
        <w:rPr>
          <w:rFonts w:ascii="Arial" w:hAnsi="Arial" w:cs="Arial"/>
          <w:color w:val="000000"/>
          <w:spacing w:val="40"/>
        </w:rPr>
        <w:t>Таблица</w:t>
      </w:r>
      <w:r>
        <w:rPr>
          <w:rFonts w:ascii="Arial" w:hAnsi="Arial" w:cs="Arial"/>
          <w:color w:val="000000"/>
        </w:rPr>
        <w:t xml:space="preserve"> Б.1 —Стандартные аналитические пробы для построения </w:t>
      </w:r>
      <w:proofErr w:type="spellStart"/>
      <w:r>
        <w:rPr>
          <w:rFonts w:ascii="Arial" w:hAnsi="Arial" w:cs="Arial"/>
          <w:color w:val="000000"/>
        </w:rPr>
        <w:t>градуировочного</w:t>
      </w:r>
      <w:proofErr w:type="spellEnd"/>
      <w:r>
        <w:rPr>
          <w:rFonts w:ascii="Arial" w:hAnsi="Arial" w:cs="Arial"/>
          <w:color w:val="000000"/>
        </w:rPr>
        <w:t xml:space="preserve"> графика</w:t>
      </w:r>
    </w:p>
    <w:tbl>
      <w:tblPr>
        <w:tblW w:w="10026" w:type="dxa"/>
        <w:tblInd w:w="55" w:type="dxa"/>
        <w:tblLayout w:type="fixed"/>
        <w:tblCellMar>
          <w:top w:w="55" w:type="dxa"/>
          <w:left w:w="55" w:type="dxa"/>
          <w:bottom w:w="55" w:type="dxa"/>
          <w:right w:w="55" w:type="dxa"/>
        </w:tblCellMar>
        <w:tblLook w:val="0000" w:firstRow="0" w:lastRow="0" w:firstColumn="0" w:lastColumn="0" w:noHBand="0" w:noVBand="0"/>
      </w:tblPr>
      <w:tblGrid>
        <w:gridCol w:w="4110"/>
        <w:gridCol w:w="1134"/>
        <w:gridCol w:w="865"/>
        <w:gridCol w:w="981"/>
        <w:gridCol w:w="920"/>
        <w:gridCol w:w="2016"/>
      </w:tblGrid>
      <w:tr w:rsidR="00146470">
        <w:trPr>
          <w:cantSplit/>
          <w:trHeight w:hRule="exact" w:val="394"/>
        </w:trPr>
        <w:tc>
          <w:tcPr>
            <w:tcW w:w="4109" w:type="dxa"/>
            <w:vMerge w:val="restart"/>
            <w:tcBorders>
              <w:top w:val="single" w:sz="4" w:space="0" w:color="000000"/>
              <w:left w:val="single" w:sz="4" w:space="0" w:color="000000"/>
              <w:bottom w:val="double" w:sz="2" w:space="0" w:color="000000"/>
            </w:tcBorders>
          </w:tcPr>
          <w:p w:rsidR="00146470" w:rsidRDefault="00FC317C">
            <w:pPr>
              <w:widowControl w:val="0"/>
              <w:snapToGrid w:val="0"/>
              <w:spacing w:after="0"/>
              <w:jc w:val="center"/>
              <w:rPr>
                <w:rFonts w:ascii="Arial" w:hAnsi="Arial" w:cs="Arial"/>
              </w:rPr>
            </w:pPr>
            <w:r>
              <w:rPr>
                <w:rFonts w:ascii="Arial" w:hAnsi="Arial" w:cs="Arial"/>
              </w:rPr>
              <w:t>Наименование</w:t>
            </w:r>
          </w:p>
          <w:p w:rsidR="00146470" w:rsidRDefault="00FC317C">
            <w:pPr>
              <w:widowControl w:val="0"/>
              <w:spacing w:after="0" w:line="360" w:lineRule="auto"/>
              <w:jc w:val="center"/>
              <w:rPr>
                <w:rFonts w:ascii="Arial" w:hAnsi="Arial" w:cs="Arial"/>
              </w:rPr>
            </w:pPr>
            <w:r>
              <w:rPr>
                <w:rFonts w:ascii="Arial" w:hAnsi="Arial" w:cs="Arial"/>
              </w:rPr>
              <w:t xml:space="preserve"> раствора</w:t>
            </w:r>
          </w:p>
        </w:tc>
        <w:tc>
          <w:tcPr>
            <w:tcW w:w="3900" w:type="dxa"/>
            <w:gridSpan w:val="4"/>
            <w:tcBorders>
              <w:top w:val="single" w:sz="4" w:space="0" w:color="000000"/>
              <w:left w:val="single" w:sz="4" w:space="0" w:color="000000"/>
              <w:bottom w:val="single" w:sz="4" w:space="0" w:color="000000"/>
            </w:tcBorders>
          </w:tcPr>
          <w:p w:rsidR="00146470" w:rsidRDefault="00FC317C">
            <w:pPr>
              <w:widowControl w:val="0"/>
              <w:snapToGrid w:val="0"/>
              <w:spacing w:after="0"/>
              <w:jc w:val="center"/>
              <w:rPr>
                <w:rFonts w:ascii="Arial" w:hAnsi="Arial" w:cs="Arial"/>
              </w:rPr>
            </w:pPr>
            <w:r>
              <w:rPr>
                <w:rFonts w:ascii="Arial" w:hAnsi="Arial" w:cs="Arial"/>
              </w:rPr>
              <w:t>Серия стандартных проб</w:t>
            </w:r>
          </w:p>
        </w:tc>
        <w:tc>
          <w:tcPr>
            <w:tcW w:w="2016" w:type="dxa"/>
            <w:vMerge w:val="restart"/>
            <w:tcBorders>
              <w:top w:val="single" w:sz="4" w:space="0" w:color="000000"/>
              <w:left w:val="single" w:sz="4" w:space="0" w:color="000000"/>
              <w:bottom w:val="single" w:sz="4" w:space="0" w:color="000000"/>
              <w:right w:val="single" w:sz="4" w:space="0" w:color="000000"/>
            </w:tcBorders>
          </w:tcPr>
          <w:p w:rsidR="00146470" w:rsidRDefault="00FC317C">
            <w:pPr>
              <w:widowControl w:val="0"/>
              <w:snapToGrid w:val="0"/>
              <w:spacing w:after="0"/>
              <w:jc w:val="center"/>
              <w:rPr>
                <w:rFonts w:ascii="Arial" w:hAnsi="Arial" w:cs="Arial"/>
              </w:rPr>
            </w:pPr>
            <w:r>
              <w:rPr>
                <w:rFonts w:ascii="Arial" w:hAnsi="Arial" w:cs="Arial"/>
              </w:rPr>
              <w:t>Раствор сравнения</w:t>
            </w:r>
          </w:p>
        </w:tc>
      </w:tr>
      <w:tr w:rsidR="00146470">
        <w:trPr>
          <w:cantSplit/>
          <w:trHeight w:hRule="exact" w:val="370"/>
        </w:trPr>
        <w:tc>
          <w:tcPr>
            <w:tcW w:w="4109" w:type="dxa"/>
            <w:vMerge/>
            <w:tcBorders>
              <w:top w:val="single" w:sz="4" w:space="0" w:color="000000"/>
              <w:left w:val="single" w:sz="4" w:space="0" w:color="000000"/>
              <w:bottom w:val="double" w:sz="2" w:space="0" w:color="000000"/>
            </w:tcBorders>
          </w:tcPr>
          <w:p w:rsidR="00146470" w:rsidRDefault="00146470">
            <w:pPr>
              <w:widowControl w:val="0"/>
            </w:pPr>
          </w:p>
        </w:tc>
        <w:tc>
          <w:tcPr>
            <w:tcW w:w="1134" w:type="dxa"/>
            <w:tcBorders>
              <w:left w:val="single" w:sz="4" w:space="0" w:color="000000"/>
              <w:bottom w:val="double" w:sz="2" w:space="0" w:color="000000"/>
            </w:tcBorders>
          </w:tcPr>
          <w:p w:rsidR="00146470" w:rsidRDefault="00FC317C">
            <w:pPr>
              <w:widowControl w:val="0"/>
              <w:snapToGrid w:val="0"/>
              <w:spacing w:after="0"/>
              <w:jc w:val="center"/>
              <w:rPr>
                <w:rFonts w:ascii="Arial" w:hAnsi="Arial" w:cs="Arial"/>
              </w:rPr>
            </w:pPr>
            <w:r>
              <w:rPr>
                <w:rFonts w:ascii="Arial" w:hAnsi="Arial" w:cs="Arial"/>
              </w:rPr>
              <w:t xml:space="preserve"> 1-я</w:t>
            </w:r>
          </w:p>
        </w:tc>
        <w:tc>
          <w:tcPr>
            <w:tcW w:w="865" w:type="dxa"/>
            <w:tcBorders>
              <w:left w:val="single" w:sz="4" w:space="0" w:color="000000"/>
              <w:bottom w:val="double" w:sz="2" w:space="0" w:color="000000"/>
            </w:tcBorders>
          </w:tcPr>
          <w:p w:rsidR="00146470" w:rsidRDefault="00FC317C">
            <w:pPr>
              <w:widowControl w:val="0"/>
              <w:snapToGrid w:val="0"/>
              <w:spacing w:after="0"/>
              <w:jc w:val="center"/>
              <w:rPr>
                <w:rFonts w:ascii="Arial" w:hAnsi="Arial" w:cs="Arial"/>
              </w:rPr>
            </w:pPr>
            <w:r>
              <w:rPr>
                <w:rFonts w:ascii="Arial" w:hAnsi="Arial" w:cs="Arial"/>
              </w:rPr>
              <w:t>2-я</w:t>
            </w:r>
          </w:p>
        </w:tc>
        <w:tc>
          <w:tcPr>
            <w:tcW w:w="981" w:type="dxa"/>
            <w:tcBorders>
              <w:left w:val="single" w:sz="4" w:space="0" w:color="000000"/>
              <w:bottom w:val="double" w:sz="2" w:space="0" w:color="000000"/>
            </w:tcBorders>
          </w:tcPr>
          <w:p w:rsidR="00146470" w:rsidRDefault="00FC317C">
            <w:pPr>
              <w:widowControl w:val="0"/>
              <w:snapToGrid w:val="0"/>
              <w:spacing w:after="0"/>
              <w:jc w:val="center"/>
              <w:rPr>
                <w:rFonts w:ascii="Arial" w:hAnsi="Arial" w:cs="Arial"/>
              </w:rPr>
            </w:pPr>
            <w:r>
              <w:rPr>
                <w:rFonts w:ascii="Arial" w:hAnsi="Arial" w:cs="Arial"/>
              </w:rPr>
              <w:t xml:space="preserve"> 3-я</w:t>
            </w:r>
          </w:p>
        </w:tc>
        <w:tc>
          <w:tcPr>
            <w:tcW w:w="920" w:type="dxa"/>
            <w:tcBorders>
              <w:left w:val="single" w:sz="4" w:space="0" w:color="000000"/>
              <w:bottom w:val="double" w:sz="2" w:space="0" w:color="000000"/>
            </w:tcBorders>
          </w:tcPr>
          <w:p w:rsidR="00146470" w:rsidRDefault="00FC317C">
            <w:pPr>
              <w:widowControl w:val="0"/>
              <w:snapToGrid w:val="0"/>
              <w:spacing w:after="0"/>
              <w:jc w:val="center"/>
              <w:rPr>
                <w:rFonts w:ascii="Arial" w:hAnsi="Arial" w:cs="Arial"/>
              </w:rPr>
            </w:pPr>
            <w:r>
              <w:rPr>
                <w:rFonts w:ascii="Arial" w:hAnsi="Arial" w:cs="Arial"/>
              </w:rPr>
              <w:t xml:space="preserve"> 4-я</w:t>
            </w:r>
          </w:p>
        </w:tc>
        <w:tc>
          <w:tcPr>
            <w:tcW w:w="2016" w:type="dxa"/>
            <w:vMerge/>
            <w:tcBorders>
              <w:top w:val="single" w:sz="4" w:space="0" w:color="000000"/>
              <w:left w:val="single" w:sz="4" w:space="0" w:color="000000"/>
              <w:bottom w:val="single" w:sz="4" w:space="0" w:color="000000"/>
              <w:right w:val="single" w:sz="4" w:space="0" w:color="000000"/>
            </w:tcBorders>
          </w:tcPr>
          <w:p w:rsidR="00146470" w:rsidRDefault="00146470">
            <w:pPr>
              <w:widowControl w:val="0"/>
            </w:pPr>
          </w:p>
        </w:tc>
      </w:tr>
      <w:tr w:rsidR="00146470">
        <w:tc>
          <w:tcPr>
            <w:tcW w:w="4109" w:type="dxa"/>
            <w:tcBorders>
              <w:top w:val="double" w:sz="2" w:space="0" w:color="000000"/>
              <w:left w:val="single" w:sz="4" w:space="0" w:color="000000"/>
              <w:bottom w:val="single" w:sz="4" w:space="0" w:color="000000"/>
            </w:tcBorders>
            <w:vAlign w:val="center"/>
          </w:tcPr>
          <w:p w:rsidR="00146470" w:rsidRDefault="00FC317C">
            <w:pPr>
              <w:widowControl w:val="0"/>
              <w:snapToGrid w:val="0"/>
              <w:spacing w:after="0"/>
              <w:rPr>
                <w:rFonts w:ascii="Arial" w:hAnsi="Arial" w:cs="Arial"/>
              </w:rPr>
            </w:pPr>
            <w:r>
              <w:rPr>
                <w:rFonts w:ascii="Arial" w:hAnsi="Arial" w:cs="Arial"/>
              </w:rPr>
              <w:t>Стандартный раствор «Б» формальдегида, см</w:t>
            </w:r>
            <w:r>
              <w:rPr>
                <w:rFonts w:ascii="Arial" w:hAnsi="Arial" w:cs="Arial"/>
                <w:vertAlign w:val="superscript"/>
              </w:rPr>
              <w:t>3</w:t>
            </w:r>
          </w:p>
        </w:tc>
        <w:tc>
          <w:tcPr>
            <w:tcW w:w="1134" w:type="dxa"/>
            <w:tcBorders>
              <w:top w:val="double" w:sz="2"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1</w:t>
            </w:r>
          </w:p>
        </w:tc>
        <w:tc>
          <w:tcPr>
            <w:tcW w:w="865" w:type="dxa"/>
            <w:tcBorders>
              <w:top w:val="double" w:sz="2"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2</w:t>
            </w:r>
          </w:p>
        </w:tc>
        <w:tc>
          <w:tcPr>
            <w:tcW w:w="981" w:type="dxa"/>
            <w:tcBorders>
              <w:top w:val="double" w:sz="2"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5</w:t>
            </w:r>
          </w:p>
        </w:tc>
        <w:tc>
          <w:tcPr>
            <w:tcW w:w="920" w:type="dxa"/>
            <w:tcBorders>
              <w:top w:val="double" w:sz="2"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10</w:t>
            </w:r>
          </w:p>
        </w:tc>
        <w:tc>
          <w:tcPr>
            <w:tcW w:w="2016" w:type="dxa"/>
            <w:tcBorders>
              <w:top w:val="double" w:sz="2" w:space="0" w:color="000000"/>
              <w:left w:val="single" w:sz="4" w:space="0" w:color="000000"/>
              <w:bottom w:val="single" w:sz="4" w:space="0" w:color="000000"/>
              <w:right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0</w:t>
            </w:r>
          </w:p>
        </w:tc>
      </w:tr>
      <w:tr w:rsidR="00146470">
        <w:tc>
          <w:tcPr>
            <w:tcW w:w="4109"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rsidR="00146470" w:rsidRDefault="00FC317C">
            <w:pPr>
              <w:widowControl w:val="0"/>
              <w:snapToGrid w:val="0"/>
              <w:spacing w:after="0"/>
              <w:rPr>
                <w:rFonts w:ascii="Arial" w:hAnsi="Arial" w:cs="Arial"/>
              </w:rPr>
            </w:pPr>
            <w:r>
              <w:rPr>
                <w:rFonts w:ascii="Arial" w:hAnsi="Arial" w:cs="Arial"/>
              </w:rPr>
              <w:t>Раствор уксуснокислого аммония, см</w:t>
            </w:r>
            <w:r>
              <w:rPr>
                <w:rFonts w:ascii="Arial" w:hAnsi="Arial" w:cs="Arial"/>
                <w:vertAlign w:val="superscript"/>
              </w:rPr>
              <w:t>3</w:t>
            </w:r>
          </w:p>
        </w:tc>
        <w:tc>
          <w:tcPr>
            <w:tcW w:w="3900" w:type="dxa"/>
            <w:gridSpan w:val="4"/>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По 5,0 в каждую пробу</w:t>
            </w:r>
          </w:p>
        </w:tc>
        <w:tc>
          <w:tcPr>
            <w:tcW w:w="2016" w:type="dxa"/>
            <w:tcBorders>
              <w:top w:val="single" w:sz="4" w:space="0" w:color="000000"/>
              <w:left w:val="single" w:sz="4" w:space="0" w:color="000000"/>
              <w:bottom w:val="single" w:sz="4" w:space="0" w:color="000000"/>
              <w:right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5,0</w:t>
            </w:r>
          </w:p>
        </w:tc>
      </w:tr>
      <w:tr w:rsidR="00146470">
        <w:tc>
          <w:tcPr>
            <w:tcW w:w="4109"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rsidR="00146470" w:rsidRDefault="00FC317C">
            <w:pPr>
              <w:widowControl w:val="0"/>
              <w:snapToGrid w:val="0"/>
              <w:spacing w:after="0"/>
              <w:rPr>
                <w:rFonts w:ascii="Arial" w:hAnsi="Arial" w:cs="Arial"/>
              </w:rPr>
            </w:pPr>
            <w:r>
              <w:rPr>
                <w:rFonts w:ascii="Arial" w:hAnsi="Arial" w:cs="Arial"/>
              </w:rPr>
              <w:t>Раствор ацетилацетона, см</w:t>
            </w:r>
            <w:r>
              <w:rPr>
                <w:rFonts w:ascii="Arial" w:hAnsi="Arial" w:cs="Arial"/>
                <w:vertAlign w:val="superscript"/>
              </w:rPr>
              <w:t>3</w:t>
            </w:r>
          </w:p>
        </w:tc>
        <w:tc>
          <w:tcPr>
            <w:tcW w:w="3900" w:type="dxa"/>
            <w:gridSpan w:val="4"/>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По 5,0 в каждую пробу</w:t>
            </w:r>
          </w:p>
        </w:tc>
        <w:tc>
          <w:tcPr>
            <w:tcW w:w="2016" w:type="dxa"/>
            <w:tcBorders>
              <w:top w:val="single" w:sz="4" w:space="0" w:color="000000"/>
              <w:left w:val="single" w:sz="4" w:space="0" w:color="000000"/>
              <w:bottom w:val="single" w:sz="4" w:space="0" w:color="000000"/>
              <w:right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5,0</w:t>
            </w:r>
          </w:p>
        </w:tc>
      </w:tr>
      <w:tr w:rsidR="00146470">
        <w:tc>
          <w:tcPr>
            <w:tcW w:w="4109"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rsidR="00146470" w:rsidRDefault="00FC317C">
            <w:pPr>
              <w:widowControl w:val="0"/>
              <w:snapToGrid w:val="0"/>
              <w:spacing w:after="0"/>
              <w:rPr>
                <w:rFonts w:ascii="Arial" w:hAnsi="Arial" w:cs="Arial"/>
              </w:rPr>
            </w:pPr>
            <w:r>
              <w:rPr>
                <w:rFonts w:ascii="Arial" w:hAnsi="Arial" w:cs="Arial"/>
              </w:rPr>
              <w:t>Масса формальдегида в каждой пробе, (m, мкг)</w:t>
            </w:r>
          </w:p>
        </w:tc>
        <w:tc>
          <w:tcPr>
            <w:tcW w:w="1134" w:type="dxa"/>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3,0</w:t>
            </w:r>
          </w:p>
        </w:tc>
        <w:tc>
          <w:tcPr>
            <w:tcW w:w="865" w:type="dxa"/>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6,0</w:t>
            </w:r>
          </w:p>
        </w:tc>
        <w:tc>
          <w:tcPr>
            <w:tcW w:w="981" w:type="dxa"/>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15,0</w:t>
            </w:r>
          </w:p>
        </w:tc>
        <w:tc>
          <w:tcPr>
            <w:tcW w:w="920" w:type="dxa"/>
            <w:tcBorders>
              <w:top w:val="single" w:sz="4" w:space="0" w:color="000000"/>
              <w:left w:val="single" w:sz="4" w:space="0" w:color="000000"/>
              <w:bottom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30.0</w:t>
            </w:r>
          </w:p>
        </w:tc>
        <w:tc>
          <w:tcPr>
            <w:tcW w:w="2016" w:type="dxa"/>
            <w:tcBorders>
              <w:top w:val="single" w:sz="4" w:space="0" w:color="000000"/>
              <w:left w:val="single" w:sz="4" w:space="0" w:color="000000"/>
              <w:bottom w:val="single" w:sz="4" w:space="0" w:color="000000"/>
              <w:right w:val="single" w:sz="4" w:space="0" w:color="000000"/>
            </w:tcBorders>
            <w:vAlign w:val="center"/>
          </w:tcPr>
          <w:p w:rsidR="00146470" w:rsidRDefault="00FC317C">
            <w:pPr>
              <w:widowControl w:val="0"/>
              <w:snapToGrid w:val="0"/>
              <w:spacing w:after="0"/>
              <w:jc w:val="center"/>
              <w:rPr>
                <w:rFonts w:ascii="Arial" w:hAnsi="Arial" w:cs="Arial"/>
              </w:rPr>
            </w:pPr>
            <w:r>
              <w:rPr>
                <w:rFonts w:ascii="Arial" w:hAnsi="Arial" w:cs="Arial"/>
              </w:rPr>
              <w:t>0</w:t>
            </w:r>
          </w:p>
        </w:tc>
      </w:tr>
      <w:tr w:rsidR="00146470">
        <w:tc>
          <w:tcPr>
            <w:tcW w:w="10025" w:type="dxa"/>
            <w:gridSpan w:val="6"/>
            <w:tcBorders>
              <w:top w:val="single" w:sz="4" w:space="0" w:color="000000"/>
              <w:left w:val="single" w:sz="4" w:space="0" w:color="000000"/>
              <w:bottom w:val="single" w:sz="4" w:space="0" w:color="000000"/>
              <w:right w:val="single" w:sz="4" w:space="0" w:color="000000"/>
            </w:tcBorders>
            <w:tcMar>
              <w:top w:w="0" w:type="dxa"/>
              <w:left w:w="36" w:type="dxa"/>
              <w:bottom w:w="0" w:type="dxa"/>
              <w:right w:w="36" w:type="dxa"/>
            </w:tcMar>
            <w:vAlign w:val="center"/>
          </w:tcPr>
          <w:p w:rsidR="00146470" w:rsidRDefault="00FC317C">
            <w:pPr>
              <w:widowControl w:val="0"/>
              <w:snapToGrid w:val="0"/>
              <w:spacing w:after="0"/>
              <w:ind w:firstLine="709"/>
              <w:jc w:val="both"/>
              <w:rPr>
                <w:rFonts w:ascii="Arial" w:hAnsi="Arial" w:cs="Arial"/>
                <w:color w:val="000000"/>
                <w:spacing w:val="40"/>
                <w:sz w:val="20"/>
                <w:szCs w:val="24"/>
              </w:rPr>
            </w:pPr>
            <w:r>
              <w:rPr>
                <w:rFonts w:ascii="Arial" w:hAnsi="Arial" w:cs="Arial"/>
                <w:color w:val="000000"/>
                <w:spacing w:val="40"/>
                <w:sz w:val="20"/>
                <w:szCs w:val="24"/>
              </w:rPr>
              <w:t>Примечания</w:t>
            </w:r>
          </w:p>
          <w:p w:rsidR="00146470" w:rsidRDefault="00FC317C">
            <w:pPr>
              <w:widowControl w:val="0"/>
              <w:spacing w:after="0"/>
              <w:ind w:firstLine="709"/>
              <w:jc w:val="both"/>
              <w:rPr>
                <w:rFonts w:ascii="Arial" w:hAnsi="Arial" w:cs="Arial"/>
                <w:color w:val="000000"/>
                <w:sz w:val="20"/>
                <w:szCs w:val="24"/>
              </w:rPr>
            </w:pPr>
            <w:r>
              <w:rPr>
                <w:rFonts w:ascii="Arial" w:hAnsi="Arial" w:cs="Arial"/>
                <w:color w:val="000000"/>
                <w:sz w:val="20"/>
                <w:szCs w:val="24"/>
              </w:rPr>
              <w:t>1 Раствор сравнения по составу идентичен неиспользованному поглотительному раствору.</w:t>
            </w:r>
          </w:p>
          <w:p w:rsidR="00146470" w:rsidRDefault="00FC317C">
            <w:pPr>
              <w:widowControl w:val="0"/>
              <w:spacing w:after="0"/>
              <w:ind w:firstLine="709"/>
              <w:jc w:val="both"/>
              <w:rPr>
                <w:rFonts w:ascii="Arial" w:hAnsi="Arial" w:cs="Arial"/>
                <w:color w:val="000000"/>
                <w:szCs w:val="24"/>
              </w:rPr>
            </w:pPr>
            <w:r>
              <w:rPr>
                <w:rFonts w:ascii="Arial" w:hAnsi="Arial" w:cs="Arial"/>
                <w:color w:val="000000"/>
                <w:sz w:val="20"/>
                <w:szCs w:val="24"/>
              </w:rPr>
              <w:tab/>
              <w:t>2 При расчете фактической массы формальдегида в каждой пробе, (m, мкг) следует учитывать аттестованное значение массовой концентрации формальдегида в стандартном образце.</w:t>
            </w:r>
          </w:p>
        </w:tc>
      </w:tr>
    </w:tbl>
    <w:p w:rsidR="00146470" w:rsidRDefault="00146470">
      <w:pPr>
        <w:widowControl w:val="0"/>
        <w:spacing w:after="0" w:line="360" w:lineRule="auto"/>
        <w:ind w:firstLine="709"/>
        <w:jc w:val="both"/>
        <w:rPr>
          <w:rFonts w:ascii="Arial" w:hAnsi="Arial" w:cs="Arial"/>
          <w:color w:val="000000"/>
          <w:sz w:val="24"/>
          <w:szCs w:val="24"/>
        </w:rPr>
      </w:pP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sz w:val="24"/>
          <w:szCs w:val="24"/>
        </w:rPr>
        <w:tab/>
        <w:t>б</w:t>
      </w:r>
      <w:r>
        <w:rPr>
          <w:rFonts w:ascii="Arial" w:hAnsi="Arial" w:cs="Arial"/>
          <w:color w:val="000000"/>
        </w:rPr>
        <w:t xml:space="preserve">) в каждую колбу добавляют кипяченой дистиллированной воды до отметки, закрывают </w:t>
      </w:r>
      <w:r>
        <w:rPr>
          <w:rFonts w:ascii="Arial" w:hAnsi="Arial" w:cs="Arial"/>
          <w:color w:val="000000"/>
        </w:rPr>
        <w:lastRenderedPageBreak/>
        <w:t>колбы пробками, перемешивают растворы путем осторожного переворачивания и нагревают в водяном термостате (бане) при температуре (60 ± 2) °С в течение 10 мин.</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в) затем колбы охлаждают до комнатной температуры в течение часа, защищая от воздействия солнечного света, или на водяной бане, защищенной от солнечного света, и ра</w:t>
      </w:r>
      <w:r w:rsidR="0066033E">
        <w:rPr>
          <w:rFonts w:ascii="Arial" w:hAnsi="Arial" w:cs="Arial"/>
          <w:color w:val="000000"/>
        </w:rPr>
        <w:t>ботающей в диапазоне температур</w:t>
      </w:r>
      <w:r>
        <w:rPr>
          <w:rFonts w:ascii="Arial" w:hAnsi="Arial" w:cs="Arial"/>
          <w:color w:val="000000"/>
        </w:rPr>
        <w:t xml:space="preserve"> (20 — 25) °C.</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г) определяют оптическую плотность </w:t>
      </w:r>
      <w:proofErr w:type="gramStart"/>
      <w:r>
        <w:rPr>
          <w:rFonts w:ascii="Arial" w:hAnsi="Arial" w:cs="Arial"/>
          <w:color w:val="000000"/>
        </w:rPr>
        <w:t>растворов</w:t>
      </w:r>
      <w:proofErr w:type="gramEnd"/>
      <w:r>
        <w:rPr>
          <w:rFonts w:ascii="Arial" w:hAnsi="Arial" w:cs="Arial"/>
          <w:color w:val="000000"/>
        </w:rPr>
        <w:t xml:space="preserve"> полученных стандартных аналитических проб относительно раствора сравнения в стеклянных кюветах с шириной рабочего слоя (50</w:t>
      </w:r>
      <w:r w:rsidR="0066033E">
        <w:rPr>
          <w:rFonts w:ascii="Arial" w:hAnsi="Arial" w:cs="Arial"/>
          <w:color w:val="000000"/>
        </w:rPr>
        <w:t> ± 0,2) мм и длине волны 412 </w:t>
      </w:r>
      <w:proofErr w:type="spellStart"/>
      <w:r w:rsidR="0066033E">
        <w:rPr>
          <w:rFonts w:ascii="Arial" w:hAnsi="Arial" w:cs="Arial"/>
          <w:color w:val="000000"/>
        </w:rPr>
        <w:t>нм</w:t>
      </w:r>
      <w:proofErr w:type="spellEnd"/>
      <w:r>
        <w:rPr>
          <w:rFonts w:ascii="Arial" w:hAnsi="Arial" w:cs="Arial"/>
          <w:color w:val="000000"/>
        </w:rPr>
        <w:t xml:space="preserve">, используя спектрофотометр согласно инструкции по его эксплуатации. </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д) за результат определения принимают среднеарифметическое значение трех последовательных показаний прибора.</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 xml:space="preserve">Б.3.3 По полученным результатам с учетом нулевой точки (начала координат) как экспериментальной точки строят линейный </w:t>
      </w:r>
      <w:proofErr w:type="spellStart"/>
      <w:r>
        <w:rPr>
          <w:rFonts w:ascii="Arial" w:hAnsi="Arial" w:cs="Arial"/>
          <w:color w:val="000000"/>
        </w:rPr>
        <w:t>градуировочный</w:t>
      </w:r>
      <w:proofErr w:type="spellEnd"/>
      <w:r>
        <w:rPr>
          <w:rFonts w:ascii="Arial" w:hAnsi="Arial" w:cs="Arial"/>
          <w:color w:val="000000"/>
        </w:rPr>
        <w:t xml:space="preserve"> график зависимости массы формальдегида (</w:t>
      </w:r>
      <w:r>
        <w:rPr>
          <w:rFonts w:ascii="Arial" w:hAnsi="Arial" w:cs="Arial"/>
          <w:i/>
          <w:color w:val="000000"/>
        </w:rPr>
        <w:t>m</w:t>
      </w:r>
      <w:r>
        <w:rPr>
          <w:rFonts w:ascii="Arial" w:hAnsi="Arial" w:cs="Arial"/>
          <w:color w:val="000000"/>
        </w:rPr>
        <w:t xml:space="preserve">, мкг) в пробе от оптической плотности на миллиметровой бумаге или используют программные средства. Допускается графическое или линейное аналитическое выражение указанной зависимости с записью о результатах расчетов с указанием даты. В случае отклонения </w:t>
      </w:r>
      <w:proofErr w:type="spellStart"/>
      <w:r>
        <w:rPr>
          <w:rFonts w:ascii="Arial" w:hAnsi="Arial" w:cs="Arial"/>
          <w:color w:val="000000"/>
        </w:rPr>
        <w:t>градуировочного</w:t>
      </w:r>
      <w:proofErr w:type="spellEnd"/>
      <w:r>
        <w:rPr>
          <w:rFonts w:ascii="Arial" w:hAnsi="Arial" w:cs="Arial"/>
          <w:color w:val="000000"/>
        </w:rPr>
        <w:t xml:space="preserve"> графика от линейной зависимости проводят поиск и устранение причин отклонения и повторяют построение графика.</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Б.3.4 </w:t>
      </w:r>
      <w:proofErr w:type="spellStart"/>
      <w:r>
        <w:rPr>
          <w:rFonts w:ascii="Arial" w:hAnsi="Arial" w:cs="Arial"/>
          <w:color w:val="000000"/>
        </w:rPr>
        <w:t>Градуировочный</w:t>
      </w:r>
      <w:proofErr w:type="spellEnd"/>
      <w:r>
        <w:rPr>
          <w:rFonts w:ascii="Arial" w:hAnsi="Arial" w:cs="Arial"/>
          <w:color w:val="000000"/>
        </w:rPr>
        <w:t xml:space="preserve"> график следует проверять (обновлять) не менее одного раза в месяц. Для проведения проверки </w:t>
      </w:r>
      <w:proofErr w:type="spellStart"/>
      <w:r>
        <w:rPr>
          <w:rFonts w:ascii="Arial" w:hAnsi="Arial" w:cs="Arial"/>
          <w:color w:val="000000"/>
        </w:rPr>
        <w:t>градуировочного</w:t>
      </w:r>
      <w:proofErr w:type="spellEnd"/>
      <w:r>
        <w:rPr>
          <w:rFonts w:ascii="Arial" w:hAnsi="Arial" w:cs="Arial"/>
          <w:color w:val="000000"/>
        </w:rPr>
        <w:t xml:space="preserve"> графика допускается измерение оптической плотности раствора сравнения относительно воды в используемых кюветах. Допускается отклонение оптической плотности от его начального значения при построении графика не более чем на 20 %. </w:t>
      </w:r>
    </w:p>
    <w:p w:rsidR="00146470" w:rsidRDefault="00FC317C">
      <w:pPr>
        <w:widowControl w:val="0"/>
        <w:spacing w:after="0" w:line="360" w:lineRule="auto"/>
        <w:ind w:firstLine="709"/>
        <w:jc w:val="both"/>
        <w:rPr>
          <w:rFonts w:ascii="Arial" w:hAnsi="Arial" w:cs="Arial"/>
          <w:color w:val="000000"/>
          <w:sz w:val="20"/>
        </w:rPr>
      </w:pPr>
      <w:r>
        <w:rPr>
          <w:rFonts w:ascii="Arial" w:hAnsi="Arial" w:cs="Arial"/>
          <w:color w:val="000000"/>
          <w:sz w:val="20"/>
        </w:rPr>
        <w:tab/>
      </w:r>
      <w:r>
        <w:rPr>
          <w:rFonts w:ascii="Arial" w:hAnsi="Arial" w:cs="Arial"/>
          <w:color w:val="000000"/>
          <w:spacing w:val="40"/>
          <w:sz w:val="20"/>
        </w:rPr>
        <w:t>Примечание</w:t>
      </w:r>
      <w:r>
        <w:rPr>
          <w:rFonts w:ascii="Arial" w:hAnsi="Arial" w:cs="Arial"/>
          <w:color w:val="000000"/>
          <w:sz w:val="20"/>
        </w:rPr>
        <w:t xml:space="preserve"> — </w:t>
      </w:r>
      <w:proofErr w:type="spellStart"/>
      <w:r>
        <w:rPr>
          <w:rFonts w:ascii="Arial" w:hAnsi="Arial" w:cs="Arial"/>
          <w:color w:val="000000"/>
          <w:sz w:val="20"/>
        </w:rPr>
        <w:t>Градуировочные</w:t>
      </w:r>
      <w:proofErr w:type="spellEnd"/>
      <w:r>
        <w:rPr>
          <w:rFonts w:ascii="Arial" w:hAnsi="Arial" w:cs="Arial"/>
          <w:color w:val="000000"/>
          <w:sz w:val="20"/>
        </w:rPr>
        <w:t xml:space="preserve"> коэффициенты (график) действительны только для данной партии растворов и для данного оборудования, на котором проводилось их определение, включая основные настройки (спектрофотометр, кюветы, длинна волны, фильтры и пр.). При замене или ремонте оборудования, построение графика должно быть повторено. </w:t>
      </w:r>
    </w:p>
    <w:p w:rsidR="00146470" w:rsidRPr="0066033E" w:rsidRDefault="00FC317C">
      <w:pPr>
        <w:widowControl w:val="0"/>
        <w:spacing w:after="0" w:line="360" w:lineRule="auto"/>
        <w:ind w:firstLine="709"/>
        <w:jc w:val="both"/>
        <w:rPr>
          <w:rFonts w:ascii="Arial" w:hAnsi="Arial" w:cs="Arial"/>
          <w:b/>
          <w:color w:val="000000"/>
        </w:rPr>
      </w:pPr>
      <w:r>
        <w:rPr>
          <w:rFonts w:ascii="Arial" w:hAnsi="Arial" w:cs="Arial"/>
          <w:color w:val="000000"/>
        </w:rPr>
        <w:tab/>
        <w:t xml:space="preserve">Б.3.5 Допускается использовать растворы промышленного изготовления при условии, что их использование приводит к эквивалентному результату испытания. В случае использования растворов промышленного изготовления необходимо следовать инструкции изготовителя.  </w:t>
      </w:r>
    </w:p>
    <w:p w:rsidR="00146470" w:rsidRPr="0066033E" w:rsidRDefault="00FC317C">
      <w:pPr>
        <w:widowControl w:val="0"/>
        <w:spacing w:after="0" w:line="360" w:lineRule="auto"/>
        <w:ind w:firstLine="709"/>
        <w:jc w:val="both"/>
        <w:rPr>
          <w:rFonts w:ascii="Arial" w:hAnsi="Arial" w:cs="Arial"/>
          <w:b/>
          <w:color w:val="000000"/>
        </w:rPr>
      </w:pPr>
      <w:r w:rsidRPr="0066033E">
        <w:rPr>
          <w:rFonts w:ascii="Arial" w:hAnsi="Arial" w:cs="Arial"/>
          <w:b/>
          <w:color w:val="000000"/>
        </w:rPr>
        <w:tab/>
        <w:t>Б.4 Ход анализа рабочих и нулевых проб</w:t>
      </w:r>
    </w:p>
    <w:p w:rsidR="00146470" w:rsidRDefault="00FC317C">
      <w:pPr>
        <w:widowControl w:val="0"/>
        <w:spacing w:after="0" w:line="360" w:lineRule="auto"/>
        <w:ind w:firstLine="709"/>
        <w:jc w:val="both"/>
        <w:rPr>
          <w:rFonts w:ascii="Arial" w:hAnsi="Arial" w:cs="Arial"/>
          <w:color w:val="000000"/>
        </w:rPr>
      </w:pPr>
      <w:r>
        <w:rPr>
          <w:rFonts w:ascii="Arial" w:hAnsi="Arial" w:cs="Arial"/>
          <w:color w:val="000000"/>
        </w:rPr>
        <w:tab/>
        <w:t xml:space="preserve">Б.4.1 Каждая </w:t>
      </w:r>
      <w:r w:rsidRPr="0066033E">
        <w:rPr>
          <w:rFonts w:ascii="Arial" w:hAnsi="Arial" w:cs="Arial"/>
          <w:color w:val="000000"/>
        </w:rPr>
        <w:t>нулевая</w:t>
      </w:r>
      <w:r>
        <w:rPr>
          <w:rFonts w:ascii="Arial" w:hAnsi="Arial" w:cs="Arial"/>
          <w:color w:val="000000"/>
        </w:rPr>
        <w:t xml:space="preserve"> или рабочая аналитическая проба, в которой необходимо определить массу формальдегида, должна соответствовать требованиям Б.1. Приготовление таких проб аналогично приготовлению стандартных проб, как описано выше (7.8– 7.10, Б.3.2 </w:t>
      </w:r>
      <w:proofErr w:type="spellStart"/>
      <w:proofErr w:type="gramStart"/>
      <w:r>
        <w:rPr>
          <w:rFonts w:ascii="Arial" w:hAnsi="Arial" w:cs="Arial"/>
          <w:color w:val="000000"/>
        </w:rPr>
        <w:t>б,в</w:t>
      </w:r>
      <w:proofErr w:type="gramEnd"/>
      <w:r>
        <w:rPr>
          <w:rFonts w:ascii="Arial" w:hAnsi="Arial" w:cs="Arial"/>
          <w:color w:val="000000"/>
        </w:rPr>
        <w:t>,г,д</w:t>
      </w:r>
      <w:proofErr w:type="spellEnd"/>
      <w:r>
        <w:rPr>
          <w:rFonts w:ascii="Arial" w:hAnsi="Arial" w:cs="Arial"/>
          <w:color w:val="000000"/>
        </w:rPr>
        <w:t xml:space="preserve">). </w:t>
      </w:r>
    </w:p>
    <w:p w:rsidR="00146470" w:rsidRPr="00F93210" w:rsidRDefault="00FC317C">
      <w:pPr>
        <w:widowControl w:val="0"/>
        <w:spacing w:after="0" w:line="360" w:lineRule="auto"/>
        <w:ind w:firstLine="709"/>
        <w:jc w:val="both"/>
        <w:rPr>
          <w:rFonts w:ascii="Arial" w:hAnsi="Arial" w:cs="Arial"/>
          <w:color w:val="000000"/>
        </w:rPr>
      </w:pPr>
      <w:r>
        <w:rPr>
          <w:rFonts w:ascii="Arial" w:hAnsi="Arial" w:cs="Arial"/>
          <w:color w:val="000000"/>
        </w:rPr>
        <w:lastRenderedPageBreak/>
        <w:tab/>
        <w:t xml:space="preserve">Б.4.2 Определение </w:t>
      </w:r>
      <w:bookmarkStart w:id="6" w:name="_GoBack"/>
      <w:bookmarkEnd w:id="6"/>
      <w:r w:rsidRPr="00F93210">
        <w:rPr>
          <w:rFonts w:ascii="Arial" w:hAnsi="Arial" w:cs="Arial"/>
          <w:color w:val="000000"/>
        </w:rPr>
        <w:t>оптической плотности раствора в подготовленной аналитической пробе аналогично определению в стандартных пробах (Б.3.2, г).</w:t>
      </w:r>
    </w:p>
    <w:p w:rsidR="007B7C6B" w:rsidRPr="00F93210" w:rsidRDefault="007B7C6B">
      <w:pPr>
        <w:widowControl w:val="0"/>
        <w:spacing w:after="0" w:line="360" w:lineRule="auto"/>
        <w:ind w:firstLine="709"/>
        <w:jc w:val="both"/>
        <w:rPr>
          <w:rFonts w:ascii="Arial" w:hAnsi="Arial" w:cs="Arial"/>
          <w:color w:val="000000"/>
          <w:sz w:val="20"/>
        </w:rPr>
      </w:pPr>
      <w:r w:rsidRPr="00F93210">
        <w:rPr>
          <w:rFonts w:ascii="Arial" w:hAnsi="Arial" w:cs="Arial"/>
          <w:color w:val="000000"/>
          <w:spacing w:val="40"/>
          <w:sz w:val="18"/>
        </w:rPr>
        <w:t>Примечание</w:t>
      </w:r>
      <w:r w:rsidRPr="00F93210">
        <w:rPr>
          <w:rFonts w:ascii="Arial" w:hAnsi="Arial" w:cs="Arial"/>
          <w:color w:val="000000"/>
          <w:sz w:val="20"/>
        </w:rPr>
        <w:t xml:space="preserve"> — Следует внимательно следить, чтобы значения оптической плотности находились в пределах актуального </w:t>
      </w:r>
      <w:proofErr w:type="spellStart"/>
      <w:r w:rsidRPr="00F93210">
        <w:rPr>
          <w:rFonts w:ascii="Arial" w:hAnsi="Arial" w:cs="Arial"/>
          <w:color w:val="000000"/>
          <w:sz w:val="20"/>
        </w:rPr>
        <w:t>градуировочного</w:t>
      </w:r>
      <w:proofErr w:type="spellEnd"/>
      <w:r w:rsidRPr="00F93210">
        <w:rPr>
          <w:rFonts w:ascii="Arial" w:hAnsi="Arial" w:cs="Arial"/>
          <w:color w:val="000000"/>
          <w:sz w:val="20"/>
        </w:rPr>
        <w:t xml:space="preserve"> графика. В противном случае результат измерения считают недействительным (граница применимости варианта метода).</w:t>
      </w:r>
    </w:p>
    <w:p w:rsidR="00146470" w:rsidRDefault="00FC317C">
      <w:pPr>
        <w:widowControl w:val="0"/>
        <w:spacing w:after="0" w:line="360" w:lineRule="auto"/>
        <w:ind w:firstLine="709"/>
        <w:jc w:val="both"/>
        <w:rPr>
          <w:rFonts w:ascii="Arial" w:hAnsi="Arial" w:cs="Arial"/>
          <w:color w:val="000000"/>
        </w:rPr>
      </w:pPr>
      <w:r w:rsidRPr="00F93210">
        <w:rPr>
          <w:rFonts w:ascii="Arial" w:hAnsi="Arial" w:cs="Arial"/>
          <w:color w:val="000000"/>
        </w:rPr>
        <w:tab/>
        <w:t xml:space="preserve">Б.4.3 При использовании </w:t>
      </w:r>
      <w:proofErr w:type="spellStart"/>
      <w:r w:rsidRPr="00F93210">
        <w:rPr>
          <w:rFonts w:ascii="Arial" w:hAnsi="Arial" w:cs="Arial"/>
          <w:color w:val="000000"/>
        </w:rPr>
        <w:t>градуировочного</w:t>
      </w:r>
      <w:proofErr w:type="spellEnd"/>
      <w:r>
        <w:rPr>
          <w:rFonts w:ascii="Arial" w:hAnsi="Arial" w:cs="Arial"/>
          <w:color w:val="000000"/>
        </w:rPr>
        <w:t xml:space="preserve"> графика, построенного на бумаге, полученное значение оптической плотности откладывают на соответствующей оси графика и восстанавливают перпендикулярно линию до пересечения с линией графика. Из этой точки пересечения проводят линию, параллельную оси оптических пл</w:t>
      </w:r>
      <w:r w:rsidR="0066033E">
        <w:rPr>
          <w:rFonts w:ascii="Arial" w:hAnsi="Arial" w:cs="Arial"/>
          <w:color w:val="000000"/>
        </w:rPr>
        <w:t xml:space="preserve">отностей до пересечения с осью </w:t>
      </w:r>
      <w:r>
        <w:rPr>
          <w:rFonts w:ascii="Arial" w:hAnsi="Arial" w:cs="Arial"/>
          <w:color w:val="000000"/>
        </w:rPr>
        <w:t>массы формальдегида в данной пробе, (</w:t>
      </w:r>
      <w:proofErr w:type="spellStart"/>
      <w:r>
        <w:rPr>
          <w:rFonts w:ascii="Arial" w:hAnsi="Arial" w:cs="Arial"/>
          <w:color w:val="000000"/>
        </w:rPr>
        <w:t>m</w:t>
      </w:r>
      <w:r>
        <w:rPr>
          <w:rFonts w:ascii="Arial" w:hAnsi="Arial" w:cs="Arial"/>
          <w:i/>
          <w:color w:val="000000"/>
        </w:rPr>
        <w:t>i</w:t>
      </w:r>
      <w:proofErr w:type="spellEnd"/>
      <w:r>
        <w:rPr>
          <w:rFonts w:ascii="Arial" w:hAnsi="Arial" w:cs="Arial"/>
          <w:color w:val="000000"/>
        </w:rPr>
        <w:t xml:space="preserve">, мкг). В точке пересечения отсчитывают значение </w:t>
      </w:r>
      <w:proofErr w:type="spellStart"/>
      <w:r>
        <w:rPr>
          <w:rFonts w:ascii="Arial" w:hAnsi="Arial" w:cs="Arial"/>
          <w:color w:val="000000"/>
        </w:rPr>
        <w:t>m</w:t>
      </w:r>
      <w:r>
        <w:rPr>
          <w:rFonts w:ascii="Arial" w:hAnsi="Arial" w:cs="Arial"/>
          <w:i/>
          <w:color w:val="000000"/>
          <w:vertAlign w:val="subscript"/>
        </w:rPr>
        <w:t>i</w:t>
      </w:r>
      <w:proofErr w:type="spellEnd"/>
      <w:r>
        <w:rPr>
          <w:rFonts w:ascii="Arial" w:hAnsi="Arial" w:cs="Arial"/>
          <w:color w:val="000000"/>
        </w:rPr>
        <w:t xml:space="preserve">, мкг с точностью не менее двух значащих цифр.  Операцию повторяют для всех почасовых аналитических проб с </w:t>
      </w:r>
      <w:r>
        <w:rPr>
          <w:rFonts w:ascii="Arial" w:hAnsi="Arial" w:cs="Arial"/>
          <w:i/>
          <w:color w:val="000000"/>
        </w:rPr>
        <w:t>i</w:t>
      </w:r>
      <w:r>
        <w:rPr>
          <w:rFonts w:ascii="Arial" w:hAnsi="Arial" w:cs="Arial"/>
          <w:color w:val="000000"/>
        </w:rPr>
        <w:t xml:space="preserve"> = 0, 1, 2, 3, 4. </w:t>
      </w:r>
    </w:p>
    <w:p w:rsidR="00146470" w:rsidRDefault="00FC317C">
      <w:pPr>
        <w:widowControl w:val="0"/>
        <w:spacing w:after="0" w:line="360" w:lineRule="auto"/>
        <w:ind w:firstLine="709"/>
        <w:jc w:val="both"/>
      </w:pPr>
      <w:r>
        <w:rPr>
          <w:rFonts w:ascii="Arial" w:hAnsi="Arial" w:cs="Arial"/>
          <w:color w:val="000000"/>
        </w:rPr>
        <w:tab/>
        <w:t xml:space="preserve"> Б.4.4. При линейном аналитическом выражении зависимости </w:t>
      </w:r>
      <w:proofErr w:type="spellStart"/>
      <w:r>
        <w:rPr>
          <w:rFonts w:ascii="Arial" w:hAnsi="Arial" w:cs="Arial"/>
          <w:color w:val="000000"/>
        </w:rPr>
        <w:t>градуировочного</w:t>
      </w:r>
      <w:proofErr w:type="spellEnd"/>
      <w:r>
        <w:rPr>
          <w:rFonts w:ascii="Arial" w:hAnsi="Arial" w:cs="Arial"/>
          <w:color w:val="000000"/>
        </w:rPr>
        <w:t xml:space="preserve"> графика полученное значение оптической плотности раствора в пробе умножают на линейный коэффициент и добавляют значение свободного коэффициента с его знаком. Результатом вычисления является значение массы формальдегида </w:t>
      </w:r>
      <w:proofErr w:type="spellStart"/>
      <w:r>
        <w:rPr>
          <w:rFonts w:ascii="Arial" w:hAnsi="Arial" w:cs="Arial"/>
          <w:color w:val="000000"/>
        </w:rPr>
        <w:t>m</w:t>
      </w:r>
      <w:r>
        <w:rPr>
          <w:rFonts w:ascii="Arial" w:hAnsi="Arial" w:cs="Arial"/>
          <w:i/>
          <w:color w:val="000000"/>
        </w:rPr>
        <w:t>i</w:t>
      </w:r>
      <w:proofErr w:type="spellEnd"/>
      <w:r>
        <w:rPr>
          <w:rFonts w:ascii="Arial" w:hAnsi="Arial" w:cs="Arial"/>
          <w:color w:val="000000"/>
        </w:rPr>
        <w:t>, мкг. Результат округляют до 0,1 мкг. Операцию повторяют для всех почасовых аналитических проб с i</w:t>
      </w:r>
      <w:r>
        <w:rPr>
          <w:rFonts w:ascii="Arial" w:hAnsi="Arial" w:cs="Arial"/>
          <w:i/>
          <w:color w:val="000000"/>
        </w:rPr>
        <w:t xml:space="preserve"> </w:t>
      </w:r>
      <w:r>
        <w:rPr>
          <w:rFonts w:ascii="Arial" w:hAnsi="Arial" w:cs="Arial"/>
          <w:color w:val="000000"/>
        </w:rPr>
        <w:t>= 0, 1, 2, 3, 4</w:t>
      </w:r>
      <w:r>
        <w:rPr>
          <w:rFonts w:ascii="Arial" w:hAnsi="Arial" w:cs="Arial"/>
          <w:color w:val="C00000"/>
        </w:rPr>
        <w:t xml:space="preserve">. </w:t>
      </w:r>
    </w:p>
    <w:p w:rsidR="00146470" w:rsidRDefault="00FC317C">
      <w:pPr>
        <w:widowControl w:val="0"/>
        <w:spacing w:after="0" w:line="360" w:lineRule="auto"/>
        <w:ind w:firstLine="709"/>
        <w:jc w:val="both"/>
      </w:pPr>
      <w:r>
        <w:rPr>
          <w:rFonts w:ascii="Arial" w:hAnsi="Arial" w:cs="Arial"/>
          <w:color w:val="000000"/>
        </w:rPr>
        <w:tab/>
      </w:r>
      <w:r>
        <w:rPr>
          <w:rFonts w:ascii="Arial" w:hAnsi="Arial" w:cs="Arial"/>
          <w:color w:val="000000"/>
          <w:spacing w:val="40"/>
          <w:sz w:val="20"/>
        </w:rPr>
        <w:t>Примечания</w:t>
      </w:r>
    </w:p>
    <w:p w:rsidR="00146470" w:rsidRDefault="00FC317C">
      <w:pPr>
        <w:widowControl w:val="0"/>
        <w:spacing w:after="0" w:line="360" w:lineRule="auto"/>
        <w:ind w:firstLine="709"/>
        <w:jc w:val="both"/>
      </w:pPr>
      <w:r>
        <w:rPr>
          <w:rFonts w:ascii="Arial" w:hAnsi="Arial" w:cs="Arial"/>
          <w:color w:val="000000"/>
          <w:spacing w:val="40"/>
          <w:sz w:val="20"/>
        </w:rPr>
        <w:t xml:space="preserve">1 </w:t>
      </w:r>
      <w:r>
        <w:rPr>
          <w:rFonts w:ascii="Arial" w:hAnsi="Arial" w:cs="Arial"/>
          <w:color w:val="000000"/>
          <w:sz w:val="20"/>
        </w:rPr>
        <w:t xml:space="preserve">При </w:t>
      </w:r>
      <w:r>
        <w:rPr>
          <w:rFonts w:ascii="Arial" w:hAnsi="Arial" w:cs="Arial"/>
          <w:i/>
          <w:color w:val="000000"/>
          <w:sz w:val="20"/>
        </w:rPr>
        <w:t>i</w:t>
      </w:r>
      <w:r>
        <w:rPr>
          <w:rFonts w:ascii="Arial" w:hAnsi="Arial" w:cs="Arial"/>
          <w:color w:val="000000"/>
          <w:sz w:val="20"/>
        </w:rPr>
        <w:t xml:space="preserve">= 0 аналитическая проба </w:t>
      </w:r>
      <w:r w:rsidRPr="0066033E">
        <w:t>является нулевой.</w:t>
      </w:r>
      <w:r>
        <w:rPr>
          <w:rFonts w:ascii="Arial" w:hAnsi="Arial" w:cs="Arial"/>
          <w:color w:val="000000"/>
          <w:sz w:val="20"/>
        </w:rPr>
        <w:t xml:space="preserve"> </w:t>
      </w:r>
    </w:p>
    <w:p w:rsidR="00146470" w:rsidRDefault="00FC317C">
      <w:pPr>
        <w:widowControl w:val="0"/>
        <w:spacing w:after="0" w:line="360" w:lineRule="auto"/>
        <w:ind w:firstLine="709"/>
        <w:jc w:val="both"/>
      </w:pPr>
      <w:r>
        <w:rPr>
          <w:rFonts w:ascii="Arial" w:hAnsi="Arial" w:cs="Arial"/>
          <w:color w:val="000000"/>
          <w:sz w:val="20"/>
        </w:rPr>
        <w:tab/>
        <w:t xml:space="preserve">2 Если величина </w:t>
      </w:r>
      <w:proofErr w:type="spellStart"/>
      <w:r>
        <w:rPr>
          <w:rFonts w:ascii="Arial" w:hAnsi="Arial" w:cs="Arial"/>
          <w:color w:val="000000"/>
          <w:sz w:val="20"/>
        </w:rPr>
        <w:t>m</w:t>
      </w:r>
      <w:r>
        <w:rPr>
          <w:rFonts w:ascii="Arial" w:hAnsi="Arial" w:cs="Arial"/>
          <w:i/>
          <w:color w:val="000000"/>
          <w:sz w:val="20"/>
        </w:rPr>
        <w:t>i</w:t>
      </w:r>
      <w:proofErr w:type="spellEnd"/>
      <w:r>
        <w:rPr>
          <w:rFonts w:ascii="Arial" w:hAnsi="Arial" w:cs="Arial"/>
          <w:color w:val="000000"/>
          <w:sz w:val="20"/>
        </w:rPr>
        <w:t>, мкг, является промежуточной в автоматизированных вычислениях с помощью прог</w:t>
      </w:r>
      <w:r w:rsidR="0066033E">
        <w:rPr>
          <w:rFonts w:ascii="Arial" w:hAnsi="Arial" w:cs="Arial"/>
          <w:color w:val="000000"/>
          <w:sz w:val="20"/>
        </w:rPr>
        <w:t xml:space="preserve">раммных средств, то округление </w:t>
      </w:r>
      <w:r>
        <w:rPr>
          <w:rFonts w:ascii="Arial" w:hAnsi="Arial" w:cs="Arial"/>
          <w:color w:val="000000"/>
          <w:sz w:val="20"/>
        </w:rPr>
        <w:t xml:space="preserve">не производят.  </w:t>
      </w:r>
    </w:p>
    <w:p w:rsidR="00146470" w:rsidRDefault="00FC317C">
      <w:pPr>
        <w:widowControl w:val="0"/>
        <w:spacing w:after="0" w:line="360" w:lineRule="auto"/>
        <w:ind w:firstLine="709"/>
        <w:jc w:val="both"/>
      </w:pPr>
      <w:r>
        <w:rPr>
          <w:rFonts w:ascii="Arial" w:hAnsi="Arial" w:cs="Arial"/>
          <w:color w:val="000000"/>
          <w:sz w:val="20"/>
        </w:rPr>
        <w:t>3. Линей</w:t>
      </w:r>
      <w:r w:rsidR="0066033E">
        <w:rPr>
          <w:rFonts w:ascii="Arial" w:hAnsi="Arial" w:cs="Arial"/>
          <w:color w:val="000000"/>
          <w:sz w:val="20"/>
        </w:rPr>
        <w:t xml:space="preserve">ный коэффициент равен тангенсу </w:t>
      </w:r>
      <w:r>
        <w:rPr>
          <w:rFonts w:ascii="Arial" w:hAnsi="Arial" w:cs="Arial"/>
          <w:color w:val="000000"/>
          <w:sz w:val="20"/>
        </w:rPr>
        <w:t xml:space="preserve">угла наклона </w:t>
      </w:r>
      <w:proofErr w:type="spellStart"/>
      <w:r>
        <w:rPr>
          <w:rFonts w:ascii="Arial" w:hAnsi="Arial" w:cs="Arial"/>
          <w:color w:val="000000"/>
          <w:sz w:val="20"/>
        </w:rPr>
        <w:t>градуировочной</w:t>
      </w:r>
      <w:proofErr w:type="spellEnd"/>
      <w:r>
        <w:rPr>
          <w:rFonts w:ascii="Arial" w:hAnsi="Arial" w:cs="Arial"/>
          <w:color w:val="000000"/>
          <w:sz w:val="20"/>
        </w:rPr>
        <w:t xml:space="preserve"> прямой (крутизне</w:t>
      </w:r>
      <w:proofErr w:type="gramStart"/>
      <w:r>
        <w:rPr>
          <w:rFonts w:ascii="Arial" w:hAnsi="Arial" w:cs="Arial"/>
          <w:color w:val="000000"/>
          <w:sz w:val="20"/>
        </w:rPr>
        <w:t>).,</w:t>
      </w:r>
      <w:proofErr w:type="gramEnd"/>
      <w:r>
        <w:rPr>
          <w:rFonts w:ascii="Arial" w:hAnsi="Arial" w:cs="Arial"/>
          <w:color w:val="000000"/>
          <w:sz w:val="20"/>
        </w:rPr>
        <w:t xml:space="preserve">  а свободный коэффициент равен смещению этой прямой.</w:t>
      </w:r>
    </w:p>
    <w:p w:rsidR="00146470" w:rsidRDefault="00FC317C">
      <w:pPr>
        <w:widowControl w:val="0"/>
        <w:spacing w:after="0" w:line="360" w:lineRule="auto"/>
        <w:ind w:firstLine="709"/>
        <w:jc w:val="both"/>
      </w:pPr>
      <w:r>
        <w:rPr>
          <w:rFonts w:ascii="Arial" w:hAnsi="Arial" w:cs="Arial"/>
          <w:color w:val="000000"/>
          <w:sz w:val="24"/>
          <w:szCs w:val="24"/>
        </w:rPr>
        <w:t> </w:t>
      </w:r>
    </w:p>
    <w:p w:rsidR="00146470" w:rsidRDefault="00FC317C">
      <w:pPr>
        <w:widowControl w:val="0"/>
        <w:spacing w:after="0" w:line="360" w:lineRule="auto"/>
        <w:jc w:val="center"/>
        <w:rPr>
          <w:rFonts w:ascii="Arial" w:hAnsi="Arial" w:cs="Arial"/>
          <w:b/>
          <w:color w:val="000000"/>
          <w:sz w:val="24"/>
          <w:szCs w:val="24"/>
        </w:rPr>
      </w:pPr>
      <w:r>
        <w:rPr>
          <w:rFonts w:ascii="Arial" w:hAnsi="Arial" w:cs="Arial"/>
          <w:b/>
          <w:color w:val="000000"/>
          <w:sz w:val="24"/>
          <w:szCs w:val="24"/>
        </w:rPr>
        <w:t xml:space="preserve"> </w:t>
      </w:r>
      <w:r>
        <w:br w:type="page"/>
      </w:r>
    </w:p>
    <w:tbl>
      <w:tblPr>
        <w:tblW w:w="9971" w:type="dxa"/>
        <w:tblInd w:w="108" w:type="dxa"/>
        <w:tblLayout w:type="fixed"/>
        <w:tblLook w:val="0000" w:firstRow="0" w:lastRow="0" w:firstColumn="0" w:lastColumn="0" w:noHBand="0" w:noVBand="0"/>
      </w:tblPr>
      <w:tblGrid>
        <w:gridCol w:w="9971"/>
      </w:tblGrid>
      <w:tr w:rsidR="00146470">
        <w:tc>
          <w:tcPr>
            <w:tcW w:w="9971" w:type="dxa"/>
            <w:tcBorders>
              <w:top w:val="single" w:sz="4" w:space="0" w:color="000000"/>
              <w:bottom w:val="single" w:sz="4" w:space="0" w:color="000000"/>
            </w:tcBorders>
          </w:tcPr>
          <w:p w:rsidR="00146470" w:rsidRDefault="00FC317C">
            <w:pPr>
              <w:pageBreakBefore/>
              <w:widowControl w:val="0"/>
              <w:spacing w:after="0" w:line="360" w:lineRule="auto"/>
              <w:jc w:val="both"/>
              <w:rPr>
                <w:rFonts w:ascii="Arial" w:hAnsi="Arial" w:cs="Arial"/>
                <w:color w:val="000000"/>
                <w:sz w:val="24"/>
                <w:szCs w:val="24"/>
              </w:rPr>
            </w:pPr>
            <w:r>
              <w:rPr>
                <w:rFonts w:ascii="Arial" w:hAnsi="Arial" w:cs="Arial"/>
                <w:color w:val="000000"/>
                <w:sz w:val="24"/>
                <w:szCs w:val="24"/>
              </w:rPr>
              <w:lastRenderedPageBreak/>
              <w:t xml:space="preserve">УДК </w:t>
            </w:r>
            <w:proofErr w:type="gramStart"/>
            <w:r>
              <w:rPr>
                <w:rFonts w:ascii="Arial" w:hAnsi="Arial" w:cs="Arial"/>
                <w:color w:val="000000"/>
                <w:sz w:val="24"/>
                <w:szCs w:val="24"/>
              </w:rPr>
              <w:t>674.4:006.354</w:t>
            </w:r>
            <w:proofErr w:type="gramEnd"/>
            <w:r>
              <w:rPr>
                <w:rFonts w:ascii="Arial" w:hAnsi="Arial" w:cs="Arial"/>
                <w:color w:val="000000"/>
                <w:sz w:val="24"/>
                <w:szCs w:val="24"/>
              </w:rPr>
              <w:t xml:space="preserve">                                                                                             МКС 79.060.01</w:t>
            </w:r>
          </w:p>
          <w:p w:rsidR="00146470" w:rsidRDefault="00FC317C">
            <w:pPr>
              <w:widowControl w:val="0"/>
              <w:spacing w:after="0" w:line="360" w:lineRule="auto"/>
              <w:ind w:firstLine="568"/>
              <w:jc w:val="both"/>
              <w:rPr>
                <w:rFonts w:ascii="Arial" w:hAnsi="Arial" w:cs="Arial"/>
                <w:color w:val="000000"/>
                <w:sz w:val="24"/>
                <w:szCs w:val="24"/>
              </w:rPr>
            </w:pPr>
            <w:r>
              <w:rPr>
                <w:rFonts w:ascii="Arial" w:hAnsi="Arial" w:cs="Arial"/>
                <w:color w:val="000000"/>
                <w:sz w:val="24"/>
                <w:szCs w:val="24"/>
              </w:rPr>
              <w:t xml:space="preserve">                                                                                                                         79.060.10</w:t>
            </w:r>
          </w:p>
          <w:p w:rsidR="00146470" w:rsidRDefault="00FC317C">
            <w:pPr>
              <w:widowControl w:val="0"/>
              <w:spacing w:after="0" w:line="360" w:lineRule="auto"/>
              <w:jc w:val="both"/>
              <w:rPr>
                <w:rFonts w:ascii="Arial" w:hAnsi="Arial" w:cs="Arial"/>
                <w:color w:val="000000"/>
                <w:sz w:val="20"/>
                <w:szCs w:val="20"/>
              </w:rPr>
            </w:pPr>
            <w:r>
              <w:rPr>
                <w:rFonts w:ascii="Arial" w:hAnsi="Arial" w:cs="Arial"/>
                <w:color w:val="000000"/>
                <w:sz w:val="24"/>
                <w:szCs w:val="24"/>
              </w:rPr>
              <w:t>Ключевые слова: древесная плита, фанера, испытание, выделение, формальдегид, ацетилацетон, газовый анализ</w:t>
            </w:r>
          </w:p>
        </w:tc>
      </w:tr>
    </w:tbl>
    <w:p w:rsidR="00146470" w:rsidRDefault="00146470">
      <w:pPr>
        <w:widowControl w:val="0"/>
        <w:spacing w:after="0" w:line="240" w:lineRule="auto"/>
        <w:jc w:val="center"/>
        <w:rPr>
          <w:rFonts w:ascii="Arial" w:hAnsi="Arial" w:cs="Arial"/>
          <w:color w:val="000000"/>
          <w:sz w:val="20"/>
          <w:szCs w:val="20"/>
        </w:rPr>
      </w:pPr>
    </w:p>
    <w:p w:rsidR="00146470" w:rsidRDefault="00146470">
      <w:pPr>
        <w:widowControl w:val="0"/>
        <w:spacing w:after="0" w:line="240" w:lineRule="auto"/>
        <w:jc w:val="both"/>
        <w:rPr>
          <w:rFonts w:ascii="Arial" w:hAnsi="Arial" w:cs="Arial"/>
          <w:sz w:val="20"/>
          <w:szCs w:val="20"/>
        </w:rPr>
      </w:pPr>
    </w:p>
    <w:p w:rsidR="00146470" w:rsidRDefault="00146470">
      <w:pPr>
        <w:widowControl w:val="0"/>
        <w:spacing w:after="0" w:line="240" w:lineRule="auto"/>
        <w:jc w:val="both"/>
        <w:rPr>
          <w:rFonts w:ascii="Arial" w:hAnsi="Arial" w:cs="Arial"/>
          <w:sz w:val="20"/>
          <w:szCs w:val="20"/>
        </w:rPr>
      </w:pPr>
    </w:p>
    <w:p w:rsidR="00146470" w:rsidRDefault="00146470">
      <w:pPr>
        <w:widowControl w:val="0"/>
        <w:spacing w:after="0" w:line="240" w:lineRule="auto"/>
        <w:jc w:val="both"/>
        <w:rPr>
          <w:rFonts w:ascii="Arial" w:hAnsi="Arial" w:cs="Arial"/>
          <w:color w:val="000000"/>
          <w:sz w:val="24"/>
          <w:szCs w:val="24"/>
        </w:rPr>
      </w:pPr>
    </w:p>
    <w:p w:rsidR="00146470" w:rsidRDefault="00FC317C">
      <w:pPr>
        <w:spacing w:after="0" w:line="360" w:lineRule="auto"/>
        <w:jc w:val="both"/>
        <w:rPr>
          <w:rFonts w:ascii="Arial" w:hAnsi="Arial" w:cs="Arial"/>
          <w:color w:val="000000"/>
          <w:sz w:val="24"/>
          <w:szCs w:val="24"/>
        </w:rPr>
      </w:pPr>
      <w:r>
        <w:rPr>
          <w:rFonts w:ascii="Arial" w:hAnsi="Arial" w:cs="Arial"/>
          <w:color w:val="000000"/>
          <w:sz w:val="24"/>
          <w:szCs w:val="24"/>
        </w:rPr>
        <w:t>Руководитель разработки,</w:t>
      </w:r>
    </w:p>
    <w:p w:rsidR="00146470" w:rsidRDefault="00FC317C">
      <w:pPr>
        <w:spacing w:after="0" w:line="360" w:lineRule="auto"/>
        <w:jc w:val="both"/>
        <w:rPr>
          <w:rFonts w:ascii="Arial" w:hAnsi="Arial" w:cs="Arial"/>
          <w:color w:val="000000"/>
          <w:sz w:val="24"/>
          <w:szCs w:val="24"/>
        </w:rPr>
      </w:pPr>
      <w:r>
        <w:rPr>
          <w:rFonts w:ascii="Arial" w:hAnsi="Arial" w:cs="Arial"/>
          <w:color w:val="000000"/>
          <w:sz w:val="24"/>
          <w:szCs w:val="24"/>
        </w:rPr>
        <w:t xml:space="preserve">Генеральный директор ООО «ЦСЛ «Лессертика», </w:t>
      </w:r>
    </w:p>
    <w:p w:rsidR="00146470" w:rsidRDefault="00FC317C">
      <w:pPr>
        <w:spacing w:after="0" w:line="360" w:lineRule="auto"/>
        <w:jc w:val="both"/>
        <w:rPr>
          <w:rFonts w:ascii="Arial" w:hAnsi="Arial" w:cs="Arial"/>
          <w:color w:val="000000"/>
          <w:sz w:val="24"/>
          <w:szCs w:val="24"/>
        </w:rPr>
      </w:pPr>
      <w:r>
        <w:rPr>
          <w:rFonts w:ascii="Arial" w:hAnsi="Arial" w:cs="Arial"/>
          <w:color w:val="000000"/>
          <w:sz w:val="24"/>
          <w:szCs w:val="24"/>
        </w:rPr>
        <w:t xml:space="preserve">канд. </w:t>
      </w:r>
      <w:proofErr w:type="spellStart"/>
      <w:r>
        <w:rPr>
          <w:rFonts w:ascii="Arial" w:hAnsi="Arial" w:cs="Arial"/>
          <w:color w:val="000000"/>
          <w:sz w:val="24"/>
          <w:szCs w:val="24"/>
        </w:rPr>
        <w:t>техн</w:t>
      </w:r>
      <w:proofErr w:type="spellEnd"/>
      <w:r>
        <w:rPr>
          <w:rFonts w:ascii="Arial" w:hAnsi="Arial" w:cs="Arial"/>
          <w:color w:val="000000"/>
          <w:sz w:val="24"/>
          <w:szCs w:val="24"/>
        </w:rPr>
        <w:t xml:space="preserve">. наук                                                                                                 В.А. </w:t>
      </w:r>
      <w:proofErr w:type="spellStart"/>
      <w:r>
        <w:rPr>
          <w:rFonts w:ascii="Arial" w:hAnsi="Arial" w:cs="Arial"/>
          <w:color w:val="000000"/>
          <w:sz w:val="24"/>
          <w:szCs w:val="24"/>
        </w:rPr>
        <w:t>Бардонов</w:t>
      </w:r>
      <w:proofErr w:type="spellEnd"/>
    </w:p>
    <w:p w:rsidR="00146470" w:rsidRDefault="00146470">
      <w:pPr>
        <w:spacing w:after="0" w:line="360" w:lineRule="auto"/>
        <w:jc w:val="both"/>
        <w:rPr>
          <w:rFonts w:ascii="Arial" w:hAnsi="Arial" w:cs="Arial"/>
          <w:color w:val="000000"/>
          <w:sz w:val="24"/>
          <w:szCs w:val="24"/>
        </w:rPr>
      </w:pPr>
    </w:p>
    <w:p w:rsidR="00146470" w:rsidRDefault="00FC317C">
      <w:pPr>
        <w:spacing w:after="0" w:line="360" w:lineRule="auto"/>
        <w:jc w:val="both"/>
        <w:rPr>
          <w:rFonts w:ascii="Arial" w:hAnsi="Arial" w:cs="Arial"/>
          <w:color w:val="000000"/>
          <w:sz w:val="24"/>
          <w:szCs w:val="24"/>
        </w:rPr>
      </w:pPr>
      <w:r>
        <w:rPr>
          <w:rFonts w:ascii="Arial" w:hAnsi="Arial" w:cs="Arial"/>
          <w:color w:val="000000"/>
          <w:sz w:val="24"/>
          <w:szCs w:val="24"/>
        </w:rPr>
        <w:t xml:space="preserve">Ответственный исполнитель </w:t>
      </w:r>
    </w:p>
    <w:p w:rsidR="00146470" w:rsidRDefault="00FC317C">
      <w:pPr>
        <w:spacing w:after="0" w:line="360" w:lineRule="auto"/>
        <w:jc w:val="both"/>
        <w:rPr>
          <w:rFonts w:ascii="Arial" w:hAnsi="Arial" w:cs="Arial"/>
          <w:color w:val="000000"/>
          <w:sz w:val="24"/>
          <w:szCs w:val="24"/>
        </w:rPr>
      </w:pPr>
      <w:r>
        <w:rPr>
          <w:rFonts w:ascii="Arial" w:hAnsi="Arial" w:cs="Arial"/>
          <w:color w:val="000000"/>
          <w:sz w:val="24"/>
          <w:szCs w:val="24"/>
        </w:rPr>
        <w:t>Руководитель испытательной лаборатории                                                       Б.К. Иванов</w:t>
      </w:r>
    </w:p>
    <w:sectPr w:rsidR="00146470">
      <w:headerReference w:type="even" r:id="rId16"/>
      <w:headerReference w:type="default" r:id="rId17"/>
      <w:footerReference w:type="even" r:id="rId18"/>
      <w:footerReference w:type="default" r:id="rId19"/>
      <w:headerReference w:type="first" r:id="rId20"/>
      <w:footerReference w:type="first" r:id="rId21"/>
      <w:pgSz w:w="12240" w:h="15840"/>
      <w:pgMar w:top="1134" w:right="1418" w:bottom="1134" w:left="851" w:header="720" w:footer="720" w:gutter="0"/>
      <w:pgNumType w:start="1"/>
      <w:cols w:space="720"/>
      <w:formProt w:val="0"/>
      <w:titlePg/>
      <w:docGrid w:linePitch="299"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9AD" w:rsidRDefault="00FC317C">
      <w:pPr>
        <w:spacing w:after="0" w:line="240" w:lineRule="auto"/>
      </w:pPr>
      <w:r>
        <w:separator/>
      </w:r>
    </w:p>
  </w:endnote>
  <w:endnote w:type="continuationSeparator" w:id="0">
    <w:p w:rsidR="005E39AD" w:rsidRDefault="00FC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DejaVu Sans">
    <w:altName w:val="Times New Roman"/>
    <w:panose1 w:val="020B06030308040202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Arial"/>
    <w:charset w:val="01"/>
    <w:family w:val="roman"/>
    <w:pitch w:val="variable"/>
  </w:font>
  <w:font w:name="Liberation Sans">
    <w:altName w:val="Yu Gothic"/>
    <w:panose1 w:val="020B0604020202020204"/>
    <w:charset w:val="CC"/>
    <w:family w:val="swiss"/>
    <w:pitch w:val="variable"/>
    <w:sig w:usb0="00000000" w:usb1="500078FF" w:usb2="00000021" w:usb3="00000000" w:csb0="000001BF" w:csb1="00000000"/>
  </w:font>
  <w:font w:name="Noto Sans">
    <w:panose1 w:val="00000000000000000000"/>
    <w:charset w:val="00"/>
    <w:family w:val="roman"/>
    <w:notTrueType/>
    <w:pitch w:val="default"/>
  </w:font>
  <w:font w:name="Free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19">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Pr>
        <w:rFonts w:ascii="Arial" w:hAnsi="Arial" w:cs="Arial"/>
        <w:sz w:val="24"/>
        <w:szCs w:val="24"/>
      </w:rPr>
      <w:t>IV</w:t>
    </w:r>
    <w:r>
      <w:rPr>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146470">
    <w:pPr>
      <w:pStyle w:val="10"/>
      <w:jc w:val="right"/>
      <w:rPr>
        <w:rFonts w:ascii="Arial" w:hAnsi="Arial" w:cs="Arial"/>
        <w:sz w:val="24"/>
        <w:szCs w:val="24"/>
        <w:lang w:val="en-US"/>
      </w:rPr>
    </w:pPr>
  </w:p>
  <w:p w:rsidR="00146470" w:rsidRDefault="00FC317C">
    <w:pPr>
      <w:pStyle w:val="10"/>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93210">
      <w:rPr>
        <w:rFonts w:ascii="Arial" w:hAnsi="Arial" w:cs="Arial"/>
        <w:noProof/>
        <w:sz w:val="24"/>
        <w:szCs w:val="24"/>
      </w:rPr>
      <w:t>III</w:t>
    </w:r>
    <w:r>
      <w:rPr>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146470">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93210">
      <w:rPr>
        <w:rFonts w:ascii="Arial" w:hAnsi="Arial" w:cs="Arial"/>
        <w:noProof/>
        <w:sz w:val="24"/>
        <w:szCs w:val="24"/>
      </w:rPr>
      <w:t>18</w:t>
    </w:r>
    <w:r>
      <w:rPr>
        <w:rFonts w:ascii="Arial" w:hAnsi="Arial" w:cs="Arial"/>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0"/>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93210">
      <w:rPr>
        <w:rFonts w:ascii="Arial" w:hAnsi="Arial" w:cs="Arial"/>
        <w:noProof/>
        <w:sz w:val="24"/>
        <w:szCs w:val="24"/>
      </w:rPr>
      <w:t>19</w:t>
    </w:r>
    <w:r>
      <w:rPr>
        <w:rFonts w:ascii="Arial" w:hAnsi="Arial" w:cs="Arial"/>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0"/>
      <w:rPr>
        <w:rFonts w:ascii="Arial" w:hAnsi="Arial" w:cs="Arial"/>
        <w:sz w:val="24"/>
        <w:szCs w:val="24"/>
      </w:rPr>
    </w:pPr>
    <w:r>
      <w:rPr>
        <w:noProof/>
      </w:rPr>
      <mc:AlternateContent>
        <mc:Choice Requires="wps">
          <w:drawing>
            <wp:anchor distT="3810" distB="4445" distL="3810" distR="4445" simplePos="0" relativeHeight="3" behindDoc="1" locked="0" layoutInCell="1" allowOverlap="1" wp14:anchorId="1D102577">
              <wp:simplePos x="0" y="0"/>
              <wp:positionH relativeFrom="column">
                <wp:posOffset>0</wp:posOffset>
              </wp:positionH>
              <wp:positionV relativeFrom="paragraph">
                <wp:posOffset>635</wp:posOffset>
              </wp:positionV>
              <wp:extent cx="635000" cy="635000"/>
              <wp:effectExtent l="3810" t="3810" r="4445" b="4445"/>
              <wp:wrapNone/>
              <wp:docPr id="3" name="AutoShape 2" hidden="1"/>
              <wp:cNvGraphicFramePr/>
              <a:graphic xmlns:a="http://schemas.openxmlformats.org/drawingml/2006/main">
                <a:graphicData uri="http://schemas.microsoft.com/office/word/2010/wordprocessingShape">
                  <wps:wsp>
                    <wps:cNvSpPr/>
                    <wps:spPr>
                      <a:xfrm>
                        <a:off x="0" y="0"/>
                        <a:ext cx="635040" cy="635040"/>
                      </a:xfrm>
                      <a:custGeom>
                        <a:avLst/>
                        <a:gdLst>
                          <a:gd name="textAreaLeft" fmla="*/ 0 w 360000"/>
                          <a:gd name="textAreaRight" fmla="*/ 362160 w 360000"/>
                          <a:gd name="textAreaTop" fmla="*/ 0 h 360000"/>
                          <a:gd name="textAreaBottom" fmla="*/ 362160 h 360000"/>
                        </a:gdLst>
                        <a:ahLst/>
                        <a:cxnLst/>
                        <a:rect l="textAreaLeft" t="textAreaTop" r="textAreaRight" b="textAreaBottom"/>
                        <a:pathLst>
                          <a:path w="21600" h="21600" fill="none">
                            <a:moveTo>
                              <a:pt x="0" y="0"/>
                            </a:moveTo>
                            <a:lnTo>
                              <a:pt x="21600" y="21600"/>
                            </a:lnTo>
                          </a:path>
                        </a:pathLst>
                      </a:cu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4DD66600" id="AutoShape 2" o:spid="_x0000_s1026" style="position:absolute;margin-left:0;margin-top:.05pt;width:50pt;height:50pt;z-index:-503316477;visibility:hidden;mso-wrap-style:square;mso-wrap-distance-left:.3pt;mso-wrap-distance-top:.3pt;mso-wrap-distance-right:.35pt;mso-wrap-distance-bottom:.35pt;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" path="m,nfl21600,21600e">
              <v:stroke joinstyle="miter"/>
              <v:path arrowok="t" textboxrect="0,0,21730,21730"/>
            </v:shape>
          </w:pict>
        </mc:Fallback>
      </mc:AlternateContent>
    </w:r>
    <w:r>
      <w:rPr>
        <w:noProof/>
      </w:rPr>
      <mc:AlternateContent>
        <mc:Choice Requires="wps">
          <w:drawing>
            <wp:anchor distT="9525" distB="8890" distL="46355" distR="0" simplePos="0" relativeHeight="4" behindDoc="1" locked="0" layoutInCell="1" allowOverlap="1" wp14:anchorId="0F7A1429">
              <wp:simplePos x="0" y="0"/>
              <wp:positionH relativeFrom="column">
                <wp:posOffset>2540</wp:posOffset>
              </wp:positionH>
              <wp:positionV relativeFrom="paragraph">
                <wp:posOffset>-67310</wp:posOffset>
              </wp:positionV>
              <wp:extent cx="6295390" cy="635"/>
              <wp:effectExtent l="46355" t="9525" r="0" b="8890"/>
              <wp:wrapNone/>
              <wp:docPr id="4" name="AutoShape 2"/>
              <wp:cNvGraphicFramePr/>
              <a:graphic xmlns:a="http://schemas.openxmlformats.org/drawingml/2006/main">
                <a:graphicData uri="http://schemas.microsoft.com/office/word/2010/wordprocessingShape">
                  <wps:wsp>
                    <wps:cNvSpPr/>
                    <wps:spPr>
                      <a:xfrm>
                        <a:off x="0" y="0"/>
                        <a:ext cx="6295320" cy="720"/>
                      </a:xfrm>
                      <a:custGeom>
                        <a:avLst/>
                        <a:gdLst>
                          <a:gd name="textAreaLeft" fmla="*/ 0 w 3569040"/>
                          <a:gd name="textAreaRight" fmla="*/ 3571200 w 3569040"/>
                          <a:gd name="textAreaTop" fmla="*/ 0 h 360"/>
                          <a:gd name="textAreaBottom" fmla="*/ 23040 h 360"/>
                        </a:gdLst>
                        <a:ahLst/>
                        <a:cxnLst/>
                        <a:rect l="textAreaLeft" t="textAreaTop" r="textAreaRight" b="textAreaBottom"/>
                        <a:pathLst>
                          <a:path w="21600" h="21600">
                            <a:moveTo>
                              <a:pt x="0" y="0"/>
                            </a:moveTo>
                            <a:lnTo>
                              <a:pt x="-127" y="-127"/>
                            </a:lnTo>
                          </a:path>
                        </a:pathLst>
                      </a:custGeom>
                      <a:noFill/>
                      <a:ln w="19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5E402E5" id="AutoShape 2" o:spid="_x0000_s1026" style="position:absolute;margin-left:.2pt;margin-top:-5.3pt;width:495.7pt;height:.05pt;z-index:-503316476;visibility:visible;mso-wrap-style:square;mso-wrap-distance-left:3.65pt;mso-wrap-distance-top:.75pt;mso-wrap-distance-right:0;mso-wrap-distance-bottom:.7pt;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" path="m,l-127,-127e" filled="f" strokeweight=".53mm">
              <v:path arrowok="t" textboxrect="0,0,21613,1382400"/>
            </v:shape>
          </w:pict>
        </mc:Fallback>
      </mc:AlternateContent>
    </w:r>
    <w:r>
      <w:rPr>
        <w:rFonts w:ascii="Arial" w:hAnsi="Arial" w:cs="Arial"/>
        <w:b/>
        <w:color w:val="000000"/>
        <w:sz w:val="24"/>
        <w:szCs w:val="24"/>
      </w:rPr>
      <w:t xml:space="preserve">Проект </w:t>
    </w:r>
    <w:r>
      <w:rPr>
        <w:rFonts w:ascii="Arial" w:hAnsi="Arial" w:cs="Arial"/>
        <w:b/>
        <w:color w:val="000000"/>
        <w:sz w:val="24"/>
        <w:szCs w:val="24"/>
        <w:lang w:val="en-US"/>
      </w:rPr>
      <w:t>RU</w:t>
    </w:r>
    <w:r>
      <w:rPr>
        <w:rFonts w:ascii="Arial" w:hAnsi="Arial" w:cs="Arial"/>
        <w:b/>
        <w:color w:val="000000"/>
        <w:sz w:val="24"/>
        <w:szCs w:val="24"/>
      </w:rPr>
      <w:t>, окончательная редакция</w:t>
    </w:r>
    <w:r>
      <w:rPr>
        <w:rFonts w:ascii="Arial" w:hAnsi="Arial" w:cs="Arial"/>
        <w:i/>
        <w:color w:val="000000"/>
        <w:sz w:val="24"/>
        <w:szCs w:val="24"/>
      </w:rPr>
      <w:tab/>
    </w:r>
    <w:r>
      <w:rPr>
        <w:rFonts w:ascii="Arial" w:hAnsi="Arial" w:cs="Arial"/>
        <w:i/>
        <w:color w:val="000000"/>
        <w:sz w:val="24"/>
        <w:szCs w:val="24"/>
      </w:rPr>
      <w:tab/>
    </w:r>
    <w:r>
      <w:rPr>
        <w:rFonts w:ascii="Arial" w:hAnsi="Arial" w:cs="Arial"/>
        <w:i/>
        <w:color w:val="000000"/>
        <w:sz w:val="24"/>
        <w:szCs w:val="24"/>
      </w:rPr>
      <w:tab/>
    </w: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F93210">
      <w:rPr>
        <w:rFonts w:ascii="Arial" w:hAnsi="Arial" w:cs="Arial"/>
        <w:noProof/>
        <w:sz w:val="24"/>
        <w:szCs w:val="24"/>
      </w:rPr>
      <w:t>1</w:t>
    </w:r>
    <w:r>
      <w:rPr>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9AD" w:rsidRDefault="00FC317C">
      <w:pPr>
        <w:spacing w:after="0" w:line="240" w:lineRule="auto"/>
      </w:pPr>
      <w:r>
        <w:separator/>
      </w:r>
    </w:p>
  </w:footnote>
  <w:footnote w:type="continuationSeparator" w:id="0">
    <w:p w:rsidR="005E39AD" w:rsidRDefault="00FC3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146470">
    <w:pPr>
      <w:pStyle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146470">
    <w:pPr>
      <w:pStyle w:val="1"/>
    </w:pPr>
  </w:p>
  <w:p w:rsidR="00146470" w:rsidRDefault="00146470">
    <w:pPr>
      <w:pStyle w:va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rPr>
        <w:rFonts w:ascii="Arial" w:hAnsi="Arial" w:cs="Arial"/>
        <w:b/>
        <w:bCs/>
        <w:sz w:val="24"/>
        <w:szCs w:val="24"/>
      </w:rPr>
    </w:pPr>
    <w:r>
      <w:rPr>
        <w:rFonts w:ascii="Arial" w:hAnsi="Arial" w:cs="Arial"/>
        <w:b/>
        <w:bCs/>
        <w:sz w:val="24"/>
        <w:szCs w:val="24"/>
      </w:rPr>
      <w:t>ГОСТ 32155—202_</w:t>
    </w:r>
  </w:p>
  <w:p w:rsidR="00146470" w:rsidRDefault="00FC317C">
    <w:pPr>
      <w:pStyle w:val="1"/>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первая редакция)</w:t>
    </w:r>
  </w:p>
  <w:p w:rsidR="00146470" w:rsidRDefault="00146470">
    <w:pPr>
      <w:pStyle w:val="1"/>
      <w:rPr>
        <w:rFonts w:ascii="Arial" w:hAnsi="Arial" w:cs="Arial"/>
        <w:b/>
        <w:bCs/>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jc w:val="right"/>
      <w:rPr>
        <w:rFonts w:ascii="Arial" w:hAnsi="Arial" w:cs="Arial"/>
        <w:b/>
        <w:bCs/>
        <w:sz w:val="24"/>
        <w:szCs w:val="24"/>
      </w:rPr>
    </w:pPr>
    <w:r>
      <w:rPr>
        <w:rFonts w:ascii="Arial" w:hAnsi="Arial" w:cs="Arial"/>
        <w:b/>
        <w:bCs/>
        <w:sz w:val="24"/>
        <w:szCs w:val="24"/>
      </w:rPr>
      <w:t>ГОСТ 32155—202_</w:t>
    </w:r>
  </w:p>
  <w:p w:rsidR="00146470" w:rsidRDefault="00FC317C">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rsidR="00146470" w:rsidRDefault="00146470">
    <w:pPr>
      <w:pStyle w:val="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jc w:val="right"/>
      <w:rPr>
        <w:rFonts w:ascii="Arial" w:hAnsi="Arial" w:cs="Arial"/>
        <w:b/>
        <w:bCs/>
        <w:sz w:val="24"/>
        <w:szCs w:val="24"/>
      </w:rPr>
    </w:pPr>
    <w:r>
      <w:rPr>
        <w:rFonts w:ascii="Arial" w:hAnsi="Arial" w:cs="Arial"/>
        <w:b/>
        <w:bCs/>
        <w:sz w:val="24"/>
        <w:szCs w:val="24"/>
      </w:rPr>
      <w:t>ГОСТ 32155—202_</w:t>
    </w:r>
  </w:p>
  <w:p w:rsidR="00146470" w:rsidRDefault="00FC317C">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rsidR="00146470" w:rsidRDefault="00146470">
    <w:pPr>
      <w:pStyle w:val="1"/>
      <w:jc w:val="right"/>
      <w:rPr>
        <w:rFonts w:ascii="Arial" w:hAnsi="Arial" w:cs="Arial"/>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rPr>
        <w:rFonts w:ascii="Arial" w:hAnsi="Arial" w:cs="Arial"/>
        <w:b/>
        <w:bCs/>
        <w:sz w:val="24"/>
        <w:szCs w:val="24"/>
      </w:rPr>
    </w:pPr>
    <w:r>
      <w:rPr>
        <w:rFonts w:ascii="Arial" w:hAnsi="Arial" w:cs="Arial"/>
        <w:b/>
        <w:bCs/>
        <w:sz w:val="24"/>
        <w:szCs w:val="24"/>
      </w:rPr>
      <w:t>ГОСТ 32155—202_</w:t>
    </w:r>
  </w:p>
  <w:p w:rsidR="00146470" w:rsidRDefault="00FC317C">
    <w:pPr>
      <w:pStyle w:val="1"/>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xml:space="preserve">, </w:t>
    </w:r>
    <w:r>
      <w:rPr>
        <w:rFonts w:ascii="Arial" w:hAnsi="Arial" w:cs="Arial"/>
        <w:b/>
        <w:color w:val="000000"/>
        <w:sz w:val="24"/>
        <w:szCs w:val="24"/>
      </w:rPr>
      <w:t>окончательная</w:t>
    </w:r>
    <w:r>
      <w:rPr>
        <w:rFonts w:ascii="Arial" w:hAnsi="Arial" w:cs="Arial"/>
        <w:b/>
        <w:bCs/>
        <w:sz w:val="24"/>
        <w:szCs w:val="24"/>
      </w:rPr>
      <w:t xml:space="preserve"> редакция)</w:t>
    </w:r>
  </w:p>
  <w:p w:rsidR="00146470" w:rsidRDefault="00146470">
    <w:pPr>
      <w:pStyle w:val="1"/>
      <w:rPr>
        <w:rFonts w:ascii="Arial" w:hAnsi="Arial" w:cs="Arial"/>
        <w:b/>
        <w:bCs/>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jc w:val="right"/>
      <w:rPr>
        <w:rFonts w:ascii="Arial" w:hAnsi="Arial" w:cs="Arial"/>
        <w:b/>
        <w:bCs/>
        <w:sz w:val="24"/>
        <w:szCs w:val="24"/>
      </w:rPr>
    </w:pPr>
    <w:r>
      <w:rPr>
        <w:rFonts w:ascii="Arial" w:hAnsi="Arial" w:cs="Arial"/>
        <w:b/>
        <w:bCs/>
        <w:sz w:val="24"/>
        <w:szCs w:val="24"/>
      </w:rPr>
      <w:t>ГОСТ 32155—202_</w:t>
    </w:r>
  </w:p>
  <w:p w:rsidR="00146470" w:rsidRDefault="00FC317C">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xml:space="preserve">, </w:t>
    </w:r>
    <w:r>
      <w:rPr>
        <w:rFonts w:ascii="Arial" w:hAnsi="Arial" w:cs="Arial"/>
        <w:b/>
        <w:color w:val="000000"/>
        <w:sz w:val="24"/>
        <w:szCs w:val="24"/>
      </w:rPr>
      <w:t>окончательная</w:t>
    </w:r>
    <w:r>
      <w:rPr>
        <w:rFonts w:ascii="Arial" w:hAnsi="Arial" w:cs="Arial"/>
        <w:b/>
        <w:bCs/>
        <w:sz w:val="24"/>
        <w:szCs w:val="24"/>
      </w:rPr>
      <w:t xml:space="preserve"> редакция)</w:t>
    </w:r>
  </w:p>
  <w:p w:rsidR="00146470" w:rsidRDefault="00146470">
    <w:pPr>
      <w:pStyle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470" w:rsidRDefault="00FC317C">
    <w:pPr>
      <w:pStyle w:val="1"/>
      <w:jc w:val="right"/>
      <w:rPr>
        <w:rFonts w:ascii="Arial" w:hAnsi="Arial" w:cs="Arial"/>
        <w:b/>
        <w:bCs/>
        <w:sz w:val="24"/>
        <w:szCs w:val="24"/>
      </w:rPr>
    </w:pPr>
    <w:r>
      <w:rPr>
        <w:rFonts w:ascii="Arial" w:hAnsi="Arial" w:cs="Arial"/>
        <w:b/>
        <w:bCs/>
        <w:sz w:val="24"/>
        <w:szCs w:val="24"/>
      </w:rPr>
      <w:t>ГОСТ 32155—202_</w:t>
    </w:r>
  </w:p>
  <w:p w:rsidR="00146470" w:rsidRDefault="00FC317C">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defaultTabStop w:val="720"/>
  <w:autoHyphenation/>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70"/>
    <w:rsid w:val="000F0567"/>
    <w:rsid w:val="00146470"/>
    <w:rsid w:val="001C2B98"/>
    <w:rsid w:val="004618B3"/>
    <w:rsid w:val="004B259C"/>
    <w:rsid w:val="00543F6C"/>
    <w:rsid w:val="005E39AD"/>
    <w:rsid w:val="00643B5B"/>
    <w:rsid w:val="0066033E"/>
    <w:rsid w:val="00767F92"/>
    <w:rsid w:val="007B7C6B"/>
    <w:rsid w:val="00886C7C"/>
    <w:rsid w:val="0090195F"/>
    <w:rsid w:val="009576B1"/>
    <w:rsid w:val="00A8353F"/>
    <w:rsid w:val="00AA2C92"/>
    <w:rsid w:val="00C07EB8"/>
    <w:rsid w:val="00C51B44"/>
    <w:rsid w:val="00F93210"/>
    <w:rsid w:val="00FC31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9CE65-E408-43E4-AEE7-F2DDAAC0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jaVu Sans" w:hAnsi="Calibri" w:cs="DejaVu Sans"/>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A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791A4A"/>
    <w:rPr>
      <w:rFonts w:ascii="Tahoma" w:hAnsi="Tahoma" w:cs="Tahoma"/>
      <w:sz w:val="16"/>
      <w:szCs w:val="16"/>
    </w:rPr>
  </w:style>
  <w:style w:type="character" w:customStyle="1" w:styleId="a5">
    <w:name w:val="Верхний колонтитул Знак"/>
    <w:basedOn w:val="a0"/>
    <w:link w:val="1"/>
    <w:qFormat/>
    <w:rsid w:val="00791A4A"/>
  </w:style>
  <w:style w:type="character" w:customStyle="1" w:styleId="a6">
    <w:name w:val="Нижний колонтитул Знак"/>
    <w:basedOn w:val="a0"/>
    <w:link w:val="10"/>
    <w:qFormat/>
    <w:rsid w:val="00791A4A"/>
  </w:style>
  <w:style w:type="character" w:customStyle="1" w:styleId="fontstyle01">
    <w:name w:val="fontstyle01"/>
    <w:basedOn w:val="a0"/>
    <w:qFormat/>
    <w:rsid w:val="00791A4A"/>
    <w:rPr>
      <w:rFonts w:ascii="arialmt" w:eastAsia="arialmt" w:hAnsi="arialmt"/>
      <w:b w:val="0"/>
      <w:bCs w:val="0"/>
      <w:i w:val="0"/>
      <w:iCs w:val="0"/>
      <w:color w:val="242021"/>
      <w:sz w:val="18"/>
      <w:szCs w:val="18"/>
    </w:rPr>
  </w:style>
  <w:style w:type="character" w:customStyle="1" w:styleId="11">
    <w:name w:val="Заголовок 1 Знак"/>
    <w:basedOn w:val="a0"/>
    <w:link w:val="110"/>
    <w:qFormat/>
    <w:rsid w:val="00791A4A"/>
    <w:rPr>
      <w:rFonts w:ascii="Times New Roman" w:eastAsia="Times New Roman" w:hAnsi="Times New Roman" w:cs="Times New Roman"/>
      <w:b/>
      <w:sz w:val="32"/>
      <w:szCs w:val="20"/>
    </w:rPr>
  </w:style>
  <w:style w:type="character" w:styleId="a7">
    <w:name w:val="annotation reference"/>
    <w:basedOn w:val="a0"/>
    <w:qFormat/>
    <w:rsid w:val="00791A4A"/>
    <w:rPr>
      <w:sz w:val="16"/>
      <w:szCs w:val="16"/>
    </w:rPr>
  </w:style>
  <w:style w:type="character" w:customStyle="1" w:styleId="a8">
    <w:name w:val="Текст примечания Знак"/>
    <w:basedOn w:val="a0"/>
    <w:link w:val="a9"/>
    <w:qFormat/>
    <w:rsid w:val="00791A4A"/>
    <w:rPr>
      <w:sz w:val="20"/>
      <w:szCs w:val="20"/>
    </w:rPr>
  </w:style>
  <w:style w:type="character" w:customStyle="1" w:styleId="aa">
    <w:name w:val="Тема примечания Знак"/>
    <w:basedOn w:val="a8"/>
    <w:link w:val="ab"/>
    <w:qFormat/>
    <w:rsid w:val="00791A4A"/>
    <w:rPr>
      <w:b/>
      <w:bCs/>
      <w:sz w:val="20"/>
      <w:szCs w:val="20"/>
    </w:rPr>
  </w:style>
  <w:style w:type="character" w:styleId="ac">
    <w:name w:val="Placeholder Text"/>
    <w:basedOn w:val="a0"/>
    <w:qFormat/>
    <w:rsid w:val="00791A4A"/>
    <w:rPr>
      <w:color w:val="808080"/>
    </w:rPr>
  </w:style>
  <w:style w:type="character" w:customStyle="1" w:styleId="user">
    <w:name w:val="Символ сноски (user)"/>
    <w:qFormat/>
    <w:rsid w:val="00791A4A"/>
  </w:style>
  <w:style w:type="paragraph" w:customStyle="1" w:styleId="ad">
    <w:name w:val="Заголовок"/>
    <w:basedOn w:val="a"/>
    <w:next w:val="ae"/>
    <w:qFormat/>
    <w:pPr>
      <w:keepNext/>
      <w:spacing w:before="240" w:after="120"/>
    </w:pPr>
    <w:rPr>
      <w:rFonts w:ascii="Liberation Sans" w:eastAsia="Noto Sans" w:hAnsi="Liberation Sans" w:cs="FreeSans"/>
      <w:sz w:val="28"/>
      <w:szCs w:val="28"/>
    </w:rPr>
  </w:style>
  <w:style w:type="paragraph" w:styleId="ae">
    <w:name w:val="Body Text"/>
    <w:basedOn w:val="a"/>
    <w:rsid w:val="00791A4A"/>
    <w:pPr>
      <w:spacing w:after="140"/>
    </w:pPr>
  </w:style>
  <w:style w:type="paragraph" w:styleId="af">
    <w:name w:val="List"/>
    <w:basedOn w:val="ae"/>
    <w:rsid w:val="00791A4A"/>
    <w:rPr>
      <w:rFonts w:cs="Lohit Devanagari"/>
    </w:rPr>
  </w:style>
  <w:style w:type="paragraph" w:styleId="af0">
    <w:name w:val="caption"/>
    <w:basedOn w:val="a"/>
    <w:qFormat/>
    <w:rsid w:val="00791A4A"/>
    <w:pPr>
      <w:suppressLineNumbers/>
      <w:spacing w:before="120" w:after="120"/>
    </w:pPr>
    <w:rPr>
      <w:rFonts w:cs="Lohit Devanagari"/>
      <w:i/>
      <w:iCs/>
      <w:sz w:val="24"/>
      <w:szCs w:val="24"/>
    </w:rPr>
  </w:style>
  <w:style w:type="paragraph" w:styleId="af1">
    <w:name w:val="index heading"/>
    <w:basedOn w:val="a"/>
    <w:qFormat/>
    <w:rsid w:val="00791A4A"/>
    <w:pPr>
      <w:suppressLineNumbers/>
    </w:pPr>
    <w:rPr>
      <w:rFonts w:cs="Lohit Devanagari"/>
    </w:rPr>
  </w:style>
  <w:style w:type="paragraph" w:customStyle="1" w:styleId="user0">
    <w:name w:val="Заголовок (user)"/>
    <w:basedOn w:val="a"/>
    <w:next w:val="ae"/>
    <w:qFormat/>
    <w:rsid w:val="00791A4A"/>
    <w:pPr>
      <w:keepNext/>
      <w:spacing w:before="240" w:after="120"/>
    </w:pPr>
    <w:rPr>
      <w:rFonts w:ascii="Liberation Sans" w:eastAsia="Noto Sans CJK SC" w:hAnsi="Liberation Sans" w:cs="Lohit Devanagari"/>
      <w:sz w:val="28"/>
      <w:szCs w:val="28"/>
    </w:rPr>
  </w:style>
  <w:style w:type="paragraph" w:customStyle="1" w:styleId="user1">
    <w:name w:val="Указатель (user)"/>
    <w:basedOn w:val="a"/>
    <w:qFormat/>
    <w:pPr>
      <w:suppressLineNumbers/>
    </w:pPr>
    <w:rPr>
      <w:rFonts w:cs="FreeSans"/>
    </w:rPr>
  </w:style>
  <w:style w:type="paragraph" w:customStyle="1" w:styleId="110">
    <w:name w:val="Заголовок 11"/>
    <w:basedOn w:val="a"/>
    <w:next w:val="a"/>
    <w:link w:val="11"/>
    <w:qFormat/>
    <w:rsid w:val="00791A4A"/>
    <w:pPr>
      <w:keepNext/>
      <w:spacing w:after="0" w:line="360" w:lineRule="auto"/>
      <w:jc w:val="center"/>
      <w:outlineLvl w:val="0"/>
    </w:pPr>
    <w:rPr>
      <w:rFonts w:ascii="Times New Roman" w:eastAsia="Times New Roman" w:hAnsi="Times New Roman" w:cs="Times New Roman"/>
      <w:b/>
      <w:sz w:val="32"/>
      <w:szCs w:val="20"/>
    </w:rPr>
  </w:style>
  <w:style w:type="paragraph" w:customStyle="1" w:styleId="12">
    <w:name w:val="Название объекта1"/>
    <w:basedOn w:val="a"/>
    <w:qFormat/>
    <w:rsid w:val="00791A4A"/>
    <w:pPr>
      <w:suppressLineNumbers/>
      <w:spacing w:before="120" w:after="120"/>
    </w:pPr>
    <w:rPr>
      <w:rFonts w:cs="FreeSans"/>
      <w:i/>
      <w:iCs/>
      <w:sz w:val="24"/>
      <w:szCs w:val="24"/>
    </w:rPr>
  </w:style>
  <w:style w:type="paragraph" w:styleId="a4">
    <w:name w:val="Balloon Text"/>
    <w:basedOn w:val="a"/>
    <w:link w:val="a3"/>
    <w:qFormat/>
    <w:rsid w:val="00791A4A"/>
    <w:pPr>
      <w:spacing w:after="0" w:line="240" w:lineRule="auto"/>
    </w:pPr>
    <w:rPr>
      <w:rFonts w:ascii="Tahoma" w:hAnsi="Tahoma" w:cs="Tahoma"/>
      <w:sz w:val="16"/>
      <w:szCs w:val="16"/>
    </w:rPr>
  </w:style>
  <w:style w:type="paragraph" w:customStyle="1" w:styleId="Default">
    <w:name w:val="Default"/>
    <w:qFormat/>
    <w:rsid w:val="00791A4A"/>
    <w:rPr>
      <w:rFonts w:ascii="Times New Roman" w:hAnsi="Times New Roman" w:cs="Times New Roman"/>
      <w:color w:val="000000"/>
      <w:sz w:val="24"/>
      <w:szCs w:val="24"/>
    </w:rPr>
  </w:style>
  <w:style w:type="paragraph" w:customStyle="1" w:styleId="13">
    <w:name w:val="Абзац списка1"/>
    <w:basedOn w:val="a"/>
    <w:qFormat/>
    <w:rsid w:val="00791A4A"/>
    <w:pPr>
      <w:spacing w:after="0" w:line="240" w:lineRule="auto"/>
      <w:ind w:left="720"/>
    </w:pPr>
    <w:rPr>
      <w:rFonts w:ascii="Times New Roman" w:eastAsia="Times New Roman" w:hAnsi="Times New Roman" w:cs="Times New Roman"/>
      <w:sz w:val="24"/>
      <w:szCs w:val="24"/>
    </w:rPr>
  </w:style>
  <w:style w:type="paragraph" w:customStyle="1" w:styleId="af2">
    <w:name w:val="Колонтитул"/>
    <w:basedOn w:val="a"/>
    <w:qFormat/>
    <w:rsid w:val="00791A4A"/>
  </w:style>
  <w:style w:type="paragraph" w:customStyle="1" w:styleId="1">
    <w:name w:val="Верхний колонтитул1"/>
    <w:basedOn w:val="a"/>
    <w:link w:val="a5"/>
    <w:qFormat/>
    <w:rsid w:val="00791A4A"/>
    <w:pPr>
      <w:tabs>
        <w:tab w:val="center" w:pos="4677"/>
        <w:tab w:val="right" w:pos="9355"/>
      </w:tabs>
      <w:spacing w:after="0" w:line="240" w:lineRule="auto"/>
    </w:pPr>
  </w:style>
  <w:style w:type="paragraph" w:customStyle="1" w:styleId="10">
    <w:name w:val="Нижний колонтитул1"/>
    <w:basedOn w:val="a"/>
    <w:link w:val="a6"/>
    <w:qFormat/>
    <w:rsid w:val="00791A4A"/>
    <w:pPr>
      <w:tabs>
        <w:tab w:val="center" w:pos="4677"/>
        <w:tab w:val="right" w:pos="9355"/>
      </w:tabs>
      <w:spacing w:after="0" w:line="240" w:lineRule="auto"/>
    </w:pPr>
  </w:style>
  <w:style w:type="paragraph" w:styleId="a9">
    <w:name w:val="annotation text"/>
    <w:basedOn w:val="a"/>
    <w:link w:val="a8"/>
    <w:qFormat/>
    <w:rsid w:val="00791A4A"/>
    <w:pPr>
      <w:spacing w:line="240" w:lineRule="auto"/>
    </w:pPr>
    <w:rPr>
      <w:sz w:val="20"/>
      <w:szCs w:val="20"/>
    </w:rPr>
  </w:style>
  <w:style w:type="paragraph" w:styleId="ab">
    <w:name w:val="annotation subject"/>
    <w:basedOn w:val="a9"/>
    <w:next w:val="a9"/>
    <w:link w:val="aa"/>
    <w:qFormat/>
    <w:rsid w:val="00791A4A"/>
    <w:rPr>
      <w:b/>
      <w:bCs/>
    </w:rPr>
  </w:style>
  <w:style w:type="paragraph" w:customStyle="1" w:styleId="TableParagraph">
    <w:name w:val="Table Paragraph"/>
    <w:basedOn w:val="a"/>
    <w:qFormat/>
    <w:rsid w:val="00791A4A"/>
    <w:pPr>
      <w:widowControl w:val="0"/>
      <w:spacing w:after="0" w:line="240" w:lineRule="auto"/>
    </w:pPr>
    <w:rPr>
      <w:rFonts w:ascii="Times New Roman" w:eastAsia="Times New Roman" w:hAnsi="Times New Roman" w:cs="Times New Roman"/>
      <w:lang w:eastAsia="en-US"/>
    </w:rPr>
  </w:style>
  <w:style w:type="paragraph" w:styleId="af3">
    <w:name w:val="List Paragraph"/>
    <w:basedOn w:val="a"/>
    <w:qFormat/>
    <w:rsid w:val="00791A4A"/>
    <w:pPr>
      <w:ind w:left="720"/>
      <w:contextualSpacing/>
    </w:pPr>
  </w:style>
  <w:style w:type="paragraph" w:customStyle="1" w:styleId="user2">
    <w:name w:val="Содержимое таблицы (user)"/>
    <w:basedOn w:val="a"/>
    <w:qFormat/>
    <w:rsid w:val="00791A4A"/>
    <w:pPr>
      <w:widowControl w:val="0"/>
      <w:suppressLineNumbers/>
    </w:pPr>
  </w:style>
  <w:style w:type="paragraph" w:customStyle="1" w:styleId="HeaderandFooter">
    <w:name w:val="Header and Footer"/>
    <w:basedOn w:val="a"/>
    <w:qFormat/>
  </w:style>
  <w:style w:type="paragraph" w:styleId="af4">
    <w:name w:val="header"/>
    <w:basedOn w:val="af2"/>
  </w:style>
  <w:style w:type="paragraph" w:styleId="af5">
    <w:name w:val="footer"/>
    <w:basedOn w:val="af2"/>
  </w:style>
  <w:style w:type="numbering" w:customStyle="1" w:styleId="af6">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5622</Words>
  <Characters>32049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FGIS</dc:creator>
  <dc:description/>
  <cp:lastModifiedBy>Анастасия О. Мосур</cp:lastModifiedBy>
  <cp:revision>2</cp:revision>
  <cp:lastPrinted>2025-10-20T13:11:00Z</cp:lastPrinted>
  <dcterms:created xsi:type="dcterms:W3CDTF">2026-03-06T07:06:00Z</dcterms:created>
  <dcterms:modified xsi:type="dcterms:W3CDTF">2026-03-06T07:06:00Z</dcterms:modified>
  <dc:language>ru-RU</dc:language>
</cp:coreProperties>
</file>