
<file path=[Content_Types].xml><?xml version="1.0" encoding="utf-8"?>
<Types xmlns="http://schemas.openxmlformats.org/package/2006/content-types">
  <Default Extension="bin" ContentType="application/vnd.openxmlformats-officedocument.oleObject"/>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5.xml" ContentType="application/vnd.openxmlformats-officedocument.wordprocessingml.header+xml"/>
  <Override PartName="/word/header6.xml" ContentType="application/vnd.openxmlformats-officedocument.wordprocessingml.header+xml"/>
  <Override PartName="/word/footer6.xml" ContentType="application/vnd.openxmlformats-officedocument.wordprocessingml.footer+xml"/>
  <Override PartName="/word/footer7.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footer8.xml" ContentType="application/vnd.openxmlformats-officedocument.wordprocessingml.footer+xml"/>
  <Override PartName="/word/footer9.xml" ContentType="application/vnd.openxmlformats-officedocument.wordprocessingml.footer+xml"/>
  <Override PartName="/word/header9.xml" ContentType="application/vnd.openxmlformats-officedocument.wordprocessingml.header+xml"/>
  <Override PartName="/word/footer10.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498" w:type="dxa"/>
        <w:tblInd w:w="108" w:type="dxa"/>
        <w:tblBorders>
          <w:top w:val="single" w:sz="18" w:space="0" w:color="auto"/>
          <w:bottom w:val="single" w:sz="18" w:space="0" w:color="auto"/>
          <w:insideH w:val="single" w:sz="4" w:space="0" w:color="auto"/>
          <w:insideV w:val="single" w:sz="4" w:space="0" w:color="auto"/>
        </w:tblBorders>
        <w:tblLayout w:type="fixed"/>
        <w:tblLook w:val="01E0" w:firstRow="1" w:lastRow="1" w:firstColumn="1" w:lastColumn="1" w:noHBand="0" w:noVBand="0"/>
      </w:tblPr>
      <w:tblGrid>
        <w:gridCol w:w="1913"/>
        <w:gridCol w:w="5317"/>
        <w:gridCol w:w="2268"/>
      </w:tblGrid>
      <w:tr w:rsidR="00FA34C9" w:rsidRPr="009F38AC" w14:paraId="2517602A" w14:textId="77777777">
        <w:tc>
          <w:tcPr>
            <w:tcW w:w="9498" w:type="dxa"/>
            <w:gridSpan w:val="3"/>
            <w:tcBorders>
              <w:top w:val="single" w:sz="24" w:space="0" w:color="auto"/>
              <w:bottom w:val="single" w:sz="24" w:space="0" w:color="auto"/>
            </w:tcBorders>
          </w:tcPr>
          <w:p w14:paraId="2B90A4EC" w14:textId="77777777" w:rsidR="00FA34C9" w:rsidRPr="009F38AC" w:rsidRDefault="00FA34C9">
            <w:pPr>
              <w:spacing w:before="120"/>
              <w:jc w:val="center"/>
              <w:rPr>
                <w:rFonts w:ascii="Arial" w:hAnsi="Arial" w:cs="Arial"/>
                <w:b/>
                <w:bCs/>
              </w:rPr>
            </w:pPr>
            <w:r w:rsidRPr="009F38AC">
              <w:rPr>
                <w:rFonts w:ascii="Arial" w:hAnsi="Arial" w:cs="Arial"/>
                <w:b/>
                <w:bCs/>
                <w:sz w:val="22"/>
                <w:szCs w:val="22"/>
              </w:rPr>
              <w:t>ЕВРАЗИЙСКИЙ СОВЕТ ПО СТАНДАРТИЗАЦИИ, МЕТРОЛОГИИ И СЕРТИФИКАЦИИ</w:t>
            </w:r>
          </w:p>
          <w:p w14:paraId="6713C6A0" w14:textId="77777777" w:rsidR="00FA34C9" w:rsidRPr="009F38AC" w:rsidRDefault="00FA34C9">
            <w:pPr>
              <w:jc w:val="center"/>
              <w:rPr>
                <w:rFonts w:ascii="Arial" w:hAnsi="Arial" w:cs="Arial"/>
                <w:b/>
                <w:bCs/>
                <w:lang w:val="en-US"/>
              </w:rPr>
            </w:pPr>
            <w:r w:rsidRPr="009F38AC">
              <w:rPr>
                <w:rFonts w:ascii="Arial" w:hAnsi="Arial" w:cs="Arial"/>
                <w:b/>
                <w:bCs/>
                <w:sz w:val="22"/>
                <w:szCs w:val="22"/>
                <w:lang w:val="en-US"/>
              </w:rPr>
              <w:t>(</w:t>
            </w:r>
            <w:r w:rsidRPr="009F38AC">
              <w:rPr>
                <w:rFonts w:ascii="Arial" w:hAnsi="Arial" w:cs="Arial"/>
                <w:b/>
                <w:bCs/>
                <w:sz w:val="22"/>
                <w:szCs w:val="22"/>
              </w:rPr>
              <w:t>ЕАСС</w:t>
            </w:r>
            <w:r w:rsidRPr="009F38AC">
              <w:rPr>
                <w:rFonts w:ascii="Arial" w:hAnsi="Arial" w:cs="Arial"/>
                <w:b/>
                <w:bCs/>
                <w:sz w:val="22"/>
                <w:szCs w:val="22"/>
                <w:lang w:val="en-US"/>
              </w:rPr>
              <w:t>)</w:t>
            </w:r>
          </w:p>
          <w:p w14:paraId="7CB7E09B" w14:textId="77777777" w:rsidR="00FA34C9" w:rsidRPr="009F38AC" w:rsidRDefault="00FA34C9">
            <w:pPr>
              <w:jc w:val="center"/>
              <w:rPr>
                <w:rFonts w:ascii="Arial" w:hAnsi="Arial" w:cs="Arial"/>
                <w:b/>
                <w:bCs/>
                <w:lang w:val="en-US"/>
              </w:rPr>
            </w:pPr>
            <w:r w:rsidRPr="009F38AC">
              <w:rPr>
                <w:rFonts w:ascii="Arial" w:hAnsi="Arial" w:cs="Arial"/>
                <w:b/>
                <w:bCs/>
                <w:sz w:val="22"/>
                <w:szCs w:val="22"/>
                <w:lang w:val="en-US"/>
              </w:rPr>
              <w:t>EURO-ASIAN COUNCIL FOR STANDARDIZATION, METROLOGY AND CERTIFICATION</w:t>
            </w:r>
          </w:p>
          <w:p w14:paraId="35309D82" w14:textId="77777777" w:rsidR="00FA34C9" w:rsidRPr="009F38AC" w:rsidRDefault="00FA34C9">
            <w:pPr>
              <w:spacing w:after="120"/>
              <w:jc w:val="center"/>
              <w:rPr>
                <w:rFonts w:ascii="Arial" w:hAnsi="Arial" w:cs="Arial"/>
                <w:b/>
                <w:bCs/>
                <w:lang w:val="en-US"/>
              </w:rPr>
            </w:pPr>
            <w:r w:rsidRPr="009F38AC">
              <w:rPr>
                <w:rFonts w:ascii="Arial" w:hAnsi="Arial" w:cs="Arial"/>
                <w:b/>
                <w:bCs/>
                <w:sz w:val="22"/>
                <w:szCs w:val="22"/>
                <w:lang w:val="en-US"/>
              </w:rPr>
              <w:t>(EASC)</w:t>
            </w:r>
          </w:p>
        </w:tc>
      </w:tr>
      <w:tr w:rsidR="00FA34C9" w:rsidRPr="009F38AC" w14:paraId="13D3B9BC" w14:textId="77777777">
        <w:tc>
          <w:tcPr>
            <w:tcW w:w="1913" w:type="dxa"/>
            <w:tcBorders>
              <w:top w:val="single" w:sz="24" w:space="0" w:color="auto"/>
              <w:bottom w:val="single" w:sz="18" w:space="0" w:color="auto"/>
              <w:right w:val="nil"/>
            </w:tcBorders>
            <w:vAlign w:val="center"/>
          </w:tcPr>
          <w:p w14:paraId="0CD1003B" w14:textId="6382343A" w:rsidR="00FA34C9" w:rsidRPr="009F38AC" w:rsidRDefault="00A82ECF">
            <w:pPr>
              <w:jc w:val="left"/>
              <w:rPr>
                <w:rFonts w:ascii="Arial" w:hAnsi="Arial" w:cs="Arial"/>
                <w:b/>
                <w:bCs/>
              </w:rPr>
            </w:pPr>
            <w:r w:rsidRPr="009F38AC">
              <w:rPr>
                <w:rFonts w:ascii="Arial" w:hAnsi="Arial" w:cs="Arial"/>
                <w:noProof/>
              </w:rPr>
              <w:drawing>
                <wp:inline distT="0" distB="0" distL="0" distR="0" wp14:anchorId="5B629862" wp14:editId="61FA89B8">
                  <wp:extent cx="1133475" cy="1133475"/>
                  <wp:effectExtent l="0" t="0" r="0" b="0"/>
                  <wp:docPr id="1" name="Рисунок 1" descr="Picture in Документ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Picture in Документ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133475" cy="1133475"/>
                          </a:xfrm>
                          <a:prstGeom prst="rect">
                            <a:avLst/>
                          </a:prstGeom>
                          <a:noFill/>
                          <a:ln>
                            <a:noFill/>
                          </a:ln>
                        </pic:spPr>
                      </pic:pic>
                    </a:graphicData>
                  </a:graphic>
                </wp:inline>
              </w:drawing>
            </w:r>
          </w:p>
        </w:tc>
        <w:tc>
          <w:tcPr>
            <w:tcW w:w="5317" w:type="dxa"/>
            <w:tcBorders>
              <w:top w:val="single" w:sz="24" w:space="0" w:color="auto"/>
              <w:left w:val="nil"/>
              <w:bottom w:val="single" w:sz="18" w:space="0" w:color="auto"/>
              <w:right w:val="nil"/>
            </w:tcBorders>
            <w:vAlign w:val="center"/>
          </w:tcPr>
          <w:p w14:paraId="49028A29" w14:textId="77777777" w:rsidR="00FA34C9" w:rsidRPr="009F38AC" w:rsidRDefault="00FA34C9">
            <w:pPr>
              <w:jc w:val="center"/>
              <w:rPr>
                <w:rFonts w:ascii="Arial" w:hAnsi="Arial" w:cs="Arial"/>
                <w:b/>
                <w:bCs/>
                <w:spacing w:val="40"/>
              </w:rPr>
            </w:pPr>
            <w:r w:rsidRPr="009F38AC">
              <w:rPr>
                <w:rFonts w:ascii="Arial" w:hAnsi="Arial" w:cs="Arial"/>
                <w:b/>
                <w:bCs/>
                <w:spacing w:val="40"/>
              </w:rPr>
              <w:t>МЕЖГОСУДАРСТВЕННЫЙ</w:t>
            </w:r>
          </w:p>
          <w:p w14:paraId="017B1F9D" w14:textId="77777777" w:rsidR="00FA34C9" w:rsidRPr="009F38AC" w:rsidRDefault="00FA34C9">
            <w:pPr>
              <w:jc w:val="center"/>
              <w:rPr>
                <w:rFonts w:ascii="Arial" w:hAnsi="Arial" w:cs="Arial"/>
                <w:b/>
                <w:bCs/>
                <w:sz w:val="20"/>
                <w:szCs w:val="20"/>
              </w:rPr>
            </w:pPr>
            <w:r w:rsidRPr="009F38AC">
              <w:rPr>
                <w:rFonts w:ascii="Arial" w:hAnsi="Arial" w:cs="Arial"/>
                <w:b/>
                <w:bCs/>
                <w:spacing w:val="40"/>
              </w:rPr>
              <w:t>СТАНДАРТ</w:t>
            </w:r>
          </w:p>
        </w:tc>
        <w:tc>
          <w:tcPr>
            <w:tcW w:w="2268" w:type="dxa"/>
            <w:tcBorders>
              <w:top w:val="single" w:sz="24" w:space="0" w:color="auto"/>
              <w:left w:val="nil"/>
              <w:bottom w:val="single" w:sz="18" w:space="0" w:color="auto"/>
            </w:tcBorders>
            <w:vAlign w:val="center"/>
          </w:tcPr>
          <w:p w14:paraId="6B787FE8" w14:textId="77777777" w:rsidR="00FA34C9" w:rsidRPr="009F38AC" w:rsidRDefault="00FA34C9">
            <w:pPr>
              <w:spacing w:line="240" w:lineRule="auto"/>
              <w:jc w:val="left"/>
              <w:rPr>
                <w:rFonts w:ascii="Arial" w:hAnsi="Arial" w:cs="Arial"/>
                <w:b/>
                <w:bCs/>
                <w:iCs/>
              </w:rPr>
            </w:pPr>
            <w:r w:rsidRPr="009F38AC">
              <w:rPr>
                <w:rFonts w:ascii="Arial" w:hAnsi="Arial" w:cs="Arial"/>
                <w:b/>
                <w:bCs/>
                <w:iCs/>
              </w:rPr>
              <w:t>ГОСТ</w:t>
            </w:r>
          </w:p>
          <w:p w14:paraId="08CFD821" w14:textId="77777777" w:rsidR="00FA34C9" w:rsidRPr="009F38AC" w:rsidRDefault="00FA34C9">
            <w:pPr>
              <w:spacing w:line="240" w:lineRule="auto"/>
              <w:jc w:val="left"/>
              <w:rPr>
                <w:rFonts w:ascii="Arial" w:hAnsi="Arial" w:cs="Arial"/>
                <w:bCs/>
                <w:i/>
              </w:rPr>
            </w:pPr>
            <w:r w:rsidRPr="009F38AC">
              <w:rPr>
                <w:rFonts w:ascii="Arial" w:hAnsi="Arial" w:cs="Arial"/>
                <w:bCs/>
                <w:i/>
              </w:rPr>
              <w:t xml:space="preserve">(проект, </w:t>
            </w:r>
            <w:r w:rsidRPr="009F38AC">
              <w:rPr>
                <w:rFonts w:ascii="Arial" w:hAnsi="Arial" w:cs="Arial"/>
                <w:bCs/>
                <w:i/>
                <w:lang w:val="en-US"/>
              </w:rPr>
              <w:t>RU</w:t>
            </w:r>
            <w:r w:rsidRPr="009F38AC">
              <w:rPr>
                <w:rFonts w:ascii="Arial" w:hAnsi="Arial" w:cs="Arial"/>
                <w:bCs/>
                <w:i/>
              </w:rPr>
              <w:t>,</w:t>
            </w:r>
          </w:p>
          <w:p w14:paraId="28A317C5" w14:textId="77777777" w:rsidR="00FA34C9" w:rsidRPr="009F38AC" w:rsidRDefault="00AA06CB">
            <w:pPr>
              <w:spacing w:line="240" w:lineRule="auto"/>
              <w:jc w:val="left"/>
              <w:rPr>
                <w:rFonts w:ascii="Arial" w:hAnsi="Arial" w:cs="Arial"/>
                <w:b/>
                <w:bCs/>
                <w:iCs/>
                <w:sz w:val="20"/>
                <w:szCs w:val="20"/>
              </w:rPr>
            </w:pPr>
            <w:r>
              <w:rPr>
                <w:rFonts w:ascii="Arial" w:hAnsi="Arial" w:cs="Arial"/>
                <w:bCs/>
                <w:i/>
              </w:rPr>
              <w:t>первая</w:t>
            </w:r>
            <w:r w:rsidR="00FA34C9" w:rsidRPr="009F38AC">
              <w:rPr>
                <w:rFonts w:ascii="Arial" w:hAnsi="Arial" w:cs="Arial"/>
                <w:bCs/>
                <w:i/>
              </w:rPr>
              <w:t xml:space="preserve"> редакция)</w:t>
            </w:r>
          </w:p>
        </w:tc>
      </w:tr>
    </w:tbl>
    <w:p w14:paraId="3C891A9E" w14:textId="77777777" w:rsidR="00C62670" w:rsidRPr="009F38AC" w:rsidRDefault="00C62670" w:rsidP="005377DB">
      <w:pPr>
        <w:jc w:val="center"/>
        <w:rPr>
          <w:rFonts w:ascii="Arial" w:hAnsi="Arial" w:cs="Arial"/>
          <w:b/>
          <w:bCs/>
        </w:rPr>
      </w:pPr>
    </w:p>
    <w:p w14:paraId="72CEF783" w14:textId="77777777" w:rsidR="00C62670" w:rsidRPr="009F38AC" w:rsidRDefault="00C62670" w:rsidP="005377DB">
      <w:pPr>
        <w:jc w:val="center"/>
        <w:rPr>
          <w:rFonts w:ascii="Arial" w:hAnsi="Arial" w:cs="Arial"/>
          <w:b/>
          <w:bCs/>
        </w:rPr>
      </w:pPr>
    </w:p>
    <w:p w14:paraId="08FA4DCF" w14:textId="77777777" w:rsidR="00C62670" w:rsidRPr="009F38AC" w:rsidRDefault="00C62670" w:rsidP="005377DB">
      <w:pPr>
        <w:pStyle w:val="5"/>
        <w:jc w:val="center"/>
        <w:rPr>
          <w:rFonts w:ascii="Arial" w:hAnsi="Arial" w:cs="Arial"/>
          <w:b/>
          <w:bCs/>
        </w:rPr>
      </w:pPr>
    </w:p>
    <w:p w14:paraId="0587C35D" w14:textId="77777777" w:rsidR="005377DB" w:rsidRPr="009F38AC" w:rsidRDefault="005377DB" w:rsidP="005377DB">
      <w:pPr>
        <w:rPr>
          <w:rFonts w:ascii="Arial" w:hAnsi="Arial" w:cs="Arial"/>
        </w:rPr>
      </w:pPr>
    </w:p>
    <w:p w14:paraId="445E6D00" w14:textId="77777777" w:rsidR="005377DB" w:rsidRPr="009F38AC" w:rsidRDefault="005377DB" w:rsidP="005377DB">
      <w:pPr>
        <w:rPr>
          <w:rFonts w:ascii="Arial" w:hAnsi="Arial" w:cs="Arial"/>
        </w:rPr>
      </w:pPr>
    </w:p>
    <w:p w14:paraId="758864E6" w14:textId="77777777" w:rsidR="00C62670" w:rsidRPr="009F38AC" w:rsidRDefault="00FA34C9" w:rsidP="005377DB">
      <w:pPr>
        <w:pStyle w:val="5"/>
        <w:jc w:val="center"/>
        <w:rPr>
          <w:rFonts w:ascii="Arial" w:hAnsi="Arial" w:cs="Arial"/>
          <w:b/>
          <w:szCs w:val="32"/>
        </w:rPr>
      </w:pPr>
      <w:r w:rsidRPr="009F38AC">
        <w:rPr>
          <w:rFonts w:ascii="Arial" w:hAnsi="Arial" w:cs="Arial"/>
          <w:b/>
        </w:rPr>
        <w:t>ДОБАВКИ ПИЩЕВЫЕ</w:t>
      </w:r>
    </w:p>
    <w:p w14:paraId="0C93CBD6" w14:textId="77777777" w:rsidR="00C62670" w:rsidRPr="009F38AC" w:rsidRDefault="00C62670" w:rsidP="005377DB">
      <w:pPr>
        <w:pStyle w:val="5"/>
        <w:jc w:val="center"/>
        <w:rPr>
          <w:rFonts w:ascii="Arial" w:hAnsi="Arial" w:cs="Arial"/>
          <w:b/>
          <w:bCs/>
        </w:rPr>
      </w:pPr>
      <w:r w:rsidRPr="009F38AC">
        <w:rPr>
          <w:rFonts w:ascii="Arial" w:hAnsi="Arial" w:cs="Arial"/>
          <w:b/>
          <w:bCs/>
        </w:rPr>
        <w:t>КАЛИЯ ЦИТРАТЫ Е332</w:t>
      </w:r>
    </w:p>
    <w:p w14:paraId="1CFF8306" w14:textId="77777777" w:rsidR="00C62670" w:rsidRPr="009F38AC" w:rsidRDefault="00C62670" w:rsidP="005377DB">
      <w:pPr>
        <w:pStyle w:val="1"/>
        <w:jc w:val="center"/>
        <w:rPr>
          <w:rFonts w:ascii="Arial" w:hAnsi="Arial" w:cs="Arial"/>
          <w:b/>
          <w:szCs w:val="32"/>
        </w:rPr>
      </w:pPr>
      <w:bookmarkStart w:id="0" w:name="_Toc230099688"/>
      <w:bookmarkStart w:id="1" w:name="_Toc230099841"/>
      <w:r w:rsidRPr="009F38AC">
        <w:rPr>
          <w:rFonts w:ascii="Arial" w:hAnsi="Arial" w:cs="Arial"/>
          <w:b/>
          <w:szCs w:val="32"/>
        </w:rPr>
        <w:t>Общие технические условия</w:t>
      </w:r>
      <w:bookmarkEnd w:id="0"/>
      <w:bookmarkEnd w:id="1"/>
    </w:p>
    <w:p w14:paraId="11522C17" w14:textId="77777777" w:rsidR="00C62670" w:rsidRPr="009F38AC" w:rsidRDefault="00C62670" w:rsidP="005377DB">
      <w:pPr>
        <w:jc w:val="center"/>
        <w:rPr>
          <w:rFonts w:ascii="Arial" w:hAnsi="Arial" w:cs="Arial"/>
          <w:b/>
          <w:bCs/>
        </w:rPr>
      </w:pPr>
    </w:p>
    <w:p w14:paraId="18721698" w14:textId="77777777" w:rsidR="00C62670" w:rsidRPr="009F38AC" w:rsidRDefault="00C62670" w:rsidP="005377DB">
      <w:pPr>
        <w:jc w:val="center"/>
        <w:rPr>
          <w:rFonts w:ascii="Arial" w:hAnsi="Arial" w:cs="Arial"/>
        </w:rPr>
      </w:pPr>
    </w:p>
    <w:p w14:paraId="6BD98D73" w14:textId="77777777" w:rsidR="00FA34C9" w:rsidRPr="009F38AC" w:rsidRDefault="00FA34C9" w:rsidP="005377DB">
      <w:pPr>
        <w:jc w:val="center"/>
        <w:rPr>
          <w:rFonts w:ascii="Arial" w:hAnsi="Arial" w:cs="Arial"/>
        </w:rPr>
      </w:pPr>
    </w:p>
    <w:p w14:paraId="14145284" w14:textId="77777777" w:rsidR="00FA34C9" w:rsidRPr="009F38AC" w:rsidRDefault="00FA34C9" w:rsidP="005377DB">
      <w:pPr>
        <w:rPr>
          <w:rFonts w:ascii="Arial" w:hAnsi="Arial" w:cs="Arial"/>
        </w:rPr>
      </w:pPr>
    </w:p>
    <w:p w14:paraId="6AAE4E6B" w14:textId="77777777" w:rsidR="00FA34C9" w:rsidRPr="009F38AC" w:rsidRDefault="00FA34C9" w:rsidP="00FA34C9">
      <w:pPr>
        <w:jc w:val="center"/>
        <w:rPr>
          <w:rFonts w:ascii="Arial" w:hAnsi="Arial" w:cs="Arial"/>
          <w:sz w:val="24"/>
          <w:szCs w:val="24"/>
        </w:rPr>
      </w:pPr>
      <w:r w:rsidRPr="009F38AC">
        <w:rPr>
          <w:rFonts w:ascii="Arial" w:hAnsi="Arial" w:cs="Arial"/>
          <w:sz w:val="24"/>
          <w:szCs w:val="24"/>
        </w:rPr>
        <w:t>Настоящий проект стандарта не подлежит применению до его принятия</w:t>
      </w:r>
    </w:p>
    <w:p w14:paraId="3C034F1D" w14:textId="77777777" w:rsidR="00C62670" w:rsidRPr="009F38AC" w:rsidRDefault="00C62670" w:rsidP="005377DB">
      <w:pPr>
        <w:rPr>
          <w:rFonts w:ascii="Arial" w:hAnsi="Arial" w:cs="Arial"/>
        </w:rPr>
      </w:pPr>
    </w:p>
    <w:p w14:paraId="65FEE91E" w14:textId="77777777" w:rsidR="005377DB" w:rsidRPr="009F38AC" w:rsidRDefault="005377DB" w:rsidP="005377DB">
      <w:pPr>
        <w:rPr>
          <w:rFonts w:ascii="Arial" w:hAnsi="Arial" w:cs="Arial"/>
        </w:rPr>
      </w:pPr>
    </w:p>
    <w:p w14:paraId="7F421F14" w14:textId="77777777" w:rsidR="005377DB" w:rsidRPr="009F38AC" w:rsidRDefault="005377DB" w:rsidP="005377DB">
      <w:pPr>
        <w:rPr>
          <w:rFonts w:ascii="Arial" w:hAnsi="Arial" w:cs="Arial"/>
        </w:rPr>
      </w:pPr>
    </w:p>
    <w:p w14:paraId="26AF33C9" w14:textId="77777777" w:rsidR="00C62670" w:rsidRPr="009F38AC" w:rsidRDefault="00C62670">
      <w:pPr>
        <w:jc w:val="center"/>
        <w:rPr>
          <w:rFonts w:ascii="Arial" w:hAnsi="Arial" w:cs="Arial"/>
        </w:rPr>
      </w:pPr>
    </w:p>
    <w:p w14:paraId="2A6260B1" w14:textId="77777777" w:rsidR="005377DB" w:rsidRPr="009F38AC" w:rsidRDefault="005377DB" w:rsidP="005377DB">
      <w:pPr>
        <w:rPr>
          <w:rFonts w:ascii="Arial" w:hAnsi="Arial" w:cs="Arial"/>
        </w:rPr>
      </w:pPr>
    </w:p>
    <w:p w14:paraId="1B242265" w14:textId="77777777" w:rsidR="00C62670" w:rsidRPr="009F38AC" w:rsidRDefault="00C62670" w:rsidP="005377DB">
      <w:pPr>
        <w:spacing w:line="276" w:lineRule="auto"/>
        <w:jc w:val="center"/>
        <w:rPr>
          <w:rFonts w:ascii="Arial" w:hAnsi="Arial" w:cs="Arial"/>
          <w:sz w:val="24"/>
          <w:szCs w:val="24"/>
        </w:rPr>
      </w:pPr>
    </w:p>
    <w:p w14:paraId="54484A17" w14:textId="77777777" w:rsidR="005377DB" w:rsidRPr="009F38AC" w:rsidRDefault="005377DB" w:rsidP="005377DB">
      <w:pPr>
        <w:spacing w:line="276" w:lineRule="auto"/>
        <w:jc w:val="center"/>
        <w:rPr>
          <w:rFonts w:ascii="Arial" w:hAnsi="Arial" w:cs="Arial"/>
          <w:sz w:val="24"/>
          <w:szCs w:val="24"/>
        </w:rPr>
      </w:pPr>
    </w:p>
    <w:p w14:paraId="744F468B" w14:textId="77777777" w:rsidR="00FA34C9" w:rsidRPr="009F38AC" w:rsidRDefault="00FA34C9" w:rsidP="005377DB">
      <w:pPr>
        <w:spacing w:line="276" w:lineRule="auto"/>
        <w:jc w:val="center"/>
        <w:rPr>
          <w:rFonts w:ascii="Arial" w:hAnsi="Arial" w:cs="Arial"/>
          <w:b/>
          <w:bCs/>
          <w:sz w:val="24"/>
          <w:szCs w:val="24"/>
        </w:rPr>
      </w:pPr>
      <w:r w:rsidRPr="009F38AC">
        <w:rPr>
          <w:rFonts w:ascii="Arial" w:hAnsi="Arial" w:cs="Arial"/>
          <w:b/>
          <w:bCs/>
          <w:sz w:val="24"/>
          <w:szCs w:val="24"/>
        </w:rPr>
        <w:t>Минск</w:t>
      </w:r>
    </w:p>
    <w:p w14:paraId="20523BCF" w14:textId="77777777" w:rsidR="005377DB" w:rsidRPr="009F38AC" w:rsidRDefault="00FA34C9" w:rsidP="005377DB">
      <w:pPr>
        <w:spacing w:line="276" w:lineRule="auto"/>
        <w:jc w:val="center"/>
        <w:rPr>
          <w:rFonts w:ascii="Arial" w:hAnsi="Arial" w:cs="Arial"/>
          <w:b/>
          <w:bCs/>
          <w:sz w:val="24"/>
          <w:szCs w:val="24"/>
        </w:rPr>
      </w:pPr>
      <w:r w:rsidRPr="009F38AC">
        <w:rPr>
          <w:rFonts w:ascii="Arial" w:hAnsi="Arial" w:cs="Arial"/>
          <w:b/>
          <w:bCs/>
          <w:sz w:val="24"/>
          <w:szCs w:val="24"/>
        </w:rPr>
        <w:t>Евразийский совет по стандартизации, метрологии и сертификации</w:t>
      </w:r>
    </w:p>
    <w:p w14:paraId="0DCD2AAD" w14:textId="77777777" w:rsidR="00C62670" w:rsidRPr="009F38AC" w:rsidRDefault="00FA34C9" w:rsidP="005377DB">
      <w:pPr>
        <w:spacing w:line="276" w:lineRule="auto"/>
        <w:jc w:val="center"/>
        <w:rPr>
          <w:rFonts w:ascii="Arial" w:hAnsi="Arial" w:cs="Arial"/>
          <w:sz w:val="24"/>
          <w:szCs w:val="24"/>
        </w:rPr>
      </w:pPr>
      <w:r w:rsidRPr="009F38AC">
        <w:rPr>
          <w:rFonts w:ascii="Arial" w:hAnsi="Arial" w:cs="Arial"/>
          <w:b/>
          <w:bCs/>
          <w:sz w:val="24"/>
          <w:szCs w:val="24"/>
        </w:rPr>
        <w:t>202_</w:t>
      </w:r>
    </w:p>
    <w:p w14:paraId="12EAE459" w14:textId="77777777" w:rsidR="00C62670" w:rsidRPr="009F38AC" w:rsidRDefault="00C62670">
      <w:pPr>
        <w:spacing w:line="312" w:lineRule="auto"/>
        <w:jc w:val="center"/>
        <w:rPr>
          <w:rFonts w:ascii="Arial" w:hAnsi="Arial" w:cs="Arial"/>
          <w:b/>
          <w:bCs/>
        </w:rPr>
      </w:pPr>
      <w:r w:rsidRPr="009F38AC">
        <w:rPr>
          <w:rFonts w:ascii="Arial" w:hAnsi="Arial" w:cs="Arial"/>
          <w:b/>
          <w:bCs/>
        </w:rPr>
        <w:lastRenderedPageBreak/>
        <w:t>Предисловие</w:t>
      </w:r>
    </w:p>
    <w:p w14:paraId="5846F855" w14:textId="77777777" w:rsidR="009F38AC" w:rsidRPr="009F38AC" w:rsidRDefault="009F38AC" w:rsidP="007C17F6">
      <w:pPr>
        <w:shd w:val="clear" w:color="auto" w:fill="FFFFFF"/>
        <w:ind w:firstLine="567"/>
        <w:rPr>
          <w:rFonts w:ascii="Arial" w:hAnsi="Arial" w:cs="Arial"/>
          <w:spacing w:val="-1"/>
          <w:sz w:val="24"/>
          <w:szCs w:val="24"/>
        </w:rPr>
      </w:pPr>
      <w:r w:rsidRPr="009F38AC">
        <w:rPr>
          <w:rFonts w:ascii="Arial" w:hAnsi="Arial" w:cs="Arial"/>
          <w:spacing w:val="-1"/>
          <w:sz w:val="24"/>
          <w:szCs w:val="24"/>
        </w:rPr>
        <w:t xml:space="preserve">Евразийский совет по стандартизации, метрологии и сертификации (ЕАСС) представляет собой </w:t>
      </w:r>
      <w:r w:rsidRPr="009F38AC">
        <w:rPr>
          <w:rFonts w:ascii="Arial" w:hAnsi="Arial" w:cs="Arial"/>
          <w:spacing w:val="1"/>
          <w:sz w:val="24"/>
          <w:szCs w:val="24"/>
        </w:rPr>
        <w:t xml:space="preserve">региональное объединение национальных органов по стандартизации государств, входящих в </w:t>
      </w:r>
      <w:r w:rsidRPr="009F38AC">
        <w:rPr>
          <w:rFonts w:ascii="Arial" w:hAnsi="Arial" w:cs="Arial"/>
          <w:sz w:val="24"/>
          <w:szCs w:val="24"/>
        </w:rPr>
        <w:t xml:space="preserve">Содружество Независимых Государств. В дальнейшем возможно вступление в ЕАСС национальных </w:t>
      </w:r>
      <w:r w:rsidRPr="009F38AC">
        <w:rPr>
          <w:rFonts w:ascii="Arial" w:hAnsi="Arial" w:cs="Arial"/>
          <w:spacing w:val="-1"/>
          <w:sz w:val="24"/>
          <w:szCs w:val="24"/>
        </w:rPr>
        <w:t>органов по стандартизации других государств.</w:t>
      </w:r>
    </w:p>
    <w:p w14:paraId="35B1B217" w14:textId="77777777" w:rsidR="006B7BBC" w:rsidRPr="006B7BBC" w:rsidRDefault="009F38AC" w:rsidP="007C17F6">
      <w:pPr>
        <w:ind w:firstLine="567"/>
        <w:rPr>
          <w:rFonts w:ascii="Arial" w:hAnsi="Arial" w:cs="Arial"/>
          <w:sz w:val="24"/>
          <w:szCs w:val="24"/>
          <w:lang w:val="en-US"/>
        </w:rPr>
      </w:pPr>
      <w:r w:rsidRPr="009F38AC">
        <w:rPr>
          <w:rFonts w:ascii="Arial" w:hAnsi="Arial" w:cs="Arial"/>
          <w:sz w:val="24"/>
          <w:szCs w:val="24"/>
        </w:rPr>
        <w:t xml:space="preserve">Цели, основные принципы и общие правила проведения работ по межгосударственной стандартизации установлены </w:t>
      </w:r>
      <w:hyperlink r:id="rId9" w:history="1">
        <w:r w:rsidRPr="009F38AC">
          <w:rPr>
            <w:rFonts w:ascii="Arial" w:hAnsi="Arial" w:cs="Arial"/>
            <w:sz w:val="24"/>
            <w:szCs w:val="24"/>
          </w:rPr>
          <w:t>ГОСТ 1.0</w:t>
        </w:r>
      </w:hyperlink>
      <w:r w:rsidRPr="009F38AC">
        <w:rPr>
          <w:rFonts w:ascii="Arial" w:hAnsi="Arial" w:cs="Arial"/>
          <w:sz w:val="24"/>
          <w:szCs w:val="24"/>
        </w:rPr>
        <w:t xml:space="preserve"> «Межгосударственная система стандартизации. Основные положения» и </w:t>
      </w:r>
      <w:hyperlink r:id="rId10" w:history="1">
        <w:r w:rsidRPr="009F38AC">
          <w:rPr>
            <w:rFonts w:ascii="Arial" w:hAnsi="Arial" w:cs="Arial"/>
            <w:sz w:val="24"/>
            <w:szCs w:val="24"/>
          </w:rPr>
          <w:t>ГОСТ 1.2</w:t>
        </w:r>
      </w:hyperlink>
      <w:r w:rsidRPr="009F38AC">
        <w:rPr>
          <w:rFonts w:ascii="Arial" w:hAnsi="Arial" w:cs="Arial"/>
          <w:sz w:val="24"/>
          <w:szCs w:val="24"/>
        </w:rPr>
        <w:t xml:space="preserve"> «Межгосударственная система стандартизации. Стандарты межгосударственные, правила и рекомендации по межгосударственной стандартизации. Правила разработки, принятия, обновления и отмены».</w:t>
      </w:r>
    </w:p>
    <w:p w14:paraId="7D09F4B1" w14:textId="77777777" w:rsidR="00C62670" w:rsidRPr="006B7BBC" w:rsidRDefault="00C62670" w:rsidP="007C17F6">
      <w:pPr>
        <w:ind w:firstLine="567"/>
        <w:rPr>
          <w:rFonts w:ascii="Arial" w:hAnsi="Arial" w:cs="Arial"/>
          <w:b/>
          <w:bCs/>
          <w:sz w:val="24"/>
          <w:szCs w:val="24"/>
        </w:rPr>
      </w:pPr>
      <w:r w:rsidRPr="006B7BBC">
        <w:rPr>
          <w:rFonts w:ascii="Arial" w:hAnsi="Arial" w:cs="Arial"/>
          <w:b/>
          <w:bCs/>
          <w:sz w:val="24"/>
          <w:szCs w:val="24"/>
        </w:rPr>
        <w:t>Сведения о стандарте</w:t>
      </w:r>
    </w:p>
    <w:p w14:paraId="01FD306D" w14:textId="77777777" w:rsidR="006B7BBC" w:rsidRPr="006B7BBC" w:rsidRDefault="006B7BBC" w:rsidP="007C17F6">
      <w:pPr>
        <w:ind w:firstLine="567"/>
        <w:rPr>
          <w:rFonts w:ascii="Arial" w:hAnsi="Arial"/>
          <w:sz w:val="24"/>
          <w:szCs w:val="24"/>
        </w:rPr>
      </w:pPr>
      <w:r w:rsidRPr="006B7BBC">
        <w:rPr>
          <w:rFonts w:ascii="Arial" w:hAnsi="Arial"/>
          <w:spacing w:val="-1"/>
          <w:sz w:val="24"/>
          <w:szCs w:val="24"/>
        </w:rPr>
        <w:t xml:space="preserve">1 РАЗРАБОТАН </w:t>
      </w:r>
      <w:r w:rsidRPr="006B7BBC">
        <w:rPr>
          <w:rFonts w:ascii="Arial" w:hAnsi="Arial"/>
          <w:sz w:val="24"/>
          <w:szCs w:val="24"/>
        </w:rPr>
        <w:t>Всероссийским научно-исследовательским институтом пищевых добавок – филиалом Федерального государственного бюджетного научного учреждения «Федеральный научный центр пищевых систем имени В.М. Горбатова» РАН (ВНИИПД – филиал ФГБНУ «ФНЦ пищевых систем им. В.М. Горбатова» РАН)</w:t>
      </w:r>
    </w:p>
    <w:p w14:paraId="69377E77" w14:textId="77777777" w:rsidR="006B7BBC" w:rsidRPr="006B7BBC" w:rsidRDefault="006B7BBC" w:rsidP="007C17F6">
      <w:pPr>
        <w:ind w:firstLine="567"/>
        <w:rPr>
          <w:rFonts w:ascii="Arial" w:hAnsi="Arial"/>
          <w:sz w:val="24"/>
          <w:szCs w:val="24"/>
        </w:rPr>
      </w:pPr>
    </w:p>
    <w:p w14:paraId="10FB9645" w14:textId="77777777" w:rsidR="006B7BBC" w:rsidRPr="006B7BBC" w:rsidRDefault="006B7BBC" w:rsidP="007C17F6">
      <w:pPr>
        <w:shd w:val="clear" w:color="auto" w:fill="FFFFFF"/>
        <w:tabs>
          <w:tab w:val="left" w:pos="605"/>
        </w:tabs>
        <w:ind w:firstLine="567"/>
        <w:rPr>
          <w:rFonts w:ascii="Arial" w:hAnsi="Arial"/>
          <w:sz w:val="24"/>
          <w:szCs w:val="24"/>
        </w:rPr>
      </w:pPr>
      <w:r w:rsidRPr="006B7BBC">
        <w:rPr>
          <w:rFonts w:ascii="Arial" w:hAnsi="Arial"/>
          <w:sz w:val="24"/>
          <w:szCs w:val="24"/>
        </w:rPr>
        <w:t>2 ВНЕСЕН Федеральным агентством по техническому регулированию и метрологии</w:t>
      </w:r>
    </w:p>
    <w:p w14:paraId="1EC082ED" w14:textId="77777777" w:rsidR="006B7BBC" w:rsidRPr="006B7BBC" w:rsidRDefault="006B7BBC" w:rsidP="007C17F6">
      <w:pPr>
        <w:shd w:val="clear" w:color="auto" w:fill="FFFFFF"/>
        <w:tabs>
          <w:tab w:val="left" w:pos="605"/>
        </w:tabs>
        <w:ind w:firstLine="567"/>
        <w:rPr>
          <w:rFonts w:ascii="Arial" w:hAnsi="Arial"/>
          <w:sz w:val="24"/>
          <w:szCs w:val="24"/>
        </w:rPr>
      </w:pPr>
    </w:p>
    <w:p w14:paraId="5A6B77DE" w14:textId="77777777" w:rsidR="006B7BBC" w:rsidRDefault="006B7BBC" w:rsidP="007C17F6">
      <w:pPr>
        <w:widowControl w:val="0"/>
        <w:ind w:firstLine="567"/>
        <w:rPr>
          <w:rFonts w:ascii="Arial" w:hAnsi="Arial"/>
          <w:sz w:val="24"/>
          <w:szCs w:val="24"/>
        </w:rPr>
      </w:pPr>
      <w:r w:rsidRPr="006B7BBC">
        <w:rPr>
          <w:rFonts w:ascii="Arial" w:hAnsi="Arial"/>
          <w:sz w:val="24"/>
          <w:szCs w:val="24"/>
        </w:rPr>
        <w:t xml:space="preserve">3 ПРИНЯТ Евразийским советом по стандартизации, метрологии и </w:t>
      </w:r>
      <w:r w:rsidRPr="006B7BBC">
        <w:rPr>
          <w:rFonts w:ascii="Arial" w:hAnsi="Arial"/>
          <w:spacing w:val="-3"/>
          <w:sz w:val="24"/>
          <w:szCs w:val="24"/>
        </w:rPr>
        <w:t xml:space="preserve">сертификации </w:t>
      </w:r>
      <w:r w:rsidRPr="006B7BBC">
        <w:rPr>
          <w:rFonts w:ascii="Arial" w:hAnsi="Arial"/>
          <w:sz w:val="24"/>
          <w:szCs w:val="24"/>
        </w:rPr>
        <w:t>(протокол от</w:t>
      </w:r>
      <w:r w:rsidRPr="006B7BBC">
        <w:rPr>
          <w:rFonts w:ascii="Arial" w:hAnsi="Arial"/>
          <w:sz w:val="24"/>
          <w:szCs w:val="24"/>
        </w:rPr>
        <w:tab/>
      </w:r>
      <w:r w:rsidRPr="006B7BBC">
        <w:rPr>
          <w:rFonts w:ascii="Arial" w:hAnsi="Arial"/>
          <w:sz w:val="24"/>
          <w:szCs w:val="24"/>
        </w:rPr>
        <w:tab/>
      </w:r>
      <w:r w:rsidRPr="006B7BBC">
        <w:rPr>
          <w:rFonts w:ascii="Arial" w:hAnsi="Arial"/>
          <w:sz w:val="24"/>
          <w:szCs w:val="24"/>
        </w:rPr>
        <w:tab/>
      </w:r>
      <w:r w:rsidRPr="006B7BBC">
        <w:rPr>
          <w:rFonts w:ascii="Arial" w:hAnsi="Arial"/>
          <w:sz w:val="24"/>
          <w:szCs w:val="24"/>
        </w:rPr>
        <w:tab/>
      </w:r>
      <w:r w:rsidRPr="006B7BBC">
        <w:rPr>
          <w:rFonts w:ascii="Arial" w:hAnsi="Arial"/>
          <w:sz w:val="24"/>
          <w:szCs w:val="24"/>
        </w:rPr>
        <w:tab/>
      </w:r>
      <w:r w:rsidRPr="006B7BBC">
        <w:rPr>
          <w:rFonts w:ascii="Arial" w:hAnsi="Arial"/>
          <w:sz w:val="24"/>
          <w:szCs w:val="24"/>
        </w:rPr>
        <w:tab/>
        <w:t xml:space="preserve">            </w:t>
      </w:r>
      <w:r>
        <w:rPr>
          <w:rFonts w:ascii="Arial" w:hAnsi="Arial"/>
          <w:sz w:val="24"/>
          <w:szCs w:val="24"/>
        </w:rPr>
        <w:t xml:space="preserve">                        </w:t>
      </w:r>
    </w:p>
    <w:p w14:paraId="67E25B35" w14:textId="77777777" w:rsidR="006B7BBC" w:rsidRDefault="006B7BBC" w:rsidP="006B7BBC">
      <w:pPr>
        <w:widowControl w:val="0"/>
        <w:ind w:firstLine="709"/>
        <w:rPr>
          <w:rFonts w:ascii="Arial" w:hAnsi="Arial"/>
        </w:rPr>
      </w:pPr>
      <w:r>
        <w:rPr>
          <w:rFonts w:ascii="Arial" w:hAnsi="Arial"/>
          <w:sz w:val="24"/>
          <w:szCs w:val="24"/>
        </w:rPr>
        <w:t xml:space="preserve">                 </w:t>
      </w:r>
      <w:r w:rsidRPr="006B7BBC">
        <w:rPr>
          <w:rFonts w:ascii="Arial" w:hAnsi="Arial"/>
          <w:sz w:val="24"/>
          <w:szCs w:val="24"/>
        </w:rPr>
        <w:t>№</w:t>
      </w:r>
      <w:r>
        <w:rPr>
          <w:rFonts w:ascii="Arial" w:hAnsi="Arial"/>
          <w:sz w:val="24"/>
          <w:szCs w:val="24"/>
        </w:rPr>
        <w:t xml:space="preserve">                   )</w:t>
      </w:r>
      <w:r w:rsidRPr="006B7BBC">
        <w:rPr>
          <w:rFonts w:ascii="Arial" w:hAnsi="Arial"/>
          <w:sz w:val="24"/>
          <w:szCs w:val="24"/>
        </w:rPr>
        <w:t xml:space="preserve">    </w:t>
      </w:r>
      <w:r w:rsidRPr="005D2C15">
        <w:rPr>
          <w:rFonts w:ascii="Arial" w:hAnsi="Arial"/>
        </w:rPr>
        <w:t xml:space="preserve">                  </w:t>
      </w:r>
    </w:p>
    <w:p w14:paraId="71D1FF1B" w14:textId="77777777" w:rsidR="006B7BBC" w:rsidRPr="006B7BBC" w:rsidRDefault="006B7BBC" w:rsidP="006B7BBC">
      <w:pPr>
        <w:shd w:val="clear" w:color="auto" w:fill="FFFFFF"/>
        <w:ind w:left="1" w:firstLine="567"/>
        <w:rPr>
          <w:rFonts w:ascii="Arial" w:hAnsi="Arial"/>
          <w:spacing w:val="-12"/>
          <w:sz w:val="24"/>
          <w:szCs w:val="24"/>
        </w:rPr>
      </w:pPr>
      <w:r w:rsidRPr="006B7BBC">
        <w:rPr>
          <w:rFonts w:ascii="Arial" w:hAnsi="Arial"/>
          <w:sz w:val="24"/>
          <w:szCs w:val="24"/>
        </w:rPr>
        <w:t>За принятие проголосовали</w:t>
      </w:r>
      <w:r w:rsidRPr="006B7BBC">
        <w:rPr>
          <w:rFonts w:ascii="Arial" w:hAnsi="Arial"/>
          <w:spacing w:val="-12"/>
          <w:sz w:val="24"/>
          <w:szCs w:val="24"/>
        </w:rPr>
        <w:t>:</w:t>
      </w:r>
    </w:p>
    <w:tbl>
      <w:tblPr>
        <w:tblW w:w="4851" w:type="pct"/>
        <w:tblInd w:w="14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905"/>
        <w:gridCol w:w="1947"/>
        <w:gridCol w:w="4488"/>
      </w:tblGrid>
      <w:tr w:rsidR="006B7BBC" w:rsidRPr="006B7BBC" w14:paraId="62719901" w14:textId="77777777">
        <w:trPr>
          <w:trHeight w:val="751"/>
        </w:trPr>
        <w:tc>
          <w:tcPr>
            <w:tcW w:w="2932" w:type="dxa"/>
            <w:tcBorders>
              <w:bottom w:val="double" w:sz="4" w:space="0" w:color="auto"/>
            </w:tcBorders>
          </w:tcPr>
          <w:p w14:paraId="20349C82" w14:textId="77777777" w:rsidR="006B7BBC" w:rsidRPr="006B7BBC" w:rsidRDefault="006B7BBC">
            <w:pPr>
              <w:spacing w:line="240" w:lineRule="auto"/>
              <w:jc w:val="center"/>
              <w:rPr>
                <w:rFonts w:ascii="Arial" w:hAnsi="Arial"/>
                <w:sz w:val="24"/>
                <w:szCs w:val="24"/>
              </w:rPr>
            </w:pPr>
            <w:r w:rsidRPr="006B7BBC">
              <w:rPr>
                <w:rFonts w:ascii="Arial" w:hAnsi="Arial"/>
                <w:snapToGrid w:val="0"/>
                <w:sz w:val="24"/>
                <w:szCs w:val="24"/>
              </w:rPr>
              <w:t>Краткое наименование страны по МК(ИСО 3166) 004–97</w:t>
            </w:r>
          </w:p>
        </w:tc>
        <w:tc>
          <w:tcPr>
            <w:tcW w:w="1967" w:type="dxa"/>
            <w:tcBorders>
              <w:bottom w:val="double" w:sz="4" w:space="0" w:color="auto"/>
            </w:tcBorders>
          </w:tcPr>
          <w:p w14:paraId="1D64D7B5" w14:textId="77777777" w:rsidR="006B7BBC" w:rsidRPr="006B7BBC" w:rsidRDefault="006B7BBC">
            <w:pPr>
              <w:spacing w:line="240" w:lineRule="auto"/>
              <w:jc w:val="center"/>
              <w:rPr>
                <w:rFonts w:ascii="Arial" w:hAnsi="Arial"/>
                <w:sz w:val="24"/>
                <w:szCs w:val="24"/>
              </w:rPr>
            </w:pPr>
            <w:r w:rsidRPr="006B7BBC">
              <w:rPr>
                <w:rFonts w:ascii="Arial" w:hAnsi="Arial"/>
                <w:snapToGrid w:val="0"/>
                <w:sz w:val="24"/>
                <w:szCs w:val="24"/>
              </w:rPr>
              <w:t>Код страны по МК(ИСО 3166) 004–97</w:t>
            </w:r>
          </w:p>
        </w:tc>
        <w:tc>
          <w:tcPr>
            <w:tcW w:w="4550" w:type="dxa"/>
            <w:tcBorders>
              <w:bottom w:val="double" w:sz="4" w:space="0" w:color="auto"/>
            </w:tcBorders>
          </w:tcPr>
          <w:p w14:paraId="40B4023C" w14:textId="77777777" w:rsidR="006B7BBC" w:rsidRPr="006B7BBC" w:rsidRDefault="006B7BBC">
            <w:pPr>
              <w:spacing w:line="240" w:lineRule="auto"/>
              <w:jc w:val="center"/>
              <w:rPr>
                <w:rFonts w:ascii="Arial" w:hAnsi="Arial"/>
                <w:snapToGrid w:val="0"/>
                <w:sz w:val="24"/>
                <w:szCs w:val="24"/>
              </w:rPr>
            </w:pPr>
            <w:r w:rsidRPr="006B7BBC">
              <w:rPr>
                <w:rFonts w:ascii="Arial" w:hAnsi="Arial"/>
                <w:snapToGrid w:val="0"/>
                <w:sz w:val="24"/>
                <w:szCs w:val="24"/>
              </w:rPr>
              <w:t>Сокращенное наименование</w:t>
            </w:r>
          </w:p>
          <w:p w14:paraId="54C69C93" w14:textId="77777777" w:rsidR="006B7BBC" w:rsidRPr="006B7BBC" w:rsidRDefault="006B7BBC">
            <w:pPr>
              <w:spacing w:line="240" w:lineRule="auto"/>
              <w:jc w:val="center"/>
              <w:rPr>
                <w:rFonts w:ascii="Arial" w:hAnsi="Arial"/>
                <w:sz w:val="24"/>
                <w:szCs w:val="24"/>
              </w:rPr>
            </w:pPr>
            <w:r w:rsidRPr="006B7BBC">
              <w:rPr>
                <w:rFonts w:ascii="Arial" w:hAnsi="Arial"/>
                <w:snapToGrid w:val="0"/>
                <w:sz w:val="24"/>
                <w:szCs w:val="24"/>
              </w:rPr>
              <w:t>Национального органа по стандартизации</w:t>
            </w:r>
          </w:p>
        </w:tc>
      </w:tr>
      <w:tr w:rsidR="006B7BBC" w:rsidRPr="006B7BBC" w14:paraId="5640A53F" w14:textId="77777777">
        <w:trPr>
          <w:trHeight w:val="75"/>
        </w:trPr>
        <w:tc>
          <w:tcPr>
            <w:tcW w:w="2932" w:type="dxa"/>
            <w:tcBorders>
              <w:top w:val="double" w:sz="4" w:space="0" w:color="auto"/>
            </w:tcBorders>
          </w:tcPr>
          <w:p w14:paraId="3B07A0E4" w14:textId="77777777" w:rsidR="006B7BBC" w:rsidRPr="006B7BBC" w:rsidRDefault="006B7BBC">
            <w:pPr>
              <w:spacing w:line="240" w:lineRule="auto"/>
              <w:jc w:val="center"/>
              <w:rPr>
                <w:rFonts w:ascii="Arial" w:hAnsi="Arial"/>
                <w:snapToGrid w:val="0"/>
                <w:sz w:val="24"/>
                <w:szCs w:val="24"/>
              </w:rPr>
            </w:pPr>
          </w:p>
        </w:tc>
        <w:tc>
          <w:tcPr>
            <w:tcW w:w="1967" w:type="dxa"/>
            <w:tcBorders>
              <w:top w:val="double" w:sz="4" w:space="0" w:color="auto"/>
            </w:tcBorders>
          </w:tcPr>
          <w:p w14:paraId="2EB42964" w14:textId="77777777" w:rsidR="006B7BBC" w:rsidRPr="006B7BBC" w:rsidRDefault="006B7BBC">
            <w:pPr>
              <w:spacing w:line="240" w:lineRule="auto"/>
              <w:jc w:val="center"/>
              <w:rPr>
                <w:rFonts w:ascii="Arial" w:hAnsi="Arial"/>
                <w:snapToGrid w:val="0"/>
                <w:sz w:val="24"/>
                <w:szCs w:val="24"/>
              </w:rPr>
            </w:pPr>
          </w:p>
        </w:tc>
        <w:tc>
          <w:tcPr>
            <w:tcW w:w="4550" w:type="dxa"/>
            <w:tcBorders>
              <w:top w:val="double" w:sz="4" w:space="0" w:color="auto"/>
            </w:tcBorders>
          </w:tcPr>
          <w:p w14:paraId="50A49DA5" w14:textId="77777777" w:rsidR="006B7BBC" w:rsidRPr="006B7BBC" w:rsidRDefault="006B7BBC">
            <w:pPr>
              <w:spacing w:line="240" w:lineRule="auto"/>
              <w:jc w:val="center"/>
              <w:rPr>
                <w:rFonts w:ascii="Arial" w:hAnsi="Arial"/>
                <w:snapToGrid w:val="0"/>
                <w:sz w:val="24"/>
                <w:szCs w:val="24"/>
              </w:rPr>
            </w:pPr>
          </w:p>
        </w:tc>
      </w:tr>
      <w:tr w:rsidR="006B7BBC" w:rsidRPr="006B7BBC" w14:paraId="3427D6AD" w14:textId="77777777">
        <w:tc>
          <w:tcPr>
            <w:tcW w:w="2932" w:type="dxa"/>
          </w:tcPr>
          <w:p w14:paraId="091047B8" w14:textId="77777777" w:rsidR="006B7BBC" w:rsidRPr="006B7BBC" w:rsidRDefault="006B7BBC">
            <w:pPr>
              <w:spacing w:line="240" w:lineRule="auto"/>
              <w:jc w:val="center"/>
              <w:rPr>
                <w:rFonts w:ascii="Arial" w:hAnsi="Arial"/>
                <w:snapToGrid w:val="0"/>
                <w:sz w:val="24"/>
                <w:szCs w:val="24"/>
              </w:rPr>
            </w:pPr>
          </w:p>
        </w:tc>
        <w:tc>
          <w:tcPr>
            <w:tcW w:w="1967" w:type="dxa"/>
          </w:tcPr>
          <w:p w14:paraId="509C0B8D" w14:textId="77777777" w:rsidR="006B7BBC" w:rsidRPr="006B7BBC" w:rsidRDefault="006B7BBC">
            <w:pPr>
              <w:spacing w:line="240" w:lineRule="auto"/>
              <w:jc w:val="center"/>
              <w:rPr>
                <w:rFonts w:ascii="Arial" w:hAnsi="Arial"/>
                <w:snapToGrid w:val="0"/>
                <w:sz w:val="24"/>
                <w:szCs w:val="24"/>
              </w:rPr>
            </w:pPr>
          </w:p>
        </w:tc>
        <w:tc>
          <w:tcPr>
            <w:tcW w:w="4550" w:type="dxa"/>
          </w:tcPr>
          <w:p w14:paraId="0D73F26C" w14:textId="77777777" w:rsidR="006B7BBC" w:rsidRPr="006B7BBC" w:rsidRDefault="006B7BBC">
            <w:pPr>
              <w:spacing w:line="240" w:lineRule="auto"/>
              <w:jc w:val="center"/>
              <w:rPr>
                <w:rFonts w:ascii="Arial" w:hAnsi="Arial"/>
                <w:snapToGrid w:val="0"/>
                <w:sz w:val="24"/>
                <w:szCs w:val="24"/>
              </w:rPr>
            </w:pPr>
          </w:p>
        </w:tc>
      </w:tr>
      <w:tr w:rsidR="006B7BBC" w:rsidRPr="006B7BBC" w14:paraId="2B854D1A" w14:textId="77777777">
        <w:tc>
          <w:tcPr>
            <w:tcW w:w="2932" w:type="dxa"/>
          </w:tcPr>
          <w:p w14:paraId="77638296" w14:textId="77777777" w:rsidR="006B7BBC" w:rsidRPr="006B7BBC" w:rsidRDefault="006B7BBC">
            <w:pPr>
              <w:spacing w:line="240" w:lineRule="auto"/>
              <w:jc w:val="center"/>
              <w:rPr>
                <w:rFonts w:ascii="Arial" w:hAnsi="Arial"/>
                <w:snapToGrid w:val="0"/>
                <w:sz w:val="24"/>
                <w:szCs w:val="24"/>
              </w:rPr>
            </w:pPr>
          </w:p>
        </w:tc>
        <w:tc>
          <w:tcPr>
            <w:tcW w:w="1967" w:type="dxa"/>
          </w:tcPr>
          <w:p w14:paraId="3F95A93B" w14:textId="77777777" w:rsidR="006B7BBC" w:rsidRPr="006B7BBC" w:rsidRDefault="006B7BBC">
            <w:pPr>
              <w:spacing w:line="240" w:lineRule="auto"/>
              <w:jc w:val="center"/>
              <w:rPr>
                <w:rFonts w:ascii="Arial" w:hAnsi="Arial"/>
                <w:snapToGrid w:val="0"/>
                <w:sz w:val="24"/>
                <w:szCs w:val="24"/>
              </w:rPr>
            </w:pPr>
          </w:p>
        </w:tc>
        <w:tc>
          <w:tcPr>
            <w:tcW w:w="4550" w:type="dxa"/>
          </w:tcPr>
          <w:p w14:paraId="6B8A1645" w14:textId="77777777" w:rsidR="006B7BBC" w:rsidRPr="006B7BBC" w:rsidRDefault="006B7BBC">
            <w:pPr>
              <w:spacing w:line="240" w:lineRule="auto"/>
              <w:jc w:val="center"/>
              <w:rPr>
                <w:rFonts w:ascii="Arial" w:hAnsi="Arial"/>
                <w:snapToGrid w:val="0"/>
                <w:sz w:val="24"/>
                <w:szCs w:val="24"/>
              </w:rPr>
            </w:pPr>
          </w:p>
        </w:tc>
      </w:tr>
    </w:tbl>
    <w:p w14:paraId="33EBB7FC" w14:textId="77777777" w:rsidR="006B7BBC" w:rsidRDefault="006B7BBC" w:rsidP="006B7BBC">
      <w:pPr>
        <w:shd w:val="clear" w:color="auto" w:fill="FFFFFF"/>
        <w:tabs>
          <w:tab w:val="left" w:pos="605"/>
        </w:tabs>
        <w:ind w:firstLine="567"/>
        <w:rPr>
          <w:rFonts w:ascii="Arial" w:hAnsi="Arial"/>
        </w:rPr>
      </w:pPr>
    </w:p>
    <w:p w14:paraId="74FE1AB5" w14:textId="77777777" w:rsidR="007C17F6" w:rsidRPr="007C17F6" w:rsidRDefault="006B7BBC" w:rsidP="007C17F6">
      <w:pPr>
        <w:shd w:val="clear" w:color="auto" w:fill="FFFFFF"/>
        <w:tabs>
          <w:tab w:val="left" w:pos="605"/>
        </w:tabs>
        <w:ind w:firstLine="567"/>
        <w:rPr>
          <w:rFonts w:ascii="Arial" w:hAnsi="Arial"/>
          <w:sz w:val="24"/>
          <w:szCs w:val="24"/>
          <w:lang w:val="en-US"/>
        </w:rPr>
      </w:pPr>
      <w:r w:rsidRPr="007C17F6">
        <w:rPr>
          <w:rFonts w:ascii="Arial" w:hAnsi="Arial"/>
          <w:sz w:val="24"/>
          <w:szCs w:val="24"/>
        </w:rPr>
        <w:t>4 ВВЕДЕН ВПЕРВЫЕ</w:t>
      </w:r>
    </w:p>
    <w:p w14:paraId="53537BA0" w14:textId="77777777" w:rsidR="007C17F6" w:rsidRPr="00817443" w:rsidRDefault="007C17F6" w:rsidP="007C17F6">
      <w:pPr>
        <w:pStyle w:val="formattext"/>
        <w:spacing w:before="0" w:beforeAutospacing="0" w:after="0" w:afterAutospacing="0" w:line="360" w:lineRule="auto"/>
        <w:ind w:firstLine="567"/>
        <w:jc w:val="both"/>
        <w:rPr>
          <w:rFonts w:ascii="Arial" w:hAnsi="Arial" w:cs="Arial"/>
          <w:i/>
          <w:iCs/>
        </w:rPr>
      </w:pPr>
      <w:r w:rsidRPr="00817443">
        <w:rPr>
          <w:rFonts w:ascii="Arial" w:hAnsi="Arial" w:cs="Arial"/>
          <w:i/>
          <w:iCs/>
        </w:rPr>
        <w:lastRenderedPageBreak/>
        <w:t>Информация</w:t>
      </w:r>
      <w:r w:rsidRPr="00817443">
        <w:rPr>
          <w:rFonts w:ascii="Arial" w:hAnsi="Arial" w:cs="Arial"/>
        </w:rPr>
        <w:t xml:space="preserve"> </w:t>
      </w:r>
      <w:r w:rsidRPr="00817443">
        <w:rPr>
          <w:rFonts w:ascii="Arial" w:hAnsi="Arial" w:cs="Arial"/>
          <w:i/>
          <w:iCs/>
        </w:rPr>
        <w:t>о</w:t>
      </w:r>
      <w:r w:rsidRPr="00817443">
        <w:rPr>
          <w:rFonts w:ascii="Arial" w:hAnsi="Arial" w:cs="Arial"/>
        </w:rPr>
        <w:t xml:space="preserve"> </w:t>
      </w:r>
      <w:r w:rsidRPr="00817443">
        <w:rPr>
          <w:rFonts w:ascii="Arial" w:hAnsi="Arial" w:cs="Arial"/>
          <w:i/>
          <w:iCs/>
        </w:rPr>
        <w:t>введении</w:t>
      </w:r>
      <w:r w:rsidRPr="00817443">
        <w:rPr>
          <w:rFonts w:ascii="Arial" w:hAnsi="Arial" w:cs="Arial"/>
        </w:rPr>
        <w:t xml:space="preserve"> </w:t>
      </w:r>
      <w:r w:rsidRPr="00817443">
        <w:rPr>
          <w:rFonts w:ascii="Arial" w:hAnsi="Arial" w:cs="Arial"/>
          <w:i/>
          <w:iCs/>
        </w:rPr>
        <w:t>в</w:t>
      </w:r>
      <w:r w:rsidRPr="00817443">
        <w:rPr>
          <w:rFonts w:ascii="Arial" w:hAnsi="Arial" w:cs="Arial"/>
        </w:rPr>
        <w:t xml:space="preserve"> </w:t>
      </w:r>
      <w:r w:rsidRPr="00817443">
        <w:rPr>
          <w:rFonts w:ascii="Arial" w:hAnsi="Arial" w:cs="Arial"/>
          <w:i/>
          <w:iCs/>
        </w:rPr>
        <w:t>действие</w:t>
      </w:r>
      <w:r w:rsidRPr="00817443">
        <w:rPr>
          <w:rFonts w:ascii="Arial" w:hAnsi="Arial" w:cs="Arial"/>
        </w:rPr>
        <w:t xml:space="preserve"> </w:t>
      </w:r>
      <w:r w:rsidRPr="00817443">
        <w:rPr>
          <w:rFonts w:ascii="Arial" w:hAnsi="Arial" w:cs="Arial"/>
          <w:i/>
          <w:iCs/>
        </w:rPr>
        <w:t>(прекращении</w:t>
      </w:r>
      <w:r w:rsidRPr="00817443">
        <w:rPr>
          <w:rFonts w:ascii="Arial" w:hAnsi="Arial" w:cs="Arial"/>
        </w:rPr>
        <w:t xml:space="preserve"> </w:t>
      </w:r>
      <w:r w:rsidRPr="00817443">
        <w:rPr>
          <w:rFonts w:ascii="Arial" w:hAnsi="Arial" w:cs="Arial"/>
          <w:i/>
          <w:iCs/>
        </w:rPr>
        <w:t>действия)</w:t>
      </w:r>
      <w:r w:rsidRPr="00817443">
        <w:rPr>
          <w:rFonts w:ascii="Arial" w:hAnsi="Arial" w:cs="Arial"/>
        </w:rPr>
        <w:t xml:space="preserve"> </w:t>
      </w:r>
      <w:r w:rsidRPr="00817443">
        <w:rPr>
          <w:rFonts w:ascii="Arial" w:hAnsi="Arial" w:cs="Arial"/>
          <w:i/>
          <w:iCs/>
        </w:rPr>
        <w:t>настоящего</w:t>
      </w:r>
      <w:r w:rsidRPr="00817443">
        <w:rPr>
          <w:rFonts w:ascii="Arial" w:hAnsi="Arial" w:cs="Arial"/>
        </w:rPr>
        <w:t xml:space="preserve"> </w:t>
      </w:r>
      <w:r w:rsidRPr="00817443">
        <w:rPr>
          <w:rFonts w:ascii="Arial" w:hAnsi="Arial" w:cs="Arial"/>
          <w:i/>
          <w:iCs/>
        </w:rPr>
        <w:t>стандарта</w:t>
      </w:r>
      <w:r w:rsidRPr="00817443">
        <w:rPr>
          <w:rFonts w:ascii="Arial" w:hAnsi="Arial" w:cs="Arial"/>
        </w:rPr>
        <w:t xml:space="preserve"> </w:t>
      </w:r>
      <w:r w:rsidRPr="00817443">
        <w:rPr>
          <w:rFonts w:ascii="Arial" w:hAnsi="Arial" w:cs="Arial"/>
          <w:i/>
          <w:iCs/>
        </w:rPr>
        <w:t>и</w:t>
      </w:r>
      <w:r w:rsidRPr="00817443">
        <w:rPr>
          <w:rFonts w:ascii="Arial" w:hAnsi="Arial" w:cs="Arial"/>
        </w:rPr>
        <w:t xml:space="preserve"> </w:t>
      </w:r>
      <w:r w:rsidRPr="00817443">
        <w:rPr>
          <w:rFonts w:ascii="Arial" w:hAnsi="Arial" w:cs="Arial"/>
          <w:i/>
          <w:iCs/>
        </w:rPr>
        <w:t>изменений</w:t>
      </w:r>
      <w:r w:rsidRPr="00817443">
        <w:rPr>
          <w:rFonts w:ascii="Arial" w:hAnsi="Arial" w:cs="Arial"/>
        </w:rPr>
        <w:t xml:space="preserve"> </w:t>
      </w:r>
      <w:r w:rsidRPr="00817443">
        <w:rPr>
          <w:rFonts w:ascii="Arial" w:hAnsi="Arial" w:cs="Arial"/>
          <w:i/>
          <w:iCs/>
        </w:rPr>
        <w:t>к</w:t>
      </w:r>
      <w:r w:rsidRPr="00817443">
        <w:rPr>
          <w:rFonts w:ascii="Arial" w:hAnsi="Arial" w:cs="Arial"/>
        </w:rPr>
        <w:t xml:space="preserve"> </w:t>
      </w:r>
      <w:r w:rsidRPr="00817443">
        <w:rPr>
          <w:rFonts w:ascii="Arial" w:hAnsi="Arial" w:cs="Arial"/>
          <w:i/>
          <w:iCs/>
        </w:rPr>
        <w:t>нему</w:t>
      </w:r>
      <w:r w:rsidRPr="00817443">
        <w:rPr>
          <w:rFonts w:ascii="Arial" w:hAnsi="Arial" w:cs="Arial"/>
        </w:rPr>
        <w:t xml:space="preserve"> </w:t>
      </w:r>
      <w:r w:rsidRPr="00817443">
        <w:rPr>
          <w:rFonts w:ascii="Arial" w:hAnsi="Arial" w:cs="Arial"/>
          <w:i/>
          <w:iCs/>
        </w:rPr>
        <w:t>на</w:t>
      </w:r>
      <w:r w:rsidRPr="00817443">
        <w:rPr>
          <w:rFonts w:ascii="Arial" w:hAnsi="Arial" w:cs="Arial"/>
        </w:rPr>
        <w:t xml:space="preserve"> </w:t>
      </w:r>
      <w:r w:rsidRPr="00817443">
        <w:rPr>
          <w:rFonts w:ascii="Arial" w:hAnsi="Arial" w:cs="Arial"/>
          <w:i/>
          <w:iCs/>
        </w:rPr>
        <w:t>территории</w:t>
      </w:r>
      <w:r w:rsidRPr="00817443">
        <w:rPr>
          <w:rFonts w:ascii="Arial" w:hAnsi="Arial" w:cs="Arial"/>
        </w:rPr>
        <w:t xml:space="preserve"> </w:t>
      </w:r>
      <w:r w:rsidRPr="00817443">
        <w:rPr>
          <w:rFonts w:ascii="Arial" w:hAnsi="Arial" w:cs="Arial"/>
          <w:i/>
          <w:iCs/>
        </w:rPr>
        <w:t>указанных</w:t>
      </w:r>
      <w:r w:rsidRPr="00817443">
        <w:rPr>
          <w:rFonts w:ascii="Arial" w:hAnsi="Arial" w:cs="Arial"/>
        </w:rPr>
        <w:t xml:space="preserve"> </w:t>
      </w:r>
      <w:r w:rsidRPr="00817443">
        <w:rPr>
          <w:rFonts w:ascii="Arial" w:hAnsi="Arial" w:cs="Arial"/>
          <w:i/>
          <w:iCs/>
        </w:rPr>
        <w:t>выше</w:t>
      </w:r>
      <w:r w:rsidRPr="00817443">
        <w:rPr>
          <w:rFonts w:ascii="Arial" w:hAnsi="Arial" w:cs="Arial"/>
        </w:rPr>
        <w:t xml:space="preserve"> </w:t>
      </w:r>
      <w:r w:rsidRPr="00817443">
        <w:rPr>
          <w:rFonts w:ascii="Arial" w:hAnsi="Arial" w:cs="Arial"/>
          <w:i/>
          <w:iCs/>
        </w:rPr>
        <w:t>государств</w:t>
      </w:r>
      <w:r w:rsidRPr="00817443">
        <w:rPr>
          <w:rFonts w:ascii="Arial" w:hAnsi="Arial" w:cs="Arial"/>
        </w:rPr>
        <w:t xml:space="preserve"> </w:t>
      </w:r>
      <w:r w:rsidRPr="00817443">
        <w:rPr>
          <w:rFonts w:ascii="Arial" w:hAnsi="Arial" w:cs="Arial"/>
          <w:i/>
          <w:iCs/>
        </w:rPr>
        <w:t>публикуется</w:t>
      </w:r>
      <w:r w:rsidRPr="00817443">
        <w:rPr>
          <w:rFonts w:ascii="Arial" w:hAnsi="Arial" w:cs="Arial"/>
        </w:rPr>
        <w:t xml:space="preserve"> </w:t>
      </w:r>
      <w:r w:rsidRPr="00817443">
        <w:rPr>
          <w:rFonts w:ascii="Arial" w:hAnsi="Arial" w:cs="Arial"/>
          <w:i/>
          <w:iCs/>
        </w:rPr>
        <w:t>в</w:t>
      </w:r>
      <w:r w:rsidRPr="00817443">
        <w:rPr>
          <w:rFonts w:ascii="Arial" w:hAnsi="Arial" w:cs="Arial"/>
        </w:rPr>
        <w:t xml:space="preserve"> </w:t>
      </w:r>
      <w:r w:rsidRPr="00817443">
        <w:rPr>
          <w:rFonts w:ascii="Arial" w:hAnsi="Arial" w:cs="Arial"/>
          <w:i/>
          <w:iCs/>
        </w:rPr>
        <w:t>указателях</w:t>
      </w:r>
      <w:r w:rsidRPr="00817443">
        <w:rPr>
          <w:rFonts w:ascii="Arial" w:hAnsi="Arial" w:cs="Arial"/>
        </w:rPr>
        <w:t xml:space="preserve"> </w:t>
      </w:r>
      <w:r w:rsidRPr="00817443">
        <w:rPr>
          <w:rFonts w:ascii="Arial" w:hAnsi="Arial" w:cs="Arial"/>
          <w:i/>
          <w:iCs/>
        </w:rPr>
        <w:t>национальных</w:t>
      </w:r>
      <w:r w:rsidRPr="00817443">
        <w:rPr>
          <w:rFonts w:ascii="Arial" w:hAnsi="Arial" w:cs="Arial"/>
        </w:rPr>
        <w:t xml:space="preserve"> </w:t>
      </w:r>
      <w:r w:rsidRPr="00817443">
        <w:rPr>
          <w:rFonts w:ascii="Arial" w:hAnsi="Arial" w:cs="Arial"/>
          <w:i/>
          <w:iCs/>
        </w:rPr>
        <w:t>стандартов,</w:t>
      </w:r>
      <w:r w:rsidRPr="00817443">
        <w:rPr>
          <w:rFonts w:ascii="Arial" w:hAnsi="Arial" w:cs="Arial"/>
        </w:rPr>
        <w:t xml:space="preserve"> </w:t>
      </w:r>
      <w:r w:rsidRPr="00817443">
        <w:rPr>
          <w:rFonts w:ascii="Arial" w:hAnsi="Arial" w:cs="Arial"/>
          <w:i/>
          <w:iCs/>
        </w:rPr>
        <w:t>издаваемых</w:t>
      </w:r>
      <w:r w:rsidRPr="00817443">
        <w:rPr>
          <w:rFonts w:ascii="Arial" w:hAnsi="Arial" w:cs="Arial"/>
        </w:rPr>
        <w:t xml:space="preserve"> </w:t>
      </w:r>
      <w:r w:rsidRPr="00817443">
        <w:rPr>
          <w:rFonts w:ascii="Arial" w:hAnsi="Arial" w:cs="Arial"/>
          <w:i/>
          <w:iCs/>
        </w:rPr>
        <w:t>в</w:t>
      </w:r>
      <w:r w:rsidRPr="00817443">
        <w:rPr>
          <w:rFonts w:ascii="Arial" w:hAnsi="Arial" w:cs="Arial"/>
        </w:rPr>
        <w:t xml:space="preserve"> </w:t>
      </w:r>
      <w:r w:rsidRPr="00817443">
        <w:rPr>
          <w:rFonts w:ascii="Arial" w:hAnsi="Arial" w:cs="Arial"/>
          <w:i/>
          <w:iCs/>
        </w:rPr>
        <w:t>этих</w:t>
      </w:r>
      <w:r w:rsidRPr="00817443">
        <w:rPr>
          <w:rFonts w:ascii="Arial" w:hAnsi="Arial" w:cs="Arial"/>
        </w:rPr>
        <w:t xml:space="preserve"> </w:t>
      </w:r>
      <w:r w:rsidRPr="00817443">
        <w:rPr>
          <w:rFonts w:ascii="Arial" w:hAnsi="Arial" w:cs="Arial"/>
          <w:i/>
          <w:iCs/>
        </w:rPr>
        <w:t>государствах,</w:t>
      </w:r>
      <w:r w:rsidRPr="00817443">
        <w:rPr>
          <w:rFonts w:ascii="Arial" w:hAnsi="Arial" w:cs="Arial"/>
        </w:rPr>
        <w:t xml:space="preserve"> </w:t>
      </w:r>
      <w:r w:rsidRPr="00817443">
        <w:rPr>
          <w:rFonts w:ascii="Arial" w:hAnsi="Arial" w:cs="Arial"/>
          <w:i/>
          <w:iCs/>
        </w:rPr>
        <w:t>а</w:t>
      </w:r>
      <w:r w:rsidRPr="00817443">
        <w:rPr>
          <w:rFonts w:ascii="Arial" w:hAnsi="Arial" w:cs="Arial"/>
        </w:rPr>
        <w:t xml:space="preserve"> </w:t>
      </w:r>
      <w:r w:rsidRPr="00817443">
        <w:rPr>
          <w:rFonts w:ascii="Arial" w:hAnsi="Arial" w:cs="Arial"/>
          <w:i/>
          <w:iCs/>
        </w:rPr>
        <w:t>также</w:t>
      </w:r>
      <w:r w:rsidRPr="00817443">
        <w:rPr>
          <w:rFonts w:ascii="Arial" w:hAnsi="Arial" w:cs="Arial"/>
        </w:rPr>
        <w:t xml:space="preserve"> </w:t>
      </w:r>
      <w:r w:rsidRPr="00817443">
        <w:rPr>
          <w:rFonts w:ascii="Arial" w:hAnsi="Arial" w:cs="Arial"/>
          <w:i/>
          <w:iCs/>
        </w:rPr>
        <w:t>в</w:t>
      </w:r>
      <w:r w:rsidRPr="00817443">
        <w:rPr>
          <w:rFonts w:ascii="Arial" w:hAnsi="Arial" w:cs="Arial"/>
        </w:rPr>
        <w:t xml:space="preserve"> </w:t>
      </w:r>
      <w:r w:rsidRPr="00817443">
        <w:rPr>
          <w:rFonts w:ascii="Arial" w:hAnsi="Arial" w:cs="Arial"/>
          <w:i/>
          <w:iCs/>
        </w:rPr>
        <w:t>сети</w:t>
      </w:r>
      <w:r w:rsidRPr="00817443">
        <w:rPr>
          <w:rFonts w:ascii="Arial" w:hAnsi="Arial" w:cs="Arial"/>
        </w:rPr>
        <w:t xml:space="preserve"> </w:t>
      </w:r>
      <w:r w:rsidRPr="00817443">
        <w:rPr>
          <w:rFonts w:ascii="Arial" w:hAnsi="Arial" w:cs="Arial"/>
          <w:i/>
          <w:iCs/>
        </w:rPr>
        <w:t>Интернет</w:t>
      </w:r>
      <w:r w:rsidRPr="00817443">
        <w:rPr>
          <w:rFonts w:ascii="Arial" w:hAnsi="Arial" w:cs="Arial"/>
        </w:rPr>
        <w:t xml:space="preserve"> </w:t>
      </w:r>
      <w:r w:rsidRPr="00817443">
        <w:rPr>
          <w:rFonts w:ascii="Arial" w:hAnsi="Arial" w:cs="Arial"/>
          <w:i/>
          <w:iCs/>
        </w:rPr>
        <w:t>на</w:t>
      </w:r>
      <w:r w:rsidRPr="00817443">
        <w:rPr>
          <w:rFonts w:ascii="Arial" w:hAnsi="Arial" w:cs="Arial"/>
        </w:rPr>
        <w:t xml:space="preserve"> </w:t>
      </w:r>
      <w:r w:rsidRPr="00817443">
        <w:rPr>
          <w:rFonts w:ascii="Arial" w:hAnsi="Arial" w:cs="Arial"/>
          <w:i/>
          <w:iCs/>
        </w:rPr>
        <w:t>сайтах</w:t>
      </w:r>
      <w:r w:rsidRPr="00817443">
        <w:rPr>
          <w:rFonts w:ascii="Arial" w:hAnsi="Arial" w:cs="Arial"/>
        </w:rPr>
        <w:t xml:space="preserve"> </w:t>
      </w:r>
      <w:r w:rsidRPr="00817443">
        <w:rPr>
          <w:rFonts w:ascii="Arial" w:hAnsi="Arial" w:cs="Arial"/>
          <w:i/>
          <w:iCs/>
        </w:rPr>
        <w:t>соответствующих</w:t>
      </w:r>
      <w:r w:rsidRPr="00817443">
        <w:rPr>
          <w:rFonts w:ascii="Arial" w:hAnsi="Arial" w:cs="Arial"/>
        </w:rPr>
        <w:t xml:space="preserve"> </w:t>
      </w:r>
      <w:r w:rsidRPr="00817443">
        <w:rPr>
          <w:rFonts w:ascii="Arial" w:hAnsi="Arial" w:cs="Arial"/>
          <w:i/>
          <w:iCs/>
        </w:rPr>
        <w:t>национальных</w:t>
      </w:r>
      <w:r w:rsidRPr="00817443">
        <w:rPr>
          <w:rFonts w:ascii="Arial" w:hAnsi="Arial" w:cs="Arial"/>
        </w:rPr>
        <w:t xml:space="preserve"> </w:t>
      </w:r>
      <w:r w:rsidRPr="00817443">
        <w:rPr>
          <w:rFonts w:ascii="Arial" w:hAnsi="Arial" w:cs="Arial"/>
          <w:i/>
          <w:iCs/>
        </w:rPr>
        <w:t>органов</w:t>
      </w:r>
      <w:r w:rsidRPr="00817443">
        <w:rPr>
          <w:rFonts w:ascii="Arial" w:hAnsi="Arial" w:cs="Arial"/>
        </w:rPr>
        <w:t xml:space="preserve"> </w:t>
      </w:r>
      <w:r w:rsidRPr="00817443">
        <w:rPr>
          <w:rFonts w:ascii="Arial" w:hAnsi="Arial" w:cs="Arial"/>
          <w:i/>
          <w:iCs/>
        </w:rPr>
        <w:t>по</w:t>
      </w:r>
      <w:r w:rsidRPr="00817443">
        <w:rPr>
          <w:rFonts w:ascii="Arial" w:hAnsi="Arial" w:cs="Arial"/>
        </w:rPr>
        <w:t xml:space="preserve"> </w:t>
      </w:r>
      <w:r w:rsidRPr="00817443">
        <w:rPr>
          <w:rFonts w:ascii="Arial" w:hAnsi="Arial" w:cs="Arial"/>
          <w:i/>
          <w:iCs/>
        </w:rPr>
        <w:t>стандартизации.</w:t>
      </w:r>
    </w:p>
    <w:p w14:paraId="44BA9C4A" w14:textId="77777777" w:rsidR="007C17F6" w:rsidRPr="00817443" w:rsidRDefault="007C17F6" w:rsidP="007C17F6">
      <w:pPr>
        <w:pStyle w:val="formattext"/>
        <w:spacing w:before="0" w:beforeAutospacing="0" w:after="0" w:afterAutospacing="0" w:line="360" w:lineRule="auto"/>
        <w:ind w:firstLine="567"/>
        <w:jc w:val="both"/>
        <w:rPr>
          <w:rFonts w:ascii="Arial" w:hAnsi="Arial" w:cs="Arial"/>
        </w:rPr>
      </w:pPr>
    </w:p>
    <w:p w14:paraId="460AA3B1" w14:textId="77777777" w:rsidR="00817443" w:rsidRPr="00817443" w:rsidRDefault="007C17F6" w:rsidP="00817443">
      <w:pPr>
        <w:shd w:val="clear" w:color="auto" w:fill="FFFFFF"/>
        <w:tabs>
          <w:tab w:val="left" w:pos="605"/>
        </w:tabs>
        <w:ind w:firstLine="567"/>
        <w:rPr>
          <w:rFonts w:ascii="Arial" w:hAnsi="Arial"/>
          <w:sz w:val="24"/>
          <w:szCs w:val="24"/>
          <w:lang w:val="en-US"/>
        </w:rPr>
      </w:pPr>
      <w:r w:rsidRPr="00817443">
        <w:rPr>
          <w:rFonts w:ascii="Arial" w:hAnsi="Arial" w:cs="Arial"/>
          <w:i/>
          <w:iCs/>
          <w:sz w:val="24"/>
          <w:szCs w:val="24"/>
        </w:rPr>
        <w:t>В</w:t>
      </w:r>
      <w:r w:rsidRPr="00817443">
        <w:rPr>
          <w:rFonts w:ascii="Arial" w:hAnsi="Arial" w:cs="Arial"/>
          <w:sz w:val="24"/>
          <w:szCs w:val="24"/>
        </w:rPr>
        <w:t xml:space="preserve"> </w:t>
      </w:r>
      <w:r w:rsidRPr="00817443">
        <w:rPr>
          <w:rFonts w:ascii="Arial" w:hAnsi="Arial" w:cs="Arial"/>
          <w:i/>
          <w:iCs/>
          <w:sz w:val="24"/>
          <w:szCs w:val="24"/>
        </w:rPr>
        <w:t>случае</w:t>
      </w:r>
      <w:r w:rsidRPr="00817443">
        <w:rPr>
          <w:rFonts w:ascii="Arial" w:hAnsi="Arial" w:cs="Arial"/>
          <w:sz w:val="24"/>
          <w:szCs w:val="24"/>
        </w:rPr>
        <w:t xml:space="preserve"> </w:t>
      </w:r>
      <w:r w:rsidRPr="00817443">
        <w:rPr>
          <w:rFonts w:ascii="Arial" w:hAnsi="Arial" w:cs="Arial"/>
          <w:i/>
          <w:iCs/>
          <w:sz w:val="24"/>
          <w:szCs w:val="24"/>
        </w:rPr>
        <w:t>пересмотра,</w:t>
      </w:r>
      <w:r w:rsidRPr="00817443">
        <w:rPr>
          <w:rFonts w:ascii="Arial" w:hAnsi="Arial" w:cs="Arial"/>
          <w:sz w:val="24"/>
          <w:szCs w:val="24"/>
        </w:rPr>
        <w:t xml:space="preserve"> </w:t>
      </w:r>
      <w:r w:rsidRPr="00817443">
        <w:rPr>
          <w:rFonts w:ascii="Arial" w:hAnsi="Arial" w:cs="Arial"/>
          <w:i/>
          <w:iCs/>
          <w:sz w:val="24"/>
          <w:szCs w:val="24"/>
        </w:rPr>
        <w:t>изменения</w:t>
      </w:r>
      <w:r w:rsidRPr="00817443">
        <w:rPr>
          <w:rFonts w:ascii="Arial" w:hAnsi="Arial" w:cs="Arial"/>
          <w:sz w:val="24"/>
          <w:szCs w:val="24"/>
        </w:rPr>
        <w:t xml:space="preserve"> </w:t>
      </w:r>
      <w:r w:rsidRPr="00817443">
        <w:rPr>
          <w:rFonts w:ascii="Arial" w:hAnsi="Arial" w:cs="Arial"/>
          <w:i/>
          <w:iCs/>
          <w:sz w:val="24"/>
          <w:szCs w:val="24"/>
        </w:rPr>
        <w:t>или</w:t>
      </w:r>
      <w:r w:rsidRPr="00817443">
        <w:rPr>
          <w:rFonts w:ascii="Arial" w:hAnsi="Arial" w:cs="Arial"/>
          <w:sz w:val="24"/>
          <w:szCs w:val="24"/>
        </w:rPr>
        <w:t xml:space="preserve"> </w:t>
      </w:r>
      <w:r w:rsidRPr="00817443">
        <w:rPr>
          <w:rFonts w:ascii="Arial" w:hAnsi="Arial" w:cs="Arial"/>
          <w:i/>
          <w:iCs/>
          <w:sz w:val="24"/>
          <w:szCs w:val="24"/>
        </w:rPr>
        <w:t>отмены</w:t>
      </w:r>
      <w:r w:rsidRPr="00817443">
        <w:rPr>
          <w:rFonts w:ascii="Arial" w:hAnsi="Arial" w:cs="Arial"/>
          <w:sz w:val="24"/>
          <w:szCs w:val="24"/>
        </w:rPr>
        <w:t xml:space="preserve"> </w:t>
      </w:r>
      <w:r w:rsidRPr="00817443">
        <w:rPr>
          <w:rFonts w:ascii="Arial" w:hAnsi="Arial" w:cs="Arial"/>
          <w:i/>
          <w:iCs/>
          <w:sz w:val="24"/>
          <w:szCs w:val="24"/>
        </w:rPr>
        <w:t>настоящего</w:t>
      </w:r>
      <w:r w:rsidRPr="00817443">
        <w:rPr>
          <w:rFonts w:ascii="Arial" w:hAnsi="Arial" w:cs="Arial"/>
          <w:sz w:val="24"/>
          <w:szCs w:val="24"/>
        </w:rPr>
        <w:t xml:space="preserve"> </w:t>
      </w:r>
      <w:r w:rsidRPr="00817443">
        <w:rPr>
          <w:rFonts w:ascii="Arial" w:hAnsi="Arial" w:cs="Arial"/>
          <w:i/>
          <w:iCs/>
          <w:sz w:val="24"/>
          <w:szCs w:val="24"/>
        </w:rPr>
        <w:t>стандарта</w:t>
      </w:r>
      <w:r w:rsidRPr="00817443">
        <w:rPr>
          <w:rFonts w:ascii="Arial" w:hAnsi="Arial" w:cs="Arial"/>
          <w:sz w:val="24"/>
          <w:szCs w:val="24"/>
        </w:rPr>
        <w:t xml:space="preserve"> </w:t>
      </w:r>
      <w:r w:rsidRPr="00817443">
        <w:rPr>
          <w:rFonts w:ascii="Arial" w:hAnsi="Arial" w:cs="Arial"/>
          <w:i/>
          <w:iCs/>
          <w:sz w:val="24"/>
          <w:szCs w:val="24"/>
        </w:rPr>
        <w:t>соответствующая</w:t>
      </w:r>
      <w:r w:rsidRPr="00817443">
        <w:rPr>
          <w:rFonts w:ascii="Arial" w:hAnsi="Arial" w:cs="Arial"/>
          <w:sz w:val="24"/>
          <w:szCs w:val="24"/>
        </w:rPr>
        <w:t xml:space="preserve"> </w:t>
      </w:r>
      <w:r w:rsidRPr="00817443">
        <w:rPr>
          <w:rFonts w:ascii="Arial" w:hAnsi="Arial" w:cs="Arial"/>
          <w:i/>
          <w:iCs/>
          <w:sz w:val="24"/>
          <w:szCs w:val="24"/>
        </w:rPr>
        <w:t>информация</w:t>
      </w:r>
      <w:r w:rsidRPr="00817443">
        <w:rPr>
          <w:rFonts w:ascii="Arial" w:hAnsi="Arial" w:cs="Arial"/>
          <w:sz w:val="24"/>
          <w:szCs w:val="24"/>
        </w:rPr>
        <w:t xml:space="preserve"> </w:t>
      </w:r>
      <w:r w:rsidRPr="00817443">
        <w:rPr>
          <w:rFonts w:ascii="Arial" w:hAnsi="Arial" w:cs="Arial"/>
          <w:i/>
          <w:iCs/>
          <w:sz w:val="24"/>
          <w:szCs w:val="24"/>
        </w:rPr>
        <w:t>будет</w:t>
      </w:r>
      <w:r w:rsidRPr="00817443">
        <w:rPr>
          <w:rFonts w:ascii="Arial" w:hAnsi="Arial" w:cs="Arial"/>
          <w:sz w:val="24"/>
          <w:szCs w:val="24"/>
        </w:rPr>
        <w:t xml:space="preserve"> </w:t>
      </w:r>
      <w:r w:rsidRPr="00817443">
        <w:rPr>
          <w:rFonts w:ascii="Arial" w:hAnsi="Arial" w:cs="Arial"/>
          <w:i/>
          <w:iCs/>
          <w:sz w:val="24"/>
          <w:szCs w:val="24"/>
        </w:rPr>
        <w:t>опубликована</w:t>
      </w:r>
      <w:r w:rsidRPr="00817443">
        <w:rPr>
          <w:rFonts w:ascii="Arial" w:hAnsi="Arial" w:cs="Arial"/>
          <w:sz w:val="24"/>
          <w:szCs w:val="24"/>
        </w:rPr>
        <w:t xml:space="preserve"> </w:t>
      </w:r>
      <w:r w:rsidRPr="00817443">
        <w:rPr>
          <w:rFonts w:ascii="Arial" w:hAnsi="Arial" w:cs="Arial"/>
          <w:i/>
          <w:iCs/>
          <w:sz w:val="24"/>
          <w:szCs w:val="24"/>
        </w:rPr>
        <w:t>на</w:t>
      </w:r>
      <w:r w:rsidRPr="00817443">
        <w:rPr>
          <w:rFonts w:ascii="Arial" w:hAnsi="Arial" w:cs="Arial"/>
          <w:sz w:val="24"/>
          <w:szCs w:val="24"/>
        </w:rPr>
        <w:t xml:space="preserve"> </w:t>
      </w:r>
      <w:r w:rsidRPr="00817443">
        <w:rPr>
          <w:rFonts w:ascii="Arial" w:hAnsi="Arial" w:cs="Arial"/>
          <w:i/>
          <w:iCs/>
          <w:sz w:val="24"/>
          <w:szCs w:val="24"/>
        </w:rPr>
        <w:t>официальном</w:t>
      </w:r>
      <w:r w:rsidRPr="00817443">
        <w:rPr>
          <w:rFonts w:ascii="Arial" w:hAnsi="Arial" w:cs="Arial"/>
          <w:sz w:val="24"/>
          <w:szCs w:val="24"/>
        </w:rPr>
        <w:t xml:space="preserve"> </w:t>
      </w:r>
      <w:r w:rsidRPr="00817443">
        <w:rPr>
          <w:rFonts w:ascii="Arial" w:hAnsi="Arial" w:cs="Arial"/>
          <w:i/>
          <w:iCs/>
          <w:sz w:val="24"/>
          <w:szCs w:val="24"/>
        </w:rPr>
        <w:t>интернет-сайте</w:t>
      </w:r>
      <w:r w:rsidRPr="00817443">
        <w:rPr>
          <w:rFonts w:ascii="Arial" w:hAnsi="Arial" w:cs="Arial"/>
          <w:sz w:val="24"/>
          <w:szCs w:val="24"/>
        </w:rPr>
        <w:t xml:space="preserve"> </w:t>
      </w:r>
      <w:r w:rsidRPr="00817443">
        <w:rPr>
          <w:rFonts w:ascii="Arial" w:hAnsi="Arial" w:cs="Arial"/>
          <w:i/>
          <w:iCs/>
          <w:sz w:val="24"/>
          <w:szCs w:val="24"/>
        </w:rPr>
        <w:t>Межгосударственного</w:t>
      </w:r>
      <w:r w:rsidRPr="00817443">
        <w:rPr>
          <w:rFonts w:ascii="Arial" w:hAnsi="Arial" w:cs="Arial"/>
          <w:sz w:val="24"/>
          <w:szCs w:val="24"/>
        </w:rPr>
        <w:t xml:space="preserve"> </w:t>
      </w:r>
      <w:r w:rsidRPr="00817443">
        <w:rPr>
          <w:rFonts w:ascii="Arial" w:hAnsi="Arial" w:cs="Arial"/>
          <w:i/>
          <w:iCs/>
          <w:sz w:val="24"/>
          <w:szCs w:val="24"/>
        </w:rPr>
        <w:t>совета</w:t>
      </w:r>
      <w:r w:rsidRPr="00817443">
        <w:rPr>
          <w:rFonts w:ascii="Arial" w:hAnsi="Arial" w:cs="Arial"/>
          <w:sz w:val="24"/>
          <w:szCs w:val="24"/>
        </w:rPr>
        <w:t xml:space="preserve"> </w:t>
      </w:r>
      <w:r w:rsidRPr="00817443">
        <w:rPr>
          <w:rFonts w:ascii="Arial" w:hAnsi="Arial" w:cs="Arial"/>
          <w:i/>
          <w:iCs/>
          <w:sz w:val="24"/>
          <w:szCs w:val="24"/>
        </w:rPr>
        <w:t>по</w:t>
      </w:r>
      <w:r w:rsidRPr="00817443">
        <w:rPr>
          <w:rFonts w:ascii="Arial" w:hAnsi="Arial" w:cs="Arial"/>
          <w:sz w:val="24"/>
          <w:szCs w:val="24"/>
        </w:rPr>
        <w:t xml:space="preserve"> </w:t>
      </w:r>
      <w:r w:rsidRPr="00817443">
        <w:rPr>
          <w:rFonts w:ascii="Arial" w:hAnsi="Arial" w:cs="Arial"/>
          <w:i/>
          <w:iCs/>
          <w:sz w:val="24"/>
          <w:szCs w:val="24"/>
        </w:rPr>
        <w:t>стандартизации,</w:t>
      </w:r>
      <w:r w:rsidRPr="00817443">
        <w:rPr>
          <w:rFonts w:ascii="Arial" w:hAnsi="Arial" w:cs="Arial"/>
          <w:sz w:val="24"/>
          <w:szCs w:val="24"/>
        </w:rPr>
        <w:t xml:space="preserve"> </w:t>
      </w:r>
      <w:r w:rsidRPr="00817443">
        <w:rPr>
          <w:rFonts w:ascii="Arial" w:hAnsi="Arial" w:cs="Arial"/>
          <w:i/>
          <w:iCs/>
          <w:sz w:val="24"/>
          <w:szCs w:val="24"/>
        </w:rPr>
        <w:t>метрологии</w:t>
      </w:r>
      <w:r w:rsidRPr="00817443">
        <w:rPr>
          <w:rFonts w:ascii="Arial" w:hAnsi="Arial" w:cs="Arial"/>
          <w:sz w:val="24"/>
          <w:szCs w:val="24"/>
        </w:rPr>
        <w:t xml:space="preserve"> </w:t>
      </w:r>
      <w:r w:rsidRPr="00817443">
        <w:rPr>
          <w:rFonts w:ascii="Arial" w:hAnsi="Arial" w:cs="Arial"/>
          <w:i/>
          <w:iCs/>
          <w:sz w:val="24"/>
          <w:szCs w:val="24"/>
        </w:rPr>
        <w:t>и</w:t>
      </w:r>
      <w:r w:rsidRPr="00817443">
        <w:rPr>
          <w:rFonts w:ascii="Arial" w:hAnsi="Arial" w:cs="Arial"/>
          <w:sz w:val="24"/>
          <w:szCs w:val="24"/>
        </w:rPr>
        <w:t xml:space="preserve"> </w:t>
      </w:r>
      <w:r w:rsidRPr="00817443">
        <w:rPr>
          <w:rFonts w:ascii="Arial" w:hAnsi="Arial" w:cs="Arial"/>
          <w:i/>
          <w:iCs/>
          <w:sz w:val="24"/>
          <w:szCs w:val="24"/>
        </w:rPr>
        <w:t>сертификации</w:t>
      </w:r>
      <w:r w:rsidRPr="00817443">
        <w:rPr>
          <w:rFonts w:ascii="Arial" w:hAnsi="Arial" w:cs="Arial"/>
          <w:sz w:val="24"/>
          <w:szCs w:val="24"/>
        </w:rPr>
        <w:t xml:space="preserve"> </w:t>
      </w:r>
      <w:r w:rsidRPr="00817443">
        <w:rPr>
          <w:rFonts w:ascii="Arial" w:hAnsi="Arial" w:cs="Arial"/>
          <w:i/>
          <w:iCs/>
          <w:sz w:val="24"/>
          <w:szCs w:val="24"/>
        </w:rPr>
        <w:t>в</w:t>
      </w:r>
      <w:r w:rsidRPr="00817443">
        <w:rPr>
          <w:rFonts w:ascii="Arial" w:hAnsi="Arial" w:cs="Arial"/>
          <w:sz w:val="24"/>
          <w:szCs w:val="24"/>
        </w:rPr>
        <w:t xml:space="preserve"> </w:t>
      </w:r>
      <w:r w:rsidRPr="00817443">
        <w:rPr>
          <w:rFonts w:ascii="Arial" w:hAnsi="Arial" w:cs="Arial"/>
          <w:i/>
          <w:iCs/>
          <w:sz w:val="24"/>
          <w:szCs w:val="24"/>
        </w:rPr>
        <w:t>каталоге</w:t>
      </w:r>
      <w:r w:rsidRPr="00817443">
        <w:rPr>
          <w:rFonts w:ascii="Arial" w:hAnsi="Arial" w:cs="Arial"/>
          <w:sz w:val="24"/>
          <w:szCs w:val="24"/>
        </w:rPr>
        <w:t xml:space="preserve"> </w:t>
      </w:r>
      <w:r w:rsidRPr="00817443">
        <w:rPr>
          <w:rFonts w:ascii="Arial" w:hAnsi="Arial" w:cs="Arial"/>
          <w:i/>
          <w:iCs/>
          <w:sz w:val="24"/>
          <w:szCs w:val="24"/>
        </w:rPr>
        <w:t>«Межгосударственные</w:t>
      </w:r>
      <w:r w:rsidRPr="00817443">
        <w:rPr>
          <w:rFonts w:ascii="Arial" w:hAnsi="Arial" w:cs="Arial"/>
          <w:sz w:val="24"/>
          <w:szCs w:val="24"/>
        </w:rPr>
        <w:t xml:space="preserve"> </w:t>
      </w:r>
      <w:r w:rsidRPr="00817443">
        <w:rPr>
          <w:rFonts w:ascii="Arial" w:hAnsi="Arial" w:cs="Arial"/>
          <w:i/>
          <w:iCs/>
          <w:sz w:val="24"/>
          <w:szCs w:val="24"/>
        </w:rPr>
        <w:t>стандарты</w:t>
      </w:r>
      <w:r w:rsidRPr="00817443">
        <w:rPr>
          <w:rFonts w:ascii="Arial" w:hAnsi="Arial" w:cs="Arial"/>
          <w:sz w:val="24"/>
          <w:szCs w:val="24"/>
        </w:rPr>
        <w:t>».</w:t>
      </w:r>
      <w:r w:rsidR="00817443" w:rsidRPr="00817443">
        <w:rPr>
          <w:rFonts w:ascii="Arial" w:hAnsi="Arial"/>
          <w:sz w:val="24"/>
          <w:szCs w:val="24"/>
        </w:rPr>
        <w:t xml:space="preserve"> </w:t>
      </w:r>
    </w:p>
    <w:p w14:paraId="21368ADB" w14:textId="77777777" w:rsidR="00817443" w:rsidRPr="00817443" w:rsidRDefault="00817443" w:rsidP="00817443">
      <w:pPr>
        <w:shd w:val="clear" w:color="auto" w:fill="FFFFFF"/>
        <w:tabs>
          <w:tab w:val="left" w:pos="605"/>
        </w:tabs>
        <w:ind w:firstLine="567"/>
        <w:rPr>
          <w:rFonts w:ascii="Arial" w:hAnsi="Arial"/>
          <w:sz w:val="24"/>
          <w:szCs w:val="24"/>
          <w:lang w:val="en-US"/>
        </w:rPr>
      </w:pPr>
    </w:p>
    <w:p w14:paraId="4479A6F6" w14:textId="77777777" w:rsidR="00817443" w:rsidRDefault="00817443" w:rsidP="00817443">
      <w:pPr>
        <w:shd w:val="clear" w:color="auto" w:fill="FFFFFF"/>
        <w:tabs>
          <w:tab w:val="left" w:pos="605"/>
        </w:tabs>
        <w:ind w:firstLine="567"/>
        <w:rPr>
          <w:rFonts w:ascii="Arial" w:hAnsi="Arial"/>
          <w:lang w:val="en-US"/>
        </w:rPr>
      </w:pPr>
    </w:p>
    <w:p w14:paraId="0A06F613" w14:textId="77777777" w:rsidR="00817443" w:rsidRDefault="00817443" w:rsidP="00817443">
      <w:pPr>
        <w:shd w:val="clear" w:color="auto" w:fill="FFFFFF"/>
        <w:tabs>
          <w:tab w:val="left" w:pos="605"/>
        </w:tabs>
        <w:ind w:firstLine="567"/>
        <w:rPr>
          <w:rFonts w:ascii="Arial" w:hAnsi="Arial"/>
          <w:lang w:val="en-US"/>
        </w:rPr>
      </w:pPr>
    </w:p>
    <w:p w14:paraId="481AEE0D" w14:textId="77777777" w:rsidR="00817443" w:rsidRDefault="00817443" w:rsidP="00817443">
      <w:pPr>
        <w:shd w:val="clear" w:color="auto" w:fill="FFFFFF"/>
        <w:tabs>
          <w:tab w:val="left" w:pos="605"/>
        </w:tabs>
        <w:ind w:firstLine="567"/>
        <w:rPr>
          <w:rFonts w:ascii="Arial" w:hAnsi="Arial"/>
          <w:lang w:val="en-US"/>
        </w:rPr>
      </w:pPr>
    </w:p>
    <w:p w14:paraId="4C2B3693" w14:textId="77777777" w:rsidR="00817443" w:rsidRDefault="00817443" w:rsidP="00817443">
      <w:pPr>
        <w:shd w:val="clear" w:color="auto" w:fill="FFFFFF"/>
        <w:tabs>
          <w:tab w:val="left" w:pos="605"/>
        </w:tabs>
        <w:ind w:firstLine="567"/>
        <w:rPr>
          <w:rFonts w:ascii="Arial" w:hAnsi="Arial"/>
          <w:lang w:val="en-US"/>
        </w:rPr>
      </w:pPr>
    </w:p>
    <w:p w14:paraId="30D974AD" w14:textId="77777777" w:rsidR="00817443" w:rsidRDefault="00817443" w:rsidP="00817443">
      <w:pPr>
        <w:shd w:val="clear" w:color="auto" w:fill="FFFFFF"/>
        <w:tabs>
          <w:tab w:val="left" w:pos="605"/>
        </w:tabs>
        <w:ind w:firstLine="567"/>
        <w:rPr>
          <w:rFonts w:ascii="Arial" w:hAnsi="Arial"/>
          <w:lang w:val="en-US"/>
        </w:rPr>
      </w:pPr>
    </w:p>
    <w:p w14:paraId="215DF16F" w14:textId="77777777" w:rsidR="00817443" w:rsidRDefault="00817443" w:rsidP="00817443">
      <w:pPr>
        <w:shd w:val="clear" w:color="auto" w:fill="FFFFFF"/>
        <w:tabs>
          <w:tab w:val="left" w:pos="605"/>
        </w:tabs>
        <w:ind w:firstLine="567"/>
        <w:rPr>
          <w:rFonts w:ascii="Arial" w:hAnsi="Arial"/>
          <w:lang w:val="en-US"/>
        </w:rPr>
      </w:pPr>
    </w:p>
    <w:p w14:paraId="2C03E7F9" w14:textId="77777777" w:rsidR="00817443" w:rsidRDefault="00817443" w:rsidP="00817443">
      <w:pPr>
        <w:shd w:val="clear" w:color="auto" w:fill="FFFFFF"/>
        <w:tabs>
          <w:tab w:val="left" w:pos="605"/>
        </w:tabs>
        <w:ind w:firstLine="567"/>
        <w:rPr>
          <w:rFonts w:ascii="Arial" w:hAnsi="Arial"/>
          <w:lang w:val="en-US"/>
        </w:rPr>
      </w:pPr>
    </w:p>
    <w:p w14:paraId="2CE6FB39" w14:textId="77777777" w:rsidR="00817443" w:rsidRDefault="00817443" w:rsidP="00817443">
      <w:pPr>
        <w:shd w:val="clear" w:color="auto" w:fill="FFFFFF"/>
        <w:tabs>
          <w:tab w:val="left" w:pos="605"/>
        </w:tabs>
        <w:ind w:firstLine="567"/>
        <w:rPr>
          <w:rFonts w:ascii="Arial" w:hAnsi="Arial"/>
          <w:lang w:val="en-US"/>
        </w:rPr>
      </w:pPr>
    </w:p>
    <w:p w14:paraId="3440834A" w14:textId="77777777" w:rsidR="00817443" w:rsidRDefault="00817443" w:rsidP="00817443">
      <w:pPr>
        <w:shd w:val="clear" w:color="auto" w:fill="FFFFFF"/>
        <w:tabs>
          <w:tab w:val="left" w:pos="605"/>
        </w:tabs>
        <w:ind w:firstLine="567"/>
        <w:rPr>
          <w:rFonts w:ascii="Arial" w:hAnsi="Arial"/>
          <w:lang w:val="en-US"/>
        </w:rPr>
      </w:pPr>
    </w:p>
    <w:p w14:paraId="29F96F99" w14:textId="77777777" w:rsidR="00817443" w:rsidRDefault="00817443" w:rsidP="00817443">
      <w:pPr>
        <w:shd w:val="clear" w:color="auto" w:fill="FFFFFF"/>
        <w:tabs>
          <w:tab w:val="left" w:pos="605"/>
        </w:tabs>
        <w:ind w:firstLine="567"/>
        <w:rPr>
          <w:rFonts w:ascii="Arial" w:hAnsi="Arial"/>
          <w:lang w:val="en-US"/>
        </w:rPr>
      </w:pPr>
    </w:p>
    <w:p w14:paraId="613AFF85" w14:textId="77777777" w:rsidR="00817443" w:rsidRDefault="00817443" w:rsidP="00817443">
      <w:pPr>
        <w:shd w:val="clear" w:color="auto" w:fill="FFFFFF"/>
        <w:tabs>
          <w:tab w:val="left" w:pos="605"/>
        </w:tabs>
        <w:ind w:firstLine="567"/>
        <w:rPr>
          <w:rFonts w:ascii="Arial" w:hAnsi="Arial"/>
          <w:lang w:val="en-US"/>
        </w:rPr>
      </w:pPr>
    </w:p>
    <w:p w14:paraId="2F698156" w14:textId="77777777" w:rsidR="00817443" w:rsidRDefault="00817443" w:rsidP="00817443">
      <w:pPr>
        <w:shd w:val="clear" w:color="auto" w:fill="FFFFFF"/>
        <w:tabs>
          <w:tab w:val="left" w:pos="605"/>
        </w:tabs>
        <w:ind w:firstLine="567"/>
        <w:rPr>
          <w:rFonts w:ascii="Arial" w:hAnsi="Arial"/>
          <w:lang w:val="en-US"/>
        </w:rPr>
      </w:pPr>
    </w:p>
    <w:p w14:paraId="7D9388EB" w14:textId="77777777" w:rsidR="00817443" w:rsidRDefault="00817443" w:rsidP="00817443">
      <w:pPr>
        <w:shd w:val="clear" w:color="auto" w:fill="FFFFFF"/>
        <w:tabs>
          <w:tab w:val="left" w:pos="605"/>
        </w:tabs>
        <w:ind w:firstLine="567"/>
        <w:rPr>
          <w:rFonts w:ascii="Arial" w:hAnsi="Arial"/>
          <w:lang w:val="en-US"/>
        </w:rPr>
      </w:pPr>
    </w:p>
    <w:p w14:paraId="1FF8A6EB" w14:textId="77777777" w:rsidR="00817443" w:rsidRDefault="00817443" w:rsidP="00817443">
      <w:pPr>
        <w:shd w:val="clear" w:color="auto" w:fill="FFFFFF"/>
        <w:tabs>
          <w:tab w:val="left" w:pos="605"/>
        </w:tabs>
        <w:ind w:firstLine="567"/>
        <w:rPr>
          <w:rFonts w:ascii="Arial" w:hAnsi="Arial"/>
          <w:lang w:val="en-US"/>
        </w:rPr>
      </w:pPr>
    </w:p>
    <w:p w14:paraId="21284F7A" w14:textId="77777777" w:rsidR="00817443" w:rsidRDefault="00817443" w:rsidP="00817443">
      <w:pPr>
        <w:shd w:val="clear" w:color="auto" w:fill="FFFFFF"/>
        <w:tabs>
          <w:tab w:val="left" w:pos="605"/>
        </w:tabs>
        <w:ind w:firstLine="567"/>
        <w:rPr>
          <w:rFonts w:ascii="Arial" w:hAnsi="Arial"/>
          <w:lang w:val="en-US"/>
        </w:rPr>
      </w:pPr>
    </w:p>
    <w:p w14:paraId="227DC773" w14:textId="77777777" w:rsidR="00817443" w:rsidRPr="00817443" w:rsidRDefault="00817443" w:rsidP="00817443">
      <w:pPr>
        <w:shd w:val="clear" w:color="auto" w:fill="FFFFFF"/>
        <w:tabs>
          <w:tab w:val="left" w:pos="605"/>
        </w:tabs>
        <w:ind w:firstLine="567"/>
        <w:rPr>
          <w:rFonts w:ascii="Arial" w:hAnsi="Arial"/>
          <w:sz w:val="24"/>
          <w:szCs w:val="24"/>
        </w:rPr>
      </w:pPr>
      <w:r w:rsidRPr="00817443">
        <w:rPr>
          <w:rFonts w:ascii="Arial" w:hAnsi="Arial"/>
          <w:sz w:val="24"/>
          <w:szCs w:val="24"/>
        </w:rPr>
        <w:t>Исключительное право официального опубликования настоящего стандарта на территории указанных выше государств принадлежит национальным органам по стандартизации этих государств</w:t>
      </w:r>
    </w:p>
    <w:p w14:paraId="4E594F3C" w14:textId="77777777" w:rsidR="007C17F6" w:rsidRPr="005D2C15" w:rsidRDefault="007C17F6" w:rsidP="007C17F6">
      <w:pPr>
        <w:pStyle w:val="formattext"/>
        <w:spacing w:before="0" w:beforeAutospacing="0" w:after="0" w:afterAutospacing="0" w:line="360" w:lineRule="auto"/>
        <w:ind w:firstLine="567"/>
        <w:jc w:val="both"/>
        <w:rPr>
          <w:rFonts w:ascii="Arial" w:hAnsi="Arial" w:cs="Arial"/>
        </w:rPr>
      </w:pPr>
    </w:p>
    <w:p w14:paraId="53417D13" w14:textId="77777777" w:rsidR="00C62670" w:rsidRPr="00B07AD1" w:rsidRDefault="00191562">
      <w:pPr>
        <w:pStyle w:val="1"/>
        <w:spacing w:line="276" w:lineRule="auto"/>
        <w:jc w:val="center"/>
        <w:rPr>
          <w:rFonts w:ascii="Arial" w:hAnsi="Arial" w:cs="Arial"/>
          <w:lang w:val="en-US"/>
        </w:rPr>
      </w:pPr>
      <w:bookmarkStart w:id="2" w:name="_Toc230099378"/>
      <w:bookmarkStart w:id="3" w:name="_Toc230099689"/>
      <w:bookmarkStart w:id="4" w:name="_Toc230099842"/>
      <w:r w:rsidRPr="00B07AD1">
        <w:rPr>
          <w:rFonts w:ascii="Arial" w:hAnsi="Arial" w:cs="Arial"/>
        </w:rPr>
        <w:lastRenderedPageBreak/>
        <w:t>СОДЕРЖАНИЕ</w:t>
      </w:r>
      <w:bookmarkEnd w:id="2"/>
      <w:bookmarkEnd w:id="3"/>
      <w:bookmarkEnd w:id="4"/>
    </w:p>
    <w:p w14:paraId="1268184C" w14:textId="77777777" w:rsidR="00191562" w:rsidRPr="00B07AD1" w:rsidRDefault="00191562" w:rsidP="00191562">
      <w:pPr>
        <w:rPr>
          <w:rFonts w:ascii="Arial" w:hAnsi="Arial" w:cs="Arial"/>
          <w:lang w:val="en-US"/>
        </w:rPr>
      </w:pPr>
    </w:p>
    <w:p w14:paraId="3E78DFA5" w14:textId="77777777" w:rsidR="00A80E0E" w:rsidRPr="00167874" w:rsidRDefault="007E0B94" w:rsidP="00A80E0E">
      <w:pPr>
        <w:pStyle w:val="12"/>
        <w:rPr>
          <w:noProof/>
          <w:kern w:val="2"/>
        </w:rPr>
      </w:pPr>
      <w:r w:rsidRPr="00A80E0E">
        <w:fldChar w:fldCharType="begin"/>
      </w:r>
      <w:r w:rsidRPr="00A80E0E">
        <w:instrText xml:space="preserve"> TOC \o "1-3" \h \z \u </w:instrText>
      </w:r>
      <w:r w:rsidRPr="00A80E0E">
        <w:fldChar w:fldCharType="separate"/>
      </w:r>
    </w:p>
    <w:p w14:paraId="3E289415" w14:textId="77777777" w:rsidR="00A80E0E" w:rsidRPr="00167874" w:rsidRDefault="00A80E0E" w:rsidP="00A80E0E">
      <w:pPr>
        <w:pStyle w:val="12"/>
        <w:rPr>
          <w:noProof/>
          <w:kern w:val="2"/>
        </w:rPr>
      </w:pPr>
      <w:hyperlink w:anchor="_Toc230099844" w:history="1">
        <w:r w:rsidRPr="00A80E0E">
          <w:rPr>
            <w:rStyle w:val="af"/>
            <w:rFonts w:ascii="Arial" w:hAnsi="Arial" w:cs="Arial"/>
            <w:noProof/>
            <w:sz w:val="24"/>
            <w:szCs w:val="24"/>
          </w:rPr>
          <w:t>1 Область применения</w:t>
        </w:r>
        <w:r w:rsidRPr="00A80E0E">
          <w:rPr>
            <w:noProof/>
            <w:webHidden/>
          </w:rPr>
          <w:tab/>
        </w:r>
        <w:r w:rsidRPr="00A80E0E">
          <w:rPr>
            <w:noProof/>
            <w:webHidden/>
          </w:rPr>
          <w:fldChar w:fldCharType="begin"/>
        </w:r>
        <w:r w:rsidRPr="00A80E0E">
          <w:rPr>
            <w:noProof/>
            <w:webHidden/>
          </w:rPr>
          <w:instrText xml:space="preserve"> PAGEREF _Toc230099844 \h </w:instrText>
        </w:r>
        <w:r w:rsidRPr="00A80E0E">
          <w:rPr>
            <w:noProof/>
            <w:webHidden/>
          </w:rPr>
        </w:r>
        <w:r w:rsidRPr="00A80E0E">
          <w:rPr>
            <w:noProof/>
            <w:webHidden/>
          </w:rPr>
          <w:fldChar w:fldCharType="separate"/>
        </w:r>
        <w:r w:rsidRPr="00A80E0E">
          <w:rPr>
            <w:noProof/>
            <w:webHidden/>
          </w:rPr>
          <w:t>29</w:t>
        </w:r>
        <w:r w:rsidRPr="00A80E0E">
          <w:rPr>
            <w:noProof/>
            <w:webHidden/>
          </w:rPr>
          <w:fldChar w:fldCharType="end"/>
        </w:r>
      </w:hyperlink>
    </w:p>
    <w:p w14:paraId="35C5CCFC" w14:textId="77777777" w:rsidR="00A80E0E" w:rsidRPr="00167874" w:rsidRDefault="00A80E0E">
      <w:pPr>
        <w:pStyle w:val="24"/>
        <w:tabs>
          <w:tab w:val="right" w:leader="dot" w:pos="9627"/>
        </w:tabs>
        <w:rPr>
          <w:rFonts w:ascii="Arial" w:hAnsi="Arial" w:cs="Arial"/>
          <w:noProof/>
          <w:kern w:val="2"/>
          <w:sz w:val="24"/>
          <w:szCs w:val="24"/>
        </w:rPr>
      </w:pPr>
      <w:hyperlink w:anchor="_Toc230099845" w:history="1">
        <w:r w:rsidRPr="00A80E0E">
          <w:rPr>
            <w:rStyle w:val="af"/>
            <w:rFonts w:ascii="Arial" w:hAnsi="Arial" w:cs="Arial"/>
            <w:noProof/>
            <w:sz w:val="24"/>
            <w:szCs w:val="24"/>
          </w:rPr>
          <w:t>2 Нормативные ссылки</w:t>
        </w:r>
        <w:r w:rsidRPr="00A80E0E">
          <w:rPr>
            <w:rFonts w:ascii="Arial" w:hAnsi="Arial" w:cs="Arial"/>
            <w:noProof/>
            <w:webHidden/>
            <w:sz w:val="24"/>
            <w:szCs w:val="24"/>
          </w:rPr>
          <w:tab/>
        </w:r>
        <w:r w:rsidRPr="00A80E0E">
          <w:rPr>
            <w:rFonts w:ascii="Arial" w:hAnsi="Arial" w:cs="Arial"/>
            <w:noProof/>
            <w:webHidden/>
            <w:sz w:val="24"/>
            <w:szCs w:val="24"/>
          </w:rPr>
          <w:fldChar w:fldCharType="begin"/>
        </w:r>
        <w:r w:rsidRPr="00A80E0E">
          <w:rPr>
            <w:rFonts w:ascii="Arial" w:hAnsi="Arial" w:cs="Arial"/>
            <w:noProof/>
            <w:webHidden/>
            <w:sz w:val="24"/>
            <w:szCs w:val="24"/>
          </w:rPr>
          <w:instrText xml:space="preserve"> PAGEREF _Toc230099845 \h </w:instrText>
        </w:r>
        <w:r w:rsidRPr="00A80E0E">
          <w:rPr>
            <w:rFonts w:ascii="Arial" w:hAnsi="Arial" w:cs="Arial"/>
            <w:noProof/>
            <w:webHidden/>
            <w:sz w:val="24"/>
            <w:szCs w:val="24"/>
          </w:rPr>
        </w:r>
        <w:r w:rsidRPr="00A80E0E">
          <w:rPr>
            <w:rFonts w:ascii="Arial" w:hAnsi="Arial" w:cs="Arial"/>
            <w:noProof/>
            <w:webHidden/>
            <w:sz w:val="24"/>
            <w:szCs w:val="24"/>
          </w:rPr>
          <w:fldChar w:fldCharType="separate"/>
        </w:r>
        <w:r w:rsidRPr="00A80E0E">
          <w:rPr>
            <w:rFonts w:ascii="Arial" w:hAnsi="Arial" w:cs="Arial"/>
            <w:noProof/>
            <w:webHidden/>
            <w:sz w:val="24"/>
            <w:szCs w:val="24"/>
          </w:rPr>
          <w:t>29</w:t>
        </w:r>
        <w:r w:rsidRPr="00A80E0E">
          <w:rPr>
            <w:rFonts w:ascii="Arial" w:hAnsi="Arial" w:cs="Arial"/>
            <w:noProof/>
            <w:webHidden/>
            <w:sz w:val="24"/>
            <w:szCs w:val="24"/>
          </w:rPr>
          <w:fldChar w:fldCharType="end"/>
        </w:r>
      </w:hyperlink>
    </w:p>
    <w:p w14:paraId="0055B3D8" w14:textId="77777777" w:rsidR="00A80E0E" w:rsidRPr="00167874" w:rsidRDefault="00A80E0E">
      <w:pPr>
        <w:pStyle w:val="24"/>
        <w:tabs>
          <w:tab w:val="right" w:leader="dot" w:pos="9627"/>
        </w:tabs>
        <w:rPr>
          <w:rFonts w:ascii="Arial" w:hAnsi="Arial" w:cs="Arial"/>
          <w:noProof/>
          <w:kern w:val="2"/>
          <w:sz w:val="24"/>
          <w:szCs w:val="24"/>
        </w:rPr>
      </w:pPr>
      <w:hyperlink w:anchor="_Toc230099846" w:history="1">
        <w:r w:rsidRPr="00A80E0E">
          <w:rPr>
            <w:rStyle w:val="af"/>
            <w:rFonts w:ascii="Arial" w:hAnsi="Arial" w:cs="Arial"/>
            <w:noProof/>
            <w:sz w:val="24"/>
            <w:szCs w:val="24"/>
          </w:rPr>
          <w:t>3 Общие технические требования</w:t>
        </w:r>
        <w:r w:rsidRPr="00A80E0E">
          <w:rPr>
            <w:rFonts w:ascii="Arial" w:hAnsi="Arial" w:cs="Arial"/>
            <w:noProof/>
            <w:webHidden/>
            <w:sz w:val="24"/>
            <w:szCs w:val="24"/>
          </w:rPr>
          <w:tab/>
        </w:r>
        <w:r w:rsidRPr="00A80E0E">
          <w:rPr>
            <w:rFonts w:ascii="Arial" w:hAnsi="Arial" w:cs="Arial"/>
            <w:noProof/>
            <w:webHidden/>
            <w:sz w:val="24"/>
            <w:szCs w:val="24"/>
          </w:rPr>
          <w:fldChar w:fldCharType="begin"/>
        </w:r>
        <w:r w:rsidRPr="00A80E0E">
          <w:rPr>
            <w:rFonts w:ascii="Arial" w:hAnsi="Arial" w:cs="Arial"/>
            <w:noProof/>
            <w:webHidden/>
            <w:sz w:val="24"/>
            <w:szCs w:val="24"/>
          </w:rPr>
          <w:instrText xml:space="preserve"> PAGEREF _Toc230099846 \h </w:instrText>
        </w:r>
        <w:r w:rsidRPr="00A80E0E">
          <w:rPr>
            <w:rFonts w:ascii="Arial" w:hAnsi="Arial" w:cs="Arial"/>
            <w:noProof/>
            <w:webHidden/>
            <w:sz w:val="24"/>
            <w:szCs w:val="24"/>
          </w:rPr>
        </w:r>
        <w:r w:rsidRPr="00A80E0E">
          <w:rPr>
            <w:rFonts w:ascii="Arial" w:hAnsi="Arial" w:cs="Arial"/>
            <w:noProof/>
            <w:webHidden/>
            <w:sz w:val="24"/>
            <w:szCs w:val="24"/>
          </w:rPr>
          <w:fldChar w:fldCharType="separate"/>
        </w:r>
        <w:r w:rsidRPr="00A80E0E">
          <w:rPr>
            <w:rFonts w:ascii="Arial" w:hAnsi="Arial" w:cs="Arial"/>
            <w:noProof/>
            <w:webHidden/>
            <w:sz w:val="24"/>
            <w:szCs w:val="24"/>
          </w:rPr>
          <w:t>34</w:t>
        </w:r>
        <w:r w:rsidRPr="00A80E0E">
          <w:rPr>
            <w:rFonts w:ascii="Arial" w:hAnsi="Arial" w:cs="Arial"/>
            <w:noProof/>
            <w:webHidden/>
            <w:sz w:val="24"/>
            <w:szCs w:val="24"/>
          </w:rPr>
          <w:fldChar w:fldCharType="end"/>
        </w:r>
      </w:hyperlink>
    </w:p>
    <w:p w14:paraId="72E12634" w14:textId="77777777" w:rsidR="00A80E0E" w:rsidRPr="00167874" w:rsidRDefault="00A80E0E">
      <w:pPr>
        <w:pStyle w:val="24"/>
        <w:tabs>
          <w:tab w:val="right" w:leader="dot" w:pos="9627"/>
        </w:tabs>
        <w:rPr>
          <w:rFonts w:ascii="Arial" w:hAnsi="Arial" w:cs="Arial"/>
          <w:noProof/>
          <w:kern w:val="2"/>
          <w:sz w:val="24"/>
          <w:szCs w:val="24"/>
        </w:rPr>
      </w:pPr>
      <w:hyperlink w:anchor="_Toc230099847" w:history="1">
        <w:r w:rsidRPr="00A80E0E">
          <w:rPr>
            <w:rStyle w:val="af"/>
            <w:rFonts w:ascii="Arial" w:hAnsi="Arial" w:cs="Arial"/>
            <w:noProof/>
            <w:sz w:val="24"/>
            <w:szCs w:val="24"/>
          </w:rPr>
          <w:t>3.1 Характеристики</w:t>
        </w:r>
        <w:r w:rsidRPr="00A80E0E">
          <w:rPr>
            <w:rFonts w:ascii="Arial" w:hAnsi="Arial" w:cs="Arial"/>
            <w:noProof/>
            <w:webHidden/>
            <w:sz w:val="24"/>
            <w:szCs w:val="24"/>
          </w:rPr>
          <w:tab/>
        </w:r>
        <w:r w:rsidRPr="00A80E0E">
          <w:rPr>
            <w:rFonts w:ascii="Arial" w:hAnsi="Arial" w:cs="Arial"/>
            <w:noProof/>
            <w:webHidden/>
            <w:sz w:val="24"/>
            <w:szCs w:val="24"/>
          </w:rPr>
          <w:fldChar w:fldCharType="begin"/>
        </w:r>
        <w:r w:rsidRPr="00A80E0E">
          <w:rPr>
            <w:rFonts w:ascii="Arial" w:hAnsi="Arial" w:cs="Arial"/>
            <w:noProof/>
            <w:webHidden/>
            <w:sz w:val="24"/>
            <w:szCs w:val="24"/>
          </w:rPr>
          <w:instrText xml:space="preserve"> PAGEREF _Toc230099847 \h </w:instrText>
        </w:r>
        <w:r w:rsidRPr="00A80E0E">
          <w:rPr>
            <w:rFonts w:ascii="Arial" w:hAnsi="Arial" w:cs="Arial"/>
            <w:noProof/>
            <w:webHidden/>
            <w:sz w:val="24"/>
            <w:szCs w:val="24"/>
          </w:rPr>
        </w:r>
        <w:r w:rsidRPr="00A80E0E">
          <w:rPr>
            <w:rFonts w:ascii="Arial" w:hAnsi="Arial" w:cs="Arial"/>
            <w:noProof/>
            <w:webHidden/>
            <w:sz w:val="24"/>
            <w:szCs w:val="24"/>
          </w:rPr>
          <w:fldChar w:fldCharType="separate"/>
        </w:r>
        <w:r w:rsidRPr="00A80E0E">
          <w:rPr>
            <w:rFonts w:ascii="Arial" w:hAnsi="Arial" w:cs="Arial"/>
            <w:noProof/>
            <w:webHidden/>
            <w:sz w:val="24"/>
            <w:szCs w:val="24"/>
          </w:rPr>
          <w:t>34</w:t>
        </w:r>
        <w:r w:rsidRPr="00A80E0E">
          <w:rPr>
            <w:rFonts w:ascii="Arial" w:hAnsi="Arial" w:cs="Arial"/>
            <w:noProof/>
            <w:webHidden/>
            <w:sz w:val="24"/>
            <w:szCs w:val="24"/>
          </w:rPr>
          <w:fldChar w:fldCharType="end"/>
        </w:r>
      </w:hyperlink>
    </w:p>
    <w:p w14:paraId="428396B2" w14:textId="77777777" w:rsidR="00A80E0E" w:rsidRPr="00167874" w:rsidRDefault="00A80E0E">
      <w:pPr>
        <w:pStyle w:val="24"/>
        <w:tabs>
          <w:tab w:val="right" w:leader="dot" w:pos="9627"/>
        </w:tabs>
        <w:rPr>
          <w:rFonts w:ascii="Arial" w:hAnsi="Arial" w:cs="Arial"/>
          <w:noProof/>
          <w:kern w:val="2"/>
          <w:sz w:val="24"/>
          <w:szCs w:val="24"/>
        </w:rPr>
      </w:pPr>
      <w:hyperlink w:anchor="_Toc230099848" w:history="1">
        <w:r w:rsidRPr="00A80E0E">
          <w:rPr>
            <w:rStyle w:val="af"/>
            <w:rFonts w:ascii="Arial" w:hAnsi="Arial" w:cs="Arial"/>
            <w:noProof/>
            <w:sz w:val="24"/>
            <w:szCs w:val="24"/>
          </w:rPr>
          <w:t>3.2 Требования к сырью</w:t>
        </w:r>
        <w:r w:rsidRPr="00A80E0E">
          <w:rPr>
            <w:rFonts w:ascii="Arial" w:hAnsi="Arial" w:cs="Arial"/>
            <w:noProof/>
            <w:webHidden/>
            <w:sz w:val="24"/>
            <w:szCs w:val="24"/>
          </w:rPr>
          <w:tab/>
        </w:r>
        <w:r w:rsidRPr="00A80E0E">
          <w:rPr>
            <w:rFonts w:ascii="Arial" w:hAnsi="Arial" w:cs="Arial"/>
            <w:noProof/>
            <w:webHidden/>
            <w:sz w:val="24"/>
            <w:szCs w:val="24"/>
          </w:rPr>
          <w:fldChar w:fldCharType="begin"/>
        </w:r>
        <w:r w:rsidRPr="00A80E0E">
          <w:rPr>
            <w:rFonts w:ascii="Arial" w:hAnsi="Arial" w:cs="Arial"/>
            <w:noProof/>
            <w:webHidden/>
            <w:sz w:val="24"/>
            <w:szCs w:val="24"/>
          </w:rPr>
          <w:instrText xml:space="preserve"> PAGEREF _Toc230099848 \h </w:instrText>
        </w:r>
        <w:r w:rsidRPr="00A80E0E">
          <w:rPr>
            <w:rFonts w:ascii="Arial" w:hAnsi="Arial" w:cs="Arial"/>
            <w:noProof/>
            <w:webHidden/>
            <w:sz w:val="24"/>
            <w:szCs w:val="24"/>
          </w:rPr>
        </w:r>
        <w:r w:rsidRPr="00A80E0E">
          <w:rPr>
            <w:rFonts w:ascii="Arial" w:hAnsi="Arial" w:cs="Arial"/>
            <w:noProof/>
            <w:webHidden/>
            <w:sz w:val="24"/>
            <w:szCs w:val="24"/>
          </w:rPr>
          <w:fldChar w:fldCharType="separate"/>
        </w:r>
        <w:r w:rsidRPr="00A80E0E">
          <w:rPr>
            <w:rFonts w:ascii="Arial" w:hAnsi="Arial" w:cs="Arial"/>
            <w:noProof/>
            <w:webHidden/>
            <w:sz w:val="24"/>
            <w:szCs w:val="24"/>
          </w:rPr>
          <w:t>36</w:t>
        </w:r>
        <w:r w:rsidRPr="00A80E0E">
          <w:rPr>
            <w:rFonts w:ascii="Arial" w:hAnsi="Arial" w:cs="Arial"/>
            <w:noProof/>
            <w:webHidden/>
            <w:sz w:val="24"/>
            <w:szCs w:val="24"/>
          </w:rPr>
          <w:fldChar w:fldCharType="end"/>
        </w:r>
      </w:hyperlink>
    </w:p>
    <w:p w14:paraId="4D3911FD" w14:textId="77777777" w:rsidR="00A80E0E" w:rsidRPr="00167874" w:rsidRDefault="00A80E0E">
      <w:pPr>
        <w:pStyle w:val="24"/>
        <w:tabs>
          <w:tab w:val="right" w:leader="dot" w:pos="9627"/>
        </w:tabs>
        <w:rPr>
          <w:rFonts w:ascii="Arial" w:hAnsi="Arial" w:cs="Arial"/>
          <w:noProof/>
          <w:kern w:val="2"/>
          <w:sz w:val="24"/>
          <w:szCs w:val="24"/>
        </w:rPr>
      </w:pPr>
      <w:hyperlink w:anchor="_Toc230099849" w:history="1">
        <w:r w:rsidRPr="00A80E0E">
          <w:rPr>
            <w:rStyle w:val="af"/>
            <w:rFonts w:ascii="Arial" w:hAnsi="Arial" w:cs="Arial"/>
            <w:noProof/>
            <w:sz w:val="24"/>
            <w:szCs w:val="24"/>
          </w:rPr>
          <w:t>3.3 Маркировка</w:t>
        </w:r>
        <w:r w:rsidRPr="00A80E0E">
          <w:rPr>
            <w:rFonts w:ascii="Arial" w:hAnsi="Arial" w:cs="Arial"/>
            <w:noProof/>
            <w:webHidden/>
            <w:sz w:val="24"/>
            <w:szCs w:val="24"/>
          </w:rPr>
          <w:tab/>
        </w:r>
        <w:r w:rsidRPr="00A80E0E">
          <w:rPr>
            <w:rFonts w:ascii="Arial" w:hAnsi="Arial" w:cs="Arial"/>
            <w:noProof/>
            <w:webHidden/>
            <w:sz w:val="24"/>
            <w:szCs w:val="24"/>
          </w:rPr>
          <w:fldChar w:fldCharType="begin"/>
        </w:r>
        <w:r w:rsidRPr="00A80E0E">
          <w:rPr>
            <w:rFonts w:ascii="Arial" w:hAnsi="Arial" w:cs="Arial"/>
            <w:noProof/>
            <w:webHidden/>
            <w:sz w:val="24"/>
            <w:szCs w:val="24"/>
          </w:rPr>
          <w:instrText xml:space="preserve"> PAGEREF _Toc230099849 \h </w:instrText>
        </w:r>
        <w:r w:rsidRPr="00A80E0E">
          <w:rPr>
            <w:rFonts w:ascii="Arial" w:hAnsi="Arial" w:cs="Arial"/>
            <w:noProof/>
            <w:webHidden/>
            <w:sz w:val="24"/>
            <w:szCs w:val="24"/>
          </w:rPr>
        </w:r>
        <w:r w:rsidRPr="00A80E0E">
          <w:rPr>
            <w:rFonts w:ascii="Arial" w:hAnsi="Arial" w:cs="Arial"/>
            <w:noProof/>
            <w:webHidden/>
            <w:sz w:val="24"/>
            <w:szCs w:val="24"/>
          </w:rPr>
          <w:fldChar w:fldCharType="separate"/>
        </w:r>
        <w:r w:rsidRPr="00A80E0E">
          <w:rPr>
            <w:rFonts w:ascii="Arial" w:hAnsi="Arial" w:cs="Arial"/>
            <w:noProof/>
            <w:webHidden/>
            <w:sz w:val="24"/>
            <w:szCs w:val="24"/>
          </w:rPr>
          <w:t>37</w:t>
        </w:r>
        <w:r w:rsidRPr="00A80E0E">
          <w:rPr>
            <w:rFonts w:ascii="Arial" w:hAnsi="Arial" w:cs="Arial"/>
            <w:noProof/>
            <w:webHidden/>
            <w:sz w:val="24"/>
            <w:szCs w:val="24"/>
          </w:rPr>
          <w:fldChar w:fldCharType="end"/>
        </w:r>
      </w:hyperlink>
    </w:p>
    <w:p w14:paraId="21740342" w14:textId="77777777" w:rsidR="00A80E0E" w:rsidRPr="00167874" w:rsidRDefault="00A80E0E">
      <w:pPr>
        <w:pStyle w:val="24"/>
        <w:tabs>
          <w:tab w:val="right" w:leader="dot" w:pos="9627"/>
        </w:tabs>
        <w:rPr>
          <w:rFonts w:ascii="Arial" w:hAnsi="Arial" w:cs="Arial"/>
          <w:noProof/>
          <w:kern w:val="2"/>
          <w:sz w:val="24"/>
          <w:szCs w:val="24"/>
        </w:rPr>
      </w:pPr>
      <w:hyperlink w:anchor="_Toc230099850" w:history="1">
        <w:r w:rsidRPr="00A80E0E">
          <w:rPr>
            <w:rStyle w:val="af"/>
            <w:rFonts w:ascii="Arial" w:hAnsi="Arial" w:cs="Arial"/>
            <w:noProof/>
            <w:sz w:val="24"/>
            <w:szCs w:val="24"/>
          </w:rPr>
          <w:t>3.4 Упаковка</w:t>
        </w:r>
        <w:r w:rsidRPr="00A80E0E">
          <w:rPr>
            <w:rFonts w:ascii="Arial" w:hAnsi="Arial" w:cs="Arial"/>
            <w:noProof/>
            <w:webHidden/>
            <w:sz w:val="24"/>
            <w:szCs w:val="24"/>
          </w:rPr>
          <w:tab/>
        </w:r>
        <w:r w:rsidRPr="00A80E0E">
          <w:rPr>
            <w:rFonts w:ascii="Arial" w:hAnsi="Arial" w:cs="Arial"/>
            <w:noProof/>
            <w:webHidden/>
            <w:sz w:val="24"/>
            <w:szCs w:val="24"/>
          </w:rPr>
          <w:fldChar w:fldCharType="begin"/>
        </w:r>
        <w:r w:rsidRPr="00A80E0E">
          <w:rPr>
            <w:rFonts w:ascii="Arial" w:hAnsi="Arial" w:cs="Arial"/>
            <w:noProof/>
            <w:webHidden/>
            <w:sz w:val="24"/>
            <w:szCs w:val="24"/>
          </w:rPr>
          <w:instrText xml:space="preserve"> PAGEREF _Toc230099850 \h </w:instrText>
        </w:r>
        <w:r w:rsidRPr="00A80E0E">
          <w:rPr>
            <w:rFonts w:ascii="Arial" w:hAnsi="Arial" w:cs="Arial"/>
            <w:noProof/>
            <w:webHidden/>
            <w:sz w:val="24"/>
            <w:szCs w:val="24"/>
          </w:rPr>
        </w:r>
        <w:r w:rsidRPr="00A80E0E">
          <w:rPr>
            <w:rFonts w:ascii="Arial" w:hAnsi="Arial" w:cs="Arial"/>
            <w:noProof/>
            <w:webHidden/>
            <w:sz w:val="24"/>
            <w:szCs w:val="24"/>
          </w:rPr>
          <w:fldChar w:fldCharType="separate"/>
        </w:r>
        <w:r w:rsidRPr="00A80E0E">
          <w:rPr>
            <w:rFonts w:ascii="Arial" w:hAnsi="Arial" w:cs="Arial"/>
            <w:noProof/>
            <w:webHidden/>
            <w:sz w:val="24"/>
            <w:szCs w:val="24"/>
          </w:rPr>
          <w:t>37</w:t>
        </w:r>
        <w:r w:rsidRPr="00A80E0E">
          <w:rPr>
            <w:rFonts w:ascii="Arial" w:hAnsi="Arial" w:cs="Arial"/>
            <w:noProof/>
            <w:webHidden/>
            <w:sz w:val="24"/>
            <w:szCs w:val="24"/>
          </w:rPr>
          <w:fldChar w:fldCharType="end"/>
        </w:r>
      </w:hyperlink>
    </w:p>
    <w:p w14:paraId="7AADC77A" w14:textId="77777777" w:rsidR="00A80E0E" w:rsidRPr="00167874" w:rsidRDefault="00A80E0E">
      <w:pPr>
        <w:pStyle w:val="24"/>
        <w:tabs>
          <w:tab w:val="right" w:leader="dot" w:pos="9627"/>
        </w:tabs>
        <w:rPr>
          <w:rFonts w:ascii="Arial" w:hAnsi="Arial" w:cs="Arial"/>
          <w:noProof/>
          <w:kern w:val="2"/>
          <w:sz w:val="24"/>
          <w:szCs w:val="24"/>
        </w:rPr>
      </w:pPr>
      <w:hyperlink w:anchor="_Toc230099851" w:history="1">
        <w:r w:rsidRPr="00A80E0E">
          <w:rPr>
            <w:rStyle w:val="af"/>
            <w:rFonts w:ascii="Arial" w:hAnsi="Arial" w:cs="Arial"/>
            <w:noProof/>
            <w:sz w:val="24"/>
            <w:szCs w:val="24"/>
          </w:rPr>
          <w:t>4 Требования безопасности</w:t>
        </w:r>
        <w:r w:rsidRPr="00A80E0E">
          <w:rPr>
            <w:rFonts w:ascii="Arial" w:hAnsi="Arial" w:cs="Arial"/>
            <w:noProof/>
            <w:webHidden/>
            <w:sz w:val="24"/>
            <w:szCs w:val="24"/>
          </w:rPr>
          <w:tab/>
        </w:r>
        <w:r w:rsidRPr="00A80E0E">
          <w:rPr>
            <w:rFonts w:ascii="Arial" w:hAnsi="Arial" w:cs="Arial"/>
            <w:noProof/>
            <w:webHidden/>
            <w:sz w:val="24"/>
            <w:szCs w:val="24"/>
          </w:rPr>
          <w:fldChar w:fldCharType="begin"/>
        </w:r>
        <w:r w:rsidRPr="00A80E0E">
          <w:rPr>
            <w:rFonts w:ascii="Arial" w:hAnsi="Arial" w:cs="Arial"/>
            <w:noProof/>
            <w:webHidden/>
            <w:sz w:val="24"/>
            <w:szCs w:val="24"/>
          </w:rPr>
          <w:instrText xml:space="preserve"> PAGEREF _Toc230099851 \h </w:instrText>
        </w:r>
        <w:r w:rsidRPr="00A80E0E">
          <w:rPr>
            <w:rFonts w:ascii="Arial" w:hAnsi="Arial" w:cs="Arial"/>
            <w:noProof/>
            <w:webHidden/>
            <w:sz w:val="24"/>
            <w:szCs w:val="24"/>
          </w:rPr>
        </w:r>
        <w:r w:rsidRPr="00A80E0E">
          <w:rPr>
            <w:rFonts w:ascii="Arial" w:hAnsi="Arial" w:cs="Arial"/>
            <w:noProof/>
            <w:webHidden/>
            <w:sz w:val="24"/>
            <w:szCs w:val="24"/>
          </w:rPr>
          <w:fldChar w:fldCharType="separate"/>
        </w:r>
        <w:r w:rsidRPr="00A80E0E">
          <w:rPr>
            <w:rFonts w:ascii="Arial" w:hAnsi="Arial" w:cs="Arial"/>
            <w:noProof/>
            <w:webHidden/>
            <w:sz w:val="24"/>
            <w:szCs w:val="24"/>
          </w:rPr>
          <w:t>38</w:t>
        </w:r>
        <w:r w:rsidRPr="00A80E0E">
          <w:rPr>
            <w:rFonts w:ascii="Arial" w:hAnsi="Arial" w:cs="Arial"/>
            <w:noProof/>
            <w:webHidden/>
            <w:sz w:val="24"/>
            <w:szCs w:val="24"/>
          </w:rPr>
          <w:fldChar w:fldCharType="end"/>
        </w:r>
      </w:hyperlink>
    </w:p>
    <w:p w14:paraId="77CA7E9D" w14:textId="77777777" w:rsidR="00A80E0E" w:rsidRPr="00167874" w:rsidRDefault="00A80E0E">
      <w:pPr>
        <w:pStyle w:val="24"/>
        <w:tabs>
          <w:tab w:val="right" w:leader="dot" w:pos="9627"/>
        </w:tabs>
        <w:rPr>
          <w:rFonts w:ascii="Arial" w:hAnsi="Arial" w:cs="Arial"/>
          <w:noProof/>
          <w:kern w:val="2"/>
          <w:sz w:val="24"/>
          <w:szCs w:val="24"/>
        </w:rPr>
      </w:pPr>
      <w:hyperlink w:anchor="_Toc230099852" w:history="1">
        <w:r w:rsidRPr="00A80E0E">
          <w:rPr>
            <w:rStyle w:val="af"/>
            <w:rFonts w:ascii="Arial" w:hAnsi="Arial" w:cs="Arial"/>
            <w:noProof/>
            <w:sz w:val="24"/>
            <w:szCs w:val="24"/>
          </w:rPr>
          <w:t>5 Правила приемки</w:t>
        </w:r>
        <w:r w:rsidRPr="00A80E0E">
          <w:rPr>
            <w:rFonts w:ascii="Arial" w:hAnsi="Arial" w:cs="Arial"/>
            <w:noProof/>
            <w:webHidden/>
            <w:sz w:val="24"/>
            <w:szCs w:val="24"/>
          </w:rPr>
          <w:tab/>
        </w:r>
        <w:r w:rsidRPr="00A80E0E">
          <w:rPr>
            <w:rFonts w:ascii="Arial" w:hAnsi="Arial" w:cs="Arial"/>
            <w:noProof/>
            <w:webHidden/>
            <w:sz w:val="24"/>
            <w:szCs w:val="24"/>
          </w:rPr>
          <w:fldChar w:fldCharType="begin"/>
        </w:r>
        <w:r w:rsidRPr="00A80E0E">
          <w:rPr>
            <w:rFonts w:ascii="Arial" w:hAnsi="Arial" w:cs="Arial"/>
            <w:noProof/>
            <w:webHidden/>
            <w:sz w:val="24"/>
            <w:szCs w:val="24"/>
          </w:rPr>
          <w:instrText xml:space="preserve"> PAGEREF _Toc230099852 \h </w:instrText>
        </w:r>
        <w:r w:rsidRPr="00A80E0E">
          <w:rPr>
            <w:rFonts w:ascii="Arial" w:hAnsi="Arial" w:cs="Arial"/>
            <w:noProof/>
            <w:webHidden/>
            <w:sz w:val="24"/>
            <w:szCs w:val="24"/>
          </w:rPr>
        </w:r>
        <w:r w:rsidRPr="00A80E0E">
          <w:rPr>
            <w:rFonts w:ascii="Arial" w:hAnsi="Arial" w:cs="Arial"/>
            <w:noProof/>
            <w:webHidden/>
            <w:sz w:val="24"/>
            <w:szCs w:val="24"/>
          </w:rPr>
          <w:fldChar w:fldCharType="separate"/>
        </w:r>
        <w:r w:rsidRPr="00A80E0E">
          <w:rPr>
            <w:rFonts w:ascii="Arial" w:hAnsi="Arial" w:cs="Arial"/>
            <w:noProof/>
            <w:webHidden/>
            <w:sz w:val="24"/>
            <w:szCs w:val="24"/>
          </w:rPr>
          <w:t>39</w:t>
        </w:r>
        <w:r w:rsidRPr="00A80E0E">
          <w:rPr>
            <w:rFonts w:ascii="Arial" w:hAnsi="Arial" w:cs="Arial"/>
            <w:noProof/>
            <w:webHidden/>
            <w:sz w:val="24"/>
            <w:szCs w:val="24"/>
          </w:rPr>
          <w:fldChar w:fldCharType="end"/>
        </w:r>
      </w:hyperlink>
    </w:p>
    <w:p w14:paraId="2E68516F" w14:textId="77777777" w:rsidR="00A80E0E" w:rsidRPr="00167874" w:rsidRDefault="00A80E0E" w:rsidP="00A80E0E">
      <w:pPr>
        <w:pStyle w:val="12"/>
        <w:rPr>
          <w:noProof/>
          <w:kern w:val="2"/>
        </w:rPr>
      </w:pPr>
      <w:hyperlink w:anchor="_Toc230099853" w:history="1">
        <w:r w:rsidRPr="00A80E0E">
          <w:rPr>
            <w:rStyle w:val="af"/>
            <w:rFonts w:ascii="Arial" w:hAnsi="Arial" w:cs="Arial"/>
            <w:noProof/>
            <w:sz w:val="24"/>
            <w:szCs w:val="24"/>
          </w:rPr>
          <w:t>6 Методы контроля</w:t>
        </w:r>
        <w:r w:rsidRPr="00A80E0E">
          <w:rPr>
            <w:noProof/>
            <w:webHidden/>
          </w:rPr>
          <w:tab/>
        </w:r>
        <w:r w:rsidRPr="00A80E0E">
          <w:rPr>
            <w:noProof/>
            <w:webHidden/>
          </w:rPr>
          <w:fldChar w:fldCharType="begin"/>
        </w:r>
        <w:r w:rsidRPr="00A80E0E">
          <w:rPr>
            <w:noProof/>
            <w:webHidden/>
          </w:rPr>
          <w:instrText xml:space="preserve"> PAGEREF _Toc230099853 \h </w:instrText>
        </w:r>
        <w:r w:rsidRPr="00A80E0E">
          <w:rPr>
            <w:noProof/>
            <w:webHidden/>
          </w:rPr>
        </w:r>
        <w:r w:rsidRPr="00A80E0E">
          <w:rPr>
            <w:noProof/>
            <w:webHidden/>
          </w:rPr>
          <w:fldChar w:fldCharType="separate"/>
        </w:r>
        <w:r w:rsidRPr="00A80E0E">
          <w:rPr>
            <w:noProof/>
            <w:webHidden/>
          </w:rPr>
          <w:t>42</w:t>
        </w:r>
        <w:r w:rsidRPr="00A80E0E">
          <w:rPr>
            <w:noProof/>
            <w:webHidden/>
          </w:rPr>
          <w:fldChar w:fldCharType="end"/>
        </w:r>
      </w:hyperlink>
    </w:p>
    <w:p w14:paraId="7308E7A9" w14:textId="77777777" w:rsidR="00A80E0E" w:rsidRPr="00167874" w:rsidRDefault="00A80E0E">
      <w:pPr>
        <w:pStyle w:val="24"/>
        <w:tabs>
          <w:tab w:val="right" w:leader="dot" w:pos="9627"/>
        </w:tabs>
        <w:rPr>
          <w:rFonts w:ascii="Arial" w:hAnsi="Arial" w:cs="Arial"/>
          <w:noProof/>
          <w:kern w:val="2"/>
          <w:sz w:val="24"/>
          <w:szCs w:val="24"/>
        </w:rPr>
      </w:pPr>
      <w:hyperlink w:anchor="_Toc230099854" w:history="1">
        <w:r w:rsidRPr="00A80E0E">
          <w:rPr>
            <w:rStyle w:val="af"/>
            <w:rFonts w:ascii="Arial" w:hAnsi="Arial" w:cs="Arial"/>
            <w:noProof/>
            <w:sz w:val="24"/>
            <w:szCs w:val="24"/>
          </w:rPr>
          <w:t>6.1 Отбор проб</w:t>
        </w:r>
        <w:r w:rsidRPr="00A80E0E">
          <w:rPr>
            <w:rFonts w:ascii="Arial" w:hAnsi="Arial" w:cs="Arial"/>
            <w:noProof/>
            <w:webHidden/>
            <w:sz w:val="24"/>
            <w:szCs w:val="24"/>
          </w:rPr>
          <w:tab/>
        </w:r>
        <w:r w:rsidRPr="00A80E0E">
          <w:rPr>
            <w:rFonts w:ascii="Arial" w:hAnsi="Arial" w:cs="Arial"/>
            <w:noProof/>
            <w:webHidden/>
            <w:sz w:val="24"/>
            <w:szCs w:val="24"/>
          </w:rPr>
          <w:fldChar w:fldCharType="begin"/>
        </w:r>
        <w:r w:rsidRPr="00A80E0E">
          <w:rPr>
            <w:rFonts w:ascii="Arial" w:hAnsi="Arial" w:cs="Arial"/>
            <w:noProof/>
            <w:webHidden/>
            <w:sz w:val="24"/>
            <w:szCs w:val="24"/>
          </w:rPr>
          <w:instrText xml:space="preserve"> PAGEREF _Toc230099854 \h </w:instrText>
        </w:r>
        <w:r w:rsidRPr="00A80E0E">
          <w:rPr>
            <w:rFonts w:ascii="Arial" w:hAnsi="Arial" w:cs="Arial"/>
            <w:noProof/>
            <w:webHidden/>
            <w:sz w:val="24"/>
            <w:szCs w:val="24"/>
          </w:rPr>
        </w:r>
        <w:r w:rsidRPr="00A80E0E">
          <w:rPr>
            <w:rFonts w:ascii="Arial" w:hAnsi="Arial" w:cs="Arial"/>
            <w:noProof/>
            <w:webHidden/>
            <w:sz w:val="24"/>
            <w:szCs w:val="24"/>
          </w:rPr>
          <w:fldChar w:fldCharType="separate"/>
        </w:r>
        <w:r w:rsidRPr="00A80E0E">
          <w:rPr>
            <w:rFonts w:ascii="Arial" w:hAnsi="Arial" w:cs="Arial"/>
            <w:noProof/>
            <w:webHidden/>
            <w:sz w:val="24"/>
            <w:szCs w:val="24"/>
          </w:rPr>
          <w:t>42</w:t>
        </w:r>
        <w:r w:rsidRPr="00A80E0E">
          <w:rPr>
            <w:rFonts w:ascii="Arial" w:hAnsi="Arial" w:cs="Arial"/>
            <w:noProof/>
            <w:webHidden/>
            <w:sz w:val="24"/>
            <w:szCs w:val="24"/>
          </w:rPr>
          <w:fldChar w:fldCharType="end"/>
        </w:r>
      </w:hyperlink>
    </w:p>
    <w:p w14:paraId="37AC4484" w14:textId="77777777" w:rsidR="00A80E0E" w:rsidRPr="00167874" w:rsidRDefault="00A80E0E">
      <w:pPr>
        <w:pStyle w:val="24"/>
        <w:tabs>
          <w:tab w:val="right" w:leader="dot" w:pos="9627"/>
        </w:tabs>
        <w:rPr>
          <w:rFonts w:ascii="Arial" w:hAnsi="Arial" w:cs="Arial"/>
          <w:noProof/>
          <w:kern w:val="2"/>
          <w:sz w:val="24"/>
          <w:szCs w:val="24"/>
        </w:rPr>
      </w:pPr>
      <w:hyperlink w:anchor="_Toc230099855" w:history="1">
        <w:r w:rsidRPr="00A80E0E">
          <w:rPr>
            <w:rStyle w:val="af"/>
            <w:rFonts w:ascii="Arial" w:hAnsi="Arial" w:cs="Arial"/>
            <w:noProof/>
            <w:sz w:val="24"/>
            <w:szCs w:val="24"/>
          </w:rPr>
          <w:t>6.2 Определение массы нетто упаковочной единицы</w:t>
        </w:r>
        <w:r w:rsidRPr="00A80E0E">
          <w:rPr>
            <w:rFonts w:ascii="Arial" w:hAnsi="Arial" w:cs="Arial"/>
            <w:noProof/>
            <w:webHidden/>
            <w:sz w:val="24"/>
            <w:szCs w:val="24"/>
          </w:rPr>
          <w:tab/>
        </w:r>
        <w:r w:rsidRPr="00A80E0E">
          <w:rPr>
            <w:rFonts w:ascii="Arial" w:hAnsi="Arial" w:cs="Arial"/>
            <w:noProof/>
            <w:webHidden/>
            <w:sz w:val="24"/>
            <w:szCs w:val="24"/>
          </w:rPr>
          <w:fldChar w:fldCharType="begin"/>
        </w:r>
        <w:r w:rsidRPr="00A80E0E">
          <w:rPr>
            <w:rFonts w:ascii="Arial" w:hAnsi="Arial" w:cs="Arial"/>
            <w:noProof/>
            <w:webHidden/>
            <w:sz w:val="24"/>
            <w:szCs w:val="24"/>
          </w:rPr>
          <w:instrText xml:space="preserve"> PAGEREF _Toc230099855 \h </w:instrText>
        </w:r>
        <w:r w:rsidRPr="00A80E0E">
          <w:rPr>
            <w:rFonts w:ascii="Arial" w:hAnsi="Arial" w:cs="Arial"/>
            <w:noProof/>
            <w:webHidden/>
            <w:sz w:val="24"/>
            <w:szCs w:val="24"/>
          </w:rPr>
        </w:r>
        <w:r w:rsidRPr="00A80E0E">
          <w:rPr>
            <w:rFonts w:ascii="Arial" w:hAnsi="Arial" w:cs="Arial"/>
            <w:noProof/>
            <w:webHidden/>
            <w:sz w:val="24"/>
            <w:szCs w:val="24"/>
          </w:rPr>
          <w:fldChar w:fldCharType="separate"/>
        </w:r>
        <w:r w:rsidRPr="00A80E0E">
          <w:rPr>
            <w:rFonts w:ascii="Arial" w:hAnsi="Arial" w:cs="Arial"/>
            <w:noProof/>
            <w:webHidden/>
            <w:sz w:val="24"/>
            <w:szCs w:val="24"/>
          </w:rPr>
          <w:t>43</w:t>
        </w:r>
        <w:r w:rsidRPr="00A80E0E">
          <w:rPr>
            <w:rFonts w:ascii="Arial" w:hAnsi="Arial" w:cs="Arial"/>
            <w:noProof/>
            <w:webHidden/>
            <w:sz w:val="24"/>
            <w:szCs w:val="24"/>
          </w:rPr>
          <w:fldChar w:fldCharType="end"/>
        </w:r>
      </w:hyperlink>
    </w:p>
    <w:p w14:paraId="66CD5B2F" w14:textId="77777777" w:rsidR="00A80E0E" w:rsidRPr="00167874" w:rsidRDefault="00A80E0E">
      <w:pPr>
        <w:pStyle w:val="24"/>
        <w:tabs>
          <w:tab w:val="right" w:leader="dot" w:pos="9627"/>
        </w:tabs>
        <w:rPr>
          <w:rFonts w:ascii="Arial" w:hAnsi="Arial" w:cs="Arial"/>
          <w:noProof/>
          <w:kern w:val="2"/>
          <w:sz w:val="24"/>
          <w:szCs w:val="24"/>
        </w:rPr>
      </w:pPr>
      <w:hyperlink w:anchor="_Toc230099856" w:history="1">
        <w:r w:rsidRPr="00A80E0E">
          <w:rPr>
            <w:rStyle w:val="af"/>
            <w:rFonts w:ascii="Arial" w:hAnsi="Arial" w:cs="Arial"/>
            <w:noProof/>
            <w:sz w:val="24"/>
            <w:szCs w:val="24"/>
          </w:rPr>
          <w:t>6.3 Определение органолептических показателей</w:t>
        </w:r>
        <w:r w:rsidRPr="00A80E0E">
          <w:rPr>
            <w:rFonts w:ascii="Arial" w:hAnsi="Arial" w:cs="Arial"/>
            <w:noProof/>
            <w:webHidden/>
            <w:sz w:val="24"/>
            <w:szCs w:val="24"/>
          </w:rPr>
          <w:tab/>
        </w:r>
        <w:r w:rsidRPr="00A80E0E">
          <w:rPr>
            <w:rFonts w:ascii="Arial" w:hAnsi="Arial" w:cs="Arial"/>
            <w:noProof/>
            <w:webHidden/>
            <w:sz w:val="24"/>
            <w:szCs w:val="24"/>
          </w:rPr>
          <w:fldChar w:fldCharType="begin"/>
        </w:r>
        <w:r w:rsidRPr="00A80E0E">
          <w:rPr>
            <w:rFonts w:ascii="Arial" w:hAnsi="Arial" w:cs="Arial"/>
            <w:noProof/>
            <w:webHidden/>
            <w:sz w:val="24"/>
            <w:szCs w:val="24"/>
          </w:rPr>
          <w:instrText xml:space="preserve"> PAGEREF _Toc230099856 \h </w:instrText>
        </w:r>
        <w:r w:rsidRPr="00A80E0E">
          <w:rPr>
            <w:rFonts w:ascii="Arial" w:hAnsi="Arial" w:cs="Arial"/>
            <w:noProof/>
            <w:webHidden/>
            <w:sz w:val="24"/>
            <w:szCs w:val="24"/>
          </w:rPr>
        </w:r>
        <w:r w:rsidRPr="00A80E0E">
          <w:rPr>
            <w:rFonts w:ascii="Arial" w:hAnsi="Arial" w:cs="Arial"/>
            <w:noProof/>
            <w:webHidden/>
            <w:sz w:val="24"/>
            <w:szCs w:val="24"/>
          </w:rPr>
          <w:fldChar w:fldCharType="separate"/>
        </w:r>
        <w:r w:rsidRPr="00A80E0E">
          <w:rPr>
            <w:rFonts w:ascii="Arial" w:hAnsi="Arial" w:cs="Arial"/>
            <w:noProof/>
            <w:webHidden/>
            <w:sz w:val="24"/>
            <w:szCs w:val="24"/>
          </w:rPr>
          <w:t>43</w:t>
        </w:r>
        <w:r w:rsidRPr="00A80E0E">
          <w:rPr>
            <w:rFonts w:ascii="Arial" w:hAnsi="Arial" w:cs="Arial"/>
            <w:noProof/>
            <w:webHidden/>
            <w:sz w:val="24"/>
            <w:szCs w:val="24"/>
          </w:rPr>
          <w:fldChar w:fldCharType="end"/>
        </w:r>
      </w:hyperlink>
    </w:p>
    <w:p w14:paraId="6F30151B" w14:textId="77777777" w:rsidR="00A80E0E" w:rsidRPr="00167874" w:rsidRDefault="00A80E0E">
      <w:pPr>
        <w:pStyle w:val="24"/>
        <w:tabs>
          <w:tab w:val="right" w:leader="dot" w:pos="9627"/>
        </w:tabs>
        <w:rPr>
          <w:rFonts w:ascii="Arial" w:hAnsi="Arial" w:cs="Arial"/>
          <w:noProof/>
          <w:kern w:val="2"/>
          <w:sz w:val="24"/>
          <w:szCs w:val="24"/>
        </w:rPr>
      </w:pPr>
      <w:hyperlink w:anchor="_Toc230099857" w:history="1">
        <w:r w:rsidRPr="00A80E0E">
          <w:rPr>
            <w:rStyle w:val="af"/>
            <w:rFonts w:ascii="Arial" w:hAnsi="Arial" w:cs="Arial"/>
            <w:noProof/>
            <w:sz w:val="24"/>
            <w:szCs w:val="24"/>
          </w:rPr>
          <w:t>6.4 Тест на калий – ионы</w:t>
        </w:r>
        <w:r w:rsidRPr="00A80E0E">
          <w:rPr>
            <w:rFonts w:ascii="Arial" w:hAnsi="Arial" w:cs="Arial"/>
            <w:noProof/>
            <w:webHidden/>
            <w:sz w:val="24"/>
            <w:szCs w:val="24"/>
          </w:rPr>
          <w:tab/>
        </w:r>
        <w:r w:rsidRPr="00A80E0E">
          <w:rPr>
            <w:rFonts w:ascii="Arial" w:hAnsi="Arial" w:cs="Arial"/>
            <w:noProof/>
            <w:webHidden/>
            <w:sz w:val="24"/>
            <w:szCs w:val="24"/>
          </w:rPr>
          <w:fldChar w:fldCharType="begin"/>
        </w:r>
        <w:r w:rsidRPr="00A80E0E">
          <w:rPr>
            <w:rFonts w:ascii="Arial" w:hAnsi="Arial" w:cs="Arial"/>
            <w:noProof/>
            <w:webHidden/>
            <w:sz w:val="24"/>
            <w:szCs w:val="24"/>
          </w:rPr>
          <w:instrText xml:space="preserve"> PAGEREF _Toc230099857 \h </w:instrText>
        </w:r>
        <w:r w:rsidRPr="00A80E0E">
          <w:rPr>
            <w:rFonts w:ascii="Arial" w:hAnsi="Arial" w:cs="Arial"/>
            <w:noProof/>
            <w:webHidden/>
            <w:sz w:val="24"/>
            <w:szCs w:val="24"/>
          </w:rPr>
        </w:r>
        <w:r w:rsidRPr="00A80E0E">
          <w:rPr>
            <w:rFonts w:ascii="Arial" w:hAnsi="Arial" w:cs="Arial"/>
            <w:noProof/>
            <w:webHidden/>
            <w:sz w:val="24"/>
            <w:szCs w:val="24"/>
          </w:rPr>
          <w:fldChar w:fldCharType="separate"/>
        </w:r>
        <w:r w:rsidRPr="00A80E0E">
          <w:rPr>
            <w:rFonts w:ascii="Arial" w:hAnsi="Arial" w:cs="Arial"/>
            <w:noProof/>
            <w:webHidden/>
            <w:sz w:val="24"/>
            <w:szCs w:val="24"/>
          </w:rPr>
          <w:t>45</w:t>
        </w:r>
        <w:r w:rsidRPr="00A80E0E">
          <w:rPr>
            <w:rFonts w:ascii="Arial" w:hAnsi="Arial" w:cs="Arial"/>
            <w:noProof/>
            <w:webHidden/>
            <w:sz w:val="24"/>
            <w:szCs w:val="24"/>
          </w:rPr>
          <w:fldChar w:fldCharType="end"/>
        </w:r>
      </w:hyperlink>
    </w:p>
    <w:p w14:paraId="22A69064" w14:textId="77777777" w:rsidR="00A80E0E" w:rsidRPr="00167874" w:rsidRDefault="00A80E0E">
      <w:pPr>
        <w:pStyle w:val="24"/>
        <w:tabs>
          <w:tab w:val="right" w:leader="dot" w:pos="9627"/>
        </w:tabs>
        <w:rPr>
          <w:rFonts w:ascii="Arial" w:hAnsi="Arial" w:cs="Arial"/>
          <w:noProof/>
          <w:kern w:val="2"/>
          <w:sz w:val="24"/>
          <w:szCs w:val="24"/>
        </w:rPr>
      </w:pPr>
      <w:hyperlink w:anchor="_Toc230099858" w:history="1">
        <w:r w:rsidRPr="00A80E0E">
          <w:rPr>
            <w:rStyle w:val="af"/>
            <w:rFonts w:ascii="Arial" w:hAnsi="Arial" w:cs="Arial"/>
            <w:noProof/>
            <w:sz w:val="24"/>
            <w:szCs w:val="24"/>
          </w:rPr>
          <w:t>6.4 Тест на цитрат-ионы</w:t>
        </w:r>
        <w:r w:rsidRPr="00A80E0E">
          <w:rPr>
            <w:rFonts w:ascii="Arial" w:hAnsi="Arial" w:cs="Arial"/>
            <w:noProof/>
            <w:webHidden/>
            <w:sz w:val="24"/>
            <w:szCs w:val="24"/>
          </w:rPr>
          <w:tab/>
        </w:r>
        <w:r w:rsidRPr="00A80E0E">
          <w:rPr>
            <w:rFonts w:ascii="Arial" w:hAnsi="Arial" w:cs="Arial"/>
            <w:noProof/>
            <w:webHidden/>
            <w:sz w:val="24"/>
            <w:szCs w:val="24"/>
          </w:rPr>
          <w:fldChar w:fldCharType="begin"/>
        </w:r>
        <w:r w:rsidRPr="00A80E0E">
          <w:rPr>
            <w:rFonts w:ascii="Arial" w:hAnsi="Arial" w:cs="Arial"/>
            <w:noProof/>
            <w:webHidden/>
            <w:sz w:val="24"/>
            <w:szCs w:val="24"/>
          </w:rPr>
          <w:instrText xml:space="preserve"> PAGEREF _Toc230099858 \h </w:instrText>
        </w:r>
        <w:r w:rsidRPr="00A80E0E">
          <w:rPr>
            <w:rFonts w:ascii="Arial" w:hAnsi="Arial" w:cs="Arial"/>
            <w:noProof/>
            <w:webHidden/>
            <w:sz w:val="24"/>
            <w:szCs w:val="24"/>
          </w:rPr>
        </w:r>
        <w:r w:rsidRPr="00A80E0E">
          <w:rPr>
            <w:rFonts w:ascii="Arial" w:hAnsi="Arial" w:cs="Arial"/>
            <w:noProof/>
            <w:webHidden/>
            <w:sz w:val="24"/>
            <w:szCs w:val="24"/>
          </w:rPr>
          <w:fldChar w:fldCharType="separate"/>
        </w:r>
        <w:r w:rsidRPr="00A80E0E">
          <w:rPr>
            <w:rFonts w:ascii="Arial" w:hAnsi="Arial" w:cs="Arial"/>
            <w:noProof/>
            <w:webHidden/>
            <w:sz w:val="24"/>
            <w:szCs w:val="24"/>
          </w:rPr>
          <w:t>47</w:t>
        </w:r>
        <w:r w:rsidRPr="00A80E0E">
          <w:rPr>
            <w:rFonts w:ascii="Arial" w:hAnsi="Arial" w:cs="Arial"/>
            <w:noProof/>
            <w:webHidden/>
            <w:sz w:val="24"/>
            <w:szCs w:val="24"/>
          </w:rPr>
          <w:fldChar w:fldCharType="end"/>
        </w:r>
      </w:hyperlink>
    </w:p>
    <w:p w14:paraId="6AFE0F3D" w14:textId="77777777" w:rsidR="00A80E0E" w:rsidRPr="00167874" w:rsidRDefault="00A80E0E">
      <w:pPr>
        <w:pStyle w:val="24"/>
        <w:tabs>
          <w:tab w:val="right" w:leader="dot" w:pos="9627"/>
        </w:tabs>
        <w:rPr>
          <w:rFonts w:ascii="Arial" w:hAnsi="Arial" w:cs="Arial"/>
          <w:noProof/>
          <w:kern w:val="2"/>
          <w:sz w:val="24"/>
          <w:szCs w:val="24"/>
        </w:rPr>
      </w:pPr>
      <w:hyperlink w:anchor="_Toc230099859" w:history="1">
        <w:r w:rsidRPr="00A80E0E">
          <w:rPr>
            <w:rStyle w:val="af"/>
            <w:rFonts w:ascii="Arial" w:hAnsi="Arial" w:cs="Arial"/>
            <w:noProof/>
            <w:sz w:val="24"/>
            <w:szCs w:val="24"/>
          </w:rPr>
          <w:t>6.5 Определение массовой доли основного вещества</w:t>
        </w:r>
        <w:r w:rsidRPr="00A80E0E">
          <w:rPr>
            <w:rFonts w:ascii="Arial" w:hAnsi="Arial" w:cs="Arial"/>
            <w:noProof/>
            <w:webHidden/>
            <w:sz w:val="24"/>
            <w:szCs w:val="24"/>
          </w:rPr>
          <w:tab/>
        </w:r>
        <w:r w:rsidRPr="00A80E0E">
          <w:rPr>
            <w:rFonts w:ascii="Arial" w:hAnsi="Arial" w:cs="Arial"/>
            <w:noProof/>
            <w:webHidden/>
            <w:sz w:val="24"/>
            <w:szCs w:val="24"/>
          </w:rPr>
          <w:fldChar w:fldCharType="begin"/>
        </w:r>
        <w:r w:rsidRPr="00A80E0E">
          <w:rPr>
            <w:rFonts w:ascii="Arial" w:hAnsi="Arial" w:cs="Arial"/>
            <w:noProof/>
            <w:webHidden/>
            <w:sz w:val="24"/>
            <w:szCs w:val="24"/>
          </w:rPr>
          <w:instrText xml:space="preserve"> PAGEREF _Toc230099859 \h </w:instrText>
        </w:r>
        <w:r w:rsidRPr="00A80E0E">
          <w:rPr>
            <w:rFonts w:ascii="Arial" w:hAnsi="Arial" w:cs="Arial"/>
            <w:noProof/>
            <w:webHidden/>
            <w:sz w:val="24"/>
            <w:szCs w:val="24"/>
          </w:rPr>
        </w:r>
        <w:r w:rsidRPr="00A80E0E">
          <w:rPr>
            <w:rFonts w:ascii="Arial" w:hAnsi="Arial" w:cs="Arial"/>
            <w:noProof/>
            <w:webHidden/>
            <w:sz w:val="24"/>
            <w:szCs w:val="24"/>
          </w:rPr>
          <w:fldChar w:fldCharType="separate"/>
        </w:r>
        <w:r w:rsidRPr="00A80E0E">
          <w:rPr>
            <w:rFonts w:ascii="Arial" w:hAnsi="Arial" w:cs="Arial"/>
            <w:noProof/>
            <w:webHidden/>
            <w:sz w:val="24"/>
            <w:szCs w:val="24"/>
          </w:rPr>
          <w:t>47</w:t>
        </w:r>
        <w:r w:rsidRPr="00A80E0E">
          <w:rPr>
            <w:rFonts w:ascii="Arial" w:hAnsi="Arial" w:cs="Arial"/>
            <w:noProof/>
            <w:webHidden/>
            <w:sz w:val="24"/>
            <w:szCs w:val="24"/>
          </w:rPr>
          <w:fldChar w:fldCharType="end"/>
        </w:r>
      </w:hyperlink>
    </w:p>
    <w:p w14:paraId="2F9B78DE" w14:textId="77777777" w:rsidR="00A80E0E" w:rsidRPr="00167874" w:rsidRDefault="00A80E0E">
      <w:pPr>
        <w:pStyle w:val="24"/>
        <w:tabs>
          <w:tab w:val="right" w:leader="dot" w:pos="9627"/>
        </w:tabs>
        <w:rPr>
          <w:rFonts w:ascii="Arial" w:hAnsi="Arial" w:cs="Arial"/>
          <w:noProof/>
          <w:kern w:val="2"/>
          <w:sz w:val="24"/>
          <w:szCs w:val="24"/>
        </w:rPr>
      </w:pPr>
      <w:hyperlink w:anchor="_Toc230099860" w:history="1">
        <w:r w:rsidRPr="00A80E0E">
          <w:rPr>
            <w:rStyle w:val="af"/>
            <w:rFonts w:ascii="Arial" w:hAnsi="Arial" w:cs="Arial"/>
            <w:noProof/>
            <w:sz w:val="24"/>
            <w:szCs w:val="24"/>
          </w:rPr>
          <w:t>6.6 Определение массовой доли потерь при высушивании</w:t>
        </w:r>
        <w:r w:rsidRPr="00A80E0E">
          <w:rPr>
            <w:rFonts w:ascii="Arial" w:hAnsi="Arial" w:cs="Arial"/>
            <w:noProof/>
            <w:webHidden/>
            <w:sz w:val="24"/>
            <w:szCs w:val="24"/>
          </w:rPr>
          <w:tab/>
        </w:r>
        <w:r w:rsidRPr="00A80E0E">
          <w:rPr>
            <w:rFonts w:ascii="Arial" w:hAnsi="Arial" w:cs="Arial"/>
            <w:noProof/>
            <w:webHidden/>
            <w:sz w:val="24"/>
            <w:szCs w:val="24"/>
          </w:rPr>
          <w:fldChar w:fldCharType="begin"/>
        </w:r>
        <w:r w:rsidRPr="00A80E0E">
          <w:rPr>
            <w:rFonts w:ascii="Arial" w:hAnsi="Arial" w:cs="Arial"/>
            <w:noProof/>
            <w:webHidden/>
            <w:sz w:val="24"/>
            <w:szCs w:val="24"/>
          </w:rPr>
          <w:instrText xml:space="preserve"> PAGEREF _Toc230099860 \h </w:instrText>
        </w:r>
        <w:r w:rsidRPr="00A80E0E">
          <w:rPr>
            <w:rFonts w:ascii="Arial" w:hAnsi="Arial" w:cs="Arial"/>
            <w:noProof/>
            <w:webHidden/>
            <w:sz w:val="24"/>
            <w:szCs w:val="24"/>
          </w:rPr>
        </w:r>
        <w:r w:rsidRPr="00A80E0E">
          <w:rPr>
            <w:rFonts w:ascii="Arial" w:hAnsi="Arial" w:cs="Arial"/>
            <w:noProof/>
            <w:webHidden/>
            <w:sz w:val="24"/>
            <w:szCs w:val="24"/>
          </w:rPr>
          <w:fldChar w:fldCharType="separate"/>
        </w:r>
        <w:r w:rsidRPr="00A80E0E">
          <w:rPr>
            <w:rFonts w:ascii="Arial" w:hAnsi="Arial" w:cs="Arial"/>
            <w:noProof/>
            <w:webHidden/>
            <w:sz w:val="24"/>
            <w:szCs w:val="24"/>
          </w:rPr>
          <w:t>56</w:t>
        </w:r>
        <w:r w:rsidRPr="00A80E0E">
          <w:rPr>
            <w:rFonts w:ascii="Arial" w:hAnsi="Arial" w:cs="Arial"/>
            <w:noProof/>
            <w:webHidden/>
            <w:sz w:val="24"/>
            <w:szCs w:val="24"/>
          </w:rPr>
          <w:fldChar w:fldCharType="end"/>
        </w:r>
      </w:hyperlink>
    </w:p>
    <w:p w14:paraId="7A78B117" w14:textId="77777777" w:rsidR="00A80E0E" w:rsidRPr="00167874" w:rsidRDefault="00A80E0E">
      <w:pPr>
        <w:pStyle w:val="24"/>
        <w:tabs>
          <w:tab w:val="right" w:leader="dot" w:pos="9627"/>
        </w:tabs>
        <w:rPr>
          <w:rFonts w:ascii="Arial" w:hAnsi="Arial" w:cs="Arial"/>
          <w:noProof/>
          <w:kern w:val="2"/>
          <w:sz w:val="24"/>
          <w:szCs w:val="24"/>
        </w:rPr>
      </w:pPr>
      <w:hyperlink w:anchor="_Toc230099861" w:history="1">
        <w:r w:rsidRPr="00A80E0E">
          <w:rPr>
            <w:rStyle w:val="af"/>
            <w:rFonts w:ascii="Arial" w:hAnsi="Arial" w:cs="Arial"/>
            <w:noProof/>
            <w:sz w:val="24"/>
            <w:szCs w:val="24"/>
          </w:rPr>
          <w:t>6.7 Определение рН водного раствора цитрата калия Е332(i)</w:t>
        </w:r>
        <w:r w:rsidRPr="00A80E0E">
          <w:rPr>
            <w:rFonts w:ascii="Arial" w:hAnsi="Arial" w:cs="Arial"/>
            <w:noProof/>
            <w:webHidden/>
            <w:sz w:val="24"/>
            <w:szCs w:val="24"/>
          </w:rPr>
          <w:tab/>
        </w:r>
        <w:r w:rsidRPr="00A80E0E">
          <w:rPr>
            <w:rFonts w:ascii="Arial" w:hAnsi="Arial" w:cs="Arial"/>
            <w:noProof/>
            <w:webHidden/>
            <w:sz w:val="24"/>
            <w:szCs w:val="24"/>
          </w:rPr>
          <w:fldChar w:fldCharType="begin"/>
        </w:r>
        <w:r w:rsidRPr="00A80E0E">
          <w:rPr>
            <w:rFonts w:ascii="Arial" w:hAnsi="Arial" w:cs="Arial"/>
            <w:noProof/>
            <w:webHidden/>
            <w:sz w:val="24"/>
            <w:szCs w:val="24"/>
          </w:rPr>
          <w:instrText xml:space="preserve"> PAGEREF _Toc230099861 \h </w:instrText>
        </w:r>
        <w:r w:rsidRPr="00A80E0E">
          <w:rPr>
            <w:rFonts w:ascii="Arial" w:hAnsi="Arial" w:cs="Arial"/>
            <w:noProof/>
            <w:webHidden/>
            <w:sz w:val="24"/>
            <w:szCs w:val="24"/>
          </w:rPr>
        </w:r>
        <w:r w:rsidRPr="00A80E0E">
          <w:rPr>
            <w:rFonts w:ascii="Arial" w:hAnsi="Arial" w:cs="Arial"/>
            <w:noProof/>
            <w:webHidden/>
            <w:sz w:val="24"/>
            <w:szCs w:val="24"/>
          </w:rPr>
          <w:fldChar w:fldCharType="separate"/>
        </w:r>
        <w:r w:rsidRPr="00A80E0E">
          <w:rPr>
            <w:rFonts w:ascii="Arial" w:hAnsi="Arial" w:cs="Arial"/>
            <w:noProof/>
            <w:webHidden/>
            <w:sz w:val="24"/>
            <w:szCs w:val="24"/>
          </w:rPr>
          <w:t>58</w:t>
        </w:r>
        <w:r w:rsidRPr="00A80E0E">
          <w:rPr>
            <w:rFonts w:ascii="Arial" w:hAnsi="Arial" w:cs="Arial"/>
            <w:noProof/>
            <w:webHidden/>
            <w:sz w:val="24"/>
            <w:szCs w:val="24"/>
          </w:rPr>
          <w:fldChar w:fldCharType="end"/>
        </w:r>
      </w:hyperlink>
    </w:p>
    <w:p w14:paraId="032EB466" w14:textId="77777777" w:rsidR="00A80E0E" w:rsidRPr="00167874" w:rsidRDefault="00A80E0E">
      <w:pPr>
        <w:pStyle w:val="24"/>
        <w:tabs>
          <w:tab w:val="right" w:leader="dot" w:pos="9627"/>
        </w:tabs>
        <w:rPr>
          <w:rFonts w:ascii="Arial" w:hAnsi="Arial" w:cs="Arial"/>
          <w:noProof/>
          <w:kern w:val="2"/>
          <w:sz w:val="24"/>
          <w:szCs w:val="24"/>
        </w:rPr>
      </w:pPr>
      <w:hyperlink w:anchor="_Toc230099862" w:history="1">
        <w:r w:rsidRPr="00A80E0E">
          <w:rPr>
            <w:rStyle w:val="af"/>
            <w:rFonts w:ascii="Arial" w:hAnsi="Arial" w:cs="Arial"/>
            <w:noProof/>
            <w:sz w:val="24"/>
            <w:szCs w:val="24"/>
          </w:rPr>
          <w:t>6.8 Тест на щелочность цитрата калия Е332(ii)</w:t>
        </w:r>
        <w:r w:rsidRPr="00A80E0E">
          <w:rPr>
            <w:rFonts w:ascii="Arial" w:hAnsi="Arial" w:cs="Arial"/>
            <w:noProof/>
            <w:webHidden/>
            <w:sz w:val="24"/>
            <w:szCs w:val="24"/>
          </w:rPr>
          <w:tab/>
        </w:r>
        <w:r w:rsidRPr="00A80E0E">
          <w:rPr>
            <w:rFonts w:ascii="Arial" w:hAnsi="Arial" w:cs="Arial"/>
            <w:noProof/>
            <w:webHidden/>
            <w:sz w:val="24"/>
            <w:szCs w:val="24"/>
          </w:rPr>
          <w:fldChar w:fldCharType="begin"/>
        </w:r>
        <w:r w:rsidRPr="00A80E0E">
          <w:rPr>
            <w:rFonts w:ascii="Arial" w:hAnsi="Arial" w:cs="Arial"/>
            <w:noProof/>
            <w:webHidden/>
            <w:sz w:val="24"/>
            <w:szCs w:val="24"/>
          </w:rPr>
          <w:instrText xml:space="preserve"> PAGEREF _Toc230099862 \h </w:instrText>
        </w:r>
        <w:r w:rsidRPr="00A80E0E">
          <w:rPr>
            <w:rFonts w:ascii="Arial" w:hAnsi="Arial" w:cs="Arial"/>
            <w:noProof/>
            <w:webHidden/>
            <w:sz w:val="24"/>
            <w:szCs w:val="24"/>
          </w:rPr>
        </w:r>
        <w:r w:rsidRPr="00A80E0E">
          <w:rPr>
            <w:rFonts w:ascii="Arial" w:hAnsi="Arial" w:cs="Arial"/>
            <w:noProof/>
            <w:webHidden/>
            <w:sz w:val="24"/>
            <w:szCs w:val="24"/>
          </w:rPr>
          <w:fldChar w:fldCharType="separate"/>
        </w:r>
        <w:r w:rsidRPr="00A80E0E">
          <w:rPr>
            <w:rFonts w:ascii="Arial" w:hAnsi="Arial" w:cs="Arial"/>
            <w:noProof/>
            <w:webHidden/>
            <w:sz w:val="24"/>
            <w:szCs w:val="24"/>
          </w:rPr>
          <w:t>59</w:t>
        </w:r>
        <w:r w:rsidRPr="00A80E0E">
          <w:rPr>
            <w:rFonts w:ascii="Arial" w:hAnsi="Arial" w:cs="Arial"/>
            <w:noProof/>
            <w:webHidden/>
            <w:sz w:val="24"/>
            <w:szCs w:val="24"/>
          </w:rPr>
          <w:fldChar w:fldCharType="end"/>
        </w:r>
      </w:hyperlink>
    </w:p>
    <w:p w14:paraId="31CB560B" w14:textId="77777777" w:rsidR="00A80E0E" w:rsidRPr="00167874" w:rsidRDefault="00A80E0E">
      <w:pPr>
        <w:pStyle w:val="24"/>
        <w:tabs>
          <w:tab w:val="right" w:leader="dot" w:pos="9627"/>
        </w:tabs>
        <w:rPr>
          <w:rFonts w:ascii="Arial" w:hAnsi="Arial" w:cs="Arial"/>
          <w:noProof/>
          <w:kern w:val="2"/>
          <w:sz w:val="24"/>
          <w:szCs w:val="24"/>
        </w:rPr>
      </w:pPr>
      <w:hyperlink w:anchor="_Toc230099863" w:history="1">
        <w:r w:rsidRPr="00A80E0E">
          <w:rPr>
            <w:rStyle w:val="af"/>
            <w:rFonts w:ascii="Arial" w:hAnsi="Arial" w:cs="Arial"/>
            <w:noProof/>
            <w:sz w:val="24"/>
            <w:szCs w:val="24"/>
          </w:rPr>
          <w:t>6.9 Тест на оксалаты</w:t>
        </w:r>
        <w:r w:rsidRPr="00A80E0E">
          <w:rPr>
            <w:rFonts w:ascii="Arial" w:hAnsi="Arial" w:cs="Arial"/>
            <w:noProof/>
            <w:webHidden/>
            <w:sz w:val="24"/>
            <w:szCs w:val="24"/>
          </w:rPr>
          <w:tab/>
        </w:r>
        <w:r w:rsidRPr="00A80E0E">
          <w:rPr>
            <w:rFonts w:ascii="Arial" w:hAnsi="Arial" w:cs="Arial"/>
            <w:noProof/>
            <w:webHidden/>
            <w:sz w:val="24"/>
            <w:szCs w:val="24"/>
          </w:rPr>
          <w:fldChar w:fldCharType="begin"/>
        </w:r>
        <w:r w:rsidRPr="00A80E0E">
          <w:rPr>
            <w:rFonts w:ascii="Arial" w:hAnsi="Arial" w:cs="Arial"/>
            <w:noProof/>
            <w:webHidden/>
            <w:sz w:val="24"/>
            <w:szCs w:val="24"/>
          </w:rPr>
          <w:instrText xml:space="preserve"> PAGEREF _Toc230099863 \h </w:instrText>
        </w:r>
        <w:r w:rsidRPr="00A80E0E">
          <w:rPr>
            <w:rFonts w:ascii="Arial" w:hAnsi="Arial" w:cs="Arial"/>
            <w:noProof/>
            <w:webHidden/>
            <w:sz w:val="24"/>
            <w:szCs w:val="24"/>
          </w:rPr>
        </w:r>
        <w:r w:rsidRPr="00A80E0E">
          <w:rPr>
            <w:rFonts w:ascii="Arial" w:hAnsi="Arial" w:cs="Arial"/>
            <w:noProof/>
            <w:webHidden/>
            <w:sz w:val="24"/>
            <w:szCs w:val="24"/>
          </w:rPr>
          <w:fldChar w:fldCharType="separate"/>
        </w:r>
        <w:r w:rsidRPr="00A80E0E">
          <w:rPr>
            <w:rFonts w:ascii="Arial" w:hAnsi="Arial" w:cs="Arial"/>
            <w:noProof/>
            <w:webHidden/>
            <w:sz w:val="24"/>
            <w:szCs w:val="24"/>
          </w:rPr>
          <w:t>60</w:t>
        </w:r>
        <w:r w:rsidRPr="00A80E0E">
          <w:rPr>
            <w:rFonts w:ascii="Arial" w:hAnsi="Arial" w:cs="Arial"/>
            <w:noProof/>
            <w:webHidden/>
            <w:sz w:val="24"/>
            <w:szCs w:val="24"/>
          </w:rPr>
          <w:fldChar w:fldCharType="end"/>
        </w:r>
      </w:hyperlink>
    </w:p>
    <w:p w14:paraId="60B0A52F" w14:textId="77777777" w:rsidR="00A80E0E" w:rsidRPr="00167874" w:rsidRDefault="00A80E0E">
      <w:pPr>
        <w:pStyle w:val="24"/>
        <w:tabs>
          <w:tab w:val="right" w:leader="dot" w:pos="9627"/>
        </w:tabs>
        <w:rPr>
          <w:rFonts w:ascii="Arial" w:hAnsi="Arial" w:cs="Arial"/>
          <w:noProof/>
          <w:kern w:val="2"/>
          <w:sz w:val="24"/>
          <w:szCs w:val="24"/>
        </w:rPr>
      </w:pPr>
      <w:hyperlink w:anchor="_Toc230099864" w:history="1">
        <w:r w:rsidRPr="00A80E0E">
          <w:rPr>
            <w:rStyle w:val="af"/>
            <w:rFonts w:ascii="Arial" w:hAnsi="Arial" w:cs="Arial"/>
            <w:noProof/>
            <w:sz w:val="24"/>
            <w:szCs w:val="24"/>
          </w:rPr>
          <w:t>6.10 Определение содержания токсичных элементов:</w:t>
        </w:r>
        <w:r w:rsidRPr="00A80E0E">
          <w:rPr>
            <w:rFonts w:ascii="Arial" w:hAnsi="Arial" w:cs="Arial"/>
            <w:noProof/>
            <w:webHidden/>
            <w:sz w:val="24"/>
            <w:szCs w:val="24"/>
          </w:rPr>
          <w:tab/>
        </w:r>
        <w:r w:rsidRPr="00A80E0E">
          <w:rPr>
            <w:rFonts w:ascii="Arial" w:hAnsi="Arial" w:cs="Arial"/>
            <w:noProof/>
            <w:webHidden/>
            <w:sz w:val="24"/>
            <w:szCs w:val="24"/>
          </w:rPr>
          <w:fldChar w:fldCharType="begin"/>
        </w:r>
        <w:r w:rsidRPr="00A80E0E">
          <w:rPr>
            <w:rFonts w:ascii="Arial" w:hAnsi="Arial" w:cs="Arial"/>
            <w:noProof/>
            <w:webHidden/>
            <w:sz w:val="24"/>
            <w:szCs w:val="24"/>
          </w:rPr>
          <w:instrText xml:space="preserve"> PAGEREF _Toc230099864 \h </w:instrText>
        </w:r>
        <w:r w:rsidRPr="00A80E0E">
          <w:rPr>
            <w:rFonts w:ascii="Arial" w:hAnsi="Arial" w:cs="Arial"/>
            <w:noProof/>
            <w:webHidden/>
            <w:sz w:val="24"/>
            <w:szCs w:val="24"/>
          </w:rPr>
        </w:r>
        <w:r w:rsidRPr="00A80E0E">
          <w:rPr>
            <w:rFonts w:ascii="Arial" w:hAnsi="Arial" w:cs="Arial"/>
            <w:noProof/>
            <w:webHidden/>
            <w:sz w:val="24"/>
            <w:szCs w:val="24"/>
          </w:rPr>
          <w:fldChar w:fldCharType="separate"/>
        </w:r>
        <w:r w:rsidRPr="00A80E0E">
          <w:rPr>
            <w:rFonts w:ascii="Arial" w:hAnsi="Arial" w:cs="Arial"/>
            <w:noProof/>
            <w:webHidden/>
            <w:sz w:val="24"/>
            <w:szCs w:val="24"/>
          </w:rPr>
          <w:t>61</w:t>
        </w:r>
        <w:r w:rsidRPr="00A80E0E">
          <w:rPr>
            <w:rFonts w:ascii="Arial" w:hAnsi="Arial" w:cs="Arial"/>
            <w:noProof/>
            <w:webHidden/>
            <w:sz w:val="24"/>
            <w:szCs w:val="24"/>
          </w:rPr>
          <w:fldChar w:fldCharType="end"/>
        </w:r>
      </w:hyperlink>
    </w:p>
    <w:p w14:paraId="73BDEDF6" w14:textId="77777777" w:rsidR="00A80E0E" w:rsidRPr="00167874" w:rsidRDefault="00A80E0E" w:rsidP="00A80E0E">
      <w:pPr>
        <w:pStyle w:val="12"/>
        <w:rPr>
          <w:noProof/>
          <w:kern w:val="2"/>
        </w:rPr>
      </w:pPr>
      <w:hyperlink w:anchor="_Toc230099865" w:history="1">
        <w:r w:rsidRPr="00A80E0E">
          <w:rPr>
            <w:rStyle w:val="af"/>
            <w:rFonts w:ascii="Arial" w:hAnsi="Arial" w:cs="Arial"/>
            <w:noProof/>
            <w:sz w:val="24"/>
            <w:szCs w:val="24"/>
          </w:rPr>
          <w:t>7 Транспортирование и хранение</w:t>
        </w:r>
        <w:r w:rsidRPr="00A80E0E">
          <w:rPr>
            <w:noProof/>
            <w:webHidden/>
          </w:rPr>
          <w:tab/>
        </w:r>
        <w:r w:rsidRPr="00A80E0E">
          <w:rPr>
            <w:noProof/>
            <w:webHidden/>
          </w:rPr>
          <w:fldChar w:fldCharType="begin"/>
        </w:r>
        <w:r w:rsidRPr="00A80E0E">
          <w:rPr>
            <w:noProof/>
            <w:webHidden/>
          </w:rPr>
          <w:instrText xml:space="preserve"> PAGEREF _Toc230099865 \h </w:instrText>
        </w:r>
        <w:r w:rsidRPr="00A80E0E">
          <w:rPr>
            <w:noProof/>
            <w:webHidden/>
          </w:rPr>
        </w:r>
        <w:r w:rsidRPr="00A80E0E">
          <w:rPr>
            <w:noProof/>
            <w:webHidden/>
          </w:rPr>
          <w:fldChar w:fldCharType="separate"/>
        </w:r>
        <w:r w:rsidRPr="00A80E0E">
          <w:rPr>
            <w:noProof/>
            <w:webHidden/>
          </w:rPr>
          <w:t>62</w:t>
        </w:r>
        <w:r w:rsidRPr="00A80E0E">
          <w:rPr>
            <w:noProof/>
            <w:webHidden/>
          </w:rPr>
          <w:fldChar w:fldCharType="end"/>
        </w:r>
      </w:hyperlink>
    </w:p>
    <w:p w14:paraId="585EFA2A" w14:textId="77777777" w:rsidR="007E0B94" w:rsidRPr="00A80E0E" w:rsidRDefault="007E0B94">
      <w:pPr>
        <w:rPr>
          <w:rFonts w:ascii="Arial" w:hAnsi="Arial" w:cs="Arial"/>
          <w:sz w:val="24"/>
          <w:szCs w:val="24"/>
        </w:rPr>
      </w:pPr>
      <w:r w:rsidRPr="00A80E0E">
        <w:rPr>
          <w:rFonts w:ascii="Arial" w:hAnsi="Arial" w:cs="Arial"/>
          <w:sz w:val="24"/>
          <w:szCs w:val="24"/>
        </w:rPr>
        <w:fldChar w:fldCharType="end"/>
      </w:r>
    </w:p>
    <w:p w14:paraId="4EB00A94" w14:textId="77777777" w:rsidR="00C62670" w:rsidRPr="00A80E0E" w:rsidRDefault="00C62670">
      <w:pPr>
        <w:pStyle w:val="a3"/>
        <w:rPr>
          <w:rFonts w:ascii="Arial" w:hAnsi="Arial" w:cs="Arial"/>
          <w:sz w:val="24"/>
          <w:szCs w:val="24"/>
        </w:rPr>
        <w:sectPr w:rsidR="00C62670" w:rsidRPr="00A80E0E" w:rsidSect="006B7BBC">
          <w:headerReference w:type="even" r:id="rId11"/>
          <w:headerReference w:type="default" r:id="rId12"/>
          <w:footerReference w:type="even" r:id="rId13"/>
          <w:footerReference w:type="default" r:id="rId14"/>
          <w:footerReference w:type="first" r:id="rId15"/>
          <w:footnotePr>
            <w:numFmt w:val="chicago"/>
          </w:footnotePr>
          <w:pgSz w:w="11906" w:h="16838" w:code="9"/>
          <w:pgMar w:top="1134" w:right="851" w:bottom="709" w:left="1418" w:header="1134" w:footer="1047" w:gutter="0"/>
          <w:pgNumType w:fmt="upperRoman" w:start="1"/>
          <w:cols w:space="708"/>
          <w:titlePg/>
          <w:docGrid w:linePitch="360"/>
        </w:sectPr>
      </w:pPr>
    </w:p>
    <w:p w14:paraId="5292AA21" w14:textId="77777777" w:rsidR="00C62670" w:rsidRPr="00A80E0E" w:rsidRDefault="00C62670">
      <w:pPr>
        <w:pStyle w:val="a8"/>
        <w:widowControl w:val="0"/>
        <w:jc w:val="center"/>
        <w:rPr>
          <w:rFonts w:ascii="Arial" w:hAnsi="Arial" w:cs="Arial"/>
          <w:sz w:val="24"/>
          <w:szCs w:val="24"/>
        </w:rPr>
        <w:sectPr w:rsidR="00C62670" w:rsidRPr="00A80E0E">
          <w:headerReference w:type="even" r:id="rId16"/>
          <w:headerReference w:type="default" r:id="rId17"/>
          <w:footerReference w:type="even" r:id="rId18"/>
          <w:footerReference w:type="default" r:id="rId19"/>
          <w:footnotePr>
            <w:numFmt w:val="chicago"/>
          </w:footnotePr>
          <w:type w:val="continuous"/>
          <w:pgSz w:w="11906" w:h="16838" w:code="9"/>
          <w:pgMar w:top="1134" w:right="851" w:bottom="1134" w:left="1418" w:header="1134" w:footer="1134" w:gutter="0"/>
          <w:pgNumType w:start="1"/>
          <w:cols w:space="708"/>
          <w:docGrid w:linePitch="360"/>
        </w:sectPr>
      </w:pPr>
    </w:p>
    <w:p w14:paraId="5F959013" w14:textId="77777777" w:rsidR="00F439D5" w:rsidRDefault="00F439D5">
      <w:pPr>
        <w:pStyle w:val="a8"/>
        <w:widowControl w:val="0"/>
        <w:spacing w:line="240" w:lineRule="auto"/>
        <w:jc w:val="center"/>
        <w:rPr>
          <w:rFonts w:ascii="Arial" w:hAnsi="Arial" w:cs="Arial"/>
          <w:b/>
          <w:bCs/>
        </w:rPr>
      </w:pPr>
    </w:p>
    <w:p w14:paraId="07C50BD0" w14:textId="77777777" w:rsidR="00C62670" w:rsidRDefault="00F439D5" w:rsidP="00F439D5">
      <w:pPr>
        <w:pStyle w:val="11"/>
        <w:widowControl w:val="0"/>
        <w:suppressAutoHyphens/>
        <w:spacing w:line="360" w:lineRule="auto"/>
        <w:rPr>
          <w:rFonts w:ascii="Arial" w:hAnsi="Arial" w:cs="Arial"/>
          <w:b w:val="0"/>
          <w:bCs w:val="0"/>
        </w:rPr>
      </w:pPr>
      <w:r w:rsidRPr="00530A8F">
        <w:rPr>
          <w:rFonts w:ascii="Arial" w:hAnsi="Arial" w:cs="Arial"/>
          <w:bCs w:val="0"/>
          <w:spacing w:val="138"/>
          <w:sz w:val="28"/>
          <w:szCs w:val="28"/>
        </w:rPr>
        <w:t>МЕЖГОСУДАРСТВЕННЫЙ СТАНДАРТ</w:t>
      </w:r>
    </w:p>
    <w:tbl>
      <w:tblPr>
        <w:tblW w:w="0" w:type="auto"/>
        <w:tblBorders>
          <w:top w:val="single" w:sz="4" w:space="0" w:color="auto"/>
          <w:left w:val="single" w:sz="4" w:space="0" w:color="auto"/>
          <w:bottom w:val="single" w:sz="18" w:space="0" w:color="auto"/>
          <w:right w:val="single" w:sz="4" w:space="0" w:color="auto"/>
        </w:tblBorders>
        <w:tblLook w:val="04A0" w:firstRow="1" w:lastRow="0" w:firstColumn="1" w:lastColumn="0" w:noHBand="0" w:noVBand="1"/>
      </w:tblPr>
      <w:tblGrid>
        <w:gridCol w:w="9355"/>
      </w:tblGrid>
      <w:tr w:rsidR="00FF7AFD" w14:paraId="01CF7F7E" w14:textId="77777777">
        <w:tc>
          <w:tcPr>
            <w:tcW w:w="9853" w:type="dxa"/>
            <w:tcBorders>
              <w:top w:val="single" w:sz="18" w:space="0" w:color="auto"/>
              <w:left w:val="nil"/>
              <w:bottom w:val="single" w:sz="18" w:space="0" w:color="auto"/>
              <w:right w:val="nil"/>
            </w:tcBorders>
          </w:tcPr>
          <w:p w14:paraId="2D62D50C" w14:textId="77777777" w:rsidR="00FF7AFD" w:rsidRDefault="00FF7AFD">
            <w:pPr>
              <w:pStyle w:val="5"/>
              <w:jc w:val="center"/>
              <w:rPr>
                <w:rFonts w:ascii="Arial" w:hAnsi="Arial" w:cs="Arial"/>
                <w:b/>
                <w:bCs/>
              </w:rPr>
            </w:pPr>
            <w:r>
              <w:rPr>
                <w:rFonts w:ascii="Arial" w:hAnsi="Arial" w:cs="Arial"/>
                <w:b/>
                <w:bCs/>
              </w:rPr>
              <w:t>ДОБАВКИ ПИЩЕВЫЕ</w:t>
            </w:r>
          </w:p>
          <w:p w14:paraId="439406D3" w14:textId="77777777" w:rsidR="00FF7AFD" w:rsidRDefault="00FF7AFD">
            <w:pPr>
              <w:pStyle w:val="5"/>
              <w:jc w:val="center"/>
              <w:rPr>
                <w:rFonts w:ascii="Arial" w:hAnsi="Arial" w:cs="Arial"/>
                <w:b/>
              </w:rPr>
            </w:pPr>
            <w:r>
              <w:rPr>
                <w:rFonts w:ascii="Arial" w:hAnsi="Arial" w:cs="Arial"/>
                <w:b/>
              </w:rPr>
              <w:t>КАЛИЯ ЦИТРАТЫ Е332</w:t>
            </w:r>
          </w:p>
          <w:p w14:paraId="20D6A1D9" w14:textId="77777777" w:rsidR="00FF7AFD" w:rsidRDefault="00FF7AFD">
            <w:pPr>
              <w:pStyle w:val="1"/>
              <w:jc w:val="center"/>
              <w:rPr>
                <w:rFonts w:ascii="Arial" w:hAnsi="Arial" w:cs="Arial"/>
                <w:b/>
              </w:rPr>
            </w:pPr>
            <w:bookmarkStart w:id="5" w:name="_Toc230099379"/>
            <w:bookmarkStart w:id="6" w:name="_Toc230099690"/>
            <w:bookmarkStart w:id="7" w:name="_Toc230099843"/>
            <w:r>
              <w:rPr>
                <w:rFonts w:ascii="Arial" w:hAnsi="Arial" w:cs="Arial"/>
                <w:b/>
              </w:rPr>
              <w:t>Общие технические условия</w:t>
            </w:r>
            <w:bookmarkEnd w:id="5"/>
            <w:bookmarkEnd w:id="6"/>
            <w:bookmarkEnd w:id="7"/>
          </w:p>
          <w:p w14:paraId="650BC976" w14:textId="77777777" w:rsidR="00FF7AFD" w:rsidRDefault="00FF7AFD">
            <w:pPr>
              <w:pStyle w:val="a8"/>
              <w:widowControl w:val="0"/>
              <w:jc w:val="center"/>
              <w:rPr>
                <w:rFonts w:ascii="Arial" w:hAnsi="Arial" w:cs="Arial"/>
                <w:bCs/>
              </w:rPr>
            </w:pPr>
            <w:r>
              <w:rPr>
                <w:rFonts w:ascii="Arial" w:hAnsi="Arial" w:cs="Arial"/>
                <w:bCs/>
                <w:lang w:val="en-US"/>
              </w:rPr>
              <w:t xml:space="preserve">Food additives. </w:t>
            </w:r>
          </w:p>
          <w:p w14:paraId="103CA696" w14:textId="77777777" w:rsidR="00FF7AFD" w:rsidRDefault="00FF7AFD">
            <w:pPr>
              <w:pStyle w:val="a8"/>
              <w:widowControl w:val="0"/>
              <w:spacing w:line="240" w:lineRule="auto"/>
              <w:jc w:val="center"/>
            </w:pPr>
            <w:r>
              <w:rPr>
                <w:rFonts w:ascii="Arial" w:hAnsi="Arial" w:cs="Arial"/>
                <w:bCs/>
                <w:lang w:val="en-US"/>
              </w:rPr>
              <w:t>Potassium citrates E332. General specifications</w:t>
            </w:r>
          </w:p>
        </w:tc>
      </w:tr>
    </w:tbl>
    <w:p w14:paraId="105AC4B1" w14:textId="77777777" w:rsidR="00C62670" w:rsidRPr="000968A3" w:rsidRDefault="00C62670" w:rsidP="000968A3">
      <w:pPr>
        <w:pStyle w:val="a8"/>
        <w:widowControl w:val="0"/>
        <w:spacing w:line="240" w:lineRule="auto"/>
        <w:rPr>
          <w:rFonts w:ascii="Arial" w:hAnsi="Arial" w:cs="Arial"/>
          <w:b/>
          <w:bCs/>
        </w:rPr>
      </w:pPr>
    </w:p>
    <w:p w14:paraId="05386B76" w14:textId="77777777" w:rsidR="00C62670" w:rsidRPr="00F439D5" w:rsidRDefault="00C62670" w:rsidP="000968A3">
      <w:pPr>
        <w:jc w:val="right"/>
        <w:rPr>
          <w:rFonts w:ascii="Arial" w:hAnsi="Arial" w:cs="Arial"/>
          <w:sz w:val="24"/>
          <w:szCs w:val="24"/>
        </w:rPr>
      </w:pPr>
      <w:r w:rsidRPr="00F439D5">
        <w:rPr>
          <w:rFonts w:ascii="Arial" w:hAnsi="Arial" w:cs="Arial"/>
          <w:b/>
          <w:bCs/>
          <w:sz w:val="24"/>
          <w:szCs w:val="24"/>
        </w:rPr>
        <w:t>Дата</w:t>
      </w:r>
      <w:r w:rsidRPr="00F439D5">
        <w:rPr>
          <w:rFonts w:ascii="Arial" w:hAnsi="Arial" w:cs="Arial"/>
          <w:b/>
          <w:bCs/>
          <w:sz w:val="24"/>
          <w:szCs w:val="24"/>
          <w:lang w:val="en-US"/>
        </w:rPr>
        <w:t> </w:t>
      </w:r>
      <w:r w:rsidRPr="00F439D5">
        <w:rPr>
          <w:rFonts w:ascii="Arial" w:hAnsi="Arial" w:cs="Arial"/>
          <w:b/>
          <w:bCs/>
          <w:sz w:val="24"/>
          <w:szCs w:val="24"/>
        </w:rPr>
        <w:t>введения</w:t>
      </w:r>
      <w:r w:rsidRPr="00F439D5">
        <w:rPr>
          <w:rFonts w:ascii="Arial" w:hAnsi="Arial" w:cs="Arial"/>
          <w:sz w:val="24"/>
          <w:szCs w:val="24"/>
          <w:lang w:val="en-US"/>
        </w:rPr>
        <w:t>  </w:t>
      </w:r>
      <w:r w:rsidRPr="00F439D5">
        <w:rPr>
          <w:rFonts w:ascii="Arial" w:hAnsi="Arial" w:cs="Arial"/>
          <w:b/>
          <w:sz w:val="24"/>
          <w:szCs w:val="24"/>
        </w:rPr>
        <w:t>–</w:t>
      </w:r>
    </w:p>
    <w:p w14:paraId="607F37FA" w14:textId="77777777" w:rsidR="00C62670" w:rsidRPr="00F439D5" w:rsidRDefault="00C62670">
      <w:pPr>
        <w:rPr>
          <w:rFonts w:ascii="Arial" w:hAnsi="Arial" w:cs="Arial"/>
          <w:sz w:val="24"/>
          <w:szCs w:val="24"/>
        </w:rPr>
      </w:pPr>
    </w:p>
    <w:p w14:paraId="0B934ECF" w14:textId="77777777" w:rsidR="00C62670" w:rsidRPr="00F439D5" w:rsidRDefault="00C62670">
      <w:pPr>
        <w:pStyle w:val="1"/>
        <w:ind w:firstLine="700"/>
        <w:jc w:val="left"/>
        <w:rPr>
          <w:rFonts w:ascii="Arial" w:hAnsi="Arial" w:cs="Arial"/>
          <w:b/>
          <w:bCs/>
        </w:rPr>
      </w:pPr>
      <w:bookmarkStart w:id="8" w:name="_Toc230099844"/>
      <w:r w:rsidRPr="00F439D5">
        <w:rPr>
          <w:rFonts w:ascii="Arial" w:hAnsi="Arial" w:cs="Arial"/>
          <w:b/>
          <w:bCs/>
        </w:rPr>
        <w:t>1 Область применения</w:t>
      </w:r>
      <w:bookmarkEnd w:id="8"/>
    </w:p>
    <w:p w14:paraId="2D431EA3" w14:textId="77777777" w:rsidR="00F439D5" w:rsidRPr="00F439D5" w:rsidRDefault="00F439D5" w:rsidP="00F439D5"/>
    <w:p w14:paraId="02FB18FA" w14:textId="77777777" w:rsidR="00C62670" w:rsidRPr="00C8609E" w:rsidRDefault="00C62670">
      <w:pPr>
        <w:pStyle w:val="a3"/>
        <w:ind w:firstLine="700"/>
        <w:rPr>
          <w:rFonts w:ascii="Arial" w:hAnsi="Arial" w:cs="Arial"/>
          <w:sz w:val="24"/>
          <w:szCs w:val="24"/>
        </w:rPr>
      </w:pPr>
      <w:r w:rsidRPr="00C8609E">
        <w:rPr>
          <w:rFonts w:ascii="Arial" w:hAnsi="Arial" w:cs="Arial"/>
          <w:sz w:val="24"/>
          <w:szCs w:val="24"/>
        </w:rPr>
        <w:t>Настоящий стандарт распространяется на пищевую добавку цитраты к</w:t>
      </w:r>
      <w:r w:rsidRPr="00C8609E">
        <w:rPr>
          <w:rFonts w:ascii="Arial" w:hAnsi="Arial" w:cs="Arial"/>
          <w:sz w:val="24"/>
          <w:szCs w:val="24"/>
        </w:rPr>
        <w:t>а</w:t>
      </w:r>
      <w:r w:rsidRPr="00C8609E">
        <w:rPr>
          <w:rFonts w:ascii="Arial" w:hAnsi="Arial" w:cs="Arial"/>
          <w:sz w:val="24"/>
          <w:szCs w:val="24"/>
        </w:rPr>
        <w:t>лия Е332, представляющую собой 1-замещенные (</w:t>
      </w:r>
      <w:r w:rsidRPr="00C8609E">
        <w:rPr>
          <w:rFonts w:ascii="Arial" w:hAnsi="Arial" w:cs="Arial"/>
          <w:sz w:val="24"/>
          <w:szCs w:val="24"/>
          <w:lang w:val="en-US"/>
        </w:rPr>
        <w:t>i</w:t>
      </w:r>
      <w:r w:rsidRPr="00C8609E">
        <w:rPr>
          <w:rFonts w:ascii="Arial" w:hAnsi="Arial" w:cs="Arial"/>
          <w:sz w:val="24"/>
          <w:szCs w:val="24"/>
        </w:rPr>
        <w:t>) и 3-замещенные (</w:t>
      </w:r>
      <w:r w:rsidRPr="00C8609E">
        <w:rPr>
          <w:rFonts w:ascii="Arial" w:hAnsi="Arial" w:cs="Arial"/>
          <w:sz w:val="24"/>
          <w:szCs w:val="24"/>
          <w:lang w:val="en-US"/>
        </w:rPr>
        <w:t>ii</w:t>
      </w:r>
      <w:r w:rsidRPr="00C8609E">
        <w:rPr>
          <w:rFonts w:ascii="Arial" w:hAnsi="Arial" w:cs="Arial"/>
          <w:sz w:val="24"/>
          <w:szCs w:val="24"/>
        </w:rPr>
        <w:t>) калиевые соли лимонной кислоты (далее – пищевые цитраты калия) и предназначе</w:t>
      </w:r>
      <w:r w:rsidRPr="00C8609E">
        <w:rPr>
          <w:rFonts w:ascii="Arial" w:hAnsi="Arial" w:cs="Arial"/>
          <w:sz w:val="24"/>
          <w:szCs w:val="24"/>
        </w:rPr>
        <w:t>н</w:t>
      </w:r>
      <w:r w:rsidRPr="00C8609E">
        <w:rPr>
          <w:rFonts w:ascii="Arial" w:hAnsi="Arial" w:cs="Arial"/>
          <w:sz w:val="24"/>
          <w:szCs w:val="24"/>
        </w:rPr>
        <w:t>ную для использования в пищевой промышленности</w:t>
      </w:r>
      <w:r w:rsidR="00107989">
        <w:rPr>
          <w:rFonts w:ascii="Arial" w:hAnsi="Arial" w:cs="Arial"/>
          <w:sz w:val="24"/>
          <w:szCs w:val="24"/>
        </w:rPr>
        <w:t xml:space="preserve"> в качестве </w:t>
      </w:r>
      <w:r w:rsidR="00471B4B" w:rsidRPr="00471B4B">
        <w:rPr>
          <w:rFonts w:ascii="Arial" w:hAnsi="Arial" w:cs="Arial"/>
          <w:sz w:val="24"/>
          <w:szCs w:val="24"/>
        </w:rPr>
        <w:t>регулятор</w:t>
      </w:r>
      <w:r w:rsidR="00471B4B">
        <w:rPr>
          <w:rFonts w:ascii="Arial" w:hAnsi="Arial" w:cs="Arial"/>
          <w:sz w:val="24"/>
          <w:szCs w:val="24"/>
        </w:rPr>
        <w:t>а</w:t>
      </w:r>
      <w:r w:rsidR="00471B4B" w:rsidRPr="00471B4B">
        <w:rPr>
          <w:rFonts w:ascii="Arial" w:hAnsi="Arial" w:cs="Arial"/>
          <w:sz w:val="24"/>
          <w:szCs w:val="24"/>
        </w:rPr>
        <w:t xml:space="preserve"> кислотности, стабилизатор</w:t>
      </w:r>
      <w:r w:rsidR="00471B4B">
        <w:rPr>
          <w:rFonts w:ascii="Arial" w:hAnsi="Arial" w:cs="Arial"/>
          <w:sz w:val="24"/>
          <w:szCs w:val="24"/>
        </w:rPr>
        <w:t>а</w:t>
      </w:r>
      <w:r w:rsidR="00471B4B" w:rsidRPr="00471B4B">
        <w:rPr>
          <w:rFonts w:ascii="Arial" w:hAnsi="Arial" w:cs="Arial"/>
          <w:sz w:val="24"/>
          <w:szCs w:val="24"/>
        </w:rPr>
        <w:t>, носител</w:t>
      </w:r>
      <w:r w:rsidR="00471B4B">
        <w:rPr>
          <w:rFonts w:ascii="Arial" w:hAnsi="Arial" w:cs="Arial"/>
          <w:sz w:val="24"/>
          <w:szCs w:val="24"/>
        </w:rPr>
        <w:t>я</w:t>
      </w:r>
      <w:r w:rsidRPr="00C8609E">
        <w:rPr>
          <w:rFonts w:ascii="Arial" w:hAnsi="Arial" w:cs="Arial"/>
          <w:sz w:val="24"/>
          <w:szCs w:val="24"/>
        </w:rPr>
        <w:t xml:space="preserve">. </w:t>
      </w:r>
    </w:p>
    <w:p w14:paraId="75F9E66A" w14:textId="77777777" w:rsidR="009B52EA" w:rsidRDefault="009B52EA">
      <w:pPr>
        <w:pStyle w:val="a3"/>
        <w:ind w:firstLine="709"/>
        <w:rPr>
          <w:rFonts w:ascii="Arial" w:hAnsi="Arial" w:cs="Arial"/>
          <w:b/>
          <w:bCs/>
          <w:szCs w:val="30"/>
        </w:rPr>
      </w:pPr>
    </w:p>
    <w:p w14:paraId="0F09682D" w14:textId="77777777" w:rsidR="00C62670" w:rsidRPr="000751CE" w:rsidRDefault="00C62670" w:rsidP="000751CE">
      <w:pPr>
        <w:pStyle w:val="2"/>
        <w:ind w:firstLine="700"/>
        <w:rPr>
          <w:rFonts w:ascii="Arial" w:hAnsi="Arial" w:cs="Arial"/>
        </w:rPr>
      </w:pPr>
      <w:bookmarkStart w:id="9" w:name="_Toc230099845"/>
      <w:r w:rsidRPr="000751CE">
        <w:rPr>
          <w:rFonts w:ascii="Arial" w:hAnsi="Arial" w:cs="Arial"/>
        </w:rPr>
        <w:t>2 Нормативные ссылки</w:t>
      </w:r>
      <w:bookmarkEnd w:id="9"/>
    </w:p>
    <w:p w14:paraId="76EE2D88" w14:textId="77777777" w:rsidR="00152CDA" w:rsidRPr="00152CDA" w:rsidRDefault="00152CDA">
      <w:pPr>
        <w:pStyle w:val="a3"/>
        <w:ind w:firstLine="709"/>
        <w:rPr>
          <w:rFonts w:ascii="Arial" w:hAnsi="Arial" w:cs="Arial"/>
          <w:b/>
          <w:bCs/>
          <w:sz w:val="24"/>
          <w:szCs w:val="24"/>
        </w:rPr>
      </w:pPr>
    </w:p>
    <w:p w14:paraId="2A55BA89" w14:textId="77777777" w:rsidR="00152CDA" w:rsidRPr="00152CDA" w:rsidRDefault="00152CDA" w:rsidP="00152CDA">
      <w:pPr>
        <w:tabs>
          <w:tab w:val="left" w:pos="510"/>
          <w:tab w:val="left" w:pos="567"/>
          <w:tab w:val="left" w:pos="624"/>
        </w:tabs>
        <w:ind w:firstLine="709"/>
        <w:rPr>
          <w:rFonts w:ascii="Arial" w:hAnsi="Arial"/>
          <w:sz w:val="24"/>
          <w:szCs w:val="24"/>
        </w:rPr>
      </w:pPr>
      <w:r w:rsidRPr="00152CDA">
        <w:rPr>
          <w:rFonts w:ascii="Arial" w:hAnsi="Arial"/>
          <w:sz w:val="24"/>
          <w:szCs w:val="24"/>
        </w:rPr>
        <w:t>В настоящем стандарте использованы нормативные ссылки на следующие межгосударственные стандарты:</w:t>
      </w:r>
    </w:p>
    <w:p w14:paraId="35E1E4A0" w14:textId="77777777" w:rsidR="00007F34" w:rsidRPr="00007F34" w:rsidRDefault="00007F34" w:rsidP="00007F34">
      <w:pPr>
        <w:tabs>
          <w:tab w:val="left" w:pos="567"/>
          <w:tab w:val="left" w:pos="9639"/>
        </w:tabs>
        <w:ind w:firstLine="709"/>
        <w:rPr>
          <w:rFonts w:ascii="Arial" w:hAnsi="Arial"/>
          <w:sz w:val="24"/>
          <w:szCs w:val="24"/>
        </w:rPr>
      </w:pPr>
      <w:r w:rsidRPr="00007F34">
        <w:rPr>
          <w:rFonts w:ascii="Arial" w:hAnsi="Arial"/>
          <w:sz w:val="24"/>
          <w:szCs w:val="24"/>
        </w:rPr>
        <w:t xml:space="preserve">ГОСТ 8.423 Государственная система обеспечения единства измерений. Секундомеры механические. Методы и средства поверки </w:t>
      </w:r>
    </w:p>
    <w:p w14:paraId="360C9336" w14:textId="77777777" w:rsidR="00007F34" w:rsidRPr="00007F34" w:rsidRDefault="00007F34" w:rsidP="00007F34">
      <w:pPr>
        <w:tabs>
          <w:tab w:val="left" w:pos="567"/>
          <w:tab w:val="left" w:pos="9639"/>
        </w:tabs>
        <w:ind w:firstLine="709"/>
        <w:rPr>
          <w:rFonts w:ascii="Arial" w:hAnsi="Arial"/>
          <w:sz w:val="24"/>
          <w:szCs w:val="24"/>
        </w:rPr>
      </w:pPr>
      <w:r w:rsidRPr="00007F34">
        <w:rPr>
          <w:rFonts w:ascii="Arial" w:hAnsi="Arial"/>
          <w:sz w:val="24"/>
          <w:szCs w:val="24"/>
        </w:rPr>
        <w:t>ГОСТ 8.579 Государственная система обеспечения единства измерений. Требования к количеству фасованных товаров при их производстве, фасовании, продаже и импорте</w:t>
      </w:r>
    </w:p>
    <w:p w14:paraId="1B78443A" w14:textId="77777777" w:rsidR="00007F34" w:rsidRPr="00007F34" w:rsidRDefault="00007F34" w:rsidP="00007F34">
      <w:pPr>
        <w:tabs>
          <w:tab w:val="left" w:pos="567"/>
          <w:tab w:val="left" w:pos="9639"/>
        </w:tabs>
        <w:ind w:firstLine="709"/>
        <w:rPr>
          <w:rFonts w:ascii="Arial" w:hAnsi="Arial"/>
          <w:sz w:val="24"/>
          <w:szCs w:val="24"/>
        </w:rPr>
      </w:pPr>
      <w:r w:rsidRPr="00007F34">
        <w:rPr>
          <w:rFonts w:ascii="Arial" w:hAnsi="Arial"/>
          <w:sz w:val="24"/>
          <w:szCs w:val="24"/>
        </w:rPr>
        <w:t>ГОСТ 12.0.004–90 Система стандартов безопасности труда. Организация обучения безопасности труда. Общие положения</w:t>
      </w:r>
    </w:p>
    <w:p w14:paraId="6FDE3517" w14:textId="77777777" w:rsidR="00007F34" w:rsidRPr="00007F34" w:rsidRDefault="00007F34" w:rsidP="00007F34">
      <w:pPr>
        <w:tabs>
          <w:tab w:val="left" w:pos="567"/>
          <w:tab w:val="left" w:pos="9639"/>
        </w:tabs>
        <w:ind w:firstLine="709"/>
        <w:rPr>
          <w:rFonts w:ascii="Arial" w:hAnsi="Arial"/>
          <w:sz w:val="24"/>
          <w:szCs w:val="24"/>
        </w:rPr>
      </w:pPr>
      <w:r w:rsidRPr="00007F34">
        <w:rPr>
          <w:rFonts w:ascii="Arial" w:hAnsi="Arial"/>
          <w:sz w:val="24"/>
          <w:szCs w:val="24"/>
        </w:rPr>
        <w:t>ГОСТ 12.1.004–91 Система стандартов безопасности труда. Пожарная безопасность. Общие требования</w:t>
      </w:r>
    </w:p>
    <w:p w14:paraId="3AA7B342" w14:textId="77777777" w:rsidR="00007F34" w:rsidRPr="00007F34" w:rsidRDefault="00007F34" w:rsidP="00007F34">
      <w:pPr>
        <w:tabs>
          <w:tab w:val="left" w:pos="567"/>
          <w:tab w:val="left" w:pos="9639"/>
        </w:tabs>
        <w:ind w:firstLine="709"/>
        <w:rPr>
          <w:rFonts w:ascii="Arial" w:hAnsi="Arial"/>
          <w:sz w:val="24"/>
          <w:szCs w:val="24"/>
        </w:rPr>
      </w:pPr>
      <w:r w:rsidRPr="00007F34">
        <w:rPr>
          <w:rFonts w:ascii="Arial" w:hAnsi="Arial"/>
          <w:sz w:val="24"/>
          <w:szCs w:val="24"/>
        </w:rPr>
        <w:lastRenderedPageBreak/>
        <w:t>ГОСТ 12.1.005–88 Система стандартов безопасности труда. Общие санитарно-гигиенические требования к воздуху рабочей зоны</w:t>
      </w:r>
    </w:p>
    <w:p w14:paraId="4E94C736" w14:textId="77777777" w:rsidR="00007F34" w:rsidRPr="00007F34" w:rsidRDefault="00007F34" w:rsidP="00007F34">
      <w:pPr>
        <w:tabs>
          <w:tab w:val="left" w:pos="567"/>
          <w:tab w:val="left" w:pos="9639"/>
        </w:tabs>
        <w:ind w:firstLine="709"/>
        <w:rPr>
          <w:rFonts w:ascii="Arial" w:hAnsi="Arial"/>
          <w:sz w:val="24"/>
          <w:szCs w:val="24"/>
        </w:rPr>
      </w:pPr>
      <w:r w:rsidRPr="00007F34">
        <w:rPr>
          <w:rFonts w:ascii="Arial" w:hAnsi="Arial"/>
          <w:sz w:val="24"/>
          <w:szCs w:val="24"/>
        </w:rPr>
        <w:t>ГОСТ 12.1.007–76 Система стандартов безопасности труда. Вредные вещества. Классификация и общие требования безопасности</w:t>
      </w:r>
    </w:p>
    <w:p w14:paraId="3CAB5376" w14:textId="77777777" w:rsidR="00007F34" w:rsidRPr="00007F34" w:rsidRDefault="00007F34" w:rsidP="00007F34">
      <w:pPr>
        <w:tabs>
          <w:tab w:val="left" w:pos="567"/>
          <w:tab w:val="left" w:pos="9639"/>
        </w:tabs>
        <w:ind w:firstLine="709"/>
        <w:rPr>
          <w:rFonts w:ascii="Arial" w:hAnsi="Arial"/>
          <w:sz w:val="24"/>
          <w:szCs w:val="24"/>
        </w:rPr>
      </w:pPr>
      <w:r w:rsidRPr="00007F34">
        <w:rPr>
          <w:rFonts w:ascii="Arial" w:hAnsi="Arial"/>
          <w:sz w:val="24"/>
          <w:szCs w:val="24"/>
        </w:rPr>
        <w:t>ГОСТ 12.1.044–89 (ИСО 4589–84) Система стандартов безопасности труда. Пожаровзрывоопасность веществ и материалов. Номенклатура показателей и методы их определения</w:t>
      </w:r>
    </w:p>
    <w:p w14:paraId="13AD9E7A" w14:textId="77777777" w:rsidR="00007F34" w:rsidRPr="00007F34" w:rsidRDefault="00007F34" w:rsidP="00007F34">
      <w:pPr>
        <w:tabs>
          <w:tab w:val="left" w:pos="567"/>
          <w:tab w:val="left" w:pos="9639"/>
        </w:tabs>
        <w:ind w:firstLine="709"/>
        <w:rPr>
          <w:rFonts w:ascii="Arial" w:hAnsi="Arial"/>
          <w:sz w:val="24"/>
          <w:szCs w:val="24"/>
        </w:rPr>
      </w:pPr>
      <w:r w:rsidRPr="00007F34">
        <w:rPr>
          <w:rFonts w:ascii="Arial" w:hAnsi="Arial"/>
          <w:sz w:val="24"/>
          <w:szCs w:val="24"/>
        </w:rPr>
        <w:t>ГОСТ 12.2.007.0–75 Система стандартов безопасности труда. Изделия электротехнические.  Общие требования безопасности</w:t>
      </w:r>
    </w:p>
    <w:p w14:paraId="06A5622D" w14:textId="77777777" w:rsidR="00007F34" w:rsidRPr="00007F34" w:rsidRDefault="00007F34" w:rsidP="00007F34">
      <w:pPr>
        <w:tabs>
          <w:tab w:val="left" w:pos="567"/>
          <w:tab w:val="left" w:pos="9639"/>
        </w:tabs>
        <w:ind w:firstLine="709"/>
        <w:rPr>
          <w:rFonts w:ascii="Arial" w:hAnsi="Arial"/>
          <w:sz w:val="24"/>
          <w:szCs w:val="24"/>
        </w:rPr>
      </w:pPr>
      <w:r w:rsidRPr="00007F34">
        <w:rPr>
          <w:rFonts w:ascii="Arial" w:hAnsi="Arial"/>
          <w:sz w:val="24"/>
          <w:szCs w:val="24"/>
        </w:rPr>
        <w:t>ГОСТ 12.4.009–83 Система стандартов безопасности труда. Пожарная техника для защиты объектов. Основные виды. Размещение и обслуживание</w:t>
      </w:r>
    </w:p>
    <w:p w14:paraId="11B40023" w14:textId="77777777" w:rsidR="00007F34" w:rsidRPr="00007F34" w:rsidRDefault="00007F34" w:rsidP="00007F34">
      <w:pPr>
        <w:tabs>
          <w:tab w:val="left" w:pos="567"/>
          <w:tab w:val="left" w:pos="9639"/>
        </w:tabs>
        <w:ind w:firstLine="709"/>
        <w:rPr>
          <w:rFonts w:ascii="Arial" w:hAnsi="Arial"/>
          <w:sz w:val="24"/>
          <w:szCs w:val="24"/>
        </w:rPr>
      </w:pPr>
      <w:r w:rsidRPr="00007F34">
        <w:rPr>
          <w:rFonts w:ascii="Arial" w:hAnsi="Arial"/>
          <w:sz w:val="24"/>
          <w:szCs w:val="24"/>
        </w:rPr>
        <w:t>ГОСТ 12.4.011–89 Система стандартов безопасности труда. Средства защиты работающих. Общие требования и классификация</w:t>
      </w:r>
    </w:p>
    <w:p w14:paraId="41760380" w14:textId="77777777" w:rsidR="00007F34" w:rsidRPr="00007F34" w:rsidRDefault="00007F34" w:rsidP="00007F34">
      <w:pPr>
        <w:tabs>
          <w:tab w:val="left" w:pos="567"/>
          <w:tab w:val="left" w:pos="9639"/>
        </w:tabs>
        <w:ind w:firstLine="709"/>
        <w:rPr>
          <w:rFonts w:ascii="Arial" w:hAnsi="Arial"/>
          <w:sz w:val="24"/>
          <w:szCs w:val="24"/>
        </w:rPr>
      </w:pPr>
      <w:r w:rsidRPr="00007F34">
        <w:rPr>
          <w:rFonts w:ascii="Arial" w:hAnsi="Arial"/>
          <w:sz w:val="24"/>
          <w:szCs w:val="24"/>
        </w:rPr>
        <w:t>ГОСТ 12.4.021–75 Система стандартов безопасности труда. Системы вентиляционные. Общие требования</w:t>
      </w:r>
    </w:p>
    <w:p w14:paraId="67711599" w14:textId="77777777" w:rsidR="00007F34" w:rsidRPr="004001E0" w:rsidRDefault="00007F34" w:rsidP="00007F34">
      <w:pPr>
        <w:tabs>
          <w:tab w:val="left" w:pos="567"/>
          <w:tab w:val="left" w:pos="9639"/>
        </w:tabs>
        <w:ind w:firstLine="709"/>
        <w:rPr>
          <w:rFonts w:ascii="Arial" w:hAnsi="Arial"/>
          <w:sz w:val="24"/>
          <w:szCs w:val="24"/>
        </w:rPr>
      </w:pPr>
      <w:r w:rsidRPr="004001E0">
        <w:rPr>
          <w:rFonts w:ascii="Arial" w:hAnsi="Arial"/>
          <w:sz w:val="24"/>
          <w:szCs w:val="24"/>
        </w:rPr>
        <w:t>ГОСТ 12.4.103–2020 Система стандартов безопасности труда. Одежда специальная защитная, средства индивидуальной защиты ног и рук. Классификация</w:t>
      </w:r>
    </w:p>
    <w:p w14:paraId="78566F16" w14:textId="77777777" w:rsidR="00C62670" w:rsidRPr="00050510" w:rsidRDefault="00C62670">
      <w:pPr>
        <w:ind w:firstLine="709"/>
        <w:rPr>
          <w:rFonts w:ascii="Arial" w:hAnsi="Arial" w:cs="Arial"/>
          <w:sz w:val="24"/>
          <w:szCs w:val="24"/>
        </w:rPr>
      </w:pPr>
      <w:r w:rsidRPr="00050510">
        <w:rPr>
          <w:rFonts w:ascii="Arial" w:hAnsi="Arial" w:cs="Arial"/>
          <w:sz w:val="24"/>
          <w:szCs w:val="24"/>
        </w:rPr>
        <w:t>ГОСТ 61 Реактивы. Кислота уксусная. Технические условия</w:t>
      </w:r>
    </w:p>
    <w:p w14:paraId="26F09D66" w14:textId="77777777" w:rsidR="004001E0" w:rsidRPr="00050510" w:rsidRDefault="00C62670">
      <w:pPr>
        <w:ind w:firstLine="709"/>
        <w:rPr>
          <w:rFonts w:ascii="Arial" w:hAnsi="Arial" w:cs="Arial"/>
          <w:sz w:val="24"/>
          <w:szCs w:val="24"/>
        </w:rPr>
      </w:pPr>
      <w:r w:rsidRPr="00050510">
        <w:rPr>
          <w:rFonts w:ascii="Arial" w:hAnsi="Arial" w:cs="Arial"/>
          <w:sz w:val="24"/>
          <w:szCs w:val="24"/>
        </w:rPr>
        <w:t>ГОСТ 199 Реактивы. Натрий уксуснокислый 3-водный. Технические условия</w:t>
      </w:r>
    </w:p>
    <w:p w14:paraId="77D31603" w14:textId="77777777" w:rsidR="004001E0" w:rsidRPr="004001E0" w:rsidRDefault="004001E0" w:rsidP="004001E0">
      <w:pPr>
        <w:tabs>
          <w:tab w:val="left" w:pos="567"/>
          <w:tab w:val="left" w:pos="9639"/>
        </w:tabs>
        <w:ind w:firstLine="709"/>
        <w:rPr>
          <w:rFonts w:ascii="Arial" w:hAnsi="Arial"/>
          <w:sz w:val="24"/>
          <w:szCs w:val="24"/>
        </w:rPr>
      </w:pPr>
      <w:r w:rsidRPr="00050510">
        <w:rPr>
          <w:rFonts w:ascii="Arial" w:hAnsi="Arial"/>
          <w:sz w:val="24"/>
          <w:szCs w:val="24"/>
        </w:rPr>
        <w:t>ГОСТ 83 Реактивы. Натрий углекислый. Технические условия</w:t>
      </w:r>
    </w:p>
    <w:p w14:paraId="780067A0" w14:textId="77777777" w:rsidR="00C62670" w:rsidRPr="004001E0" w:rsidRDefault="00C62670">
      <w:pPr>
        <w:ind w:firstLine="709"/>
        <w:rPr>
          <w:rFonts w:ascii="Arial" w:hAnsi="Arial" w:cs="Arial"/>
          <w:sz w:val="24"/>
          <w:szCs w:val="24"/>
        </w:rPr>
      </w:pPr>
      <w:r w:rsidRPr="004001E0">
        <w:rPr>
          <w:rFonts w:ascii="Arial" w:hAnsi="Arial" w:cs="Arial"/>
          <w:sz w:val="24"/>
          <w:szCs w:val="24"/>
        </w:rPr>
        <w:t>ГОСТ 450 Кальций хлористый технический. Технические условия</w:t>
      </w:r>
    </w:p>
    <w:p w14:paraId="42944CC0" w14:textId="77777777" w:rsidR="00C62670" w:rsidRPr="004001E0" w:rsidRDefault="00C62670">
      <w:pPr>
        <w:ind w:firstLine="709"/>
        <w:rPr>
          <w:rFonts w:ascii="Arial" w:hAnsi="Arial" w:cs="Arial"/>
          <w:sz w:val="24"/>
          <w:szCs w:val="24"/>
        </w:rPr>
      </w:pPr>
      <w:r w:rsidRPr="004001E0">
        <w:rPr>
          <w:rFonts w:ascii="Arial" w:hAnsi="Arial" w:cs="Arial"/>
          <w:sz w:val="24"/>
          <w:szCs w:val="24"/>
        </w:rPr>
        <w:t>ГОСТ 908 Кислота лимонная моногидрат пищевая. Технические условия</w:t>
      </w:r>
    </w:p>
    <w:p w14:paraId="4E5143AE" w14:textId="77777777" w:rsidR="00C62670" w:rsidRPr="004001E0" w:rsidRDefault="00C62670">
      <w:pPr>
        <w:ind w:firstLine="709"/>
        <w:rPr>
          <w:rFonts w:ascii="Arial" w:hAnsi="Arial" w:cs="Arial"/>
          <w:sz w:val="24"/>
          <w:szCs w:val="24"/>
        </w:rPr>
      </w:pPr>
      <w:r w:rsidRPr="004001E0">
        <w:rPr>
          <w:rFonts w:ascii="Arial" w:hAnsi="Arial" w:cs="Arial"/>
          <w:sz w:val="24"/>
          <w:szCs w:val="24"/>
        </w:rPr>
        <w:t>ГОСТ 1770</w:t>
      </w:r>
      <w:r w:rsidR="001971AC" w:rsidRPr="004001E0">
        <w:rPr>
          <w:rFonts w:ascii="Arial" w:hAnsi="Arial" w:cs="Arial"/>
          <w:sz w:val="24"/>
          <w:szCs w:val="24"/>
        </w:rPr>
        <w:t xml:space="preserve"> (ИСО 1042–83, ИСО 4788–80)</w:t>
      </w:r>
      <w:r w:rsidRPr="004001E0">
        <w:rPr>
          <w:rFonts w:ascii="Arial" w:hAnsi="Arial" w:cs="Arial"/>
          <w:sz w:val="24"/>
          <w:szCs w:val="24"/>
        </w:rPr>
        <w:t> Посуда мерная лаборато</w:t>
      </w:r>
      <w:r w:rsidRPr="004001E0">
        <w:rPr>
          <w:rFonts w:ascii="Arial" w:hAnsi="Arial" w:cs="Arial"/>
          <w:sz w:val="24"/>
          <w:szCs w:val="24"/>
        </w:rPr>
        <w:t>р</w:t>
      </w:r>
      <w:r w:rsidRPr="004001E0">
        <w:rPr>
          <w:rFonts w:ascii="Arial" w:hAnsi="Arial" w:cs="Arial"/>
          <w:sz w:val="24"/>
          <w:szCs w:val="24"/>
        </w:rPr>
        <w:t>ная стеклянная. Цилиндры, мензурки, колбы, пробирки. Общие технические усл</w:t>
      </w:r>
      <w:r w:rsidRPr="004001E0">
        <w:rPr>
          <w:rFonts w:ascii="Arial" w:hAnsi="Arial" w:cs="Arial"/>
          <w:sz w:val="24"/>
          <w:szCs w:val="24"/>
        </w:rPr>
        <w:t>о</w:t>
      </w:r>
      <w:r w:rsidRPr="004001E0">
        <w:rPr>
          <w:rFonts w:ascii="Arial" w:hAnsi="Arial" w:cs="Arial"/>
          <w:sz w:val="24"/>
          <w:szCs w:val="24"/>
        </w:rPr>
        <w:t>вия</w:t>
      </w:r>
    </w:p>
    <w:p w14:paraId="1E9E5390" w14:textId="77777777" w:rsidR="00C62670" w:rsidRPr="00DA6468" w:rsidRDefault="00C62670">
      <w:pPr>
        <w:ind w:firstLine="709"/>
        <w:rPr>
          <w:rFonts w:ascii="Arial" w:hAnsi="Arial" w:cs="Arial"/>
          <w:sz w:val="24"/>
          <w:szCs w:val="24"/>
        </w:rPr>
      </w:pPr>
      <w:r w:rsidRPr="00DA6468">
        <w:rPr>
          <w:rFonts w:ascii="Arial" w:hAnsi="Arial" w:cs="Arial"/>
          <w:sz w:val="24"/>
          <w:szCs w:val="24"/>
        </w:rPr>
        <w:t>ГОСТ 3118 Реактивы. Кислота соляная. Технические условия</w:t>
      </w:r>
    </w:p>
    <w:p w14:paraId="3AF87DA0" w14:textId="77777777" w:rsidR="00C62670" w:rsidRPr="00DA6468" w:rsidRDefault="00C62670">
      <w:pPr>
        <w:ind w:firstLine="709"/>
        <w:rPr>
          <w:rFonts w:ascii="Arial" w:hAnsi="Arial" w:cs="Arial"/>
          <w:sz w:val="24"/>
          <w:szCs w:val="24"/>
        </w:rPr>
      </w:pPr>
      <w:r w:rsidRPr="00DA6468">
        <w:rPr>
          <w:rFonts w:ascii="Arial" w:hAnsi="Arial" w:cs="Arial"/>
          <w:sz w:val="24"/>
          <w:szCs w:val="24"/>
        </w:rPr>
        <w:t>ГОСТ 3159 Реактивы. Кальций уксуснокислый 1-водный. Технич</w:t>
      </w:r>
      <w:r w:rsidRPr="00DA6468">
        <w:rPr>
          <w:rFonts w:ascii="Arial" w:hAnsi="Arial" w:cs="Arial"/>
          <w:sz w:val="24"/>
          <w:szCs w:val="24"/>
        </w:rPr>
        <w:t>е</w:t>
      </w:r>
      <w:r w:rsidRPr="00DA6468">
        <w:rPr>
          <w:rFonts w:ascii="Arial" w:hAnsi="Arial" w:cs="Arial"/>
          <w:sz w:val="24"/>
          <w:szCs w:val="24"/>
        </w:rPr>
        <w:t>ские у</w:t>
      </w:r>
      <w:r w:rsidRPr="00DA6468">
        <w:rPr>
          <w:rFonts w:ascii="Arial" w:hAnsi="Arial" w:cs="Arial"/>
          <w:sz w:val="24"/>
          <w:szCs w:val="24"/>
        </w:rPr>
        <w:t>с</w:t>
      </w:r>
      <w:r w:rsidRPr="00DA6468">
        <w:rPr>
          <w:rFonts w:ascii="Arial" w:hAnsi="Arial" w:cs="Arial"/>
          <w:sz w:val="24"/>
          <w:szCs w:val="24"/>
        </w:rPr>
        <w:t>ловия</w:t>
      </w:r>
    </w:p>
    <w:p w14:paraId="69F83372" w14:textId="77777777" w:rsidR="00C62670" w:rsidRPr="00050510" w:rsidRDefault="00C62670">
      <w:pPr>
        <w:ind w:firstLine="709"/>
        <w:rPr>
          <w:rFonts w:ascii="Arial" w:hAnsi="Arial" w:cs="Arial"/>
          <w:sz w:val="24"/>
          <w:szCs w:val="24"/>
        </w:rPr>
      </w:pPr>
      <w:r w:rsidRPr="00050510">
        <w:rPr>
          <w:rFonts w:ascii="Arial" w:hAnsi="Arial" w:cs="Arial"/>
          <w:sz w:val="24"/>
          <w:szCs w:val="24"/>
        </w:rPr>
        <w:t>ГОСТ 4143 Реактивы. Калий углекислый кислый. Технические усл</w:t>
      </w:r>
      <w:r w:rsidRPr="00050510">
        <w:rPr>
          <w:rFonts w:ascii="Arial" w:hAnsi="Arial" w:cs="Arial"/>
          <w:sz w:val="24"/>
          <w:szCs w:val="24"/>
        </w:rPr>
        <w:t>о</w:t>
      </w:r>
      <w:r w:rsidRPr="00050510">
        <w:rPr>
          <w:rFonts w:ascii="Arial" w:hAnsi="Arial" w:cs="Arial"/>
          <w:sz w:val="24"/>
          <w:szCs w:val="24"/>
        </w:rPr>
        <w:t>вия</w:t>
      </w:r>
    </w:p>
    <w:p w14:paraId="71DA91D3" w14:textId="77777777" w:rsidR="00C62670" w:rsidRPr="00050510" w:rsidRDefault="00C62670">
      <w:pPr>
        <w:ind w:firstLine="709"/>
        <w:rPr>
          <w:rFonts w:ascii="Arial" w:hAnsi="Arial" w:cs="Arial"/>
          <w:sz w:val="24"/>
          <w:szCs w:val="24"/>
        </w:rPr>
      </w:pPr>
      <w:r w:rsidRPr="00050510">
        <w:rPr>
          <w:rFonts w:ascii="Arial" w:hAnsi="Arial" w:cs="Arial"/>
          <w:sz w:val="24"/>
          <w:szCs w:val="24"/>
        </w:rPr>
        <w:t>ГОСТ 4221</w:t>
      </w:r>
      <w:r w:rsidR="005047C9" w:rsidRPr="00050510">
        <w:rPr>
          <w:rFonts w:ascii="Arial" w:hAnsi="Arial" w:cs="Arial"/>
          <w:sz w:val="24"/>
          <w:szCs w:val="24"/>
        </w:rPr>
        <w:t xml:space="preserve"> </w:t>
      </w:r>
      <w:r w:rsidRPr="00050510">
        <w:rPr>
          <w:rFonts w:ascii="Arial" w:hAnsi="Arial" w:cs="Arial"/>
          <w:sz w:val="24"/>
          <w:szCs w:val="24"/>
        </w:rPr>
        <w:t>Реактивы. Калий углекислый. Технические условия</w:t>
      </w:r>
    </w:p>
    <w:p w14:paraId="69193DB1" w14:textId="77777777" w:rsidR="00C62670" w:rsidRPr="00334284" w:rsidRDefault="00C62670">
      <w:pPr>
        <w:ind w:firstLine="709"/>
        <w:rPr>
          <w:rFonts w:ascii="Arial" w:hAnsi="Arial" w:cs="Arial"/>
          <w:sz w:val="24"/>
          <w:szCs w:val="24"/>
        </w:rPr>
      </w:pPr>
      <w:r w:rsidRPr="00334284">
        <w:rPr>
          <w:rFonts w:ascii="Arial" w:hAnsi="Arial" w:cs="Arial"/>
          <w:sz w:val="24"/>
          <w:szCs w:val="24"/>
        </w:rPr>
        <w:t>ГОСТ 4328 Реактивы. Натрия гидроокись. Технические условия</w:t>
      </w:r>
    </w:p>
    <w:p w14:paraId="08609AD4" w14:textId="77777777" w:rsidR="00C62670" w:rsidRPr="00334284" w:rsidRDefault="00C62670">
      <w:pPr>
        <w:ind w:firstLine="709"/>
        <w:rPr>
          <w:rFonts w:ascii="Arial" w:hAnsi="Arial" w:cs="Arial"/>
          <w:sz w:val="24"/>
          <w:szCs w:val="24"/>
        </w:rPr>
      </w:pPr>
      <w:r w:rsidRPr="00334284">
        <w:rPr>
          <w:rFonts w:ascii="Arial" w:hAnsi="Arial" w:cs="Arial"/>
          <w:sz w:val="24"/>
          <w:szCs w:val="24"/>
        </w:rPr>
        <w:lastRenderedPageBreak/>
        <w:t>ГОСТ 4517 Реактивы. Методы приготовления вспомогательных реа</w:t>
      </w:r>
      <w:r w:rsidRPr="00334284">
        <w:rPr>
          <w:rFonts w:ascii="Arial" w:hAnsi="Arial" w:cs="Arial"/>
          <w:sz w:val="24"/>
          <w:szCs w:val="24"/>
        </w:rPr>
        <w:t>к</w:t>
      </w:r>
      <w:r w:rsidRPr="00334284">
        <w:rPr>
          <w:rFonts w:ascii="Arial" w:hAnsi="Arial" w:cs="Arial"/>
          <w:sz w:val="24"/>
          <w:szCs w:val="24"/>
        </w:rPr>
        <w:t>тивов и растворов, применяемых при анализе</w:t>
      </w:r>
    </w:p>
    <w:p w14:paraId="7D205D3A" w14:textId="77777777" w:rsidR="00C62670" w:rsidRPr="00AC1820" w:rsidRDefault="00C62670">
      <w:pPr>
        <w:ind w:firstLine="709"/>
        <w:rPr>
          <w:rFonts w:ascii="Arial" w:hAnsi="Arial" w:cs="Arial"/>
          <w:sz w:val="24"/>
          <w:szCs w:val="24"/>
        </w:rPr>
      </w:pPr>
      <w:r w:rsidRPr="00576C03">
        <w:rPr>
          <w:rFonts w:ascii="Arial" w:hAnsi="Arial" w:cs="Arial"/>
          <w:sz w:val="24"/>
          <w:szCs w:val="24"/>
        </w:rPr>
        <w:t>ГОСТ 4919.1 Реактивы и особо чистые вещества. Методы пригото</w:t>
      </w:r>
      <w:r w:rsidRPr="00576C03">
        <w:rPr>
          <w:rFonts w:ascii="Arial" w:hAnsi="Arial" w:cs="Arial"/>
          <w:sz w:val="24"/>
          <w:szCs w:val="24"/>
        </w:rPr>
        <w:t>в</w:t>
      </w:r>
      <w:r w:rsidRPr="00576C03">
        <w:rPr>
          <w:rFonts w:ascii="Arial" w:hAnsi="Arial" w:cs="Arial"/>
          <w:sz w:val="24"/>
          <w:szCs w:val="24"/>
        </w:rPr>
        <w:t xml:space="preserve">ления </w:t>
      </w:r>
      <w:r w:rsidRPr="00AC1820">
        <w:rPr>
          <w:rFonts w:ascii="Arial" w:hAnsi="Arial" w:cs="Arial"/>
          <w:sz w:val="24"/>
          <w:szCs w:val="24"/>
        </w:rPr>
        <w:t>растворов индикаторов</w:t>
      </w:r>
    </w:p>
    <w:p w14:paraId="5DA56C56" w14:textId="77777777" w:rsidR="00576C03" w:rsidRPr="00576C03" w:rsidRDefault="00576C03" w:rsidP="00576C03">
      <w:pPr>
        <w:tabs>
          <w:tab w:val="left" w:pos="1134"/>
        </w:tabs>
        <w:ind w:firstLine="709"/>
        <w:jc w:val="left"/>
        <w:rPr>
          <w:rFonts w:ascii="Arial" w:hAnsi="Arial"/>
          <w:sz w:val="24"/>
          <w:szCs w:val="24"/>
        </w:rPr>
      </w:pPr>
      <w:r w:rsidRPr="00AC1820">
        <w:rPr>
          <w:rFonts w:ascii="Arial" w:hAnsi="Arial"/>
          <w:sz w:val="24"/>
          <w:szCs w:val="24"/>
        </w:rPr>
        <w:t>ГОСТ 4919.2 Реактивы и особо чистые вещества. Методы приготовления буферных растворов</w:t>
      </w:r>
    </w:p>
    <w:p w14:paraId="2E39F93C" w14:textId="77777777" w:rsidR="00344346" w:rsidRPr="00344346" w:rsidRDefault="00C62670">
      <w:pPr>
        <w:ind w:firstLine="709"/>
        <w:rPr>
          <w:rFonts w:ascii="Arial" w:hAnsi="Arial" w:cs="Arial"/>
          <w:sz w:val="24"/>
          <w:szCs w:val="24"/>
        </w:rPr>
      </w:pPr>
      <w:r w:rsidRPr="00576C03">
        <w:rPr>
          <w:rFonts w:ascii="Arial" w:hAnsi="Arial" w:cs="Arial"/>
          <w:sz w:val="24"/>
          <w:szCs w:val="24"/>
        </w:rPr>
        <w:t xml:space="preserve">ГОСТ 5815 Реактивы. Ангидрид </w:t>
      </w:r>
      <w:r w:rsidRPr="00344346">
        <w:rPr>
          <w:rFonts w:ascii="Arial" w:hAnsi="Arial" w:cs="Arial"/>
          <w:sz w:val="24"/>
          <w:szCs w:val="24"/>
        </w:rPr>
        <w:t>уксусный. Технические условия</w:t>
      </w:r>
    </w:p>
    <w:p w14:paraId="011B2C0C" w14:textId="77777777" w:rsidR="00344346" w:rsidRPr="00344346" w:rsidRDefault="00344346" w:rsidP="00344346">
      <w:pPr>
        <w:tabs>
          <w:tab w:val="left" w:pos="567"/>
        </w:tabs>
        <w:ind w:firstLine="709"/>
        <w:jc w:val="left"/>
        <w:rPr>
          <w:rFonts w:ascii="Arial" w:hAnsi="Arial"/>
          <w:sz w:val="24"/>
          <w:szCs w:val="24"/>
        </w:rPr>
      </w:pPr>
      <w:r w:rsidRPr="001D0C69">
        <w:rPr>
          <w:rFonts w:ascii="Arial" w:hAnsi="Arial"/>
          <w:sz w:val="24"/>
          <w:szCs w:val="24"/>
        </w:rPr>
        <w:t>ГОСТ 5962 Спирт этиловый ректификованный из пищевого сырья. Технические условия</w:t>
      </w:r>
    </w:p>
    <w:p w14:paraId="0A757326" w14:textId="77777777" w:rsidR="00C62670" w:rsidRPr="00C04D44" w:rsidRDefault="00C62670">
      <w:pPr>
        <w:ind w:firstLine="709"/>
        <w:rPr>
          <w:rFonts w:ascii="Arial" w:hAnsi="Arial" w:cs="Arial"/>
          <w:sz w:val="24"/>
          <w:szCs w:val="24"/>
        </w:rPr>
      </w:pPr>
      <w:r w:rsidRPr="00344346">
        <w:rPr>
          <w:rFonts w:ascii="Arial" w:hAnsi="Arial" w:cs="Arial"/>
          <w:sz w:val="24"/>
          <w:szCs w:val="24"/>
        </w:rPr>
        <w:t>ГОСТ 6709</w:t>
      </w:r>
      <w:r w:rsidR="00E95F3D" w:rsidRPr="00344346">
        <w:rPr>
          <w:rFonts w:ascii="Arial" w:hAnsi="Arial" w:cs="Arial"/>
          <w:sz w:val="24"/>
          <w:szCs w:val="24"/>
        </w:rPr>
        <w:t>*</w:t>
      </w:r>
      <w:r w:rsidR="00E95F3D" w:rsidRPr="00344346">
        <w:rPr>
          <w:rStyle w:val="ac"/>
          <w:rFonts w:ascii="Arial" w:hAnsi="Arial" w:cs="Arial"/>
          <w:sz w:val="24"/>
          <w:szCs w:val="24"/>
        </w:rPr>
        <w:footnoteReference w:id="1"/>
      </w:r>
      <w:r w:rsidRPr="00344346">
        <w:rPr>
          <w:rFonts w:ascii="Arial" w:hAnsi="Arial" w:cs="Arial"/>
          <w:sz w:val="24"/>
          <w:szCs w:val="24"/>
        </w:rPr>
        <w:t>–72 Вода</w:t>
      </w:r>
      <w:r w:rsidRPr="00C04D44">
        <w:rPr>
          <w:rFonts w:ascii="Arial" w:hAnsi="Arial" w:cs="Arial"/>
          <w:sz w:val="24"/>
          <w:szCs w:val="24"/>
        </w:rPr>
        <w:t xml:space="preserve"> дистиллированная. Технические условия</w:t>
      </w:r>
    </w:p>
    <w:p w14:paraId="56CF216A" w14:textId="77777777" w:rsidR="00E427F3" w:rsidRPr="00E427F3" w:rsidRDefault="00C62670">
      <w:pPr>
        <w:ind w:firstLine="709"/>
        <w:rPr>
          <w:rFonts w:ascii="Arial" w:hAnsi="Arial" w:cs="Arial"/>
          <w:sz w:val="24"/>
          <w:szCs w:val="24"/>
        </w:rPr>
      </w:pPr>
      <w:r w:rsidRPr="00E427F3">
        <w:rPr>
          <w:rFonts w:ascii="Arial" w:hAnsi="Arial" w:cs="Arial"/>
          <w:sz w:val="24"/>
          <w:szCs w:val="24"/>
        </w:rPr>
        <w:t>ГОСТ 6825–91 (МЭК 81–84) Лампы люминесцентные трубчатые для о</w:t>
      </w:r>
      <w:r w:rsidRPr="00E427F3">
        <w:rPr>
          <w:rFonts w:ascii="Arial" w:hAnsi="Arial" w:cs="Arial"/>
          <w:sz w:val="24"/>
          <w:szCs w:val="24"/>
        </w:rPr>
        <w:t>б</w:t>
      </w:r>
      <w:r w:rsidRPr="00E427F3">
        <w:rPr>
          <w:rFonts w:ascii="Arial" w:hAnsi="Arial" w:cs="Arial"/>
          <w:sz w:val="24"/>
          <w:szCs w:val="24"/>
        </w:rPr>
        <w:t>щего освещения</w:t>
      </w:r>
    </w:p>
    <w:p w14:paraId="6341D614" w14:textId="77777777" w:rsidR="00E427F3" w:rsidRPr="00E427F3" w:rsidRDefault="00E427F3" w:rsidP="00E427F3">
      <w:pPr>
        <w:tabs>
          <w:tab w:val="left" w:pos="567"/>
        </w:tabs>
        <w:ind w:firstLine="709"/>
        <w:rPr>
          <w:rFonts w:ascii="Arial" w:hAnsi="Arial"/>
          <w:sz w:val="24"/>
          <w:szCs w:val="24"/>
        </w:rPr>
      </w:pPr>
      <w:r w:rsidRPr="00E427F3">
        <w:rPr>
          <w:rFonts w:ascii="Arial" w:hAnsi="Arial"/>
          <w:sz w:val="24"/>
          <w:szCs w:val="24"/>
        </w:rPr>
        <w:t>ГОСТ 9142 Межгосударственный стандарт ящики из гофрированного картона. Общие технические условия</w:t>
      </w:r>
    </w:p>
    <w:p w14:paraId="6FBEBB71" w14:textId="77777777" w:rsidR="00E427F3" w:rsidRPr="00ED75C4" w:rsidRDefault="00E427F3" w:rsidP="00E427F3">
      <w:pPr>
        <w:tabs>
          <w:tab w:val="left" w:pos="567"/>
        </w:tabs>
        <w:ind w:firstLine="709"/>
        <w:rPr>
          <w:rFonts w:ascii="Arial" w:hAnsi="Arial"/>
          <w:sz w:val="24"/>
          <w:szCs w:val="24"/>
        </w:rPr>
      </w:pPr>
      <w:r w:rsidRPr="00E427F3">
        <w:rPr>
          <w:rFonts w:ascii="Arial" w:hAnsi="Arial"/>
          <w:sz w:val="24"/>
          <w:szCs w:val="24"/>
        </w:rPr>
        <w:t xml:space="preserve">ГОСТ 9285  (ИСО  992–75, ИСО 995–75, ИСО 2466–73)  Калия гидрат окиси технический. </w:t>
      </w:r>
      <w:r w:rsidRPr="00ED75C4">
        <w:rPr>
          <w:rFonts w:ascii="Arial" w:hAnsi="Arial"/>
          <w:sz w:val="24"/>
          <w:szCs w:val="24"/>
        </w:rPr>
        <w:t>Технические условия</w:t>
      </w:r>
    </w:p>
    <w:p w14:paraId="0329D9C3" w14:textId="77777777" w:rsidR="00C62670" w:rsidRPr="00ED75C4" w:rsidRDefault="00C62670">
      <w:pPr>
        <w:ind w:firstLine="709"/>
        <w:rPr>
          <w:rFonts w:ascii="Arial" w:hAnsi="Arial" w:cs="Arial"/>
          <w:sz w:val="24"/>
          <w:szCs w:val="24"/>
        </w:rPr>
      </w:pPr>
      <w:r w:rsidRPr="00ED75C4">
        <w:rPr>
          <w:rFonts w:ascii="Arial" w:hAnsi="Arial" w:cs="Arial"/>
          <w:sz w:val="24"/>
          <w:szCs w:val="24"/>
        </w:rPr>
        <w:t>ГОСТ 10354 Пленка полиэтиленовая. Технические условия</w:t>
      </w:r>
    </w:p>
    <w:p w14:paraId="7793BD1E" w14:textId="77777777" w:rsidR="00C62670" w:rsidRPr="00ED75C4" w:rsidRDefault="00C62670">
      <w:pPr>
        <w:ind w:firstLine="709"/>
        <w:rPr>
          <w:rFonts w:ascii="Arial" w:hAnsi="Arial" w:cs="Arial"/>
          <w:sz w:val="24"/>
          <w:szCs w:val="24"/>
        </w:rPr>
      </w:pPr>
      <w:r w:rsidRPr="00ED75C4">
        <w:rPr>
          <w:rFonts w:ascii="Arial" w:hAnsi="Arial" w:cs="Arial"/>
          <w:sz w:val="24"/>
          <w:szCs w:val="24"/>
        </w:rPr>
        <w:t>ГОСТ 10896 Иониты. Подготовка к испытанию</w:t>
      </w:r>
    </w:p>
    <w:p w14:paraId="79CB1957" w14:textId="77777777" w:rsidR="00C62670" w:rsidRPr="00ED75C4" w:rsidRDefault="00C62670">
      <w:pPr>
        <w:ind w:firstLine="709"/>
        <w:rPr>
          <w:rFonts w:ascii="Arial" w:hAnsi="Arial" w:cs="Arial"/>
          <w:sz w:val="24"/>
          <w:szCs w:val="24"/>
        </w:rPr>
      </w:pPr>
      <w:r w:rsidRPr="00ED75C4">
        <w:rPr>
          <w:rFonts w:ascii="Arial" w:hAnsi="Arial" w:cs="Arial"/>
          <w:sz w:val="24"/>
          <w:szCs w:val="24"/>
        </w:rPr>
        <w:t>ГОСТ 13512 Ящики из гофрированного картона для кондитерских изделий. Технические условия</w:t>
      </w:r>
    </w:p>
    <w:p w14:paraId="7F980FAB" w14:textId="77777777" w:rsidR="004001E0" w:rsidRPr="00ED75C4" w:rsidRDefault="00C62670" w:rsidP="00E427F3">
      <w:pPr>
        <w:tabs>
          <w:tab w:val="left" w:pos="567"/>
        </w:tabs>
        <w:ind w:firstLine="709"/>
        <w:rPr>
          <w:rFonts w:ascii="Arial" w:hAnsi="Arial"/>
          <w:sz w:val="24"/>
          <w:szCs w:val="24"/>
        </w:rPr>
      </w:pPr>
      <w:r w:rsidRPr="00ED75C4">
        <w:rPr>
          <w:rFonts w:ascii="Arial" w:hAnsi="Arial" w:cs="Arial"/>
          <w:sz w:val="24"/>
          <w:szCs w:val="24"/>
        </w:rPr>
        <w:t>ГОСТ 13647 Реактивы. Пиридин. Технические условия</w:t>
      </w:r>
      <w:r w:rsidR="00C04D44" w:rsidRPr="00ED75C4">
        <w:rPr>
          <w:rFonts w:ascii="Arial" w:hAnsi="Arial"/>
          <w:sz w:val="24"/>
          <w:szCs w:val="24"/>
        </w:rPr>
        <w:t xml:space="preserve"> </w:t>
      </w:r>
    </w:p>
    <w:p w14:paraId="079E1713" w14:textId="77777777" w:rsidR="00C04D44" w:rsidRPr="00C04D44" w:rsidRDefault="00C04D44" w:rsidP="00E427F3">
      <w:pPr>
        <w:tabs>
          <w:tab w:val="left" w:pos="567"/>
        </w:tabs>
        <w:ind w:firstLine="709"/>
        <w:rPr>
          <w:rFonts w:ascii="Arial" w:hAnsi="Arial"/>
          <w:sz w:val="24"/>
          <w:szCs w:val="24"/>
        </w:rPr>
      </w:pPr>
      <w:r w:rsidRPr="00ED75C4">
        <w:rPr>
          <w:rFonts w:ascii="Arial" w:hAnsi="Arial"/>
          <w:sz w:val="24"/>
          <w:szCs w:val="24"/>
        </w:rPr>
        <w:t>ГОСТ 12026 Бумага</w:t>
      </w:r>
      <w:r w:rsidRPr="00C04D44">
        <w:rPr>
          <w:rFonts w:ascii="Arial" w:hAnsi="Arial"/>
          <w:sz w:val="24"/>
          <w:szCs w:val="24"/>
        </w:rPr>
        <w:t xml:space="preserve"> фильтровальная лабораторная. Технические условия</w:t>
      </w:r>
    </w:p>
    <w:p w14:paraId="56E7E26F" w14:textId="77777777" w:rsidR="00C04D44" w:rsidRPr="00C04D44" w:rsidRDefault="00C04D44" w:rsidP="00E427F3">
      <w:pPr>
        <w:tabs>
          <w:tab w:val="left" w:pos="567"/>
        </w:tabs>
        <w:ind w:firstLine="709"/>
        <w:rPr>
          <w:rFonts w:ascii="Arial" w:hAnsi="Arial"/>
          <w:sz w:val="24"/>
          <w:szCs w:val="24"/>
        </w:rPr>
      </w:pPr>
      <w:r w:rsidRPr="00C04D44">
        <w:rPr>
          <w:rFonts w:ascii="Arial" w:hAnsi="Arial"/>
          <w:sz w:val="24"/>
          <w:szCs w:val="24"/>
        </w:rPr>
        <w:t>ГОСТ EN 14083 Продукты пищевые. Определение следовых элементов. Определение свинца, кадмия, хрома и молибдена с помощью атомно-абсорбционной спектрометрии с атомизацией в графитовой печи с предварительной минерализацией пробы при повышенном давлении</w:t>
      </w:r>
    </w:p>
    <w:p w14:paraId="18E68E73" w14:textId="77777777" w:rsidR="00C04D44" w:rsidRPr="00C04D44" w:rsidRDefault="00C04D44" w:rsidP="00E427F3">
      <w:pPr>
        <w:tabs>
          <w:tab w:val="left" w:pos="567"/>
        </w:tabs>
        <w:ind w:firstLine="709"/>
        <w:rPr>
          <w:rFonts w:ascii="Arial" w:hAnsi="Arial"/>
          <w:sz w:val="24"/>
          <w:szCs w:val="24"/>
        </w:rPr>
      </w:pPr>
      <w:r w:rsidRPr="00C04D44">
        <w:rPr>
          <w:rFonts w:ascii="Arial" w:hAnsi="Arial"/>
          <w:sz w:val="24"/>
          <w:szCs w:val="24"/>
        </w:rPr>
        <w:t>ГОСТ EN 14084 Продукты пищевые. Определение следовых элементов. Определение содержания свинца, кадмия, цинка, меди и железа с помощью атомно-абсорбционной спектрометрии после микроволнового разложения</w:t>
      </w:r>
    </w:p>
    <w:p w14:paraId="5FF38840" w14:textId="77777777" w:rsidR="00C62670" w:rsidRPr="00C04D44" w:rsidRDefault="00C62670" w:rsidP="00E427F3">
      <w:pPr>
        <w:ind w:firstLine="709"/>
        <w:rPr>
          <w:rFonts w:ascii="Arial" w:hAnsi="Arial" w:cs="Arial"/>
          <w:sz w:val="24"/>
          <w:szCs w:val="24"/>
        </w:rPr>
      </w:pPr>
      <w:r w:rsidRPr="00C04D44">
        <w:rPr>
          <w:rFonts w:ascii="Arial" w:hAnsi="Arial" w:cs="Arial"/>
          <w:sz w:val="24"/>
          <w:szCs w:val="24"/>
        </w:rPr>
        <w:lastRenderedPageBreak/>
        <w:t>ГОСТ 14192 Маркировка грузов</w:t>
      </w:r>
    </w:p>
    <w:p w14:paraId="1CBEDB1D" w14:textId="77777777" w:rsidR="00C62670" w:rsidRPr="00C04D44" w:rsidRDefault="00C62670" w:rsidP="00E427F3">
      <w:pPr>
        <w:ind w:firstLine="709"/>
        <w:rPr>
          <w:rFonts w:ascii="Arial" w:hAnsi="Arial" w:cs="Arial"/>
          <w:sz w:val="24"/>
          <w:szCs w:val="24"/>
        </w:rPr>
      </w:pPr>
      <w:r w:rsidRPr="00C04D44">
        <w:rPr>
          <w:rFonts w:ascii="Arial" w:hAnsi="Arial" w:cs="Arial"/>
          <w:sz w:val="24"/>
          <w:szCs w:val="24"/>
        </w:rPr>
        <w:t>ГОСТ 14919 Электроплиты, электроплитки и жарочные электро-шкафы бытовые. Общие технические условия</w:t>
      </w:r>
    </w:p>
    <w:p w14:paraId="60E8B589" w14:textId="77777777" w:rsidR="00C62670" w:rsidRPr="00C04D44" w:rsidRDefault="00C62670" w:rsidP="00E427F3">
      <w:pPr>
        <w:ind w:firstLine="709"/>
        <w:rPr>
          <w:rFonts w:ascii="Arial" w:hAnsi="Arial" w:cs="Arial"/>
          <w:sz w:val="24"/>
          <w:szCs w:val="24"/>
        </w:rPr>
      </w:pPr>
      <w:r w:rsidRPr="00C04D44">
        <w:rPr>
          <w:rFonts w:ascii="Arial" w:hAnsi="Arial" w:cs="Arial"/>
          <w:sz w:val="24"/>
          <w:szCs w:val="24"/>
        </w:rPr>
        <w:t>ГОСТ 14961 Нитки льняные и льняные с химическими волокнами. Техн</w:t>
      </w:r>
      <w:r w:rsidRPr="00C04D44">
        <w:rPr>
          <w:rFonts w:ascii="Arial" w:hAnsi="Arial" w:cs="Arial"/>
          <w:sz w:val="24"/>
          <w:szCs w:val="24"/>
        </w:rPr>
        <w:t>и</w:t>
      </w:r>
      <w:r w:rsidRPr="00C04D44">
        <w:rPr>
          <w:rFonts w:ascii="Arial" w:hAnsi="Arial" w:cs="Arial"/>
          <w:sz w:val="24"/>
          <w:szCs w:val="24"/>
        </w:rPr>
        <w:t>ческие условия</w:t>
      </w:r>
    </w:p>
    <w:p w14:paraId="5A8925FB" w14:textId="77777777" w:rsidR="00C62670" w:rsidRPr="00C9327D" w:rsidRDefault="00C62670">
      <w:pPr>
        <w:ind w:firstLine="709"/>
        <w:rPr>
          <w:rFonts w:ascii="Arial" w:hAnsi="Arial" w:cs="Arial"/>
          <w:sz w:val="24"/>
          <w:szCs w:val="24"/>
        </w:rPr>
      </w:pPr>
      <w:r w:rsidRPr="00C9327D">
        <w:rPr>
          <w:rFonts w:ascii="Arial" w:hAnsi="Arial" w:cs="Arial"/>
          <w:sz w:val="24"/>
          <w:szCs w:val="24"/>
        </w:rPr>
        <w:t>ГОСТ 15846</w:t>
      </w:r>
      <w:r w:rsidR="002C2F0E">
        <w:rPr>
          <w:rFonts w:ascii="Arial" w:hAnsi="Arial" w:cs="Arial"/>
          <w:sz w:val="24"/>
          <w:szCs w:val="24"/>
        </w:rPr>
        <w:t xml:space="preserve"> </w:t>
      </w:r>
      <w:r w:rsidRPr="00C9327D">
        <w:rPr>
          <w:rFonts w:ascii="Arial" w:hAnsi="Arial" w:cs="Arial"/>
          <w:sz w:val="24"/>
          <w:szCs w:val="24"/>
        </w:rPr>
        <w:t>Продукция, отправляемая в районы Крайнего Севера и приравненные к ним местности. Упаковка, маркировка, транспортирование и хранение</w:t>
      </w:r>
    </w:p>
    <w:p w14:paraId="5A82E686" w14:textId="77777777" w:rsidR="00C62670" w:rsidRPr="005A5BF0" w:rsidRDefault="00C62670">
      <w:pPr>
        <w:ind w:firstLine="709"/>
        <w:rPr>
          <w:rFonts w:ascii="Arial" w:hAnsi="Arial" w:cs="Arial"/>
          <w:sz w:val="24"/>
          <w:szCs w:val="24"/>
        </w:rPr>
      </w:pPr>
      <w:r w:rsidRPr="005A5BF0">
        <w:rPr>
          <w:rFonts w:ascii="Arial" w:hAnsi="Arial" w:cs="Arial"/>
          <w:sz w:val="24"/>
          <w:szCs w:val="24"/>
        </w:rPr>
        <w:t>ГОСТ 17308 Шпагаты. Технические условия</w:t>
      </w:r>
    </w:p>
    <w:p w14:paraId="6AD28270" w14:textId="77777777" w:rsidR="00C62670" w:rsidRPr="005A5BF0" w:rsidRDefault="00C62670">
      <w:pPr>
        <w:ind w:firstLine="709"/>
        <w:rPr>
          <w:rFonts w:ascii="Arial" w:hAnsi="Arial" w:cs="Arial"/>
          <w:sz w:val="24"/>
          <w:szCs w:val="24"/>
        </w:rPr>
      </w:pPr>
      <w:r w:rsidRPr="005A5BF0">
        <w:rPr>
          <w:rFonts w:ascii="Arial" w:hAnsi="Arial" w:cs="Arial"/>
          <w:sz w:val="24"/>
          <w:szCs w:val="24"/>
        </w:rPr>
        <w:t>ГОСТ 19360 Мешки-вкладыши пленочные. Общие технические усл</w:t>
      </w:r>
      <w:r w:rsidRPr="005A5BF0">
        <w:rPr>
          <w:rFonts w:ascii="Arial" w:hAnsi="Arial" w:cs="Arial"/>
          <w:sz w:val="24"/>
          <w:szCs w:val="24"/>
        </w:rPr>
        <w:t>о</w:t>
      </w:r>
      <w:r w:rsidRPr="005A5BF0">
        <w:rPr>
          <w:rFonts w:ascii="Arial" w:hAnsi="Arial" w:cs="Arial"/>
          <w:sz w:val="24"/>
          <w:szCs w:val="24"/>
        </w:rPr>
        <w:t>вия</w:t>
      </w:r>
    </w:p>
    <w:p w14:paraId="28E2E1C6" w14:textId="77777777" w:rsidR="00C62670" w:rsidRPr="004029C3" w:rsidRDefault="00C62670">
      <w:pPr>
        <w:ind w:firstLine="709"/>
        <w:rPr>
          <w:rFonts w:ascii="Arial" w:hAnsi="Arial" w:cs="Arial"/>
          <w:sz w:val="24"/>
          <w:szCs w:val="24"/>
        </w:rPr>
      </w:pPr>
      <w:r w:rsidRPr="004029C3">
        <w:rPr>
          <w:rFonts w:ascii="Arial" w:hAnsi="Arial" w:cs="Arial"/>
          <w:sz w:val="24"/>
          <w:szCs w:val="24"/>
        </w:rPr>
        <w:t>ГОСТ 20298 Смолы ионообменные. Катиониты. Технические усл</w:t>
      </w:r>
      <w:r w:rsidRPr="004029C3">
        <w:rPr>
          <w:rFonts w:ascii="Arial" w:hAnsi="Arial" w:cs="Arial"/>
          <w:sz w:val="24"/>
          <w:szCs w:val="24"/>
        </w:rPr>
        <w:t>о</w:t>
      </w:r>
      <w:r w:rsidRPr="004029C3">
        <w:rPr>
          <w:rFonts w:ascii="Arial" w:hAnsi="Arial" w:cs="Arial"/>
          <w:sz w:val="24"/>
          <w:szCs w:val="24"/>
        </w:rPr>
        <w:t>вия</w:t>
      </w:r>
    </w:p>
    <w:p w14:paraId="22FC2FBD" w14:textId="77777777" w:rsidR="00C62670" w:rsidRPr="00836B2B" w:rsidRDefault="00C62670">
      <w:pPr>
        <w:ind w:firstLine="709"/>
        <w:rPr>
          <w:rFonts w:ascii="Arial" w:hAnsi="Arial" w:cs="Arial"/>
          <w:sz w:val="24"/>
          <w:szCs w:val="24"/>
        </w:rPr>
      </w:pPr>
      <w:r w:rsidRPr="00836B2B">
        <w:rPr>
          <w:rFonts w:ascii="Arial" w:hAnsi="Arial" w:cs="Arial"/>
          <w:sz w:val="24"/>
          <w:szCs w:val="24"/>
        </w:rPr>
        <w:t>ГОСТ 21205 Кислота винная пищевая. Технические условия</w:t>
      </w:r>
    </w:p>
    <w:p w14:paraId="3FC03216" w14:textId="77777777" w:rsidR="005A5BF0" w:rsidRPr="005A5BF0" w:rsidRDefault="005A5BF0" w:rsidP="005A5BF0">
      <w:pPr>
        <w:ind w:firstLine="709"/>
        <w:jc w:val="left"/>
        <w:rPr>
          <w:rFonts w:ascii="Arial" w:hAnsi="Arial"/>
          <w:sz w:val="24"/>
          <w:szCs w:val="24"/>
        </w:rPr>
      </w:pPr>
      <w:r w:rsidRPr="00836B2B">
        <w:rPr>
          <w:rFonts w:ascii="Arial" w:hAnsi="Arial"/>
          <w:sz w:val="24"/>
          <w:szCs w:val="24"/>
        </w:rPr>
        <w:t>ГОСТ 2226 Мешки из бумаги и комбинированных материалов. Общие технические условия</w:t>
      </w:r>
    </w:p>
    <w:p w14:paraId="4B4E5A52" w14:textId="77777777" w:rsidR="00C62670" w:rsidRPr="0047439E" w:rsidRDefault="00C62670">
      <w:pPr>
        <w:ind w:firstLine="709"/>
        <w:rPr>
          <w:rFonts w:ascii="Arial" w:hAnsi="Arial" w:cs="Arial"/>
          <w:sz w:val="24"/>
          <w:szCs w:val="24"/>
        </w:rPr>
      </w:pPr>
      <w:r w:rsidRPr="0047439E">
        <w:rPr>
          <w:rFonts w:ascii="Arial" w:hAnsi="Arial" w:cs="Arial"/>
          <w:sz w:val="24"/>
          <w:szCs w:val="24"/>
        </w:rPr>
        <w:t>ГОСТ 24363 Реактивы. Калия гидроокись. Технические условия</w:t>
      </w:r>
    </w:p>
    <w:p w14:paraId="17EBDDF3" w14:textId="77777777" w:rsidR="00C62670" w:rsidRPr="0047439E" w:rsidRDefault="00C62670">
      <w:pPr>
        <w:ind w:firstLine="709"/>
        <w:rPr>
          <w:rFonts w:ascii="Arial" w:hAnsi="Arial" w:cs="Arial"/>
          <w:sz w:val="24"/>
          <w:szCs w:val="24"/>
        </w:rPr>
      </w:pPr>
      <w:r w:rsidRPr="0047439E">
        <w:rPr>
          <w:rFonts w:ascii="Arial" w:hAnsi="Arial" w:cs="Arial"/>
          <w:sz w:val="24"/>
          <w:szCs w:val="24"/>
        </w:rPr>
        <w:t>ГОСТ 25336 Посуда и оборудование лабораторные стеклянные. Т</w:t>
      </w:r>
      <w:r w:rsidRPr="0047439E">
        <w:rPr>
          <w:rFonts w:ascii="Arial" w:hAnsi="Arial" w:cs="Arial"/>
          <w:sz w:val="24"/>
          <w:szCs w:val="24"/>
        </w:rPr>
        <w:t>и</w:t>
      </w:r>
      <w:r w:rsidRPr="0047439E">
        <w:rPr>
          <w:rFonts w:ascii="Arial" w:hAnsi="Arial" w:cs="Arial"/>
          <w:sz w:val="24"/>
          <w:szCs w:val="24"/>
        </w:rPr>
        <w:t>пы, о</w:t>
      </w:r>
      <w:r w:rsidRPr="0047439E">
        <w:rPr>
          <w:rFonts w:ascii="Arial" w:hAnsi="Arial" w:cs="Arial"/>
          <w:sz w:val="24"/>
          <w:szCs w:val="24"/>
        </w:rPr>
        <w:t>с</w:t>
      </w:r>
      <w:r w:rsidRPr="0047439E">
        <w:rPr>
          <w:rFonts w:ascii="Arial" w:hAnsi="Arial" w:cs="Arial"/>
          <w:sz w:val="24"/>
          <w:szCs w:val="24"/>
        </w:rPr>
        <w:t>новные параметры и размеры</w:t>
      </w:r>
    </w:p>
    <w:p w14:paraId="4EAE64CE" w14:textId="77777777" w:rsidR="00E95F3D" w:rsidRPr="0047439E" w:rsidRDefault="00C62670" w:rsidP="0047439E">
      <w:pPr>
        <w:ind w:firstLine="709"/>
        <w:rPr>
          <w:rFonts w:ascii="Arial" w:hAnsi="Arial" w:cs="Arial"/>
          <w:sz w:val="24"/>
          <w:szCs w:val="24"/>
        </w:rPr>
      </w:pPr>
      <w:r w:rsidRPr="0047439E">
        <w:rPr>
          <w:rFonts w:ascii="Arial" w:hAnsi="Arial" w:cs="Arial"/>
          <w:sz w:val="24"/>
          <w:szCs w:val="24"/>
        </w:rPr>
        <w:t>ГОСТ 25794.1</w:t>
      </w:r>
      <w:r w:rsidR="00321850">
        <w:rPr>
          <w:rFonts w:ascii="Arial" w:hAnsi="Arial" w:cs="Arial"/>
          <w:sz w:val="24"/>
          <w:szCs w:val="24"/>
        </w:rPr>
        <w:t xml:space="preserve"> </w:t>
      </w:r>
      <w:r w:rsidRPr="0047439E">
        <w:rPr>
          <w:rFonts w:ascii="Arial" w:hAnsi="Arial" w:cs="Arial"/>
          <w:sz w:val="24"/>
          <w:szCs w:val="24"/>
        </w:rPr>
        <w:t>Реактивы. Методы приготовления титрованных ра</w:t>
      </w:r>
      <w:r w:rsidRPr="0047439E">
        <w:rPr>
          <w:rFonts w:ascii="Arial" w:hAnsi="Arial" w:cs="Arial"/>
          <w:sz w:val="24"/>
          <w:szCs w:val="24"/>
        </w:rPr>
        <w:t>с</w:t>
      </w:r>
      <w:r w:rsidRPr="0047439E">
        <w:rPr>
          <w:rFonts w:ascii="Arial" w:hAnsi="Arial" w:cs="Arial"/>
          <w:sz w:val="24"/>
          <w:szCs w:val="24"/>
        </w:rPr>
        <w:t>творов для кислотно-основного титрования</w:t>
      </w:r>
    </w:p>
    <w:p w14:paraId="135E0F27" w14:textId="77777777" w:rsidR="00C62670" w:rsidRPr="0047439E" w:rsidRDefault="00C62670">
      <w:pPr>
        <w:ind w:firstLine="709"/>
        <w:rPr>
          <w:rFonts w:ascii="Arial" w:hAnsi="Arial" w:cs="Arial"/>
          <w:sz w:val="24"/>
          <w:szCs w:val="24"/>
        </w:rPr>
      </w:pPr>
      <w:r w:rsidRPr="0047439E">
        <w:rPr>
          <w:rFonts w:ascii="Arial" w:hAnsi="Arial" w:cs="Arial"/>
          <w:sz w:val="24"/>
          <w:szCs w:val="24"/>
        </w:rPr>
        <w:t>ГОСТ 25794.3 Реактивы. Методы приготовления титрованных ра</w:t>
      </w:r>
      <w:r w:rsidRPr="0047439E">
        <w:rPr>
          <w:rFonts w:ascii="Arial" w:hAnsi="Arial" w:cs="Arial"/>
          <w:sz w:val="24"/>
          <w:szCs w:val="24"/>
        </w:rPr>
        <w:t>с</w:t>
      </w:r>
      <w:r w:rsidRPr="0047439E">
        <w:rPr>
          <w:rFonts w:ascii="Arial" w:hAnsi="Arial" w:cs="Arial"/>
          <w:sz w:val="24"/>
          <w:szCs w:val="24"/>
        </w:rPr>
        <w:t>творов для титрования осаждением, неводного титрования и других методов</w:t>
      </w:r>
    </w:p>
    <w:p w14:paraId="1A77F641" w14:textId="77777777" w:rsidR="00C62670" w:rsidRPr="002B1F5A" w:rsidRDefault="00C62670">
      <w:pPr>
        <w:ind w:firstLine="709"/>
        <w:rPr>
          <w:rFonts w:ascii="Arial" w:hAnsi="Arial" w:cs="Arial"/>
          <w:sz w:val="24"/>
          <w:szCs w:val="24"/>
        </w:rPr>
      </w:pPr>
      <w:r w:rsidRPr="002B1F5A">
        <w:rPr>
          <w:rFonts w:ascii="Arial" w:hAnsi="Arial" w:cs="Arial"/>
          <w:sz w:val="24"/>
          <w:szCs w:val="24"/>
        </w:rPr>
        <w:t>ГОСТ 26932</w:t>
      </w:r>
      <w:r w:rsidR="00321850">
        <w:rPr>
          <w:rFonts w:ascii="Arial" w:hAnsi="Arial" w:cs="Arial"/>
          <w:sz w:val="24"/>
          <w:szCs w:val="24"/>
        </w:rPr>
        <w:t xml:space="preserve"> </w:t>
      </w:r>
      <w:r w:rsidRPr="002B1F5A">
        <w:rPr>
          <w:rFonts w:ascii="Arial" w:hAnsi="Arial" w:cs="Arial"/>
          <w:sz w:val="24"/>
          <w:szCs w:val="24"/>
        </w:rPr>
        <w:t>Сырье и продукты пищевые. Методы определения сви</w:t>
      </w:r>
      <w:r w:rsidRPr="002B1F5A">
        <w:rPr>
          <w:rFonts w:ascii="Arial" w:hAnsi="Arial" w:cs="Arial"/>
          <w:sz w:val="24"/>
          <w:szCs w:val="24"/>
        </w:rPr>
        <w:t>н</w:t>
      </w:r>
      <w:r w:rsidRPr="002B1F5A">
        <w:rPr>
          <w:rFonts w:ascii="Arial" w:hAnsi="Arial" w:cs="Arial"/>
          <w:sz w:val="24"/>
          <w:szCs w:val="24"/>
        </w:rPr>
        <w:t>ца</w:t>
      </w:r>
    </w:p>
    <w:p w14:paraId="072EE01A" w14:textId="77777777" w:rsidR="00C62670" w:rsidRPr="002B1F5A" w:rsidRDefault="00C62670">
      <w:pPr>
        <w:ind w:firstLine="709"/>
        <w:rPr>
          <w:rFonts w:ascii="Arial" w:hAnsi="Arial" w:cs="Arial"/>
          <w:sz w:val="24"/>
          <w:szCs w:val="24"/>
        </w:rPr>
      </w:pPr>
      <w:r w:rsidRPr="002B1F5A">
        <w:rPr>
          <w:rFonts w:ascii="Arial" w:hAnsi="Arial" w:cs="Arial"/>
          <w:sz w:val="24"/>
          <w:szCs w:val="24"/>
        </w:rPr>
        <w:t>ГОСТ 27067 Реактивы. Аммоний роданистый. Технические условия</w:t>
      </w:r>
    </w:p>
    <w:p w14:paraId="2C57F9AC" w14:textId="77777777" w:rsidR="00C62670" w:rsidRPr="002B1F5A" w:rsidRDefault="00C62670">
      <w:pPr>
        <w:ind w:firstLine="709"/>
        <w:rPr>
          <w:rFonts w:ascii="Arial" w:hAnsi="Arial" w:cs="Arial"/>
          <w:sz w:val="24"/>
          <w:szCs w:val="24"/>
        </w:rPr>
      </w:pPr>
      <w:r w:rsidRPr="002B1F5A">
        <w:rPr>
          <w:rFonts w:ascii="Arial" w:hAnsi="Arial" w:cs="Arial"/>
          <w:sz w:val="24"/>
          <w:szCs w:val="24"/>
        </w:rPr>
        <w:t>ГОСТ 27752 Часы электронно-механические кварцевые настольные, н</w:t>
      </w:r>
      <w:r w:rsidRPr="002B1F5A">
        <w:rPr>
          <w:rFonts w:ascii="Arial" w:hAnsi="Arial" w:cs="Arial"/>
          <w:sz w:val="24"/>
          <w:szCs w:val="24"/>
        </w:rPr>
        <w:t>а</w:t>
      </w:r>
      <w:r w:rsidRPr="002B1F5A">
        <w:rPr>
          <w:rFonts w:ascii="Arial" w:hAnsi="Arial" w:cs="Arial"/>
          <w:sz w:val="24"/>
          <w:szCs w:val="24"/>
        </w:rPr>
        <w:t>стенные и часы-будильники. Общие технические условия</w:t>
      </w:r>
    </w:p>
    <w:p w14:paraId="4612061D" w14:textId="77777777" w:rsidR="00C62670" w:rsidRPr="00F355C5" w:rsidRDefault="00C62670">
      <w:pPr>
        <w:ind w:firstLine="709"/>
        <w:rPr>
          <w:rFonts w:ascii="Arial" w:hAnsi="Arial" w:cs="Arial"/>
          <w:sz w:val="24"/>
          <w:szCs w:val="24"/>
        </w:rPr>
      </w:pPr>
      <w:r w:rsidRPr="00F355C5">
        <w:rPr>
          <w:rFonts w:ascii="Arial" w:hAnsi="Arial" w:cs="Arial"/>
          <w:sz w:val="24"/>
          <w:szCs w:val="24"/>
        </w:rPr>
        <w:t>ГОСТ 28498 Термометры жидкостные стеклянные. Общие технич</w:t>
      </w:r>
      <w:r w:rsidRPr="00F355C5">
        <w:rPr>
          <w:rFonts w:ascii="Arial" w:hAnsi="Arial" w:cs="Arial"/>
          <w:sz w:val="24"/>
          <w:szCs w:val="24"/>
        </w:rPr>
        <w:t>е</w:t>
      </w:r>
      <w:r w:rsidRPr="00F355C5">
        <w:rPr>
          <w:rFonts w:ascii="Arial" w:hAnsi="Arial" w:cs="Arial"/>
          <w:sz w:val="24"/>
          <w:szCs w:val="24"/>
        </w:rPr>
        <w:t>ские требования. Методы испытаний</w:t>
      </w:r>
    </w:p>
    <w:p w14:paraId="3C815D14" w14:textId="77777777" w:rsidR="00C62670" w:rsidRPr="00F355C5" w:rsidRDefault="00C62670">
      <w:pPr>
        <w:ind w:firstLine="709"/>
        <w:rPr>
          <w:rFonts w:ascii="Arial" w:hAnsi="Arial" w:cs="Arial"/>
          <w:sz w:val="24"/>
          <w:szCs w:val="24"/>
        </w:rPr>
      </w:pPr>
      <w:r w:rsidRPr="00F355C5">
        <w:rPr>
          <w:rFonts w:ascii="Arial" w:hAnsi="Arial" w:cs="Arial"/>
          <w:sz w:val="24"/>
          <w:szCs w:val="24"/>
        </w:rPr>
        <w:t>ГОСТ 29227 (ИСО 835-1–81) Посуда лабораторная стеклянная. П</w:t>
      </w:r>
      <w:r w:rsidRPr="00F355C5">
        <w:rPr>
          <w:rFonts w:ascii="Arial" w:hAnsi="Arial" w:cs="Arial"/>
          <w:sz w:val="24"/>
          <w:szCs w:val="24"/>
        </w:rPr>
        <w:t>и</w:t>
      </w:r>
      <w:r w:rsidRPr="00F355C5">
        <w:rPr>
          <w:rFonts w:ascii="Arial" w:hAnsi="Arial" w:cs="Arial"/>
          <w:sz w:val="24"/>
          <w:szCs w:val="24"/>
        </w:rPr>
        <w:t>петки градуированные. Часть 1. Общие требования</w:t>
      </w:r>
    </w:p>
    <w:p w14:paraId="49DC9A3D" w14:textId="77777777" w:rsidR="00C62670" w:rsidRPr="00F355C5" w:rsidRDefault="00C62670">
      <w:pPr>
        <w:ind w:firstLine="709"/>
        <w:rPr>
          <w:rFonts w:ascii="Arial" w:hAnsi="Arial" w:cs="Arial"/>
          <w:sz w:val="24"/>
          <w:szCs w:val="24"/>
        </w:rPr>
      </w:pPr>
      <w:r w:rsidRPr="00F355C5">
        <w:rPr>
          <w:rFonts w:ascii="Arial" w:hAnsi="Arial" w:cs="Arial"/>
          <w:sz w:val="24"/>
          <w:szCs w:val="24"/>
        </w:rPr>
        <w:t>ГОСТ 29251 (ИСО 385-1–84) Посуда лабораторная стеклянная. Б</w:t>
      </w:r>
      <w:r w:rsidRPr="00F355C5">
        <w:rPr>
          <w:rFonts w:ascii="Arial" w:hAnsi="Arial" w:cs="Arial"/>
          <w:sz w:val="24"/>
          <w:szCs w:val="24"/>
        </w:rPr>
        <w:t>ю</w:t>
      </w:r>
      <w:r w:rsidRPr="00F355C5">
        <w:rPr>
          <w:rFonts w:ascii="Arial" w:hAnsi="Arial" w:cs="Arial"/>
          <w:sz w:val="24"/>
          <w:szCs w:val="24"/>
        </w:rPr>
        <w:t>ретки. Часть 1. Общие требования</w:t>
      </w:r>
    </w:p>
    <w:p w14:paraId="2F15E510" w14:textId="77777777" w:rsidR="00C62670" w:rsidRPr="00F355C5" w:rsidRDefault="00C62670">
      <w:pPr>
        <w:ind w:firstLine="709"/>
        <w:rPr>
          <w:rFonts w:ascii="Arial" w:hAnsi="Arial" w:cs="Arial"/>
          <w:sz w:val="24"/>
          <w:szCs w:val="24"/>
        </w:rPr>
      </w:pPr>
      <w:r w:rsidRPr="00F355C5">
        <w:rPr>
          <w:rFonts w:ascii="Arial" w:hAnsi="Arial" w:cs="Arial"/>
          <w:sz w:val="24"/>
          <w:szCs w:val="24"/>
        </w:rPr>
        <w:t>ГОСТ 30090 Мешки и мешочные ткани. Общие технические условия</w:t>
      </w:r>
    </w:p>
    <w:p w14:paraId="7601548D" w14:textId="77777777" w:rsidR="00F355C5" w:rsidRPr="00F355C5" w:rsidRDefault="00F355C5" w:rsidP="00F355C5">
      <w:pPr>
        <w:ind w:firstLine="709"/>
        <w:jc w:val="left"/>
        <w:rPr>
          <w:rFonts w:ascii="Arial" w:hAnsi="Arial"/>
          <w:sz w:val="24"/>
          <w:szCs w:val="24"/>
        </w:rPr>
      </w:pPr>
      <w:r w:rsidRPr="00F355C5">
        <w:rPr>
          <w:rFonts w:ascii="Arial" w:hAnsi="Arial"/>
          <w:sz w:val="24"/>
          <w:szCs w:val="24"/>
        </w:rPr>
        <w:lastRenderedPageBreak/>
        <w:t>ГОСТ OIML R 76-1 Государственная система обеспечения единства измерений. Весы неавтоматического действия. Часть 1. Метрологические и технические требования. Испытания</w:t>
      </w:r>
    </w:p>
    <w:p w14:paraId="2C1598D7" w14:textId="77777777" w:rsidR="00F355C5" w:rsidRPr="00C673F5" w:rsidRDefault="00F355C5" w:rsidP="00F355C5">
      <w:pPr>
        <w:ind w:firstLine="709"/>
        <w:jc w:val="left"/>
        <w:rPr>
          <w:rFonts w:ascii="Arial" w:hAnsi="Arial" w:cs="Arial"/>
          <w:sz w:val="24"/>
          <w:szCs w:val="24"/>
        </w:rPr>
      </w:pPr>
      <w:r w:rsidRPr="00F355C5">
        <w:rPr>
          <w:rFonts w:ascii="Arial" w:hAnsi="Arial"/>
          <w:sz w:val="24"/>
          <w:szCs w:val="24"/>
        </w:rPr>
        <w:t xml:space="preserve">ГОСТ ИСО 5725-6 Точность (правильность и прецизионность) методов и </w:t>
      </w:r>
      <w:r w:rsidRPr="00C673F5">
        <w:rPr>
          <w:rFonts w:ascii="Arial" w:hAnsi="Arial" w:cs="Arial"/>
          <w:sz w:val="24"/>
          <w:szCs w:val="24"/>
        </w:rPr>
        <w:t>результатов измерений. Часть 6. Использование значений точности на практике</w:t>
      </w:r>
    </w:p>
    <w:p w14:paraId="53952E12" w14:textId="77777777" w:rsidR="00F355C5" w:rsidRPr="00C673F5" w:rsidRDefault="00F355C5" w:rsidP="00F355C5">
      <w:pPr>
        <w:ind w:firstLine="709"/>
        <w:jc w:val="left"/>
        <w:rPr>
          <w:rFonts w:ascii="Arial" w:hAnsi="Arial" w:cs="Arial"/>
          <w:sz w:val="24"/>
          <w:szCs w:val="24"/>
        </w:rPr>
      </w:pPr>
      <w:r w:rsidRPr="00C673F5">
        <w:rPr>
          <w:rFonts w:ascii="Arial" w:hAnsi="Arial" w:cs="Arial"/>
          <w:sz w:val="24"/>
          <w:szCs w:val="24"/>
        </w:rPr>
        <w:t>ГОСТ ISO/IEC 17025 Общие требования к компетентности испытательных и калибровочных лабораторий</w:t>
      </w:r>
    </w:p>
    <w:p w14:paraId="1D154AB3" w14:textId="77777777" w:rsidR="00C62670" w:rsidRPr="00C673F5" w:rsidRDefault="00C62670">
      <w:pPr>
        <w:ind w:firstLine="709"/>
        <w:rPr>
          <w:rFonts w:ascii="Arial" w:hAnsi="Arial" w:cs="Arial"/>
          <w:sz w:val="24"/>
          <w:szCs w:val="24"/>
        </w:rPr>
      </w:pPr>
      <w:r w:rsidRPr="00C673F5">
        <w:rPr>
          <w:rFonts w:ascii="Arial" w:hAnsi="Arial" w:cs="Arial"/>
          <w:sz w:val="24"/>
          <w:szCs w:val="24"/>
        </w:rPr>
        <w:t>ГОСТ 30178 Сырье и продукты пищевые. Атомно-абсорбционный метод определения токсичных элементов</w:t>
      </w:r>
    </w:p>
    <w:p w14:paraId="54DF668E" w14:textId="77777777" w:rsidR="00C673F5" w:rsidRPr="00C673F5" w:rsidRDefault="00C673F5" w:rsidP="00C673F5">
      <w:pPr>
        <w:ind w:firstLine="709"/>
        <w:jc w:val="left"/>
        <w:rPr>
          <w:rFonts w:ascii="Arial" w:hAnsi="Arial" w:cs="Arial"/>
          <w:sz w:val="24"/>
          <w:szCs w:val="24"/>
        </w:rPr>
      </w:pPr>
      <w:r w:rsidRPr="00C673F5">
        <w:rPr>
          <w:rFonts w:ascii="Arial" w:hAnsi="Arial" w:cs="Arial"/>
          <w:sz w:val="24"/>
          <w:szCs w:val="24"/>
        </w:rPr>
        <w:t>ГОСТ 31707 (EN 14627:2005) Продукты пищевые. Определение следовых элементов. Определение общего мышьяка и селена методом атомно-абсорбционной спектрометрии с генерацией гидридов с предварительной минерализацией пробы под давлением</w:t>
      </w:r>
    </w:p>
    <w:p w14:paraId="196E31E6" w14:textId="77777777" w:rsidR="00C673F5" w:rsidRPr="00C673F5" w:rsidRDefault="00C673F5" w:rsidP="00C673F5">
      <w:pPr>
        <w:ind w:firstLine="709"/>
        <w:jc w:val="left"/>
        <w:rPr>
          <w:rFonts w:ascii="Arial" w:hAnsi="Arial" w:cs="Arial"/>
          <w:sz w:val="24"/>
          <w:szCs w:val="24"/>
        </w:rPr>
      </w:pPr>
      <w:r w:rsidRPr="00C673F5">
        <w:rPr>
          <w:rFonts w:ascii="Arial" w:hAnsi="Arial" w:cs="Arial"/>
          <w:sz w:val="24"/>
          <w:szCs w:val="24"/>
        </w:rPr>
        <w:t>ГОСТ 32779 Добавки пищевые. Кислота сорбиновая Е200. Технические условия</w:t>
      </w:r>
    </w:p>
    <w:p w14:paraId="337D1601" w14:textId="77777777" w:rsidR="00C673F5" w:rsidRPr="00C673F5" w:rsidRDefault="00C673F5" w:rsidP="00C673F5">
      <w:pPr>
        <w:ind w:firstLine="709"/>
        <w:jc w:val="left"/>
        <w:rPr>
          <w:rFonts w:ascii="Arial" w:hAnsi="Arial" w:cs="Arial"/>
          <w:sz w:val="24"/>
          <w:szCs w:val="24"/>
        </w:rPr>
      </w:pPr>
      <w:r w:rsidRPr="00C673F5">
        <w:rPr>
          <w:rFonts w:ascii="Arial" w:hAnsi="Arial" w:cs="Arial"/>
          <w:sz w:val="24"/>
          <w:szCs w:val="24"/>
        </w:rPr>
        <w:t>ГОСТ 33411 Сырье и продукты пищевые. Определение массовой доли мышьяка методом атомной абсорбции с генерацией гидридов</w:t>
      </w:r>
    </w:p>
    <w:p w14:paraId="60C1E8D9" w14:textId="77777777" w:rsidR="00C673F5" w:rsidRPr="00C673F5" w:rsidRDefault="00C673F5" w:rsidP="00C673F5">
      <w:pPr>
        <w:ind w:firstLine="709"/>
        <w:jc w:val="left"/>
        <w:rPr>
          <w:rFonts w:ascii="Arial" w:hAnsi="Arial" w:cs="Arial"/>
          <w:sz w:val="24"/>
          <w:szCs w:val="24"/>
        </w:rPr>
      </w:pPr>
      <w:r w:rsidRPr="00C673F5">
        <w:rPr>
          <w:rFonts w:ascii="Arial" w:hAnsi="Arial" w:cs="Arial"/>
          <w:sz w:val="24"/>
          <w:szCs w:val="24"/>
        </w:rPr>
        <w:t>ГОСТ 33412 Сырье и продукты пищевые. Определение массовой доли ртути методом беспламенной атомной абсорбции</w:t>
      </w:r>
    </w:p>
    <w:p w14:paraId="0A0EA76D" w14:textId="77777777" w:rsidR="00C673F5" w:rsidRPr="00C673F5" w:rsidRDefault="00C673F5" w:rsidP="00C673F5">
      <w:pPr>
        <w:ind w:firstLine="709"/>
        <w:jc w:val="left"/>
        <w:rPr>
          <w:rFonts w:ascii="Arial" w:hAnsi="Arial" w:cs="Arial"/>
          <w:sz w:val="24"/>
          <w:szCs w:val="24"/>
        </w:rPr>
      </w:pPr>
      <w:r w:rsidRPr="00C673F5">
        <w:rPr>
          <w:rFonts w:ascii="Arial" w:hAnsi="Arial" w:cs="Arial"/>
          <w:sz w:val="24"/>
          <w:szCs w:val="24"/>
        </w:rPr>
        <w:t>ГОСТ 33824 Продукты пищевые и продовольственное сырье. Инверсионно-вольтамперометрический метод определения содержания токсичных элементов (кадмия, свинца, меди и цинка)</w:t>
      </w:r>
    </w:p>
    <w:p w14:paraId="6F39A4DC" w14:textId="77777777" w:rsidR="00C673F5" w:rsidRPr="00C673F5" w:rsidRDefault="00C673F5" w:rsidP="00C673F5">
      <w:pPr>
        <w:ind w:firstLine="709"/>
        <w:jc w:val="left"/>
        <w:rPr>
          <w:rFonts w:ascii="Arial" w:hAnsi="Arial" w:cs="Arial"/>
          <w:sz w:val="24"/>
          <w:szCs w:val="24"/>
        </w:rPr>
      </w:pPr>
      <w:hyperlink r:id="rId20" w:anchor="7D20K3" w:history="1">
        <w:r w:rsidRPr="00C673F5">
          <w:rPr>
            <w:rFonts w:ascii="Arial" w:hAnsi="Arial" w:cs="Arial"/>
            <w:sz w:val="24"/>
            <w:szCs w:val="24"/>
          </w:rPr>
          <w:t xml:space="preserve">ГОСТ 34033 </w:t>
        </w:r>
      </w:hyperlink>
      <w:r w:rsidRPr="00C673F5">
        <w:rPr>
          <w:rFonts w:ascii="Arial" w:hAnsi="Arial" w:cs="Arial"/>
          <w:sz w:val="24"/>
          <w:szCs w:val="24"/>
        </w:rPr>
        <w:t> Упаковка из картона и комбинированных материалов для пищевой продукции. Технические условия</w:t>
      </w:r>
    </w:p>
    <w:p w14:paraId="117688D5" w14:textId="77777777" w:rsidR="00C673F5" w:rsidRPr="00C673F5" w:rsidRDefault="00C673F5" w:rsidP="00C673F5">
      <w:pPr>
        <w:ind w:firstLine="709"/>
        <w:jc w:val="left"/>
        <w:rPr>
          <w:rFonts w:ascii="Arial" w:hAnsi="Arial" w:cs="Arial"/>
          <w:sz w:val="24"/>
          <w:szCs w:val="24"/>
        </w:rPr>
      </w:pPr>
      <w:r w:rsidRPr="00C673F5">
        <w:rPr>
          <w:rFonts w:ascii="Arial" w:hAnsi="Arial" w:cs="Arial"/>
          <w:sz w:val="24"/>
          <w:szCs w:val="24"/>
        </w:rPr>
        <w:t>ГОСТ 34361 Продукты пищевые, продовольственное сырье, корма для животных. Определение содержания кадмия, свинца, мышьяка, ртути, хрома атомно-абсорбционным методом с электротермической атомизацией</w:t>
      </w:r>
    </w:p>
    <w:p w14:paraId="0B6BFF11" w14:textId="77777777" w:rsidR="00C673F5" w:rsidRPr="00306B6A" w:rsidRDefault="00C673F5" w:rsidP="00306B6A">
      <w:pPr>
        <w:ind w:firstLine="709"/>
        <w:jc w:val="left"/>
        <w:rPr>
          <w:rFonts w:ascii="Arial" w:hAnsi="Arial"/>
        </w:rPr>
      </w:pPr>
      <w:r w:rsidRPr="00C673F5">
        <w:rPr>
          <w:rFonts w:ascii="Arial" w:hAnsi="Arial" w:cs="Arial"/>
          <w:sz w:val="24"/>
          <w:szCs w:val="24"/>
        </w:rPr>
        <w:t>ГОСТ 34427 Продукты пищевые и корма для животных. Определение ртути методом атомно-абсорбционной спектрометрии на основе эффекта Зеемана</w:t>
      </w:r>
    </w:p>
    <w:p w14:paraId="4924DEAE" w14:textId="77777777" w:rsidR="004E1AC7" w:rsidRDefault="004E1AC7" w:rsidP="004E1AC7">
      <w:pPr>
        <w:ind w:firstLine="709"/>
        <w:rPr>
          <w:rFonts w:ascii="Arial" w:hAnsi="Arial"/>
          <w:sz w:val="22"/>
          <w:szCs w:val="22"/>
        </w:rPr>
      </w:pPr>
      <w:r w:rsidRPr="005D2C15">
        <w:rPr>
          <w:rFonts w:ascii="Arial" w:hAnsi="Arial"/>
          <w:spacing w:val="40"/>
          <w:sz w:val="22"/>
          <w:szCs w:val="22"/>
        </w:rPr>
        <w:t>П р</w:t>
      </w:r>
      <w:r>
        <w:rPr>
          <w:rFonts w:ascii="Arial" w:hAnsi="Arial"/>
          <w:spacing w:val="40"/>
          <w:sz w:val="22"/>
          <w:szCs w:val="22"/>
        </w:rPr>
        <w:t> </w:t>
      </w:r>
      <w:r w:rsidRPr="005D2C15">
        <w:rPr>
          <w:rFonts w:ascii="Arial" w:hAnsi="Arial"/>
          <w:spacing w:val="40"/>
          <w:sz w:val="22"/>
          <w:szCs w:val="22"/>
        </w:rPr>
        <w:t>и</w:t>
      </w:r>
      <w:r>
        <w:rPr>
          <w:rFonts w:ascii="Arial" w:hAnsi="Arial"/>
          <w:spacing w:val="40"/>
          <w:sz w:val="22"/>
          <w:szCs w:val="22"/>
        </w:rPr>
        <w:t> </w:t>
      </w:r>
      <w:r w:rsidRPr="005D2C15">
        <w:rPr>
          <w:rFonts w:ascii="Arial" w:hAnsi="Arial"/>
          <w:spacing w:val="40"/>
          <w:sz w:val="22"/>
          <w:szCs w:val="22"/>
        </w:rPr>
        <w:t>м</w:t>
      </w:r>
      <w:r>
        <w:rPr>
          <w:rFonts w:ascii="Arial" w:hAnsi="Arial"/>
          <w:spacing w:val="40"/>
          <w:sz w:val="22"/>
          <w:szCs w:val="22"/>
        </w:rPr>
        <w:t> </w:t>
      </w:r>
      <w:r w:rsidRPr="005D2C15">
        <w:rPr>
          <w:rFonts w:ascii="Arial" w:hAnsi="Arial"/>
          <w:spacing w:val="40"/>
          <w:sz w:val="22"/>
          <w:szCs w:val="22"/>
        </w:rPr>
        <w:t>е</w:t>
      </w:r>
      <w:r>
        <w:rPr>
          <w:rFonts w:ascii="Arial" w:hAnsi="Arial"/>
          <w:spacing w:val="40"/>
          <w:sz w:val="22"/>
          <w:szCs w:val="22"/>
        </w:rPr>
        <w:t> </w:t>
      </w:r>
      <w:r w:rsidRPr="005D2C15">
        <w:rPr>
          <w:rFonts w:ascii="Arial" w:hAnsi="Arial"/>
          <w:spacing w:val="40"/>
          <w:sz w:val="22"/>
          <w:szCs w:val="22"/>
        </w:rPr>
        <w:t>ч</w:t>
      </w:r>
      <w:r>
        <w:rPr>
          <w:rFonts w:ascii="Arial" w:hAnsi="Arial"/>
          <w:spacing w:val="40"/>
          <w:sz w:val="22"/>
          <w:szCs w:val="22"/>
        </w:rPr>
        <w:t> </w:t>
      </w:r>
      <w:r w:rsidRPr="005D2C15">
        <w:rPr>
          <w:rFonts w:ascii="Arial" w:hAnsi="Arial"/>
          <w:spacing w:val="40"/>
          <w:sz w:val="22"/>
          <w:szCs w:val="22"/>
        </w:rPr>
        <w:t>а</w:t>
      </w:r>
      <w:r>
        <w:rPr>
          <w:rFonts w:ascii="Arial" w:hAnsi="Arial"/>
          <w:spacing w:val="40"/>
          <w:sz w:val="22"/>
          <w:szCs w:val="22"/>
        </w:rPr>
        <w:t> </w:t>
      </w:r>
      <w:r w:rsidRPr="005D2C15">
        <w:rPr>
          <w:rFonts w:ascii="Arial" w:hAnsi="Arial"/>
          <w:spacing w:val="40"/>
          <w:sz w:val="22"/>
          <w:szCs w:val="22"/>
        </w:rPr>
        <w:t>н</w:t>
      </w:r>
      <w:r>
        <w:rPr>
          <w:rFonts w:ascii="Arial" w:hAnsi="Arial"/>
          <w:spacing w:val="40"/>
          <w:sz w:val="22"/>
          <w:szCs w:val="22"/>
        </w:rPr>
        <w:t> </w:t>
      </w:r>
      <w:r w:rsidRPr="005D2C15">
        <w:rPr>
          <w:rFonts w:ascii="Arial" w:hAnsi="Arial"/>
          <w:spacing w:val="40"/>
          <w:sz w:val="22"/>
          <w:szCs w:val="22"/>
        </w:rPr>
        <w:t>и</w:t>
      </w:r>
      <w:r>
        <w:rPr>
          <w:rFonts w:ascii="Arial" w:hAnsi="Arial"/>
          <w:spacing w:val="40"/>
          <w:sz w:val="22"/>
          <w:szCs w:val="22"/>
        </w:rPr>
        <w:t> </w:t>
      </w:r>
      <w:r w:rsidRPr="005D2C15">
        <w:rPr>
          <w:rFonts w:ascii="Arial" w:hAnsi="Arial"/>
          <w:spacing w:val="40"/>
          <w:sz w:val="22"/>
          <w:szCs w:val="22"/>
        </w:rPr>
        <w:t>е</w:t>
      </w:r>
      <w:r>
        <w:rPr>
          <w:rFonts w:ascii="Arial" w:hAnsi="Arial"/>
          <w:sz w:val="22"/>
          <w:szCs w:val="22"/>
        </w:rPr>
        <w:t> – </w:t>
      </w:r>
      <w:r w:rsidRPr="005D2C15">
        <w:rPr>
          <w:rFonts w:ascii="Arial" w:hAnsi="Arial"/>
          <w:sz w:val="22"/>
          <w:szCs w:val="22"/>
        </w:rPr>
        <w:t xml:space="preserve">При пользовании настоящим стандартом целесообразно проверить действие ссылочных стандартов и классификаторов на официальном интернет-сайте Межгосударственного совета по стандартизации, метрологии и сертификации (www.easc.by) или по указателям национальных стандартов, </w:t>
      </w:r>
      <w:r w:rsidRPr="005D2C15">
        <w:rPr>
          <w:rFonts w:ascii="Arial" w:hAnsi="Arial"/>
          <w:sz w:val="22"/>
          <w:szCs w:val="22"/>
        </w:rPr>
        <w:lastRenderedPageBreak/>
        <w:t>издаваемым в государствах, указанных в предисловии, или на официальных сайтах соответствующих национальных органов по стандартизации. Если на документ дана недатированная ссылка, то следует использовать документ, действующий на текущий момент, с учетом всех внесенных в него изменений. Если заменен ссылочный документ, на который дана датированная ссылка, то следует использовать указанную версию этого документа. Если после принятия настоящего стандарта в ссылочный документ, на который дана датированная ссылка, внесено изменение, затрагивающее положение, на которое дана ссылка, то это положение применяется без учета данного изменения. Если ссылочный документ отменен без замены, то положение, в котором дана ссылка на него, применяется в части, не затрагивающей эту ссылку.</w:t>
      </w:r>
    </w:p>
    <w:p w14:paraId="267F9932" w14:textId="77777777" w:rsidR="00CE1071" w:rsidRDefault="00CE1071" w:rsidP="004E1AC7">
      <w:pPr>
        <w:ind w:firstLine="709"/>
        <w:rPr>
          <w:rFonts w:ascii="Arial" w:hAnsi="Arial"/>
          <w:sz w:val="22"/>
          <w:szCs w:val="22"/>
        </w:rPr>
      </w:pPr>
    </w:p>
    <w:p w14:paraId="0824E0CB" w14:textId="77777777" w:rsidR="00CE1071" w:rsidRPr="000751CE" w:rsidRDefault="00CE1071" w:rsidP="000751CE">
      <w:pPr>
        <w:pStyle w:val="2"/>
        <w:ind w:firstLine="709"/>
        <w:rPr>
          <w:rFonts w:ascii="Arial" w:hAnsi="Arial" w:cs="Arial"/>
        </w:rPr>
      </w:pPr>
      <w:bookmarkStart w:id="10" w:name="_Toc230099846"/>
      <w:r w:rsidRPr="000751CE">
        <w:rPr>
          <w:rFonts w:ascii="Arial" w:hAnsi="Arial" w:cs="Arial"/>
        </w:rPr>
        <w:t>3 Общие технические требования</w:t>
      </w:r>
      <w:bookmarkEnd w:id="10"/>
    </w:p>
    <w:p w14:paraId="09D0861E" w14:textId="77777777" w:rsidR="00CE1071" w:rsidRDefault="00CE1071" w:rsidP="00CE1071">
      <w:pPr>
        <w:ind w:firstLine="709"/>
        <w:rPr>
          <w:rFonts w:ascii="Arial" w:hAnsi="Arial"/>
          <w:b/>
        </w:rPr>
      </w:pPr>
    </w:p>
    <w:p w14:paraId="1FB5F37C" w14:textId="77777777" w:rsidR="00CE1071" w:rsidRPr="00F82854" w:rsidRDefault="00CE1071" w:rsidP="00F82854">
      <w:pPr>
        <w:pStyle w:val="2"/>
        <w:ind w:firstLine="709"/>
        <w:rPr>
          <w:rFonts w:ascii="Arial" w:hAnsi="Arial" w:cs="Arial"/>
          <w:sz w:val="24"/>
          <w:szCs w:val="24"/>
        </w:rPr>
      </w:pPr>
      <w:bookmarkStart w:id="11" w:name="_Toc230099847"/>
      <w:r w:rsidRPr="00F82854">
        <w:rPr>
          <w:rFonts w:ascii="Arial" w:hAnsi="Arial" w:cs="Arial"/>
          <w:sz w:val="24"/>
          <w:szCs w:val="24"/>
        </w:rPr>
        <w:t>3.1 Характеристики</w:t>
      </w:r>
      <w:bookmarkEnd w:id="11"/>
    </w:p>
    <w:p w14:paraId="224A9392" w14:textId="77777777" w:rsidR="00CE1071" w:rsidRPr="00CE1071" w:rsidRDefault="00CE1071" w:rsidP="00CE1071">
      <w:pPr>
        <w:ind w:firstLine="709"/>
        <w:rPr>
          <w:rFonts w:ascii="Arial" w:hAnsi="Arial"/>
          <w:sz w:val="24"/>
          <w:szCs w:val="24"/>
        </w:rPr>
      </w:pPr>
      <w:r w:rsidRPr="00CE1071">
        <w:rPr>
          <w:rFonts w:ascii="Arial" w:hAnsi="Arial"/>
          <w:sz w:val="24"/>
          <w:szCs w:val="24"/>
        </w:rPr>
        <w:t xml:space="preserve">3.1.1 </w:t>
      </w:r>
      <w:r>
        <w:rPr>
          <w:rFonts w:ascii="Arial" w:hAnsi="Arial"/>
          <w:sz w:val="24"/>
          <w:szCs w:val="24"/>
        </w:rPr>
        <w:t>Цитраты</w:t>
      </w:r>
      <w:r w:rsidRPr="00CE1071">
        <w:rPr>
          <w:rFonts w:ascii="Arial" w:hAnsi="Arial"/>
          <w:sz w:val="24"/>
          <w:szCs w:val="24"/>
        </w:rPr>
        <w:t xml:space="preserve"> калия долж</w:t>
      </w:r>
      <w:r>
        <w:rPr>
          <w:rFonts w:ascii="Arial" w:hAnsi="Arial"/>
          <w:sz w:val="24"/>
          <w:szCs w:val="24"/>
        </w:rPr>
        <w:t>ны</w:t>
      </w:r>
      <w:r w:rsidRPr="00CE1071">
        <w:rPr>
          <w:rFonts w:ascii="Arial" w:hAnsi="Arial"/>
          <w:sz w:val="24"/>
          <w:szCs w:val="24"/>
        </w:rPr>
        <w:t xml:space="preserve"> соответствовать требованиям </w:t>
      </w:r>
      <w:r w:rsidRPr="00CE1071">
        <w:rPr>
          <w:rFonts w:ascii="Arial" w:hAnsi="Arial"/>
          <w:bCs/>
          <w:sz w:val="24"/>
          <w:szCs w:val="24"/>
        </w:rPr>
        <w:t>нормативных правовых актов и (или) технических регламентов, действующих на территории государства, принявшего стандарт</w:t>
      </w:r>
      <w:r w:rsidRPr="00CE1071">
        <w:rPr>
          <w:rFonts w:ascii="Arial" w:hAnsi="Arial"/>
          <w:sz w:val="24"/>
          <w:szCs w:val="24"/>
        </w:rPr>
        <w:t xml:space="preserve">, настоящего стандарта, изготавливаться по технологической инструкции с соблюдением требований, установленных </w:t>
      </w:r>
      <w:r w:rsidRPr="00CE1071">
        <w:rPr>
          <w:rFonts w:ascii="Arial" w:hAnsi="Arial"/>
          <w:bCs/>
          <w:sz w:val="24"/>
          <w:szCs w:val="24"/>
        </w:rPr>
        <w:t>нормативными правовыми актами, действующими на территории государства, принявшего стандарт</w:t>
      </w:r>
      <w:r w:rsidRPr="00CE1071">
        <w:rPr>
          <w:rFonts w:ascii="Arial" w:hAnsi="Arial"/>
          <w:sz w:val="24"/>
          <w:szCs w:val="24"/>
        </w:rPr>
        <w:t xml:space="preserve">.  </w:t>
      </w:r>
    </w:p>
    <w:p w14:paraId="220C125F" w14:textId="77777777" w:rsidR="00CE1071" w:rsidRPr="00891B5D" w:rsidRDefault="00CE1071" w:rsidP="00CE1071">
      <w:pPr>
        <w:ind w:firstLine="709"/>
        <w:rPr>
          <w:rFonts w:ascii="Arial" w:hAnsi="Arial"/>
        </w:rPr>
      </w:pPr>
      <w:r w:rsidRPr="00BD36CB">
        <w:rPr>
          <w:rFonts w:ascii="Arial" w:hAnsi="Arial"/>
          <w:spacing w:val="40"/>
          <w:sz w:val="22"/>
          <w:szCs w:val="22"/>
        </w:rPr>
        <w:t>П р и м е ч а н и е</w:t>
      </w:r>
      <w:r w:rsidRPr="00BD36CB">
        <w:rPr>
          <w:rFonts w:ascii="Arial" w:hAnsi="Arial"/>
          <w:sz w:val="22"/>
          <w:szCs w:val="22"/>
        </w:rPr>
        <w:t> – </w:t>
      </w:r>
      <w:r w:rsidRPr="00A54CAF">
        <w:rPr>
          <w:rFonts w:ascii="Arial" w:hAnsi="Arial"/>
          <w:sz w:val="22"/>
        </w:rPr>
        <w:t>Информация о нормативных правовых актах приведена в приложении А.</w:t>
      </w:r>
    </w:p>
    <w:p w14:paraId="4429812E" w14:textId="77777777" w:rsidR="00CE1071" w:rsidRPr="00CE1071" w:rsidRDefault="00CE1071" w:rsidP="00CE1071">
      <w:pPr>
        <w:tabs>
          <w:tab w:val="left" w:pos="709"/>
        </w:tabs>
        <w:ind w:firstLine="709"/>
        <w:rPr>
          <w:rFonts w:ascii="Arial" w:hAnsi="Arial"/>
          <w:sz w:val="24"/>
          <w:szCs w:val="24"/>
        </w:rPr>
      </w:pPr>
      <w:r w:rsidRPr="00CE1071">
        <w:rPr>
          <w:rFonts w:ascii="Arial" w:hAnsi="Arial"/>
          <w:spacing w:val="-2"/>
          <w:sz w:val="24"/>
          <w:szCs w:val="24"/>
        </w:rPr>
        <w:t xml:space="preserve">3.1.2 Обозначение, наименование и характеристики </w:t>
      </w:r>
      <w:r w:rsidR="00580658">
        <w:rPr>
          <w:rFonts w:ascii="Arial" w:hAnsi="Arial"/>
          <w:spacing w:val="-2"/>
          <w:sz w:val="24"/>
          <w:szCs w:val="24"/>
        </w:rPr>
        <w:t xml:space="preserve">цитратов </w:t>
      </w:r>
      <w:r w:rsidRPr="00CE1071">
        <w:rPr>
          <w:rFonts w:ascii="Arial" w:hAnsi="Arial"/>
          <w:spacing w:val="-2"/>
          <w:sz w:val="24"/>
          <w:szCs w:val="24"/>
        </w:rPr>
        <w:t>калия приведены в таблице 1.</w:t>
      </w:r>
    </w:p>
    <w:p w14:paraId="074DA42C" w14:textId="77777777" w:rsidR="00CE1071" w:rsidRPr="00580658" w:rsidRDefault="00CE1071" w:rsidP="00CE1071">
      <w:pPr>
        <w:tabs>
          <w:tab w:val="left" w:pos="0"/>
        </w:tabs>
        <w:rPr>
          <w:rFonts w:ascii="Arial" w:hAnsi="Arial"/>
          <w:sz w:val="24"/>
          <w:szCs w:val="24"/>
        </w:rPr>
      </w:pPr>
      <w:r w:rsidRPr="00580658">
        <w:rPr>
          <w:rFonts w:ascii="Arial" w:hAnsi="Arial"/>
          <w:sz w:val="24"/>
          <w:szCs w:val="24"/>
        </w:rPr>
        <w:t xml:space="preserve">Т а б л и ц а 1 </w:t>
      </w:r>
    </w:p>
    <w:tbl>
      <w:tblPr>
        <w:tblW w:w="949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276"/>
        <w:gridCol w:w="1163"/>
        <w:gridCol w:w="1701"/>
        <w:gridCol w:w="1843"/>
        <w:gridCol w:w="1134"/>
        <w:gridCol w:w="1105"/>
        <w:gridCol w:w="1276"/>
      </w:tblGrid>
      <w:tr w:rsidR="00CE1071" w:rsidRPr="00ED765C" w14:paraId="74AD18EB" w14:textId="77777777">
        <w:trPr>
          <w:cantSplit/>
        </w:trPr>
        <w:tc>
          <w:tcPr>
            <w:tcW w:w="1276" w:type="dxa"/>
          </w:tcPr>
          <w:p w14:paraId="489FD306" w14:textId="77777777" w:rsidR="00CE1071" w:rsidRDefault="00CE1071">
            <w:pPr>
              <w:spacing w:line="240" w:lineRule="auto"/>
              <w:ind w:firstLine="108"/>
              <w:jc w:val="center"/>
              <w:rPr>
                <w:rFonts w:ascii="Arial" w:hAnsi="Arial" w:cs="Arial"/>
                <w:sz w:val="22"/>
                <w:szCs w:val="22"/>
              </w:rPr>
            </w:pPr>
            <w:r>
              <w:rPr>
                <w:rFonts w:ascii="Arial" w:hAnsi="Arial" w:cs="Arial"/>
                <w:sz w:val="22"/>
                <w:szCs w:val="22"/>
              </w:rPr>
              <w:t>Наиме</w:t>
            </w:r>
          </w:p>
          <w:p w14:paraId="366F5902" w14:textId="77777777" w:rsidR="00CE1071" w:rsidRDefault="00CE1071">
            <w:pPr>
              <w:spacing w:line="240" w:lineRule="auto"/>
              <w:ind w:firstLine="108"/>
              <w:jc w:val="center"/>
              <w:rPr>
                <w:rFonts w:ascii="Arial" w:hAnsi="Arial" w:cs="Arial"/>
                <w:sz w:val="22"/>
                <w:szCs w:val="22"/>
              </w:rPr>
            </w:pPr>
            <w:r>
              <w:rPr>
                <w:rFonts w:ascii="Arial" w:hAnsi="Arial" w:cs="Arial"/>
                <w:sz w:val="22"/>
                <w:szCs w:val="22"/>
              </w:rPr>
              <w:t>нование</w:t>
            </w:r>
          </w:p>
          <w:p w14:paraId="68B674AC" w14:textId="77777777" w:rsidR="00CE1071" w:rsidRDefault="00CE1071">
            <w:pPr>
              <w:tabs>
                <w:tab w:val="left" w:pos="175"/>
              </w:tabs>
              <w:spacing w:line="240" w:lineRule="auto"/>
              <w:ind w:right="-1" w:firstLine="108"/>
              <w:jc w:val="center"/>
              <w:rPr>
                <w:rFonts w:ascii="Arial" w:hAnsi="Arial" w:cs="Arial"/>
                <w:sz w:val="22"/>
                <w:szCs w:val="22"/>
              </w:rPr>
            </w:pPr>
          </w:p>
        </w:tc>
        <w:tc>
          <w:tcPr>
            <w:tcW w:w="1163" w:type="dxa"/>
          </w:tcPr>
          <w:p w14:paraId="3AA6C73F" w14:textId="77777777" w:rsidR="00CE1071" w:rsidRDefault="00CE1071">
            <w:pPr>
              <w:tabs>
                <w:tab w:val="left" w:pos="567"/>
              </w:tabs>
              <w:spacing w:line="240" w:lineRule="auto"/>
              <w:ind w:right="-1"/>
              <w:jc w:val="center"/>
              <w:rPr>
                <w:rFonts w:ascii="Arial" w:hAnsi="Arial" w:cs="Arial"/>
                <w:sz w:val="22"/>
                <w:szCs w:val="22"/>
              </w:rPr>
            </w:pPr>
            <w:r>
              <w:rPr>
                <w:rFonts w:ascii="Arial" w:hAnsi="Arial" w:cs="Arial"/>
                <w:sz w:val="22"/>
                <w:szCs w:val="22"/>
              </w:rPr>
              <w:t>Индекс</w:t>
            </w:r>
          </w:p>
          <w:p w14:paraId="2B3690C8" w14:textId="77777777" w:rsidR="00CE1071" w:rsidRDefault="00CE1071">
            <w:pPr>
              <w:tabs>
                <w:tab w:val="left" w:pos="83"/>
              </w:tabs>
              <w:spacing w:line="240" w:lineRule="auto"/>
              <w:ind w:right="-1"/>
              <w:jc w:val="center"/>
              <w:rPr>
                <w:rFonts w:ascii="Arial" w:hAnsi="Arial" w:cs="Arial"/>
                <w:sz w:val="22"/>
                <w:szCs w:val="22"/>
              </w:rPr>
            </w:pPr>
            <w:r>
              <w:rPr>
                <w:rFonts w:ascii="Arial" w:hAnsi="Arial" w:cs="Arial"/>
                <w:sz w:val="22"/>
                <w:szCs w:val="22"/>
              </w:rPr>
              <w:t>в европей-ской коди-фикации пищевых добавок</w:t>
            </w:r>
          </w:p>
        </w:tc>
        <w:tc>
          <w:tcPr>
            <w:tcW w:w="1701" w:type="dxa"/>
          </w:tcPr>
          <w:p w14:paraId="675D1AC7" w14:textId="77777777" w:rsidR="00CE1071" w:rsidRDefault="00CE1071">
            <w:pPr>
              <w:tabs>
                <w:tab w:val="left" w:pos="567"/>
              </w:tabs>
              <w:spacing w:line="240" w:lineRule="auto"/>
              <w:ind w:right="-1"/>
              <w:jc w:val="center"/>
              <w:rPr>
                <w:rFonts w:ascii="Arial" w:hAnsi="Arial" w:cs="Arial"/>
                <w:sz w:val="22"/>
                <w:szCs w:val="22"/>
              </w:rPr>
            </w:pPr>
            <w:r>
              <w:rPr>
                <w:rFonts w:ascii="Arial" w:hAnsi="Arial" w:cs="Arial"/>
                <w:sz w:val="22"/>
                <w:szCs w:val="22"/>
              </w:rPr>
              <w:t>Номер</w:t>
            </w:r>
          </w:p>
          <w:p w14:paraId="79D92120" w14:textId="77777777" w:rsidR="00CE1071" w:rsidRDefault="00CE1071">
            <w:pPr>
              <w:tabs>
                <w:tab w:val="left" w:pos="567"/>
              </w:tabs>
              <w:spacing w:line="240" w:lineRule="auto"/>
              <w:ind w:right="-1"/>
              <w:jc w:val="center"/>
              <w:rPr>
                <w:rFonts w:ascii="Arial" w:hAnsi="Arial" w:cs="Arial"/>
                <w:sz w:val="22"/>
                <w:szCs w:val="22"/>
              </w:rPr>
            </w:pPr>
            <w:r>
              <w:rPr>
                <w:rFonts w:ascii="Arial" w:hAnsi="Arial" w:cs="Arial"/>
                <w:sz w:val="22"/>
                <w:szCs w:val="22"/>
              </w:rPr>
              <w:t>в междуна-родной системе нумерации пищевых добавок</w:t>
            </w:r>
          </w:p>
          <w:p w14:paraId="19D8CADA" w14:textId="77777777" w:rsidR="00CE1071" w:rsidRDefault="00CE1071">
            <w:pPr>
              <w:tabs>
                <w:tab w:val="left" w:pos="567"/>
              </w:tabs>
              <w:spacing w:line="240" w:lineRule="auto"/>
              <w:ind w:right="-1"/>
              <w:jc w:val="center"/>
              <w:rPr>
                <w:rFonts w:ascii="Arial" w:hAnsi="Arial" w:cs="Arial"/>
                <w:sz w:val="22"/>
                <w:szCs w:val="22"/>
              </w:rPr>
            </w:pPr>
            <w:r>
              <w:rPr>
                <w:rFonts w:ascii="Arial" w:hAnsi="Arial" w:cs="Arial"/>
                <w:sz w:val="22"/>
                <w:szCs w:val="22"/>
              </w:rPr>
              <w:t>(INS)</w:t>
            </w:r>
          </w:p>
        </w:tc>
        <w:tc>
          <w:tcPr>
            <w:tcW w:w="1843" w:type="dxa"/>
          </w:tcPr>
          <w:p w14:paraId="2CEADB59" w14:textId="77777777" w:rsidR="00CE1071" w:rsidRDefault="00CE1071">
            <w:pPr>
              <w:tabs>
                <w:tab w:val="left" w:pos="567"/>
              </w:tabs>
              <w:spacing w:line="240" w:lineRule="auto"/>
              <w:ind w:right="-1"/>
              <w:jc w:val="center"/>
              <w:rPr>
                <w:rFonts w:ascii="Arial" w:hAnsi="Arial" w:cs="Arial"/>
                <w:sz w:val="22"/>
                <w:szCs w:val="22"/>
              </w:rPr>
            </w:pPr>
            <w:r>
              <w:rPr>
                <w:rFonts w:ascii="Arial" w:hAnsi="Arial" w:cs="Arial"/>
                <w:sz w:val="22"/>
                <w:szCs w:val="22"/>
              </w:rPr>
              <w:t>Номер</w:t>
            </w:r>
          </w:p>
          <w:p w14:paraId="48EDAA1E" w14:textId="77777777" w:rsidR="00CE1071" w:rsidRDefault="00CE1071">
            <w:pPr>
              <w:tabs>
                <w:tab w:val="left" w:pos="567"/>
              </w:tabs>
              <w:spacing w:line="240" w:lineRule="auto"/>
              <w:ind w:right="-1"/>
              <w:jc w:val="center"/>
              <w:rPr>
                <w:rFonts w:ascii="Arial" w:hAnsi="Arial" w:cs="Arial"/>
                <w:sz w:val="22"/>
                <w:szCs w:val="22"/>
              </w:rPr>
            </w:pPr>
            <w:r>
              <w:rPr>
                <w:rFonts w:ascii="Arial" w:hAnsi="Arial" w:cs="Arial"/>
                <w:sz w:val="22"/>
                <w:szCs w:val="22"/>
              </w:rPr>
              <w:t>в международ-ной классифи-кации химии-ческих веществ</w:t>
            </w:r>
          </w:p>
          <w:p w14:paraId="60A410FF" w14:textId="77777777" w:rsidR="00CE1071" w:rsidRDefault="00CE1071">
            <w:pPr>
              <w:tabs>
                <w:tab w:val="left" w:pos="567"/>
              </w:tabs>
              <w:spacing w:line="240" w:lineRule="auto"/>
              <w:ind w:right="-1"/>
              <w:jc w:val="center"/>
              <w:rPr>
                <w:rFonts w:ascii="Arial" w:hAnsi="Arial" w:cs="Arial"/>
                <w:sz w:val="22"/>
                <w:szCs w:val="22"/>
              </w:rPr>
            </w:pPr>
            <w:r>
              <w:rPr>
                <w:rFonts w:ascii="Arial" w:hAnsi="Arial" w:cs="Arial"/>
                <w:sz w:val="22"/>
                <w:szCs w:val="22"/>
              </w:rPr>
              <w:t>(CAS №)</w:t>
            </w:r>
          </w:p>
        </w:tc>
        <w:tc>
          <w:tcPr>
            <w:tcW w:w="1134" w:type="dxa"/>
          </w:tcPr>
          <w:p w14:paraId="112CE726" w14:textId="77777777" w:rsidR="00CE1071" w:rsidRDefault="00CE1071">
            <w:pPr>
              <w:tabs>
                <w:tab w:val="left" w:pos="567"/>
              </w:tabs>
              <w:spacing w:line="240" w:lineRule="auto"/>
              <w:ind w:right="-1"/>
              <w:jc w:val="center"/>
              <w:rPr>
                <w:rFonts w:ascii="Arial" w:hAnsi="Arial" w:cs="Arial"/>
                <w:sz w:val="22"/>
                <w:szCs w:val="22"/>
              </w:rPr>
            </w:pPr>
            <w:r>
              <w:rPr>
                <w:rFonts w:ascii="Arial" w:hAnsi="Arial" w:cs="Arial"/>
                <w:sz w:val="22"/>
                <w:szCs w:val="22"/>
              </w:rPr>
              <w:t>Молекулярная масса, г/моль</w:t>
            </w:r>
          </w:p>
        </w:tc>
        <w:tc>
          <w:tcPr>
            <w:tcW w:w="1105" w:type="dxa"/>
          </w:tcPr>
          <w:p w14:paraId="02AC4E7C" w14:textId="77777777" w:rsidR="00CE1071" w:rsidRDefault="00CE1071">
            <w:pPr>
              <w:tabs>
                <w:tab w:val="left" w:pos="567"/>
              </w:tabs>
              <w:spacing w:line="240" w:lineRule="auto"/>
              <w:ind w:right="-1"/>
              <w:jc w:val="center"/>
              <w:rPr>
                <w:rFonts w:ascii="Arial" w:hAnsi="Arial" w:cs="Arial"/>
                <w:sz w:val="22"/>
                <w:szCs w:val="22"/>
              </w:rPr>
            </w:pPr>
            <w:r>
              <w:rPr>
                <w:rFonts w:ascii="Arial" w:hAnsi="Arial" w:cs="Arial"/>
                <w:sz w:val="22"/>
                <w:szCs w:val="22"/>
              </w:rPr>
              <w:t>Химическое наименование</w:t>
            </w:r>
          </w:p>
          <w:p w14:paraId="274BAEEF" w14:textId="77777777" w:rsidR="00CE1071" w:rsidRDefault="00CE1071">
            <w:pPr>
              <w:tabs>
                <w:tab w:val="left" w:pos="567"/>
              </w:tabs>
              <w:spacing w:line="240" w:lineRule="auto"/>
              <w:ind w:right="-1"/>
              <w:jc w:val="center"/>
              <w:rPr>
                <w:rFonts w:ascii="Arial" w:hAnsi="Arial" w:cs="Arial"/>
                <w:sz w:val="22"/>
                <w:szCs w:val="22"/>
              </w:rPr>
            </w:pPr>
          </w:p>
        </w:tc>
        <w:tc>
          <w:tcPr>
            <w:tcW w:w="1276" w:type="dxa"/>
          </w:tcPr>
          <w:p w14:paraId="1D82D009" w14:textId="77777777" w:rsidR="00CE1071" w:rsidRDefault="00CE1071">
            <w:pPr>
              <w:tabs>
                <w:tab w:val="left" w:pos="567"/>
              </w:tabs>
              <w:spacing w:line="240" w:lineRule="auto"/>
              <w:ind w:right="-1"/>
              <w:jc w:val="center"/>
              <w:rPr>
                <w:rFonts w:ascii="Arial" w:hAnsi="Arial" w:cs="Arial"/>
                <w:sz w:val="22"/>
                <w:szCs w:val="22"/>
              </w:rPr>
            </w:pPr>
            <w:r>
              <w:rPr>
                <w:rFonts w:ascii="Arial" w:hAnsi="Arial" w:cs="Arial"/>
                <w:sz w:val="22"/>
                <w:szCs w:val="22"/>
              </w:rPr>
              <w:t>Форму</w:t>
            </w:r>
          </w:p>
          <w:p w14:paraId="3E739F25" w14:textId="77777777" w:rsidR="00CE1071" w:rsidRDefault="00CE1071">
            <w:pPr>
              <w:tabs>
                <w:tab w:val="left" w:pos="567"/>
              </w:tabs>
              <w:spacing w:line="240" w:lineRule="auto"/>
              <w:ind w:right="-1"/>
              <w:jc w:val="center"/>
              <w:rPr>
                <w:rFonts w:ascii="Arial" w:hAnsi="Arial" w:cs="Arial"/>
                <w:sz w:val="22"/>
                <w:szCs w:val="22"/>
              </w:rPr>
            </w:pPr>
            <w:r>
              <w:rPr>
                <w:rFonts w:ascii="Arial" w:hAnsi="Arial" w:cs="Arial"/>
                <w:sz w:val="22"/>
                <w:szCs w:val="22"/>
              </w:rPr>
              <w:t>лы</w:t>
            </w:r>
          </w:p>
        </w:tc>
      </w:tr>
      <w:tr w:rsidR="00CE1071" w:rsidRPr="00D846BB" w14:paraId="1AA6954F" w14:textId="77777777">
        <w:trPr>
          <w:cantSplit/>
        </w:trPr>
        <w:tc>
          <w:tcPr>
            <w:tcW w:w="1276" w:type="dxa"/>
            <w:tcBorders>
              <w:top w:val="double" w:sz="4" w:space="0" w:color="auto"/>
              <w:left w:val="single" w:sz="6" w:space="0" w:color="auto"/>
              <w:bottom w:val="single" w:sz="4" w:space="0" w:color="auto"/>
              <w:right w:val="single" w:sz="6" w:space="0" w:color="auto"/>
            </w:tcBorders>
          </w:tcPr>
          <w:p w14:paraId="2FA1DE57" w14:textId="77777777" w:rsidR="00A75424" w:rsidRDefault="00A75424">
            <w:pPr>
              <w:tabs>
                <w:tab w:val="left" w:pos="567"/>
              </w:tabs>
              <w:spacing w:line="240" w:lineRule="auto"/>
              <w:ind w:right="-1"/>
              <w:jc w:val="left"/>
              <w:rPr>
                <w:rFonts w:ascii="Arial" w:hAnsi="Arial" w:cs="Arial"/>
                <w:sz w:val="22"/>
                <w:szCs w:val="22"/>
                <w:lang w:val="en-US"/>
              </w:rPr>
            </w:pPr>
            <w:r>
              <w:rPr>
                <w:rFonts w:ascii="Arial" w:hAnsi="Arial" w:cs="Arial"/>
                <w:sz w:val="22"/>
                <w:szCs w:val="22"/>
              </w:rPr>
              <w:lastRenderedPageBreak/>
              <w:t>Цитрат калия 1-замещенный</w:t>
            </w:r>
          </w:p>
        </w:tc>
        <w:tc>
          <w:tcPr>
            <w:tcW w:w="1163" w:type="dxa"/>
            <w:tcBorders>
              <w:top w:val="double" w:sz="4" w:space="0" w:color="auto"/>
              <w:left w:val="single" w:sz="6" w:space="0" w:color="auto"/>
              <w:bottom w:val="single" w:sz="4" w:space="0" w:color="auto"/>
              <w:right w:val="single" w:sz="6" w:space="0" w:color="auto"/>
            </w:tcBorders>
          </w:tcPr>
          <w:p w14:paraId="6FDB89E4" w14:textId="77777777" w:rsidR="00CE1071" w:rsidRDefault="00CE1071">
            <w:pPr>
              <w:tabs>
                <w:tab w:val="left" w:pos="567"/>
              </w:tabs>
              <w:spacing w:line="240" w:lineRule="auto"/>
              <w:ind w:right="-1"/>
              <w:jc w:val="center"/>
              <w:rPr>
                <w:rFonts w:ascii="Arial" w:hAnsi="Arial" w:cs="Arial"/>
                <w:sz w:val="22"/>
                <w:szCs w:val="22"/>
              </w:rPr>
            </w:pPr>
            <w:r>
              <w:rPr>
                <w:rFonts w:ascii="Arial" w:hAnsi="Arial" w:cs="Arial"/>
                <w:sz w:val="22"/>
                <w:szCs w:val="22"/>
              </w:rPr>
              <w:t>Е</w:t>
            </w:r>
            <w:r w:rsidR="003811AA">
              <w:rPr>
                <w:rFonts w:ascii="Arial" w:hAnsi="Arial" w:cs="Arial"/>
                <w:sz w:val="22"/>
                <w:szCs w:val="22"/>
              </w:rPr>
              <w:t>332(</w:t>
            </w:r>
            <w:r w:rsidR="003811AA">
              <w:rPr>
                <w:rFonts w:ascii="Arial" w:hAnsi="Arial" w:cs="Arial"/>
                <w:sz w:val="22"/>
                <w:szCs w:val="22"/>
                <w:lang w:val="en-US"/>
              </w:rPr>
              <w:t>i</w:t>
            </w:r>
            <w:r w:rsidR="003811AA">
              <w:rPr>
                <w:rFonts w:ascii="Arial" w:hAnsi="Arial" w:cs="Arial"/>
                <w:sz w:val="22"/>
                <w:szCs w:val="22"/>
              </w:rPr>
              <w:t>)</w:t>
            </w:r>
          </w:p>
        </w:tc>
        <w:tc>
          <w:tcPr>
            <w:tcW w:w="1701" w:type="dxa"/>
            <w:tcBorders>
              <w:top w:val="double" w:sz="4" w:space="0" w:color="auto"/>
              <w:left w:val="single" w:sz="6" w:space="0" w:color="auto"/>
              <w:bottom w:val="single" w:sz="4" w:space="0" w:color="auto"/>
              <w:right w:val="single" w:sz="6" w:space="0" w:color="auto"/>
            </w:tcBorders>
          </w:tcPr>
          <w:p w14:paraId="5445EB4F" w14:textId="77777777" w:rsidR="00CE1071" w:rsidRDefault="003811AA">
            <w:pPr>
              <w:tabs>
                <w:tab w:val="left" w:pos="567"/>
              </w:tabs>
              <w:spacing w:line="240" w:lineRule="auto"/>
              <w:ind w:right="-1"/>
              <w:jc w:val="center"/>
              <w:rPr>
                <w:rFonts w:ascii="Arial" w:hAnsi="Arial" w:cs="Arial"/>
                <w:sz w:val="22"/>
                <w:szCs w:val="22"/>
                <w:lang w:val="en-US"/>
              </w:rPr>
            </w:pPr>
            <w:r>
              <w:rPr>
                <w:rFonts w:ascii="Arial" w:hAnsi="Arial" w:cs="Arial"/>
                <w:sz w:val="22"/>
                <w:szCs w:val="22"/>
              </w:rPr>
              <w:t>332</w:t>
            </w:r>
            <w:r w:rsidR="0022619C">
              <w:rPr>
                <w:rFonts w:ascii="Arial" w:hAnsi="Arial" w:cs="Arial"/>
                <w:sz w:val="22"/>
                <w:szCs w:val="22"/>
                <w:lang w:val="en-US"/>
              </w:rPr>
              <w:t>i</w:t>
            </w:r>
          </w:p>
        </w:tc>
        <w:tc>
          <w:tcPr>
            <w:tcW w:w="1843" w:type="dxa"/>
            <w:tcBorders>
              <w:top w:val="double" w:sz="4" w:space="0" w:color="auto"/>
              <w:left w:val="single" w:sz="6" w:space="0" w:color="auto"/>
              <w:bottom w:val="single" w:sz="4" w:space="0" w:color="auto"/>
              <w:right w:val="single" w:sz="6" w:space="0" w:color="auto"/>
            </w:tcBorders>
          </w:tcPr>
          <w:p w14:paraId="19611CBA" w14:textId="77777777" w:rsidR="00CE1071" w:rsidRDefault="001D25F7">
            <w:pPr>
              <w:tabs>
                <w:tab w:val="left" w:pos="567"/>
              </w:tabs>
              <w:spacing w:line="240" w:lineRule="auto"/>
              <w:ind w:right="-1"/>
              <w:jc w:val="center"/>
              <w:rPr>
                <w:rFonts w:ascii="Arial" w:hAnsi="Arial" w:cs="Arial"/>
                <w:sz w:val="22"/>
                <w:szCs w:val="22"/>
              </w:rPr>
            </w:pPr>
            <w:r>
              <w:rPr>
                <w:rFonts w:ascii="Arial" w:hAnsi="Arial" w:cs="Arial"/>
                <w:sz w:val="22"/>
                <w:szCs w:val="22"/>
              </w:rPr>
              <w:t>866-83-1</w:t>
            </w:r>
          </w:p>
        </w:tc>
        <w:tc>
          <w:tcPr>
            <w:tcW w:w="1134" w:type="dxa"/>
            <w:tcBorders>
              <w:top w:val="double" w:sz="4" w:space="0" w:color="auto"/>
              <w:left w:val="single" w:sz="6" w:space="0" w:color="auto"/>
              <w:bottom w:val="single" w:sz="4" w:space="0" w:color="auto"/>
              <w:right w:val="single" w:sz="6" w:space="0" w:color="auto"/>
            </w:tcBorders>
          </w:tcPr>
          <w:p w14:paraId="3D97DC0B" w14:textId="77777777" w:rsidR="00CE1071" w:rsidRDefault="003811AA">
            <w:pPr>
              <w:tabs>
                <w:tab w:val="left" w:pos="567"/>
              </w:tabs>
              <w:spacing w:line="240" w:lineRule="auto"/>
              <w:ind w:right="-1"/>
              <w:jc w:val="center"/>
              <w:rPr>
                <w:rFonts w:ascii="Arial" w:hAnsi="Arial" w:cs="Arial"/>
                <w:sz w:val="22"/>
                <w:szCs w:val="22"/>
              </w:rPr>
            </w:pPr>
            <w:r>
              <w:rPr>
                <w:rFonts w:ascii="Arial" w:hAnsi="Arial" w:cs="Arial"/>
                <w:sz w:val="22"/>
                <w:szCs w:val="22"/>
              </w:rPr>
              <w:t>230,21</w:t>
            </w:r>
          </w:p>
        </w:tc>
        <w:tc>
          <w:tcPr>
            <w:tcW w:w="1105" w:type="dxa"/>
            <w:tcBorders>
              <w:top w:val="double" w:sz="4" w:space="0" w:color="auto"/>
              <w:left w:val="single" w:sz="6" w:space="0" w:color="auto"/>
              <w:bottom w:val="single" w:sz="4" w:space="0" w:color="auto"/>
              <w:right w:val="single" w:sz="6" w:space="0" w:color="auto"/>
            </w:tcBorders>
          </w:tcPr>
          <w:p w14:paraId="05E16EFC" w14:textId="77777777" w:rsidR="00CE1071" w:rsidRDefault="00C53A03">
            <w:pPr>
              <w:tabs>
                <w:tab w:val="left" w:pos="34"/>
              </w:tabs>
              <w:spacing w:line="240" w:lineRule="auto"/>
              <w:ind w:right="-1"/>
              <w:jc w:val="left"/>
              <w:rPr>
                <w:rFonts w:ascii="Arial" w:hAnsi="Arial" w:cs="Arial"/>
                <w:sz w:val="22"/>
                <w:szCs w:val="22"/>
              </w:rPr>
            </w:pPr>
            <w:r>
              <w:rPr>
                <w:rFonts w:ascii="Arial" w:hAnsi="Arial" w:cs="Arial"/>
                <w:sz w:val="22"/>
                <w:szCs w:val="22"/>
              </w:rPr>
              <w:t>монокалиевая соль 2-гидрокси-1,2,3-пропантрикарбоновой кислоты</w:t>
            </w:r>
          </w:p>
        </w:tc>
        <w:tc>
          <w:tcPr>
            <w:tcW w:w="1276" w:type="dxa"/>
            <w:tcBorders>
              <w:top w:val="double" w:sz="4" w:space="0" w:color="auto"/>
              <w:left w:val="single" w:sz="6" w:space="0" w:color="auto"/>
              <w:bottom w:val="single" w:sz="4" w:space="0" w:color="auto"/>
              <w:right w:val="single" w:sz="6" w:space="0" w:color="auto"/>
            </w:tcBorders>
          </w:tcPr>
          <w:p w14:paraId="346B7CFC" w14:textId="77777777" w:rsidR="00CE1071" w:rsidRPr="006F269D" w:rsidRDefault="003811AA">
            <w:pPr>
              <w:tabs>
                <w:tab w:val="left" w:pos="34"/>
              </w:tabs>
              <w:spacing w:line="240" w:lineRule="auto"/>
              <w:ind w:right="-1"/>
              <w:jc w:val="center"/>
              <w:rPr>
                <w:rFonts w:ascii="Arial" w:hAnsi="Arial" w:cs="Arial"/>
                <w:sz w:val="22"/>
                <w:szCs w:val="22"/>
                <w:lang w:val="en-US"/>
              </w:rPr>
            </w:pPr>
            <w:r w:rsidRPr="006F269D">
              <w:rPr>
                <w:rFonts w:ascii="Arial" w:hAnsi="Arial" w:cs="Arial"/>
                <w:sz w:val="22"/>
                <w:szCs w:val="22"/>
              </w:rPr>
              <w:t>C</w:t>
            </w:r>
            <w:r w:rsidRPr="006F269D">
              <w:rPr>
                <w:rFonts w:ascii="Cambria Math" w:hAnsi="Cambria Math" w:cs="Cambria Math"/>
                <w:sz w:val="22"/>
                <w:szCs w:val="22"/>
              </w:rPr>
              <w:t>₆</w:t>
            </w:r>
            <w:r w:rsidRPr="006F269D">
              <w:rPr>
                <w:rFonts w:ascii="Arial" w:hAnsi="Arial" w:cs="Arial"/>
                <w:sz w:val="22"/>
                <w:szCs w:val="22"/>
              </w:rPr>
              <w:t>H</w:t>
            </w:r>
            <w:r w:rsidR="00920393" w:rsidRPr="006F269D">
              <w:rPr>
                <w:rFonts w:ascii="Arial" w:hAnsi="Arial" w:cs="Arial"/>
                <w:sz w:val="22"/>
                <w:szCs w:val="22"/>
                <w:vertAlign w:val="subscript"/>
              </w:rPr>
              <w:t>7</w:t>
            </w:r>
            <w:r w:rsidRPr="006F269D">
              <w:rPr>
                <w:rFonts w:ascii="Arial" w:hAnsi="Arial" w:cs="Arial"/>
                <w:sz w:val="22"/>
                <w:szCs w:val="22"/>
              </w:rPr>
              <w:t>KO</w:t>
            </w:r>
            <w:r w:rsidRPr="006F269D">
              <w:rPr>
                <w:rFonts w:ascii="Cambria Math" w:hAnsi="Cambria Math" w:cs="Cambria Math"/>
                <w:sz w:val="22"/>
                <w:szCs w:val="22"/>
              </w:rPr>
              <w:t>₇</w:t>
            </w:r>
          </w:p>
        </w:tc>
      </w:tr>
      <w:tr w:rsidR="003811AA" w14:paraId="7878C2AD" w14:textId="77777777">
        <w:trPr>
          <w:cantSplit/>
        </w:trPr>
        <w:tc>
          <w:tcPr>
            <w:tcW w:w="1276" w:type="dxa"/>
            <w:tcBorders>
              <w:top w:val="single" w:sz="4" w:space="0" w:color="auto"/>
              <w:left w:val="single" w:sz="6" w:space="0" w:color="auto"/>
              <w:bottom w:val="single" w:sz="6" w:space="0" w:color="auto"/>
              <w:right w:val="single" w:sz="6" w:space="0" w:color="auto"/>
            </w:tcBorders>
          </w:tcPr>
          <w:p w14:paraId="03BAAF4D" w14:textId="77777777" w:rsidR="003811AA" w:rsidRDefault="00A75424">
            <w:pPr>
              <w:tabs>
                <w:tab w:val="left" w:pos="567"/>
              </w:tabs>
              <w:spacing w:line="240" w:lineRule="auto"/>
              <w:ind w:right="-1"/>
              <w:jc w:val="left"/>
              <w:rPr>
                <w:rFonts w:ascii="Arial" w:hAnsi="Arial" w:cs="Arial"/>
                <w:sz w:val="22"/>
                <w:szCs w:val="22"/>
              </w:rPr>
            </w:pPr>
            <w:r>
              <w:rPr>
                <w:rFonts w:ascii="Arial" w:hAnsi="Arial" w:cs="Arial"/>
                <w:sz w:val="22"/>
                <w:szCs w:val="22"/>
              </w:rPr>
              <w:t>Цитрат  калия 3-замещенный</w:t>
            </w:r>
          </w:p>
        </w:tc>
        <w:tc>
          <w:tcPr>
            <w:tcW w:w="1163" w:type="dxa"/>
            <w:tcBorders>
              <w:top w:val="single" w:sz="4" w:space="0" w:color="auto"/>
              <w:left w:val="single" w:sz="6" w:space="0" w:color="auto"/>
              <w:bottom w:val="single" w:sz="6" w:space="0" w:color="auto"/>
              <w:right w:val="single" w:sz="6" w:space="0" w:color="auto"/>
            </w:tcBorders>
          </w:tcPr>
          <w:p w14:paraId="2BE3C7E8" w14:textId="77777777" w:rsidR="003811AA" w:rsidRDefault="003811AA">
            <w:pPr>
              <w:tabs>
                <w:tab w:val="left" w:pos="567"/>
              </w:tabs>
              <w:spacing w:line="240" w:lineRule="auto"/>
              <w:ind w:right="-1"/>
              <w:jc w:val="center"/>
              <w:rPr>
                <w:rFonts w:ascii="Arial" w:hAnsi="Arial" w:cs="Arial"/>
                <w:sz w:val="22"/>
                <w:szCs w:val="22"/>
                <w:lang w:val="en-US"/>
              </w:rPr>
            </w:pPr>
            <w:r>
              <w:rPr>
                <w:rFonts w:ascii="Arial" w:hAnsi="Arial" w:cs="Arial"/>
                <w:sz w:val="22"/>
                <w:szCs w:val="22"/>
              </w:rPr>
              <w:t>Е332</w:t>
            </w:r>
            <w:r>
              <w:rPr>
                <w:rFonts w:ascii="Arial" w:hAnsi="Arial" w:cs="Arial"/>
                <w:sz w:val="22"/>
                <w:szCs w:val="22"/>
                <w:lang w:val="en-US"/>
              </w:rPr>
              <w:t>(ii)</w:t>
            </w:r>
          </w:p>
        </w:tc>
        <w:tc>
          <w:tcPr>
            <w:tcW w:w="1701" w:type="dxa"/>
            <w:tcBorders>
              <w:top w:val="single" w:sz="4" w:space="0" w:color="auto"/>
              <w:left w:val="single" w:sz="6" w:space="0" w:color="auto"/>
              <w:bottom w:val="single" w:sz="6" w:space="0" w:color="auto"/>
              <w:right w:val="single" w:sz="6" w:space="0" w:color="auto"/>
            </w:tcBorders>
          </w:tcPr>
          <w:p w14:paraId="5C78EC31" w14:textId="77777777" w:rsidR="003811AA" w:rsidRDefault="003811AA">
            <w:pPr>
              <w:tabs>
                <w:tab w:val="left" w:pos="567"/>
              </w:tabs>
              <w:spacing w:line="240" w:lineRule="auto"/>
              <w:ind w:right="-1"/>
              <w:jc w:val="center"/>
              <w:rPr>
                <w:rFonts w:ascii="Arial" w:hAnsi="Arial" w:cs="Arial"/>
                <w:sz w:val="22"/>
                <w:szCs w:val="22"/>
                <w:lang w:val="en-US"/>
              </w:rPr>
            </w:pPr>
            <w:r>
              <w:rPr>
                <w:rFonts w:ascii="Arial" w:hAnsi="Arial" w:cs="Arial"/>
                <w:sz w:val="22"/>
                <w:szCs w:val="22"/>
              </w:rPr>
              <w:t>332</w:t>
            </w:r>
            <w:r w:rsidR="0022619C">
              <w:rPr>
                <w:rFonts w:ascii="Arial" w:hAnsi="Arial" w:cs="Arial"/>
                <w:sz w:val="22"/>
                <w:szCs w:val="22"/>
                <w:lang w:val="en-US"/>
              </w:rPr>
              <w:t>ii</w:t>
            </w:r>
          </w:p>
        </w:tc>
        <w:tc>
          <w:tcPr>
            <w:tcW w:w="1843" w:type="dxa"/>
            <w:tcBorders>
              <w:top w:val="single" w:sz="4" w:space="0" w:color="auto"/>
              <w:left w:val="single" w:sz="6" w:space="0" w:color="auto"/>
              <w:bottom w:val="single" w:sz="6" w:space="0" w:color="auto"/>
              <w:right w:val="single" w:sz="6" w:space="0" w:color="auto"/>
            </w:tcBorders>
          </w:tcPr>
          <w:p w14:paraId="2609F6A2" w14:textId="77777777" w:rsidR="001D25F7" w:rsidRDefault="001D25F7">
            <w:pPr>
              <w:tabs>
                <w:tab w:val="left" w:pos="567"/>
              </w:tabs>
              <w:spacing w:line="240" w:lineRule="auto"/>
              <w:ind w:right="-1"/>
              <w:jc w:val="center"/>
              <w:rPr>
                <w:rFonts w:ascii="Arial" w:hAnsi="Arial" w:cs="Arial"/>
                <w:sz w:val="22"/>
                <w:szCs w:val="22"/>
              </w:rPr>
            </w:pPr>
            <w:r>
              <w:rPr>
                <w:rFonts w:ascii="Arial" w:hAnsi="Arial" w:cs="Arial"/>
                <w:sz w:val="22"/>
                <w:szCs w:val="22"/>
              </w:rPr>
              <w:t>866-84-2</w:t>
            </w:r>
          </w:p>
          <w:p w14:paraId="67476EBB" w14:textId="77777777" w:rsidR="003811AA" w:rsidRDefault="003811AA">
            <w:pPr>
              <w:tabs>
                <w:tab w:val="left" w:pos="567"/>
              </w:tabs>
              <w:spacing w:line="240" w:lineRule="auto"/>
              <w:ind w:right="-1"/>
              <w:jc w:val="center"/>
              <w:rPr>
                <w:rFonts w:ascii="Arial" w:hAnsi="Arial" w:cs="Arial"/>
                <w:sz w:val="22"/>
                <w:szCs w:val="22"/>
              </w:rPr>
            </w:pPr>
          </w:p>
        </w:tc>
        <w:tc>
          <w:tcPr>
            <w:tcW w:w="1134" w:type="dxa"/>
            <w:tcBorders>
              <w:top w:val="single" w:sz="4" w:space="0" w:color="auto"/>
              <w:left w:val="single" w:sz="6" w:space="0" w:color="auto"/>
              <w:bottom w:val="single" w:sz="6" w:space="0" w:color="auto"/>
              <w:right w:val="single" w:sz="6" w:space="0" w:color="auto"/>
            </w:tcBorders>
          </w:tcPr>
          <w:p w14:paraId="3A6FD985" w14:textId="77777777" w:rsidR="003811AA" w:rsidRDefault="003811AA">
            <w:pPr>
              <w:tabs>
                <w:tab w:val="left" w:pos="567"/>
              </w:tabs>
              <w:spacing w:line="240" w:lineRule="auto"/>
              <w:ind w:right="-1"/>
              <w:jc w:val="center"/>
              <w:rPr>
                <w:rFonts w:ascii="Arial" w:hAnsi="Arial" w:cs="Arial"/>
                <w:sz w:val="22"/>
                <w:szCs w:val="22"/>
              </w:rPr>
            </w:pPr>
            <w:r>
              <w:rPr>
                <w:rFonts w:ascii="Arial" w:hAnsi="Arial" w:cs="Arial"/>
                <w:sz w:val="22"/>
                <w:szCs w:val="22"/>
              </w:rPr>
              <w:t>324,42</w:t>
            </w:r>
          </w:p>
        </w:tc>
        <w:tc>
          <w:tcPr>
            <w:tcW w:w="1105" w:type="dxa"/>
            <w:tcBorders>
              <w:top w:val="single" w:sz="4" w:space="0" w:color="auto"/>
              <w:left w:val="single" w:sz="6" w:space="0" w:color="auto"/>
              <w:bottom w:val="single" w:sz="6" w:space="0" w:color="auto"/>
              <w:right w:val="single" w:sz="6" w:space="0" w:color="auto"/>
            </w:tcBorders>
          </w:tcPr>
          <w:p w14:paraId="6FF89822" w14:textId="77777777" w:rsidR="003811AA" w:rsidRDefault="00B33343">
            <w:pPr>
              <w:tabs>
                <w:tab w:val="left" w:pos="34"/>
              </w:tabs>
              <w:spacing w:line="240" w:lineRule="auto"/>
              <w:ind w:right="-1"/>
              <w:jc w:val="left"/>
              <w:rPr>
                <w:rFonts w:ascii="Arial" w:hAnsi="Arial" w:cs="Arial"/>
                <w:sz w:val="22"/>
                <w:szCs w:val="22"/>
              </w:rPr>
            </w:pPr>
            <w:r>
              <w:rPr>
                <w:rFonts w:ascii="Arial" w:hAnsi="Arial" w:cs="Arial"/>
                <w:sz w:val="22"/>
                <w:szCs w:val="22"/>
              </w:rPr>
              <w:t>Трикалиевая соль 2-гидрокси-1,2,3-пропантрикарбоновой кислоты</w:t>
            </w:r>
          </w:p>
        </w:tc>
        <w:tc>
          <w:tcPr>
            <w:tcW w:w="1276" w:type="dxa"/>
            <w:tcBorders>
              <w:top w:val="single" w:sz="4" w:space="0" w:color="auto"/>
              <w:left w:val="single" w:sz="6" w:space="0" w:color="auto"/>
              <w:bottom w:val="single" w:sz="6" w:space="0" w:color="auto"/>
              <w:right w:val="single" w:sz="6" w:space="0" w:color="auto"/>
            </w:tcBorders>
          </w:tcPr>
          <w:p w14:paraId="2EF141DF" w14:textId="77777777" w:rsidR="003811AA" w:rsidRPr="006F269D" w:rsidRDefault="003811AA">
            <w:pPr>
              <w:tabs>
                <w:tab w:val="left" w:pos="34"/>
              </w:tabs>
              <w:spacing w:line="240" w:lineRule="auto"/>
              <w:ind w:right="-1"/>
              <w:jc w:val="center"/>
              <w:rPr>
                <w:rFonts w:ascii="Arial" w:hAnsi="Arial" w:cs="Arial"/>
                <w:bCs/>
                <w:sz w:val="22"/>
                <w:szCs w:val="22"/>
              </w:rPr>
            </w:pPr>
            <w:r w:rsidRPr="006F269D">
              <w:rPr>
                <w:rFonts w:ascii="Arial" w:hAnsi="Arial" w:cs="Arial"/>
                <w:bCs/>
                <w:sz w:val="22"/>
                <w:szCs w:val="22"/>
              </w:rPr>
              <w:t>K</w:t>
            </w:r>
            <w:r w:rsidRPr="006F269D">
              <w:rPr>
                <w:rFonts w:ascii="Cambria Math" w:hAnsi="Cambria Math" w:cs="Cambria Math"/>
                <w:bCs/>
                <w:sz w:val="22"/>
                <w:szCs w:val="22"/>
              </w:rPr>
              <w:t>₃</w:t>
            </w:r>
            <w:r w:rsidRPr="006F269D">
              <w:rPr>
                <w:rFonts w:ascii="Arial" w:hAnsi="Arial" w:cs="Arial"/>
                <w:bCs/>
                <w:sz w:val="22"/>
                <w:szCs w:val="22"/>
              </w:rPr>
              <w:t>C</w:t>
            </w:r>
            <w:r w:rsidRPr="006F269D">
              <w:rPr>
                <w:rFonts w:ascii="Cambria Math" w:hAnsi="Cambria Math" w:cs="Cambria Math"/>
                <w:bCs/>
                <w:sz w:val="22"/>
                <w:szCs w:val="22"/>
              </w:rPr>
              <w:t>₆</w:t>
            </w:r>
            <w:r w:rsidRPr="006F269D">
              <w:rPr>
                <w:rFonts w:ascii="Arial" w:hAnsi="Arial" w:cs="Arial"/>
                <w:bCs/>
                <w:sz w:val="22"/>
                <w:szCs w:val="22"/>
              </w:rPr>
              <w:t>H</w:t>
            </w:r>
            <w:r w:rsidRPr="006F269D">
              <w:rPr>
                <w:rFonts w:ascii="Cambria Math" w:hAnsi="Cambria Math" w:cs="Cambria Math"/>
                <w:bCs/>
                <w:sz w:val="22"/>
                <w:szCs w:val="22"/>
              </w:rPr>
              <w:t>₅</w:t>
            </w:r>
            <w:r w:rsidRPr="006F269D">
              <w:rPr>
                <w:rFonts w:ascii="Arial" w:hAnsi="Arial" w:cs="Arial"/>
                <w:bCs/>
                <w:sz w:val="22"/>
                <w:szCs w:val="22"/>
              </w:rPr>
              <w:t>O</w:t>
            </w:r>
            <w:r w:rsidRPr="006F269D">
              <w:rPr>
                <w:rFonts w:ascii="Cambria Math" w:hAnsi="Cambria Math" w:cs="Cambria Math"/>
                <w:bCs/>
                <w:sz w:val="22"/>
                <w:szCs w:val="22"/>
              </w:rPr>
              <w:t>₇</w:t>
            </w:r>
            <w:r w:rsidRPr="006F269D">
              <w:rPr>
                <w:rFonts w:ascii="Arial" w:hAnsi="Arial" w:cs="Arial"/>
                <w:bCs/>
                <w:sz w:val="22"/>
                <w:szCs w:val="22"/>
              </w:rPr>
              <w:t>·H</w:t>
            </w:r>
            <w:r w:rsidRPr="006F269D">
              <w:rPr>
                <w:rFonts w:ascii="Cambria Math" w:hAnsi="Cambria Math" w:cs="Cambria Math"/>
                <w:bCs/>
                <w:sz w:val="22"/>
                <w:szCs w:val="22"/>
              </w:rPr>
              <w:t>₂</w:t>
            </w:r>
            <w:r w:rsidRPr="006F269D">
              <w:rPr>
                <w:rFonts w:ascii="Arial" w:hAnsi="Arial" w:cs="Arial"/>
                <w:bCs/>
                <w:sz w:val="22"/>
                <w:szCs w:val="22"/>
              </w:rPr>
              <w:t>O</w:t>
            </w:r>
          </w:p>
        </w:tc>
      </w:tr>
    </w:tbl>
    <w:p w14:paraId="4BD16FAB" w14:textId="77777777" w:rsidR="00C53A03" w:rsidRDefault="00C53A03" w:rsidP="00CE1071">
      <w:pPr>
        <w:ind w:firstLine="709"/>
        <w:rPr>
          <w:rFonts w:ascii="Arial" w:hAnsi="Arial" w:cs="Arial"/>
        </w:rPr>
      </w:pPr>
    </w:p>
    <w:p w14:paraId="3CB5C0AC" w14:textId="77777777" w:rsidR="00C53A03" w:rsidRPr="00C53A03" w:rsidRDefault="00C53A03" w:rsidP="00E87BB6">
      <w:pPr>
        <w:ind w:firstLine="709"/>
        <w:jc w:val="left"/>
        <w:rPr>
          <w:rFonts w:ascii="Arial" w:hAnsi="Arial" w:cs="Arial"/>
          <w:sz w:val="24"/>
          <w:szCs w:val="24"/>
        </w:rPr>
      </w:pPr>
      <w:r w:rsidRPr="00C53A03">
        <w:rPr>
          <w:rFonts w:ascii="Arial" w:hAnsi="Arial" w:cs="Arial"/>
          <w:sz w:val="24"/>
          <w:szCs w:val="24"/>
        </w:rPr>
        <w:t xml:space="preserve">Структурная формула цитрата калия 1-замещенного: </w:t>
      </w:r>
      <w:r w:rsidR="00232281">
        <w:rPr>
          <w:rFonts w:ascii="Arial" w:hAnsi="Arial" w:cs="Arial"/>
          <w:sz w:val="24"/>
          <w:szCs w:val="24"/>
        </w:rPr>
        <w:t>Н</w:t>
      </w:r>
      <w:r>
        <w:rPr>
          <w:rFonts w:ascii="Arial" w:hAnsi="Arial" w:cs="Arial"/>
          <w:sz w:val="24"/>
          <w:szCs w:val="24"/>
        </w:rPr>
        <w:t>ООС‒СН</w:t>
      </w:r>
      <w:r w:rsidRPr="004D0E54">
        <w:rPr>
          <w:rFonts w:ascii="Arial" w:hAnsi="Arial" w:cs="Arial"/>
          <w:sz w:val="24"/>
          <w:szCs w:val="24"/>
          <w:vertAlign w:val="subscript"/>
        </w:rPr>
        <w:t>2</w:t>
      </w:r>
      <w:r>
        <w:rPr>
          <w:rFonts w:ascii="Arial" w:hAnsi="Arial" w:cs="Arial"/>
          <w:sz w:val="24"/>
          <w:szCs w:val="24"/>
        </w:rPr>
        <w:t>‒СОНСОО</w:t>
      </w:r>
      <w:r w:rsidR="00232281">
        <w:rPr>
          <w:rFonts w:ascii="Arial" w:hAnsi="Arial" w:cs="Arial"/>
          <w:sz w:val="24"/>
          <w:szCs w:val="24"/>
        </w:rPr>
        <w:t>Н</w:t>
      </w:r>
      <w:r>
        <w:rPr>
          <w:rFonts w:ascii="Arial" w:hAnsi="Arial" w:cs="Arial"/>
          <w:sz w:val="24"/>
          <w:szCs w:val="24"/>
        </w:rPr>
        <w:t>‒СН</w:t>
      </w:r>
      <w:r w:rsidRPr="004D0E54">
        <w:rPr>
          <w:rFonts w:ascii="Arial" w:hAnsi="Arial" w:cs="Arial"/>
          <w:sz w:val="24"/>
          <w:szCs w:val="24"/>
          <w:vertAlign w:val="subscript"/>
        </w:rPr>
        <w:t>2</w:t>
      </w:r>
      <w:r>
        <w:rPr>
          <w:rFonts w:ascii="Arial" w:hAnsi="Arial" w:cs="Arial"/>
          <w:sz w:val="24"/>
          <w:szCs w:val="24"/>
        </w:rPr>
        <w:t>‒СООК</w:t>
      </w:r>
    </w:p>
    <w:p w14:paraId="23AD6040" w14:textId="77777777" w:rsidR="00C53A03" w:rsidRDefault="00B33343" w:rsidP="00E87BB6">
      <w:pPr>
        <w:ind w:firstLine="709"/>
        <w:jc w:val="left"/>
        <w:rPr>
          <w:rFonts w:ascii="Arial" w:hAnsi="Arial" w:cs="Arial"/>
          <w:sz w:val="24"/>
          <w:szCs w:val="24"/>
        </w:rPr>
      </w:pPr>
      <w:r w:rsidRPr="00C53A03">
        <w:rPr>
          <w:rFonts w:ascii="Arial" w:hAnsi="Arial" w:cs="Arial"/>
          <w:sz w:val="24"/>
          <w:szCs w:val="24"/>
        </w:rPr>
        <w:t xml:space="preserve">Структурная формула цитрата калия </w:t>
      </w:r>
      <w:r>
        <w:rPr>
          <w:rFonts w:ascii="Arial" w:hAnsi="Arial" w:cs="Arial"/>
          <w:sz w:val="24"/>
          <w:szCs w:val="24"/>
        </w:rPr>
        <w:t>3</w:t>
      </w:r>
      <w:r w:rsidRPr="00C53A03">
        <w:rPr>
          <w:rFonts w:ascii="Arial" w:hAnsi="Arial" w:cs="Arial"/>
          <w:sz w:val="24"/>
          <w:szCs w:val="24"/>
        </w:rPr>
        <w:t>-замещенного:</w:t>
      </w:r>
      <w:r w:rsidR="001D25F7">
        <w:rPr>
          <w:rFonts w:ascii="Arial" w:hAnsi="Arial" w:cs="Arial"/>
          <w:sz w:val="24"/>
          <w:szCs w:val="24"/>
        </w:rPr>
        <w:t xml:space="preserve"> </w:t>
      </w:r>
    </w:p>
    <w:p w14:paraId="4D5241F4" w14:textId="77777777" w:rsidR="009E655D" w:rsidRPr="00C3226A" w:rsidRDefault="009E655D" w:rsidP="00C3226A">
      <w:pPr>
        <w:jc w:val="left"/>
        <w:rPr>
          <w:rFonts w:ascii="Arial" w:hAnsi="Arial" w:cs="Arial"/>
          <w:sz w:val="24"/>
          <w:szCs w:val="24"/>
        </w:rPr>
      </w:pPr>
      <w:r>
        <w:rPr>
          <w:rFonts w:ascii="Arial" w:hAnsi="Arial" w:cs="Arial"/>
          <w:sz w:val="24"/>
          <w:szCs w:val="24"/>
        </w:rPr>
        <w:t>КООС‒СН</w:t>
      </w:r>
      <w:r w:rsidRPr="004D0E54">
        <w:rPr>
          <w:rFonts w:ascii="Arial" w:hAnsi="Arial" w:cs="Arial"/>
          <w:sz w:val="24"/>
          <w:szCs w:val="24"/>
          <w:vertAlign w:val="subscript"/>
        </w:rPr>
        <w:t>2</w:t>
      </w:r>
      <w:r>
        <w:rPr>
          <w:rFonts w:ascii="Arial" w:hAnsi="Arial" w:cs="Arial"/>
          <w:sz w:val="24"/>
          <w:szCs w:val="24"/>
        </w:rPr>
        <w:t>‒СОНСООК‒СН</w:t>
      </w:r>
      <w:r w:rsidRPr="004D0E54">
        <w:rPr>
          <w:rFonts w:ascii="Arial" w:hAnsi="Arial" w:cs="Arial"/>
          <w:sz w:val="24"/>
          <w:szCs w:val="24"/>
          <w:vertAlign w:val="subscript"/>
        </w:rPr>
        <w:t>2</w:t>
      </w:r>
      <w:r>
        <w:rPr>
          <w:rFonts w:ascii="Arial" w:hAnsi="Arial" w:cs="Arial"/>
          <w:sz w:val="24"/>
          <w:szCs w:val="24"/>
        </w:rPr>
        <w:t xml:space="preserve">‒СООК </w:t>
      </w:r>
      <w:r w:rsidR="00232281">
        <w:rPr>
          <w:rFonts w:ascii="Arial" w:hAnsi="Arial" w:cs="Arial"/>
          <w:sz w:val="24"/>
          <w:szCs w:val="24"/>
        </w:rPr>
        <w:t xml:space="preserve">• </w:t>
      </w:r>
      <w:r w:rsidR="00232281">
        <w:rPr>
          <w:rFonts w:ascii="Arial" w:hAnsi="Arial" w:cs="Arial"/>
          <w:sz w:val="24"/>
          <w:szCs w:val="24"/>
          <w:lang w:val="en-US"/>
        </w:rPr>
        <w:t>H</w:t>
      </w:r>
      <w:r w:rsidR="00232281" w:rsidRPr="004D0E54">
        <w:rPr>
          <w:rFonts w:ascii="Arial" w:hAnsi="Arial" w:cs="Arial"/>
          <w:sz w:val="24"/>
          <w:szCs w:val="24"/>
          <w:vertAlign w:val="subscript"/>
        </w:rPr>
        <w:t>2</w:t>
      </w:r>
      <w:r w:rsidR="00232281">
        <w:rPr>
          <w:rFonts w:ascii="Arial" w:hAnsi="Arial" w:cs="Arial"/>
          <w:sz w:val="24"/>
          <w:szCs w:val="24"/>
          <w:lang w:val="en-US"/>
        </w:rPr>
        <w:t>O</w:t>
      </w:r>
    </w:p>
    <w:p w14:paraId="67B90B26" w14:textId="77777777" w:rsidR="00C62670" w:rsidRPr="00C3226A" w:rsidRDefault="00C3226A">
      <w:pPr>
        <w:pStyle w:val="a4"/>
        <w:ind w:firstLine="700"/>
        <w:rPr>
          <w:rFonts w:ascii="Arial" w:hAnsi="Arial" w:cs="Arial"/>
          <w:sz w:val="24"/>
          <w:szCs w:val="24"/>
        </w:rPr>
      </w:pPr>
      <w:r w:rsidRPr="00C3226A">
        <w:rPr>
          <w:rFonts w:ascii="Arial" w:hAnsi="Arial" w:cs="Arial"/>
          <w:sz w:val="24"/>
          <w:szCs w:val="24"/>
        </w:rPr>
        <w:t>3</w:t>
      </w:r>
      <w:r w:rsidR="00C62670" w:rsidRPr="00C3226A">
        <w:rPr>
          <w:rFonts w:ascii="Arial" w:hAnsi="Arial" w:cs="Arial"/>
          <w:sz w:val="24"/>
          <w:szCs w:val="24"/>
        </w:rPr>
        <w:t>.1.</w:t>
      </w:r>
      <w:r>
        <w:rPr>
          <w:rFonts w:ascii="Arial" w:hAnsi="Arial" w:cs="Arial"/>
          <w:sz w:val="24"/>
          <w:szCs w:val="24"/>
        </w:rPr>
        <w:t>3</w:t>
      </w:r>
      <w:r w:rsidR="00C62670" w:rsidRPr="00C3226A">
        <w:rPr>
          <w:rFonts w:ascii="Arial" w:hAnsi="Arial" w:cs="Arial"/>
          <w:sz w:val="24"/>
          <w:szCs w:val="24"/>
        </w:rPr>
        <w:t> По органолептическим показателям пищевые цитраты калия должны соответствовать требованиям, указанным в таблице 2.</w:t>
      </w:r>
    </w:p>
    <w:p w14:paraId="40EDA505" w14:textId="77777777" w:rsidR="00C62670" w:rsidRPr="00C3226A" w:rsidRDefault="00C62670">
      <w:pPr>
        <w:rPr>
          <w:rFonts w:ascii="Arial" w:hAnsi="Arial" w:cs="Arial"/>
          <w:sz w:val="24"/>
          <w:szCs w:val="24"/>
        </w:rPr>
      </w:pPr>
      <w:r w:rsidRPr="00C3226A">
        <w:rPr>
          <w:rFonts w:ascii="Arial" w:hAnsi="Arial" w:cs="Arial"/>
          <w:sz w:val="24"/>
          <w:szCs w:val="24"/>
        </w:rPr>
        <w:t>Т а б л и ц а  2 – Органолептические показатели</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658"/>
        <w:gridCol w:w="6687"/>
      </w:tblGrid>
      <w:tr w:rsidR="00C62670" w:rsidRPr="00C3226A" w14:paraId="7155E43C" w14:textId="77777777" w:rsidTr="00C3226A">
        <w:trPr>
          <w:trHeight w:val="412"/>
          <w:jc w:val="center"/>
        </w:trPr>
        <w:tc>
          <w:tcPr>
            <w:tcW w:w="1422" w:type="pct"/>
            <w:tcBorders>
              <w:top w:val="single" w:sz="4" w:space="0" w:color="auto"/>
              <w:left w:val="single" w:sz="4" w:space="0" w:color="auto"/>
              <w:bottom w:val="double" w:sz="4" w:space="0" w:color="auto"/>
              <w:right w:val="single" w:sz="4" w:space="0" w:color="auto"/>
            </w:tcBorders>
            <w:vAlign w:val="center"/>
          </w:tcPr>
          <w:p w14:paraId="77E08016" w14:textId="77777777" w:rsidR="00C62670" w:rsidRPr="00C3226A" w:rsidRDefault="00C62670">
            <w:pPr>
              <w:spacing w:line="240" w:lineRule="auto"/>
              <w:jc w:val="center"/>
              <w:rPr>
                <w:rFonts w:ascii="Arial" w:hAnsi="Arial" w:cs="Arial"/>
                <w:sz w:val="24"/>
                <w:szCs w:val="24"/>
              </w:rPr>
            </w:pPr>
            <w:r w:rsidRPr="00C3226A">
              <w:rPr>
                <w:rFonts w:ascii="Arial" w:hAnsi="Arial" w:cs="Arial"/>
                <w:sz w:val="24"/>
                <w:szCs w:val="24"/>
              </w:rPr>
              <w:t>Наименование</w:t>
            </w:r>
          </w:p>
          <w:p w14:paraId="7A9ED2EF" w14:textId="77777777" w:rsidR="00C62670" w:rsidRPr="00C3226A" w:rsidRDefault="00C62670">
            <w:pPr>
              <w:spacing w:line="240" w:lineRule="auto"/>
              <w:jc w:val="center"/>
              <w:rPr>
                <w:rFonts w:ascii="Arial" w:hAnsi="Arial" w:cs="Arial"/>
                <w:sz w:val="24"/>
                <w:szCs w:val="24"/>
              </w:rPr>
            </w:pPr>
            <w:r w:rsidRPr="00C3226A">
              <w:rPr>
                <w:rFonts w:ascii="Arial" w:hAnsi="Arial" w:cs="Arial"/>
                <w:sz w:val="24"/>
                <w:szCs w:val="24"/>
              </w:rPr>
              <w:t>показателя</w:t>
            </w:r>
          </w:p>
        </w:tc>
        <w:tc>
          <w:tcPr>
            <w:tcW w:w="3578" w:type="pct"/>
            <w:tcBorders>
              <w:top w:val="single" w:sz="4" w:space="0" w:color="auto"/>
              <w:left w:val="single" w:sz="4" w:space="0" w:color="auto"/>
              <w:bottom w:val="double" w:sz="4" w:space="0" w:color="auto"/>
              <w:right w:val="single" w:sz="4" w:space="0" w:color="auto"/>
            </w:tcBorders>
            <w:vAlign w:val="center"/>
          </w:tcPr>
          <w:p w14:paraId="3A0F2046" w14:textId="77777777" w:rsidR="00C62670" w:rsidRPr="00C3226A" w:rsidRDefault="00C62670">
            <w:pPr>
              <w:jc w:val="center"/>
              <w:rPr>
                <w:rFonts w:ascii="Arial" w:hAnsi="Arial" w:cs="Arial"/>
                <w:sz w:val="24"/>
                <w:szCs w:val="24"/>
              </w:rPr>
            </w:pPr>
            <w:r w:rsidRPr="00C3226A">
              <w:rPr>
                <w:rFonts w:ascii="Arial" w:hAnsi="Arial" w:cs="Arial"/>
                <w:sz w:val="24"/>
                <w:szCs w:val="24"/>
              </w:rPr>
              <w:t>Характеристика показателя</w:t>
            </w:r>
          </w:p>
        </w:tc>
      </w:tr>
      <w:tr w:rsidR="00C62670" w:rsidRPr="00C3226A" w14:paraId="7A306471" w14:textId="77777777" w:rsidTr="00871471">
        <w:trPr>
          <w:trHeight w:val="449"/>
          <w:jc w:val="center"/>
        </w:trPr>
        <w:tc>
          <w:tcPr>
            <w:tcW w:w="1422" w:type="pct"/>
            <w:tcBorders>
              <w:top w:val="double" w:sz="4" w:space="0" w:color="auto"/>
              <w:left w:val="single" w:sz="4" w:space="0" w:color="auto"/>
              <w:bottom w:val="single" w:sz="4" w:space="0" w:color="auto"/>
              <w:right w:val="single" w:sz="4" w:space="0" w:color="auto"/>
            </w:tcBorders>
          </w:tcPr>
          <w:p w14:paraId="0721C497" w14:textId="77777777" w:rsidR="00C62670" w:rsidRPr="00C3226A" w:rsidRDefault="00C62670">
            <w:pPr>
              <w:ind w:firstLine="316"/>
              <w:rPr>
                <w:rFonts w:ascii="Arial" w:hAnsi="Arial" w:cs="Arial"/>
                <w:sz w:val="24"/>
                <w:szCs w:val="24"/>
              </w:rPr>
            </w:pPr>
            <w:r w:rsidRPr="00C3226A">
              <w:rPr>
                <w:rFonts w:ascii="Arial" w:hAnsi="Arial" w:cs="Arial"/>
                <w:sz w:val="24"/>
                <w:szCs w:val="24"/>
              </w:rPr>
              <w:t>Внешний вид</w:t>
            </w:r>
            <w:r w:rsidR="0069686D">
              <w:rPr>
                <w:rFonts w:ascii="Arial" w:hAnsi="Arial" w:cs="Arial"/>
                <w:sz w:val="24"/>
                <w:szCs w:val="24"/>
              </w:rPr>
              <w:t>, цвет</w:t>
            </w:r>
          </w:p>
        </w:tc>
        <w:tc>
          <w:tcPr>
            <w:tcW w:w="3578" w:type="pct"/>
            <w:tcBorders>
              <w:top w:val="double" w:sz="4" w:space="0" w:color="auto"/>
              <w:left w:val="single" w:sz="4" w:space="0" w:color="auto"/>
              <w:bottom w:val="single" w:sz="4" w:space="0" w:color="auto"/>
              <w:right w:val="single" w:sz="4" w:space="0" w:color="auto"/>
            </w:tcBorders>
          </w:tcPr>
          <w:p w14:paraId="357F92D2" w14:textId="77777777" w:rsidR="00C62670" w:rsidRPr="00C3226A" w:rsidRDefault="00C62670" w:rsidP="00DD6362">
            <w:pPr>
              <w:rPr>
                <w:rFonts w:ascii="Arial" w:hAnsi="Arial" w:cs="Arial"/>
                <w:sz w:val="24"/>
                <w:szCs w:val="24"/>
              </w:rPr>
            </w:pPr>
            <w:r w:rsidRPr="00C3226A">
              <w:rPr>
                <w:rFonts w:ascii="Arial" w:hAnsi="Arial" w:cs="Arial"/>
                <w:sz w:val="24"/>
                <w:szCs w:val="24"/>
              </w:rPr>
              <w:t xml:space="preserve">Кристаллический </w:t>
            </w:r>
            <w:r w:rsidR="0069686D">
              <w:rPr>
                <w:rFonts w:ascii="Arial" w:hAnsi="Arial" w:cs="Arial"/>
                <w:sz w:val="24"/>
                <w:szCs w:val="24"/>
              </w:rPr>
              <w:t xml:space="preserve">белый </w:t>
            </w:r>
            <w:r w:rsidRPr="00C3226A">
              <w:rPr>
                <w:rFonts w:ascii="Arial" w:hAnsi="Arial" w:cs="Arial"/>
                <w:sz w:val="24"/>
                <w:szCs w:val="24"/>
              </w:rPr>
              <w:t>порошок или бесцветные кр</w:t>
            </w:r>
            <w:r w:rsidRPr="00C3226A">
              <w:rPr>
                <w:rFonts w:ascii="Arial" w:hAnsi="Arial" w:cs="Arial"/>
                <w:sz w:val="24"/>
                <w:szCs w:val="24"/>
              </w:rPr>
              <w:t>и</w:t>
            </w:r>
            <w:r w:rsidRPr="00C3226A">
              <w:rPr>
                <w:rFonts w:ascii="Arial" w:hAnsi="Arial" w:cs="Arial"/>
                <w:sz w:val="24"/>
                <w:szCs w:val="24"/>
              </w:rPr>
              <w:t>сталлы</w:t>
            </w:r>
          </w:p>
        </w:tc>
      </w:tr>
      <w:tr w:rsidR="00C62670" w:rsidRPr="00C3226A" w14:paraId="6A65769F" w14:textId="77777777" w:rsidTr="00C3226A">
        <w:trPr>
          <w:jc w:val="center"/>
        </w:trPr>
        <w:tc>
          <w:tcPr>
            <w:tcW w:w="1422" w:type="pct"/>
            <w:tcBorders>
              <w:top w:val="single" w:sz="4" w:space="0" w:color="auto"/>
              <w:left w:val="single" w:sz="4" w:space="0" w:color="auto"/>
              <w:bottom w:val="single" w:sz="4" w:space="0" w:color="auto"/>
              <w:right w:val="single" w:sz="4" w:space="0" w:color="auto"/>
            </w:tcBorders>
            <w:vAlign w:val="center"/>
          </w:tcPr>
          <w:p w14:paraId="2D8A414E" w14:textId="77777777" w:rsidR="00C62670" w:rsidRPr="00050510" w:rsidRDefault="00C62670">
            <w:pPr>
              <w:ind w:firstLine="316"/>
              <w:rPr>
                <w:rFonts w:ascii="Arial" w:hAnsi="Arial" w:cs="Arial"/>
                <w:sz w:val="24"/>
                <w:szCs w:val="24"/>
              </w:rPr>
            </w:pPr>
            <w:r w:rsidRPr="00050510">
              <w:rPr>
                <w:rFonts w:ascii="Arial" w:hAnsi="Arial" w:cs="Arial"/>
                <w:sz w:val="24"/>
                <w:szCs w:val="24"/>
              </w:rPr>
              <w:t>Запах</w:t>
            </w:r>
          </w:p>
        </w:tc>
        <w:tc>
          <w:tcPr>
            <w:tcW w:w="3578" w:type="pct"/>
            <w:tcBorders>
              <w:top w:val="single" w:sz="4" w:space="0" w:color="auto"/>
              <w:left w:val="single" w:sz="4" w:space="0" w:color="auto"/>
              <w:bottom w:val="single" w:sz="4" w:space="0" w:color="auto"/>
              <w:right w:val="single" w:sz="4" w:space="0" w:color="auto"/>
            </w:tcBorders>
            <w:vAlign w:val="center"/>
          </w:tcPr>
          <w:p w14:paraId="2BF829B9" w14:textId="77777777" w:rsidR="00C62670" w:rsidRPr="00050510" w:rsidRDefault="00C62670" w:rsidP="00DD6362">
            <w:pPr>
              <w:jc w:val="left"/>
              <w:rPr>
                <w:rFonts w:ascii="Arial" w:hAnsi="Arial" w:cs="Arial"/>
                <w:sz w:val="24"/>
                <w:szCs w:val="24"/>
              </w:rPr>
            </w:pPr>
            <w:r w:rsidRPr="00050510">
              <w:rPr>
                <w:rFonts w:ascii="Arial" w:hAnsi="Arial" w:cs="Arial"/>
                <w:sz w:val="24"/>
                <w:szCs w:val="24"/>
              </w:rPr>
              <w:t>Без запаха</w:t>
            </w:r>
          </w:p>
        </w:tc>
      </w:tr>
      <w:tr w:rsidR="00C62670" w:rsidRPr="00C3226A" w14:paraId="66DACE5F" w14:textId="77777777">
        <w:trPr>
          <w:jc w:val="center"/>
        </w:trPr>
        <w:tc>
          <w:tcPr>
            <w:tcW w:w="5000" w:type="pct"/>
            <w:gridSpan w:val="2"/>
            <w:tcBorders>
              <w:top w:val="single" w:sz="4" w:space="0" w:color="auto"/>
              <w:left w:val="single" w:sz="4" w:space="0" w:color="auto"/>
              <w:bottom w:val="single" w:sz="4" w:space="0" w:color="auto"/>
              <w:right w:val="single" w:sz="4" w:space="0" w:color="auto"/>
            </w:tcBorders>
            <w:vAlign w:val="center"/>
          </w:tcPr>
          <w:p w14:paraId="5184987D" w14:textId="77777777" w:rsidR="00C62670" w:rsidRPr="00050510" w:rsidRDefault="00C62670">
            <w:pPr>
              <w:ind w:firstLine="439"/>
              <w:jc w:val="left"/>
              <w:rPr>
                <w:rFonts w:ascii="Arial" w:hAnsi="Arial" w:cs="Arial"/>
                <w:sz w:val="24"/>
                <w:szCs w:val="24"/>
              </w:rPr>
            </w:pPr>
            <w:r w:rsidRPr="00050510">
              <w:rPr>
                <w:rFonts w:ascii="Arial" w:hAnsi="Arial" w:cs="Arial"/>
                <w:sz w:val="24"/>
                <w:szCs w:val="24"/>
              </w:rPr>
              <w:t>П р и м е ч а н и е – Допускается слегка желтоватый оттенок по цвету.</w:t>
            </w:r>
          </w:p>
        </w:tc>
      </w:tr>
    </w:tbl>
    <w:p w14:paraId="732BFFFB" w14:textId="77777777" w:rsidR="00C62670" w:rsidRPr="009F38AC" w:rsidRDefault="00C62670">
      <w:pPr>
        <w:ind w:firstLine="709"/>
        <w:rPr>
          <w:rFonts w:ascii="Arial" w:hAnsi="Arial" w:cs="Arial"/>
          <w:sz w:val="24"/>
          <w:szCs w:val="24"/>
        </w:rPr>
      </w:pPr>
    </w:p>
    <w:p w14:paraId="7A08287B" w14:textId="77777777" w:rsidR="00C62670" w:rsidRPr="00871471" w:rsidRDefault="00C3226A">
      <w:pPr>
        <w:ind w:firstLine="709"/>
        <w:rPr>
          <w:rFonts w:ascii="Arial" w:hAnsi="Arial" w:cs="Arial"/>
          <w:sz w:val="24"/>
          <w:szCs w:val="24"/>
        </w:rPr>
      </w:pPr>
      <w:r w:rsidRPr="00871471">
        <w:rPr>
          <w:rFonts w:ascii="Arial" w:hAnsi="Arial" w:cs="Arial"/>
          <w:sz w:val="24"/>
          <w:szCs w:val="24"/>
        </w:rPr>
        <w:t>3.1.4</w:t>
      </w:r>
      <w:r w:rsidR="00C62670" w:rsidRPr="00871471">
        <w:rPr>
          <w:rFonts w:ascii="Arial" w:hAnsi="Arial" w:cs="Arial"/>
          <w:sz w:val="24"/>
          <w:szCs w:val="24"/>
        </w:rPr>
        <w:t> По физико-химическим показателям пищевые цитраты калия дол</w:t>
      </w:r>
      <w:r w:rsidR="00C62670" w:rsidRPr="00871471">
        <w:rPr>
          <w:rFonts w:ascii="Arial" w:hAnsi="Arial" w:cs="Arial"/>
          <w:sz w:val="24"/>
          <w:szCs w:val="24"/>
        </w:rPr>
        <w:t>ж</w:t>
      </w:r>
      <w:r w:rsidR="00C62670" w:rsidRPr="00871471">
        <w:rPr>
          <w:rFonts w:ascii="Arial" w:hAnsi="Arial" w:cs="Arial"/>
          <w:sz w:val="24"/>
          <w:szCs w:val="24"/>
        </w:rPr>
        <w:t>ны соответствовать требованиям, указанным в таблице 3.</w:t>
      </w:r>
    </w:p>
    <w:p w14:paraId="2605F0E5" w14:textId="77777777" w:rsidR="00C62670" w:rsidRPr="00871471" w:rsidRDefault="00C62670">
      <w:pPr>
        <w:rPr>
          <w:rFonts w:ascii="Arial" w:hAnsi="Arial" w:cs="Arial"/>
          <w:sz w:val="24"/>
          <w:szCs w:val="24"/>
        </w:rPr>
      </w:pPr>
      <w:r w:rsidRPr="00871471">
        <w:rPr>
          <w:rFonts w:ascii="Arial" w:hAnsi="Arial" w:cs="Arial"/>
          <w:sz w:val="24"/>
          <w:szCs w:val="24"/>
        </w:rPr>
        <w:t>Т а б л и ц а  3 – Физико-химические показатели</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6018"/>
        <w:gridCol w:w="3327"/>
      </w:tblGrid>
      <w:tr w:rsidR="00C62670" w:rsidRPr="00871471" w14:paraId="44B2BFB4" w14:textId="77777777">
        <w:trPr>
          <w:cantSplit/>
          <w:jc w:val="center"/>
        </w:trPr>
        <w:tc>
          <w:tcPr>
            <w:tcW w:w="3220" w:type="pct"/>
            <w:tcBorders>
              <w:top w:val="single" w:sz="4" w:space="0" w:color="auto"/>
              <w:left w:val="single" w:sz="4" w:space="0" w:color="auto"/>
              <w:bottom w:val="double" w:sz="4" w:space="0" w:color="auto"/>
              <w:right w:val="single" w:sz="4" w:space="0" w:color="auto"/>
            </w:tcBorders>
            <w:vAlign w:val="center"/>
          </w:tcPr>
          <w:p w14:paraId="4CF73E8F" w14:textId="77777777" w:rsidR="00C62670" w:rsidRPr="00871471" w:rsidRDefault="00C62670" w:rsidP="00871471">
            <w:pPr>
              <w:spacing w:line="240" w:lineRule="auto"/>
              <w:jc w:val="center"/>
              <w:rPr>
                <w:rFonts w:ascii="Arial" w:hAnsi="Arial" w:cs="Arial"/>
                <w:sz w:val="24"/>
                <w:szCs w:val="24"/>
              </w:rPr>
            </w:pPr>
            <w:r w:rsidRPr="00871471">
              <w:rPr>
                <w:rFonts w:ascii="Arial" w:hAnsi="Arial" w:cs="Arial"/>
                <w:sz w:val="24"/>
                <w:szCs w:val="24"/>
              </w:rPr>
              <w:t>Наименование показателя</w:t>
            </w:r>
          </w:p>
        </w:tc>
        <w:tc>
          <w:tcPr>
            <w:tcW w:w="1780" w:type="pct"/>
            <w:tcBorders>
              <w:top w:val="single" w:sz="4" w:space="0" w:color="auto"/>
              <w:left w:val="single" w:sz="4" w:space="0" w:color="auto"/>
              <w:bottom w:val="double" w:sz="4" w:space="0" w:color="auto"/>
              <w:right w:val="single" w:sz="4" w:space="0" w:color="auto"/>
            </w:tcBorders>
            <w:vAlign w:val="center"/>
          </w:tcPr>
          <w:p w14:paraId="4427C4B9" w14:textId="77777777" w:rsidR="00C62670" w:rsidRPr="00871471" w:rsidRDefault="00C62670" w:rsidP="00871471">
            <w:pPr>
              <w:spacing w:line="240" w:lineRule="auto"/>
              <w:jc w:val="center"/>
              <w:rPr>
                <w:rFonts w:ascii="Arial" w:hAnsi="Arial" w:cs="Arial"/>
                <w:sz w:val="24"/>
                <w:szCs w:val="24"/>
              </w:rPr>
            </w:pPr>
            <w:r w:rsidRPr="00871471">
              <w:rPr>
                <w:rFonts w:ascii="Arial" w:hAnsi="Arial" w:cs="Arial"/>
                <w:sz w:val="24"/>
                <w:szCs w:val="24"/>
              </w:rPr>
              <w:t>Норма</w:t>
            </w:r>
          </w:p>
        </w:tc>
      </w:tr>
      <w:tr w:rsidR="00C62670" w:rsidRPr="00871471" w14:paraId="34D9CAF7" w14:textId="77777777">
        <w:trPr>
          <w:jc w:val="center"/>
        </w:trPr>
        <w:tc>
          <w:tcPr>
            <w:tcW w:w="3220" w:type="pct"/>
            <w:tcBorders>
              <w:top w:val="double" w:sz="4" w:space="0" w:color="auto"/>
              <w:left w:val="single" w:sz="4" w:space="0" w:color="auto"/>
              <w:bottom w:val="single" w:sz="4" w:space="0" w:color="auto"/>
              <w:right w:val="single" w:sz="4" w:space="0" w:color="auto"/>
            </w:tcBorders>
            <w:vAlign w:val="center"/>
          </w:tcPr>
          <w:p w14:paraId="187135B5" w14:textId="77777777" w:rsidR="00C62670" w:rsidRPr="00050510" w:rsidRDefault="00C62670" w:rsidP="00871471">
            <w:pPr>
              <w:spacing w:line="240" w:lineRule="auto"/>
              <w:ind w:firstLine="284"/>
              <w:rPr>
                <w:rFonts w:ascii="Arial" w:hAnsi="Arial" w:cs="Arial"/>
                <w:sz w:val="24"/>
                <w:szCs w:val="24"/>
              </w:rPr>
            </w:pPr>
            <w:r w:rsidRPr="00050510">
              <w:rPr>
                <w:rFonts w:ascii="Arial" w:hAnsi="Arial" w:cs="Arial"/>
                <w:sz w:val="24"/>
                <w:szCs w:val="24"/>
              </w:rPr>
              <w:t>Тест на калий-ионы</w:t>
            </w:r>
          </w:p>
        </w:tc>
        <w:tc>
          <w:tcPr>
            <w:tcW w:w="1780" w:type="pct"/>
            <w:tcBorders>
              <w:top w:val="double" w:sz="4" w:space="0" w:color="auto"/>
              <w:left w:val="single" w:sz="4" w:space="0" w:color="auto"/>
              <w:bottom w:val="single" w:sz="4" w:space="0" w:color="auto"/>
              <w:right w:val="single" w:sz="4" w:space="0" w:color="auto"/>
            </w:tcBorders>
            <w:vAlign w:val="center"/>
          </w:tcPr>
          <w:p w14:paraId="4A262803" w14:textId="77777777" w:rsidR="00C62670" w:rsidRPr="00050510" w:rsidRDefault="00C62670" w:rsidP="00871471">
            <w:pPr>
              <w:spacing w:line="240" w:lineRule="auto"/>
              <w:jc w:val="center"/>
              <w:rPr>
                <w:rFonts w:ascii="Arial" w:hAnsi="Arial" w:cs="Arial"/>
                <w:sz w:val="24"/>
                <w:szCs w:val="24"/>
              </w:rPr>
            </w:pPr>
            <w:r w:rsidRPr="00050510">
              <w:rPr>
                <w:rFonts w:ascii="Arial" w:hAnsi="Arial" w:cs="Arial"/>
                <w:sz w:val="24"/>
                <w:szCs w:val="24"/>
              </w:rPr>
              <w:t>Выдерживает испытание</w:t>
            </w:r>
          </w:p>
        </w:tc>
      </w:tr>
      <w:tr w:rsidR="00C62670" w:rsidRPr="00871471" w14:paraId="7E4CA947" w14:textId="77777777">
        <w:trPr>
          <w:jc w:val="center"/>
        </w:trPr>
        <w:tc>
          <w:tcPr>
            <w:tcW w:w="3220" w:type="pct"/>
            <w:tcBorders>
              <w:top w:val="single" w:sz="4" w:space="0" w:color="auto"/>
              <w:left w:val="single" w:sz="4" w:space="0" w:color="auto"/>
              <w:bottom w:val="single" w:sz="4" w:space="0" w:color="auto"/>
              <w:right w:val="single" w:sz="4" w:space="0" w:color="auto"/>
            </w:tcBorders>
            <w:vAlign w:val="center"/>
          </w:tcPr>
          <w:p w14:paraId="224C3156" w14:textId="77777777" w:rsidR="00C62670" w:rsidRPr="00050510" w:rsidRDefault="00C62670" w:rsidP="00871471">
            <w:pPr>
              <w:spacing w:line="240" w:lineRule="auto"/>
              <w:ind w:firstLine="284"/>
              <w:rPr>
                <w:rFonts w:ascii="Arial" w:hAnsi="Arial" w:cs="Arial"/>
                <w:sz w:val="24"/>
                <w:szCs w:val="24"/>
              </w:rPr>
            </w:pPr>
            <w:r w:rsidRPr="00050510">
              <w:rPr>
                <w:rFonts w:ascii="Arial" w:hAnsi="Arial" w:cs="Arial"/>
                <w:sz w:val="24"/>
                <w:szCs w:val="24"/>
              </w:rPr>
              <w:t>Тест на цитрат-ионы</w:t>
            </w:r>
          </w:p>
        </w:tc>
        <w:tc>
          <w:tcPr>
            <w:tcW w:w="1780" w:type="pct"/>
            <w:tcBorders>
              <w:top w:val="single" w:sz="4" w:space="0" w:color="auto"/>
              <w:left w:val="single" w:sz="4" w:space="0" w:color="auto"/>
              <w:bottom w:val="single" w:sz="4" w:space="0" w:color="auto"/>
              <w:right w:val="single" w:sz="4" w:space="0" w:color="auto"/>
            </w:tcBorders>
            <w:vAlign w:val="center"/>
          </w:tcPr>
          <w:p w14:paraId="600D6E48" w14:textId="77777777" w:rsidR="00C62670" w:rsidRPr="00050510" w:rsidRDefault="00C62670" w:rsidP="00871471">
            <w:pPr>
              <w:spacing w:line="240" w:lineRule="auto"/>
              <w:jc w:val="center"/>
              <w:rPr>
                <w:rFonts w:ascii="Arial" w:hAnsi="Arial" w:cs="Arial"/>
                <w:sz w:val="24"/>
                <w:szCs w:val="24"/>
              </w:rPr>
            </w:pPr>
            <w:r w:rsidRPr="00050510">
              <w:rPr>
                <w:rFonts w:ascii="Arial" w:hAnsi="Arial" w:cs="Arial"/>
                <w:sz w:val="24"/>
                <w:szCs w:val="24"/>
              </w:rPr>
              <w:t>Выдерживает испытание</w:t>
            </w:r>
          </w:p>
        </w:tc>
      </w:tr>
      <w:tr w:rsidR="00C62670" w:rsidRPr="00871471" w14:paraId="27FE1EB0" w14:textId="77777777">
        <w:trPr>
          <w:jc w:val="center"/>
        </w:trPr>
        <w:tc>
          <w:tcPr>
            <w:tcW w:w="3220" w:type="pct"/>
            <w:tcBorders>
              <w:top w:val="single" w:sz="4" w:space="0" w:color="auto"/>
              <w:left w:val="single" w:sz="4" w:space="0" w:color="auto"/>
              <w:bottom w:val="single" w:sz="4" w:space="0" w:color="auto"/>
              <w:right w:val="single" w:sz="4" w:space="0" w:color="auto"/>
            </w:tcBorders>
            <w:vAlign w:val="center"/>
          </w:tcPr>
          <w:p w14:paraId="5E0702ED" w14:textId="77777777" w:rsidR="00C62670" w:rsidRPr="00050510" w:rsidRDefault="00871471" w:rsidP="00871471">
            <w:pPr>
              <w:spacing w:line="240" w:lineRule="auto"/>
              <w:ind w:firstLine="284"/>
              <w:rPr>
                <w:rFonts w:ascii="Arial" w:hAnsi="Arial" w:cs="Arial"/>
                <w:sz w:val="24"/>
                <w:szCs w:val="24"/>
              </w:rPr>
            </w:pPr>
            <w:r w:rsidRPr="00050510">
              <w:rPr>
                <w:rFonts w:ascii="Arial" w:eastAsia="SimSun" w:hAnsi="Arial"/>
                <w:sz w:val="24"/>
                <w:szCs w:val="24"/>
              </w:rPr>
              <w:t>Массовая доля цитрата калия в пересчете на сухое вещество, %, не менее</w:t>
            </w:r>
          </w:p>
        </w:tc>
        <w:tc>
          <w:tcPr>
            <w:tcW w:w="1780" w:type="pct"/>
            <w:tcBorders>
              <w:top w:val="single" w:sz="4" w:space="0" w:color="auto"/>
              <w:left w:val="single" w:sz="4" w:space="0" w:color="auto"/>
              <w:bottom w:val="single" w:sz="4" w:space="0" w:color="auto"/>
              <w:right w:val="single" w:sz="4" w:space="0" w:color="auto"/>
            </w:tcBorders>
            <w:vAlign w:val="center"/>
          </w:tcPr>
          <w:p w14:paraId="4E081AEF" w14:textId="77777777" w:rsidR="00C62670" w:rsidRPr="00050510" w:rsidRDefault="00C62670" w:rsidP="00871471">
            <w:pPr>
              <w:spacing w:line="240" w:lineRule="auto"/>
              <w:jc w:val="center"/>
              <w:rPr>
                <w:rFonts w:ascii="Arial" w:hAnsi="Arial" w:cs="Arial"/>
                <w:sz w:val="24"/>
                <w:szCs w:val="24"/>
              </w:rPr>
            </w:pPr>
            <w:r w:rsidRPr="00050510">
              <w:rPr>
                <w:rFonts w:ascii="Arial" w:hAnsi="Arial" w:cs="Arial"/>
                <w:sz w:val="24"/>
                <w:szCs w:val="24"/>
              </w:rPr>
              <w:t>99,0</w:t>
            </w:r>
          </w:p>
        </w:tc>
      </w:tr>
      <w:tr w:rsidR="00C62670" w:rsidRPr="00871471" w14:paraId="1BF077E2" w14:textId="77777777">
        <w:trPr>
          <w:trHeight w:val="456"/>
          <w:jc w:val="center"/>
        </w:trPr>
        <w:tc>
          <w:tcPr>
            <w:tcW w:w="3220" w:type="pct"/>
            <w:tcBorders>
              <w:top w:val="single" w:sz="4" w:space="0" w:color="auto"/>
              <w:left w:val="single" w:sz="4" w:space="0" w:color="auto"/>
              <w:bottom w:val="nil"/>
              <w:right w:val="single" w:sz="4" w:space="0" w:color="auto"/>
            </w:tcBorders>
          </w:tcPr>
          <w:p w14:paraId="5AEC13F0" w14:textId="77777777" w:rsidR="00C62670" w:rsidRPr="00050510" w:rsidRDefault="00C62670" w:rsidP="00871471">
            <w:pPr>
              <w:spacing w:line="240" w:lineRule="auto"/>
              <w:ind w:firstLine="284"/>
              <w:jc w:val="left"/>
              <w:rPr>
                <w:rFonts w:ascii="Arial" w:hAnsi="Arial" w:cs="Arial"/>
                <w:sz w:val="24"/>
                <w:szCs w:val="24"/>
              </w:rPr>
            </w:pPr>
            <w:r w:rsidRPr="00050510">
              <w:rPr>
                <w:rFonts w:ascii="Arial" w:hAnsi="Arial" w:cs="Arial"/>
                <w:sz w:val="24"/>
                <w:szCs w:val="24"/>
              </w:rPr>
              <w:lastRenderedPageBreak/>
              <w:t>Массовая доля потерь при высушивании, %, не б</w:t>
            </w:r>
            <w:r w:rsidRPr="00050510">
              <w:rPr>
                <w:rFonts w:ascii="Arial" w:hAnsi="Arial" w:cs="Arial"/>
                <w:sz w:val="24"/>
                <w:szCs w:val="24"/>
              </w:rPr>
              <w:t>о</w:t>
            </w:r>
            <w:r w:rsidRPr="00050510">
              <w:rPr>
                <w:rFonts w:ascii="Arial" w:hAnsi="Arial" w:cs="Arial"/>
                <w:sz w:val="24"/>
                <w:szCs w:val="24"/>
              </w:rPr>
              <w:t>лее:</w:t>
            </w:r>
          </w:p>
          <w:p w14:paraId="2DC5BB66" w14:textId="77777777" w:rsidR="00C62670" w:rsidRPr="00050510" w:rsidRDefault="00C62670" w:rsidP="00871471">
            <w:pPr>
              <w:spacing w:line="240" w:lineRule="auto"/>
              <w:ind w:firstLine="284"/>
              <w:jc w:val="left"/>
              <w:rPr>
                <w:rFonts w:ascii="Arial" w:hAnsi="Arial" w:cs="Arial"/>
                <w:sz w:val="24"/>
                <w:szCs w:val="24"/>
              </w:rPr>
            </w:pPr>
            <w:r w:rsidRPr="00050510">
              <w:rPr>
                <w:rFonts w:ascii="Arial" w:hAnsi="Arial" w:cs="Arial"/>
                <w:sz w:val="24"/>
                <w:szCs w:val="24"/>
              </w:rPr>
              <w:t>Е332(i)</w:t>
            </w:r>
          </w:p>
          <w:p w14:paraId="15B31066" w14:textId="77777777" w:rsidR="00C62670" w:rsidRPr="00050510" w:rsidRDefault="00C62670" w:rsidP="00871471">
            <w:pPr>
              <w:spacing w:line="240" w:lineRule="auto"/>
              <w:ind w:firstLine="284"/>
              <w:jc w:val="left"/>
              <w:rPr>
                <w:rFonts w:ascii="Arial" w:hAnsi="Arial" w:cs="Arial"/>
                <w:sz w:val="24"/>
                <w:szCs w:val="24"/>
              </w:rPr>
            </w:pPr>
            <w:r w:rsidRPr="00050510">
              <w:rPr>
                <w:rFonts w:ascii="Arial" w:hAnsi="Arial" w:cs="Arial"/>
                <w:sz w:val="24"/>
                <w:szCs w:val="24"/>
              </w:rPr>
              <w:t>Е332(ii) 1-водный</w:t>
            </w:r>
          </w:p>
        </w:tc>
        <w:tc>
          <w:tcPr>
            <w:tcW w:w="1780" w:type="pct"/>
            <w:tcBorders>
              <w:top w:val="single" w:sz="4" w:space="0" w:color="auto"/>
              <w:left w:val="single" w:sz="4" w:space="0" w:color="auto"/>
              <w:bottom w:val="nil"/>
              <w:right w:val="single" w:sz="4" w:space="0" w:color="auto"/>
            </w:tcBorders>
          </w:tcPr>
          <w:p w14:paraId="1188D274" w14:textId="77777777" w:rsidR="00C62670" w:rsidRPr="00050510" w:rsidRDefault="00C62670" w:rsidP="00871471">
            <w:pPr>
              <w:spacing w:line="240" w:lineRule="auto"/>
              <w:jc w:val="left"/>
              <w:rPr>
                <w:rFonts w:ascii="Arial" w:hAnsi="Arial" w:cs="Arial"/>
                <w:sz w:val="24"/>
                <w:szCs w:val="24"/>
              </w:rPr>
            </w:pPr>
          </w:p>
          <w:p w14:paraId="48FE64DC" w14:textId="77777777" w:rsidR="00C62670" w:rsidRPr="00050510" w:rsidRDefault="00C62670" w:rsidP="00871471">
            <w:pPr>
              <w:spacing w:line="240" w:lineRule="auto"/>
              <w:jc w:val="left"/>
              <w:rPr>
                <w:rFonts w:ascii="Arial" w:hAnsi="Arial" w:cs="Arial"/>
                <w:sz w:val="24"/>
                <w:szCs w:val="24"/>
              </w:rPr>
            </w:pPr>
          </w:p>
          <w:p w14:paraId="62703904" w14:textId="77777777" w:rsidR="00C62670" w:rsidRPr="00050510" w:rsidRDefault="00C62670" w:rsidP="00871471">
            <w:pPr>
              <w:spacing w:line="240" w:lineRule="auto"/>
              <w:jc w:val="left"/>
              <w:rPr>
                <w:rFonts w:ascii="Arial" w:hAnsi="Arial" w:cs="Arial"/>
                <w:sz w:val="24"/>
                <w:szCs w:val="24"/>
              </w:rPr>
            </w:pPr>
            <w:r w:rsidRPr="00050510">
              <w:rPr>
                <w:rFonts w:ascii="Arial" w:hAnsi="Arial" w:cs="Arial"/>
                <w:sz w:val="24"/>
                <w:szCs w:val="24"/>
              </w:rPr>
              <w:t>0,5</w:t>
            </w:r>
          </w:p>
          <w:p w14:paraId="06483A47" w14:textId="77777777" w:rsidR="00C62670" w:rsidRPr="00050510" w:rsidRDefault="00C62670" w:rsidP="00871471">
            <w:pPr>
              <w:spacing w:line="240" w:lineRule="auto"/>
              <w:jc w:val="left"/>
              <w:rPr>
                <w:rFonts w:ascii="Arial" w:hAnsi="Arial" w:cs="Arial"/>
                <w:sz w:val="24"/>
                <w:szCs w:val="24"/>
              </w:rPr>
            </w:pPr>
            <w:r w:rsidRPr="00050510">
              <w:rPr>
                <w:rFonts w:ascii="Arial" w:hAnsi="Arial" w:cs="Arial"/>
                <w:sz w:val="24"/>
                <w:szCs w:val="24"/>
              </w:rPr>
              <w:t>6,0</w:t>
            </w:r>
          </w:p>
        </w:tc>
      </w:tr>
      <w:tr w:rsidR="00C62670" w:rsidRPr="00871471" w14:paraId="4A15B2EC" w14:textId="77777777">
        <w:trPr>
          <w:trHeight w:val="682"/>
          <w:jc w:val="center"/>
        </w:trPr>
        <w:tc>
          <w:tcPr>
            <w:tcW w:w="3220" w:type="pct"/>
            <w:tcBorders>
              <w:top w:val="single" w:sz="4" w:space="0" w:color="auto"/>
              <w:left w:val="single" w:sz="4" w:space="0" w:color="auto"/>
              <w:bottom w:val="single" w:sz="4" w:space="0" w:color="auto"/>
              <w:right w:val="single" w:sz="4" w:space="0" w:color="auto"/>
            </w:tcBorders>
          </w:tcPr>
          <w:p w14:paraId="7333D484" w14:textId="77777777" w:rsidR="005A2E07" w:rsidRPr="00050510" w:rsidRDefault="00C62670" w:rsidP="00871471">
            <w:pPr>
              <w:spacing w:line="240" w:lineRule="auto"/>
              <w:ind w:firstLine="284"/>
              <w:jc w:val="left"/>
              <w:rPr>
                <w:rFonts w:ascii="Arial" w:hAnsi="Arial" w:cs="Arial"/>
                <w:color w:val="FF0000"/>
                <w:sz w:val="24"/>
                <w:szCs w:val="24"/>
              </w:rPr>
            </w:pPr>
            <w:r w:rsidRPr="00050510">
              <w:rPr>
                <w:rFonts w:ascii="Arial" w:hAnsi="Arial" w:cs="Arial"/>
                <w:sz w:val="24"/>
                <w:szCs w:val="24"/>
              </w:rPr>
              <w:t xml:space="preserve">рН водного раствора цитрата калия </w:t>
            </w:r>
            <w:r w:rsidR="005A2E07" w:rsidRPr="00050510">
              <w:rPr>
                <w:rFonts w:ascii="Arial" w:hAnsi="Arial" w:cs="Arial"/>
                <w:sz w:val="24"/>
                <w:szCs w:val="24"/>
              </w:rPr>
              <w:t xml:space="preserve">массовой долей </w:t>
            </w:r>
            <w:r w:rsidRPr="00050510">
              <w:rPr>
                <w:rFonts w:ascii="Arial" w:hAnsi="Arial" w:cs="Arial"/>
                <w:sz w:val="24"/>
                <w:szCs w:val="24"/>
              </w:rPr>
              <w:t>1 %, ед. рН:</w:t>
            </w:r>
            <w:r w:rsidR="005A2E07" w:rsidRPr="00050510">
              <w:rPr>
                <w:rFonts w:ascii="Arial" w:hAnsi="Arial" w:cs="Arial"/>
                <w:sz w:val="24"/>
                <w:szCs w:val="24"/>
              </w:rPr>
              <w:t xml:space="preserve">  </w:t>
            </w:r>
          </w:p>
          <w:p w14:paraId="266CCDBB" w14:textId="77777777" w:rsidR="00C62670" w:rsidRPr="00050510" w:rsidRDefault="00C62670" w:rsidP="00871471">
            <w:pPr>
              <w:spacing w:line="240" w:lineRule="auto"/>
              <w:ind w:firstLine="284"/>
              <w:jc w:val="left"/>
              <w:rPr>
                <w:rFonts w:ascii="Arial" w:hAnsi="Arial" w:cs="Arial"/>
                <w:sz w:val="24"/>
                <w:szCs w:val="24"/>
              </w:rPr>
            </w:pPr>
            <w:r w:rsidRPr="00050510">
              <w:rPr>
                <w:rFonts w:ascii="Arial" w:hAnsi="Arial" w:cs="Arial"/>
                <w:sz w:val="24"/>
                <w:szCs w:val="24"/>
              </w:rPr>
              <w:t>Е332(i)</w:t>
            </w:r>
          </w:p>
          <w:p w14:paraId="371D497D" w14:textId="77777777" w:rsidR="00C62670" w:rsidRPr="00050510" w:rsidRDefault="00C62670" w:rsidP="00871471">
            <w:pPr>
              <w:spacing w:line="240" w:lineRule="auto"/>
              <w:ind w:firstLine="284"/>
              <w:jc w:val="left"/>
              <w:rPr>
                <w:rFonts w:ascii="Arial" w:hAnsi="Arial" w:cs="Arial"/>
                <w:sz w:val="24"/>
                <w:szCs w:val="24"/>
              </w:rPr>
            </w:pPr>
            <w:r w:rsidRPr="00050510">
              <w:rPr>
                <w:rFonts w:ascii="Arial" w:hAnsi="Arial" w:cs="Arial"/>
                <w:sz w:val="24"/>
                <w:szCs w:val="24"/>
              </w:rPr>
              <w:t>Е332(i</w:t>
            </w:r>
            <w:r w:rsidRPr="00050510">
              <w:rPr>
                <w:rFonts w:ascii="Arial" w:hAnsi="Arial" w:cs="Arial"/>
                <w:sz w:val="24"/>
                <w:szCs w:val="24"/>
                <w:lang w:val="en-US"/>
              </w:rPr>
              <w:t>i</w:t>
            </w:r>
            <w:r w:rsidRPr="00050510">
              <w:rPr>
                <w:rFonts w:ascii="Arial" w:hAnsi="Arial" w:cs="Arial"/>
                <w:sz w:val="24"/>
                <w:szCs w:val="24"/>
              </w:rPr>
              <w:t>)</w:t>
            </w:r>
          </w:p>
        </w:tc>
        <w:tc>
          <w:tcPr>
            <w:tcW w:w="1780" w:type="pct"/>
            <w:tcBorders>
              <w:top w:val="single" w:sz="4" w:space="0" w:color="auto"/>
              <w:left w:val="single" w:sz="4" w:space="0" w:color="auto"/>
              <w:bottom w:val="single" w:sz="4" w:space="0" w:color="auto"/>
              <w:right w:val="single" w:sz="4" w:space="0" w:color="auto"/>
            </w:tcBorders>
          </w:tcPr>
          <w:p w14:paraId="79990FFB" w14:textId="77777777" w:rsidR="00C62670" w:rsidRPr="00050510" w:rsidRDefault="00C62670" w:rsidP="00871471">
            <w:pPr>
              <w:spacing w:line="240" w:lineRule="auto"/>
              <w:jc w:val="left"/>
              <w:rPr>
                <w:rFonts w:ascii="Arial" w:hAnsi="Arial" w:cs="Arial"/>
                <w:sz w:val="24"/>
                <w:szCs w:val="24"/>
              </w:rPr>
            </w:pPr>
          </w:p>
          <w:p w14:paraId="00070CA5" w14:textId="77777777" w:rsidR="00C62670" w:rsidRPr="00050510" w:rsidRDefault="00C62670" w:rsidP="00871471">
            <w:pPr>
              <w:spacing w:line="240" w:lineRule="auto"/>
              <w:jc w:val="left"/>
              <w:rPr>
                <w:rFonts w:ascii="Arial" w:hAnsi="Arial" w:cs="Arial"/>
                <w:sz w:val="24"/>
                <w:szCs w:val="24"/>
              </w:rPr>
            </w:pPr>
          </w:p>
          <w:p w14:paraId="297CBE2E" w14:textId="77777777" w:rsidR="00C62670" w:rsidRPr="00050510" w:rsidRDefault="00C62670" w:rsidP="00871471">
            <w:pPr>
              <w:spacing w:line="240" w:lineRule="auto"/>
              <w:jc w:val="left"/>
              <w:rPr>
                <w:rFonts w:ascii="Arial" w:hAnsi="Arial" w:cs="Arial"/>
                <w:sz w:val="24"/>
                <w:szCs w:val="24"/>
              </w:rPr>
            </w:pPr>
            <w:r w:rsidRPr="00050510">
              <w:rPr>
                <w:rFonts w:ascii="Arial" w:hAnsi="Arial" w:cs="Arial"/>
                <w:sz w:val="24"/>
                <w:szCs w:val="24"/>
              </w:rPr>
              <w:t>От 3,5 до 3,9 включ.</w:t>
            </w:r>
          </w:p>
          <w:p w14:paraId="3198B2F2" w14:textId="77777777" w:rsidR="00C62670" w:rsidRPr="00050510" w:rsidRDefault="00C62670" w:rsidP="00871471">
            <w:pPr>
              <w:spacing w:line="240" w:lineRule="auto"/>
              <w:jc w:val="left"/>
              <w:rPr>
                <w:rFonts w:ascii="Arial" w:hAnsi="Arial" w:cs="Arial"/>
                <w:sz w:val="24"/>
                <w:szCs w:val="24"/>
              </w:rPr>
            </w:pPr>
            <w:r w:rsidRPr="00050510">
              <w:rPr>
                <w:rFonts w:ascii="Arial" w:hAnsi="Arial" w:cs="Arial"/>
                <w:sz w:val="24"/>
                <w:szCs w:val="24"/>
              </w:rPr>
              <w:t>Не нормируется</w:t>
            </w:r>
          </w:p>
        </w:tc>
      </w:tr>
      <w:tr w:rsidR="00C62670" w:rsidRPr="00871471" w14:paraId="67DCD200" w14:textId="77777777" w:rsidTr="00871471">
        <w:trPr>
          <w:trHeight w:hRule="exact" w:val="285"/>
          <w:jc w:val="center"/>
        </w:trPr>
        <w:tc>
          <w:tcPr>
            <w:tcW w:w="3220" w:type="pct"/>
            <w:tcBorders>
              <w:top w:val="single" w:sz="4" w:space="0" w:color="auto"/>
            </w:tcBorders>
            <w:vAlign w:val="center"/>
          </w:tcPr>
          <w:p w14:paraId="3D7DECBD" w14:textId="77777777" w:rsidR="00C62670" w:rsidRPr="00050510" w:rsidRDefault="00C62670" w:rsidP="00871471">
            <w:pPr>
              <w:spacing w:line="240" w:lineRule="auto"/>
              <w:ind w:firstLine="284"/>
              <w:jc w:val="left"/>
              <w:rPr>
                <w:rFonts w:ascii="Arial" w:hAnsi="Arial" w:cs="Arial"/>
                <w:sz w:val="24"/>
                <w:szCs w:val="24"/>
              </w:rPr>
            </w:pPr>
            <w:r w:rsidRPr="00050510">
              <w:rPr>
                <w:rFonts w:ascii="Arial" w:hAnsi="Arial" w:cs="Arial"/>
                <w:sz w:val="24"/>
                <w:szCs w:val="24"/>
              </w:rPr>
              <w:t>Тест на щелочность Е332(i)</w:t>
            </w:r>
          </w:p>
        </w:tc>
        <w:tc>
          <w:tcPr>
            <w:tcW w:w="1780" w:type="pct"/>
            <w:tcBorders>
              <w:top w:val="single" w:sz="4" w:space="0" w:color="auto"/>
            </w:tcBorders>
            <w:vAlign w:val="center"/>
          </w:tcPr>
          <w:p w14:paraId="22EFE2CF" w14:textId="77777777" w:rsidR="00C62670" w:rsidRPr="00050510" w:rsidRDefault="00C62670" w:rsidP="00871471">
            <w:pPr>
              <w:spacing w:line="240" w:lineRule="auto"/>
              <w:jc w:val="left"/>
              <w:rPr>
                <w:rFonts w:ascii="Arial" w:hAnsi="Arial" w:cs="Arial"/>
                <w:sz w:val="24"/>
                <w:szCs w:val="24"/>
              </w:rPr>
            </w:pPr>
            <w:r w:rsidRPr="00050510">
              <w:rPr>
                <w:rFonts w:ascii="Arial" w:hAnsi="Arial" w:cs="Arial"/>
                <w:sz w:val="24"/>
                <w:szCs w:val="24"/>
              </w:rPr>
              <w:t>Выдерживает испытания</w:t>
            </w:r>
          </w:p>
        </w:tc>
      </w:tr>
      <w:tr w:rsidR="00C62670" w:rsidRPr="00871471" w14:paraId="04FCAF28" w14:textId="77777777" w:rsidTr="00871471">
        <w:trPr>
          <w:trHeight w:hRule="exact" w:val="432"/>
          <w:jc w:val="center"/>
        </w:trPr>
        <w:tc>
          <w:tcPr>
            <w:tcW w:w="3220" w:type="pct"/>
            <w:tcBorders>
              <w:top w:val="single" w:sz="4" w:space="0" w:color="auto"/>
            </w:tcBorders>
            <w:vAlign w:val="center"/>
          </w:tcPr>
          <w:p w14:paraId="1D7129B0" w14:textId="77777777" w:rsidR="00C62670" w:rsidRPr="00050510" w:rsidRDefault="00C62670" w:rsidP="00871471">
            <w:pPr>
              <w:spacing w:line="240" w:lineRule="auto"/>
              <w:ind w:firstLine="284"/>
              <w:jc w:val="left"/>
              <w:rPr>
                <w:rFonts w:ascii="Arial" w:hAnsi="Arial" w:cs="Arial"/>
                <w:sz w:val="24"/>
                <w:szCs w:val="24"/>
              </w:rPr>
            </w:pPr>
            <w:r w:rsidRPr="00050510">
              <w:rPr>
                <w:rFonts w:ascii="Arial" w:hAnsi="Arial" w:cs="Arial"/>
                <w:sz w:val="24"/>
                <w:szCs w:val="24"/>
              </w:rPr>
              <w:t>Тест на оксалаты</w:t>
            </w:r>
          </w:p>
        </w:tc>
        <w:tc>
          <w:tcPr>
            <w:tcW w:w="1780" w:type="pct"/>
            <w:tcBorders>
              <w:top w:val="single" w:sz="4" w:space="0" w:color="auto"/>
            </w:tcBorders>
            <w:vAlign w:val="center"/>
          </w:tcPr>
          <w:p w14:paraId="1958F6B1" w14:textId="77777777" w:rsidR="00C62670" w:rsidRPr="00050510" w:rsidRDefault="00C62670" w:rsidP="00871471">
            <w:pPr>
              <w:spacing w:line="240" w:lineRule="auto"/>
              <w:jc w:val="left"/>
              <w:rPr>
                <w:rFonts w:ascii="Arial" w:hAnsi="Arial" w:cs="Arial"/>
                <w:sz w:val="24"/>
                <w:szCs w:val="24"/>
              </w:rPr>
            </w:pPr>
            <w:r w:rsidRPr="00050510">
              <w:rPr>
                <w:rFonts w:ascii="Arial" w:hAnsi="Arial" w:cs="Arial"/>
                <w:sz w:val="24"/>
                <w:szCs w:val="24"/>
              </w:rPr>
              <w:t>Выдерживает испытания</w:t>
            </w:r>
          </w:p>
        </w:tc>
      </w:tr>
    </w:tbl>
    <w:p w14:paraId="6CD8569D" w14:textId="77777777" w:rsidR="00C62670" w:rsidRPr="009F38AC" w:rsidRDefault="00C62670">
      <w:pPr>
        <w:pStyle w:val="20"/>
        <w:rPr>
          <w:rFonts w:ascii="Arial" w:hAnsi="Arial" w:cs="Arial"/>
        </w:rPr>
      </w:pPr>
    </w:p>
    <w:p w14:paraId="427FB102" w14:textId="77777777" w:rsidR="00871471" w:rsidRDefault="00871471" w:rsidP="00871471">
      <w:pPr>
        <w:ind w:firstLine="709"/>
        <w:rPr>
          <w:rFonts w:ascii="Arial" w:hAnsi="Arial"/>
          <w:sz w:val="24"/>
          <w:szCs w:val="24"/>
        </w:rPr>
      </w:pPr>
      <w:r w:rsidRPr="00871471">
        <w:rPr>
          <w:rFonts w:ascii="Arial" w:hAnsi="Arial" w:cs="Arial"/>
          <w:sz w:val="24"/>
          <w:szCs w:val="24"/>
        </w:rPr>
        <w:t>3.1.5</w:t>
      </w:r>
      <w:r w:rsidR="00C62670" w:rsidRPr="00871471">
        <w:rPr>
          <w:rFonts w:ascii="Arial" w:hAnsi="Arial" w:cs="Arial"/>
          <w:sz w:val="24"/>
          <w:szCs w:val="24"/>
          <w:lang w:val="en-US"/>
        </w:rPr>
        <w:t> </w:t>
      </w:r>
      <w:r w:rsidRPr="00871471">
        <w:rPr>
          <w:rFonts w:ascii="Arial" w:hAnsi="Arial"/>
          <w:sz w:val="24"/>
          <w:szCs w:val="24"/>
        </w:rPr>
        <w:t xml:space="preserve">По содержанию токсичных элементов (мышьяка, свинца, ртути) цитрат калия Е332 должен соответствовать требованиям </w:t>
      </w:r>
      <w:r w:rsidRPr="00871471">
        <w:rPr>
          <w:rFonts w:ascii="Arial" w:hAnsi="Arial"/>
          <w:bCs/>
          <w:sz w:val="24"/>
          <w:szCs w:val="24"/>
        </w:rPr>
        <w:t>нормативных правовых актов, действующих на территории государства, принявшего стандарт.</w:t>
      </w:r>
      <w:r w:rsidRPr="00871471">
        <w:rPr>
          <w:rFonts w:ascii="Arial" w:hAnsi="Arial"/>
          <w:sz w:val="24"/>
          <w:szCs w:val="24"/>
        </w:rPr>
        <w:t xml:space="preserve"> </w:t>
      </w:r>
    </w:p>
    <w:p w14:paraId="37B669D3" w14:textId="77777777" w:rsidR="00871471" w:rsidRDefault="00871471" w:rsidP="00154E64">
      <w:pPr>
        <w:ind w:firstLine="709"/>
        <w:rPr>
          <w:rFonts w:ascii="Arial" w:hAnsi="Arial"/>
          <w:sz w:val="22"/>
          <w:szCs w:val="22"/>
        </w:rPr>
      </w:pPr>
      <w:r w:rsidRPr="005555AD">
        <w:rPr>
          <w:rFonts w:ascii="Arial" w:hAnsi="Arial"/>
          <w:spacing w:val="40"/>
          <w:sz w:val="22"/>
          <w:szCs w:val="22"/>
        </w:rPr>
        <w:t>П р и м е ч а н и е</w:t>
      </w:r>
      <w:r w:rsidRPr="005555AD">
        <w:rPr>
          <w:rFonts w:ascii="Arial" w:hAnsi="Arial"/>
          <w:sz w:val="22"/>
          <w:szCs w:val="22"/>
        </w:rPr>
        <w:t> – Информация о нормативных правовых актах приведена в приложении А.</w:t>
      </w:r>
    </w:p>
    <w:p w14:paraId="6C06A428" w14:textId="77777777" w:rsidR="00154E64" w:rsidRPr="00154E64" w:rsidRDefault="00154E64" w:rsidP="00154E64">
      <w:pPr>
        <w:ind w:firstLine="709"/>
        <w:rPr>
          <w:rFonts w:ascii="Arial" w:hAnsi="Arial"/>
          <w:sz w:val="22"/>
          <w:szCs w:val="22"/>
        </w:rPr>
      </w:pPr>
    </w:p>
    <w:p w14:paraId="55D490EF" w14:textId="77777777" w:rsidR="00C62670" w:rsidRPr="00600AE2" w:rsidRDefault="00871471" w:rsidP="00600AE2">
      <w:pPr>
        <w:pStyle w:val="2"/>
        <w:ind w:firstLine="709"/>
        <w:rPr>
          <w:rFonts w:ascii="Arial" w:hAnsi="Arial" w:cs="Arial"/>
          <w:sz w:val="24"/>
          <w:szCs w:val="24"/>
        </w:rPr>
      </w:pPr>
      <w:bookmarkStart w:id="12" w:name="_Toc230099848"/>
      <w:r w:rsidRPr="00600AE2">
        <w:rPr>
          <w:rFonts w:ascii="Arial" w:hAnsi="Arial" w:cs="Arial"/>
          <w:sz w:val="24"/>
          <w:szCs w:val="24"/>
        </w:rPr>
        <w:t>3</w:t>
      </w:r>
      <w:r w:rsidR="00C62670" w:rsidRPr="00600AE2">
        <w:rPr>
          <w:rFonts w:ascii="Arial" w:hAnsi="Arial" w:cs="Arial"/>
          <w:sz w:val="24"/>
          <w:szCs w:val="24"/>
        </w:rPr>
        <w:t>.2 Требования к сырью</w:t>
      </w:r>
      <w:bookmarkEnd w:id="12"/>
    </w:p>
    <w:p w14:paraId="56C90B25" w14:textId="77777777" w:rsidR="00871471" w:rsidRPr="00871471" w:rsidRDefault="00871471" w:rsidP="00871471">
      <w:pPr>
        <w:tabs>
          <w:tab w:val="left" w:pos="510"/>
          <w:tab w:val="left" w:pos="624"/>
        </w:tabs>
        <w:ind w:firstLine="709"/>
        <w:rPr>
          <w:rFonts w:ascii="Arial" w:hAnsi="Arial"/>
          <w:sz w:val="24"/>
          <w:szCs w:val="24"/>
        </w:rPr>
      </w:pPr>
      <w:r w:rsidRPr="00871471">
        <w:rPr>
          <w:rFonts w:ascii="Arial" w:hAnsi="Arial"/>
          <w:sz w:val="24"/>
          <w:szCs w:val="24"/>
        </w:rPr>
        <w:t xml:space="preserve">Для изготовления </w:t>
      </w:r>
      <w:r w:rsidR="00981BE1">
        <w:rPr>
          <w:rFonts w:ascii="Arial" w:hAnsi="Arial"/>
          <w:sz w:val="24"/>
          <w:szCs w:val="24"/>
        </w:rPr>
        <w:t>цитрата</w:t>
      </w:r>
      <w:r w:rsidRPr="00871471">
        <w:rPr>
          <w:rFonts w:ascii="Arial" w:hAnsi="Arial"/>
          <w:sz w:val="24"/>
          <w:szCs w:val="24"/>
        </w:rPr>
        <w:t xml:space="preserve"> калия применяют нижеуказанное сырье, технологические вспомогательные средства, соответствующие требованиям, установленным в документах, в соответствии с которыми они изготовлены и могут быть идентифицированы, и (или) товаросопроводительной документации, обеспечивающей их прослеживаемость и удостоверяющей их качество и безопасность (далее — техническая документация изготовителя):</w:t>
      </w:r>
    </w:p>
    <w:p w14:paraId="79BD80FA" w14:textId="77777777" w:rsidR="00C62670" w:rsidRPr="00871471" w:rsidRDefault="00C62670">
      <w:pPr>
        <w:spacing w:line="336" w:lineRule="auto"/>
        <w:ind w:firstLine="709"/>
        <w:rPr>
          <w:rFonts w:ascii="Arial" w:hAnsi="Arial" w:cs="Arial"/>
          <w:sz w:val="24"/>
          <w:szCs w:val="24"/>
        </w:rPr>
      </w:pPr>
      <w:r w:rsidRPr="00871471">
        <w:rPr>
          <w:rFonts w:ascii="Arial" w:hAnsi="Arial" w:cs="Arial"/>
          <w:sz w:val="24"/>
          <w:szCs w:val="24"/>
        </w:rPr>
        <w:t>- кислот</w:t>
      </w:r>
      <w:r w:rsidR="00871471" w:rsidRPr="00871471">
        <w:rPr>
          <w:rFonts w:ascii="Arial" w:hAnsi="Arial" w:cs="Arial"/>
          <w:sz w:val="24"/>
          <w:szCs w:val="24"/>
        </w:rPr>
        <w:t>а</w:t>
      </w:r>
      <w:r w:rsidRPr="00871471">
        <w:rPr>
          <w:rFonts w:ascii="Arial" w:hAnsi="Arial" w:cs="Arial"/>
          <w:sz w:val="24"/>
          <w:szCs w:val="24"/>
        </w:rPr>
        <w:t xml:space="preserve"> лимонн</w:t>
      </w:r>
      <w:r w:rsidR="00871471" w:rsidRPr="00871471">
        <w:rPr>
          <w:rFonts w:ascii="Arial" w:hAnsi="Arial" w:cs="Arial"/>
          <w:sz w:val="24"/>
          <w:szCs w:val="24"/>
        </w:rPr>
        <w:t>ая</w:t>
      </w:r>
      <w:r w:rsidRPr="00871471">
        <w:rPr>
          <w:rFonts w:ascii="Arial" w:hAnsi="Arial" w:cs="Arial"/>
          <w:sz w:val="24"/>
          <w:szCs w:val="24"/>
        </w:rPr>
        <w:t xml:space="preserve"> пищев</w:t>
      </w:r>
      <w:r w:rsidR="00871471" w:rsidRPr="00871471">
        <w:rPr>
          <w:rFonts w:ascii="Arial" w:hAnsi="Arial" w:cs="Arial"/>
          <w:sz w:val="24"/>
          <w:szCs w:val="24"/>
        </w:rPr>
        <w:t>ая</w:t>
      </w:r>
      <w:r w:rsidRPr="00871471">
        <w:rPr>
          <w:rFonts w:ascii="Arial" w:hAnsi="Arial" w:cs="Arial"/>
          <w:sz w:val="24"/>
          <w:szCs w:val="24"/>
        </w:rPr>
        <w:t xml:space="preserve"> по ГОСТ 908;</w:t>
      </w:r>
    </w:p>
    <w:p w14:paraId="7609DE4B" w14:textId="77777777" w:rsidR="00C62670" w:rsidRPr="00871471" w:rsidRDefault="00C62670">
      <w:pPr>
        <w:spacing w:line="336" w:lineRule="auto"/>
        <w:ind w:firstLine="709"/>
        <w:rPr>
          <w:rFonts w:ascii="Arial" w:hAnsi="Arial" w:cs="Arial"/>
          <w:sz w:val="24"/>
          <w:szCs w:val="24"/>
        </w:rPr>
      </w:pPr>
      <w:r w:rsidRPr="00871471">
        <w:rPr>
          <w:rFonts w:ascii="Arial" w:hAnsi="Arial" w:cs="Arial"/>
          <w:sz w:val="24"/>
          <w:szCs w:val="24"/>
        </w:rPr>
        <w:t>- калия гидроокись по ГОСТ 24363;</w:t>
      </w:r>
    </w:p>
    <w:p w14:paraId="73A1DD9A" w14:textId="77777777" w:rsidR="00C62670" w:rsidRPr="00871471" w:rsidRDefault="00C62670">
      <w:pPr>
        <w:spacing w:line="336" w:lineRule="auto"/>
        <w:ind w:firstLine="709"/>
        <w:rPr>
          <w:rFonts w:ascii="Arial" w:hAnsi="Arial" w:cs="Arial"/>
          <w:sz w:val="24"/>
          <w:szCs w:val="24"/>
        </w:rPr>
      </w:pPr>
      <w:r w:rsidRPr="00871471">
        <w:rPr>
          <w:rFonts w:ascii="Arial" w:hAnsi="Arial" w:cs="Arial"/>
          <w:sz w:val="24"/>
          <w:szCs w:val="24"/>
        </w:rPr>
        <w:t>- калий углекислый по ГОСТ 4221;</w:t>
      </w:r>
    </w:p>
    <w:p w14:paraId="23BF4E9D" w14:textId="77777777" w:rsidR="00C62670" w:rsidRPr="00871471" w:rsidRDefault="00C62670" w:rsidP="00871471">
      <w:pPr>
        <w:tabs>
          <w:tab w:val="left" w:pos="5880"/>
        </w:tabs>
        <w:spacing w:line="336" w:lineRule="auto"/>
        <w:ind w:firstLine="709"/>
        <w:rPr>
          <w:rFonts w:ascii="Arial" w:hAnsi="Arial" w:cs="Arial"/>
          <w:sz w:val="24"/>
          <w:szCs w:val="24"/>
        </w:rPr>
      </w:pPr>
      <w:r w:rsidRPr="00871471">
        <w:rPr>
          <w:rFonts w:ascii="Arial" w:hAnsi="Arial" w:cs="Arial"/>
          <w:sz w:val="24"/>
          <w:szCs w:val="24"/>
        </w:rPr>
        <w:t>- калий углекислый кислый по ГОСТ 4143.</w:t>
      </w:r>
      <w:r w:rsidR="00871471" w:rsidRPr="00871471">
        <w:rPr>
          <w:rFonts w:ascii="Arial" w:hAnsi="Arial" w:cs="Arial"/>
          <w:sz w:val="24"/>
          <w:szCs w:val="24"/>
        </w:rPr>
        <w:tab/>
      </w:r>
    </w:p>
    <w:p w14:paraId="7D37A5A3" w14:textId="77777777" w:rsidR="00871471" w:rsidRPr="007130A4" w:rsidRDefault="00871471" w:rsidP="00AB0657">
      <w:pPr>
        <w:tabs>
          <w:tab w:val="left" w:pos="510"/>
          <w:tab w:val="left" w:pos="624"/>
        </w:tabs>
        <w:ind w:firstLine="709"/>
        <w:rPr>
          <w:rFonts w:ascii="Arial" w:hAnsi="Arial"/>
          <w:sz w:val="24"/>
          <w:szCs w:val="24"/>
        </w:rPr>
      </w:pPr>
      <w:r w:rsidRPr="00871471">
        <w:rPr>
          <w:rFonts w:ascii="Arial" w:hAnsi="Arial"/>
          <w:sz w:val="24"/>
          <w:szCs w:val="24"/>
        </w:rPr>
        <w:t xml:space="preserve">В случае изготовления </w:t>
      </w:r>
      <w:r w:rsidR="00981BE1">
        <w:rPr>
          <w:rFonts w:ascii="Arial" w:hAnsi="Arial"/>
          <w:sz w:val="24"/>
          <w:szCs w:val="24"/>
        </w:rPr>
        <w:t>цитрата</w:t>
      </w:r>
      <w:r w:rsidRPr="00871471">
        <w:rPr>
          <w:rFonts w:ascii="Arial" w:hAnsi="Arial"/>
          <w:sz w:val="24"/>
          <w:szCs w:val="24"/>
        </w:rPr>
        <w:t xml:space="preserve"> калия иным промышленным способом применяют сырье, технологические вспомогательные средства в соответствии с перечнем, установленным изготовителем в технологической документации. </w:t>
      </w:r>
      <w:r w:rsidRPr="00AB0657">
        <w:rPr>
          <w:rFonts w:ascii="Arial" w:hAnsi="Arial"/>
          <w:sz w:val="24"/>
          <w:szCs w:val="24"/>
        </w:rPr>
        <w:t xml:space="preserve">Конкретные требования (характеристики) к сырью, технологическим вспомогательным средствам устанавливает изготовитель </w:t>
      </w:r>
      <w:r w:rsidR="007130A4">
        <w:rPr>
          <w:rFonts w:ascii="Arial" w:hAnsi="Arial"/>
          <w:sz w:val="24"/>
          <w:szCs w:val="24"/>
        </w:rPr>
        <w:t>цитрата к</w:t>
      </w:r>
      <w:r w:rsidRPr="00AB0657">
        <w:rPr>
          <w:rFonts w:ascii="Arial" w:hAnsi="Arial"/>
          <w:sz w:val="24"/>
          <w:szCs w:val="24"/>
        </w:rPr>
        <w:t>алия в технологической документации.</w:t>
      </w:r>
    </w:p>
    <w:p w14:paraId="5ADA5ECA" w14:textId="77777777" w:rsidR="00420191" w:rsidRPr="007130A4" w:rsidRDefault="00420191" w:rsidP="00AB0657">
      <w:pPr>
        <w:tabs>
          <w:tab w:val="left" w:pos="510"/>
          <w:tab w:val="left" w:pos="624"/>
        </w:tabs>
        <w:ind w:firstLine="709"/>
        <w:rPr>
          <w:rFonts w:ascii="Arial" w:hAnsi="Arial"/>
          <w:b/>
          <w:sz w:val="24"/>
          <w:szCs w:val="24"/>
        </w:rPr>
      </w:pPr>
    </w:p>
    <w:p w14:paraId="06735FE6" w14:textId="77777777" w:rsidR="00AB0657" w:rsidRPr="00600AE2" w:rsidRDefault="00AB0657" w:rsidP="00600AE2">
      <w:pPr>
        <w:pStyle w:val="2"/>
        <w:ind w:firstLine="709"/>
        <w:rPr>
          <w:rFonts w:ascii="Arial" w:hAnsi="Arial" w:cs="Arial"/>
          <w:sz w:val="24"/>
          <w:szCs w:val="24"/>
        </w:rPr>
      </w:pPr>
      <w:bookmarkStart w:id="13" w:name="_Toc230099849"/>
      <w:r w:rsidRPr="00600AE2">
        <w:rPr>
          <w:rFonts w:ascii="Arial" w:hAnsi="Arial" w:cs="Arial"/>
          <w:sz w:val="24"/>
          <w:szCs w:val="24"/>
        </w:rPr>
        <w:lastRenderedPageBreak/>
        <w:t>3.3 Маркировка</w:t>
      </w:r>
      <w:bookmarkEnd w:id="13"/>
    </w:p>
    <w:p w14:paraId="1332BF58" w14:textId="77777777" w:rsidR="00AB0657" w:rsidRPr="00154E64" w:rsidRDefault="00AB0657" w:rsidP="00791F7F">
      <w:pPr>
        <w:pStyle w:val="20"/>
        <w:ind w:firstLine="709"/>
        <w:rPr>
          <w:rFonts w:ascii="Arial" w:hAnsi="Arial" w:cs="Arial"/>
          <w:bCs/>
          <w:sz w:val="24"/>
          <w:szCs w:val="24"/>
        </w:rPr>
      </w:pPr>
      <w:r w:rsidRPr="00AB0657">
        <w:rPr>
          <w:rFonts w:ascii="Arial" w:hAnsi="Arial" w:cs="Arial"/>
          <w:bCs/>
          <w:sz w:val="24"/>
          <w:szCs w:val="24"/>
        </w:rPr>
        <w:t xml:space="preserve">Маркировка транспортной упаковки должна соответствовать требованиям нормативных правовых актов, действующих на территории государства, </w:t>
      </w:r>
      <w:r w:rsidRPr="00154E64">
        <w:rPr>
          <w:rFonts w:ascii="Arial" w:hAnsi="Arial" w:cs="Arial"/>
          <w:bCs/>
          <w:sz w:val="24"/>
          <w:szCs w:val="24"/>
        </w:rPr>
        <w:t>принявшего стандарт, с нанесением манипуляционных знаков по ГОСТ14192 и содержать следующую информацию:</w:t>
      </w:r>
    </w:p>
    <w:p w14:paraId="1CE33CB5" w14:textId="77777777" w:rsidR="00AB0657" w:rsidRPr="00154E64" w:rsidRDefault="00AB0657" w:rsidP="00791F7F">
      <w:pPr>
        <w:ind w:firstLine="709"/>
        <w:rPr>
          <w:rFonts w:ascii="Arial" w:hAnsi="Arial"/>
          <w:bCs/>
          <w:sz w:val="24"/>
          <w:szCs w:val="24"/>
        </w:rPr>
      </w:pPr>
      <w:r w:rsidRPr="00154E64">
        <w:rPr>
          <w:rFonts w:ascii="Arial" w:hAnsi="Arial"/>
          <w:bCs/>
          <w:sz w:val="24"/>
          <w:szCs w:val="24"/>
        </w:rPr>
        <w:t>- обозначение настоящего стандарта;</w:t>
      </w:r>
    </w:p>
    <w:p w14:paraId="549CA5E6" w14:textId="77777777" w:rsidR="00AB0657" w:rsidRPr="00154E64" w:rsidRDefault="00AB0657" w:rsidP="00791F7F">
      <w:pPr>
        <w:ind w:firstLine="709"/>
        <w:rPr>
          <w:rFonts w:ascii="Arial" w:hAnsi="Arial"/>
          <w:bCs/>
          <w:sz w:val="24"/>
          <w:szCs w:val="24"/>
        </w:rPr>
      </w:pPr>
      <w:r w:rsidRPr="00154E64">
        <w:rPr>
          <w:rFonts w:ascii="Arial" w:hAnsi="Arial"/>
          <w:bCs/>
          <w:sz w:val="24"/>
          <w:szCs w:val="24"/>
        </w:rPr>
        <w:t>- наименование предприятия-изготовителя;</w:t>
      </w:r>
    </w:p>
    <w:p w14:paraId="18954099" w14:textId="77777777" w:rsidR="00791F7F" w:rsidRPr="00154E64" w:rsidRDefault="00AB0657" w:rsidP="00791F7F">
      <w:pPr>
        <w:ind w:firstLine="709"/>
        <w:jc w:val="left"/>
        <w:rPr>
          <w:rFonts w:ascii="Arial" w:hAnsi="Arial" w:cs="Arial"/>
          <w:sz w:val="24"/>
          <w:szCs w:val="24"/>
        </w:rPr>
      </w:pPr>
      <w:r w:rsidRPr="00154E64">
        <w:rPr>
          <w:rFonts w:ascii="Arial" w:hAnsi="Arial"/>
          <w:sz w:val="24"/>
          <w:szCs w:val="24"/>
        </w:rPr>
        <w:t>- наименование пищевой добавки и ее индекс [цитрат калия</w:t>
      </w:r>
      <w:r w:rsidRPr="00154E64">
        <w:rPr>
          <w:rFonts w:ascii="Arial" w:hAnsi="Arial"/>
          <w:bCs/>
          <w:sz w:val="24"/>
          <w:szCs w:val="24"/>
        </w:rPr>
        <w:t xml:space="preserve"> </w:t>
      </w:r>
      <w:r w:rsidR="00791F7F" w:rsidRPr="00154E64">
        <w:rPr>
          <w:rFonts w:ascii="Arial" w:hAnsi="Arial" w:cs="Arial"/>
          <w:sz w:val="24"/>
          <w:szCs w:val="24"/>
        </w:rPr>
        <w:t>Е332(i)</w:t>
      </w:r>
    </w:p>
    <w:p w14:paraId="30DBF178" w14:textId="77777777" w:rsidR="00AB0657" w:rsidRPr="00154E64" w:rsidRDefault="00791F7F" w:rsidP="00791F7F">
      <w:pPr>
        <w:ind w:firstLine="709"/>
        <w:rPr>
          <w:rFonts w:ascii="Arial" w:hAnsi="Arial"/>
          <w:sz w:val="24"/>
          <w:szCs w:val="24"/>
        </w:rPr>
      </w:pPr>
      <w:r w:rsidRPr="00154E64">
        <w:rPr>
          <w:rFonts w:ascii="Arial" w:hAnsi="Arial" w:cs="Arial"/>
          <w:sz w:val="24"/>
          <w:szCs w:val="24"/>
        </w:rPr>
        <w:t>Е332(ii) 1-водный</w:t>
      </w:r>
      <w:r w:rsidR="00AB0657" w:rsidRPr="00154E64">
        <w:rPr>
          <w:rFonts w:ascii="Arial" w:hAnsi="Arial"/>
          <w:bCs/>
          <w:sz w:val="24"/>
          <w:szCs w:val="24"/>
        </w:rPr>
        <w:t>]</w:t>
      </w:r>
      <w:r w:rsidR="00AB0657" w:rsidRPr="00154E64">
        <w:rPr>
          <w:rFonts w:ascii="Arial" w:hAnsi="Arial"/>
          <w:sz w:val="24"/>
          <w:szCs w:val="24"/>
        </w:rPr>
        <w:t>;</w:t>
      </w:r>
    </w:p>
    <w:p w14:paraId="00CB51CE" w14:textId="77777777" w:rsidR="00AB0657" w:rsidRPr="00154E64" w:rsidRDefault="00AB0657" w:rsidP="00791F7F">
      <w:pPr>
        <w:ind w:firstLine="709"/>
        <w:rPr>
          <w:rFonts w:ascii="Arial" w:hAnsi="Arial"/>
          <w:bCs/>
          <w:sz w:val="24"/>
          <w:szCs w:val="24"/>
        </w:rPr>
      </w:pPr>
      <w:r w:rsidRPr="00154E64">
        <w:rPr>
          <w:rFonts w:ascii="Arial" w:hAnsi="Arial"/>
          <w:bCs/>
          <w:sz w:val="24"/>
          <w:szCs w:val="24"/>
        </w:rPr>
        <w:t>- артикул (при наличии);</w:t>
      </w:r>
    </w:p>
    <w:p w14:paraId="130DEAB6" w14:textId="77777777" w:rsidR="00AB0657" w:rsidRPr="00154E64" w:rsidRDefault="00AB0657" w:rsidP="00AB0657">
      <w:pPr>
        <w:ind w:firstLine="709"/>
        <w:rPr>
          <w:rFonts w:ascii="Arial" w:hAnsi="Arial"/>
          <w:bCs/>
          <w:sz w:val="24"/>
          <w:szCs w:val="24"/>
        </w:rPr>
      </w:pPr>
      <w:r w:rsidRPr="00154E64">
        <w:rPr>
          <w:rFonts w:ascii="Arial" w:hAnsi="Arial"/>
          <w:bCs/>
          <w:sz w:val="24"/>
          <w:szCs w:val="24"/>
        </w:rPr>
        <w:t>- торговую марку (при наличии);</w:t>
      </w:r>
    </w:p>
    <w:p w14:paraId="17F1F54E" w14:textId="77777777" w:rsidR="00AB0657" w:rsidRPr="00154E64" w:rsidRDefault="00AB0657" w:rsidP="00AB0657">
      <w:pPr>
        <w:ind w:firstLine="709"/>
        <w:rPr>
          <w:rFonts w:ascii="Arial" w:hAnsi="Arial"/>
          <w:bCs/>
          <w:sz w:val="24"/>
          <w:szCs w:val="24"/>
        </w:rPr>
      </w:pPr>
      <w:r w:rsidRPr="00154E64">
        <w:rPr>
          <w:rFonts w:ascii="Arial" w:hAnsi="Arial"/>
          <w:bCs/>
          <w:sz w:val="24"/>
          <w:szCs w:val="24"/>
        </w:rPr>
        <w:t>- номер партии;</w:t>
      </w:r>
    </w:p>
    <w:p w14:paraId="385C5E42" w14:textId="77777777" w:rsidR="00AB0657" w:rsidRPr="00154E64" w:rsidRDefault="00AB0657" w:rsidP="00AB0657">
      <w:pPr>
        <w:ind w:firstLine="709"/>
        <w:rPr>
          <w:rFonts w:ascii="Arial" w:hAnsi="Arial"/>
          <w:bCs/>
          <w:sz w:val="24"/>
          <w:szCs w:val="24"/>
        </w:rPr>
      </w:pPr>
      <w:r w:rsidRPr="00154E64">
        <w:rPr>
          <w:rFonts w:ascii="Arial" w:hAnsi="Arial"/>
          <w:bCs/>
          <w:sz w:val="24"/>
          <w:szCs w:val="24"/>
        </w:rPr>
        <w:t>- дату изготовления;</w:t>
      </w:r>
    </w:p>
    <w:p w14:paraId="4A98CC8D" w14:textId="77777777" w:rsidR="00AB0657" w:rsidRPr="00154E64" w:rsidRDefault="00AB0657" w:rsidP="00AB0657">
      <w:pPr>
        <w:ind w:firstLine="709"/>
        <w:rPr>
          <w:rFonts w:ascii="Arial" w:hAnsi="Arial"/>
          <w:bCs/>
          <w:sz w:val="24"/>
          <w:szCs w:val="24"/>
        </w:rPr>
      </w:pPr>
      <w:r w:rsidRPr="00154E64">
        <w:rPr>
          <w:rFonts w:ascii="Arial" w:hAnsi="Arial"/>
          <w:bCs/>
          <w:sz w:val="24"/>
          <w:szCs w:val="24"/>
        </w:rPr>
        <w:t xml:space="preserve">- количество </w:t>
      </w:r>
      <w:r w:rsidR="00813DEB" w:rsidRPr="00154E64">
        <w:rPr>
          <w:rFonts w:ascii="Arial" w:hAnsi="Arial"/>
          <w:bCs/>
          <w:sz w:val="24"/>
          <w:szCs w:val="24"/>
        </w:rPr>
        <w:t>цитрата</w:t>
      </w:r>
      <w:r w:rsidRPr="00154E64">
        <w:rPr>
          <w:rFonts w:ascii="Arial" w:hAnsi="Arial"/>
          <w:bCs/>
          <w:sz w:val="24"/>
          <w:szCs w:val="24"/>
        </w:rPr>
        <w:t xml:space="preserve"> калия: масса нетто, масса брутто;</w:t>
      </w:r>
    </w:p>
    <w:p w14:paraId="62EC12CA" w14:textId="77777777" w:rsidR="00AB0657" w:rsidRPr="00154E64" w:rsidRDefault="00AB0657" w:rsidP="00AB0657">
      <w:pPr>
        <w:ind w:firstLine="709"/>
        <w:rPr>
          <w:rFonts w:ascii="Arial" w:hAnsi="Arial"/>
          <w:bCs/>
          <w:sz w:val="24"/>
          <w:szCs w:val="24"/>
        </w:rPr>
      </w:pPr>
      <w:r w:rsidRPr="00154E64">
        <w:rPr>
          <w:rFonts w:ascii="Arial" w:hAnsi="Arial"/>
          <w:bCs/>
          <w:sz w:val="24"/>
          <w:szCs w:val="24"/>
        </w:rPr>
        <w:t>- срок годности;</w:t>
      </w:r>
    </w:p>
    <w:p w14:paraId="1599B9DC" w14:textId="77777777" w:rsidR="00AB0657" w:rsidRPr="00154E64" w:rsidRDefault="00AB0657" w:rsidP="00AB0657">
      <w:pPr>
        <w:ind w:firstLine="709"/>
        <w:rPr>
          <w:rFonts w:ascii="Arial" w:hAnsi="Arial"/>
          <w:bCs/>
          <w:sz w:val="24"/>
          <w:szCs w:val="24"/>
        </w:rPr>
      </w:pPr>
      <w:r w:rsidRPr="00154E64">
        <w:rPr>
          <w:rFonts w:ascii="Arial" w:hAnsi="Arial"/>
          <w:bCs/>
          <w:sz w:val="24"/>
          <w:szCs w:val="24"/>
        </w:rPr>
        <w:t>- условия хранения;</w:t>
      </w:r>
    </w:p>
    <w:p w14:paraId="457BE4AB" w14:textId="77777777" w:rsidR="00AB0657" w:rsidRPr="00154E64" w:rsidRDefault="00AB0657" w:rsidP="00AB0657">
      <w:pPr>
        <w:ind w:firstLine="709"/>
        <w:rPr>
          <w:rFonts w:ascii="Arial" w:hAnsi="Arial"/>
          <w:bCs/>
          <w:sz w:val="24"/>
          <w:szCs w:val="24"/>
        </w:rPr>
      </w:pPr>
      <w:r w:rsidRPr="00154E64">
        <w:rPr>
          <w:rFonts w:ascii="Arial" w:hAnsi="Arial"/>
          <w:bCs/>
          <w:sz w:val="24"/>
          <w:szCs w:val="24"/>
        </w:rPr>
        <w:t>-</w:t>
      </w:r>
      <w:r w:rsidR="002C296C" w:rsidRPr="00154E64">
        <w:rPr>
          <w:rFonts w:ascii="Arial" w:hAnsi="Arial"/>
          <w:bCs/>
          <w:sz w:val="24"/>
          <w:szCs w:val="24"/>
        </w:rPr>
        <w:t> </w:t>
      </w:r>
      <w:r w:rsidRPr="00154E64">
        <w:rPr>
          <w:rFonts w:ascii="Arial" w:hAnsi="Arial"/>
          <w:bCs/>
          <w:sz w:val="24"/>
          <w:szCs w:val="24"/>
        </w:rPr>
        <w:t>наименование и место нахождения изготовителя и место изготовления, в случае если адреса различаются;</w:t>
      </w:r>
    </w:p>
    <w:p w14:paraId="3D00535B" w14:textId="77777777" w:rsidR="00AB0657" w:rsidRPr="00154E64" w:rsidRDefault="00AB0657" w:rsidP="00AB0657">
      <w:pPr>
        <w:ind w:firstLine="709"/>
        <w:rPr>
          <w:rFonts w:ascii="Arial" w:hAnsi="Arial"/>
          <w:bCs/>
          <w:sz w:val="24"/>
          <w:szCs w:val="24"/>
        </w:rPr>
      </w:pPr>
      <w:r w:rsidRPr="00154E64">
        <w:rPr>
          <w:rFonts w:ascii="Arial" w:hAnsi="Arial"/>
          <w:bCs/>
          <w:sz w:val="24"/>
          <w:szCs w:val="24"/>
        </w:rPr>
        <w:t>-</w:t>
      </w:r>
      <w:r w:rsidR="002C296C" w:rsidRPr="00154E64">
        <w:rPr>
          <w:rFonts w:ascii="Arial" w:hAnsi="Arial"/>
          <w:bCs/>
          <w:sz w:val="24"/>
          <w:szCs w:val="24"/>
        </w:rPr>
        <w:t> </w:t>
      </w:r>
      <w:r w:rsidRPr="00154E64">
        <w:rPr>
          <w:rFonts w:ascii="Arial" w:hAnsi="Arial"/>
          <w:bCs/>
          <w:sz w:val="24"/>
          <w:szCs w:val="24"/>
        </w:rPr>
        <w:t>надпись «не для розничной продажи» или «для промышленной переработки»;</w:t>
      </w:r>
    </w:p>
    <w:p w14:paraId="508A9EBA" w14:textId="77777777" w:rsidR="00AB0657" w:rsidRPr="00154E64" w:rsidRDefault="00AB0657" w:rsidP="00AB0657">
      <w:pPr>
        <w:ind w:firstLine="709"/>
        <w:rPr>
          <w:rFonts w:ascii="Arial" w:hAnsi="Arial"/>
          <w:bCs/>
          <w:sz w:val="24"/>
          <w:szCs w:val="24"/>
        </w:rPr>
      </w:pPr>
      <w:r w:rsidRPr="00154E64">
        <w:rPr>
          <w:rFonts w:ascii="Arial" w:hAnsi="Arial"/>
          <w:bCs/>
          <w:sz w:val="24"/>
          <w:szCs w:val="24"/>
        </w:rPr>
        <w:t>-</w:t>
      </w:r>
      <w:r w:rsidR="002C296C" w:rsidRPr="00154E64">
        <w:rPr>
          <w:rFonts w:ascii="Arial" w:hAnsi="Arial"/>
          <w:bCs/>
          <w:sz w:val="24"/>
          <w:szCs w:val="24"/>
        </w:rPr>
        <w:t> </w:t>
      </w:r>
      <w:r w:rsidRPr="00154E64">
        <w:rPr>
          <w:rFonts w:ascii="Arial" w:hAnsi="Arial"/>
          <w:bCs/>
          <w:sz w:val="24"/>
          <w:szCs w:val="24"/>
        </w:rPr>
        <w:t xml:space="preserve">единый знак обращения продукции на рынке государств </w:t>
      </w:r>
      <w:r w:rsidRPr="00154E64">
        <w:rPr>
          <w:rFonts w:ascii="Arial" w:hAnsi="Arial"/>
          <w:sz w:val="24"/>
          <w:szCs w:val="24"/>
        </w:rPr>
        <w:t>–</w:t>
      </w:r>
      <w:r w:rsidRPr="00154E64">
        <w:rPr>
          <w:rFonts w:ascii="Arial" w:hAnsi="Arial"/>
          <w:bCs/>
          <w:sz w:val="24"/>
          <w:szCs w:val="24"/>
        </w:rPr>
        <w:t xml:space="preserve"> членов Таможенного союза.</w:t>
      </w:r>
    </w:p>
    <w:p w14:paraId="70F82926" w14:textId="77777777" w:rsidR="00AB0657" w:rsidRPr="00154E64" w:rsidRDefault="00AB0657" w:rsidP="00AB0657">
      <w:pPr>
        <w:ind w:firstLine="709"/>
        <w:rPr>
          <w:rFonts w:ascii="Arial" w:hAnsi="Arial"/>
          <w:sz w:val="22"/>
          <w:szCs w:val="22"/>
        </w:rPr>
      </w:pPr>
      <w:r w:rsidRPr="00154E64">
        <w:rPr>
          <w:rFonts w:ascii="Arial" w:hAnsi="Arial"/>
          <w:spacing w:val="40"/>
          <w:sz w:val="22"/>
          <w:szCs w:val="22"/>
        </w:rPr>
        <w:t>П р и м е ч а н и е</w:t>
      </w:r>
      <w:r w:rsidRPr="00154E64">
        <w:rPr>
          <w:rFonts w:ascii="Arial" w:hAnsi="Arial"/>
          <w:sz w:val="22"/>
          <w:szCs w:val="22"/>
        </w:rPr>
        <w:t> – Информация о нормативных правовых актах приведена в приложении А.</w:t>
      </w:r>
    </w:p>
    <w:p w14:paraId="7B4F8000" w14:textId="77777777" w:rsidR="00791F7F" w:rsidRPr="00600AE2" w:rsidRDefault="00791F7F" w:rsidP="00600AE2">
      <w:pPr>
        <w:pStyle w:val="2"/>
        <w:ind w:firstLine="709"/>
        <w:rPr>
          <w:rFonts w:ascii="Arial" w:hAnsi="Arial" w:cs="Arial"/>
          <w:sz w:val="24"/>
          <w:szCs w:val="24"/>
        </w:rPr>
      </w:pPr>
      <w:bookmarkStart w:id="14" w:name="_Toc230099850"/>
      <w:r w:rsidRPr="00600AE2">
        <w:rPr>
          <w:rFonts w:ascii="Arial" w:hAnsi="Arial" w:cs="Arial"/>
          <w:sz w:val="24"/>
          <w:szCs w:val="24"/>
        </w:rPr>
        <w:t>3.4 Упаковка</w:t>
      </w:r>
      <w:bookmarkEnd w:id="14"/>
    </w:p>
    <w:p w14:paraId="33EE811A" w14:textId="77777777" w:rsidR="00791F7F" w:rsidRPr="00154E64" w:rsidRDefault="00791F7F" w:rsidP="00791F7F">
      <w:pPr>
        <w:ind w:firstLine="709"/>
        <w:rPr>
          <w:rFonts w:ascii="Arial" w:hAnsi="Arial"/>
          <w:sz w:val="24"/>
          <w:szCs w:val="24"/>
        </w:rPr>
      </w:pPr>
      <w:r w:rsidRPr="00154E64">
        <w:rPr>
          <w:rFonts w:ascii="Arial" w:hAnsi="Arial"/>
          <w:sz w:val="24"/>
          <w:szCs w:val="24"/>
        </w:rPr>
        <w:t xml:space="preserve">3.4.1 Упаковка, упаковочные материалы и укупорочные средства должны соответствовать требованиям нормативных правовых актов, действующих на территории государства, принявшего стандарт, обеспечивать сохранность и качество </w:t>
      </w:r>
      <w:r w:rsidR="002C296C" w:rsidRPr="00154E64">
        <w:rPr>
          <w:rFonts w:ascii="Arial" w:hAnsi="Arial"/>
          <w:sz w:val="24"/>
          <w:szCs w:val="24"/>
        </w:rPr>
        <w:t>цитрата</w:t>
      </w:r>
      <w:r w:rsidRPr="00154E64">
        <w:rPr>
          <w:rFonts w:ascii="Arial" w:hAnsi="Arial"/>
          <w:sz w:val="24"/>
          <w:szCs w:val="24"/>
        </w:rPr>
        <w:t xml:space="preserve"> калия при транспортировании и хранении в течение всего срока годности.</w:t>
      </w:r>
    </w:p>
    <w:p w14:paraId="5FDB9B15" w14:textId="77777777" w:rsidR="00791F7F" w:rsidRPr="00154E64" w:rsidRDefault="00791F7F" w:rsidP="00791F7F">
      <w:pPr>
        <w:shd w:val="clear" w:color="auto" w:fill="FFFFFF"/>
        <w:tabs>
          <w:tab w:val="num" w:pos="240"/>
          <w:tab w:val="left" w:pos="510"/>
          <w:tab w:val="left" w:pos="624"/>
        </w:tabs>
        <w:ind w:firstLine="709"/>
        <w:rPr>
          <w:rFonts w:ascii="Arial" w:hAnsi="Arial"/>
          <w:sz w:val="22"/>
          <w:szCs w:val="22"/>
        </w:rPr>
      </w:pPr>
      <w:r w:rsidRPr="00154E64">
        <w:rPr>
          <w:rFonts w:ascii="Arial" w:hAnsi="Arial"/>
          <w:spacing w:val="40"/>
          <w:sz w:val="22"/>
          <w:szCs w:val="22"/>
        </w:rPr>
        <w:t>П р и м е ч а н и е</w:t>
      </w:r>
      <w:r w:rsidRPr="00154E64">
        <w:rPr>
          <w:rFonts w:ascii="Arial" w:hAnsi="Arial"/>
          <w:sz w:val="22"/>
          <w:szCs w:val="22"/>
        </w:rPr>
        <w:t> – Информация о нормативных правовых актах приведена в приложении А.</w:t>
      </w:r>
    </w:p>
    <w:p w14:paraId="06D97044" w14:textId="77777777" w:rsidR="00791F7F" w:rsidRPr="00791F7F" w:rsidRDefault="00791F7F" w:rsidP="00791F7F">
      <w:pPr>
        <w:shd w:val="clear" w:color="auto" w:fill="FFFFFF"/>
        <w:ind w:firstLine="709"/>
        <w:rPr>
          <w:rFonts w:ascii="Arial" w:hAnsi="Arial"/>
          <w:sz w:val="24"/>
          <w:szCs w:val="24"/>
        </w:rPr>
      </w:pPr>
      <w:r w:rsidRPr="00791F7F">
        <w:rPr>
          <w:rFonts w:ascii="Arial" w:hAnsi="Arial"/>
          <w:sz w:val="24"/>
          <w:szCs w:val="24"/>
        </w:rPr>
        <w:lastRenderedPageBreak/>
        <w:t xml:space="preserve">3.4.2 </w:t>
      </w:r>
      <w:r w:rsidR="002C296C">
        <w:rPr>
          <w:rFonts w:ascii="Arial" w:hAnsi="Arial"/>
          <w:sz w:val="24"/>
          <w:szCs w:val="24"/>
        </w:rPr>
        <w:t>Цитрат</w:t>
      </w:r>
      <w:r w:rsidRPr="00791F7F">
        <w:rPr>
          <w:rFonts w:ascii="Arial" w:hAnsi="Arial"/>
          <w:sz w:val="24"/>
          <w:szCs w:val="24"/>
        </w:rPr>
        <w:t xml:space="preserve"> калия упаковывают в продуктовые мешки из мешочных тканей по ГОСТ 30090, бумажные открытые мешки марки по ГОСТ 2226, ящики из гофрированного картона для пищевых продуктов по ГОСТ 9142 или ГОСТ 34033. Внутрь продуктовых мешков из мешочных тканей, бумажных мешков марки НМ, ящиков из гофрированного картона должны вставляться мешки-вкладыши по ГОСТ 19360 из пищевой полиэтиленовой нестабилизированной пленки марки Н толщиной не менее 0,08 мм по ГОСТ 10354.</w:t>
      </w:r>
    </w:p>
    <w:p w14:paraId="5EB488F0" w14:textId="77777777" w:rsidR="00791F7F" w:rsidRPr="00791F7F" w:rsidRDefault="00791F7F" w:rsidP="00791F7F">
      <w:pPr>
        <w:shd w:val="clear" w:color="auto" w:fill="FFFFFF"/>
        <w:ind w:firstLine="709"/>
        <w:rPr>
          <w:rFonts w:ascii="Arial" w:hAnsi="Arial"/>
          <w:sz w:val="24"/>
          <w:szCs w:val="24"/>
        </w:rPr>
      </w:pPr>
      <w:r w:rsidRPr="00791F7F">
        <w:rPr>
          <w:rFonts w:ascii="Arial" w:hAnsi="Arial"/>
          <w:sz w:val="24"/>
          <w:szCs w:val="24"/>
        </w:rPr>
        <w:t xml:space="preserve">Тип и размеры мешков, предельную массу упаковываемого </w:t>
      </w:r>
      <w:r w:rsidR="00C50637">
        <w:rPr>
          <w:rFonts w:ascii="Arial" w:hAnsi="Arial"/>
          <w:sz w:val="24"/>
          <w:szCs w:val="24"/>
        </w:rPr>
        <w:t>цитрата</w:t>
      </w:r>
      <w:r w:rsidRPr="00791F7F">
        <w:rPr>
          <w:rFonts w:ascii="Arial" w:hAnsi="Arial"/>
          <w:sz w:val="24"/>
          <w:szCs w:val="24"/>
        </w:rPr>
        <w:t xml:space="preserve"> калия устанавливает изготовитель.</w:t>
      </w:r>
    </w:p>
    <w:p w14:paraId="4EF64DC8" w14:textId="77777777" w:rsidR="00791F7F" w:rsidRPr="00791F7F" w:rsidRDefault="00791F7F" w:rsidP="00791F7F">
      <w:pPr>
        <w:shd w:val="clear" w:color="auto" w:fill="FFFFFF"/>
        <w:ind w:firstLine="709"/>
        <w:rPr>
          <w:rFonts w:ascii="Arial" w:hAnsi="Arial"/>
          <w:sz w:val="24"/>
          <w:szCs w:val="24"/>
        </w:rPr>
      </w:pPr>
      <w:r w:rsidRPr="00791F7F">
        <w:rPr>
          <w:rFonts w:ascii="Arial" w:hAnsi="Arial"/>
          <w:sz w:val="24"/>
          <w:szCs w:val="24"/>
        </w:rPr>
        <w:t>3.4.3 Полиэтиленовые мешки-вкладыши после их заполнения заваривают или завязывают шпагатом из лубяных волокон по ГОСТ 17308.</w:t>
      </w:r>
    </w:p>
    <w:p w14:paraId="5A12CF64" w14:textId="77777777" w:rsidR="00791F7F" w:rsidRPr="00791F7F" w:rsidRDefault="00791F7F" w:rsidP="00791F7F">
      <w:pPr>
        <w:shd w:val="clear" w:color="auto" w:fill="FFFFFF"/>
        <w:ind w:firstLine="709"/>
        <w:rPr>
          <w:rFonts w:ascii="Arial" w:hAnsi="Arial"/>
          <w:sz w:val="24"/>
          <w:szCs w:val="24"/>
        </w:rPr>
      </w:pPr>
      <w:r w:rsidRPr="00791F7F">
        <w:rPr>
          <w:rFonts w:ascii="Arial" w:hAnsi="Arial"/>
          <w:sz w:val="24"/>
          <w:szCs w:val="24"/>
        </w:rPr>
        <w:t>3.4.4 Верхние швы тканевых и бумажных мешков должны быть зашиты машинным способом льняными нитками по ГОСТ 14961 или другими, обеспечивающими механическую прочность шва.</w:t>
      </w:r>
    </w:p>
    <w:p w14:paraId="1EAB1216" w14:textId="77777777" w:rsidR="00791F7F" w:rsidRPr="00791F7F" w:rsidRDefault="00791F7F" w:rsidP="00791F7F">
      <w:pPr>
        <w:shd w:val="clear" w:color="auto" w:fill="FFFFFF"/>
        <w:ind w:firstLine="709"/>
        <w:rPr>
          <w:rFonts w:ascii="Arial" w:hAnsi="Arial"/>
          <w:sz w:val="24"/>
          <w:szCs w:val="24"/>
        </w:rPr>
      </w:pPr>
      <w:r w:rsidRPr="00791F7F">
        <w:rPr>
          <w:rFonts w:ascii="Arial" w:hAnsi="Arial"/>
          <w:sz w:val="24"/>
          <w:szCs w:val="24"/>
        </w:rPr>
        <w:t xml:space="preserve">3.4.5 Допускается применение других видов упаковки и упаковочных средств, соответствующих требованиям нормативных правовых актов, действующих на территории государства, принявшего стандарт. </w:t>
      </w:r>
    </w:p>
    <w:p w14:paraId="23E198E8" w14:textId="77777777" w:rsidR="00791F7F" w:rsidRPr="00CF20DD" w:rsidRDefault="00791F7F" w:rsidP="00791F7F">
      <w:pPr>
        <w:ind w:firstLine="709"/>
        <w:rPr>
          <w:rFonts w:ascii="Arial" w:hAnsi="Arial"/>
          <w:sz w:val="22"/>
          <w:szCs w:val="22"/>
        </w:rPr>
      </w:pPr>
      <w:r w:rsidRPr="00CF20DD">
        <w:rPr>
          <w:rFonts w:ascii="Arial" w:hAnsi="Arial"/>
          <w:spacing w:val="40"/>
          <w:sz w:val="22"/>
          <w:szCs w:val="22"/>
        </w:rPr>
        <w:t>П р и м е ч а н и е</w:t>
      </w:r>
      <w:r w:rsidRPr="00CF20DD">
        <w:rPr>
          <w:rFonts w:ascii="Arial" w:hAnsi="Arial"/>
          <w:sz w:val="22"/>
          <w:szCs w:val="22"/>
        </w:rPr>
        <w:t> – Информация о нормативных правовых актах приведена в приложении А.</w:t>
      </w:r>
    </w:p>
    <w:p w14:paraId="20B3B7A0" w14:textId="77777777" w:rsidR="00791F7F" w:rsidRPr="00791F7F" w:rsidRDefault="00791F7F" w:rsidP="00791F7F">
      <w:pPr>
        <w:ind w:firstLine="709"/>
        <w:rPr>
          <w:rFonts w:ascii="Arial" w:hAnsi="Arial"/>
          <w:sz w:val="24"/>
          <w:szCs w:val="24"/>
        </w:rPr>
      </w:pPr>
      <w:r w:rsidRPr="00791F7F">
        <w:rPr>
          <w:rFonts w:ascii="Arial" w:hAnsi="Arial"/>
          <w:sz w:val="24"/>
          <w:szCs w:val="24"/>
        </w:rPr>
        <w:t>3.4.6 Масса нетто упаковочной единицы устанавливается изготовителем.</w:t>
      </w:r>
    </w:p>
    <w:p w14:paraId="29984992" w14:textId="77777777" w:rsidR="00791F7F" w:rsidRPr="00CF3188" w:rsidRDefault="00791F7F" w:rsidP="00791F7F">
      <w:pPr>
        <w:ind w:firstLine="709"/>
        <w:rPr>
          <w:rFonts w:ascii="Arial" w:hAnsi="Arial"/>
          <w:sz w:val="24"/>
          <w:szCs w:val="24"/>
        </w:rPr>
      </w:pPr>
      <w:r w:rsidRPr="00CF3188">
        <w:rPr>
          <w:rFonts w:ascii="Arial" w:hAnsi="Arial"/>
          <w:sz w:val="24"/>
          <w:szCs w:val="24"/>
        </w:rPr>
        <w:t>3.4.7</w:t>
      </w:r>
      <w:r w:rsidR="009C5219" w:rsidRPr="00CF3188">
        <w:rPr>
          <w:rFonts w:ascii="Arial" w:hAnsi="Arial"/>
          <w:sz w:val="24"/>
          <w:szCs w:val="24"/>
        </w:rPr>
        <w:t xml:space="preserve"> </w:t>
      </w:r>
      <w:r w:rsidRPr="00CF3188">
        <w:rPr>
          <w:rFonts w:ascii="Arial" w:hAnsi="Arial"/>
          <w:sz w:val="24"/>
          <w:szCs w:val="24"/>
        </w:rPr>
        <w:t xml:space="preserve">Отрицательное отклонение массы нетто от номинальной массы каждой упаковочной единицы должно соответствовать требованиям ГОСТ 8.579 (таблицы А.1 и А.2). </w:t>
      </w:r>
    </w:p>
    <w:p w14:paraId="524B34B7" w14:textId="77777777" w:rsidR="00791F7F" w:rsidRPr="00CF3188" w:rsidRDefault="00791F7F" w:rsidP="00791F7F">
      <w:pPr>
        <w:ind w:firstLine="709"/>
        <w:rPr>
          <w:rFonts w:ascii="Arial" w:hAnsi="Arial"/>
          <w:sz w:val="24"/>
          <w:szCs w:val="24"/>
        </w:rPr>
      </w:pPr>
      <w:r w:rsidRPr="00CF3188">
        <w:rPr>
          <w:rFonts w:ascii="Arial" w:hAnsi="Arial"/>
          <w:sz w:val="24"/>
          <w:szCs w:val="24"/>
        </w:rPr>
        <w:t>Отклонение от номинального количества массы нетто в большую сторону не ограничивается и устанавливается изготовителем.</w:t>
      </w:r>
    </w:p>
    <w:p w14:paraId="2A321FAE" w14:textId="77777777" w:rsidR="00791F7F" w:rsidRPr="00CF3188" w:rsidRDefault="00791F7F" w:rsidP="00791F7F">
      <w:pPr>
        <w:shd w:val="clear" w:color="auto" w:fill="FFFFFF"/>
        <w:ind w:firstLine="709"/>
        <w:rPr>
          <w:rFonts w:ascii="Arial" w:hAnsi="Arial"/>
          <w:sz w:val="24"/>
          <w:szCs w:val="24"/>
        </w:rPr>
      </w:pPr>
      <w:r w:rsidRPr="00CF3188">
        <w:rPr>
          <w:rFonts w:ascii="Arial" w:hAnsi="Arial"/>
          <w:sz w:val="24"/>
          <w:szCs w:val="24"/>
        </w:rPr>
        <w:t xml:space="preserve">3.4.8 </w:t>
      </w:r>
      <w:r w:rsidR="00C50637" w:rsidRPr="00CF3188">
        <w:rPr>
          <w:rFonts w:ascii="Arial" w:hAnsi="Arial"/>
          <w:sz w:val="24"/>
          <w:szCs w:val="24"/>
        </w:rPr>
        <w:t>Цитрат</w:t>
      </w:r>
      <w:r w:rsidRPr="00CF3188">
        <w:rPr>
          <w:rFonts w:ascii="Arial" w:hAnsi="Arial"/>
          <w:sz w:val="24"/>
          <w:szCs w:val="24"/>
        </w:rPr>
        <w:t xml:space="preserve"> калия, отправляемый в районы Крайнего Севера и приравненные к ним местности, упаковывают по ГОСТ 15846.</w:t>
      </w:r>
    </w:p>
    <w:p w14:paraId="5FF62FD3" w14:textId="77777777" w:rsidR="00C62670" w:rsidRPr="00466A9D" w:rsidRDefault="00C62670">
      <w:pPr>
        <w:pStyle w:val="1"/>
        <w:keepNext w:val="0"/>
        <w:widowControl w:val="0"/>
        <w:ind w:firstLine="700"/>
        <w:jc w:val="left"/>
        <w:rPr>
          <w:rFonts w:ascii="Arial" w:hAnsi="Arial" w:cs="Arial"/>
          <w:b/>
          <w:bCs/>
          <w:sz w:val="24"/>
          <w:szCs w:val="24"/>
        </w:rPr>
      </w:pPr>
    </w:p>
    <w:p w14:paraId="029594C9" w14:textId="77777777" w:rsidR="00791F7F" w:rsidRPr="00A80E0E" w:rsidRDefault="00791F7F" w:rsidP="00A80E0E">
      <w:pPr>
        <w:pStyle w:val="2"/>
        <w:ind w:firstLine="709"/>
        <w:rPr>
          <w:rFonts w:ascii="Arial" w:hAnsi="Arial" w:cs="Arial"/>
        </w:rPr>
      </w:pPr>
      <w:bookmarkStart w:id="15" w:name="_Toc230099851"/>
      <w:r w:rsidRPr="00A80E0E">
        <w:rPr>
          <w:rFonts w:ascii="Arial" w:hAnsi="Arial" w:cs="Arial"/>
        </w:rPr>
        <w:t>4 Требования безопасности</w:t>
      </w:r>
      <w:bookmarkEnd w:id="15"/>
    </w:p>
    <w:p w14:paraId="3F79A269" w14:textId="77777777" w:rsidR="00791F7F" w:rsidRPr="00466A9D" w:rsidRDefault="00791F7F" w:rsidP="00791F7F">
      <w:pPr>
        <w:shd w:val="clear" w:color="auto" w:fill="FFFFFF"/>
        <w:ind w:firstLine="709"/>
        <w:rPr>
          <w:rFonts w:ascii="Arial" w:hAnsi="Arial"/>
          <w:sz w:val="24"/>
          <w:szCs w:val="24"/>
        </w:rPr>
      </w:pPr>
      <w:r w:rsidRPr="00466A9D">
        <w:rPr>
          <w:rFonts w:ascii="Arial" w:hAnsi="Arial"/>
          <w:sz w:val="24"/>
          <w:szCs w:val="24"/>
        </w:rPr>
        <w:t xml:space="preserve">4.1 По степени воздействия на организм человека </w:t>
      </w:r>
      <w:r w:rsidR="00386C05" w:rsidRPr="00466A9D">
        <w:rPr>
          <w:rFonts w:ascii="Arial" w:hAnsi="Arial"/>
          <w:sz w:val="24"/>
          <w:szCs w:val="24"/>
        </w:rPr>
        <w:t>цитрат</w:t>
      </w:r>
      <w:r w:rsidRPr="00466A9D">
        <w:rPr>
          <w:rFonts w:ascii="Arial" w:hAnsi="Arial"/>
          <w:sz w:val="24"/>
          <w:szCs w:val="24"/>
        </w:rPr>
        <w:t xml:space="preserve"> калия, в соответствии с ГОСТ 12.1.007, относят к веществам </w:t>
      </w:r>
      <w:r w:rsidR="00EA4AED" w:rsidRPr="00466A9D">
        <w:rPr>
          <w:rFonts w:ascii="Arial" w:hAnsi="Arial"/>
          <w:sz w:val="24"/>
          <w:szCs w:val="24"/>
        </w:rPr>
        <w:t>умеренно опасны</w:t>
      </w:r>
      <w:r w:rsidR="00466A9D" w:rsidRPr="00466A9D">
        <w:rPr>
          <w:rFonts w:ascii="Arial" w:hAnsi="Arial"/>
          <w:sz w:val="24"/>
          <w:szCs w:val="24"/>
        </w:rPr>
        <w:t>м</w:t>
      </w:r>
      <w:r w:rsidR="00EA4AED" w:rsidRPr="00466A9D">
        <w:rPr>
          <w:rFonts w:ascii="Arial" w:hAnsi="Arial"/>
          <w:sz w:val="24"/>
          <w:szCs w:val="24"/>
        </w:rPr>
        <w:t xml:space="preserve"> — третий класс опасности.</w:t>
      </w:r>
    </w:p>
    <w:p w14:paraId="38586340" w14:textId="77777777" w:rsidR="00791F7F" w:rsidRPr="00791F7F" w:rsidRDefault="00791F7F" w:rsidP="00791F7F">
      <w:pPr>
        <w:shd w:val="clear" w:color="auto" w:fill="FFFFFF"/>
        <w:ind w:firstLine="709"/>
        <w:rPr>
          <w:rFonts w:ascii="Arial" w:hAnsi="Arial"/>
          <w:color w:val="000000"/>
          <w:sz w:val="24"/>
          <w:szCs w:val="24"/>
        </w:rPr>
      </w:pPr>
      <w:r w:rsidRPr="00466A9D">
        <w:rPr>
          <w:rFonts w:ascii="Arial" w:hAnsi="Arial"/>
          <w:sz w:val="24"/>
          <w:szCs w:val="24"/>
        </w:rPr>
        <w:lastRenderedPageBreak/>
        <w:t xml:space="preserve">4.2 </w:t>
      </w:r>
      <w:r w:rsidR="00772838" w:rsidRPr="00466A9D">
        <w:rPr>
          <w:rFonts w:ascii="Arial" w:hAnsi="Arial"/>
          <w:sz w:val="24"/>
          <w:szCs w:val="24"/>
        </w:rPr>
        <w:t>Цитрат</w:t>
      </w:r>
      <w:r w:rsidRPr="00466A9D">
        <w:rPr>
          <w:rFonts w:ascii="Arial" w:hAnsi="Arial"/>
          <w:sz w:val="24"/>
          <w:szCs w:val="24"/>
        </w:rPr>
        <w:t xml:space="preserve"> калия относят</w:t>
      </w:r>
      <w:r w:rsidRPr="00791F7F">
        <w:rPr>
          <w:rFonts w:ascii="Arial" w:hAnsi="Arial"/>
          <w:color w:val="000000"/>
          <w:sz w:val="24"/>
          <w:szCs w:val="24"/>
        </w:rPr>
        <w:t xml:space="preserve"> к пожаро- и взрывобезопасным веществам по ГОСТ 12.1.044.</w:t>
      </w:r>
    </w:p>
    <w:p w14:paraId="31E45535" w14:textId="77777777" w:rsidR="00791F7F" w:rsidRPr="00791F7F" w:rsidRDefault="00791F7F" w:rsidP="00791F7F">
      <w:pPr>
        <w:shd w:val="clear" w:color="auto" w:fill="FFFFFF"/>
        <w:ind w:firstLine="709"/>
        <w:rPr>
          <w:rFonts w:ascii="Arial" w:hAnsi="Arial"/>
          <w:color w:val="000000"/>
          <w:sz w:val="24"/>
          <w:szCs w:val="24"/>
        </w:rPr>
      </w:pPr>
      <w:r w:rsidRPr="00791F7F">
        <w:rPr>
          <w:rFonts w:ascii="Arial" w:hAnsi="Arial"/>
          <w:color w:val="000000"/>
          <w:sz w:val="24"/>
          <w:szCs w:val="24"/>
        </w:rPr>
        <w:t xml:space="preserve">4.3 При работе с </w:t>
      </w:r>
      <w:r w:rsidR="00816F1F">
        <w:rPr>
          <w:rFonts w:ascii="Arial" w:hAnsi="Arial"/>
          <w:color w:val="000000"/>
          <w:sz w:val="24"/>
          <w:szCs w:val="24"/>
        </w:rPr>
        <w:t>цитратом</w:t>
      </w:r>
      <w:r w:rsidRPr="00791F7F">
        <w:rPr>
          <w:rFonts w:ascii="Arial" w:hAnsi="Arial"/>
          <w:color w:val="000000"/>
          <w:sz w:val="24"/>
          <w:szCs w:val="24"/>
        </w:rPr>
        <w:t xml:space="preserve"> калия необходимо использовать спецодежду, средства индивидуальной защиты по ГОСТ 12.4.011 и соблюдать правила личной гигиены. </w:t>
      </w:r>
    </w:p>
    <w:p w14:paraId="1FA5AC9F" w14:textId="77777777" w:rsidR="00791F7F" w:rsidRPr="00791F7F" w:rsidRDefault="00791F7F" w:rsidP="00791F7F">
      <w:pPr>
        <w:shd w:val="clear" w:color="auto" w:fill="FFFFFF"/>
        <w:ind w:firstLine="709"/>
        <w:rPr>
          <w:rFonts w:ascii="Arial" w:hAnsi="Arial"/>
          <w:color w:val="000000"/>
          <w:sz w:val="24"/>
          <w:szCs w:val="24"/>
        </w:rPr>
      </w:pPr>
      <w:r w:rsidRPr="00791F7F">
        <w:rPr>
          <w:rFonts w:ascii="Arial" w:hAnsi="Arial"/>
          <w:color w:val="000000"/>
          <w:sz w:val="24"/>
          <w:szCs w:val="24"/>
        </w:rPr>
        <w:t>4.4 При проведении анализов необходимо соблюдать требования техники безопасности при работе с химическими реактивами по ГОСТ 12.1.007 и ГОСТ</w:t>
      </w:r>
      <w:r w:rsidR="00CD43BD">
        <w:rPr>
          <w:rFonts w:ascii="Arial" w:hAnsi="Arial"/>
          <w:color w:val="000000"/>
          <w:sz w:val="24"/>
          <w:szCs w:val="24"/>
        </w:rPr>
        <w:t> </w:t>
      </w:r>
      <w:r w:rsidRPr="00791F7F">
        <w:rPr>
          <w:rFonts w:ascii="Arial" w:hAnsi="Arial"/>
          <w:color w:val="000000"/>
          <w:sz w:val="24"/>
          <w:szCs w:val="24"/>
        </w:rPr>
        <w:t>12.4.103.</w:t>
      </w:r>
    </w:p>
    <w:p w14:paraId="31DC057D" w14:textId="77777777" w:rsidR="00791F7F" w:rsidRPr="00791F7F" w:rsidRDefault="00791F7F" w:rsidP="00791F7F">
      <w:pPr>
        <w:shd w:val="clear" w:color="auto" w:fill="FFFFFF"/>
        <w:ind w:firstLine="709"/>
        <w:rPr>
          <w:rFonts w:ascii="Arial" w:hAnsi="Arial"/>
          <w:color w:val="000000"/>
          <w:sz w:val="24"/>
          <w:szCs w:val="24"/>
        </w:rPr>
      </w:pPr>
      <w:r w:rsidRPr="00791F7F">
        <w:rPr>
          <w:rFonts w:ascii="Arial" w:hAnsi="Arial"/>
          <w:color w:val="000000"/>
          <w:sz w:val="24"/>
          <w:szCs w:val="24"/>
        </w:rPr>
        <w:t>4.5 Организация обучения работающих безопасности труда – по   ГОСТ</w:t>
      </w:r>
      <w:r w:rsidR="00532EE6">
        <w:rPr>
          <w:rFonts w:ascii="Arial" w:hAnsi="Arial"/>
          <w:color w:val="000000"/>
          <w:sz w:val="24"/>
          <w:szCs w:val="24"/>
        </w:rPr>
        <w:t> </w:t>
      </w:r>
      <w:r w:rsidRPr="00791F7F">
        <w:rPr>
          <w:rFonts w:ascii="Arial" w:hAnsi="Arial"/>
          <w:color w:val="000000"/>
          <w:sz w:val="24"/>
          <w:szCs w:val="24"/>
        </w:rPr>
        <w:t>12.0.004 или в соответствии с нормативными правовыми актами, действующими на территории государства, принявшего стандарт.</w:t>
      </w:r>
    </w:p>
    <w:p w14:paraId="60CB48F3" w14:textId="77777777" w:rsidR="00791F7F" w:rsidRPr="00CF20DD" w:rsidRDefault="00791F7F" w:rsidP="00791F7F">
      <w:pPr>
        <w:shd w:val="clear" w:color="auto" w:fill="FFFFFF"/>
        <w:ind w:firstLine="709"/>
        <w:rPr>
          <w:rFonts w:ascii="Arial" w:hAnsi="Arial"/>
          <w:color w:val="000000"/>
          <w:sz w:val="22"/>
          <w:szCs w:val="22"/>
        </w:rPr>
      </w:pPr>
      <w:r w:rsidRPr="00CF20DD">
        <w:rPr>
          <w:rFonts w:ascii="Arial" w:hAnsi="Arial"/>
          <w:color w:val="000000"/>
          <w:sz w:val="22"/>
          <w:szCs w:val="22"/>
        </w:rPr>
        <w:t>П</w:t>
      </w:r>
      <w:r w:rsidR="009C5219" w:rsidRPr="00CF20DD">
        <w:rPr>
          <w:rFonts w:ascii="Arial" w:hAnsi="Arial"/>
          <w:color w:val="000000"/>
          <w:sz w:val="22"/>
          <w:szCs w:val="22"/>
        </w:rPr>
        <w:t xml:space="preserve"> </w:t>
      </w:r>
      <w:r w:rsidRPr="00CF20DD">
        <w:rPr>
          <w:rFonts w:ascii="Arial" w:hAnsi="Arial"/>
          <w:color w:val="000000"/>
          <w:sz w:val="22"/>
          <w:szCs w:val="22"/>
        </w:rPr>
        <w:t>р</w:t>
      </w:r>
      <w:r w:rsidR="009C5219" w:rsidRPr="00CF20DD">
        <w:rPr>
          <w:rFonts w:ascii="Arial" w:hAnsi="Arial"/>
          <w:color w:val="000000"/>
          <w:sz w:val="22"/>
          <w:szCs w:val="22"/>
        </w:rPr>
        <w:t xml:space="preserve"> </w:t>
      </w:r>
      <w:r w:rsidRPr="00CF20DD">
        <w:rPr>
          <w:rFonts w:ascii="Arial" w:hAnsi="Arial"/>
          <w:color w:val="000000"/>
          <w:sz w:val="22"/>
          <w:szCs w:val="22"/>
        </w:rPr>
        <w:t>и</w:t>
      </w:r>
      <w:r w:rsidR="009C5219" w:rsidRPr="00CF20DD">
        <w:rPr>
          <w:rFonts w:ascii="Arial" w:hAnsi="Arial"/>
          <w:color w:val="000000"/>
          <w:sz w:val="22"/>
          <w:szCs w:val="22"/>
        </w:rPr>
        <w:t xml:space="preserve"> </w:t>
      </w:r>
      <w:r w:rsidRPr="00CF20DD">
        <w:rPr>
          <w:rFonts w:ascii="Arial" w:hAnsi="Arial"/>
          <w:color w:val="000000"/>
          <w:sz w:val="22"/>
          <w:szCs w:val="22"/>
        </w:rPr>
        <w:t>м</w:t>
      </w:r>
      <w:r w:rsidR="009C5219" w:rsidRPr="00CF20DD">
        <w:rPr>
          <w:rFonts w:ascii="Arial" w:hAnsi="Arial"/>
          <w:color w:val="000000"/>
          <w:sz w:val="22"/>
          <w:szCs w:val="22"/>
        </w:rPr>
        <w:t xml:space="preserve"> </w:t>
      </w:r>
      <w:r w:rsidRPr="00CF20DD">
        <w:rPr>
          <w:rFonts w:ascii="Arial" w:hAnsi="Arial"/>
          <w:color w:val="000000"/>
          <w:sz w:val="22"/>
          <w:szCs w:val="22"/>
        </w:rPr>
        <w:t>е</w:t>
      </w:r>
      <w:r w:rsidR="009C5219" w:rsidRPr="00CF20DD">
        <w:rPr>
          <w:rFonts w:ascii="Arial" w:hAnsi="Arial"/>
          <w:color w:val="000000"/>
          <w:sz w:val="22"/>
          <w:szCs w:val="22"/>
        </w:rPr>
        <w:t xml:space="preserve"> </w:t>
      </w:r>
      <w:r w:rsidRPr="00CF20DD">
        <w:rPr>
          <w:rFonts w:ascii="Arial" w:hAnsi="Arial"/>
          <w:color w:val="000000"/>
          <w:sz w:val="22"/>
          <w:szCs w:val="22"/>
        </w:rPr>
        <w:t>ч</w:t>
      </w:r>
      <w:r w:rsidR="009C5219" w:rsidRPr="00CF20DD">
        <w:rPr>
          <w:rFonts w:ascii="Arial" w:hAnsi="Arial"/>
          <w:color w:val="000000"/>
          <w:sz w:val="22"/>
          <w:szCs w:val="22"/>
        </w:rPr>
        <w:t xml:space="preserve"> </w:t>
      </w:r>
      <w:r w:rsidRPr="00CF20DD">
        <w:rPr>
          <w:rFonts w:ascii="Arial" w:hAnsi="Arial"/>
          <w:color w:val="000000"/>
          <w:sz w:val="22"/>
          <w:szCs w:val="22"/>
        </w:rPr>
        <w:t>а</w:t>
      </w:r>
      <w:r w:rsidR="009C5219" w:rsidRPr="00CF20DD">
        <w:rPr>
          <w:rFonts w:ascii="Arial" w:hAnsi="Arial"/>
          <w:color w:val="000000"/>
          <w:sz w:val="22"/>
          <w:szCs w:val="22"/>
        </w:rPr>
        <w:t xml:space="preserve"> </w:t>
      </w:r>
      <w:r w:rsidRPr="00CF20DD">
        <w:rPr>
          <w:rFonts w:ascii="Arial" w:hAnsi="Arial"/>
          <w:color w:val="000000"/>
          <w:sz w:val="22"/>
          <w:szCs w:val="22"/>
        </w:rPr>
        <w:t>н</w:t>
      </w:r>
      <w:r w:rsidR="009C5219" w:rsidRPr="00CF20DD">
        <w:rPr>
          <w:rFonts w:ascii="Arial" w:hAnsi="Arial"/>
          <w:color w:val="000000"/>
          <w:sz w:val="22"/>
          <w:szCs w:val="22"/>
        </w:rPr>
        <w:t xml:space="preserve"> </w:t>
      </w:r>
      <w:r w:rsidRPr="00CF20DD">
        <w:rPr>
          <w:rFonts w:ascii="Arial" w:hAnsi="Arial"/>
          <w:color w:val="000000"/>
          <w:sz w:val="22"/>
          <w:szCs w:val="22"/>
        </w:rPr>
        <w:t>и</w:t>
      </w:r>
      <w:r w:rsidR="009C5219" w:rsidRPr="00CF20DD">
        <w:rPr>
          <w:rFonts w:ascii="Arial" w:hAnsi="Arial"/>
          <w:color w:val="000000"/>
          <w:sz w:val="22"/>
          <w:szCs w:val="22"/>
        </w:rPr>
        <w:t xml:space="preserve"> </w:t>
      </w:r>
      <w:r w:rsidRPr="00CF20DD">
        <w:rPr>
          <w:rFonts w:ascii="Arial" w:hAnsi="Arial"/>
          <w:color w:val="000000"/>
          <w:sz w:val="22"/>
          <w:szCs w:val="22"/>
        </w:rPr>
        <w:t>е — Информация о нормативных правовых актах приведена в приложении</w:t>
      </w:r>
      <w:r w:rsidR="00532EE6" w:rsidRPr="00CF20DD">
        <w:rPr>
          <w:rFonts w:ascii="Arial" w:hAnsi="Arial"/>
          <w:color w:val="000000"/>
          <w:sz w:val="22"/>
          <w:szCs w:val="22"/>
        </w:rPr>
        <w:t> </w:t>
      </w:r>
      <w:r w:rsidRPr="00CF20DD">
        <w:rPr>
          <w:rFonts w:ascii="Arial" w:hAnsi="Arial"/>
          <w:color w:val="000000"/>
          <w:sz w:val="22"/>
          <w:szCs w:val="22"/>
        </w:rPr>
        <w:t>А.</w:t>
      </w:r>
    </w:p>
    <w:p w14:paraId="71BA897C" w14:textId="77777777" w:rsidR="00791F7F" w:rsidRPr="00791F7F" w:rsidRDefault="00791F7F" w:rsidP="00791F7F">
      <w:pPr>
        <w:shd w:val="clear" w:color="auto" w:fill="FFFFFF"/>
        <w:ind w:firstLine="709"/>
        <w:rPr>
          <w:rFonts w:ascii="Arial" w:hAnsi="Arial"/>
          <w:color w:val="000000"/>
          <w:sz w:val="24"/>
          <w:szCs w:val="24"/>
        </w:rPr>
      </w:pPr>
      <w:r w:rsidRPr="00791F7F">
        <w:rPr>
          <w:rFonts w:ascii="Arial" w:hAnsi="Arial"/>
          <w:color w:val="000000"/>
          <w:sz w:val="24"/>
          <w:szCs w:val="24"/>
        </w:rPr>
        <w:t xml:space="preserve">4.6 Производственные помещения, в которых проводят работы с </w:t>
      </w:r>
      <w:r w:rsidR="00532EE6">
        <w:rPr>
          <w:rFonts w:ascii="Arial" w:hAnsi="Arial"/>
          <w:color w:val="000000"/>
          <w:sz w:val="24"/>
          <w:szCs w:val="24"/>
        </w:rPr>
        <w:t>цитратом</w:t>
      </w:r>
      <w:r w:rsidRPr="00791F7F">
        <w:rPr>
          <w:rFonts w:ascii="Arial" w:hAnsi="Arial"/>
          <w:color w:val="000000"/>
          <w:sz w:val="24"/>
          <w:szCs w:val="24"/>
        </w:rPr>
        <w:t xml:space="preserve"> калия Е</w:t>
      </w:r>
      <w:r w:rsidR="00532EE6">
        <w:rPr>
          <w:rFonts w:ascii="Arial" w:hAnsi="Arial"/>
          <w:color w:val="000000"/>
          <w:sz w:val="24"/>
          <w:szCs w:val="24"/>
        </w:rPr>
        <w:t>332</w:t>
      </w:r>
      <w:r w:rsidR="008B421B">
        <w:rPr>
          <w:rFonts w:ascii="Arial" w:hAnsi="Arial"/>
          <w:color w:val="000000"/>
          <w:sz w:val="24"/>
          <w:szCs w:val="24"/>
          <w:lang w:val="en-US"/>
        </w:rPr>
        <w:t>i</w:t>
      </w:r>
      <w:r w:rsidR="008B421B">
        <w:rPr>
          <w:rFonts w:ascii="Arial" w:hAnsi="Arial"/>
          <w:color w:val="000000"/>
          <w:sz w:val="24"/>
          <w:szCs w:val="24"/>
        </w:rPr>
        <w:t xml:space="preserve"> и Е</w:t>
      </w:r>
      <w:r w:rsidR="008B421B" w:rsidRPr="008B421B">
        <w:rPr>
          <w:rFonts w:ascii="Arial" w:hAnsi="Arial"/>
          <w:color w:val="000000"/>
          <w:sz w:val="24"/>
          <w:szCs w:val="24"/>
        </w:rPr>
        <w:t>33</w:t>
      </w:r>
      <w:r w:rsidR="008B421B" w:rsidRPr="00F21A33">
        <w:rPr>
          <w:rFonts w:ascii="Arial" w:hAnsi="Arial"/>
          <w:color w:val="000000"/>
          <w:sz w:val="24"/>
          <w:szCs w:val="24"/>
        </w:rPr>
        <w:t>2</w:t>
      </w:r>
      <w:r w:rsidR="008B421B">
        <w:rPr>
          <w:rFonts w:ascii="Arial" w:hAnsi="Arial"/>
          <w:color w:val="000000"/>
          <w:sz w:val="24"/>
          <w:szCs w:val="24"/>
          <w:lang w:val="en-US"/>
        </w:rPr>
        <w:t>ii</w:t>
      </w:r>
      <w:r w:rsidRPr="00791F7F">
        <w:rPr>
          <w:rFonts w:ascii="Arial" w:hAnsi="Arial"/>
          <w:color w:val="000000"/>
          <w:sz w:val="24"/>
          <w:szCs w:val="24"/>
        </w:rPr>
        <w:t>, и помещения, где проводят работы с реактивами, должны быть оборудованы приточно-вытяжной вентиляцией по ГОСТ 12.4.021.</w:t>
      </w:r>
    </w:p>
    <w:p w14:paraId="1C3959E1" w14:textId="77777777" w:rsidR="00791F7F" w:rsidRPr="00791F7F" w:rsidRDefault="00791F7F" w:rsidP="00791F7F">
      <w:pPr>
        <w:shd w:val="clear" w:color="auto" w:fill="FFFFFF"/>
        <w:ind w:firstLine="709"/>
        <w:rPr>
          <w:rFonts w:ascii="Arial" w:hAnsi="Arial"/>
          <w:color w:val="000000"/>
          <w:sz w:val="24"/>
          <w:szCs w:val="24"/>
        </w:rPr>
      </w:pPr>
      <w:r w:rsidRPr="00791F7F">
        <w:rPr>
          <w:rFonts w:ascii="Arial" w:hAnsi="Arial"/>
          <w:color w:val="000000"/>
          <w:sz w:val="24"/>
          <w:szCs w:val="24"/>
        </w:rPr>
        <w:t>4.7 Электробезопасность при работе с электроустановками – по ГОСТ</w:t>
      </w:r>
      <w:r w:rsidR="00F21A33">
        <w:rPr>
          <w:rFonts w:ascii="Arial" w:hAnsi="Arial"/>
          <w:color w:val="000000"/>
          <w:sz w:val="24"/>
          <w:szCs w:val="24"/>
          <w:lang w:val="en-US"/>
        </w:rPr>
        <w:t> </w:t>
      </w:r>
      <w:r w:rsidRPr="00791F7F">
        <w:rPr>
          <w:rFonts w:ascii="Arial" w:hAnsi="Arial"/>
          <w:color w:val="000000"/>
          <w:sz w:val="24"/>
          <w:szCs w:val="24"/>
        </w:rPr>
        <w:t>12.2.007.0 и ГОСТ Р 12.1.019.</w:t>
      </w:r>
    </w:p>
    <w:p w14:paraId="5F39BBB7" w14:textId="77777777" w:rsidR="00791F7F" w:rsidRPr="00791F7F" w:rsidRDefault="00791F7F" w:rsidP="00791F7F">
      <w:pPr>
        <w:shd w:val="clear" w:color="auto" w:fill="FFFFFF"/>
        <w:ind w:firstLine="709"/>
        <w:rPr>
          <w:rFonts w:ascii="Arial" w:hAnsi="Arial"/>
          <w:color w:val="000000"/>
          <w:sz w:val="24"/>
          <w:szCs w:val="24"/>
        </w:rPr>
      </w:pPr>
      <w:r w:rsidRPr="00791F7F">
        <w:rPr>
          <w:rFonts w:ascii="Arial" w:hAnsi="Arial"/>
          <w:color w:val="000000"/>
          <w:sz w:val="24"/>
          <w:szCs w:val="24"/>
        </w:rPr>
        <w:t>4.8 Помещение лаборатории должно соответствовать требованиям пожарной безопасности по ГОСТ 12.1.004 и иметь средства пожаротушения по ГОСТ 12.4.009.</w:t>
      </w:r>
    </w:p>
    <w:p w14:paraId="44E35769" w14:textId="77777777" w:rsidR="00791F7F" w:rsidRPr="00791F7F" w:rsidRDefault="00791F7F" w:rsidP="00791F7F">
      <w:pPr>
        <w:ind w:firstLine="709"/>
        <w:rPr>
          <w:rFonts w:ascii="Arial" w:hAnsi="Arial"/>
          <w:sz w:val="24"/>
          <w:szCs w:val="24"/>
        </w:rPr>
      </w:pPr>
      <w:r w:rsidRPr="00791F7F">
        <w:rPr>
          <w:rFonts w:ascii="Arial" w:hAnsi="Arial"/>
          <w:color w:val="000000"/>
          <w:sz w:val="24"/>
          <w:szCs w:val="24"/>
        </w:rPr>
        <w:t>4.9 Содержание вредных веществ в воздухе рабочей зоны не должно превышать норм, установленных ГОСТ 12.1.005</w:t>
      </w:r>
      <w:r w:rsidRPr="00791F7F">
        <w:rPr>
          <w:rFonts w:ascii="Arial" w:hAnsi="Arial"/>
          <w:sz w:val="24"/>
          <w:szCs w:val="24"/>
        </w:rPr>
        <w:t xml:space="preserve"> и нормативными правовыми актами, действующими на территории государства, принявшего стандарт.</w:t>
      </w:r>
    </w:p>
    <w:p w14:paraId="609D419E" w14:textId="77777777" w:rsidR="00791F7F" w:rsidRDefault="00791F7F" w:rsidP="00791F7F">
      <w:pPr>
        <w:tabs>
          <w:tab w:val="left" w:pos="510"/>
          <w:tab w:val="left" w:pos="624"/>
        </w:tabs>
        <w:overflowPunct w:val="0"/>
        <w:autoSpaceDE w:val="0"/>
        <w:autoSpaceDN w:val="0"/>
        <w:adjustRightInd w:val="0"/>
        <w:ind w:firstLine="567"/>
        <w:textAlignment w:val="baseline"/>
        <w:rPr>
          <w:rFonts w:ascii="Arial" w:hAnsi="Arial"/>
          <w:sz w:val="22"/>
        </w:rPr>
      </w:pPr>
      <w:r w:rsidRPr="00F30B1F">
        <w:rPr>
          <w:rFonts w:ascii="Arial" w:hAnsi="Arial"/>
          <w:spacing w:val="40"/>
          <w:sz w:val="22"/>
        </w:rPr>
        <w:t>Примечание</w:t>
      </w:r>
      <w:r w:rsidRPr="00F30B1F">
        <w:rPr>
          <w:rFonts w:ascii="Arial" w:hAnsi="Arial"/>
          <w:sz w:val="22"/>
        </w:rPr>
        <w:t xml:space="preserve"> — Информация о нормативных правовых актах приведена в приложении А.</w:t>
      </w:r>
    </w:p>
    <w:p w14:paraId="0BEB2883" w14:textId="77777777" w:rsidR="003468EF" w:rsidRPr="00B77E0F" w:rsidRDefault="003468EF" w:rsidP="00791F7F">
      <w:pPr>
        <w:tabs>
          <w:tab w:val="left" w:pos="510"/>
          <w:tab w:val="left" w:pos="624"/>
        </w:tabs>
        <w:overflowPunct w:val="0"/>
        <w:autoSpaceDE w:val="0"/>
        <w:autoSpaceDN w:val="0"/>
        <w:adjustRightInd w:val="0"/>
        <w:ind w:firstLine="567"/>
        <w:textAlignment w:val="baseline"/>
        <w:rPr>
          <w:rFonts w:ascii="Arial" w:hAnsi="Arial"/>
        </w:rPr>
      </w:pPr>
    </w:p>
    <w:p w14:paraId="577DE276" w14:textId="77777777" w:rsidR="003468EF" w:rsidRPr="00224605" w:rsidRDefault="003468EF" w:rsidP="00224605">
      <w:pPr>
        <w:pStyle w:val="2"/>
        <w:ind w:firstLine="567"/>
        <w:rPr>
          <w:rFonts w:ascii="Arial" w:hAnsi="Arial" w:cs="Arial"/>
        </w:rPr>
      </w:pPr>
      <w:bookmarkStart w:id="16" w:name="_Toc230099852"/>
      <w:r w:rsidRPr="00224605">
        <w:rPr>
          <w:rFonts w:ascii="Arial" w:hAnsi="Arial" w:cs="Arial"/>
        </w:rPr>
        <w:t>5 Правила приемки</w:t>
      </w:r>
      <w:bookmarkEnd w:id="16"/>
    </w:p>
    <w:p w14:paraId="13659D8A" w14:textId="77777777" w:rsidR="003468EF" w:rsidRDefault="003468EF" w:rsidP="003468EF">
      <w:pPr>
        <w:shd w:val="clear" w:color="auto" w:fill="FFFFFF"/>
        <w:ind w:firstLine="709"/>
        <w:rPr>
          <w:rFonts w:ascii="Arial" w:hAnsi="Arial"/>
          <w:color w:val="000000"/>
        </w:rPr>
      </w:pPr>
    </w:p>
    <w:p w14:paraId="3C59745A" w14:textId="77777777" w:rsidR="003468EF" w:rsidRPr="003468EF" w:rsidRDefault="00887766" w:rsidP="003468EF">
      <w:pPr>
        <w:shd w:val="clear" w:color="auto" w:fill="FFFFFF"/>
        <w:ind w:firstLine="709"/>
        <w:rPr>
          <w:rFonts w:ascii="Arial" w:hAnsi="Arial" w:cs="Arial"/>
          <w:color w:val="000000"/>
          <w:sz w:val="24"/>
          <w:szCs w:val="24"/>
        </w:rPr>
      </w:pPr>
      <w:r w:rsidRPr="003468EF">
        <w:rPr>
          <w:rFonts w:ascii="Arial" w:hAnsi="Arial" w:cs="Arial"/>
          <w:color w:val="000000"/>
          <w:sz w:val="24"/>
          <w:szCs w:val="24"/>
        </w:rPr>
        <w:t xml:space="preserve">5.1 </w:t>
      </w:r>
      <w:r>
        <w:rPr>
          <w:rFonts w:ascii="Arial" w:hAnsi="Arial" w:cs="Arial"/>
          <w:color w:val="000000"/>
          <w:sz w:val="24"/>
          <w:szCs w:val="24"/>
        </w:rPr>
        <w:t>Пищевые цитраты калия</w:t>
      </w:r>
      <w:r w:rsidRPr="003468EF">
        <w:rPr>
          <w:rFonts w:ascii="Arial" w:hAnsi="Arial" w:cs="Arial"/>
          <w:color w:val="000000"/>
          <w:sz w:val="24"/>
          <w:szCs w:val="24"/>
        </w:rPr>
        <w:t xml:space="preserve"> </w:t>
      </w:r>
      <w:r w:rsidR="003468EF" w:rsidRPr="003468EF">
        <w:rPr>
          <w:rFonts w:ascii="Arial" w:hAnsi="Arial" w:cs="Arial"/>
          <w:color w:val="000000"/>
          <w:sz w:val="24"/>
          <w:szCs w:val="24"/>
        </w:rPr>
        <w:t xml:space="preserve">принимают партиями. Определение партии – в соответствии с </w:t>
      </w:r>
      <w:r w:rsidR="003468EF" w:rsidRPr="003468EF">
        <w:rPr>
          <w:rFonts w:ascii="Arial" w:hAnsi="Arial" w:cs="Arial"/>
          <w:sz w:val="24"/>
          <w:szCs w:val="24"/>
        </w:rPr>
        <w:t xml:space="preserve">требованиями </w:t>
      </w:r>
      <w:r w:rsidR="003468EF" w:rsidRPr="003468EF">
        <w:rPr>
          <w:rFonts w:ascii="Arial" w:hAnsi="Arial" w:cs="Arial"/>
          <w:bCs/>
          <w:sz w:val="24"/>
          <w:szCs w:val="24"/>
        </w:rPr>
        <w:t xml:space="preserve">нормативных правовых актов, действующих на </w:t>
      </w:r>
      <w:r w:rsidR="003468EF" w:rsidRPr="003468EF">
        <w:rPr>
          <w:rFonts w:ascii="Arial" w:hAnsi="Arial" w:cs="Arial"/>
          <w:sz w:val="24"/>
          <w:szCs w:val="24"/>
          <w:lang w:eastAsia="ar-SA"/>
        </w:rPr>
        <w:t>территории государства, принявшего стандарт</w:t>
      </w:r>
      <w:r w:rsidR="003468EF" w:rsidRPr="003468EF">
        <w:rPr>
          <w:rFonts w:ascii="Arial" w:hAnsi="Arial" w:cs="Arial"/>
          <w:color w:val="000000"/>
          <w:sz w:val="24"/>
          <w:szCs w:val="24"/>
        </w:rPr>
        <w:t>.</w:t>
      </w:r>
    </w:p>
    <w:p w14:paraId="4ED16388" w14:textId="77777777" w:rsidR="003468EF" w:rsidRPr="00154E64" w:rsidRDefault="003468EF" w:rsidP="003468EF">
      <w:pPr>
        <w:ind w:firstLine="709"/>
        <w:rPr>
          <w:rFonts w:ascii="Arial" w:hAnsi="Arial" w:cs="Arial"/>
          <w:sz w:val="22"/>
          <w:szCs w:val="22"/>
        </w:rPr>
      </w:pPr>
      <w:r w:rsidRPr="00154E64">
        <w:rPr>
          <w:rFonts w:ascii="Arial" w:hAnsi="Arial" w:cs="Arial"/>
          <w:spacing w:val="40"/>
          <w:sz w:val="22"/>
          <w:szCs w:val="22"/>
        </w:rPr>
        <w:lastRenderedPageBreak/>
        <w:t>П  р  и  м  е  ч  а  н  и  е</w:t>
      </w:r>
      <w:r w:rsidRPr="00154E64">
        <w:rPr>
          <w:rFonts w:ascii="Arial" w:hAnsi="Arial" w:cs="Arial"/>
          <w:sz w:val="22"/>
          <w:szCs w:val="22"/>
        </w:rPr>
        <w:t> – Информация о нормативных правовых актах приведена в приложении А.</w:t>
      </w:r>
    </w:p>
    <w:p w14:paraId="51E43325" w14:textId="77777777" w:rsidR="003468EF" w:rsidRPr="003468EF" w:rsidRDefault="003468EF" w:rsidP="003468EF">
      <w:pPr>
        <w:shd w:val="clear" w:color="auto" w:fill="FFFFFF"/>
        <w:ind w:firstLine="709"/>
        <w:rPr>
          <w:rFonts w:ascii="Arial" w:hAnsi="Arial" w:cs="Arial"/>
          <w:color w:val="000000"/>
          <w:sz w:val="24"/>
          <w:szCs w:val="24"/>
        </w:rPr>
      </w:pPr>
      <w:r w:rsidRPr="003468EF">
        <w:rPr>
          <w:rFonts w:ascii="Arial" w:hAnsi="Arial" w:cs="Arial"/>
          <w:color w:val="000000"/>
          <w:sz w:val="24"/>
          <w:szCs w:val="24"/>
        </w:rPr>
        <w:t xml:space="preserve">5.2 Для проверки соответствия </w:t>
      </w:r>
      <w:r w:rsidR="00154E64">
        <w:rPr>
          <w:rFonts w:ascii="Arial" w:hAnsi="Arial" w:cs="Arial"/>
          <w:color w:val="000000"/>
          <w:sz w:val="24"/>
          <w:szCs w:val="24"/>
        </w:rPr>
        <w:t>пищевых цитратов калия</w:t>
      </w:r>
      <w:r w:rsidR="00154E64" w:rsidRPr="003468EF">
        <w:rPr>
          <w:rFonts w:ascii="Arial" w:hAnsi="Arial" w:cs="Arial"/>
          <w:color w:val="000000"/>
          <w:sz w:val="24"/>
          <w:szCs w:val="24"/>
        </w:rPr>
        <w:t xml:space="preserve"> </w:t>
      </w:r>
      <w:r w:rsidRPr="003468EF">
        <w:rPr>
          <w:rFonts w:ascii="Arial" w:hAnsi="Arial" w:cs="Arial"/>
          <w:color w:val="000000"/>
          <w:sz w:val="24"/>
          <w:szCs w:val="24"/>
        </w:rPr>
        <w:t>требованиям настоящего стандарта проводят приемо-сдаточные испытания по качеству упаковки, правильности нанесения маркировки, массе нетто, органолептическим и физико-химическим показателям и периодические испытания по показателям, обеспечивающим безопасность в соответствии с требованиями нормативных правовых актов, действующих на территории государства, принявшего стандарт.</w:t>
      </w:r>
    </w:p>
    <w:p w14:paraId="3A8AEB02" w14:textId="77777777" w:rsidR="003468EF" w:rsidRPr="00154E64" w:rsidRDefault="003468EF" w:rsidP="003468EF">
      <w:pPr>
        <w:ind w:firstLine="709"/>
        <w:rPr>
          <w:rFonts w:ascii="Arial" w:hAnsi="Arial" w:cs="Arial"/>
          <w:sz w:val="22"/>
          <w:szCs w:val="22"/>
        </w:rPr>
      </w:pPr>
      <w:r w:rsidRPr="00154E64">
        <w:rPr>
          <w:rFonts w:ascii="Arial" w:hAnsi="Arial" w:cs="Arial"/>
          <w:spacing w:val="40"/>
          <w:sz w:val="22"/>
          <w:szCs w:val="22"/>
        </w:rPr>
        <w:t>П  р  и  м  е  ч  а  н  и  е</w:t>
      </w:r>
      <w:r w:rsidRPr="00154E64">
        <w:rPr>
          <w:rFonts w:ascii="Arial" w:hAnsi="Arial" w:cs="Arial"/>
          <w:sz w:val="22"/>
          <w:szCs w:val="22"/>
        </w:rPr>
        <w:t> – Информация о нормативных правовых актах приведена в приложении А.</w:t>
      </w:r>
    </w:p>
    <w:p w14:paraId="7E667A06" w14:textId="77777777" w:rsidR="003468EF" w:rsidRPr="003468EF" w:rsidRDefault="003468EF" w:rsidP="003468EF">
      <w:pPr>
        <w:ind w:firstLine="709"/>
        <w:rPr>
          <w:rFonts w:ascii="Arial" w:hAnsi="Arial" w:cs="Arial"/>
          <w:sz w:val="24"/>
          <w:szCs w:val="24"/>
        </w:rPr>
      </w:pPr>
      <w:r w:rsidRPr="003468EF">
        <w:rPr>
          <w:rFonts w:ascii="Arial" w:hAnsi="Arial" w:cs="Arial"/>
          <w:color w:val="000000"/>
          <w:sz w:val="24"/>
          <w:szCs w:val="24"/>
        </w:rPr>
        <w:t xml:space="preserve">5.3 </w:t>
      </w:r>
      <w:r w:rsidRPr="003468EF">
        <w:rPr>
          <w:rFonts w:ascii="Arial" w:hAnsi="Arial" w:cs="Arial"/>
          <w:sz w:val="24"/>
          <w:szCs w:val="24"/>
        </w:rPr>
        <w:t xml:space="preserve">При проведении приемо-сдаточных испытаний применяют одноступенчатый выборочный план при нормальном контроле и специальном уровне контроля S-4 при приемлемом уровне качества AQL, равном 6,5, по ГОСТ </w:t>
      </w:r>
      <w:r w:rsidRPr="003468EF">
        <w:rPr>
          <w:rFonts w:ascii="Arial" w:hAnsi="Arial" w:cs="Arial"/>
          <w:sz w:val="24"/>
          <w:szCs w:val="24"/>
          <w:lang w:val="en-US"/>
        </w:rPr>
        <w:t>ISO</w:t>
      </w:r>
      <w:r w:rsidRPr="003468EF">
        <w:rPr>
          <w:rFonts w:ascii="Arial" w:hAnsi="Arial" w:cs="Arial"/>
          <w:sz w:val="24"/>
          <w:szCs w:val="24"/>
        </w:rPr>
        <w:t xml:space="preserve"> 2859-1.</w:t>
      </w:r>
    </w:p>
    <w:p w14:paraId="3C643144" w14:textId="77777777" w:rsidR="003468EF" w:rsidRPr="003468EF" w:rsidRDefault="003468EF" w:rsidP="003468EF">
      <w:pPr>
        <w:shd w:val="clear" w:color="auto" w:fill="FFFFFF"/>
        <w:ind w:firstLine="709"/>
        <w:rPr>
          <w:rFonts w:ascii="Arial" w:hAnsi="Arial" w:cs="Arial"/>
          <w:color w:val="000000"/>
          <w:sz w:val="24"/>
          <w:szCs w:val="24"/>
        </w:rPr>
      </w:pPr>
      <w:r w:rsidRPr="003468EF">
        <w:rPr>
          <w:rFonts w:ascii="Arial" w:hAnsi="Arial" w:cs="Arial"/>
          <w:color w:val="000000"/>
          <w:sz w:val="24"/>
          <w:szCs w:val="24"/>
        </w:rPr>
        <w:t>Выборку упаковочных единиц осуществляют методом случайного отбора в соответствии с таблицей 4.</w:t>
      </w:r>
    </w:p>
    <w:p w14:paraId="6AC2C58F" w14:textId="77777777" w:rsidR="003468EF" w:rsidRPr="003468EF" w:rsidRDefault="003468EF" w:rsidP="003468EF">
      <w:pPr>
        <w:shd w:val="clear" w:color="auto" w:fill="FFFFFF"/>
        <w:rPr>
          <w:rFonts w:ascii="Arial" w:hAnsi="Arial" w:cs="Arial"/>
          <w:color w:val="000000"/>
          <w:sz w:val="24"/>
          <w:szCs w:val="24"/>
        </w:rPr>
      </w:pPr>
      <w:r w:rsidRPr="003468EF">
        <w:rPr>
          <w:rFonts w:ascii="Arial" w:hAnsi="Arial" w:cs="Arial"/>
          <w:color w:val="000000"/>
          <w:sz w:val="24"/>
          <w:szCs w:val="24"/>
        </w:rPr>
        <w:t>Т а б л и ц а  4</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576"/>
        <w:gridCol w:w="1923"/>
        <w:gridCol w:w="1923"/>
        <w:gridCol w:w="1923"/>
      </w:tblGrid>
      <w:tr w:rsidR="003468EF" w:rsidRPr="003468EF" w14:paraId="43BDDFC0" w14:textId="77777777" w:rsidTr="00167874">
        <w:trPr>
          <w:tblHeader/>
          <w:jc w:val="center"/>
        </w:trPr>
        <w:tc>
          <w:tcPr>
            <w:tcW w:w="1913" w:type="pct"/>
            <w:tcBorders>
              <w:top w:val="single" w:sz="4" w:space="0" w:color="auto"/>
              <w:left w:val="single" w:sz="4" w:space="0" w:color="auto"/>
              <w:bottom w:val="double" w:sz="4" w:space="0" w:color="auto"/>
              <w:right w:val="single" w:sz="4" w:space="0" w:color="auto"/>
            </w:tcBorders>
            <w:vAlign w:val="center"/>
          </w:tcPr>
          <w:p w14:paraId="4D21E035" w14:textId="77777777" w:rsidR="003468EF" w:rsidRPr="003468EF" w:rsidRDefault="003468EF" w:rsidP="00167874">
            <w:pPr>
              <w:ind w:firstLine="29"/>
              <w:jc w:val="center"/>
              <w:rPr>
                <w:rFonts w:ascii="Arial" w:hAnsi="Arial" w:cs="Arial"/>
                <w:sz w:val="24"/>
                <w:szCs w:val="24"/>
              </w:rPr>
            </w:pPr>
            <w:r w:rsidRPr="003468EF">
              <w:rPr>
                <w:rFonts w:ascii="Arial" w:hAnsi="Arial" w:cs="Arial"/>
                <w:sz w:val="24"/>
                <w:szCs w:val="24"/>
              </w:rPr>
              <w:t>Число упаковочных единиц в партии, шт.</w:t>
            </w:r>
          </w:p>
        </w:tc>
        <w:tc>
          <w:tcPr>
            <w:tcW w:w="1029" w:type="pct"/>
            <w:tcBorders>
              <w:top w:val="single" w:sz="4" w:space="0" w:color="auto"/>
              <w:left w:val="single" w:sz="4" w:space="0" w:color="auto"/>
              <w:bottom w:val="double" w:sz="4" w:space="0" w:color="auto"/>
              <w:right w:val="single" w:sz="4" w:space="0" w:color="auto"/>
            </w:tcBorders>
            <w:vAlign w:val="center"/>
          </w:tcPr>
          <w:p w14:paraId="27A32241" w14:textId="77777777" w:rsidR="003468EF" w:rsidRPr="003468EF" w:rsidRDefault="003468EF" w:rsidP="00167874">
            <w:pPr>
              <w:jc w:val="center"/>
              <w:rPr>
                <w:rFonts w:ascii="Arial" w:hAnsi="Arial" w:cs="Arial"/>
                <w:sz w:val="24"/>
                <w:szCs w:val="24"/>
              </w:rPr>
            </w:pPr>
            <w:r w:rsidRPr="003468EF">
              <w:rPr>
                <w:rFonts w:ascii="Arial" w:hAnsi="Arial" w:cs="Arial"/>
                <w:sz w:val="24"/>
                <w:szCs w:val="24"/>
              </w:rPr>
              <w:t>Объем</w:t>
            </w:r>
          </w:p>
          <w:p w14:paraId="3865D8A7" w14:textId="77777777" w:rsidR="003468EF" w:rsidRPr="003468EF" w:rsidRDefault="003468EF" w:rsidP="00167874">
            <w:pPr>
              <w:jc w:val="center"/>
              <w:rPr>
                <w:rFonts w:ascii="Arial" w:hAnsi="Arial" w:cs="Arial"/>
                <w:sz w:val="24"/>
                <w:szCs w:val="24"/>
              </w:rPr>
            </w:pPr>
            <w:r w:rsidRPr="003468EF">
              <w:rPr>
                <w:rFonts w:ascii="Arial" w:hAnsi="Arial" w:cs="Arial"/>
                <w:sz w:val="24"/>
                <w:szCs w:val="24"/>
              </w:rPr>
              <w:t>выборки, шт.</w:t>
            </w:r>
          </w:p>
        </w:tc>
        <w:tc>
          <w:tcPr>
            <w:tcW w:w="1029" w:type="pct"/>
            <w:tcBorders>
              <w:top w:val="single" w:sz="4" w:space="0" w:color="auto"/>
              <w:left w:val="single" w:sz="4" w:space="0" w:color="auto"/>
              <w:bottom w:val="double" w:sz="4" w:space="0" w:color="auto"/>
              <w:right w:val="single" w:sz="4" w:space="0" w:color="auto"/>
            </w:tcBorders>
            <w:vAlign w:val="center"/>
          </w:tcPr>
          <w:p w14:paraId="36354B9F" w14:textId="77777777" w:rsidR="003468EF" w:rsidRPr="003468EF" w:rsidRDefault="003468EF" w:rsidP="00167874">
            <w:pPr>
              <w:ind w:left="-44" w:firstLine="44"/>
              <w:jc w:val="center"/>
              <w:rPr>
                <w:rFonts w:ascii="Arial" w:hAnsi="Arial" w:cs="Arial"/>
                <w:sz w:val="24"/>
                <w:szCs w:val="24"/>
              </w:rPr>
            </w:pPr>
            <w:r w:rsidRPr="003468EF">
              <w:rPr>
                <w:rFonts w:ascii="Arial" w:hAnsi="Arial" w:cs="Arial"/>
                <w:sz w:val="24"/>
                <w:szCs w:val="24"/>
              </w:rPr>
              <w:t xml:space="preserve">Приемочное </w:t>
            </w:r>
            <w:r w:rsidRPr="003468EF">
              <w:rPr>
                <w:rFonts w:ascii="Arial" w:hAnsi="Arial" w:cs="Arial"/>
                <w:sz w:val="24"/>
                <w:szCs w:val="24"/>
              </w:rPr>
              <w:br/>
              <w:t>число</w:t>
            </w:r>
          </w:p>
        </w:tc>
        <w:tc>
          <w:tcPr>
            <w:tcW w:w="1029" w:type="pct"/>
            <w:tcBorders>
              <w:top w:val="single" w:sz="4" w:space="0" w:color="auto"/>
              <w:left w:val="single" w:sz="4" w:space="0" w:color="auto"/>
              <w:bottom w:val="double" w:sz="4" w:space="0" w:color="auto"/>
              <w:right w:val="single" w:sz="4" w:space="0" w:color="auto"/>
            </w:tcBorders>
            <w:vAlign w:val="center"/>
          </w:tcPr>
          <w:p w14:paraId="35A2DB25" w14:textId="77777777" w:rsidR="003468EF" w:rsidRPr="003468EF" w:rsidRDefault="003468EF" w:rsidP="00167874">
            <w:pPr>
              <w:ind w:left="-56"/>
              <w:jc w:val="center"/>
              <w:rPr>
                <w:rFonts w:ascii="Arial" w:hAnsi="Arial" w:cs="Arial"/>
                <w:sz w:val="24"/>
                <w:szCs w:val="24"/>
              </w:rPr>
            </w:pPr>
            <w:r w:rsidRPr="003468EF">
              <w:rPr>
                <w:rFonts w:ascii="Arial" w:hAnsi="Arial" w:cs="Arial"/>
                <w:sz w:val="24"/>
                <w:szCs w:val="24"/>
              </w:rPr>
              <w:t xml:space="preserve">Браковочное </w:t>
            </w:r>
            <w:r w:rsidRPr="003468EF">
              <w:rPr>
                <w:rFonts w:ascii="Arial" w:hAnsi="Arial" w:cs="Arial"/>
                <w:sz w:val="24"/>
                <w:szCs w:val="24"/>
              </w:rPr>
              <w:br/>
              <w:t>число</w:t>
            </w:r>
          </w:p>
        </w:tc>
      </w:tr>
      <w:tr w:rsidR="003468EF" w:rsidRPr="003468EF" w14:paraId="67185F4B" w14:textId="77777777" w:rsidTr="00167874">
        <w:trPr>
          <w:jc w:val="center"/>
        </w:trPr>
        <w:tc>
          <w:tcPr>
            <w:tcW w:w="1913" w:type="pct"/>
            <w:tcBorders>
              <w:top w:val="double" w:sz="4" w:space="0" w:color="auto"/>
              <w:left w:val="single" w:sz="4" w:space="0" w:color="auto"/>
              <w:bottom w:val="nil"/>
              <w:right w:val="single" w:sz="4" w:space="0" w:color="auto"/>
            </w:tcBorders>
            <w:vAlign w:val="center"/>
          </w:tcPr>
          <w:p w14:paraId="663DA343" w14:textId="77777777" w:rsidR="003468EF" w:rsidRPr="003468EF" w:rsidRDefault="003468EF" w:rsidP="00167874">
            <w:pPr>
              <w:ind w:firstLine="29"/>
              <w:rPr>
                <w:rFonts w:ascii="Arial" w:hAnsi="Arial" w:cs="Arial"/>
                <w:sz w:val="24"/>
                <w:szCs w:val="24"/>
              </w:rPr>
            </w:pPr>
            <w:r w:rsidRPr="003468EF">
              <w:rPr>
                <w:rFonts w:ascii="Arial" w:hAnsi="Arial" w:cs="Arial"/>
                <w:sz w:val="24"/>
                <w:szCs w:val="24"/>
              </w:rPr>
              <w:t>От      2     до      15  включ.</w:t>
            </w:r>
          </w:p>
        </w:tc>
        <w:tc>
          <w:tcPr>
            <w:tcW w:w="1029" w:type="pct"/>
            <w:tcBorders>
              <w:top w:val="double" w:sz="4" w:space="0" w:color="auto"/>
              <w:left w:val="single" w:sz="4" w:space="0" w:color="auto"/>
              <w:bottom w:val="nil"/>
              <w:right w:val="single" w:sz="4" w:space="0" w:color="auto"/>
            </w:tcBorders>
            <w:vAlign w:val="center"/>
          </w:tcPr>
          <w:p w14:paraId="65AD2B5D" w14:textId="77777777" w:rsidR="003468EF" w:rsidRPr="003468EF" w:rsidRDefault="003468EF" w:rsidP="00167874">
            <w:pPr>
              <w:jc w:val="center"/>
              <w:rPr>
                <w:rFonts w:ascii="Arial" w:hAnsi="Arial" w:cs="Arial"/>
                <w:sz w:val="24"/>
                <w:szCs w:val="24"/>
              </w:rPr>
            </w:pPr>
            <w:r w:rsidRPr="003468EF">
              <w:rPr>
                <w:rFonts w:ascii="Arial" w:hAnsi="Arial" w:cs="Arial"/>
                <w:sz w:val="24"/>
                <w:szCs w:val="24"/>
              </w:rPr>
              <w:t>2</w:t>
            </w:r>
          </w:p>
        </w:tc>
        <w:tc>
          <w:tcPr>
            <w:tcW w:w="1029" w:type="pct"/>
            <w:tcBorders>
              <w:top w:val="double" w:sz="4" w:space="0" w:color="auto"/>
              <w:left w:val="single" w:sz="4" w:space="0" w:color="auto"/>
              <w:bottom w:val="nil"/>
              <w:right w:val="single" w:sz="4" w:space="0" w:color="auto"/>
            </w:tcBorders>
            <w:vAlign w:val="center"/>
          </w:tcPr>
          <w:p w14:paraId="3F656973" w14:textId="77777777" w:rsidR="003468EF" w:rsidRPr="003468EF" w:rsidRDefault="003468EF" w:rsidP="00167874">
            <w:pPr>
              <w:ind w:left="-44" w:firstLine="44"/>
              <w:jc w:val="center"/>
              <w:rPr>
                <w:rFonts w:ascii="Arial" w:hAnsi="Arial" w:cs="Arial"/>
                <w:sz w:val="24"/>
                <w:szCs w:val="24"/>
              </w:rPr>
            </w:pPr>
            <w:r w:rsidRPr="003468EF">
              <w:rPr>
                <w:rFonts w:ascii="Arial" w:hAnsi="Arial" w:cs="Arial"/>
                <w:sz w:val="24"/>
                <w:szCs w:val="24"/>
              </w:rPr>
              <w:t>0</w:t>
            </w:r>
          </w:p>
        </w:tc>
        <w:tc>
          <w:tcPr>
            <w:tcW w:w="1029" w:type="pct"/>
            <w:tcBorders>
              <w:top w:val="double" w:sz="4" w:space="0" w:color="auto"/>
              <w:left w:val="single" w:sz="4" w:space="0" w:color="auto"/>
              <w:bottom w:val="nil"/>
              <w:right w:val="single" w:sz="4" w:space="0" w:color="auto"/>
            </w:tcBorders>
            <w:vAlign w:val="center"/>
          </w:tcPr>
          <w:p w14:paraId="308B3260" w14:textId="77777777" w:rsidR="003468EF" w:rsidRPr="003468EF" w:rsidRDefault="003468EF" w:rsidP="00167874">
            <w:pPr>
              <w:ind w:left="-56"/>
              <w:jc w:val="center"/>
              <w:rPr>
                <w:rFonts w:ascii="Arial" w:hAnsi="Arial" w:cs="Arial"/>
                <w:sz w:val="24"/>
                <w:szCs w:val="24"/>
              </w:rPr>
            </w:pPr>
            <w:r w:rsidRPr="003468EF">
              <w:rPr>
                <w:rFonts w:ascii="Arial" w:hAnsi="Arial" w:cs="Arial"/>
                <w:sz w:val="24"/>
                <w:szCs w:val="24"/>
              </w:rPr>
              <w:t>1</w:t>
            </w:r>
          </w:p>
        </w:tc>
      </w:tr>
      <w:tr w:rsidR="003468EF" w:rsidRPr="003468EF" w14:paraId="023790B0" w14:textId="77777777" w:rsidTr="00167874">
        <w:trPr>
          <w:jc w:val="center"/>
        </w:trPr>
        <w:tc>
          <w:tcPr>
            <w:tcW w:w="1913" w:type="pct"/>
            <w:tcBorders>
              <w:top w:val="nil"/>
              <w:left w:val="single" w:sz="4" w:space="0" w:color="auto"/>
              <w:bottom w:val="nil"/>
              <w:right w:val="single" w:sz="4" w:space="0" w:color="auto"/>
            </w:tcBorders>
            <w:vAlign w:val="center"/>
          </w:tcPr>
          <w:p w14:paraId="2D0CB8F5" w14:textId="77777777" w:rsidR="003468EF" w:rsidRPr="003468EF" w:rsidRDefault="003468EF" w:rsidP="00167874">
            <w:pPr>
              <w:ind w:firstLine="29"/>
              <w:rPr>
                <w:rFonts w:ascii="Arial" w:hAnsi="Arial" w:cs="Arial"/>
                <w:sz w:val="24"/>
                <w:szCs w:val="24"/>
              </w:rPr>
            </w:pPr>
            <w:r w:rsidRPr="003468EF">
              <w:rPr>
                <w:rFonts w:ascii="Arial" w:hAnsi="Arial" w:cs="Arial"/>
                <w:sz w:val="24"/>
                <w:szCs w:val="24"/>
              </w:rPr>
              <w:t>»       16     »        25    »</w:t>
            </w:r>
          </w:p>
        </w:tc>
        <w:tc>
          <w:tcPr>
            <w:tcW w:w="1029" w:type="pct"/>
            <w:tcBorders>
              <w:top w:val="nil"/>
              <w:left w:val="single" w:sz="4" w:space="0" w:color="auto"/>
              <w:bottom w:val="nil"/>
              <w:right w:val="single" w:sz="4" w:space="0" w:color="auto"/>
            </w:tcBorders>
            <w:vAlign w:val="center"/>
          </w:tcPr>
          <w:p w14:paraId="5C205A61" w14:textId="77777777" w:rsidR="003468EF" w:rsidRPr="003468EF" w:rsidRDefault="003468EF" w:rsidP="00167874">
            <w:pPr>
              <w:jc w:val="center"/>
              <w:rPr>
                <w:rFonts w:ascii="Arial" w:hAnsi="Arial" w:cs="Arial"/>
                <w:sz w:val="24"/>
                <w:szCs w:val="24"/>
              </w:rPr>
            </w:pPr>
            <w:r w:rsidRPr="003468EF">
              <w:rPr>
                <w:rFonts w:ascii="Arial" w:hAnsi="Arial" w:cs="Arial"/>
                <w:sz w:val="24"/>
                <w:szCs w:val="24"/>
              </w:rPr>
              <w:t>3</w:t>
            </w:r>
          </w:p>
        </w:tc>
        <w:tc>
          <w:tcPr>
            <w:tcW w:w="1029" w:type="pct"/>
            <w:tcBorders>
              <w:top w:val="nil"/>
              <w:left w:val="single" w:sz="4" w:space="0" w:color="auto"/>
              <w:bottom w:val="nil"/>
              <w:right w:val="single" w:sz="4" w:space="0" w:color="auto"/>
            </w:tcBorders>
            <w:vAlign w:val="center"/>
          </w:tcPr>
          <w:p w14:paraId="60383119" w14:textId="77777777" w:rsidR="003468EF" w:rsidRPr="003468EF" w:rsidRDefault="003468EF" w:rsidP="00167874">
            <w:pPr>
              <w:ind w:left="-44" w:firstLine="44"/>
              <w:jc w:val="center"/>
              <w:rPr>
                <w:rFonts w:ascii="Arial" w:hAnsi="Arial" w:cs="Arial"/>
                <w:sz w:val="24"/>
                <w:szCs w:val="24"/>
              </w:rPr>
            </w:pPr>
            <w:r w:rsidRPr="003468EF">
              <w:rPr>
                <w:rFonts w:ascii="Arial" w:hAnsi="Arial" w:cs="Arial"/>
                <w:sz w:val="24"/>
                <w:szCs w:val="24"/>
              </w:rPr>
              <w:t>0</w:t>
            </w:r>
          </w:p>
        </w:tc>
        <w:tc>
          <w:tcPr>
            <w:tcW w:w="1029" w:type="pct"/>
            <w:tcBorders>
              <w:top w:val="nil"/>
              <w:left w:val="single" w:sz="4" w:space="0" w:color="auto"/>
              <w:bottom w:val="nil"/>
              <w:right w:val="single" w:sz="4" w:space="0" w:color="auto"/>
            </w:tcBorders>
            <w:vAlign w:val="center"/>
          </w:tcPr>
          <w:p w14:paraId="66C08191" w14:textId="77777777" w:rsidR="003468EF" w:rsidRPr="003468EF" w:rsidRDefault="003468EF" w:rsidP="00167874">
            <w:pPr>
              <w:ind w:left="-56"/>
              <w:jc w:val="center"/>
              <w:rPr>
                <w:rFonts w:ascii="Arial" w:hAnsi="Arial" w:cs="Arial"/>
                <w:sz w:val="24"/>
                <w:szCs w:val="24"/>
              </w:rPr>
            </w:pPr>
            <w:r w:rsidRPr="003468EF">
              <w:rPr>
                <w:rFonts w:ascii="Arial" w:hAnsi="Arial" w:cs="Arial"/>
                <w:sz w:val="24"/>
                <w:szCs w:val="24"/>
              </w:rPr>
              <w:t>1</w:t>
            </w:r>
          </w:p>
        </w:tc>
      </w:tr>
      <w:tr w:rsidR="003468EF" w:rsidRPr="003468EF" w14:paraId="32659198" w14:textId="77777777" w:rsidTr="00167874">
        <w:trPr>
          <w:jc w:val="center"/>
        </w:trPr>
        <w:tc>
          <w:tcPr>
            <w:tcW w:w="1913" w:type="pct"/>
            <w:tcBorders>
              <w:top w:val="nil"/>
              <w:left w:val="single" w:sz="4" w:space="0" w:color="auto"/>
              <w:bottom w:val="nil"/>
              <w:right w:val="single" w:sz="4" w:space="0" w:color="auto"/>
            </w:tcBorders>
            <w:vAlign w:val="center"/>
          </w:tcPr>
          <w:p w14:paraId="28B670D4" w14:textId="77777777" w:rsidR="003468EF" w:rsidRPr="003468EF" w:rsidRDefault="003468EF" w:rsidP="00167874">
            <w:pPr>
              <w:ind w:firstLine="29"/>
              <w:rPr>
                <w:rFonts w:ascii="Arial" w:hAnsi="Arial" w:cs="Arial"/>
                <w:sz w:val="24"/>
                <w:szCs w:val="24"/>
              </w:rPr>
            </w:pPr>
            <w:r w:rsidRPr="003468EF">
              <w:rPr>
                <w:rFonts w:ascii="Arial" w:hAnsi="Arial" w:cs="Arial"/>
                <w:sz w:val="24"/>
                <w:szCs w:val="24"/>
              </w:rPr>
              <w:t>»       26     »        90    »</w:t>
            </w:r>
          </w:p>
        </w:tc>
        <w:tc>
          <w:tcPr>
            <w:tcW w:w="1029" w:type="pct"/>
            <w:tcBorders>
              <w:top w:val="nil"/>
              <w:left w:val="single" w:sz="4" w:space="0" w:color="auto"/>
              <w:bottom w:val="nil"/>
              <w:right w:val="single" w:sz="4" w:space="0" w:color="auto"/>
            </w:tcBorders>
            <w:vAlign w:val="center"/>
          </w:tcPr>
          <w:p w14:paraId="7A133408" w14:textId="77777777" w:rsidR="003468EF" w:rsidRPr="003468EF" w:rsidRDefault="003468EF" w:rsidP="00167874">
            <w:pPr>
              <w:jc w:val="center"/>
              <w:rPr>
                <w:rFonts w:ascii="Arial" w:hAnsi="Arial" w:cs="Arial"/>
                <w:sz w:val="24"/>
                <w:szCs w:val="24"/>
              </w:rPr>
            </w:pPr>
            <w:r w:rsidRPr="003468EF">
              <w:rPr>
                <w:rFonts w:ascii="Arial" w:hAnsi="Arial" w:cs="Arial"/>
                <w:sz w:val="24"/>
                <w:szCs w:val="24"/>
              </w:rPr>
              <w:t>5</w:t>
            </w:r>
          </w:p>
        </w:tc>
        <w:tc>
          <w:tcPr>
            <w:tcW w:w="1029" w:type="pct"/>
            <w:tcBorders>
              <w:top w:val="nil"/>
              <w:left w:val="single" w:sz="4" w:space="0" w:color="auto"/>
              <w:bottom w:val="nil"/>
              <w:right w:val="single" w:sz="4" w:space="0" w:color="auto"/>
            </w:tcBorders>
            <w:vAlign w:val="center"/>
          </w:tcPr>
          <w:p w14:paraId="4DBFFE88" w14:textId="77777777" w:rsidR="003468EF" w:rsidRPr="003468EF" w:rsidRDefault="003468EF" w:rsidP="00167874">
            <w:pPr>
              <w:ind w:left="-44" w:firstLine="44"/>
              <w:jc w:val="center"/>
              <w:rPr>
                <w:rFonts w:ascii="Arial" w:hAnsi="Arial" w:cs="Arial"/>
                <w:sz w:val="24"/>
                <w:szCs w:val="24"/>
              </w:rPr>
            </w:pPr>
            <w:r w:rsidRPr="003468EF">
              <w:rPr>
                <w:rFonts w:ascii="Arial" w:hAnsi="Arial" w:cs="Arial"/>
                <w:sz w:val="24"/>
                <w:szCs w:val="24"/>
              </w:rPr>
              <w:t>1</w:t>
            </w:r>
          </w:p>
        </w:tc>
        <w:tc>
          <w:tcPr>
            <w:tcW w:w="1029" w:type="pct"/>
            <w:tcBorders>
              <w:top w:val="nil"/>
              <w:left w:val="single" w:sz="4" w:space="0" w:color="auto"/>
              <w:bottom w:val="nil"/>
              <w:right w:val="single" w:sz="4" w:space="0" w:color="auto"/>
            </w:tcBorders>
            <w:vAlign w:val="center"/>
          </w:tcPr>
          <w:p w14:paraId="59948956" w14:textId="77777777" w:rsidR="003468EF" w:rsidRPr="003468EF" w:rsidRDefault="003468EF" w:rsidP="00167874">
            <w:pPr>
              <w:ind w:left="-56"/>
              <w:jc w:val="center"/>
              <w:rPr>
                <w:rFonts w:ascii="Arial" w:hAnsi="Arial" w:cs="Arial"/>
                <w:sz w:val="24"/>
                <w:szCs w:val="24"/>
              </w:rPr>
            </w:pPr>
            <w:r w:rsidRPr="003468EF">
              <w:rPr>
                <w:rFonts w:ascii="Arial" w:hAnsi="Arial" w:cs="Arial"/>
                <w:sz w:val="24"/>
                <w:szCs w:val="24"/>
              </w:rPr>
              <w:t>2</w:t>
            </w:r>
          </w:p>
        </w:tc>
      </w:tr>
      <w:tr w:rsidR="003468EF" w:rsidRPr="003468EF" w14:paraId="5AD5C806" w14:textId="77777777" w:rsidTr="00167874">
        <w:trPr>
          <w:jc w:val="center"/>
        </w:trPr>
        <w:tc>
          <w:tcPr>
            <w:tcW w:w="1913" w:type="pct"/>
            <w:tcBorders>
              <w:top w:val="nil"/>
              <w:left w:val="single" w:sz="4" w:space="0" w:color="auto"/>
              <w:bottom w:val="nil"/>
              <w:right w:val="single" w:sz="4" w:space="0" w:color="auto"/>
            </w:tcBorders>
            <w:vAlign w:val="center"/>
          </w:tcPr>
          <w:p w14:paraId="7D8F3687" w14:textId="77777777" w:rsidR="003468EF" w:rsidRPr="003468EF" w:rsidRDefault="003468EF" w:rsidP="00167874">
            <w:pPr>
              <w:ind w:firstLine="29"/>
              <w:rPr>
                <w:rFonts w:ascii="Arial" w:hAnsi="Arial" w:cs="Arial"/>
                <w:sz w:val="24"/>
                <w:szCs w:val="24"/>
              </w:rPr>
            </w:pPr>
            <w:r w:rsidRPr="003468EF">
              <w:rPr>
                <w:rFonts w:ascii="Arial" w:hAnsi="Arial" w:cs="Arial"/>
                <w:sz w:val="24"/>
                <w:szCs w:val="24"/>
              </w:rPr>
              <w:t>»       91     »      150    »</w:t>
            </w:r>
          </w:p>
        </w:tc>
        <w:tc>
          <w:tcPr>
            <w:tcW w:w="1029" w:type="pct"/>
            <w:tcBorders>
              <w:top w:val="nil"/>
              <w:left w:val="single" w:sz="4" w:space="0" w:color="auto"/>
              <w:bottom w:val="nil"/>
              <w:right w:val="single" w:sz="4" w:space="0" w:color="auto"/>
            </w:tcBorders>
            <w:vAlign w:val="center"/>
          </w:tcPr>
          <w:p w14:paraId="7A2BCFBA" w14:textId="77777777" w:rsidR="003468EF" w:rsidRPr="003468EF" w:rsidRDefault="003468EF" w:rsidP="00167874">
            <w:pPr>
              <w:jc w:val="center"/>
              <w:rPr>
                <w:rFonts w:ascii="Arial" w:hAnsi="Arial" w:cs="Arial"/>
                <w:sz w:val="24"/>
                <w:szCs w:val="24"/>
              </w:rPr>
            </w:pPr>
            <w:r w:rsidRPr="003468EF">
              <w:rPr>
                <w:rFonts w:ascii="Arial" w:hAnsi="Arial" w:cs="Arial"/>
                <w:sz w:val="24"/>
                <w:szCs w:val="24"/>
              </w:rPr>
              <w:t>8</w:t>
            </w:r>
          </w:p>
        </w:tc>
        <w:tc>
          <w:tcPr>
            <w:tcW w:w="1029" w:type="pct"/>
            <w:tcBorders>
              <w:top w:val="nil"/>
              <w:left w:val="single" w:sz="4" w:space="0" w:color="auto"/>
              <w:bottom w:val="nil"/>
              <w:right w:val="single" w:sz="4" w:space="0" w:color="auto"/>
            </w:tcBorders>
            <w:vAlign w:val="center"/>
          </w:tcPr>
          <w:p w14:paraId="7DCD07FB" w14:textId="77777777" w:rsidR="003468EF" w:rsidRPr="003468EF" w:rsidRDefault="003468EF" w:rsidP="00167874">
            <w:pPr>
              <w:ind w:left="-44" w:firstLine="44"/>
              <w:jc w:val="center"/>
              <w:rPr>
                <w:rFonts w:ascii="Arial" w:hAnsi="Arial" w:cs="Arial"/>
                <w:sz w:val="24"/>
                <w:szCs w:val="24"/>
              </w:rPr>
            </w:pPr>
            <w:r w:rsidRPr="003468EF">
              <w:rPr>
                <w:rFonts w:ascii="Arial" w:hAnsi="Arial" w:cs="Arial"/>
                <w:sz w:val="24"/>
                <w:szCs w:val="24"/>
              </w:rPr>
              <w:t>1</w:t>
            </w:r>
          </w:p>
        </w:tc>
        <w:tc>
          <w:tcPr>
            <w:tcW w:w="1029" w:type="pct"/>
            <w:tcBorders>
              <w:top w:val="nil"/>
              <w:left w:val="single" w:sz="4" w:space="0" w:color="auto"/>
              <w:bottom w:val="nil"/>
              <w:right w:val="single" w:sz="4" w:space="0" w:color="auto"/>
            </w:tcBorders>
            <w:vAlign w:val="center"/>
          </w:tcPr>
          <w:p w14:paraId="3DB81A4D" w14:textId="77777777" w:rsidR="003468EF" w:rsidRPr="003468EF" w:rsidRDefault="003468EF" w:rsidP="00167874">
            <w:pPr>
              <w:ind w:left="-56"/>
              <w:jc w:val="center"/>
              <w:rPr>
                <w:rFonts w:ascii="Arial" w:hAnsi="Arial" w:cs="Arial"/>
                <w:sz w:val="24"/>
                <w:szCs w:val="24"/>
              </w:rPr>
            </w:pPr>
            <w:r w:rsidRPr="003468EF">
              <w:rPr>
                <w:rFonts w:ascii="Arial" w:hAnsi="Arial" w:cs="Arial"/>
                <w:sz w:val="24"/>
                <w:szCs w:val="24"/>
              </w:rPr>
              <w:t>2</w:t>
            </w:r>
          </w:p>
        </w:tc>
      </w:tr>
      <w:tr w:rsidR="003468EF" w:rsidRPr="003468EF" w14:paraId="18378FC9" w14:textId="77777777" w:rsidTr="00167874">
        <w:trPr>
          <w:jc w:val="center"/>
        </w:trPr>
        <w:tc>
          <w:tcPr>
            <w:tcW w:w="1913" w:type="pct"/>
            <w:tcBorders>
              <w:top w:val="nil"/>
              <w:left w:val="single" w:sz="4" w:space="0" w:color="auto"/>
              <w:bottom w:val="nil"/>
              <w:right w:val="single" w:sz="4" w:space="0" w:color="auto"/>
            </w:tcBorders>
            <w:vAlign w:val="center"/>
          </w:tcPr>
          <w:p w14:paraId="56677607" w14:textId="77777777" w:rsidR="003468EF" w:rsidRPr="003468EF" w:rsidRDefault="003468EF" w:rsidP="00167874">
            <w:pPr>
              <w:ind w:firstLine="29"/>
              <w:rPr>
                <w:rFonts w:ascii="Arial" w:hAnsi="Arial" w:cs="Arial"/>
                <w:sz w:val="24"/>
                <w:szCs w:val="24"/>
              </w:rPr>
            </w:pPr>
            <w:r w:rsidRPr="003468EF">
              <w:rPr>
                <w:rFonts w:ascii="Arial" w:hAnsi="Arial" w:cs="Arial"/>
                <w:sz w:val="24"/>
                <w:szCs w:val="24"/>
              </w:rPr>
              <w:t xml:space="preserve">»     151     »      500    » </w:t>
            </w:r>
          </w:p>
        </w:tc>
        <w:tc>
          <w:tcPr>
            <w:tcW w:w="1029" w:type="pct"/>
            <w:tcBorders>
              <w:top w:val="nil"/>
              <w:left w:val="single" w:sz="4" w:space="0" w:color="auto"/>
              <w:bottom w:val="nil"/>
              <w:right w:val="single" w:sz="4" w:space="0" w:color="auto"/>
            </w:tcBorders>
            <w:vAlign w:val="center"/>
          </w:tcPr>
          <w:p w14:paraId="5A27E14E" w14:textId="77777777" w:rsidR="003468EF" w:rsidRPr="003468EF" w:rsidRDefault="003468EF" w:rsidP="00167874">
            <w:pPr>
              <w:jc w:val="center"/>
              <w:rPr>
                <w:rFonts w:ascii="Arial" w:hAnsi="Arial" w:cs="Arial"/>
                <w:sz w:val="24"/>
                <w:szCs w:val="24"/>
              </w:rPr>
            </w:pPr>
            <w:r w:rsidRPr="003468EF">
              <w:rPr>
                <w:rFonts w:ascii="Arial" w:hAnsi="Arial" w:cs="Arial"/>
                <w:sz w:val="24"/>
                <w:szCs w:val="24"/>
              </w:rPr>
              <w:t>13</w:t>
            </w:r>
          </w:p>
        </w:tc>
        <w:tc>
          <w:tcPr>
            <w:tcW w:w="1029" w:type="pct"/>
            <w:tcBorders>
              <w:top w:val="nil"/>
              <w:left w:val="single" w:sz="4" w:space="0" w:color="auto"/>
              <w:bottom w:val="nil"/>
              <w:right w:val="single" w:sz="4" w:space="0" w:color="auto"/>
            </w:tcBorders>
            <w:vAlign w:val="center"/>
          </w:tcPr>
          <w:p w14:paraId="46FB435B" w14:textId="77777777" w:rsidR="003468EF" w:rsidRPr="003468EF" w:rsidRDefault="003468EF" w:rsidP="00167874">
            <w:pPr>
              <w:ind w:left="-44" w:firstLine="44"/>
              <w:jc w:val="center"/>
              <w:rPr>
                <w:rFonts w:ascii="Arial" w:hAnsi="Arial" w:cs="Arial"/>
                <w:sz w:val="24"/>
                <w:szCs w:val="24"/>
              </w:rPr>
            </w:pPr>
            <w:r w:rsidRPr="003468EF">
              <w:rPr>
                <w:rFonts w:ascii="Arial" w:hAnsi="Arial" w:cs="Arial"/>
                <w:sz w:val="24"/>
                <w:szCs w:val="24"/>
              </w:rPr>
              <w:t>2</w:t>
            </w:r>
          </w:p>
        </w:tc>
        <w:tc>
          <w:tcPr>
            <w:tcW w:w="1029" w:type="pct"/>
            <w:tcBorders>
              <w:top w:val="nil"/>
              <w:left w:val="single" w:sz="4" w:space="0" w:color="auto"/>
              <w:bottom w:val="nil"/>
              <w:right w:val="single" w:sz="4" w:space="0" w:color="auto"/>
            </w:tcBorders>
            <w:vAlign w:val="center"/>
          </w:tcPr>
          <w:p w14:paraId="3053C19E" w14:textId="77777777" w:rsidR="003468EF" w:rsidRPr="003468EF" w:rsidRDefault="003468EF" w:rsidP="00167874">
            <w:pPr>
              <w:ind w:left="-56"/>
              <w:jc w:val="center"/>
              <w:rPr>
                <w:rFonts w:ascii="Arial" w:hAnsi="Arial" w:cs="Arial"/>
                <w:sz w:val="24"/>
                <w:szCs w:val="24"/>
              </w:rPr>
            </w:pPr>
            <w:r w:rsidRPr="003468EF">
              <w:rPr>
                <w:rFonts w:ascii="Arial" w:hAnsi="Arial" w:cs="Arial"/>
                <w:sz w:val="24"/>
                <w:szCs w:val="24"/>
              </w:rPr>
              <w:t>3</w:t>
            </w:r>
          </w:p>
        </w:tc>
      </w:tr>
      <w:tr w:rsidR="003468EF" w:rsidRPr="003468EF" w14:paraId="0EE4742C" w14:textId="77777777" w:rsidTr="00167874">
        <w:trPr>
          <w:jc w:val="center"/>
        </w:trPr>
        <w:tc>
          <w:tcPr>
            <w:tcW w:w="1913" w:type="pct"/>
            <w:tcBorders>
              <w:top w:val="nil"/>
              <w:left w:val="single" w:sz="4" w:space="0" w:color="auto"/>
              <w:bottom w:val="single" w:sz="4" w:space="0" w:color="auto"/>
              <w:right w:val="single" w:sz="4" w:space="0" w:color="auto"/>
            </w:tcBorders>
            <w:vAlign w:val="center"/>
          </w:tcPr>
          <w:p w14:paraId="2693CD24" w14:textId="77777777" w:rsidR="003468EF" w:rsidRPr="003468EF" w:rsidRDefault="003468EF" w:rsidP="00167874">
            <w:pPr>
              <w:ind w:firstLine="29"/>
              <w:rPr>
                <w:rFonts w:ascii="Arial" w:hAnsi="Arial" w:cs="Arial"/>
                <w:sz w:val="24"/>
                <w:szCs w:val="24"/>
              </w:rPr>
            </w:pPr>
            <w:r w:rsidRPr="003468EF">
              <w:rPr>
                <w:rFonts w:ascii="Arial" w:hAnsi="Arial" w:cs="Arial"/>
                <w:sz w:val="24"/>
                <w:szCs w:val="24"/>
              </w:rPr>
              <w:t>»     501     »    1200 и более</w:t>
            </w:r>
          </w:p>
        </w:tc>
        <w:tc>
          <w:tcPr>
            <w:tcW w:w="1029" w:type="pct"/>
            <w:tcBorders>
              <w:top w:val="nil"/>
              <w:left w:val="single" w:sz="4" w:space="0" w:color="auto"/>
              <w:bottom w:val="single" w:sz="4" w:space="0" w:color="auto"/>
              <w:right w:val="single" w:sz="4" w:space="0" w:color="auto"/>
            </w:tcBorders>
            <w:vAlign w:val="center"/>
          </w:tcPr>
          <w:p w14:paraId="0F319D9F" w14:textId="77777777" w:rsidR="003468EF" w:rsidRPr="003468EF" w:rsidRDefault="003468EF" w:rsidP="00167874">
            <w:pPr>
              <w:jc w:val="center"/>
              <w:rPr>
                <w:rFonts w:ascii="Arial" w:hAnsi="Arial" w:cs="Arial"/>
                <w:sz w:val="24"/>
                <w:szCs w:val="24"/>
              </w:rPr>
            </w:pPr>
            <w:r w:rsidRPr="003468EF">
              <w:rPr>
                <w:rFonts w:ascii="Arial" w:hAnsi="Arial" w:cs="Arial"/>
                <w:sz w:val="24"/>
                <w:szCs w:val="24"/>
              </w:rPr>
              <w:t>20</w:t>
            </w:r>
          </w:p>
        </w:tc>
        <w:tc>
          <w:tcPr>
            <w:tcW w:w="1029" w:type="pct"/>
            <w:tcBorders>
              <w:top w:val="nil"/>
              <w:left w:val="single" w:sz="4" w:space="0" w:color="auto"/>
              <w:bottom w:val="single" w:sz="4" w:space="0" w:color="auto"/>
              <w:right w:val="single" w:sz="4" w:space="0" w:color="auto"/>
            </w:tcBorders>
            <w:vAlign w:val="center"/>
          </w:tcPr>
          <w:p w14:paraId="7D78916F" w14:textId="77777777" w:rsidR="003468EF" w:rsidRPr="003468EF" w:rsidRDefault="003468EF" w:rsidP="00167874">
            <w:pPr>
              <w:ind w:left="-44" w:firstLine="44"/>
              <w:jc w:val="center"/>
              <w:rPr>
                <w:rFonts w:ascii="Arial" w:hAnsi="Arial" w:cs="Arial"/>
                <w:sz w:val="24"/>
                <w:szCs w:val="24"/>
              </w:rPr>
            </w:pPr>
            <w:r w:rsidRPr="003468EF">
              <w:rPr>
                <w:rFonts w:ascii="Arial" w:hAnsi="Arial" w:cs="Arial"/>
                <w:sz w:val="24"/>
                <w:szCs w:val="24"/>
              </w:rPr>
              <w:t>3</w:t>
            </w:r>
          </w:p>
        </w:tc>
        <w:tc>
          <w:tcPr>
            <w:tcW w:w="1029" w:type="pct"/>
            <w:tcBorders>
              <w:top w:val="nil"/>
              <w:left w:val="single" w:sz="4" w:space="0" w:color="auto"/>
              <w:bottom w:val="single" w:sz="4" w:space="0" w:color="auto"/>
              <w:right w:val="single" w:sz="4" w:space="0" w:color="auto"/>
            </w:tcBorders>
            <w:vAlign w:val="center"/>
          </w:tcPr>
          <w:p w14:paraId="157043C4" w14:textId="77777777" w:rsidR="003468EF" w:rsidRPr="003468EF" w:rsidRDefault="003468EF" w:rsidP="00167874">
            <w:pPr>
              <w:ind w:left="-56"/>
              <w:jc w:val="center"/>
              <w:rPr>
                <w:rFonts w:ascii="Arial" w:hAnsi="Arial" w:cs="Arial"/>
                <w:sz w:val="24"/>
                <w:szCs w:val="24"/>
              </w:rPr>
            </w:pPr>
            <w:r w:rsidRPr="003468EF">
              <w:rPr>
                <w:rFonts w:ascii="Arial" w:hAnsi="Arial" w:cs="Arial"/>
                <w:sz w:val="24"/>
                <w:szCs w:val="24"/>
              </w:rPr>
              <w:t>4</w:t>
            </w:r>
          </w:p>
        </w:tc>
      </w:tr>
    </w:tbl>
    <w:p w14:paraId="6D4977C6" w14:textId="77777777" w:rsidR="003468EF" w:rsidRPr="003468EF" w:rsidRDefault="003468EF" w:rsidP="003468EF">
      <w:pPr>
        <w:shd w:val="clear" w:color="auto" w:fill="FFFFFF"/>
        <w:rPr>
          <w:rFonts w:ascii="Arial" w:hAnsi="Arial" w:cs="Arial"/>
          <w:color w:val="000000"/>
          <w:sz w:val="24"/>
          <w:szCs w:val="24"/>
        </w:rPr>
      </w:pPr>
    </w:p>
    <w:p w14:paraId="3684E52F" w14:textId="77777777" w:rsidR="003468EF" w:rsidRPr="003468EF" w:rsidRDefault="003468EF" w:rsidP="003468EF">
      <w:pPr>
        <w:shd w:val="clear" w:color="auto" w:fill="FFFFFF"/>
        <w:ind w:firstLine="709"/>
        <w:rPr>
          <w:rFonts w:ascii="Arial" w:hAnsi="Arial" w:cs="Arial"/>
          <w:color w:val="000000"/>
          <w:sz w:val="24"/>
          <w:szCs w:val="24"/>
        </w:rPr>
      </w:pPr>
      <w:r w:rsidRPr="003468EF">
        <w:rPr>
          <w:rFonts w:ascii="Arial" w:hAnsi="Arial" w:cs="Arial"/>
          <w:color w:val="000000"/>
          <w:sz w:val="24"/>
          <w:szCs w:val="24"/>
        </w:rPr>
        <w:t>5.4 Контроль качества упаковки и правильности маркировки проводят внешним осмотром всех упаковочных единиц, попавших в выборку.</w:t>
      </w:r>
    </w:p>
    <w:p w14:paraId="23591876" w14:textId="77777777" w:rsidR="003468EF" w:rsidRPr="008F7CDA" w:rsidRDefault="003468EF" w:rsidP="003468EF">
      <w:pPr>
        <w:shd w:val="clear" w:color="auto" w:fill="FFFFFF"/>
        <w:ind w:firstLine="709"/>
        <w:rPr>
          <w:rFonts w:ascii="Arial" w:hAnsi="Arial" w:cs="Arial"/>
          <w:color w:val="000000"/>
          <w:sz w:val="24"/>
          <w:szCs w:val="24"/>
        </w:rPr>
      </w:pPr>
      <w:r w:rsidRPr="003468EF">
        <w:rPr>
          <w:rFonts w:ascii="Arial" w:hAnsi="Arial" w:cs="Arial"/>
          <w:color w:val="000000"/>
          <w:sz w:val="24"/>
          <w:szCs w:val="24"/>
        </w:rPr>
        <w:t xml:space="preserve">5.5 </w:t>
      </w:r>
      <w:r w:rsidRPr="008F7CDA">
        <w:rPr>
          <w:rFonts w:ascii="Arial" w:hAnsi="Arial" w:cs="Arial"/>
          <w:color w:val="000000"/>
          <w:sz w:val="24"/>
          <w:szCs w:val="24"/>
        </w:rPr>
        <w:t xml:space="preserve">Контроль массы нетто </w:t>
      </w:r>
      <w:r w:rsidR="00154E64" w:rsidRPr="008F7CDA">
        <w:rPr>
          <w:rFonts w:ascii="Arial" w:hAnsi="Arial" w:cs="Arial"/>
          <w:color w:val="000000"/>
          <w:sz w:val="24"/>
          <w:szCs w:val="24"/>
        </w:rPr>
        <w:t xml:space="preserve">пищевых цитратов калия </w:t>
      </w:r>
      <w:r w:rsidRPr="008F7CDA">
        <w:rPr>
          <w:rFonts w:ascii="Arial" w:hAnsi="Arial" w:cs="Arial"/>
          <w:color w:val="000000"/>
          <w:sz w:val="24"/>
          <w:szCs w:val="24"/>
        </w:rPr>
        <w:t>в каждой упаковочной единице, попавшей в выборку, проводят по 6.2.</w:t>
      </w:r>
    </w:p>
    <w:p w14:paraId="2C0C3F49" w14:textId="77777777" w:rsidR="003468EF" w:rsidRPr="008F7CDA" w:rsidRDefault="003468EF" w:rsidP="003468EF">
      <w:pPr>
        <w:shd w:val="clear" w:color="auto" w:fill="FFFFFF"/>
        <w:ind w:firstLine="709"/>
        <w:rPr>
          <w:rFonts w:ascii="Arial" w:hAnsi="Arial" w:cs="Arial"/>
          <w:color w:val="000000"/>
          <w:sz w:val="24"/>
          <w:szCs w:val="24"/>
        </w:rPr>
      </w:pPr>
      <w:r w:rsidRPr="008F7CDA">
        <w:rPr>
          <w:rFonts w:ascii="Arial" w:hAnsi="Arial" w:cs="Arial"/>
          <w:color w:val="000000"/>
          <w:sz w:val="24"/>
          <w:szCs w:val="24"/>
        </w:rPr>
        <w:t xml:space="preserve">5.6 Приемка партии </w:t>
      </w:r>
      <w:r w:rsidR="00730788" w:rsidRPr="008F7CDA">
        <w:rPr>
          <w:rFonts w:ascii="Arial" w:hAnsi="Arial" w:cs="Arial"/>
          <w:color w:val="000000"/>
          <w:sz w:val="24"/>
          <w:szCs w:val="24"/>
        </w:rPr>
        <w:t xml:space="preserve">пищевых цитратов калия </w:t>
      </w:r>
      <w:r w:rsidRPr="008F7CDA">
        <w:rPr>
          <w:rFonts w:ascii="Arial" w:hAnsi="Arial" w:cs="Arial"/>
          <w:color w:val="000000"/>
          <w:sz w:val="24"/>
          <w:szCs w:val="24"/>
        </w:rPr>
        <w:t>по массе нетто, качеству упаковки и правильности маркировки упаковочных единиц</w:t>
      </w:r>
    </w:p>
    <w:p w14:paraId="6CE493E1" w14:textId="77777777" w:rsidR="003468EF" w:rsidRPr="008F7CDA" w:rsidRDefault="003468EF" w:rsidP="003468EF">
      <w:pPr>
        <w:shd w:val="clear" w:color="auto" w:fill="FFFFFF"/>
        <w:ind w:firstLine="709"/>
        <w:rPr>
          <w:rFonts w:ascii="Arial" w:hAnsi="Arial" w:cs="Arial"/>
          <w:color w:val="000000"/>
          <w:sz w:val="24"/>
          <w:szCs w:val="24"/>
        </w:rPr>
      </w:pPr>
      <w:r w:rsidRPr="008F7CDA">
        <w:rPr>
          <w:rFonts w:ascii="Arial" w:hAnsi="Arial" w:cs="Arial"/>
          <w:color w:val="000000"/>
          <w:sz w:val="24"/>
          <w:szCs w:val="24"/>
        </w:rPr>
        <w:lastRenderedPageBreak/>
        <w:t xml:space="preserve">5.6.1 Партию принимают, если число упаковочных единиц в выборке, не отвечающих требованиям по качеству упаковки, правильности маркировки и массе нетто </w:t>
      </w:r>
      <w:r w:rsidR="00730788" w:rsidRPr="008F7CDA">
        <w:rPr>
          <w:rFonts w:ascii="Arial" w:hAnsi="Arial" w:cs="Arial"/>
          <w:color w:val="000000"/>
          <w:sz w:val="24"/>
          <w:szCs w:val="24"/>
        </w:rPr>
        <w:t>пищевых цитратов калия</w:t>
      </w:r>
      <w:r w:rsidRPr="008F7CDA">
        <w:rPr>
          <w:rFonts w:ascii="Arial" w:hAnsi="Arial" w:cs="Arial"/>
          <w:color w:val="000000"/>
          <w:sz w:val="24"/>
          <w:szCs w:val="24"/>
        </w:rPr>
        <w:t>, меньше или равно приемочному числу (см. таблицу 4).</w:t>
      </w:r>
    </w:p>
    <w:p w14:paraId="180A2011" w14:textId="77777777" w:rsidR="003468EF" w:rsidRPr="008F7CDA" w:rsidRDefault="003468EF" w:rsidP="003468EF">
      <w:pPr>
        <w:shd w:val="clear" w:color="auto" w:fill="FFFFFF"/>
        <w:ind w:firstLine="709"/>
        <w:rPr>
          <w:rFonts w:ascii="Arial" w:hAnsi="Arial" w:cs="Arial"/>
          <w:color w:val="000000"/>
          <w:sz w:val="24"/>
          <w:szCs w:val="24"/>
        </w:rPr>
      </w:pPr>
      <w:r w:rsidRPr="008F7CDA">
        <w:rPr>
          <w:rFonts w:ascii="Arial" w:hAnsi="Arial" w:cs="Arial"/>
          <w:color w:val="000000"/>
          <w:sz w:val="24"/>
          <w:szCs w:val="24"/>
        </w:rPr>
        <w:t xml:space="preserve">5.6.2 Если число упаковочных единиц в выборке, не отвечающих требованиям по качеству упаковки, правильности маркировки и массе нетто </w:t>
      </w:r>
      <w:r w:rsidR="00CE4AE0">
        <w:rPr>
          <w:rFonts w:ascii="Arial" w:hAnsi="Arial" w:cs="Arial"/>
          <w:color w:val="000000"/>
          <w:sz w:val="24"/>
          <w:szCs w:val="24"/>
        </w:rPr>
        <w:t xml:space="preserve">цитрата </w:t>
      </w:r>
      <w:r w:rsidRPr="008F7CDA">
        <w:rPr>
          <w:rFonts w:ascii="Arial" w:hAnsi="Arial" w:cs="Arial"/>
          <w:color w:val="000000"/>
          <w:sz w:val="24"/>
          <w:szCs w:val="24"/>
        </w:rPr>
        <w:t xml:space="preserve">калия, больше или равно браковочному числу (см. таблицу 4), контроль проводят на удвоенном объеме выборки от этой же партии. Партию принимают, если выполняются условия 5.6.1. </w:t>
      </w:r>
    </w:p>
    <w:p w14:paraId="577CF36E" w14:textId="77777777" w:rsidR="003468EF" w:rsidRPr="008F7CDA" w:rsidRDefault="003468EF" w:rsidP="003468EF">
      <w:pPr>
        <w:shd w:val="clear" w:color="auto" w:fill="FFFFFF"/>
        <w:ind w:firstLine="709"/>
        <w:rPr>
          <w:rFonts w:ascii="Arial" w:hAnsi="Arial" w:cs="Arial"/>
          <w:color w:val="000000"/>
          <w:sz w:val="24"/>
          <w:szCs w:val="24"/>
        </w:rPr>
      </w:pPr>
      <w:r w:rsidRPr="008F7CDA">
        <w:rPr>
          <w:rFonts w:ascii="Arial" w:hAnsi="Arial" w:cs="Arial"/>
          <w:color w:val="000000"/>
          <w:sz w:val="24"/>
          <w:szCs w:val="24"/>
        </w:rPr>
        <w:t xml:space="preserve">Партию бракуют, если число упаковочных единиц в удвоенном объеме выборки, не отвечающих требованиям по качеству упаковки, правильности маркировки и массе нетто </w:t>
      </w:r>
      <w:r w:rsidR="00AE75C0" w:rsidRPr="008F7CDA">
        <w:rPr>
          <w:rFonts w:ascii="Arial" w:hAnsi="Arial" w:cs="Arial"/>
          <w:color w:val="000000"/>
          <w:sz w:val="24"/>
          <w:szCs w:val="24"/>
        </w:rPr>
        <w:t>пищевых цитратов калия</w:t>
      </w:r>
      <w:r w:rsidRPr="008F7CDA">
        <w:rPr>
          <w:rFonts w:ascii="Arial" w:hAnsi="Arial" w:cs="Arial"/>
          <w:color w:val="000000"/>
          <w:sz w:val="24"/>
          <w:szCs w:val="24"/>
        </w:rPr>
        <w:t>, больше или равно браковочному числу.</w:t>
      </w:r>
    </w:p>
    <w:p w14:paraId="6F93B932" w14:textId="77777777" w:rsidR="003468EF" w:rsidRPr="008F7CDA" w:rsidRDefault="003468EF" w:rsidP="003468EF">
      <w:pPr>
        <w:shd w:val="clear" w:color="auto" w:fill="FFFFFF"/>
        <w:ind w:firstLine="709"/>
        <w:rPr>
          <w:rFonts w:ascii="Arial" w:hAnsi="Arial" w:cs="Arial"/>
          <w:color w:val="000000"/>
          <w:sz w:val="24"/>
          <w:szCs w:val="24"/>
        </w:rPr>
      </w:pPr>
      <w:r w:rsidRPr="008F7CDA">
        <w:rPr>
          <w:rFonts w:ascii="Arial" w:hAnsi="Arial" w:cs="Arial"/>
          <w:color w:val="000000"/>
          <w:sz w:val="24"/>
          <w:szCs w:val="24"/>
        </w:rPr>
        <w:t>Массу нетто, качество упаковки и правильность маркировки упаковочных единиц контролируют в каждой партии.</w:t>
      </w:r>
    </w:p>
    <w:p w14:paraId="1134A522" w14:textId="77777777" w:rsidR="003468EF" w:rsidRPr="008F7CDA" w:rsidRDefault="003468EF" w:rsidP="003468EF">
      <w:pPr>
        <w:shd w:val="clear" w:color="auto" w:fill="FFFFFF"/>
        <w:ind w:firstLine="709"/>
        <w:rPr>
          <w:rFonts w:ascii="Arial" w:hAnsi="Arial" w:cs="Arial"/>
          <w:color w:val="000000"/>
          <w:sz w:val="24"/>
          <w:szCs w:val="24"/>
        </w:rPr>
      </w:pPr>
      <w:r w:rsidRPr="008F7CDA">
        <w:rPr>
          <w:rFonts w:ascii="Arial" w:hAnsi="Arial" w:cs="Arial"/>
          <w:color w:val="000000"/>
          <w:sz w:val="24"/>
          <w:szCs w:val="24"/>
        </w:rPr>
        <w:t xml:space="preserve">5.7 Приемка партии </w:t>
      </w:r>
      <w:r w:rsidR="00A7749C" w:rsidRPr="008F7CDA">
        <w:rPr>
          <w:rFonts w:ascii="Arial" w:hAnsi="Arial" w:cs="Arial"/>
          <w:color w:val="000000"/>
          <w:sz w:val="24"/>
          <w:szCs w:val="24"/>
        </w:rPr>
        <w:t xml:space="preserve">пищевых цитратов калия </w:t>
      </w:r>
      <w:r w:rsidRPr="008F7CDA">
        <w:rPr>
          <w:rFonts w:ascii="Arial" w:hAnsi="Arial" w:cs="Arial"/>
          <w:color w:val="000000"/>
          <w:sz w:val="24"/>
          <w:szCs w:val="24"/>
        </w:rPr>
        <w:t>по органолептическим и физико-химическим показателям</w:t>
      </w:r>
    </w:p>
    <w:p w14:paraId="2BAFC778" w14:textId="77777777" w:rsidR="003468EF" w:rsidRPr="003468EF" w:rsidRDefault="003468EF" w:rsidP="003468EF">
      <w:pPr>
        <w:shd w:val="clear" w:color="auto" w:fill="FFFFFF"/>
        <w:ind w:firstLine="709"/>
        <w:rPr>
          <w:rFonts w:ascii="Arial" w:hAnsi="Arial" w:cs="Arial"/>
          <w:color w:val="000000"/>
          <w:sz w:val="24"/>
          <w:szCs w:val="24"/>
        </w:rPr>
      </w:pPr>
      <w:r w:rsidRPr="003468EF">
        <w:rPr>
          <w:rFonts w:ascii="Arial" w:hAnsi="Arial" w:cs="Arial"/>
          <w:color w:val="000000"/>
          <w:sz w:val="24"/>
          <w:szCs w:val="24"/>
        </w:rPr>
        <w:t xml:space="preserve">5.7.1 Для контроля органолептических, физико-химических и показателей безопасности </w:t>
      </w:r>
      <w:r w:rsidR="00581AD4">
        <w:rPr>
          <w:rFonts w:ascii="Arial" w:hAnsi="Arial" w:cs="Arial"/>
          <w:color w:val="000000"/>
          <w:sz w:val="24"/>
          <w:szCs w:val="24"/>
        </w:rPr>
        <w:t>пищевых цитратов калия</w:t>
      </w:r>
      <w:r w:rsidR="00581AD4" w:rsidRPr="003468EF">
        <w:rPr>
          <w:rFonts w:ascii="Arial" w:hAnsi="Arial" w:cs="Arial"/>
          <w:color w:val="000000"/>
          <w:sz w:val="24"/>
          <w:szCs w:val="24"/>
        </w:rPr>
        <w:t xml:space="preserve"> </w:t>
      </w:r>
      <w:r w:rsidRPr="003468EF">
        <w:rPr>
          <w:rFonts w:ascii="Arial" w:hAnsi="Arial" w:cs="Arial"/>
          <w:color w:val="000000"/>
          <w:sz w:val="24"/>
          <w:szCs w:val="24"/>
        </w:rPr>
        <w:t>из каждой упаковочной единицы, попавшей в выборку в соответствии с требованиями таблицы 4, проводят отбор мгновенных (точечных) проб и составляют суммарную (объединенную) пробу по 6.2.</w:t>
      </w:r>
    </w:p>
    <w:p w14:paraId="11841054" w14:textId="77777777" w:rsidR="003468EF" w:rsidRPr="003468EF" w:rsidRDefault="003468EF" w:rsidP="003468EF">
      <w:pPr>
        <w:shd w:val="clear" w:color="auto" w:fill="FFFFFF"/>
        <w:ind w:firstLine="709"/>
        <w:rPr>
          <w:rFonts w:ascii="Arial" w:hAnsi="Arial" w:cs="Arial"/>
          <w:color w:val="000000"/>
          <w:sz w:val="24"/>
          <w:szCs w:val="24"/>
        </w:rPr>
      </w:pPr>
      <w:r w:rsidRPr="003468EF">
        <w:rPr>
          <w:rFonts w:ascii="Arial" w:hAnsi="Arial" w:cs="Arial"/>
          <w:color w:val="000000"/>
          <w:sz w:val="24"/>
          <w:szCs w:val="24"/>
        </w:rPr>
        <w:t>5.7.2 При получении неудовлетворительных результатов хотя бы по одному из органолептических, физико-химических показателей и показателей безопасности проводят повторный контроль по этому показателю (признаку, критерию) на удвоенном объеме выборки от этой же партии. Результаты повторных испытаний являются окончательными и распространяются на всю партию.</w:t>
      </w:r>
    </w:p>
    <w:p w14:paraId="12730FCE" w14:textId="77777777" w:rsidR="003468EF" w:rsidRPr="003468EF" w:rsidRDefault="003468EF" w:rsidP="003468EF">
      <w:pPr>
        <w:shd w:val="clear" w:color="auto" w:fill="FFFFFF"/>
        <w:ind w:firstLine="709"/>
        <w:rPr>
          <w:rFonts w:ascii="Arial" w:hAnsi="Arial" w:cs="Arial"/>
          <w:color w:val="000000"/>
          <w:sz w:val="24"/>
          <w:szCs w:val="24"/>
        </w:rPr>
      </w:pPr>
      <w:r w:rsidRPr="003468EF">
        <w:rPr>
          <w:rFonts w:ascii="Arial" w:hAnsi="Arial" w:cs="Arial"/>
          <w:color w:val="000000"/>
          <w:sz w:val="24"/>
          <w:szCs w:val="24"/>
        </w:rPr>
        <w:t>При получении неудовлетворительных результатов при повторном испытании партию бракуют.</w:t>
      </w:r>
    </w:p>
    <w:p w14:paraId="63320888" w14:textId="77777777" w:rsidR="003468EF" w:rsidRPr="003468EF" w:rsidRDefault="003468EF" w:rsidP="003468EF">
      <w:pPr>
        <w:shd w:val="clear" w:color="auto" w:fill="FFFFFF"/>
        <w:ind w:firstLine="709"/>
        <w:rPr>
          <w:rFonts w:ascii="Arial" w:hAnsi="Arial" w:cs="Arial"/>
          <w:color w:val="000000"/>
          <w:sz w:val="24"/>
          <w:szCs w:val="24"/>
        </w:rPr>
      </w:pPr>
      <w:r w:rsidRPr="003468EF">
        <w:rPr>
          <w:rFonts w:ascii="Arial" w:hAnsi="Arial" w:cs="Arial"/>
          <w:color w:val="000000"/>
          <w:sz w:val="24"/>
          <w:szCs w:val="24"/>
        </w:rPr>
        <w:t xml:space="preserve">5.7.3 Органолептические и физико-химические показатели, </w:t>
      </w:r>
      <w:r w:rsidR="00581AD4">
        <w:rPr>
          <w:rFonts w:ascii="Arial" w:hAnsi="Arial" w:cs="Arial"/>
          <w:color w:val="000000"/>
          <w:sz w:val="24"/>
          <w:szCs w:val="24"/>
        </w:rPr>
        <w:t>пищевых цитратов калия</w:t>
      </w:r>
      <w:r w:rsidR="00581AD4" w:rsidRPr="003468EF">
        <w:rPr>
          <w:rFonts w:ascii="Arial" w:hAnsi="Arial" w:cs="Arial"/>
          <w:color w:val="000000"/>
          <w:sz w:val="24"/>
          <w:szCs w:val="24"/>
        </w:rPr>
        <w:t xml:space="preserve"> </w:t>
      </w:r>
      <w:r w:rsidRPr="003468EF">
        <w:rPr>
          <w:rFonts w:ascii="Arial" w:hAnsi="Arial" w:cs="Arial"/>
          <w:color w:val="000000"/>
          <w:sz w:val="24"/>
          <w:szCs w:val="24"/>
        </w:rPr>
        <w:t xml:space="preserve">в поврежденной упаковке проверяют отдельно. Результаты контроля распространяют только на </w:t>
      </w:r>
      <w:r w:rsidR="00581AD4">
        <w:rPr>
          <w:rFonts w:ascii="Arial" w:hAnsi="Arial" w:cs="Arial"/>
          <w:color w:val="000000"/>
          <w:sz w:val="24"/>
          <w:szCs w:val="24"/>
        </w:rPr>
        <w:t>пищевые цитраты калия</w:t>
      </w:r>
      <w:r w:rsidR="00581AD4" w:rsidRPr="003468EF">
        <w:rPr>
          <w:rFonts w:ascii="Arial" w:hAnsi="Arial" w:cs="Arial"/>
          <w:color w:val="000000"/>
          <w:sz w:val="24"/>
          <w:szCs w:val="24"/>
        </w:rPr>
        <w:t xml:space="preserve"> </w:t>
      </w:r>
      <w:r w:rsidRPr="003468EF">
        <w:rPr>
          <w:rFonts w:ascii="Arial" w:hAnsi="Arial" w:cs="Arial"/>
          <w:color w:val="000000"/>
          <w:sz w:val="24"/>
          <w:szCs w:val="24"/>
        </w:rPr>
        <w:t>в этой упаковке.</w:t>
      </w:r>
    </w:p>
    <w:p w14:paraId="117E3A2D" w14:textId="77777777" w:rsidR="003468EF" w:rsidRPr="003468EF" w:rsidRDefault="003468EF" w:rsidP="003468EF">
      <w:pPr>
        <w:shd w:val="clear" w:color="auto" w:fill="FFFFFF"/>
        <w:ind w:firstLine="709"/>
        <w:rPr>
          <w:rFonts w:ascii="Arial" w:hAnsi="Arial" w:cs="Arial"/>
          <w:color w:val="000000"/>
          <w:sz w:val="24"/>
          <w:szCs w:val="24"/>
        </w:rPr>
      </w:pPr>
      <w:r w:rsidRPr="003468EF">
        <w:rPr>
          <w:rFonts w:ascii="Arial" w:hAnsi="Arial" w:cs="Arial"/>
          <w:color w:val="000000"/>
          <w:sz w:val="24"/>
          <w:szCs w:val="24"/>
        </w:rPr>
        <w:lastRenderedPageBreak/>
        <w:t xml:space="preserve">5.7.4 </w:t>
      </w:r>
      <w:r w:rsidRPr="003468EF">
        <w:rPr>
          <w:rFonts w:ascii="Arial" w:hAnsi="Arial" w:cs="Arial"/>
          <w:sz w:val="24"/>
          <w:szCs w:val="24"/>
        </w:rPr>
        <w:t xml:space="preserve">Органолептические и физико-химические показатели контролируют в каждой партии. </w:t>
      </w:r>
      <w:r w:rsidRPr="003468EF">
        <w:rPr>
          <w:rFonts w:ascii="Arial" w:hAnsi="Arial" w:cs="Arial"/>
          <w:color w:val="000000"/>
          <w:sz w:val="24"/>
          <w:szCs w:val="24"/>
        </w:rPr>
        <w:t>Порядок и периодичность контроля показателей безопасности (содержание токсичных элементов) устанавливает изготовитель в программе производственного контроля.</w:t>
      </w:r>
    </w:p>
    <w:p w14:paraId="328A91FC" w14:textId="77777777" w:rsidR="003468EF" w:rsidRPr="00524D97" w:rsidRDefault="003468EF" w:rsidP="003468EF">
      <w:pPr>
        <w:shd w:val="clear" w:color="auto" w:fill="FFFFFF"/>
        <w:ind w:firstLine="709"/>
        <w:rPr>
          <w:rFonts w:ascii="Arial" w:hAnsi="Arial"/>
          <w:color w:val="000000"/>
        </w:rPr>
      </w:pPr>
    </w:p>
    <w:p w14:paraId="090F4EE3" w14:textId="77777777" w:rsidR="00C62670" w:rsidRDefault="0032334D">
      <w:pPr>
        <w:pStyle w:val="1"/>
        <w:ind w:firstLine="700"/>
        <w:jc w:val="left"/>
        <w:rPr>
          <w:rFonts w:ascii="Arial" w:hAnsi="Arial" w:cs="Arial"/>
          <w:b/>
          <w:bCs/>
          <w:szCs w:val="30"/>
        </w:rPr>
      </w:pPr>
      <w:bookmarkStart w:id="17" w:name="_Toc230099853"/>
      <w:r>
        <w:rPr>
          <w:rFonts w:ascii="Arial" w:hAnsi="Arial" w:cs="Arial"/>
          <w:b/>
          <w:bCs/>
          <w:szCs w:val="30"/>
        </w:rPr>
        <w:t>6</w:t>
      </w:r>
      <w:r w:rsidR="00C62670" w:rsidRPr="009F38AC">
        <w:rPr>
          <w:rFonts w:ascii="Arial" w:hAnsi="Arial" w:cs="Arial"/>
          <w:b/>
          <w:bCs/>
          <w:szCs w:val="30"/>
        </w:rPr>
        <w:t> Методы контроля</w:t>
      </w:r>
      <w:bookmarkEnd w:id="17"/>
    </w:p>
    <w:p w14:paraId="2B5201E1" w14:textId="77777777" w:rsidR="00804C8A" w:rsidRPr="00804C8A" w:rsidRDefault="00804C8A" w:rsidP="00804C8A"/>
    <w:p w14:paraId="041EDD0C" w14:textId="77777777" w:rsidR="00C62670" w:rsidRPr="009F38AC" w:rsidRDefault="00C62670">
      <w:pPr>
        <w:rPr>
          <w:rFonts w:ascii="Arial" w:hAnsi="Arial" w:cs="Arial"/>
          <w:b/>
          <w:bCs/>
          <w:sz w:val="2"/>
          <w:szCs w:val="2"/>
        </w:rPr>
      </w:pPr>
    </w:p>
    <w:p w14:paraId="2F12D3B3" w14:textId="77777777" w:rsidR="00C62670" w:rsidRPr="00313AEC" w:rsidRDefault="0032334D">
      <w:pPr>
        <w:pStyle w:val="2"/>
        <w:ind w:firstLine="708"/>
        <w:rPr>
          <w:rFonts w:ascii="Arial" w:hAnsi="Arial" w:cs="Arial"/>
          <w:bCs w:val="0"/>
          <w:sz w:val="24"/>
          <w:szCs w:val="24"/>
        </w:rPr>
      </w:pPr>
      <w:bookmarkStart w:id="18" w:name="_Toc230099854"/>
      <w:r>
        <w:rPr>
          <w:rFonts w:ascii="Arial" w:hAnsi="Arial" w:cs="Arial"/>
          <w:bCs w:val="0"/>
          <w:sz w:val="24"/>
          <w:szCs w:val="24"/>
        </w:rPr>
        <w:t>6</w:t>
      </w:r>
      <w:r w:rsidR="00C62670" w:rsidRPr="00313AEC">
        <w:rPr>
          <w:rFonts w:ascii="Arial" w:hAnsi="Arial" w:cs="Arial"/>
          <w:bCs w:val="0"/>
          <w:sz w:val="24"/>
          <w:szCs w:val="24"/>
        </w:rPr>
        <w:t>.1 Отбор проб</w:t>
      </w:r>
      <w:bookmarkEnd w:id="18"/>
    </w:p>
    <w:p w14:paraId="005058AA" w14:textId="77777777" w:rsidR="00C62670" w:rsidRPr="00313AEC" w:rsidRDefault="00D755A6">
      <w:pPr>
        <w:ind w:firstLine="708"/>
        <w:rPr>
          <w:rFonts w:ascii="Arial" w:hAnsi="Arial" w:cs="Arial"/>
          <w:sz w:val="24"/>
          <w:szCs w:val="24"/>
        </w:rPr>
      </w:pPr>
      <w:r>
        <w:rPr>
          <w:rFonts w:ascii="Arial" w:hAnsi="Arial" w:cs="Arial"/>
          <w:sz w:val="24"/>
          <w:szCs w:val="24"/>
        </w:rPr>
        <w:t>6</w:t>
      </w:r>
      <w:r w:rsidR="00C62670" w:rsidRPr="00313AEC">
        <w:rPr>
          <w:rFonts w:ascii="Arial" w:hAnsi="Arial" w:cs="Arial"/>
          <w:sz w:val="24"/>
          <w:szCs w:val="24"/>
        </w:rPr>
        <w:t>.1.1</w:t>
      </w:r>
      <w:r w:rsidR="00C62670" w:rsidRPr="00313AEC">
        <w:rPr>
          <w:rFonts w:ascii="Arial" w:hAnsi="Arial" w:cs="Arial"/>
          <w:sz w:val="24"/>
          <w:szCs w:val="24"/>
          <w:lang w:val="en-US"/>
        </w:rPr>
        <w:t> </w:t>
      </w:r>
      <w:r w:rsidR="00C62670" w:rsidRPr="00313AEC">
        <w:rPr>
          <w:rFonts w:ascii="Arial" w:hAnsi="Arial" w:cs="Arial"/>
          <w:sz w:val="24"/>
          <w:szCs w:val="24"/>
        </w:rPr>
        <w:t>Для составления суммарной пробы пищевых цитратов калия из ра</w:t>
      </w:r>
      <w:r w:rsidR="00C62670" w:rsidRPr="00313AEC">
        <w:rPr>
          <w:rFonts w:ascii="Arial" w:hAnsi="Arial" w:cs="Arial"/>
          <w:sz w:val="24"/>
          <w:szCs w:val="24"/>
        </w:rPr>
        <w:t>з</w:t>
      </w:r>
      <w:r w:rsidR="00C62670" w:rsidRPr="00313AEC">
        <w:rPr>
          <w:rFonts w:ascii="Arial" w:hAnsi="Arial" w:cs="Arial"/>
          <w:sz w:val="24"/>
          <w:szCs w:val="24"/>
        </w:rPr>
        <w:t>ных мест каждой упаковочной единицы, отобранной по 6.4, отбирают мгнове</w:t>
      </w:r>
      <w:r w:rsidR="00C62670" w:rsidRPr="00313AEC">
        <w:rPr>
          <w:rFonts w:ascii="Arial" w:hAnsi="Arial" w:cs="Arial"/>
          <w:sz w:val="24"/>
          <w:szCs w:val="24"/>
        </w:rPr>
        <w:t>н</w:t>
      </w:r>
      <w:r w:rsidR="00C62670" w:rsidRPr="00313AEC">
        <w:rPr>
          <w:rFonts w:ascii="Arial" w:hAnsi="Arial" w:cs="Arial"/>
          <w:sz w:val="24"/>
          <w:szCs w:val="24"/>
        </w:rPr>
        <w:t>ные пробы с помощью пробоотборника (щупа), погружая его не менее чем на 3/4 глубины.</w:t>
      </w:r>
    </w:p>
    <w:p w14:paraId="2566350C" w14:textId="77777777" w:rsidR="00C62670" w:rsidRPr="00313AEC" w:rsidRDefault="00C62670">
      <w:pPr>
        <w:ind w:firstLine="708"/>
        <w:rPr>
          <w:rFonts w:ascii="Arial" w:hAnsi="Arial" w:cs="Arial"/>
          <w:sz w:val="24"/>
          <w:szCs w:val="24"/>
        </w:rPr>
      </w:pPr>
      <w:r w:rsidRPr="00313AEC">
        <w:rPr>
          <w:rFonts w:ascii="Arial" w:hAnsi="Arial" w:cs="Arial"/>
          <w:sz w:val="24"/>
          <w:szCs w:val="24"/>
        </w:rPr>
        <w:t>Масса мгновенной пробы должна быть не более 100</w:t>
      </w:r>
      <w:r w:rsidRPr="00313AEC">
        <w:rPr>
          <w:rFonts w:ascii="Arial" w:hAnsi="Arial" w:cs="Arial"/>
          <w:sz w:val="24"/>
          <w:szCs w:val="24"/>
          <w:lang w:val="en-US"/>
        </w:rPr>
        <w:t> </w:t>
      </w:r>
      <w:r w:rsidRPr="00313AEC">
        <w:rPr>
          <w:rFonts w:ascii="Arial" w:hAnsi="Arial" w:cs="Arial"/>
          <w:sz w:val="24"/>
          <w:szCs w:val="24"/>
        </w:rPr>
        <w:t>г.</w:t>
      </w:r>
    </w:p>
    <w:p w14:paraId="5D0DC52E" w14:textId="77777777" w:rsidR="00C62670" w:rsidRPr="00313AEC" w:rsidRDefault="00C62670">
      <w:pPr>
        <w:pStyle w:val="21"/>
        <w:spacing w:after="0" w:line="360" w:lineRule="auto"/>
        <w:ind w:firstLine="708"/>
        <w:rPr>
          <w:rFonts w:ascii="Arial" w:hAnsi="Arial" w:cs="Arial"/>
          <w:sz w:val="24"/>
          <w:szCs w:val="24"/>
        </w:rPr>
      </w:pPr>
      <w:r w:rsidRPr="00313AEC">
        <w:rPr>
          <w:rFonts w:ascii="Arial" w:hAnsi="Arial" w:cs="Arial"/>
          <w:sz w:val="24"/>
          <w:szCs w:val="24"/>
        </w:rPr>
        <w:t>Масса мгновенной пробы и число мгновенных проб от каждой упаково</w:t>
      </w:r>
      <w:r w:rsidRPr="00313AEC">
        <w:rPr>
          <w:rFonts w:ascii="Arial" w:hAnsi="Arial" w:cs="Arial"/>
          <w:sz w:val="24"/>
          <w:szCs w:val="24"/>
        </w:rPr>
        <w:t>ч</w:t>
      </w:r>
      <w:r w:rsidRPr="00313AEC">
        <w:rPr>
          <w:rFonts w:ascii="Arial" w:hAnsi="Arial" w:cs="Arial"/>
          <w:sz w:val="24"/>
          <w:szCs w:val="24"/>
        </w:rPr>
        <w:t>ной единицы, попавшей в выборку, должны быть одинаковыми.</w:t>
      </w:r>
    </w:p>
    <w:p w14:paraId="74526A4C" w14:textId="77777777" w:rsidR="00C62670" w:rsidRPr="00313AEC" w:rsidRDefault="0032334D">
      <w:pPr>
        <w:pStyle w:val="20"/>
        <w:rPr>
          <w:rFonts w:ascii="Arial" w:hAnsi="Arial" w:cs="Arial"/>
          <w:sz w:val="24"/>
          <w:szCs w:val="24"/>
        </w:rPr>
      </w:pPr>
      <w:r>
        <w:rPr>
          <w:rFonts w:ascii="Arial" w:hAnsi="Arial" w:cs="Arial"/>
          <w:sz w:val="24"/>
          <w:szCs w:val="24"/>
        </w:rPr>
        <w:t>6</w:t>
      </w:r>
      <w:r w:rsidR="00C62670" w:rsidRPr="00313AEC">
        <w:rPr>
          <w:rFonts w:ascii="Arial" w:hAnsi="Arial" w:cs="Arial"/>
          <w:sz w:val="24"/>
          <w:szCs w:val="24"/>
        </w:rPr>
        <w:t>.1.2 Мгновенные пробы помещают в сухую чистую стеклянную или п</w:t>
      </w:r>
      <w:r w:rsidR="00C62670" w:rsidRPr="00313AEC">
        <w:rPr>
          <w:rFonts w:ascii="Arial" w:hAnsi="Arial" w:cs="Arial"/>
          <w:sz w:val="24"/>
          <w:szCs w:val="24"/>
        </w:rPr>
        <w:t>о</w:t>
      </w:r>
      <w:r w:rsidR="00C62670" w:rsidRPr="00313AEC">
        <w:rPr>
          <w:rFonts w:ascii="Arial" w:hAnsi="Arial" w:cs="Arial"/>
          <w:sz w:val="24"/>
          <w:szCs w:val="24"/>
        </w:rPr>
        <w:t>лиэтиленовую емкость и тщательно перемешивают.</w:t>
      </w:r>
    </w:p>
    <w:p w14:paraId="18C4D7BA" w14:textId="77777777" w:rsidR="00C62670" w:rsidRPr="00313AEC" w:rsidRDefault="00C62670">
      <w:pPr>
        <w:pStyle w:val="20"/>
        <w:rPr>
          <w:rFonts w:ascii="Arial" w:hAnsi="Arial" w:cs="Arial"/>
          <w:sz w:val="24"/>
          <w:szCs w:val="24"/>
        </w:rPr>
      </w:pPr>
      <w:r w:rsidRPr="00313AEC">
        <w:rPr>
          <w:rFonts w:ascii="Arial" w:hAnsi="Arial" w:cs="Arial"/>
          <w:sz w:val="24"/>
          <w:szCs w:val="24"/>
        </w:rPr>
        <w:t>Рекомендуемая масса суммарной пробы – не менее 500 г.</w:t>
      </w:r>
    </w:p>
    <w:p w14:paraId="5294C69F" w14:textId="77777777" w:rsidR="00C62670" w:rsidRPr="00313AEC" w:rsidRDefault="00C62670">
      <w:pPr>
        <w:ind w:firstLine="708"/>
        <w:rPr>
          <w:rFonts w:ascii="Arial" w:hAnsi="Arial" w:cs="Arial"/>
          <w:sz w:val="24"/>
          <w:szCs w:val="24"/>
        </w:rPr>
      </w:pPr>
      <w:r w:rsidRPr="00313AEC">
        <w:rPr>
          <w:rFonts w:ascii="Arial" w:hAnsi="Arial" w:cs="Arial"/>
          <w:sz w:val="24"/>
          <w:szCs w:val="24"/>
        </w:rPr>
        <w:tab/>
      </w:r>
      <w:r w:rsidR="0032334D">
        <w:rPr>
          <w:rFonts w:ascii="Arial" w:hAnsi="Arial" w:cs="Arial"/>
          <w:sz w:val="24"/>
          <w:szCs w:val="24"/>
        </w:rPr>
        <w:t>6</w:t>
      </w:r>
      <w:r w:rsidRPr="00313AEC">
        <w:rPr>
          <w:rFonts w:ascii="Arial" w:hAnsi="Arial" w:cs="Arial"/>
          <w:sz w:val="24"/>
          <w:szCs w:val="24"/>
        </w:rPr>
        <w:t>.1.3</w:t>
      </w:r>
      <w:r w:rsidRPr="00313AEC">
        <w:rPr>
          <w:rFonts w:ascii="Arial" w:hAnsi="Arial" w:cs="Arial"/>
          <w:sz w:val="24"/>
          <w:szCs w:val="24"/>
          <w:lang w:val="en-US"/>
        </w:rPr>
        <w:t> </w:t>
      </w:r>
      <w:r w:rsidRPr="00313AEC">
        <w:rPr>
          <w:rFonts w:ascii="Arial" w:hAnsi="Arial" w:cs="Arial"/>
          <w:sz w:val="24"/>
          <w:szCs w:val="24"/>
        </w:rPr>
        <w:t>При необходимости уменьшения суммарной пробы может быть и</w:t>
      </w:r>
      <w:r w:rsidRPr="00313AEC">
        <w:rPr>
          <w:rFonts w:ascii="Arial" w:hAnsi="Arial" w:cs="Arial"/>
          <w:sz w:val="24"/>
          <w:szCs w:val="24"/>
        </w:rPr>
        <w:t>с</w:t>
      </w:r>
      <w:r w:rsidRPr="00313AEC">
        <w:rPr>
          <w:rFonts w:ascii="Arial" w:hAnsi="Arial" w:cs="Arial"/>
          <w:sz w:val="24"/>
          <w:szCs w:val="24"/>
        </w:rPr>
        <w:t>пользован метод квартования. Для этого суммарную пробу высыпают на чи</w:t>
      </w:r>
      <w:r w:rsidRPr="00313AEC">
        <w:rPr>
          <w:rFonts w:ascii="Arial" w:hAnsi="Arial" w:cs="Arial"/>
          <w:sz w:val="24"/>
          <w:szCs w:val="24"/>
        </w:rPr>
        <w:t>с</w:t>
      </w:r>
      <w:r w:rsidRPr="00313AEC">
        <w:rPr>
          <w:rFonts w:ascii="Arial" w:hAnsi="Arial" w:cs="Arial"/>
          <w:sz w:val="24"/>
          <w:szCs w:val="24"/>
        </w:rPr>
        <w:t>тый стол и разравнивают тонким слоем в виде квадрата. Затем ее деревянными планками со скошенными ребрами ссыпают с двух противоп</w:t>
      </w:r>
      <w:r w:rsidRPr="00313AEC">
        <w:rPr>
          <w:rFonts w:ascii="Arial" w:hAnsi="Arial" w:cs="Arial"/>
          <w:sz w:val="24"/>
          <w:szCs w:val="24"/>
        </w:rPr>
        <w:t>о</w:t>
      </w:r>
      <w:r w:rsidRPr="00313AEC">
        <w:rPr>
          <w:rFonts w:ascii="Arial" w:hAnsi="Arial" w:cs="Arial"/>
          <w:sz w:val="24"/>
          <w:szCs w:val="24"/>
        </w:rPr>
        <w:t>ложных сторон на серед</w:t>
      </w:r>
      <w:r w:rsidRPr="00313AEC">
        <w:rPr>
          <w:rFonts w:ascii="Arial" w:hAnsi="Arial" w:cs="Arial"/>
          <w:sz w:val="24"/>
          <w:szCs w:val="24"/>
        </w:rPr>
        <w:t>и</w:t>
      </w:r>
      <w:r w:rsidRPr="00313AEC">
        <w:rPr>
          <w:rFonts w:ascii="Arial" w:hAnsi="Arial" w:cs="Arial"/>
          <w:sz w:val="24"/>
          <w:szCs w:val="24"/>
        </w:rPr>
        <w:t>ну так, чтобы образовался валик. Суммарную пробу с концов валика также ссыпают на середину, снова разравнивают в виде квадрата толщиной слоя от 1,0 до 1,5</w:t>
      </w:r>
      <w:r w:rsidRPr="00313AEC">
        <w:rPr>
          <w:rFonts w:ascii="Arial" w:hAnsi="Arial" w:cs="Arial"/>
          <w:sz w:val="24"/>
          <w:szCs w:val="24"/>
          <w:lang w:val="en-US"/>
        </w:rPr>
        <w:t> </w:t>
      </w:r>
      <w:r w:rsidRPr="00313AEC">
        <w:rPr>
          <w:rFonts w:ascii="Arial" w:hAnsi="Arial" w:cs="Arial"/>
          <w:sz w:val="24"/>
          <w:szCs w:val="24"/>
        </w:rPr>
        <w:t>см и планкой делят по диагонали на четыре треугольн</w:t>
      </w:r>
      <w:r w:rsidRPr="00313AEC">
        <w:rPr>
          <w:rFonts w:ascii="Arial" w:hAnsi="Arial" w:cs="Arial"/>
          <w:sz w:val="24"/>
          <w:szCs w:val="24"/>
        </w:rPr>
        <w:t>и</w:t>
      </w:r>
      <w:r w:rsidRPr="00313AEC">
        <w:rPr>
          <w:rFonts w:ascii="Arial" w:hAnsi="Arial" w:cs="Arial"/>
          <w:sz w:val="24"/>
          <w:szCs w:val="24"/>
        </w:rPr>
        <w:t>ка. Две противоположные части пробы отбрасывают, а две оставшиеся соединяют, п</w:t>
      </w:r>
      <w:r w:rsidRPr="00313AEC">
        <w:rPr>
          <w:rFonts w:ascii="Arial" w:hAnsi="Arial" w:cs="Arial"/>
          <w:sz w:val="24"/>
          <w:szCs w:val="24"/>
        </w:rPr>
        <w:t>е</w:t>
      </w:r>
      <w:r w:rsidRPr="00313AEC">
        <w:rPr>
          <w:rFonts w:ascii="Arial" w:hAnsi="Arial" w:cs="Arial"/>
          <w:sz w:val="24"/>
          <w:szCs w:val="24"/>
        </w:rPr>
        <w:t>ремешивают и вновь делят на четыре треугольника. Деление повторяют нео</w:t>
      </w:r>
      <w:r w:rsidRPr="00313AEC">
        <w:rPr>
          <w:rFonts w:ascii="Arial" w:hAnsi="Arial" w:cs="Arial"/>
          <w:sz w:val="24"/>
          <w:szCs w:val="24"/>
        </w:rPr>
        <w:t>б</w:t>
      </w:r>
      <w:r w:rsidRPr="00313AEC">
        <w:rPr>
          <w:rFonts w:ascii="Arial" w:hAnsi="Arial" w:cs="Arial"/>
          <w:sz w:val="24"/>
          <w:szCs w:val="24"/>
        </w:rPr>
        <w:t>ходимое число раз.</w:t>
      </w:r>
    </w:p>
    <w:p w14:paraId="3094A99D" w14:textId="77777777" w:rsidR="00C62670" w:rsidRPr="00313AEC" w:rsidRDefault="0032334D">
      <w:pPr>
        <w:ind w:firstLine="708"/>
        <w:rPr>
          <w:rFonts w:ascii="Arial" w:hAnsi="Arial" w:cs="Arial"/>
          <w:sz w:val="24"/>
          <w:szCs w:val="24"/>
        </w:rPr>
      </w:pPr>
      <w:r>
        <w:rPr>
          <w:rFonts w:ascii="Arial" w:hAnsi="Arial" w:cs="Arial"/>
          <w:sz w:val="24"/>
          <w:szCs w:val="24"/>
        </w:rPr>
        <w:t>6</w:t>
      </w:r>
      <w:r w:rsidR="00C62670" w:rsidRPr="00313AEC">
        <w:rPr>
          <w:rFonts w:ascii="Arial" w:hAnsi="Arial" w:cs="Arial"/>
          <w:sz w:val="24"/>
          <w:szCs w:val="24"/>
        </w:rPr>
        <w:t>.1.4 Подготовленную суммарную пробу делят на две равные части, к</w:t>
      </w:r>
      <w:r w:rsidR="00C62670" w:rsidRPr="00313AEC">
        <w:rPr>
          <w:rFonts w:ascii="Arial" w:hAnsi="Arial" w:cs="Arial"/>
          <w:sz w:val="24"/>
          <w:szCs w:val="24"/>
        </w:rPr>
        <w:t>о</w:t>
      </w:r>
      <w:r w:rsidR="00C62670" w:rsidRPr="00313AEC">
        <w:rPr>
          <w:rFonts w:ascii="Arial" w:hAnsi="Arial" w:cs="Arial"/>
          <w:sz w:val="24"/>
          <w:szCs w:val="24"/>
        </w:rPr>
        <w:t>торые помещают в чистые сухие плотно закрывающиеся стеклянные или пол</w:t>
      </w:r>
      <w:r w:rsidR="00C62670" w:rsidRPr="00313AEC">
        <w:rPr>
          <w:rFonts w:ascii="Arial" w:hAnsi="Arial" w:cs="Arial"/>
          <w:sz w:val="24"/>
          <w:szCs w:val="24"/>
        </w:rPr>
        <w:t>и</w:t>
      </w:r>
      <w:r w:rsidR="00C62670" w:rsidRPr="00313AEC">
        <w:rPr>
          <w:rFonts w:ascii="Arial" w:hAnsi="Arial" w:cs="Arial"/>
          <w:sz w:val="24"/>
          <w:szCs w:val="24"/>
        </w:rPr>
        <w:t>этил</w:t>
      </w:r>
      <w:r w:rsidR="00C62670" w:rsidRPr="00313AEC">
        <w:rPr>
          <w:rFonts w:ascii="Arial" w:hAnsi="Arial" w:cs="Arial"/>
          <w:sz w:val="24"/>
          <w:szCs w:val="24"/>
        </w:rPr>
        <w:t>е</w:t>
      </w:r>
      <w:r w:rsidR="00C62670" w:rsidRPr="00313AEC">
        <w:rPr>
          <w:rFonts w:ascii="Arial" w:hAnsi="Arial" w:cs="Arial"/>
          <w:sz w:val="24"/>
          <w:szCs w:val="24"/>
        </w:rPr>
        <w:t>новые емкости.</w:t>
      </w:r>
    </w:p>
    <w:p w14:paraId="523BBC6F" w14:textId="77777777" w:rsidR="00C62670" w:rsidRPr="00313AEC" w:rsidRDefault="00C62670">
      <w:pPr>
        <w:ind w:firstLine="708"/>
        <w:rPr>
          <w:rFonts w:ascii="Arial" w:hAnsi="Arial" w:cs="Arial"/>
          <w:sz w:val="24"/>
          <w:szCs w:val="24"/>
        </w:rPr>
      </w:pPr>
      <w:r w:rsidRPr="00313AEC">
        <w:rPr>
          <w:rFonts w:ascii="Arial" w:hAnsi="Arial" w:cs="Arial"/>
          <w:sz w:val="24"/>
          <w:szCs w:val="24"/>
        </w:rPr>
        <w:lastRenderedPageBreak/>
        <w:t xml:space="preserve">Емкость с первой частью суммарной пробы направляют в лабораторию для проведения анализов. </w:t>
      </w:r>
    </w:p>
    <w:p w14:paraId="58B8C457" w14:textId="77777777" w:rsidR="00C62670" w:rsidRPr="00313AEC" w:rsidRDefault="00C62670">
      <w:pPr>
        <w:pStyle w:val="20"/>
        <w:rPr>
          <w:rFonts w:ascii="Arial" w:hAnsi="Arial" w:cs="Arial"/>
          <w:sz w:val="24"/>
          <w:szCs w:val="24"/>
        </w:rPr>
      </w:pPr>
      <w:r w:rsidRPr="00313AEC">
        <w:rPr>
          <w:rFonts w:ascii="Arial" w:hAnsi="Arial" w:cs="Arial"/>
          <w:sz w:val="24"/>
          <w:szCs w:val="24"/>
        </w:rPr>
        <w:t xml:space="preserve">Емкость со второй частью пробы опечатывают, пломбируют и </w:t>
      </w:r>
      <w:r w:rsidRPr="00313AEC">
        <w:rPr>
          <w:rFonts w:ascii="Arial" w:hAnsi="Arial" w:cs="Arial"/>
          <w:iCs/>
          <w:sz w:val="24"/>
          <w:szCs w:val="24"/>
        </w:rPr>
        <w:t>хранят для повторного контроля в случае возникновения разногласий в оценке качес</w:t>
      </w:r>
      <w:r w:rsidRPr="00313AEC">
        <w:rPr>
          <w:rFonts w:ascii="Arial" w:hAnsi="Arial" w:cs="Arial"/>
          <w:iCs/>
          <w:sz w:val="24"/>
          <w:szCs w:val="24"/>
        </w:rPr>
        <w:t>т</w:t>
      </w:r>
      <w:r w:rsidRPr="00313AEC">
        <w:rPr>
          <w:rFonts w:ascii="Arial" w:hAnsi="Arial" w:cs="Arial"/>
          <w:iCs/>
          <w:sz w:val="24"/>
          <w:szCs w:val="24"/>
        </w:rPr>
        <w:t>ва и безопасности</w:t>
      </w:r>
      <w:r w:rsidRPr="00313AEC">
        <w:rPr>
          <w:rFonts w:ascii="Arial" w:hAnsi="Arial" w:cs="Arial"/>
          <w:sz w:val="24"/>
          <w:szCs w:val="24"/>
        </w:rPr>
        <w:t xml:space="preserve"> пищевых цитратов калия. </w:t>
      </w:r>
    </w:p>
    <w:p w14:paraId="43512B87" w14:textId="77777777" w:rsidR="00C62670" w:rsidRPr="00313AEC" w:rsidRDefault="0032334D">
      <w:pPr>
        <w:ind w:firstLine="708"/>
        <w:rPr>
          <w:rFonts w:ascii="Arial" w:hAnsi="Arial" w:cs="Arial"/>
          <w:sz w:val="24"/>
          <w:szCs w:val="24"/>
        </w:rPr>
      </w:pPr>
      <w:r>
        <w:rPr>
          <w:rFonts w:ascii="Arial" w:hAnsi="Arial" w:cs="Arial"/>
          <w:sz w:val="24"/>
          <w:szCs w:val="24"/>
        </w:rPr>
        <w:t>6</w:t>
      </w:r>
      <w:r w:rsidR="00C62670" w:rsidRPr="00313AEC">
        <w:rPr>
          <w:rFonts w:ascii="Arial" w:hAnsi="Arial" w:cs="Arial"/>
          <w:sz w:val="24"/>
          <w:szCs w:val="24"/>
        </w:rPr>
        <w:t>.1.5 Емкости с пробами снабжают этикетками, на которых должны быть указаны:</w:t>
      </w:r>
    </w:p>
    <w:p w14:paraId="1BFF9F6E" w14:textId="77777777" w:rsidR="00C62670" w:rsidRPr="00313AEC" w:rsidRDefault="00C62670">
      <w:pPr>
        <w:ind w:left="564" w:firstLine="160"/>
        <w:rPr>
          <w:rFonts w:ascii="Arial" w:hAnsi="Arial" w:cs="Arial"/>
          <w:sz w:val="24"/>
          <w:szCs w:val="24"/>
        </w:rPr>
      </w:pPr>
      <w:r w:rsidRPr="00313AEC">
        <w:rPr>
          <w:rFonts w:ascii="Arial" w:hAnsi="Arial" w:cs="Arial"/>
          <w:sz w:val="24"/>
          <w:szCs w:val="24"/>
        </w:rPr>
        <w:t>- полное наименование пищевой добавки и ее Е номер;</w:t>
      </w:r>
    </w:p>
    <w:p w14:paraId="3893FA15" w14:textId="77777777" w:rsidR="00C62670" w:rsidRPr="00313AEC" w:rsidRDefault="00C62670">
      <w:pPr>
        <w:ind w:left="564" w:firstLine="160"/>
        <w:rPr>
          <w:rFonts w:ascii="Arial" w:hAnsi="Arial" w:cs="Arial"/>
          <w:sz w:val="24"/>
          <w:szCs w:val="24"/>
        </w:rPr>
      </w:pPr>
      <w:r w:rsidRPr="00313AEC">
        <w:rPr>
          <w:rFonts w:ascii="Arial" w:hAnsi="Arial" w:cs="Arial"/>
          <w:sz w:val="24"/>
          <w:szCs w:val="24"/>
        </w:rPr>
        <w:t>- наименование и местонахождение изготовителя;</w:t>
      </w:r>
    </w:p>
    <w:p w14:paraId="1FEDB72C" w14:textId="77777777" w:rsidR="00C62670" w:rsidRPr="00313AEC" w:rsidRDefault="00C62670">
      <w:pPr>
        <w:ind w:left="564" w:firstLine="160"/>
        <w:rPr>
          <w:rFonts w:ascii="Arial" w:hAnsi="Arial" w:cs="Arial"/>
          <w:sz w:val="24"/>
          <w:szCs w:val="24"/>
        </w:rPr>
      </w:pPr>
      <w:r w:rsidRPr="00313AEC">
        <w:rPr>
          <w:rFonts w:ascii="Arial" w:hAnsi="Arial" w:cs="Arial"/>
          <w:sz w:val="24"/>
          <w:szCs w:val="24"/>
        </w:rPr>
        <w:t>- номер партии;</w:t>
      </w:r>
    </w:p>
    <w:p w14:paraId="7D98C7A8" w14:textId="77777777" w:rsidR="00C62670" w:rsidRPr="00313AEC" w:rsidRDefault="00C62670">
      <w:pPr>
        <w:ind w:left="564" w:firstLine="160"/>
        <w:rPr>
          <w:rFonts w:ascii="Arial" w:hAnsi="Arial" w:cs="Arial"/>
          <w:sz w:val="24"/>
          <w:szCs w:val="24"/>
        </w:rPr>
      </w:pPr>
      <w:r w:rsidRPr="00313AEC">
        <w:rPr>
          <w:rFonts w:ascii="Arial" w:hAnsi="Arial" w:cs="Arial"/>
          <w:sz w:val="24"/>
          <w:szCs w:val="24"/>
        </w:rPr>
        <w:t>- масса нетто партии;</w:t>
      </w:r>
    </w:p>
    <w:p w14:paraId="69306C78" w14:textId="77777777" w:rsidR="00C62670" w:rsidRPr="00313AEC" w:rsidRDefault="00C62670">
      <w:pPr>
        <w:ind w:left="564" w:firstLine="160"/>
        <w:rPr>
          <w:rFonts w:ascii="Arial" w:hAnsi="Arial" w:cs="Arial"/>
          <w:sz w:val="24"/>
          <w:szCs w:val="24"/>
        </w:rPr>
      </w:pPr>
      <w:r w:rsidRPr="00313AEC">
        <w:rPr>
          <w:rFonts w:ascii="Arial" w:hAnsi="Arial" w:cs="Arial"/>
          <w:sz w:val="24"/>
          <w:szCs w:val="24"/>
        </w:rPr>
        <w:t>- число упаковочных единиц в партии;</w:t>
      </w:r>
    </w:p>
    <w:p w14:paraId="01BE1BED" w14:textId="77777777" w:rsidR="00C62670" w:rsidRPr="00313AEC" w:rsidRDefault="00C62670">
      <w:pPr>
        <w:ind w:left="564" w:firstLine="160"/>
        <w:rPr>
          <w:rFonts w:ascii="Arial" w:hAnsi="Arial" w:cs="Arial"/>
          <w:sz w:val="24"/>
          <w:szCs w:val="24"/>
        </w:rPr>
      </w:pPr>
      <w:r w:rsidRPr="00313AEC">
        <w:rPr>
          <w:rFonts w:ascii="Arial" w:hAnsi="Arial" w:cs="Arial"/>
          <w:sz w:val="24"/>
          <w:szCs w:val="24"/>
        </w:rPr>
        <w:t>- дата изготовления;</w:t>
      </w:r>
    </w:p>
    <w:p w14:paraId="75420EE3" w14:textId="77777777" w:rsidR="00C62670" w:rsidRPr="00313AEC" w:rsidRDefault="00C62670">
      <w:pPr>
        <w:ind w:left="564" w:firstLine="160"/>
        <w:rPr>
          <w:rFonts w:ascii="Arial" w:hAnsi="Arial" w:cs="Arial"/>
          <w:sz w:val="24"/>
          <w:szCs w:val="24"/>
        </w:rPr>
      </w:pPr>
      <w:r w:rsidRPr="00313AEC">
        <w:rPr>
          <w:rFonts w:ascii="Arial" w:hAnsi="Arial" w:cs="Arial"/>
          <w:sz w:val="24"/>
          <w:szCs w:val="24"/>
        </w:rPr>
        <w:t>- дата отбора проб;</w:t>
      </w:r>
    </w:p>
    <w:p w14:paraId="024218BA" w14:textId="77777777" w:rsidR="00C62670" w:rsidRPr="00313AEC" w:rsidRDefault="00C62670">
      <w:pPr>
        <w:ind w:left="564" w:firstLine="160"/>
        <w:rPr>
          <w:rFonts w:ascii="Arial" w:hAnsi="Arial" w:cs="Arial"/>
          <w:sz w:val="24"/>
          <w:szCs w:val="24"/>
        </w:rPr>
      </w:pPr>
      <w:r w:rsidRPr="00313AEC">
        <w:rPr>
          <w:rFonts w:ascii="Arial" w:hAnsi="Arial" w:cs="Arial"/>
          <w:sz w:val="24"/>
          <w:szCs w:val="24"/>
        </w:rPr>
        <w:t>- срок и условия хранения;</w:t>
      </w:r>
    </w:p>
    <w:p w14:paraId="3CBB3E29" w14:textId="77777777" w:rsidR="00C62670" w:rsidRPr="00313AEC" w:rsidRDefault="00C62670">
      <w:pPr>
        <w:spacing w:line="324" w:lineRule="auto"/>
        <w:ind w:left="564" w:firstLine="160"/>
        <w:rPr>
          <w:rFonts w:ascii="Arial" w:hAnsi="Arial" w:cs="Arial"/>
          <w:sz w:val="24"/>
          <w:szCs w:val="24"/>
        </w:rPr>
      </w:pPr>
      <w:r w:rsidRPr="00313AEC">
        <w:rPr>
          <w:rFonts w:ascii="Arial" w:hAnsi="Arial" w:cs="Arial"/>
          <w:sz w:val="24"/>
          <w:szCs w:val="24"/>
        </w:rPr>
        <w:t>- фамилии лиц, проводивших отбор данной пробы;</w:t>
      </w:r>
    </w:p>
    <w:p w14:paraId="764C7346" w14:textId="77777777" w:rsidR="00C62670" w:rsidRPr="00313AEC" w:rsidRDefault="00C62670">
      <w:pPr>
        <w:spacing w:line="324" w:lineRule="auto"/>
        <w:ind w:left="564" w:firstLine="160"/>
        <w:rPr>
          <w:rFonts w:ascii="Arial" w:hAnsi="Arial" w:cs="Arial"/>
          <w:sz w:val="24"/>
          <w:szCs w:val="24"/>
        </w:rPr>
      </w:pPr>
      <w:r w:rsidRPr="00313AEC">
        <w:rPr>
          <w:rFonts w:ascii="Arial" w:hAnsi="Arial" w:cs="Arial"/>
          <w:sz w:val="24"/>
          <w:szCs w:val="24"/>
        </w:rPr>
        <w:t>- обозначение настоящего стандарта.</w:t>
      </w:r>
    </w:p>
    <w:p w14:paraId="6DEF471A" w14:textId="77777777" w:rsidR="00875F73" w:rsidRPr="00CD2196" w:rsidRDefault="00875F73" w:rsidP="00CD2196">
      <w:pPr>
        <w:pStyle w:val="2"/>
        <w:ind w:firstLine="709"/>
        <w:rPr>
          <w:rFonts w:ascii="Arial" w:hAnsi="Arial" w:cs="Arial"/>
          <w:sz w:val="24"/>
          <w:szCs w:val="24"/>
        </w:rPr>
      </w:pPr>
      <w:bookmarkStart w:id="19" w:name="_Toc230099855"/>
      <w:r w:rsidRPr="00CD2196">
        <w:rPr>
          <w:rFonts w:ascii="Arial" w:hAnsi="Arial" w:cs="Arial"/>
          <w:sz w:val="24"/>
          <w:szCs w:val="24"/>
        </w:rPr>
        <w:t>6.2 Определение массы нетто упаковочной единицы</w:t>
      </w:r>
      <w:bookmarkEnd w:id="19"/>
    </w:p>
    <w:p w14:paraId="0F87A842" w14:textId="77777777" w:rsidR="00875F73" w:rsidRPr="007F051C" w:rsidRDefault="00875F73" w:rsidP="00875F73">
      <w:pPr>
        <w:shd w:val="clear" w:color="auto" w:fill="FFFFFF"/>
        <w:ind w:firstLine="709"/>
        <w:rPr>
          <w:rFonts w:ascii="Arial" w:hAnsi="Arial"/>
          <w:color w:val="000000"/>
          <w:sz w:val="24"/>
          <w:szCs w:val="24"/>
        </w:rPr>
      </w:pPr>
      <w:r w:rsidRPr="007F051C">
        <w:rPr>
          <w:rFonts w:ascii="Arial" w:hAnsi="Arial"/>
          <w:color w:val="000000"/>
          <w:sz w:val="24"/>
          <w:szCs w:val="24"/>
        </w:rPr>
        <w:t xml:space="preserve">Определение массы нетто </w:t>
      </w:r>
      <w:r w:rsidR="00B02310" w:rsidRPr="00313AEC">
        <w:rPr>
          <w:rFonts w:ascii="Arial" w:hAnsi="Arial" w:cs="Arial"/>
          <w:sz w:val="24"/>
          <w:szCs w:val="24"/>
        </w:rPr>
        <w:t xml:space="preserve">пищевых цитратов калия </w:t>
      </w:r>
      <w:r w:rsidRPr="007F051C">
        <w:rPr>
          <w:rFonts w:ascii="Arial" w:hAnsi="Arial"/>
          <w:color w:val="000000"/>
          <w:sz w:val="24"/>
          <w:szCs w:val="24"/>
        </w:rPr>
        <w:t xml:space="preserve">в упаковочной единице проводят по разности массы брутто и массы упаковочной единицы, освобожденной от содержимого по ГОСТ 15113.1, п.3. </w:t>
      </w:r>
    </w:p>
    <w:p w14:paraId="624EB089" w14:textId="77777777" w:rsidR="00875F73" w:rsidRPr="00CD2196" w:rsidRDefault="00875F73" w:rsidP="00CD2196">
      <w:pPr>
        <w:pStyle w:val="2"/>
        <w:ind w:firstLine="709"/>
        <w:rPr>
          <w:rFonts w:ascii="Arial" w:hAnsi="Arial" w:cs="Arial"/>
          <w:sz w:val="24"/>
          <w:szCs w:val="24"/>
        </w:rPr>
      </w:pPr>
      <w:bookmarkStart w:id="20" w:name="_Toc230099856"/>
      <w:r w:rsidRPr="00CD2196">
        <w:rPr>
          <w:rFonts w:ascii="Arial" w:hAnsi="Arial" w:cs="Arial"/>
          <w:sz w:val="24"/>
          <w:szCs w:val="24"/>
        </w:rPr>
        <w:t>6.3 Определение органолептических показателей</w:t>
      </w:r>
      <w:bookmarkEnd w:id="20"/>
      <w:r w:rsidRPr="00CD2196">
        <w:rPr>
          <w:rFonts w:ascii="Arial" w:hAnsi="Arial" w:cs="Arial"/>
          <w:sz w:val="24"/>
          <w:szCs w:val="24"/>
        </w:rPr>
        <w:t xml:space="preserve"> </w:t>
      </w:r>
    </w:p>
    <w:p w14:paraId="7FD75953" w14:textId="77777777" w:rsidR="007F051C" w:rsidRPr="007F051C" w:rsidRDefault="007F051C" w:rsidP="007F051C">
      <w:pPr>
        <w:shd w:val="clear" w:color="auto" w:fill="FFFFFF"/>
        <w:ind w:firstLine="709"/>
        <w:rPr>
          <w:rFonts w:ascii="Arial" w:hAnsi="Arial"/>
          <w:color w:val="000000"/>
          <w:sz w:val="24"/>
          <w:szCs w:val="24"/>
        </w:rPr>
      </w:pPr>
      <w:r w:rsidRPr="007F051C">
        <w:rPr>
          <w:rFonts w:ascii="Arial" w:hAnsi="Arial"/>
          <w:color w:val="000000"/>
          <w:sz w:val="24"/>
          <w:szCs w:val="24"/>
        </w:rPr>
        <w:t xml:space="preserve">Метод основан на органолептической оценке внешнего вида, цвета, до и после выдерживания в течение 90 мин при температуре 105 °C, запаха </w:t>
      </w:r>
      <w:r w:rsidR="00784998" w:rsidRPr="00313AEC">
        <w:rPr>
          <w:rFonts w:ascii="Arial" w:hAnsi="Arial" w:cs="Arial"/>
          <w:sz w:val="24"/>
          <w:szCs w:val="24"/>
        </w:rPr>
        <w:t>пищевых цитратов калия</w:t>
      </w:r>
      <w:r w:rsidRPr="007F051C">
        <w:rPr>
          <w:rFonts w:ascii="Arial" w:hAnsi="Arial"/>
          <w:color w:val="000000"/>
          <w:sz w:val="24"/>
          <w:szCs w:val="24"/>
        </w:rPr>
        <w:t>.</w:t>
      </w:r>
    </w:p>
    <w:p w14:paraId="038AB207" w14:textId="77777777" w:rsidR="007F051C" w:rsidRPr="007F051C" w:rsidRDefault="007F051C" w:rsidP="007F051C">
      <w:pPr>
        <w:tabs>
          <w:tab w:val="left" w:pos="709"/>
        </w:tabs>
        <w:ind w:firstLine="709"/>
        <w:rPr>
          <w:rFonts w:ascii="Arial" w:hAnsi="Arial"/>
          <w:b/>
          <w:bCs/>
          <w:sz w:val="24"/>
          <w:szCs w:val="24"/>
        </w:rPr>
      </w:pPr>
      <w:r w:rsidRPr="007F051C">
        <w:rPr>
          <w:rFonts w:ascii="Arial" w:hAnsi="Arial"/>
          <w:b/>
          <w:bCs/>
          <w:sz w:val="24"/>
          <w:szCs w:val="24"/>
        </w:rPr>
        <w:t>6.3.1 Требования к условиям проведения анализа</w:t>
      </w:r>
    </w:p>
    <w:p w14:paraId="7ADC672B" w14:textId="77777777" w:rsidR="007F051C" w:rsidRPr="007F051C" w:rsidRDefault="007F051C" w:rsidP="007F051C">
      <w:pPr>
        <w:ind w:firstLine="709"/>
        <w:rPr>
          <w:rFonts w:ascii="Arial" w:hAnsi="Arial"/>
          <w:sz w:val="24"/>
          <w:szCs w:val="24"/>
        </w:rPr>
      </w:pPr>
      <w:r w:rsidRPr="007F051C">
        <w:rPr>
          <w:rFonts w:ascii="Arial" w:hAnsi="Arial"/>
          <w:sz w:val="24"/>
          <w:szCs w:val="24"/>
        </w:rPr>
        <w:t>6.3.1.1 При подготовке и проведении анализа в лаборатории должны быть соблюдены следующие условия:</w:t>
      </w:r>
    </w:p>
    <w:p w14:paraId="746ED866" w14:textId="77777777" w:rsidR="007F051C" w:rsidRPr="007F051C" w:rsidRDefault="007F051C" w:rsidP="007F051C">
      <w:pPr>
        <w:ind w:firstLine="709"/>
        <w:rPr>
          <w:rFonts w:ascii="Arial" w:hAnsi="Arial"/>
          <w:sz w:val="24"/>
          <w:szCs w:val="24"/>
        </w:rPr>
      </w:pPr>
      <w:r w:rsidRPr="007F051C">
        <w:rPr>
          <w:rFonts w:ascii="Arial" w:hAnsi="Arial"/>
          <w:sz w:val="24"/>
          <w:szCs w:val="24"/>
        </w:rPr>
        <w:t xml:space="preserve">- температура окружающего воздуха……… от 18 </w:t>
      </w:r>
      <w:r w:rsidRPr="007F051C">
        <w:rPr>
          <w:rFonts w:ascii="Arial" w:hAnsi="Arial"/>
          <w:bCs/>
          <w:spacing w:val="-4"/>
          <w:sz w:val="24"/>
          <w:szCs w:val="24"/>
        </w:rPr>
        <w:t>º</w:t>
      </w:r>
      <w:r w:rsidRPr="007F051C">
        <w:rPr>
          <w:rFonts w:ascii="Arial" w:hAnsi="Arial"/>
          <w:sz w:val="24"/>
          <w:szCs w:val="24"/>
        </w:rPr>
        <w:t xml:space="preserve">С до 25 </w:t>
      </w:r>
      <w:r w:rsidRPr="007F051C">
        <w:rPr>
          <w:rFonts w:ascii="Arial" w:hAnsi="Arial"/>
          <w:bCs/>
          <w:spacing w:val="-4"/>
          <w:sz w:val="24"/>
          <w:szCs w:val="24"/>
        </w:rPr>
        <w:t>º</w:t>
      </w:r>
      <w:r w:rsidRPr="007F051C">
        <w:rPr>
          <w:rFonts w:ascii="Arial" w:hAnsi="Arial"/>
          <w:sz w:val="24"/>
          <w:szCs w:val="24"/>
        </w:rPr>
        <w:t>С;</w:t>
      </w:r>
    </w:p>
    <w:p w14:paraId="5B70C3F4" w14:textId="77777777" w:rsidR="007F051C" w:rsidRPr="007F051C" w:rsidRDefault="007F051C" w:rsidP="007F051C">
      <w:pPr>
        <w:ind w:firstLine="709"/>
        <w:rPr>
          <w:rFonts w:ascii="Arial" w:hAnsi="Arial"/>
          <w:sz w:val="24"/>
          <w:szCs w:val="24"/>
        </w:rPr>
      </w:pPr>
      <w:r w:rsidRPr="007F051C">
        <w:rPr>
          <w:rFonts w:ascii="Arial" w:hAnsi="Arial"/>
          <w:sz w:val="24"/>
          <w:szCs w:val="24"/>
        </w:rPr>
        <w:t>- относительная влажность воздуха …….… не более 80 %.</w:t>
      </w:r>
    </w:p>
    <w:p w14:paraId="101A4E12" w14:textId="77777777" w:rsidR="007F051C" w:rsidRPr="007F051C" w:rsidRDefault="007F051C" w:rsidP="007F051C">
      <w:pPr>
        <w:tabs>
          <w:tab w:val="left" w:pos="0"/>
          <w:tab w:val="left" w:pos="720"/>
        </w:tabs>
        <w:ind w:firstLine="709"/>
        <w:rPr>
          <w:rFonts w:ascii="Arial" w:hAnsi="Arial"/>
          <w:sz w:val="24"/>
          <w:szCs w:val="24"/>
        </w:rPr>
      </w:pPr>
      <w:r w:rsidRPr="007F051C">
        <w:rPr>
          <w:rFonts w:ascii="Arial" w:hAnsi="Arial"/>
          <w:sz w:val="24"/>
          <w:szCs w:val="24"/>
        </w:rPr>
        <w:t>Все операции с реактивами проводят в вытяжном шкафу.</w:t>
      </w:r>
    </w:p>
    <w:p w14:paraId="5C31C7A1" w14:textId="77777777" w:rsidR="007F051C" w:rsidRPr="007F051C" w:rsidRDefault="007F051C" w:rsidP="007F051C">
      <w:pPr>
        <w:ind w:firstLine="709"/>
        <w:rPr>
          <w:rFonts w:ascii="Arial" w:hAnsi="Arial"/>
          <w:sz w:val="24"/>
          <w:szCs w:val="24"/>
        </w:rPr>
      </w:pPr>
      <w:r w:rsidRPr="007F051C">
        <w:rPr>
          <w:rFonts w:ascii="Arial" w:hAnsi="Arial"/>
          <w:sz w:val="24"/>
          <w:szCs w:val="24"/>
        </w:rPr>
        <w:lastRenderedPageBreak/>
        <w:t>6.3.1.2 К проведению анализов допускаются специалисты, изучившие методику, владеющие техникой работы на приборах и прошедшие инструктаж по технике безопасности.</w:t>
      </w:r>
    </w:p>
    <w:p w14:paraId="7CC44313" w14:textId="77777777" w:rsidR="007F051C" w:rsidRPr="007F051C" w:rsidRDefault="007F051C" w:rsidP="007F051C">
      <w:pPr>
        <w:ind w:firstLine="709"/>
        <w:rPr>
          <w:rFonts w:ascii="Arial" w:hAnsi="Arial"/>
          <w:sz w:val="24"/>
          <w:szCs w:val="24"/>
        </w:rPr>
      </w:pPr>
      <w:r w:rsidRPr="007F051C">
        <w:rPr>
          <w:rFonts w:ascii="Arial" w:hAnsi="Arial"/>
          <w:sz w:val="24"/>
          <w:szCs w:val="24"/>
        </w:rPr>
        <w:t>6.3.2 Отбор проб – по 6.1.</w:t>
      </w:r>
    </w:p>
    <w:p w14:paraId="104E3D12" w14:textId="77777777" w:rsidR="007F051C" w:rsidRPr="00847EF0" w:rsidRDefault="007F051C" w:rsidP="007F051C">
      <w:pPr>
        <w:ind w:firstLine="709"/>
        <w:rPr>
          <w:rFonts w:ascii="Arial" w:hAnsi="Arial"/>
          <w:b/>
          <w:sz w:val="24"/>
          <w:szCs w:val="24"/>
        </w:rPr>
      </w:pPr>
      <w:r w:rsidRPr="00847EF0">
        <w:rPr>
          <w:rFonts w:ascii="Arial" w:hAnsi="Arial"/>
          <w:b/>
          <w:sz w:val="24"/>
          <w:szCs w:val="24"/>
        </w:rPr>
        <w:t>6.3.3 Средства измерений, вспомогательные устройства, материалы и</w:t>
      </w:r>
      <w:r w:rsidRPr="00847EF0">
        <w:rPr>
          <w:rFonts w:ascii="Arial" w:hAnsi="Arial"/>
          <w:sz w:val="24"/>
          <w:szCs w:val="24"/>
        </w:rPr>
        <w:t> </w:t>
      </w:r>
      <w:r w:rsidRPr="00847EF0">
        <w:rPr>
          <w:rFonts w:ascii="Arial" w:hAnsi="Arial"/>
          <w:b/>
          <w:sz w:val="24"/>
          <w:szCs w:val="24"/>
        </w:rPr>
        <w:t>реактивы</w:t>
      </w:r>
    </w:p>
    <w:p w14:paraId="2489971C" w14:textId="77777777" w:rsidR="007F051C" w:rsidRPr="00847EF0" w:rsidRDefault="007F051C" w:rsidP="007F051C">
      <w:pPr>
        <w:ind w:firstLine="709"/>
        <w:rPr>
          <w:rFonts w:ascii="Arial" w:hAnsi="Arial"/>
          <w:sz w:val="24"/>
          <w:szCs w:val="24"/>
        </w:rPr>
      </w:pPr>
      <w:r w:rsidRPr="00847EF0">
        <w:rPr>
          <w:rFonts w:ascii="Arial" w:hAnsi="Arial"/>
          <w:sz w:val="24"/>
          <w:szCs w:val="24"/>
        </w:rPr>
        <w:t>Весы лабораторные по ГОСТ 24104 специального или высокого класса точности с пределами допускаемой абсолютной погрешности не более ±0,1 г.</w:t>
      </w:r>
    </w:p>
    <w:p w14:paraId="4D76D028" w14:textId="77777777" w:rsidR="007F051C" w:rsidRPr="00847EF0" w:rsidRDefault="007F051C" w:rsidP="007F051C">
      <w:pPr>
        <w:shd w:val="clear" w:color="auto" w:fill="FFFFFF"/>
        <w:ind w:firstLine="709"/>
        <w:rPr>
          <w:rFonts w:ascii="Arial" w:hAnsi="Arial"/>
          <w:color w:val="000000"/>
          <w:sz w:val="24"/>
          <w:szCs w:val="24"/>
        </w:rPr>
      </w:pPr>
      <w:r w:rsidRPr="00847EF0">
        <w:rPr>
          <w:rFonts w:ascii="Arial" w:hAnsi="Arial"/>
          <w:color w:val="000000"/>
          <w:sz w:val="24"/>
          <w:szCs w:val="24"/>
        </w:rPr>
        <w:t>Шкаф сушильный, обеспечивающий поддержание заданного режима температуры от 20 °С до 150 °С с погрешностью ± 2 °С.</w:t>
      </w:r>
    </w:p>
    <w:p w14:paraId="621C7734" w14:textId="77777777" w:rsidR="007F051C" w:rsidRPr="00847EF0" w:rsidRDefault="007F051C" w:rsidP="007F051C">
      <w:pPr>
        <w:shd w:val="clear" w:color="auto" w:fill="FFFFFF"/>
        <w:ind w:firstLine="709"/>
        <w:rPr>
          <w:rFonts w:ascii="Arial" w:hAnsi="Arial"/>
          <w:color w:val="000000"/>
          <w:sz w:val="24"/>
          <w:szCs w:val="24"/>
        </w:rPr>
      </w:pPr>
      <w:r w:rsidRPr="00847EF0">
        <w:rPr>
          <w:rFonts w:ascii="Arial" w:hAnsi="Arial"/>
          <w:color w:val="000000"/>
          <w:sz w:val="24"/>
          <w:szCs w:val="24"/>
        </w:rPr>
        <w:t>Часы электронно-механические по ГОСТ 27752.</w:t>
      </w:r>
    </w:p>
    <w:p w14:paraId="7915FC93" w14:textId="77777777" w:rsidR="007F051C" w:rsidRPr="00847EF0" w:rsidRDefault="007F051C" w:rsidP="007F051C">
      <w:pPr>
        <w:ind w:firstLine="709"/>
        <w:rPr>
          <w:rFonts w:ascii="Arial" w:hAnsi="Arial"/>
          <w:sz w:val="24"/>
          <w:szCs w:val="24"/>
        </w:rPr>
      </w:pPr>
      <w:r w:rsidRPr="00847EF0">
        <w:rPr>
          <w:rFonts w:ascii="Arial" w:hAnsi="Arial"/>
          <w:sz w:val="24"/>
          <w:szCs w:val="24"/>
        </w:rPr>
        <w:t>Термометр жидкостный стеклянный с диапазоном измерения температуры от 0 °С до 100 °С, ценой деления шкалы 1 °С по ГОСТ 28498.</w:t>
      </w:r>
    </w:p>
    <w:p w14:paraId="5B8788D0" w14:textId="77777777" w:rsidR="007F051C" w:rsidRPr="00847EF0" w:rsidRDefault="007F051C" w:rsidP="007F051C">
      <w:pPr>
        <w:shd w:val="clear" w:color="auto" w:fill="FFFFFF"/>
        <w:ind w:firstLine="709"/>
        <w:rPr>
          <w:rFonts w:ascii="Arial" w:hAnsi="Arial"/>
          <w:color w:val="000000"/>
          <w:sz w:val="24"/>
          <w:szCs w:val="24"/>
        </w:rPr>
      </w:pPr>
      <w:r w:rsidRPr="00847EF0">
        <w:rPr>
          <w:rFonts w:ascii="Arial" w:hAnsi="Arial"/>
          <w:color w:val="000000"/>
          <w:sz w:val="24"/>
          <w:szCs w:val="24"/>
        </w:rPr>
        <w:t xml:space="preserve">Эксикатор по ГОСТ 25336. </w:t>
      </w:r>
    </w:p>
    <w:p w14:paraId="799885AD" w14:textId="77777777" w:rsidR="007F051C" w:rsidRPr="00847EF0" w:rsidRDefault="007F051C" w:rsidP="007F051C">
      <w:pPr>
        <w:shd w:val="clear" w:color="auto" w:fill="FFFFFF"/>
        <w:ind w:firstLine="709"/>
        <w:rPr>
          <w:rFonts w:ascii="Arial" w:hAnsi="Arial"/>
          <w:color w:val="000000"/>
          <w:sz w:val="24"/>
          <w:szCs w:val="24"/>
        </w:rPr>
      </w:pPr>
      <w:r w:rsidRPr="00847EF0">
        <w:rPr>
          <w:rFonts w:ascii="Arial" w:hAnsi="Arial"/>
          <w:color w:val="000000"/>
          <w:sz w:val="24"/>
          <w:szCs w:val="24"/>
        </w:rPr>
        <w:t>Лампы люминесцентные типа ЛД по ГОСТ 6825.</w:t>
      </w:r>
    </w:p>
    <w:p w14:paraId="6B4D3030" w14:textId="77777777" w:rsidR="007F051C" w:rsidRPr="00847EF0" w:rsidRDefault="007F051C" w:rsidP="007F051C">
      <w:pPr>
        <w:shd w:val="clear" w:color="auto" w:fill="FFFFFF"/>
        <w:tabs>
          <w:tab w:val="right" w:pos="9497"/>
        </w:tabs>
        <w:ind w:firstLine="709"/>
        <w:rPr>
          <w:rFonts w:ascii="Arial" w:hAnsi="Arial"/>
          <w:color w:val="000000"/>
          <w:sz w:val="24"/>
          <w:szCs w:val="24"/>
        </w:rPr>
      </w:pPr>
      <w:r w:rsidRPr="00847EF0">
        <w:rPr>
          <w:rFonts w:ascii="Arial" w:hAnsi="Arial"/>
          <w:color w:val="000000"/>
          <w:sz w:val="24"/>
          <w:szCs w:val="24"/>
        </w:rPr>
        <w:t>Бумага белая.</w:t>
      </w:r>
      <w:r w:rsidRPr="00847EF0">
        <w:rPr>
          <w:rFonts w:ascii="Arial" w:hAnsi="Arial"/>
          <w:color w:val="000000"/>
          <w:sz w:val="24"/>
          <w:szCs w:val="24"/>
        </w:rPr>
        <w:tab/>
      </w:r>
    </w:p>
    <w:p w14:paraId="0B3E8279" w14:textId="77777777" w:rsidR="007F051C" w:rsidRPr="00847EF0" w:rsidRDefault="007F051C" w:rsidP="007F051C">
      <w:pPr>
        <w:shd w:val="clear" w:color="auto" w:fill="FFFFFF"/>
        <w:ind w:firstLine="709"/>
        <w:rPr>
          <w:rFonts w:ascii="Arial" w:hAnsi="Arial"/>
          <w:color w:val="000000"/>
          <w:sz w:val="24"/>
          <w:szCs w:val="24"/>
        </w:rPr>
      </w:pPr>
      <w:r w:rsidRPr="00847EF0">
        <w:rPr>
          <w:rFonts w:ascii="Arial" w:hAnsi="Arial"/>
          <w:color w:val="000000"/>
          <w:sz w:val="24"/>
          <w:szCs w:val="24"/>
        </w:rPr>
        <w:t>Стаканчики для взвешивания СВ-19/9 (24/10) или СН-34/12 по ГОСТ 25336.</w:t>
      </w:r>
    </w:p>
    <w:p w14:paraId="7820181F" w14:textId="77777777" w:rsidR="007F051C" w:rsidRPr="00847EF0" w:rsidRDefault="007F051C" w:rsidP="007F051C">
      <w:pPr>
        <w:shd w:val="clear" w:color="auto" w:fill="FFFFFF"/>
        <w:ind w:firstLine="709"/>
        <w:rPr>
          <w:rFonts w:ascii="Arial" w:hAnsi="Arial"/>
          <w:color w:val="000000"/>
          <w:sz w:val="24"/>
          <w:szCs w:val="24"/>
        </w:rPr>
      </w:pPr>
      <w:r w:rsidRPr="00847EF0">
        <w:rPr>
          <w:rFonts w:ascii="Arial" w:hAnsi="Arial"/>
          <w:color w:val="000000"/>
          <w:sz w:val="24"/>
          <w:szCs w:val="24"/>
        </w:rPr>
        <w:t>Цилиндр 1-50-1 с ценой наименьшего деления 1 см</w:t>
      </w:r>
      <w:r w:rsidRPr="00847EF0">
        <w:rPr>
          <w:rFonts w:ascii="Arial" w:hAnsi="Arial"/>
          <w:color w:val="000000"/>
          <w:sz w:val="24"/>
          <w:szCs w:val="24"/>
          <w:vertAlign w:val="superscript"/>
        </w:rPr>
        <w:t>3</w:t>
      </w:r>
      <w:r w:rsidRPr="00847EF0">
        <w:rPr>
          <w:rFonts w:ascii="Arial" w:hAnsi="Arial"/>
          <w:color w:val="000000"/>
          <w:sz w:val="24"/>
          <w:szCs w:val="24"/>
        </w:rPr>
        <w:t xml:space="preserve"> по ГОСТ 1770.</w:t>
      </w:r>
    </w:p>
    <w:p w14:paraId="024A5800" w14:textId="77777777" w:rsidR="007F051C" w:rsidRPr="00847EF0" w:rsidRDefault="007F051C" w:rsidP="007F051C">
      <w:pPr>
        <w:shd w:val="clear" w:color="auto" w:fill="FFFFFF"/>
        <w:ind w:firstLine="709"/>
        <w:rPr>
          <w:rFonts w:ascii="Arial" w:hAnsi="Arial"/>
          <w:color w:val="000000"/>
          <w:sz w:val="24"/>
          <w:szCs w:val="24"/>
        </w:rPr>
      </w:pPr>
      <w:r w:rsidRPr="00847EF0">
        <w:rPr>
          <w:rFonts w:ascii="Arial" w:hAnsi="Arial"/>
          <w:color w:val="000000"/>
          <w:sz w:val="24"/>
          <w:szCs w:val="24"/>
        </w:rPr>
        <w:t>Кальций хлористый по ГОСТ 450.</w:t>
      </w:r>
    </w:p>
    <w:p w14:paraId="791E997D" w14:textId="77777777" w:rsidR="007F051C" w:rsidRPr="00847EF0" w:rsidRDefault="007F051C" w:rsidP="007F051C">
      <w:pPr>
        <w:shd w:val="clear" w:color="auto" w:fill="FFFFFF"/>
        <w:ind w:firstLine="709"/>
        <w:rPr>
          <w:rFonts w:ascii="Arial" w:hAnsi="Arial"/>
          <w:color w:val="000000"/>
          <w:sz w:val="24"/>
          <w:szCs w:val="24"/>
        </w:rPr>
      </w:pPr>
      <w:r w:rsidRPr="00847EF0">
        <w:rPr>
          <w:rFonts w:ascii="Arial" w:hAnsi="Arial"/>
          <w:color w:val="000000"/>
          <w:sz w:val="24"/>
          <w:szCs w:val="24"/>
        </w:rPr>
        <w:t>Пластинка стеклянная.</w:t>
      </w:r>
    </w:p>
    <w:p w14:paraId="25F35809" w14:textId="77777777" w:rsidR="007F051C" w:rsidRPr="00847EF0" w:rsidRDefault="007F051C" w:rsidP="007F051C">
      <w:pPr>
        <w:ind w:firstLine="709"/>
        <w:rPr>
          <w:rFonts w:ascii="Arial" w:hAnsi="Arial"/>
          <w:b/>
          <w:sz w:val="24"/>
          <w:szCs w:val="24"/>
        </w:rPr>
      </w:pPr>
      <w:r w:rsidRPr="00847EF0">
        <w:rPr>
          <w:rFonts w:ascii="Arial" w:hAnsi="Arial"/>
          <w:b/>
          <w:sz w:val="24"/>
          <w:szCs w:val="24"/>
        </w:rPr>
        <w:t>6.3.4 Проведение анализа</w:t>
      </w:r>
    </w:p>
    <w:p w14:paraId="038512FC" w14:textId="77777777" w:rsidR="007F051C" w:rsidRPr="00847EF0" w:rsidRDefault="007F051C" w:rsidP="007F051C">
      <w:pPr>
        <w:ind w:firstLine="709"/>
        <w:rPr>
          <w:rFonts w:ascii="Arial" w:hAnsi="Arial"/>
          <w:color w:val="000000"/>
          <w:sz w:val="24"/>
          <w:szCs w:val="24"/>
        </w:rPr>
      </w:pPr>
      <w:r w:rsidRPr="00847EF0">
        <w:rPr>
          <w:rFonts w:ascii="Arial" w:hAnsi="Arial"/>
          <w:sz w:val="24"/>
          <w:szCs w:val="24"/>
        </w:rPr>
        <w:t xml:space="preserve">6.3.4.1 </w:t>
      </w:r>
      <w:r w:rsidRPr="00847EF0">
        <w:rPr>
          <w:rFonts w:ascii="Arial" w:hAnsi="Arial"/>
          <w:color w:val="000000"/>
          <w:sz w:val="24"/>
          <w:szCs w:val="24"/>
        </w:rPr>
        <w:t xml:space="preserve">В стаканчик вносят 5,0 г анализируемого образца </w:t>
      </w:r>
      <w:r w:rsidR="00784998" w:rsidRPr="00847EF0">
        <w:rPr>
          <w:rFonts w:ascii="Arial" w:hAnsi="Arial" w:cs="Arial"/>
          <w:sz w:val="24"/>
          <w:szCs w:val="24"/>
        </w:rPr>
        <w:t>пищевого цитрата калия</w:t>
      </w:r>
      <w:r w:rsidRPr="00847EF0">
        <w:rPr>
          <w:rFonts w:ascii="Arial" w:hAnsi="Arial"/>
          <w:color w:val="000000"/>
          <w:sz w:val="24"/>
          <w:szCs w:val="24"/>
        </w:rPr>
        <w:t>, помещают в открытом виде вместе с крышкой в сушильный шкаф и сушат в течение 90 мин при температуре 105</w:t>
      </w:r>
      <w:r w:rsidR="00BA3ECA">
        <w:rPr>
          <w:rFonts w:ascii="Arial" w:hAnsi="Arial"/>
          <w:color w:val="000000"/>
          <w:sz w:val="24"/>
          <w:szCs w:val="24"/>
        </w:rPr>
        <w:t> </w:t>
      </w:r>
      <w:r w:rsidRPr="00847EF0">
        <w:rPr>
          <w:rFonts w:ascii="Arial" w:hAnsi="Arial"/>
          <w:color w:val="000000"/>
          <w:sz w:val="24"/>
          <w:szCs w:val="24"/>
        </w:rPr>
        <w:t xml:space="preserve">°С. Затем стаканчик с пробой закрывают крышкой, помещают в эксикатор, охлаждают до температуры (20 </w:t>
      </w:r>
      <w:r w:rsidR="00784998" w:rsidRPr="00847EF0">
        <w:rPr>
          <w:rFonts w:ascii="Arial" w:hAnsi="Arial" w:cs="Arial"/>
          <w:color w:val="000000"/>
          <w:sz w:val="24"/>
          <w:szCs w:val="24"/>
        </w:rPr>
        <w:t>±</w:t>
      </w:r>
      <w:r w:rsidRPr="00847EF0">
        <w:rPr>
          <w:rFonts w:ascii="Arial" w:hAnsi="Arial"/>
          <w:color w:val="000000"/>
          <w:sz w:val="24"/>
          <w:szCs w:val="24"/>
        </w:rPr>
        <w:t xml:space="preserve"> 2) °С.</w:t>
      </w:r>
    </w:p>
    <w:p w14:paraId="23360C7D" w14:textId="77777777" w:rsidR="007F051C" w:rsidRPr="00847EF0" w:rsidRDefault="007F051C" w:rsidP="007F051C">
      <w:pPr>
        <w:shd w:val="clear" w:color="auto" w:fill="FFFFFF"/>
        <w:ind w:firstLine="709"/>
        <w:rPr>
          <w:rFonts w:ascii="Arial" w:hAnsi="Arial"/>
          <w:color w:val="000000"/>
          <w:sz w:val="24"/>
          <w:szCs w:val="24"/>
        </w:rPr>
      </w:pPr>
      <w:r w:rsidRPr="00847EF0">
        <w:rPr>
          <w:rFonts w:ascii="Arial" w:hAnsi="Arial"/>
          <w:color w:val="000000"/>
          <w:sz w:val="24"/>
          <w:szCs w:val="24"/>
        </w:rPr>
        <w:t xml:space="preserve">Пробу анализируемого образца </w:t>
      </w:r>
      <w:r w:rsidR="00A12E37" w:rsidRPr="00847EF0">
        <w:rPr>
          <w:rFonts w:ascii="Arial" w:hAnsi="Arial" w:cs="Arial"/>
          <w:sz w:val="24"/>
          <w:szCs w:val="24"/>
        </w:rPr>
        <w:t xml:space="preserve">пищевого цитрата калия </w:t>
      </w:r>
      <w:r w:rsidRPr="00847EF0">
        <w:rPr>
          <w:rFonts w:ascii="Arial" w:hAnsi="Arial"/>
          <w:color w:val="000000"/>
          <w:sz w:val="24"/>
          <w:szCs w:val="24"/>
        </w:rPr>
        <w:t xml:space="preserve">массой 5,0 г и пробу по 6.3.4.1 помещают тонкими ровными слоями на стеклянную пластинку и оценивают внешний вид и цвет образцов на фоне листа белой бумаги при рассеянном дневном свете или освещении люминесцентными лампами. Освещенность поверхности рабочего стола должна быть не менее 500 лк. Внешний вид и цвет образцов </w:t>
      </w:r>
      <w:r w:rsidR="003F6161" w:rsidRPr="00847EF0">
        <w:rPr>
          <w:rFonts w:ascii="Arial" w:hAnsi="Arial" w:cs="Arial"/>
          <w:sz w:val="24"/>
          <w:szCs w:val="24"/>
        </w:rPr>
        <w:t xml:space="preserve">пищевых цитратов калия </w:t>
      </w:r>
      <w:r w:rsidRPr="00847EF0">
        <w:rPr>
          <w:rFonts w:ascii="Arial" w:hAnsi="Arial"/>
          <w:color w:val="000000"/>
          <w:sz w:val="24"/>
          <w:szCs w:val="24"/>
        </w:rPr>
        <w:t xml:space="preserve">до и после выдерживания </w:t>
      </w:r>
      <w:r w:rsidRPr="00847EF0">
        <w:rPr>
          <w:rFonts w:ascii="Arial" w:hAnsi="Arial"/>
          <w:color w:val="000000"/>
          <w:sz w:val="24"/>
          <w:szCs w:val="24"/>
        </w:rPr>
        <w:lastRenderedPageBreak/>
        <w:t>в течение 90 минут при температуре 105 °C должны соответствовать требованиям 3.1.3.</w:t>
      </w:r>
    </w:p>
    <w:p w14:paraId="6B89E110" w14:textId="77777777" w:rsidR="007F051C" w:rsidRPr="00847EF0" w:rsidRDefault="007F051C" w:rsidP="007F051C">
      <w:pPr>
        <w:ind w:firstLine="709"/>
        <w:rPr>
          <w:rFonts w:ascii="Arial" w:hAnsi="Arial"/>
          <w:sz w:val="24"/>
          <w:szCs w:val="24"/>
        </w:rPr>
      </w:pPr>
      <w:r w:rsidRPr="00847EF0">
        <w:rPr>
          <w:rFonts w:ascii="Arial" w:hAnsi="Arial"/>
          <w:color w:val="000000"/>
          <w:sz w:val="24"/>
          <w:szCs w:val="24"/>
        </w:rPr>
        <w:t xml:space="preserve">6.3.4.2 </w:t>
      </w:r>
      <w:r w:rsidRPr="00847EF0">
        <w:rPr>
          <w:rFonts w:ascii="Arial" w:hAnsi="Arial"/>
          <w:sz w:val="24"/>
          <w:szCs w:val="24"/>
        </w:rPr>
        <w:t xml:space="preserve">Для определения запаха в стаканчик вносят 1,0 г анализируемого образца и прибавляют цилиндром </w:t>
      </w:r>
      <w:r w:rsidRPr="00847EF0">
        <w:rPr>
          <w:rFonts w:ascii="Arial" w:hAnsi="Arial"/>
          <w:color w:val="000000"/>
          <w:sz w:val="24"/>
          <w:szCs w:val="24"/>
        </w:rPr>
        <w:t>50 см</w:t>
      </w:r>
      <w:r w:rsidRPr="00847EF0">
        <w:rPr>
          <w:rFonts w:ascii="Arial" w:hAnsi="Arial"/>
          <w:color w:val="000000"/>
          <w:sz w:val="24"/>
          <w:szCs w:val="24"/>
          <w:vertAlign w:val="superscript"/>
        </w:rPr>
        <w:t>3</w:t>
      </w:r>
      <w:r w:rsidRPr="00847EF0">
        <w:rPr>
          <w:rFonts w:ascii="Arial" w:hAnsi="Arial"/>
          <w:sz w:val="24"/>
          <w:szCs w:val="24"/>
        </w:rPr>
        <w:t xml:space="preserve"> дистиллированной воды. Стаканчик закрывают крышкой и выдерживают в течение 1 ч при температуре воздуха (20</w:t>
      </w:r>
      <w:r w:rsidR="001634AD" w:rsidRPr="00847EF0">
        <w:rPr>
          <w:rFonts w:ascii="Arial" w:hAnsi="Arial"/>
          <w:sz w:val="24"/>
          <w:szCs w:val="24"/>
        </w:rPr>
        <w:t> </w:t>
      </w:r>
      <w:r w:rsidRPr="00847EF0">
        <w:rPr>
          <w:rFonts w:ascii="Arial" w:hAnsi="Arial"/>
          <w:sz w:val="24"/>
          <w:szCs w:val="24"/>
        </w:rPr>
        <w:t>±</w:t>
      </w:r>
      <w:r w:rsidR="001634AD" w:rsidRPr="00847EF0">
        <w:rPr>
          <w:rFonts w:ascii="Arial" w:hAnsi="Arial"/>
          <w:sz w:val="24"/>
          <w:szCs w:val="24"/>
        </w:rPr>
        <w:t> </w:t>
      </w:r>
      <w:r w:rsidRPr="00847EF0">
        <w:rPr>
          <w:rFonts w:ascii="Arial" w:hAnsi="Arial"/>
          <w:sz w:val="24"/>
          <w:szCs w:val="24"/>
        </w:rPr>
        <w:t>5) °С. Запах определяют органолептически на уровне края стаканчика сразу же после открывания крышки. Запах раствора должен соответствовать требованиям 3.1.3.</w:t>
      </w:r>
    </w:p>
    <w:p w14:paraId="238C11DC" w14:textId="77777777" w:rsidR="007F051C" w:rsidRPr="00847EF0" w:rsidRDefault="007F051C" w:rsidP="007F051C">
      <w:pPr>
        <w:ind w:firstLine="709"/>
        <w:rPr>
          <w:rFonts w:ascii="Arial" w:hAnsi="Arial"/>
          <w:sz w:val="24"/>
          <w:szCs w:val="24"/>
        </w:rPr>
      </w:pPr>
      <w:r w:rsidRPr="00847EF0">
        <w:rPr>
          <w:rFonts w:ascii="Arial" w:hAnsi="Arial"/>
          <w:sz w:val="24"/>
          <w:szCs w:val="24"/>
        </w:rPr>
        <w:t>6.3.4.3 Для определения вкуса раствор, приготовленный по 6.3.4.2, пробуют кончиком языка на вкус. Вкус раствора должен соответствовать требованиям 3.1.3.</w:t>
      </w:r>
    </w:p>
    <w:p w14:paraId="4F95DFE4" w14:textId="77777777" w:rsidR="008C7D33" w:rsidRPr="00CD2196" w:rsidRDefault="008C7D33" w:rsidP="00CD2196">
      <w:pPr>
        <w:pStyle w:val="2"/>
        <w:ind w:firstLine="709"/>
        <w:rPr>
          <w:rFonts w:ascii="Arial" w:hAnsi="Arial" w:cs="Arial"/>
          <w:sz w:val="24"/>
          <w:szCs w:val="24"/>
        </w:rPr>
      </w:pPr>
      <w:bookmarkStart w:id="21" w:name="_Toc230099857"/>
      <w:r w:rsidRPr="00CD2196">
        <w:rPr>
          <w:rFonts w:ascii="Arial" w:hAnsi="Arial" w:cs="Arial"/>
          <w:sz w:val="24"/>
          <w:szCs w:val="24"/>
        </w:rPr>
        <w:t>6.</w:t>
      </w:r>
      <w:r w:rsidR="00AB7F98" w:rsidRPr="00CD2196">
        <w:rPr>
          <w:rFonts w:ascii="Arial" w:hAnsi="Arial" w:cs="Arial"/>
          <w:sz w:val="24"/>
          <w:szCs w:val="24"/>
        </w:rPr>
        <w:t>4</w:t>
      </w:r>
      <w:r w:rsidRPr="00CD2196">
        <w:rPr>
          <w:rFonts w:ascii="Arial" w:hAnsi="Arial" w:cs="Arial"/>
          <w:sz w:val="24"/>
          <w:szCs w:val="24"/>
        </w:rPr>
        <w:t xml:space="preserve"> Тест на калий – ионы</w:t>
      </w:r>
      <w:bookmarkEnd w:id="21"/>
    </w:p>
    <w:p w14:paraId="43BB05CB" w14:textId="77777777" w:rsidR="008C7D33" w:rsidRPr="00847EF0" w:rsidRDefault="008C7D33" w:rsidP="008C7D33">
      <w:pPr>
        <w:shd w:val="clear" w:color="auto" w:fill="FFFFFF"/>
        <w:ind w:firstLine="709"/>
        <w:rPr>
          <w:rFonts w:ascii="Arial" w:hAnsi="Arial"/>
          <w:b/>
          <w:color w:val="000000"/>
          <w:sz w:val="24"/>
          <w:szCs w:val="24"/>
        </w:rPr>
      </w:pPr>
      <w:r w:rsidRPr="00847EF0">
        <w:rPr>
          <w:rFonts w:ascii="Arial" w:hAnsi="Arial"/>
          <w:b/>
          <w:color w:val="000000"/>
          <w:sz w:val="24"/>
          <w:szCs w:val="24"/>
        </w:rPr>
        <w:t>6.</w:t>
      </w:r>
      <w:r w:rsidR="00AB7F98">
        <w:rPr>
          <w:rFonts w:ascii="Arial" w:hAnsi="Arial"/>
          <w:b/>
          <w:color w:val="000000"/>
          <w:sz w:val="24"/>
          <w:szCs w:val="24"/>
        </w:rPr>
        <w:t>4</w:t>
      </w:r>
      <w:r w:rsidRPr="00847EF0">
        <w:rPr>
          <w:rFonts w:ascii="Arial" w:hAnsi="Arial"/>
          <w:b/>
          <w:color w:val="000000"/>
          <w:sz w:val="24"/>
          <w:szCs w:val="24"/>
        </w:rPr>
        <w:t>.1 Сущность метода</w:t>
      </w:r>
    </w:p>
    <w:p w14:paraId="78DA2006" w14:textId="77777777" w:rsidR="008C7D33" w:rsidRPr="00847EF0" w:rsidRDefault="008C7D33" w:rsidP="008C7D33">
      <w:pPr>
        <w:shd w:val="clear" w:color="auto" w:fill="FFFFFF"/>
        <w:ind w:firstLine="709"/>
        <w:rPr>
          <w:rFonts w:ascii="Arial" w:hAnsi="Arial"/>
          <w:color w:val="000000"/>
          <w:sz w:val="24"/>
          <w:szCs w:val="24"/>
        </w:rPr>
      </w:pPr>
      <w:r w:rsidRPr="00847EF0">
        <w:rPr>
          <w:rFonts w:ascii="Arial" w:hAnsi="Arial"/>
          <w:color w:val="000000"/>
          <w:sz w:val="24"/>
          <w:szCs w:val="24"/>
        </w:rPr>
        <w:t xml:space="preserve">Метод основан на качественном определении калий-ионов по образованию белого кристаллического осадка битартрата калия при взаимодействии </w:t>
      </w:r>
      <w:r w:rsidR="002A3C41">
        <w:rPr>
          <w:rFonts w:ascii="Arial" w:hAnsi="Arial"/>
          <w:color w:val="000000"/>
          <w:sz w:val="24"/>
          <w:szCs w:val="24"/>
        </w:rPr>
        <w:t xml:space="preserve">цитрата </w:t>
      </w:r>
      <w:r w:rsidRPr="00847EF0">
        <w:rPr>
          <w:rFonts w:ascii="Arial" w:hAnsi="Arial"/>
          <w:color w:val="000000"/>
          <w:sz w:val="24"/>
          <w:szCs w:val="24"/>
        </w:rPr>
        <w:t>калия с винной кислотой.</w:t>
      </w:r>
    </w:p>
    <w:p w14:paraId="630B79DE" w14:textId="77777777" w:rsidR="008C7D33" w:rsidRPr="00847EF0" w:rsidRDefault="008C7D33" w:rsidP="008C7D33">
      <w:pPr>
        <w:shd w:val="clear" w:color="auto" w:fill="FFFFFF"/>
        <w:ind w:firstLine="709"/>
        <w:rPr>
          <w:rFonts w:ascii="Arial" w:hAnsi="Arial"/>
          <w:b/>
          <w:color w:val="000000"/>
          <w:sz w:val="24"/>
          <w:szCs w:val="24"/>
        </w:rPr>
      </w:pPr>
      <w:r w:rsidRPr="00847EF0">
        <w:rPr>
          <w:rFonts w:ascii="Arial" w:hAnsi="Arial"/>
          <w:b/>
          <w:color w:val="000000"/>
          <w:sz w:val="24"/>
          <w:szCs w:val="24"/>
        </w:rPr>
        <w:t>6.4.2 Средства измерений, вспомогательные устройства, посуда, материалы, реактивы</w:t>
      </w:r>
    </w:p>
    <w:p w14:paraId="4A4F24DF" w14:textId="77777777" w:rsidR="008C7D33" w:rsidRPr="00847EF0" w:rsidRDefault="008C7D33" w:rsidP="008C7D33">
      <w:pPr>
        <w:shd w:val="clear" w:color="auto" w:fill="FFFFFF"/>
        <w:ind w:firstLine="709"/>
        <w:rPr>
          <w:rFonts w:ascii="Arial" w:hAnsi="Arial"/>
          <w:color w:val="000000"/>
          <w:sz w:val="24"/>
          <w:szCs w:val="24"/>
        </w:rPr>
      </w:pPr>
      <w:r w:rsidRPr="00847EF0">
        <w:rPr>
          <w:rFonts w:ascii="Arial" w:hAnsi="Arial"/>
          <w:color w:val="000000"/>
          <w:sz w:val="24"/>
          <w:szCs w:val="24"/>
        </w:rPr>
        <w:t>Весы утвержденного типа, поверенные в установленном порядке, с пределами допускаемой абсолютной погрешности не более ± 0,02 мг.</w:t>
      </w:r>
    </w:p>
    <w:p w14:paraId="59465614" w14:textId="77777777" w:rsidR="008C7D33" w:rsidRPr="00847EF0" w:rsidRDefault="008C7D33" w:rsidP="008C7D33">
      <w:pPr>
        <w:shd w:val="clear" w:color="auto" w:fill="FFFFFF"/>
        <w:ind w:firstLine="709"/>
        <w:rPr>
          <w:rFonts w:ascii="Arial" w:hAnsi="Arial"/>
          <w:color w:val="000000"/>
          <w:sz w:val="24"/>
          <w:szCs w:val="24"/>
          <w:highlight w:val="yellow"/>
        </w:rPr>
      </w:pPr>
      <w:r w:rsidRPr="00847EF0">
        <w:rPr>
          <w:rFonts w:ascii="Arial" w:hAnsi="Arial"/>
          <w:color w:val="000000"/>
          <w:sz w:val="24"/>
          <w:szCs w:val="24"/>
        </w:rPr>
        <w:t>Пипетки градуированные 2-1-2-1, 2-1-2-2 по ГОСТ 29227.</w:t>
      </w:r>
    </w:p>
    <w:p w14:paraId="7A6119A6" w14:textId="77777777" w:rsidR="008C7D33" w:rsidRPr="00847EF0" w:rsidRDefault="008C7D33" w:rsidP="008C7D33">
      <w:pPr>
        <w:shd w:val="clear" w:color="auto" w:fill="FFFFFF"/>
        <w:ind w:firstLine="709"/>
        <w:rPr>
          <w:rFonts w:ascii="Arial" w:hAnsi="Arial"/>
          <w:color w:val="000000"/>
          <w:sz w:val="24"/>
          <w:szCs w:val="24"/>
          <w:highlight w:val="yellow"/>
        </w:rPr>
      </w:pPr>
      <w:r w:rsidRPr="00847EF0">
        <w:rPr>
          <w:rFonts w:ascii="Arial" w:hAnsi="Arial"/>
          <w:color w:val="000000"/>
          <w:sz w:val="24"/>
          <w:szCs w:val="24"/>
        </w:rPr>
        <w:t>Цилиндры 1-50-1, 1-100-1 с ценой наименьшего деления 1 см</w:t>
      </w:r>
      <w:r w:rsidRPr="00847EF0">
        <w:rPr>
          <w:rFonts w:ascii="Arial" w:hAnsi="Arial"/>
          <w:color w:val="000000"/>
          <w:sz w:val="24"/>
          <w:szCs w:val="24"/>
          <w:vertAlign w:val="superscript"/>
        </w:rPr>
        <w:t>3</w:t>
      </w:r>
      <w:r w:rsidRPr="00847EF0">
        <w:rPr>
          <w:rFonts w:ascii="Arial" w:hAnsi="Arial"/>
          <w:color w:val="000000"/>
          <w:sz w:val="24"/>
          <w:szCs w:val="24"/>
        </w:rPr>
        <w:t xml:space="preserve"> по ГОСТ</w:t>
      </w:r>
      <w:r w:rsidR="001A346C">
        <w:rPr>
          <w:rFonts w:ascii="Arial" w:hAnsi="Arial"/>
          <w:color w:val="000000"/>
          <w:sz w:val="24"/>
          <w:szCs w:val="24"/>
        </w:rPr>
        <w:t> </w:t>
      </w:r>
      <w:r w:rsidRPr="00847EF0">
        <w:rPr>
          <w:rFonts w:ascii="Arial" w:hAnsi="Arial"/>
          <w:color w:val="000000"/>
          <w:sz w:val="24"/>
          <w:szCs w:val="24"/>
        </w:rPr>
        <w:t>1770.</w:t>
      </w:r>
    </w:p>
    <w:p w14:paraId="7A21F415" w14:textId="77777777" w:rsidR="008C7D33" w:rsidRPr="00847EF0" w:rsidRDefault="008C7D33" w:rsidP="008C7D33">
      <w:pPr>
        <w:shd w:val="clear" w:color="auto" w:fill="FFFFFF"/>
        <w:ind w:firstLine="709"/>
        <w:rPr>
          <w:rFonts w:ascii="Arial" w:hAnsi="Arial"/>
          <w:color w:val="000000"/>
          <w:sz w:val="24"/>
          <w:szCs w:val="24"/>
        </w:rPr>
      </w:pPr>
      <w:r w:rsidRPr="00847EF0">
        <w:rPr>
          <w:rFonts w:ascii="Arial" w:hAnsi="Arial"/>
          <w:color w:val="000000"/>
          <w:sz w:val="24"/>
          <w:szCs w:val="24"/>
        </w:rPr>
        <w:t>Пробирки любого типа исполнения вместимостью 10 см</w:t>
      </w:r>
      <w:r w:rsidRPr="00847EF0">
        <w:rPr>
          <w:rFonts w:ascii="Arial" w:hAnsi="Arial"/>
          <w:color w:val="000000"/>
          <w:sz w:val="24"/>
          <w:szCs w:val="24"/>
          <w:vertAlign w:val="superscript"/>
        </w:rPr>
        <w:t>3</w:t>
      </w:r>
      <w:r w:rsidRPr="00847EF0">
        <w:rPr>
          <w:rFonts w:ascii="Arial" w:hAnsi="Arial"/>
          <w:color w:val="000000"/>
          <w:sz w:val="24"/>
          <w:szCs w:val="24"/>
        </w:rPr>
        <w:t xml:space="preserve"> по ГОСТ 25336.</w:t>
      </w:r>
    </w:p>
    <w:p w14:paraId="039DB05C" w14:textId="77777777" w:rsidR="008C7D33" w:rsidRPr="00847EF0" w:rsidRDefault="008C7D33" w:rsidP="008C7D33">
      <w:pPr>
        <w:shd w:val="clear" w:color="auto" w:fill="FFFFFF"/>
        <w:ind w:firstLine="709"/>
        <w:rPr>
          <w:rFonts w:ascii="Arial" w:hAnsi="Arial"/>
          <w:color w:val="000000"/>
          <w:sz w:val="24"/>
          <w:szCs w:val="24"/>
        </w:rPr>
      </w:pPr>
      <w:r w:rsidRPr="00847EF0">
        <w:rPr>
          <w:rFonts w:ascii="Arial" w:hAnsi="Arial"/>
          <w:color w:val="000000"/>
          <w:sz w:val="24"/>
          <w:szCs w:val="24"/>
        </w:rPr>
        <w:t>Колбы плоскодонные любого типа исполнения вместимостью 50 см</w:t>
      </w:r>
      <w:r w:rsidRPr="00847EF0">
        <w:rPr>
          <w:rFonts w:ascii="Arial" w:hAnsi="Arial"/>
          <w:color w:val="000000"/>
          <w:sz w:val="24"/>
          <w:szCs w:val="24"/>
          <w:vertAlign w:val="superscript"/>
        </w:rPr>
        <w:t>3</w:t>
      </w:r>
      <w:r w:rsidRPr="00847EF0">
        <w:rPr>
          <w:rFonts w:ascii="Arial" w:hAnsi="Arial"/>
          <w:sz w:val="24"/>
          <w:szCs w:val="24"/>
        </w:rPr>
        <w:t>, 250</w:t>
      </w:r>
      <w:r w:rsidR="001A346C">
        <w:rPr>
          <w:rFonts w:ascii="Arial" w:hAnsi="Arial"/>
          <w:sz w:val="24"/>
          <w:szCs w:val="24"/>
        </w:rPr>
        <w:t> </w:t>
      </w:r>
      <w:r w:rsidRPr="00847EF0">
        <w:rPr>
          <w:rFonts w:ascii="Arial" w:hAnsi="Arial"/>
          <w:sz w:val="24"/>
          <w:szCs w:val="24"/>
        </w:rPr>
        <w:t>см</w:t>
      </w:r>
      <w:r w:rsidRPr="00847EF0">
        <w:rPr>
          <w:rFonts w:ascii="Arial" w:hAnsi="Arial"/>
          <w:sz w:val="24"/>
          <w:szCs w:val="24"/>
          <w:vertAlign w:val="superscript"/>
        </w:rPr>
        <w:t xml:space="preserve">3 </w:t>
      </w:r>
      <w:r w:rsidRPr="00847EF0">
        <w:rPr>
          <w:rFonts w:ascii="Arial" w:hAnsi="Arial"/>
          <w:color w:val="000000"/>
          <w:sz w:val="24"/>
          <w:szCs w:val="24"/>
        </w:rPr>
        <w:t>по ГОСТ 25336.</w:t>
      </w:r>
    </w:p>
    <w:p w14:paraId="53836E18" w14:textId="77777777" w:rsidR="008C7D33" w:rsidRPr="00847EF0" w:rsidRDefault="008C7D33" w:rsidP="008C7D33">
      <w:pPr>
        <w:shd w:val="clear" w:color="auto" w:fill="FFFFFF"/>
        <w:ind w:firstLine="709"/>
        <w:rPr>
          <w:rFonts w:ascii="Arial" w:hAnsi="Arial"/>
          <w:color w:val="000000"/>
          <w:sz w:val="24"/>
          <w:szCs w:val="24"/>
        </w:rPr>
      </w:pPr>
      <w:r w:rsidRPr="00847EF0">
        <w:rPr>
          <w:rFonts w:ascii="Arial" w:hAnsi="Arial"/>
          <w:color w:val="000000"/>
          <w:sz w:val="24"/>
          <w:szCs w:val="24"/>
        </w:rPr>
        <w:t>Вода дистиллированная по ГОСТ 6709.</w:t>
      </w:r>
    </w:p>
    <w:p w14:paraId="74238328" w14:textId="77777777" w:rsidR="008C7D33" w:rsidRPr="00847EF0" w:rsidRDefault="008C7D33" w:rsidP="008C7D33">
      <w:pPr>
        <w:shd w:val="clear" w:color="auto" w:fill="FFFFFF"/>
        <w:ind w:firstLine="709"/>
        <w:rPr>
          <w:rFonts w:ascii="Arial" w:hAnsi="Arial"/>
          <w:color w:val="000000"/>
          <w:sz w:val="24"/>
          <w:szCs w:val="24"/>
        </w:rPr>
      </w:pPr>
      <w:r w:rsidRPr="00847EF0">
        <w:rPr>
          <w:rFonts w:ascii="Arial" w:hAnsi="Arial"/>
          <w:color w:val="000000"/>
          <w:sz w:val="24"/>
          <w:szCs w:val="24"/>
        </w:rPr>
        <w:t>Кислота винная по ГОСТ 21205, ч.</w:t>
      </w:r>
    </w:p>
    <w:p w14:paraId="116B79B7" w14:textId="77777777" w:rsidR="008C7D33" w:rsidRPr="00847EF0" w:rsidRDefault="008C7D33" w:rsidP="008C7D33">
      <w:pPr>
        <w:shd w:val="clear" w:color="auto" w:fill="FFFFFF"/>
        <w:ind w:firstLine="709"/>
        <w:rPr>
          <w:rFonts w:ascii="Arial" w:hAnsi="Arial"/>
          <w:color w:val="000000"/>
          <w:sz w:val="24"/>
          <w:szCs w:val="24"/>
        </w:rPr>
      </w:pPr>
      <w:r w:rsidRPr="00847EF0">
        <w:rPr>
          <w:rFonts w:ascii="Arial" w:hAnsi="Arial"/>
          <w:color w:val="000000"/>
          <w:sz w:val="24"/>
          <w:szCs w:val="24"/>
        </w:rPr>
        <w:t>Кислота соляная по ГОСТ 3118, х.ч.</w:t>
      </w:r>
    </w:p>
    <w:p w14:paraId="63290F69" w14:textId="77777777" w:rsidR="008C7D33" w:rsidRPr="00847EF0" w:rsidRDefault="008C7D33" w:rsidP="008C7D33">
      <w:pPr>
        <w:shd w:val="clear" w:color="auto" w:fill="FFFFFF"/>
        <w:ind w:firstLine="709"/>
        <w:rPr>
          <w:rFonts w:ascii="Arial" w:hAnsi="Arial"/>
          <w:color w:val="000000"/>
          <w:sz w:val="24"/>
          <w:szCs w:val="24"/>
        </w:rPr>
      </w:pPr>
      <w:r w:rsidRPr="00847EF0">
        <w:rPr>
          <w:rFonts w:ascii="Arial" w:hAnsi="Arial"/>
          <w:color w:val="000000"/>
          <w:sz w:val="24"/>
          <w:szCs w:val="24"/>
        </w:rPr>
        <w:t>Натрия гидроксид по ГОСТ 4328, х.ч.</w:t>
      </w:r>
    </w:p>
    <w:p w14:paraId="3941163F" w14:textId="77777777" w:rsidR="008C7D33" w:rsidRPr="00847EF0" w:rsidRDefault="008C7D33" w:rsidP="008C7D33">
      <w:pPr>
        <w:shd w:val="clear" w:color="auto" w:fill="FFFFFF"/>
        <w:ind w:firstLine="709"/>
        <w:rPr>
          <w:rFonts w:ascii="Arial" w:hAnsi="Arial"/>
          <w:color w:val="000000"/>
          <w:sz w:val="24"/>
          <w:szCs w:val="24"/>
        </w:rPr>
      </w:pPr>
      <w:r w:rsidRPr="00847EF0">
        <w:rPr>
          <w:rFonts w:ascii="Arial" w:hAnsi="Arial"/>
          <w:color w:val="000000"/>
          <w:sz w:val="24"/>
          <w:szCs w:val="24"/>
        </w:rPr>
        <w:t xml:space="preserve">Натрий уксуснокислый по ГОСТ 2080, ч. </w:t>
      </w:r>
    </w:p>
    <w:p w14:paraId="10FF4655" w14:textId="77777777" w:rsidR="008C7D33" w:rsidRPr="00847EF0" w:rsidRDefault="008C7D33" w:rsidP="008C7D33">
      <w:pPr>
        <w:shd w:val="clear" w:color="auto" w:fill="FFFFFF"/>
        <w:ind w:firstLine="709"/>
        <w:rPr>
          <w:rFonts w:ascii="Arial" w:hAnsi="Arial"/>
          <w:color w:val="000000"/>
          <w:sz w:val="24"/>
          <w:szCs w:val="24"/>
        </w:rPr>
      </w:pPr>
      <w:r w:rsidRPr="00847EF0">
        <w:rPr>
          <w:rFonts w:ascii="Arial" w:hAnsi="Arial"/>
          <w:color w:val="000000"/>
          <w:sz w:val="24"/>
          <w:szCs w:val="24"/>
        </w:rPr>
        <w:t xml:space="preserve">Спирт этиловый ректификованный по ГОСТ 5962, объемной долей не менее   </w:t>
      </w:r>
      <w:r w:rsidR="00C67ECB">
        <w:rPr>
          <w:rFonts w:ascii="Arial" w:hAnsi="Arial"/>
          <w:color w:val="000000"/>
          <w:sz w:val="24"/>
          <w:szCs w:val="24"/>
        </w:rPr>
        <w:t> </w:t>
      </w:r>
      <w:r w:rsidRPr="00847EF0">
        <w:rPr>
          <w:rFonts w:ascii="Arial" w:hAnsi="Arial"/>
          <w:color w:val="000000"/>
          <w:sz w:val="24"/>
          <w:szCs w:val="24"/>
        </w:rPr>
        <w:t>96 %.</w:t>
      </w:r>
    </w:p>
    <w:p w14:paraId="2C39DD62" w14:textId="77777777" w:rsidR="008C7D33" w:rsidRPr="00847EF0" w:rsidRDefault="008C7D33" w:rsidP="008C7D33">
      <w:pPr>
        <w:shd w:val="clear" w:color="auto" w:fill="FFFFFF"/>
        <w:ind w:firstLine="709"/>
        <w:rPr>
          <w:rFonts w:ascii="Arial" w:hAnsi="Arial"/>
          <w:color w:val="000000"/>
          <w:sz w:val="24"/>
          <w:szCs w:val="24"/>
        </w:rPr>
      </w:pPr>
      <w:r w:rsidRPr="00847EF0">
        <w:rPr>
          <w:rFonts w:ascii="Arial" w:hAnsi="Arial"/>
          <w:color w:val="000000"/>
          <w:sz w:val="24"/>
          <w:szCs w:val="24"/>
        </w:rPr>
        <w:lastRenderedPageBreak/>
        <w:t>6.</w:t>
      </w:r>
      <w:r w:rsidR="00AB7F98">
        <w:rPr>
          <w:rFonts w:ascii="Arial" w:hAnsi="Arial"/>
          <w:color w:val="000000"/>
          <w:sz w:val="24"/>
          <w:szCs w:val="24"/>
        </w:rPr>
        <w:t>4</w:t>
      </w:r>
      <w:r w:rsidRPr="00847EF0">
        <w:rPr>
          <w:rFonts w:ascii="Arial" w:hAnsi="Arial"/>
          <w:color w:val="000000"/>
          <w:sz w:val="24"/>
          <w:szCs w:val="24"/>
        </w:rPr>
        <w:t>.3. Отбор проб – по 6.1.</w:t>
      </w:r>
    </w:p>
    <w:p w14:paraId="42EEBC69" w14:textId="77777777" w:rsidR="008C7D33" w:rsidRPr="00847EF0" w:rsidRDefault="008C7D33" w:rsidP="008C7D33">
      <w:pPr>
        <w:shd w:val="clear" w:color="auto" w:fill="FFFFFF"/>
        <w:ind w:firstLine="709"/>
        <w:rPr>
          <w:rFonts w:ascii="Arial" w:hAnsi="Arial"/>
          <w:color w:val="000000"/>
          <w:sz w:val="24"/>
          <w:szCs w:val="24"/>
        </w:rPr>
      </w:pPr>
      <w:r w:rsidRPr="00847EF0">
        <w:rPr>
          <w:rFonts w:ascii="Arial" w:hAnsi="Arial"/>
          <w:color w:val="000000"/>
          <w:sz w:val="24"/>
          <w:szCs w:val="24"/>
        </w:rPr>
        <w:t>6.</w:t>
      </w:r>
      <w:r w:rsidR="00AB7F98">
        <w:rPr>
          <w:rFonts w:ascii="Arial" w:hAnsi="Arial"/>
          <w:color w:val="000000"/>
          <w:sz w:val="24"/>
          <w:szCs w:val="24"/>
        </w:rPr>
        <w:t>4</w:t>
      </w:r>
      <w:r w:rsidRPr="00847EF0">
        <w:rPr>
          <w:rFonts w:ascii="Arial" w:hAnsi="Arial"/>
          <w:color w:val="000000"/>
          <w:sz w:val="24"/>
          <w:szCs w:val="24"/>
        </w:rPr>
        <w:t>.4 Условия проведения анализа – по 6.3.1.</w:t>
      </w:r>
    </w:p>
    <w:p w14:paraId="5BBEF0BE" w14:textId="77777777" w:rsidR="008C7D33" w:rsidRPr="00847EF0" w:rsidRDefault="008C7D33" w:rsidP="008C7D33">
      <w:pPr>
        <w:shd w:val="clear" w:color="auto" w:fill="FFFFFF"/>
        <w:ind w:firstLine="709"/>
        <w:rPr>
          <w:rFonts w:ascii="Arial" w:hAnsi="Arial"/>
          <w:b/>
          <w:color w:val="000000"/>
          <w:sz w:val="24"/>
          <w:szCs w:val="24"/>
        </w:rPr>
      </w:pPr>
      <w:r w:rsidRPr="00847EF0">
        <w:rPr>
          <w:rFonts w:ascii="Arial" w:hAnsi="Arial"/>
          <w:b/>
          <w:color w:val="000000"/>
          <w:sz w:val="24"/>
          <w:szCs w:val="24"/>
        </w:rPr>
        <w:t>6.</w:t>
      </w:r>
      <w:r w:rsidR="00AB7F98">
        <w:rPr>
          <w:rFonts w:ascii="Arial" w:hAnsi="Arial"/>
          <w:b/>
          <w:color w:val="000000"/>
          <w:sz w:val="24"/>
          <w:szCs w:val="24"/>
        </w:rPr>
        <w:t>4</w:t>
      </w:r>
      <w:r w:rsidRPr="00847EF0">
        <w:rPr>
          <w:rFonts w:ascii="Arial" w:hAnsi="Arial"/>
          <w:b/>
          <w:color w:val="000000"/>
          <w:sz w:val="24"/>
          <w:szCs w:val="24"/>
        </w:rPr>
        <w:t>.5 Подготовка к анализу</w:t>
      </w:r>
    </w:p>
    <w:p w14:paraId="472698BE" w14:textId="77777777" w:rsidR="008C7D33" w:rsidRPr="00847EF0" w:rsidRDefault="008C7D33" w:rsidP="008C7D33">
      <w:pPr>
        <w:shd w:val="clear" w:color="auto" w:fill="FFFFFF"/>
        <w:ind w:firstLine="709"/>
        <w:rPr>
          <w:rFonts w:ascii="Arial" w:hAnsi="Arial"/>
          <w:color w:val="000000"/>
          <w:sz w:val="24"/>
          <w:szCs w:val="24"/>
        </w:rPr>
      </w:pPr>
      <w:r w:rsidRPr="00847EF0">
        <w:rPr>
          <w:rFonts w:ascii="Arial" w:hAnsi="Arial"/>
          <w:color w:val="000000"/>
          <w:sz w:val="24"/>
          <w:szCs w:val="24"/>
        </w:rPr>
        <w:t>6.</w:t>
      </w:r>
      <w:r w:rsidR="00AB7F98">
        <w:rPr>
          <w:rFonts w:ascii="Arial" w:hAnsi="Arial"/>
          <w:color w:val="000000"/>
          <w:sz w:val="24"/>
          <w:szCs w:val="24"/>
        </w:rPr>
        <w:t>4</w:t>
      </w:r>
      <w:r w:rsidRPr="00847EF0">
        <w:rPr>
          <w:rFonts w:ascii="Arial" w:hAnsi="Arial"/>
          <w:color w:val="000000"/>
          <w:sz w:val="24"/>
          <w:szCs w:val="24"/>
        </w:rPr>
        <w:t xml:space="preserve">.5.1 Приготовление раствора винной кислоты массовой долей 10 % </w:t>
      </w:r>
    </w:p>
    <w:p w14:paraId="2EBE8432" w14:textId="77777777" w:rsidR="008C7D33" w:rsidRPr="00847EF0" w:rsidRDefault="008C7D33" w:rsidP="008C7D33">
      <w:pPr>
        <w:shd w:val="clear" w:color="auto" w:fill="FFFFFF"/>
        <w:ind w:firstLine="709"/>
        <w:rPr>
          <w:rFonts w:ascii="Arial" w:hAnsi="Arial"/>
          <w:color w:val="000000"/>
          <w:sz w:val="24"/>
          <w:szCs w:val="24"/>
        </w:rPr>
      </w:pPr>
      <w:r w:rsidRPr="00847EF0">
        <w:rPr>
          <w:rFonts w:ascii="Arial" w:hAnsi="Arial"/>
          <w:color w:val="000000"/>
          <w:sz w:val="24"/>
          <w:szCs w:val="24"/>
        </w:rPr>
        <w:t>В колбе вместимостью 50 см</w:t>
      </w:r>
      <w:r w:rsidRPr="00847EF0">
        <w:rPr>
          <w:rFonts w:ascii="Arial" w:hAnsi="Arial"/>
          <w:color w:val="000000"/>
          <w:sz w:val="24"/>
          <w:szCs w:val="24"/>
          <w:vertAlign w:val="superscript"/>
        </w:rPr>
        <w:t xml:space="preserve">3 </w:t>
      </w:r>
      <w:r w:rsidRPr="00847EF0">
        <w:rPr>
          <w:rFonts w:ascii="Arial" w:hAnsi="Arial"/>
          <w:color w:val="000000"/>
          <w:sz w:val="24"/>
          <w:szCs w:val="24"/>
        </w:rPr>
        <w:t>взвешивают 5,0 г винной кислоты. Отмеряют цилиндром 45,0</w:t>
      </w:r>
      <w:r w:rsidR="00C67ECB">
        <w:rPr>
          <w:rFonts w:ascii="Arial" w:hAnsi="Arial"/>
          <w:color w:val="000000"/>
          <w:sz w:val="24"/>
          <w:szCs w:val="24"/>
        </w:rPr>
        <w:t> </w:t>
      </w:r>
      <w:r w:rsidRPr="00847EF0">
        <w:rPr>
          <w:rFonts w:ascii="Arial" w:hAnsi="Arial"/>
          <w:color w:val="000000"/>
          <w:sz w:val="24"/>
          <w:szCs w:val="24"/>
        </w:rPr>
        <w:t>см</w:t>
      </w:r>
      <w:r w:rsidRPr="00847EF0">
        <w:rPr>
          <w:rFonts w:ascii="Arial" w:hAnsi="Arial"/>
          <w:color w:val="000000"/>
          <w:sz w:val="24"/>
          <w:szCs w:val="24"/>
          <w:vertAlign w:val="superscript"/>
        </w:rPr>
        <w:t>3</w:t>
      </w:r>
      <w:r w:rsidRPr="00847EF0">
        <w:rPr>
          <w:rFonts w:ascii="Arial" w:hAnsi="Arial"/>
          <w:color w:val="000000"/>
          <w:sz w:val="24"/>
          <w:szCs w:val="24"/>
        </w:rPr>
        <w:t xml:space="preserve"> дистиллированной воды,</w:t>
      </w:r>
      <w:r w:rsidRPr="00847EF0">
        <w:rPr>
          <w:sz w:val="24"/>
          <w:szCs w:val="24"/>
        </w:rPr>
        <w:t xml:space="preserve"> </w:t>
      </w:r>
      <w:r w:rsidRPr="00847EF0">
        <w:rPr>
          <w:rFonts w:ascii="Arial" w:hAnsi="Arial"/>
          <w:color w:val="000000"/>
          <w:sz w:val="24"/>
          <w:szCs w:val="24"/>
        </w:rPr>
        <w:t xml:space="preserve">добавляют ее в колбу и перемешивают содержимое стеклянной палочкой до полного растворения. </w:t>
      </w:r>
    </w:p>
    <w:p w14:paraId="5DE23D77" w14:textId="77777777" w:rsidR="008C7D33" w:rsidRPr="00847EF0" w:rsidRDefault="008C7D33" w:rsidP="008C7D33">
      <w:pPr>
        <w:shd w:val="clear" w:color="auto" w:fill="FFFFFF"/>
        <w:ind w:firstLine="709"/>
        <w:rPr>
          <w:rFonts w:ascii="Arial" w:hAnsi="Arial"/>
          <w:color w:val="000000"/>
          <w:sz w:val="24"/>
          <w:szCs w:val="24"/>
        </w:rPr>
      </w:pPr>
      <w:r w:rsidRPr="00847EF0">
        <w:rPr>
          <w:rFonts w:ascii="Arial" w:hAnsi="Arial"/>
          <w:color w:val="000000"/>
          <w:sz w:val="24"/>
          <w:szCs w:val="24"/>
        </w:rPr>
        <w:t xml:space="preserve">Раствор используют свежеприготовленным. </w:t>
      </w:r>
    </w:p>
    <w:p w14:paraId="4B5CED20" w14:textId="77777777" w:rsidR="008C7D33" w:rsidRPr="00847EF0" w:rsidRDefault="008C7D33" w:rsidP="008C7D33">
      <w:pPr>
        <w:shd w:val="clear" w:color="auto" w:fill="FFFFFF"/>
        <w:ind w:firstLine="709"/>
        <w:rPr>
          <w:rFonts w:ascii="Arial" w:hAnsi="Arial"/>
          <w:color w:val="000000"/>
          <w:sz w:val="24"/>
          <w:szCs w:val="24"/>
        </w:rPr>
      </w:pPr>
      <w:r w:rsidRPr="00847EF0">
        <w:rPr>
          <w:rFonts w:ascii="Arial" w:hAnsi="Arial"/>
          <w:color w:val="000000"/>
          <w:sz w:val="24"/>
          <w:szCs w:val="24"/>
        </w:rPr>
        <w:t>6.</w:t>
      </w:r>
      <w:r w:rsidR="00AB7F98">
        <w:rPr>
          <w:rFonts w:ascii="Arial" w:hAnsi="Arial"/>
          <w:color w:val="000000"/>
          <w:sz w:val="24"/>
          <w:szCs w:val="24"/>
        </w:rPr>
        <w:t>4</w:t>
      </w:r>
      <w:r w:rsidRPr="00847EF0">
        <w:rPr>
          <w:rFonts w:ascii="Arial" w:hAnsi="Arial"/>
          <w:color w:val="000000"/>
          <w:sz w:val="24"/>
          <w:szCs w:val="24"/>
        </w:rPr>
        <w:t>.5.2 Раствор уксуснокислого натрия с массовой долей 5 % готовят по ГОСТ 4517.</w:t>
      </w:r>
    </w:p>
    <w:p w14:paraId="4701B7DF" w14:textId="77777777" w:rsidR="008C7D33" w:rsidRPr="00847EF0" w:rsidRDefault="008C7D33" w:rsidP="008C7D33">
      <w:pPr>
        <w:shd w:val="clear" w:color="auto" w:fill="FFFFFF"/>
        <w:ind w:firstLine="709"/>
        <w:rPr>
          <w:rFonts w:ascii="Arial" w:hAnsi="Arial"/>
          <w:color w:val="000000"/>
          <w:sz w:val="24"/>
          <w:szCs w:val="24"/>
        </w:rPr>
      </w:pPr>
      <w:r w:rsidRPr="00847EF0">
        <w:rPr>
          <w:rFonts w:ascii="Arial" w:hAnsi="Arial"/>
          <w:color w:val="000000"/>
          <w:sz w:val="24"/>
          <w:szCs w:val="24"/>
        </w:rPr>
        <w:t>6.</w:t>
      </w:r>
      <w:r w:rsidR="00AB7F98">
        <w:rPr>
          <w:rFonts w:ascii="Arial" w:hAnsi="Arial"/>
          <w:color w:val="000000"/>
          <w:sz w:val="24"/>
          <w:szCs w:val="24"/>
        </w:rPr>
        <w:t>4</w:t>
      </w:r>
      <w:r w:rsidRPr="00847EF0">
        <w:rPr>
          <w:rFonts w:ascii="Arial" w:hAnsi="Arial"/>
          <w:color w:val="000000"/>
          <w:sz w:val="24"/>
          <w:szCs w:val="24"/>
        </w:rPr>
        <w:t>.5.3 Раствор соляной кислоты молярной концентрации c (HCI) = 1</w:t>
      </w:r>
      <w:r w:rsidR="00C67ECB">
        <w:rPr>
          <w:rFonts w:ascii="Arial" w:hAnsi="Arial"/>
          <w:color w:val="000000"/>
          <w:sz w:val="24"/>
          <w:szCs w:val="24"/>
        </w:rPr>
        <w:t> </w:t>
      </w:r>
      <w:r w:rsidRPr="00847EF0">
        <w:rPr>
          <w:rFonts w:ascii="Arial" w:hAnsi="Arial"/>
          <w:color w:val="000000"/>
          <w:sz w:val="24"/>
          <w:szCs w:val="24"/>
        </w:rPr>
        <w:t>моль/дм</w:t>
      </w:r>
      <w:r w:rsidRPr="00847EF0">
        <w:rPr>
          <w:rFonts w:ascii="Arial" w:hAnsi="Arial"/>
          <w:color w:val="000000"/>
          <w:sz w:val="24"/>
          <w:szCs w:val="24"/>
          <w:vertAlign w:val="superscript"/>
        </w:rPr>
        <w:t>3</w:t>
      </w:r>
      <w:r w:rsidRPr="00847EF0">
        <w:rPr>
          <w:rFonts w:ascii="Arial" w:hAnsi="Arial"/>
          <w:color w:val="000000"/>
          <w:sz w:val="24"/>
          <w:szCs w:val="24"/>
        </w:rPr>
        <w:t xml:space="preserve"> готовят по ГОСТ 25794.3.</w:t>
      </w:r>
    </w:p>
    <w:p w14:paraId="27F7B849" w14:textId="77777777" w:rsidR="008C7D33" w:rsidRPr="00847EF0" w:rsidRDefault="008C7D33" w:rsidP="008C7D33">
      <w:pPr>
        <w:shd w:val="clear" w:color="auto" w:fill="FFFFFF"/>
        <w:ind w:firstLine="709"/>
        <w:rPr>
          <w:rFonts w:ascii="Arial" w:hAnsi="Arial"/>
          <w:color w:val="000000"/>
          <w:sz w:val="24"/>
          <w:szCs w:val="24"/>
        </w:rPr>
      </w:pPr>
      <w:r w:rsidRPr="00847EF0">
        <w:rPr>
          <w:rFonts w:ascii="Arial" w:hAnsi="Arial"/>
          <w:color w:val="000000"/>
          <w:sz w:val="24"/>
          <w:szCs w:val="24"/>
        </w:rPr>
        <w:t>6.</w:t>
      </w:r>
      <w:r w:rsidR="00AB7F98">
        <w:rPr>
          <w:rFonts w:ascii="Arial" w:hAnsi="Arial"/>
          <w:color w:val="000000"/>
          <w:sz w:val="24"/>
          <w:szCs w:val="24"/>
        </w:rPr>
        <w:t>4</w:t>
      </w:r>
      <w:r w:rsidRPr="00847EF0">
        <w:rPr>
          <w:rFonts w:ascii="Arial" w:hAnsi="Arial"/>
          <w:color w:val="000000"/>
          <w:sz w:val="24"/>
          <w:szCs w:val="24"/>
        </w:rPr>
        <w:t>.5.4 Раствор гидроксида натрия молярной концентрации c (</w:t>
      </w:r>
      <w:r w:rsidRPr="00847EF0">
        <w:rPr>
          <w:rFonts w:ascii="Arial" w:hAnsi="Arial"/>
          <w:color w:val="000000"/>
          <w:sz w:val="24"/>
          <w:szCs w:val="24"/>
          <w:lang w:val="en-US"/>
        </w:rPr>
        <w:t>NaOH</w:t>
      </w:r>
      <w:r w:rsidRPr="00847EF0">
        <w:rPr>
          <w:rFonts w:ascii="Arial" w:hAnsi="Arial"/>
          <w:color w:val="000000"/>
          <w:sz w:val="24"/>
          <w:szCs w:val="24"/>
        </w:rPr>
        <w:t>) = 1</w:t>
      </w:r>
      <w:r w:rsidR="00C67ECB">
        <w:rPr>
          <w:rFonts w:ascii="Arial" w:hAnsi="Arial"/>
          <w:color w:val="000000"/>
          <w:sz w:val="24"/>
          <w:szCs w:val="24"/>
        </w:rPr>
        <w:t> </w:t>
      </w:r>
      <w:r w:rsidRPr="00847EF0">
        <w:rPr>
          <w:rFonts w:ascii="Arial" w:hAnsi="Arial"/>
          <w:color w:val="000000"/>
          <w:sz w:val="24"/>
          <w:szCs w:val="24"/>
        </w:rPr>
        <w:t>моль/дм</w:t>
      </w:r>
      <w:r w:rsidRPr="00847EF0">
        <w:rPr>
          <w:rFonts w:ascii="Arial" w:hAnsi="Arial"/>
          <w:color w:val="000000"/>
          <w:sz w:val="24"/>
          <w:szCs w:val="24"/>
          <w:vertAlign w:val="superscript"/>
        </w:rPr>
        <w:t>3</w:t>
      </w:r>
      <w:r w:rsidRPr="00847EF0">
        <w:rPr>
          <w:rFonts w:ascii="Arial" w:hAnsi="Arial"/>
          <w:color w:val="000000"/>
          <w:sz w:val="24"/>
          <w:szCs w:val="24"/>
        </w:rPr>
        <w:t xml:space="preserve"> готовят по ГОСТ 25794.3.</w:t>
      </w:r>
    </w:p>
    <w:p w14:paraId="65658CED" w14:textId="77777777" w:rsidR="008C7D33" w:rsidRPr="00847EF0" w:rsidRDefault="008C7D33" w:rsidP="008C7D33">
      <w:pPr>
        <w:shd w:val="clear" w:color="auto" w:fill="FFFFFF"/>
        <w:ind w:firstLine="709"/>
        <w:rPr>
          <w:rFonts w:ascii="Arial" w:hAnsi="Arial"/>
          <w:b/>
          <w:color w:val="000000"/>
          <w:sz w:val="24"/>
          <w:szCs w:val="24"/>
        </w:rPr>
      </w:pPr>
      <w:r w:rsidRPr="00847EF0">
        <w:rPr>
          <w:rFonts w:ascii="Arial" w:hAnsi="Arial"/>
          <w:b/>
          <w:color w:val="000000"/>
          <w:sz w:val="24"/>
          <w:szCs w:val="24"/>
        </w:rPr>
        <w:t>6.</w:t>
      </w:r>
      <w:r w:rsidR="00AB7F98">
        <w:rPr>
          <w:rFonts w:ascii="Arial" w:hAnsi="Arial"/>
          <w:b/>
          <w:color w:val="000000"/>
          <w:sz w:val="24"/>
          <w:szCs w:val="24"/>
        </w:rPr>
        <w:t>4</w:t>
      </w:r>
      <w:r w:rsidRPr="00847EF0">
        <w:rPr>
          <w:rFonts w:ascii="Arial" w:hAnsi="Arial"/>
          <w:b/>
          <w:color w:val="000000"/>
          <w:sz w:val="24"/>
          <w:szCs w:val="24"/>
        </w:rPr>
        <w:t>.6 Проведение анализа</w:t>
      </w:r>
    </w:p>
    <w:p w14:paraId="03DC5A16" w14:textId="77777777" w:rsidR="008C7D33" w:rsidRPr="00847EF0" w:rsidRDefault="008C7D33" w:rsidP="008C7D33">
      <w:pPr>
        <w:shd w:val="clear" w:color="auto" w:fill="FFFFFF"/>
        <w:ind w:firstLine="709"/>
        <w:rPr>
          <w:rFonts w:ascii="Arial" w:hAnsi="Arial"/>
          <w:color w:val="000000"/>
          <w:sz w:val="24"/>
          <w:szCs w:val="24"/>
        </w:rPr>
      </w:pPr>
      <w:r w:rsidRPr="00847EF0">
        <w:rPr>
          <w:rFonts w:ascii="Arial" w:hAnsi="Arial"/>
          <w:color w:val="000000"/>
          <w:sz w:val="24"/>
          <w:szCs w:val="24"/>
        </w:rPr>
        <w:t>В колбу вместимостью 250 см</w:t>
      </w:r>
      <w:r w:rsidRPr="00847EF0">
        <w:rPr>
          <w:rFonts w:ascii="Arial" w:hAnsi="Arial"/>
          <w:color w:val="000000"/>
          <w:sz w:val="24"/>
          <w:szCs w:val="24"/>
          <w:vertAlign w:val="superscript"/>
        </w:rPr>
        <w:t>3</w:t>
      </w:r>
      <w:r w:rsidRPr="00847EF0">
        <w:rPr>
          <w:rFonts w:ascii="Arial" w:hAnsi="Arial"/>
          <w:color w:val="000000"/>
          <w:sz w:val="24"/>
          <w:szCs w:val="24"/>
        </w:rPr>
        <w:t xml:space="preserve"> вносят от 1,0 до 1,5 г </w:t>
      </w:r>
      <w:r w:rsidR="002A3C41">
        <w:rPr>
          <w:rFonts w:ascii="Arial" w:hAnsi="Arial"/>
          <w:color w:val="000000"/>
          <w:sz w:val="24"/>
          <w:szCs w:val="24"/>
        </w:rPr>
        <w:t>цитрата</w:t>
      </w:r>
      <w:r w:rsidRPr="00847EF0">
        <w:rPr>
          <w:rFonts w:ascii="Arial" w:hAnsi="Arial"/>
          <w:color w:val="000000"/>
          <w:sz w:val="24"/>
          <w:szCs w:val="24"/>
        </w:rPr>
        <w:t xml:space="preserve"> калия. Отмеряют цилиндром 100 см</w:t>
      </w:r>
      <w:r w:rsidRPr="00847EF0">
        <w:rPr>
          <w:rFonts w:ascii="Arial" w:hAnsi="Arial"/>
          <w:color w:val="000000"/>
          <w:sz w:val="24"/>
          <w:szCs w:val="24"/>
          <w:vertAlign w:val="superscript"/>
        </w:rPr>
        <w:t>3</w:t>
      </w:r>
      <w:r w:rsidRPr="00847EF0">
        <w:rPr>
          <w:rFonts w:ascii="Arial" w:hAnsi="Arial"/>
          <w:color w:val="000000"/>
          <w:sz w:val="24"/>
          <w:szCs w:val="24"/>
        </w:rPr>
        <w:t xml:space="preserve"> дистиллированной воды, добавляют ее в колбу и перемешивают содержимое стакана стеклянной палочкой до полного растворения. </w:t>
      </w:r>
    </w:p>
    <w:p w14:paraId="3778A661" w14:textId="77777777" w:rsidR="008C7D33" w:rsidRPr="00847EF0" w:rsidRDefault="008C7D33" w:rsidP="008C7D33">
      <w:pPr>
        <w:shd w:val="clear" w:color="auto" w:fill="FFFFFF"/>
        <w:ind w:firstLine="709"/>
        <w:rPr>
          <w:rFonts w:ascii="Arial" w:hAnsi="Arial"/>
          <w:color w:val="000000"/>
          <w:sz w:val="24"/>
          <w:szCs w:val="24"/>
        </w:rPr>
      </w:pPr>
      <w:r w:rsidRPr="00847EF0">
        <w:rPr>
          <w:rFonts w:ascii="Arial" w:hAnsi="Arial"/>
          <w:color w:val="000000"/>
          <w:sz w:val="24"/>
          <w:szCs w:val="24"/>
        </w:rPr>
        <w:t>Отбирают пипеткой по 2 см</w:t>
      </w:r>
      <w:r w:rsidRPr="00847EF0">
        <w:rPr>
          <w:rFonts w:ascii="Arial" w:hAnsi="Arial"/>
          <w:color w:val="000000"/>
          <w:sz w:val="24"/>
          <w:szCs w:val="24"/>
          <w:vertAlign w:val="superscript"/>
        </w:rPr>
        <w:t>3</w:t>
      </w:r>
      <w:r w:rsidRPr="00847EF0">
        <w:rPr>
          <w:rFonts w:ascii="Arial" w:hAnsi="Arial"/>
          <w:color w:val="000000"/>
          <w:sz w:val="24"/>
          <w:szCs w:val="24"/>
        </w:rPr>
        <w:t xml:space="preserve"> приготовленного раствора и дозируют в две индивидуальные пробирки. Затем пипетками последовательно прибавляют в каждую пробирку 1 см</w:t>
      </w:r>
      <w:r w:rsidRPr="00847EF0">
        <w:rPr>
          <w:rFonts w:ascii="Arial" w:hAnsi="Arial"/>
          <w:color w:val="000000"/>
          <w:sz w:val="24"/>
          <w:szCs w:val="24"/>
          <w:vertAlign w:val="superscript"/>
        </w:rPr>
        <w:t>3</w:t>
      </w:r>
      <w:r w:rsidRPr="00847EF0">
        <w:rPr>
          <w:rFonts w:ascii="Arial" w:hAnsi="Arial"/>
          <w:color w:val="000000"/>
          <w:sz w:val="24"/>
          <w:szCs w:val="24"/>
        </w:rPr>
        <w:t xml:space="preserve"> винной кислоты по 6.5.5.1, 1 см</w:t>
      </w:r>
      <w:r w:rsidRPr="00847EF0">
        <w:rPr>
          <w:rFonts w:ascii="Arial" w:hAnsi="Arial"/>
          <w:color w:val="000000"/>
          <w:sz w:val="24"/>
          <w:szCs w:val="24"/>
          <w:vertAlign w:val="superscript"/>
        </w:rPr>
        <w:t>3</w:t>
      </w:r>
      <w:r w:rsidRPr="00847EF0">
        <w:rPr>
          <w:rFonts w:ascii="Arial" w:hAnsi="Arial"/>
          <w:color w:val="000000"/>
          <w:sz w:val="24"/>
          <w:szCs w:val="24"/>
        </w:rPr>
        <w:t xml:space="preserve"> раствора уксуснокислого натрия по 6.5.5.2 и 0,5 см</w:t>
      </w:r>
      <w:r w:rsidRPr="00847EF0">
        <w:rPr>
          <w:rFonts w:ascii="Arial" w:hAnsi="Arial"/>
          <w:color w:val="000000"/>
          <w:sz w:val="24"/>
          <w:szCs w:val="24"/>
          <w:vertAlign w:val="superscript"/>
        </w:rPr>
        <w:t>3</w:t>
      </w:r>
      <w:r w:rsidRPr="00847EF0">
        <w:rPr>
          <w:rFonts w:ascii="Arial" w:hAnsi="Arial"/>
          <w:color w:val="000000"/>
          <w:sz w:val="24"/>
          <w:szCs w:val="24"/>
        </w:rPr>
        <w:t xml:space="preserve"> этилового спирта. Пробирки встряхивают и отмечают образование белого кристаллического осадка. </w:t>
      </w:r>
    </w:p>
    <w:p w14:paraId="2A93AD68" w14:textId="77777777" w:rsidR="008C7D33" w:rsidRPr="00847EF0" w:rsidRDefault="008C7D33" w:rsidP="008C7D33">
      <w:pPr>
        <w:shd w:val="clear" w:color="auto" w:fill="FFFFFF"/>
        <w:ind w:firstLine="709"/>
        <w:rPr>
          <w:rFonts w:ascii="Arial" w:hAnsi="Arial"/>
          <w:color w:val="000000"/>
          <w:sz w:val="24"/>
          <w:szCs w:val="24"/>
        </w:rPr>
      </w:pPr>
      <w:r w:rsidRPr="00847EF0">
        <w:rPr>
          <w:rFonts w:ascii="Arial" w:hAnsi="Arial"/>
          <w:color w:val="000000"/>
          <w:sz w:val="24"/>
          <w:szCs w:val="24"/>
        </w:rPr>
        <w:t>В одну из пробирок с образовавшимся осадком дозируют пипеткой 0,3 см</w:t>
      </w:r>
      <w:r w:rsidRPr="00847EF0">
        <w:rPr>
          <w:rFonts w:ascii="Arial" w:hAnsi="Arial"/>
          <w:color w:val="000000"/>
          <w:sz w:val="24"/>
          <w:szCs w:val="24"/>
          <w:vertAlign w:val="superscript"/>
        </w:rPr>
        <w:t>3</w:t>
      </w:r>
      <w:r w:rsidRPr="00847EF0">
        <w:rPr>
          <w:rFonts w:ascii="Arial" w:hAnsi="Arial"/>
          <w:color w:val="000000"/>
          <w:sz w:val="24"/>
          <w:szCs w:val="24"/>
        </w:rPr>
        <w:t xml:space="preserve"> раствора соляной кислоты молярной концентрации c (HCI) = 1 моль/дм</w:t>
      </w:r>
      <w:r w:rsidRPr="00847EF0">
        <w:rPr>
          <w:rFonts w:ascii="Arial" w:hAnsi="Arial"/>
          <w:color w:val="000000"/>
          <w:sz w:val="24"/>
          <w:szCs w:val="24"/>
          <w:vertAlign w:val="superscript"/>
        </w:rPr>
        <w:t xml:space="preserve">3 </w:t>
      </w:r>
      <w:r w:rsidRPr="00847EF0">
        <w:rPr>
          <w:rFonts w:ascii="Arial" w:hAnsi="Arial"/>
          <w:color w:val="000000"/>
          <w:sz w:val="24"/>
          <w:szCs w:val="24"/>
        </w:rPr>
        <w:t>по 6.5.5.3. Отмечают растворение образовавшегося осадка.</w:t>
      </w:r>
    </w:p>
    <w:p w14:paraId="7E704445" w14:textId="77777777" w:rsidR="008C7D33" w:rsidRPr="00847EF0" w:rsidRDefault="008C7D33" w:rsidP="008C7D33">
      <w:pPr>
        <w:shd w:val="clear" w:color="auto" w:fill="FFFFFF"/>
        <w:ind w:firstLine="709"/>
        <w:rPr>
          <w:rFonts w:ascii="Arial" w:hAnsi="Arial"/>
          <w:color w:val="000000"/>
          <w:sz w:val="24"/>
          <w:szCs w:val="24"/>
        </w:rPr>
      </w:pPr>
      <w:r w:rsidRPr="00847EF0">
        <w:rPr>
          <w:rFonts w:ascii="Arial" w:hAnsi="Arial"/>
          <w:color w:val="000000"/>
          <w:sz w:val="24"/>
          <w:szCs w:val="24"/>
        </w:rPr>
        <w:t>В другую пробирку с образовавшимся осадком дозируют пипеткой 0,3 см</w:t>
      </w:r>
      <w:r w:rsidRPr="00847EF0">
        <w:rPr>
          <w:rFonts w:ascii="Arial" w:hAnsi="Arial"/>
          <w:color w:val="000000"/>
          <w:sz w:val="24"/>
          <w:szCs w:val="24"/>
          <w:vertAlign w:val="superscript"/>
        </w:rPr>
        <w:t>3</w:t>
      </w:r>
      <w:r w:rsidRPr="00847EF0">
        <w:rPr>
          <w:rFonts w:ascii="Arial" w:hAnsi="Arial"/>
          <w:color w:val="000000"/>
          <w:sz w:val="24"/>
          <w:szCs w:val="24"/>
        </w:rPr>
        <w:t xml:space="preserve"> раствора гидроксида натрия молярной концентрации c (</w:t>
      </w:r>
      <w:r w:rsidRPr="00847EF0">
        <w:rPr>
          <w:rFonts w:ascii="Arial" w:hAnsi="Arial"/>
          <w:color w:val="000000"/>
          <w:sz w:val="24"/>
          <w:szCs w:val="24"/>
          <w:lang w:val="en-US"/>
        </w:rPr>
        <w:t>Na</w:t>
      </w:r>
      <w:r w:rsidRPr="00847EF0">
        <w:rPr>
          <w:rFonts w:ascii="Arial" w:hAnsi="Arial"/>
          <w:color w:val="000000"/>
          <w:sz w:val="24"/>
          <w:szCs w:val="24"/>
        </w:rPr>
        <w:t>OH) = 1 моль/дм</w:t>
      </w:r>
      <w:r w:rsidRPr="00847EF0">
        <w:rPr>
          <w:rFonts w:ascii="Arial" w:hAnsi="Arial"/>
          <w:color w:val="000000"/>
          <w:sz w:val="24"/>
          <w:szCs w:val="24"/>
          <w:vertAlign w:val="superscript"/>
        </w:rPr>
        <w:t>3</w:t>
      </w:r>
      <w:r w:rsidRPr="00847EF0">
        <w:rPr>
          <w:rFonts w:ascii="Arial" w:hAnsi="Arial"/>
          <w:color w:val="000000"/>
          <w:sz w:val="24"/>
          <w:szCs w:val="24"/>
        </w:rPr>
        <w:t xml:space="preserve"> по 6.5.5.4. Отмечают растворение образовавшегося осадка.</w:t>
      </w:r>
    </w:p>
    <w:p w14:paraId="33F814EF" w14:textId="77777777" w:rsidR="008C7D33" w:rsidRDefault="008C7D33" w:rsidP="008C7D33">
      <w:pPr>
        <w:shd w:val="clear" w:color="auto" w:fill="FFFFFF"/>
        <w:ind w:firstLine="709"/>
        <w:rPr>
          <w:rFonts w:ascii="Arial" w:hAnsi="Arial"/>
          <w:color w:val="000000"/>
          <w:sz w:val="24"/>
          <w:szCs w:val="24"/>
        </w:rPr>
      </w:pPr>
      <w:r w:rsidRPr="00847EF0">
        <w:rPr>
          <w:rFonts w:ascii="Arial" w:hAnsi="Arial"/>
          <w:color w:val="000000"/>
          <w:sz w:val="24"/>
          <w:szCs w:val="24"/>
        </w:rPr>
        <w:lastRenderedPageBreak/>
        <w:t>Образование белого кристаллического осадка и последующее его растворение в растворах соляной кислоты и гидроксида натрия подтверждает присутствие в растворе ионов калия.</w:t>
      </w:r>
    </w:p>
    <w:p w14:paraId="4F47F70E" w14:textId="77777777" w:rsidR="00090193" w:rsidRPr="00CD2196" w:rsidRDefault="00090193" w:rsidP="00CD2196">
      <w:pPr>
        <w:pStyle w:val="2"/>
        <w:ind w:firstLine="709"/>
        <w:rPr>
          <w:rFonts w:ascii="Arial" w:hAnsi="Arial" w:cs="Arial"/>
          <w:sz w:val="24"/>
          <w:szCs w:val="24"/>
        </w:rPr>
      </w:pPr>
      <w:bookmarkStart w:id="22" w:name="_Toc230099858"/>
      <w:r w:rsidRPr="00CD2196">
        <w:rPr>
          <w:rFonts w:ascii="Arial" w:hAnsi="Arial" w:cs="Arial"/>
          <w:sz w:val="24"/>
          <w:szCs w:val="24"/>
        </w:rPr>
        <w:t>6.</w:t>
      </w:r>
      <w:r w:rsidR="00222E3D">
        <w:rPr>
          <w:rFonts w:ascii="Arial" w:hAnsi="Arial" w:cs="Arial"/>
          <w:sz w:val="24"/>
          <w:szCs w:val="24"/>
        </w:rPr>
        <w:t>4</w:t>
      </w:r>
      <w:r w:rsidRPr="00CD2196">
        <w:rPr>
          <w:rFonts w:ascii="Arial" w:hAnsi="Arial" w:cs="Arial"/>
          <w:sz w:val="24"/>
          <w:szCs w:val="24"/>
        </w:rPr>
        <w:t xml:space="preserve"> Тест на цитрат-ионы</w:t>
      </w:r>
      <w:bookmarkEnd w:id="22"/>
    </w:p>
    <w:p w14:paraId="16DDB2F3" w14:textId="77777777" w:rsidR="00090193" w:rsidRPr="00090193" w:rsidRDefault="00090193" w:rsidP="009E74FF">
      <w:pPr>
        <w:shd w:val="clear" w:color="auto" w:fill="FFFFFF"/>
        <w:ind w:firstLine="709"/>
        <w:rPr>
          <w:rFonts w:ascii="Arial" w:hAnsi="Arial"/>
          <w:color w:val="000000"/>
          <w:sz w:val="24"/>
          <w:szCs w:val="24"/>
        </w:rPr>
      </w:pPr>
      <w:r w:rsidRPr="00090193">
        <w:rPr>
          <w:rFonts w:ascii="Arial" w:hAnsi="Arial"/>
          <w:color w:val="000000"/>
          <w:sz w:val="24"/>
          <w:szCs w:val="24"/>
        </w:rPr>
        <w:t>Метод основан на образовании цитрат-ионами с пиридином и уксусным ангидридом</w:t>
      </w:r>
      <w:r w:rsidR="009E74FF">
        <w:rPr>
          <w:rFonts w:ascii="Arial" w:hAnsi="Arial"/>
          <w:color w:val="000000"/>
          <w:sz w:val="24"/>
          <w:szCs w:val="24"/>
        </w:rPr>
        <w:t xml:space="preserve"> </w:t>
      </w:r>
      <w:r w:rsidRPr="00090193">
        <w:rPr>
          <w:rFonts w:ascii="Arial" w:hAnsi="Arial"/>
          <w:color w:val="000000"/>
          <w:sz w:val="24"/>
          <w:szCs w:val="24"/>
        </w:rPr>
        <w:t>соединения, окрашенного в красный цвет.</w:t>
      </w:r>
    </w:p>
    <w:p w14:paraId="5226C61B" w14:textId="77777777" w:rsidR="009E74FF" w:rsidRPr="00847EF0" w:rsidRDefault="009E74FF" w:rsidP="009E74FF">
      <w:pPr>
        <w:shd w:val="clear" w:color="auto" w:fill="FFFFFF"/>
        <w:ind w:firstLine="709"/>
        <w:rPr>
          <w:rFonts w:ascii="Arial" w:hAnsi="Arial"/>
          <w:b/>
          <w:color w:val="000000"/>
          <w:sz w:val="24"/>
          <w:szCs w:val="24"/>
        </w:rPr>
      </w:pPr>
      <w:r w:rsidRPr="009E74FF">
        <w:rPr>
          <w:rFonts w:ascii="Arial" w:hAnsi="Arial"/>
          <w:b/>
          <w:bCs/>
          <w:color w:val="000000"/>
          <w:sz w:val="24"/>
          <w:szCs w:val="24"/>
        </w:rPr>
        <w:t>6</w:t>
      </w:r>
      <w:r w:rsidR="00090193" w:rsidRPr="00090193">
        <w:rPr>
          <w:rFonts w:ascii="Arial" w:hAnsi="Arial"/>
          <w:b/>
          <w:bCs/>
          <w:color w:val="000000"/>
          <w:sz w:val="24"/>
          <w:szCs w:val="24"/>
        </w:rPr>
        <w:t xml:space="preserve">.4.1 </w:t>
      </w:r>
      <w:r w:rsidRPr="009E74FF">
        <w:rPr>
          <w:rFonts w:ascii="Arial" w:hAnsi="Arial"/>
          <w:b/>
          <w:bCs/>
          <w:color w:val="000000"/>
          <w:sz w:val="24"/>
          <w:szCs w:val="24"/>
        </w:rPr>
        <w:t>Средства</w:t>
      </w:r>
      <w:r w:rsidRPr="00847EF0">
        <w:rPr>
          <w:rFonts w:ascii="Arial" w:hAnsi="Arial"/>
          <w:b/>
          <w:color w:val="000000"/>
          <w:sz w:val="24"/>
          <w:szCs w:val="24"/>
        </w:rPr>
        <w:t xml:space="preserve"> измерений, вспомогательные устройства, посуда, материалы, реактивы</w:t>
      </w:r>
    </w:p>
    <w:p w14:paraId="348ACBA2" w14:textId="77777777" w:rsidR="005145A8" w:rsidRPr="00A62D38" w:rsidRDefault="005145A8" w:rsidP="005145A8">
      <w:pPr>
        <w:shd w:val="clear" w:color="auto" w:fill="FFFFFF"/>
        <w:ind w:firstLine="709"/>
        <w:rPr>
          <w:rFonts w:ascii="Arial" w:hAnsi="Arial"/>
          <w:color w:val="000000"/>
          <w:sz w:val="24"/>
          <w:szCs w:val="24"/>
        </w:rPr>
      </w:pPr>
      <w:r w:rsidRPr="00A62D38">
        <w:rPr>
          <w:rFonts w:ascii="Arial" w:hAnsi="Arial"/>
          <w:color w:val="000000"/>
          <w:sz w:val="24"/>
          <w:szCs w:val="24"/>
        </w:rPr>
        <w:t>Весы неавтоматического действия по ГОСТ OIML R 76-1 специального (I)  класса точности с пределами абсолютной допускаемой погрешности в эксплуатации ± 0,001 г.</w:t>
      </w:r>
    </w:p>
    <w:p w14:paraId="4BB2C6D0" w14:textId="77777777" w:rsidR="00090193" w:rsidRPr="00090193" w:rsidRDefault="00090193" w:rsidP="003D1C19">
      <w:pPr>
        <w:shd w:val="clear" w:color="auto" w:fill="FFFFFF"/>
        <w:ind w:firstLine="709"/>
        <w:rPr>
          <w:rFonts w:ascii="Arial" w:hAnsi="Arial"/>
          <w:sz w:val="24"/>
          <w:szCs w:val="24"/>
        </w:rPr>
      </w:pPr>
      <w:r w:rsidRPr="00090193">
        <w:rPr>
          <w:rFonts w:ascii="Arial" w:hAnsi="Arial"/>
          <w:sz w:val="24"/>
          <w:szCs w:val="24"/>
        </w:rPr>
        <w:t>Термометр жидкостный стеклянный с диапазоном измерений от 0 °С до 100</w:t>
      </w:r>
      <w:r w:rsidR="001A346C" w:rsidRPr="001A346C">
        <w:rPr>
          <w:rFonts w:ascii="Arial" w:hAnsi="Arial"/>
          <w:sz w:val="24"/>
          <w:szCs w:val="24"/>
        </w:rPr>
        <w:t> </w:t>
      </w:r>
      <w:r w:rsidRPr="00090193">
        <w:rPr>
          <w:rFonts w:ascii="Arial" w:hAnsi="Arial"/>
          <w:sz w:val="24"/>
          <w:szCs w:val="24"/>
        </w:rPr>
        <w:t>°С, ценой деления</w:t>
      </w:r>
      <w:r w:rsidR="003D1C19" w:rsidRPr="001A346C">
        <w:rPr>
          <w:rFonts w:ascii="Arial" w:hAnsi="Arial"/>
          <w:sz w:val="24"/>
          <w:szCs w:val="24"/>
        </w:rPr>
        <w:t xml:space="preserve"> </w:t>
      </w:r>
      <w:r w:rsidRPr="00090193">
        <w:rPr>
          <w:rFonts w:ascii="Arial" w:hAnsi="Arial"/>
          <w:sz w:val="24"/>
          <w:szCs w:val="24"/>
        </w:rPr>
        <w:t>1 °С по ГОСТ 28498</w:t>
      </w:r>
    </w:p>
    <w:p w14:paraId="248205E9" w14:textId="77777777" w:rsidR="00090193" w:rsidRPr="00090193" w:rsidRDefault="00090193" w:rsidP="00090193">
      <w:pPr>
        <w:shd w:val="clear" w:color="auto" w:fill="FFFFFF"/>
        <w:ind w:firstLine="709"/>
        <w:rPr>
          <w:rFonts w:ascii="Arial" w:hAnsi="Arial"/>
          <w:sz w:val="24"/>
          <w:szCs w:val="24"/>
        </w:rPr>
      </w:pPr>
      <w:r w:rsidRPr="00090193">
        <w:rPr>
          <w:rFonts w:ascii="Arial" w:hAnsi="Arial"/>
          <w:sz w:val="24"/>
          <w:szCs w:val="24"/>
        </w:rPr>
        <w:t>Стакан В(Н)-1(2)-100 ТС(ТХС) по ГОСТ 25336</w:t>
      </w:r>
    </w:p>
    <w:p w14:paraId="2B298826" w14:textId="77777777" w:rsidR="00090193" w:rsidRPr="00090193" w:rsidRDefault="00090193" w:rsidP="00090193">
      <w:pPr>
        <w:shd w:val="clear" w:color="auto" w:fill="FFFFFF"/>
        <w:ind w:firstLine="709"/>
        <w:rPr>
          <w:rFonts w:ascii="Arial" w:hAnsi="Arial"/>
          <w:sz w:val="24"/>
          <w:szCs w:val="24"/>
        </w:rPr>
      </w:pPr>
      <w:r w:rsidRPr="00090193">
        <w:rPr>
          <w:rFonts w:ascii="Arial" w:hAnsi="Arial"/>
          <w:sz w:val="24"/>
          <w:szCs w:val="24"/>
        </w:rPr>
        <w:t>Цилиндр 1(3)-100-1 по ГОСТ 1770</w:t>
      </w:r>
    </w:p>
    <w:p w14:paraId="7358DEBC" w14:textId="77777777" w:rsidR="00090193" w:rsidRPr="00090193" w:rsidRDefault="00090193" w:rsidP="00090193">
      <w:pPr>
        <w:shd w:val="clear" w:color="auto" w:fill="FFFFFF"/>
        <w:ind w:firstLine="709"/>
        <w:rPr>
          <w:rFonts w:ascii="Arial" w:hAnsi="Arial"/>
          <w:color w:val="000000"/>
          <w:sz w:val="24"/>
          <w:szCs w:val="24"/>
        </w:rPr>
      </w:pPr>
      <w:r w:rsidRPr="00090193">
        <w:rPr>
          <w:rFonts w:ascii="Arial" w:hAnsi="Arial"/>
          <w:sz w:val="24"/>
          <w:szCs w:val="24"/>
        </w:rPr>
        <w:t>Пипетки 2-2-1-5(10) по ГОСТ 29227</w:t>
      </w:r>
    </w:p>
    <w:p w14:paraId="3365D6B2" w14:textId="77777777" w:rsidR="00090193" w:rsidRPr="00090193" w:rsidRDefault="00090193" w:rsidP="00090193">
      <w:pPr>
        <w:shd w:val="clear" w:color="auto" w:fill="FFFFFF"/>
        <w:ind w:firstLine="709"/>
        <w:rPr>
          <w:rFonts w:ascii="Arial" w:hAnsi="Arial"/>
          <w:color w:val="000000"/>
          <w:sz w:val="24"/>
          <w:szCs w:val="24"/>
        </w:rPr>
      </w:pPr>
      <w:r w:rsidRPr="00090193">
        <w:rPr>
          <w:rFonts w:ascii="Arial" w:hAnsi="Arial"/>
          <w:color w:val="000000"/>
          <w:sz w:val="24"/>
          <w:szCs w:val="24"/>
        </w:rPr>
        <w:t>Электроплитка по ГОСТ 14919</w:t>
      </w:r>
    </w:p>
    <w:p w14:paraId="64EA4301" w14:textId="77777777" w:rsidR="00090193" w:rsidRPr="00090193" w:rsidRDefault="00090193" w:rsidP="00090193">
      <w:pPr>
        <w:shd w:val="clear" w:color="auto" w:fill="FFFFFF"/>
        <w:ind w:firstLine="709"/>
        <w:rPr>
          <w:rFonts w:ascii="Arial" w:hAnsi="Arial"/>
          <w:color w:val="000000"/>
          <w:sz w:val="24"/>
          <w:szCs w:val="24"/>
        </w:rPr>
      </w:pPr>
      <w:r w:rsidRPr="00090193">
        <w:rPr>
          <w:rFonts w:ascii="Arial" w:hAnsi="Arial"/>
          <w:color w:val="000000"/>
          <w:sz w:val="24"/>
          <w:szCs w:val="24"/>
        </w:rPr>
        <w:t>Ангидрид уксусный по ГОСТ 5815</w:t>
      </w:r>
    </w:p>
    <w:p w14:paraId="0A195D20" w14:textId="77777777" w:rsidR="00090193" w:rsidRPr="00090193" w:rsidRDefault="00090193" w:rsidP="00090193">
      <w:pPr>
        <w:shd w:val="clear" w:color="auto" w:fill="FFFFFF"/>
        <w:ind w:firstLine="709"/>
        <w:rPr>
          <w:rFonts w:ascii="Arial" w:hAnsi="Arial"/>
          <w:color w:val="000000"/>
          <w:sz w:val="24"/>
          <w:szCs w:val="24"/>
        </w:rPr>
      </w:pPr>
      <w:r w:rsidRPr="00090193">
        <w:rPr>
          <w:rFonts w:ascii="Arial" w:hAnsi="Arial"/>
          <w:color w:val="000000"/>
          <w:sz w:val="24"/>
          <w:szCs w:val="24"/>
        </w:rPr>
        <w:t>Пиридин по ГОСТ 13647</w:t>
      </w:r>
    </w:p>
    <w:p w14:paraId="0A164D59" w14:textId="77777777" w:rsidR="00F90C44" w:rsidRPr="00847EF0" w:rsidRDefault="00F90C44" w:rsidP="00F90C44">
      <w:pPr>
        <w:shd w:val="clear" w:color="auto" w:fill="FFFFFF"/>
        <w:ind w:firstLine="709"/>
        <w:rPr>
          <w:rFonts w:ascii="Arial" w:hAnsi="Arial"/>
          <w:color w:val="000000"/>
          <w:sz w:val="24"/>
          <w:szCs w:val="24"/>
        </w:rPr>
      </w:pPr>
      <w:r>
        <w:rPr>
          <w:rFonts w:ascii="Arial" w:hAnsi="Arial"/>
          <w:color w:val="000000"/>
          <w:sz w:val="24"/>
          <w:szCs w:val="24"/>
        </w:rPr>
        <w:t>6</w:t>
      </w:r>
      <w:r w:rsidR="00090193" w:rsidRPr="00090193">
        <w:rPr>
          <w:rFonts w:ascii="Arial" w:hAnsi="Arial"/>
          <w:color w:val="000000"/>
          <w:sz w:val="24"/>
          <w:szCs w:val="24"/>
        </w:rPr>
        <w:t xml:space="preserve">.4.2 Отбор проб - по </w:t>
      </w:r>
      <w:r>
        <w:rPr>
          <w:rFonts w:ascii="Arial" w:hAnsi="Arial"/>
          <w:color w:val="000000"/>
          <w:sz w:val="24"/>
          <w:szCs w:val="24"/>
        </w:rPr>
        <w:t>6</w:t>
      </w:r>
      <w:r w:rsidR="00090193" w:rsidRPr="00090193">
        <w:rPr>
          <w:rFonts w:ascii="Arial" w:hAnsi="Arial"/>
          <w:color w:val="000000"/>
          <w:sz w:val="24"/>
          <w:szCs w:val="24"/>
        </w:rPr>
        <w:t>.1.</w:t>
      </w:r>
    </w:p>
    <w:p w14:paraId="14A21611" w14:textId="77777777" w:rsidR="00F90C44" w:rsidRPr="00847EF0" w:rsidRDefault="00F90C44" w:rsidP="00F90C44">
      <w:pPr>
        <w:shd w:val="clear" w:color="auto" w:fill="FFFFFF"/>
        <w:ind w:firstLine="709"/>
        <w:rPr>
          <w:rFonts w:ascii="Arial" w:hAnsi="Arial"/>
          <w:color w:val="000000"/>
          <w:sz w:val="24"/>
          <w:szCs w:val="24"/>
        </w:rPr>
      </w:pPr>
      <w:r w:rsidRPr="00847EF0">
        <w:rPr>
          <w:rFonts w:ascii="Arial" w:hAnsi="Arial"/>
          <w:color w:val="000000"/>
          <w:sz w:val="24"/>
          <w:szCs w:val="24"/>
        </w:rPr>
        <w:t>6.</w:t>
      </w:r>
      <w:r>
        <w:rPr>
          <w:rFonts w:ascii="Arial" w:hAnsi="Arial"/>
          <w:color w:val="000000"/>
          <w:sz w:val="24"/>
          <w:szCs w:val="24"/>
        </w:rPr>
        <w:t>4</w:t>
      </w:r>
      <w:r w:rsidRPr="00847EF0">
        <w:rPr>
          <w:rFonts w:ascii="Arial" w:hAnsi="Arial"/>
          <w:color w:val="000000"/>
          <w:sz w:val="24"/>
          <w:szCs w:val="24"/>
        </w:rPr>
        <w:t>.</w:t>
      </w:r>
      <w:r>
        <w:rPr>
          <w:rFonts w:ascii="Arial" w:hAnsi="Arial"/>
          <w:color w:val="000000"/>
          <w:sz w:val="24"/>
          <w:szCs w:val="24"/>
        </w:rPr>
        <w:t>3</w:t>
      </w:r>
      <w:r w:rsidRPr="00847EF0">
        <w:rPr>
          <w:rFonts w:ascii="Arial" w:hAnsi="Arial"/>
          <w:color w:val="000000"/>
          <w:sz w:val="24"/>
          <w:szCs w:val="24"/>
        </w:rPr>
        <w:t xml:space="preserve"> Условия проведения анализа – по 6.3.1.</w:t>
      </w:r>
    </w:p>
    <w:p w14:paraId="29354FA3" w14:textId="77777777" w:rsidR="00090193" w:rsidRPr="00090193" w:rsidRDefault="00F90C44" w:rsidP="00F90C44">
      <w:pPr>
        <w:shd w:val="clear" w:color="auto" w:fill="FFFFFF"/>
        <w:ind w:firstLine="709"/>
        <w:rPr>
          <w:rFonts w:ascii="Arial" w:hAnsi="Arial"/>
          <w:b/>
          <w:bCs/>
          <w:color w:val="000000"/>
          <w:sz w:val="24"/>
          <w:szCs w:val="24"/>
        </w:rPr>
      </w:pPr>
      <w:r w:rsidRPr="000A5C1A">
        <w:rPr>
          <w:rFonts w:ascii="Arial" w:hAnsi="Arial"/>
          <w:b/>
          <w:bCs/>
          <w:color w:val="000000"/>
          <w:sz w:val="24"/>
          <w:szCs w:val="24"/>
        </w:rPr>
        <w:t>6</w:t>
      </w:r>
      <w:r w:rsidR="00090193" w:rsidRPr="00090193">
        <w:rPr>
          <w:rFonts w:ascii="Arial" w:hAnsi="Arial"/>
          <w:b/>
          <w:bCs/>
          <w:color w:val="000000"/>
          <w:sz w:val="24"/>
          <w:szCs w:val="24"/>
        </w:rPr>
        <w:t>.4.4 Проведение анализа</w:t>
      </w:r>
    </w:p>
    <w:p w14:paraId="7D3CE24C" w14:textId="77777777" w:rsidR="00090193" w:rsidRPr="00E4335D" w:rsidRDefault="00090193" w:rsidP="00E4335D">
      <w:pPr>
        <w:shd w:val="clear" w:color="auto" w:fill="FFFFFF"/>
        <w:ind w:firstLine="709"/>
        <w:rPr>
          <w:rFonts w:ascii="Arial" w:hAnsi="Arial"/>
          <w:color w:val="000000"/>
          <w:sz w:val="24"/>
          <w:szCs w:val="24"/>
          <w:vertAlign w:val="superscript"/>
        </w:rPr>
      </w:pPr>
      <w:r w:rsidRPr="00090193">
        <w:rPr>
          <w:rFonts w:ascii="Arial" w:hAnsi="Arial"/>
          <w:color w:val="000000"/>
          <w:sz w:val="24"/>
          <w:szCs w:val="24"/>
        </w:rPr>
        <w:t>В стакан вместимостью 100 см</w:t>
      </w:r>
      <w:r w:rsidR="00383996">
        <w:rPr>
          <w:rFonts w:ascii="Arial" w:hAnsi="Arial"/>
          <w:color w:val="000000"/>
          <w:sz w:val="24"/>
          <w:szCs w:val="24"/>
          <w:vertAlign w:val="superscript"/>
        </w:rPr>
        <w:t>3</w:t>
      </w:r>
      <w:r w:rsidR="00383996">
        <w:rPr>
          <w:rFonts w:ascii="Arial" w:hAnsi="Arial"/>
          <w:color w:val="000000"/>
          <w:sz w:val="24"/>
          <w:szCs w:val="24"/>
        </w:rPr>
        <w:t xml:space="preserve"> </w:t>
      </w:r>
      <w:r w:rsidRPr="00090193">
        <w:rPr>
          <w:rFonts w:ascii="Arial" w:hAnsi="Arial"/>
          <w:color w:val="000000"/>
          <w:sz w:val="24"/>
          <w:szCs w:val="24"/>
        </w:rPr>
        <w:t>помещают от 0,3 до 0,5 г анализируемой пробы, затем</w:t>
      </w:r>
      <w:r w:rsidR="00383996">
        <w:rPr>
          <w:rFonts w:ascii="Arial" w:hAnsi="Arial"/>
          <w:color w:val="000000"/>
          <w:sz w:val="24"/>
          <w:szCs w:val="24"/>
        </w:rPr>
        <w:t xml:space="preserve"> </w:t>
      </w:r>
      <w:r w:rsidRPr="00090193">
        <w:rPr>
          <w:rFonts w:ascii="Arial" w:hAnsi="Arial"/>
          <w:color w:val="000000"/>
          <w:sz w:val="24"/>
          <w:szCs w:val="24"/>
        </w:rPr>
        <w:t>добавляют 5 см</w:t>
      </w:r>
      <w:r w:rsidR="00383996">
        <w:rPr>
          <w:rFonts w:ascii="Arial" w:hAnsi="Arial"/>
          <w:color w:val="000000"/>
          <w:sz w:val="24"/>
          <w:szCs w:val="24"/>
          <w:vertAlign w:val="superscript"/>
        </w:rPr>
        <w:t xml:space="preserve">3 </w:t>
      </w:r>
      <w:r w:rsidRPr="00090193">
        <w:rPr>
          <w:rFonts w:ascii="Arial" w:hAnsi="Arial"/>
          <w:color w:val="000000"/>
          <w:sz w:val="24"/>
          <w:szCs w:val="24"/>
        </w:rPr>
        <w:t>пиридина и 1 см</w:t>
      </w:r>
      <w:r w:rsidR="00383996">
        <w:rPr>
          <w:rFonts w:ascii="Arial" w:hAnsi="Arial"/>
          <w:color w:val="000000"/>
          <w:sz w:val="24"/>
          <w:szCs w:val="24"/>
          <w:vertAlign w:val="superscript"/>
        </w:rPr>
        <w:t xml:space="preserve">3 </w:t>
      </w:r>
      <w:r w:rsidRPr="00090193">
        <w:rPr>
          <w:rFonts w:ascii="Arial" w:hAnsi="Arial"/>
          <w:color w:val="000000"/>
          <w:sz w:val="24"/>
          <w:szCs w:val="24"/>
        </w:rPr>
        <w:t>уксусного ангидрида и смесь нагревают до температуры (70±2)</w:t>
      </w:r>
      <w:r w:rsidR="00383996">
        <w:rPr>
          <w:rFonts w:ascii="Arial" w:hAnsi="Arial"/>
          <w:color w:val="000000"/>
          <w:sz w:val="24"/>
          <w:szCs w:val="24"/>
          <w:vertAlign w:val="superscript"/>
        </w:rPr>
        <w:t xml:space="preserve"> </w:t>
      </w:r>
      <w:r w:rsidRPr="00090193">
        <w:rPr>
          <w:rFonts w:ascii="Arial" w:hAnsi="Arial"/>
          <w:color w:val="000000"/>
          <w:sz w:val="24"/>
          <w:szCs w:val="24"/>
        </w:rPr>
        <w:t>°С. Появление красного окрашивания свидетельствует о присутствии в растворе цитрат-ионов.</w:t>
      </w:r>
    </w:p>
    <w:p w14:paraId="23C285C2" w14:textId="77777777" w:rsidR="00C62670" w:rsidRPr="00313AEC" w:rsidRDefault="00E4335D">
      <w:pPr>
        <w:pStyle w:val="2"/>
        <w:ind w:firstLine="708"/>
        <w:rPr>
          <w:rFonts w:ascii="Arial" w:hAnsi="Arial" w:cs="Arial"/>
          <w:sz w:val="24"/>
          <w:szCs w:val="24"/>
        </w:rPr>
      </w:pPr>
      <w:bookmarkStart w:id="23" w:name="_Toc230099859"/>
      <w:r>
        <w:rPr>
          <w:rFonts w:ascii="Arial" w:hAnsi="Arial" w:cs="Arial"/>
          <w:sz w:val="24"/>
          <w:szCs w:val="24"/>
        </w:rPr>
        <w:t>6</w:t>
      </w:r>
      <w:r w:rsidR="00C62670" w:rsidRPr="00D41B92">
        <w:rPr>
          <w:rFonts w:ascii="Arial" w:hAnsi="Arial" w:cs="Arial"/>
          <w:sz w:val="24"/>
          <w:szCs w:val="24"/>
        </w:rPr>
        <w:t>.5 Определение массовой доли основного вещества</w:t>
      </w:r>
      <w:bookmarkEnd w:id="23"/>
    </w:p>
    <w:p w14:paraId="78921899" w14:textId="77777777" w:rsidR="00C62670" w:rsidRPr="00313AEC" w:rsidRDefault="00E4335D">
      <w:pPr>
        <w:ind w:firstLine="709"/>
        <w:rPr>
          <w:rFonts w:ascii="Arial" w:hAnsi="Arial" w:cs="Arial"/>
          <w:b/>
          <w:sz w:val="24"/>
          <w:szCs w:val="24"/>
        </w:rPr>
      </w:pPr>
      <w:r>
        <w:rPr>
          <w:rFonts w:ascii="Arial" w:hAnsi="Arial" w:cs="Arial"/>
          <w:b/>
          <w:sz w:val="24"/>
          <w:szCs w:val="24"/>
        </w:rPr>
        <w:t>6</w:t>
      </w:r>
      <w:r w:rsidR="00C62670" w:rsidRPr="00313AEC">
        <w:rPr>
          <w:rFonts w:ascii="Arial" w:hAnsi="Arial" w:cs="Arial"/>
          <w:b/>
          <w:sz w:val="24"/>
          <w:szCs w:val="24"/>
        </w:rPr>
        <w:t xml:space="preserve">.5.1 Определение массовой доли основного вещества цитрата калия Е332(i) </w:t>
      </w:r>
    </w:p>
    <w:p w14:paraId="17C69D78" w14:textId="77777777" w:rsidR="00C62670" w:rsidRPr="00313AEC" w:rsidRDefault="00C62670">
      <w:pPr>
        <w:ind w:firstLine="709"/>
        <w:rPr>
          <w:rFonts w:ascii="Arial" w:hAnsi="Arial" w:cs="Arial"/>
          <w:sz w:val="24"/>
          <w:szCs w:val="24"/>
        </w:rPr>
      </w:pPr>
      <w:r w:rsidRPr="00313AEC">
        <w:rPr>
          <w:rFonts w:ascii="Arial" w:hAnsi="Arial" w:cs="Arial"/>
          <w:sz w:val="24"/>
          <w:szCs w:val="24"/>
        </w:rPr>
        <w:t>Метод основан на нейтрализации 1-замещенного цитрата калия Е332(</w:t>
      </w:r>
      <w:r w:rsidRPr="00313AEC">
        <w:rPr>
          <w:rFonts w:ascii="Arial" w:hAnsi="Arial" w:cs="Arial"/>
          <w:sz w:val="24"/>
          <w:szCs w:val="24"/>
          <w:lang w:val="en-US"/>
        </w:rPr>
        <w:t>i</w:t>
      </w:r>
      <w:r w:rsidRPr="00313AEC">
        <w:rPr>
          <w:rFonts w:ascii="Arial" w:hAnsi="Arial" w:cs="Arial"/>
          <w:sz w:val="24"/>
          <w:szCs w:val="24"/>
        </w:rPr>
        <w:t>) раствором гидроокиси натрия в присутс</w:t>
      </w:r>
      <w:r w:rsidRPr="00313AEC">
        <w:rPr>
          <w:rFonts w:ascii="Arial" w:hAnsi="Arial" w:cs="Arial"/>
          <w:sz w:val="24"/>
          <w:szCs w:val="24"/>
        </w:rPr>
        <w:t>т</w:t>
      </w:r>
      <w:r w:rsidRPr="00313AEC">
        <w:rPr>
          <w:rFonts w:ascii="Arial" w:hAnsi="Arial" w:cs="Arial"/>
          <w:sz w:val="24"/>
          <w:szCs w:val="24"/>
        </w:rPr>
        <w:t>вии фенолфталеина.</w:t>
      </w:r>
    </w:p>
    <w:p w14:paraId="3993D00C" w14:textId="77777777" w:rsidR="00C62670" w:rsidRPr="00313AEC" w:rsidRDefault="00C62670">
      <w:pPr>
        <w:ind w:firstLine="709"/>
        <w:rPr>
          <w:rFonts w:ascii="Arial" w:hAnsi="Arial" w:cs="Arial"/>
          <w:sz w:val="24"/>
          <w:szCs w:val="24"/>
        </w:rPr>
      </w:pPr>
      <w:r w:rsidRPr="00313AEC">
        <w:rPr>
          <w:rFonts w:ascii="Arial" w:hAnsi="Arial" w:cs="Arial"/>
          <w:sz w:val="24"/>
          <w:szCs w:val="24"/>
        </w:rPr>
        <w:t>Массовую долю основного вещества определяют в анализируемой пробе, высушенной до постоянной ма</w:t>
      </w:r>
      <w:r w:rsidRPr="00313AEC">
        <w:rPr>
          <w:rFonts w:ascii="Arial" w:hAnsi="Arial" w:cs="Arial"/>
          <w:sz w:val="24"/>
          <w:szCs w:val="24"/>
        </w:rPr>
        <w:t>с</w:t>
      </w:r>
      <w:r w:rsidRPr="00313AEC">
        <w:rPr>
          <w:rFonts w:ascii="Arial" w:hAnsi="Arial" w:cs="Arial"/>
          <w:sz w:val="24"/>
          <w:szCs w:val="24"/>
        </w:rPr>
        <w:t>сы.</w:t>
      </w:r>
    </w:p>
    <w:p w14:paraId="76A132D3" w14:textId="77777777" w:rsidR="00C62670" w:rsidRPr="00DA66AA" w:rsidRDefault="00E976B1" w:rsidP="00DA66AA">
      <w:pPr>
        <w:shd w:val="clear" w:color="auto" w:fill="FFFFFF"/>
        <w:ind w:firstLine="709"/>
        <w:rPr>
          <w:rFonts w:ascii="Arial" w:hAnsi="Arial"/>
          <w:b/>
          <w:color w:val="000000"/>
          <w:sz w:val="24"/>
          <w:szCs w:val="24"/>
        </w:rPr>
      </w:pPr>
      <w:r>
        <w:rPr>
          <w:rFonts w:ascii="Arial" w:hAnsi="Arial" w:cs="Arial"/>
          <w:bCs/>
          <w:sz w:val="24"/>
          <w:szCs w:val="24"/>
        </w:rPr>
        <w:lastRenderedPageBreak/>
        <w:t>6</w:t>
      </w:r>
      <w:r w:rsidR="00C62670" w:rsidRPr="00313AEC">
        <w:rPr>
          <w:rFonts w:ascii="Arial" w:hAnsi="Arial" w:cs="Arial"/>
          <w:bCs/>
          <w:sz w:val="24"/>
          <w:szCs w:val="24"/>
        </w:rPr>
        <w:t>.5.1.1 </w:t>
      </w:r>
      <w:r w:rsidR="00DA66AA" w:rsidRPr="00DA66AA">
        <w:rPr>
          <w:rFonts w:ascii="Arial" w:hAnsi="Arial"/>
          <w:color w:val="000000"/>
          <w:sz w:val="24"/>
          <w:szCs w:val="24"/>
        </w:rPr>
        <w:t>Средства измерений, вспомогательные устройства, посуда, материалы, реактивы</w:t>
      </w:r>
    </w:p>
    <w:p w14:paraId="2127BA05" w14:textId="77777777" w:rsidR="00150893" w:rsidRPr="00A62D38" w:rsidRDefault="00150893" w:rsidP="00150893">
      <w:pPr>
        <w:shd w:val="clear" w:color="auto" w:fill="FFFFFF"/>
        <w:ind w:firstLine="709"/>
        <w:rPr>
          <w:rFonts w:ascii="Arial" w:hAnsi="Arial"/>
          <w:color w:val="000000"/>
          <w:sz w:val="24"/>
          <w:szCs w:val="24"/>
        </w:rPr>
      </w:pPr>
      <w:r w:rsidRPr="00A62D38">
        <w:rPr>
          <w:rFonts w:ascii="Arial" w:hAnsi="Arial"/>
          <w:color w:val="000000"/>
          <w:sz w:val="24"/>
          <w:szCs w:val="24"/>
        </w:rPr>
        <w:t>Весы неавтоматического действия по ГОСТ OIML R 76-1 специального (I) класса точности с пределами абсолютной допускаемой погрешности в эксплуатации ± 0,001 г.</w:t>
      </w:r>
    </w:p>
    <w:p w14:paraId="0C1824EA" w14:textId="77777777" w:rsidR="00C62670" w:rsidRPr="00313AEC" w:rsidRDefault="00C62670">
      <w:pPr>
        <w:ind w:firstLine="724"/>
        <w:rPr>
          <w:rFonts w:ascii="Arial" w:hAnsi="Arial" w:cs="Arial"/>
          <w:sz w:val="24"/>
          <w:szCs w:val="24"/>
        </w:rPr>
      </w:pPr>
      <w:r w:rsidRPr="00313AEC">
        <w:rPr>
          <w:rFonts w:ascii="Arial" w:hAnsi="Arial" w:cs="Arial"/>
          <w:sz w:val="24"/>
          <w:szCs w:val="24"/>
        </w:rPr>
        <w:t>Термометр жидкостный стеклянный диапазоном измерения от 0</w:t>
      </w:r>
      <w:r w:rsidRPr="00313AEC">
        <w:rPr>
          <w:rFonts w:ascii="Arial" w:hAnsi="Arial" w:cs="Arial"/>
          <w:sz w:val="24"/>
          <w:szCs w:val="24"/>
          <w:vertAlign w:val="superscript"/>
        </w:rPr>
        <w:t> </w:t>
      </w:r>
      <w:r w:rsidRPr="00313AEC">
        <w:rPr>
          <w:rFonts w:ascii="Arial" w:hAnsi="Arial" w:cs="Arial"/>
          <w:color w:val="000000"/>
          <w:sz w:val="24"/>
          <w:szCs w:val="24"/>
        </w:rPr>
        <w:t>°С</w:t>
      </w:r>
      <w:r w:rsidRPr="00313AEC">
        <w:rPr>
          <w:rFonts w:ascii="Arial" w:hAnsi="Arial" w:cs="Arial"/>
          <w:sz w:val="24"/>
          <w:szCs w:val="24"/>
        </w:rPr>
        <w:t xml:space="preserve"> до 200</w:t>
      </w:r>
      <w:r w:rsidRPr="00313AEC">
        <w:rPr>
          <w:rFonts w:ascii="Arial" w:hAnsi="Arial" w:cs="Arial"/>
          <w:sz w:val="24"/>
          <w:szCs w:val="24"/>
          <w:vertAlign w:val="superscript"/>
        </w:rPr>
        <w:t> </w:t>
      </w:r>
      <w:r w:rsidRPr="00313AEC">
        <w:rPr>
          <w:rFonts w:ascii="Arial" w:hAnsi="Arial" w:cs="Arial"/>
          <w:color w:val="000000"/>
          <w:sz w:val="24"/>
          <w:szCs w:val="24"/>
        </w:rPr>
        <w:t>°С</w:t>
      </w:r>
      <w:r w:rsidR="00067708" w:rsidRPr="00313AEC">
        <w:rPr>
          <w:rFonts w:ascii="Arial" w:hAnsi="Arial" w:cs="Arial"/>
          <w:color w:val="000000"/>
          <w:sz w:val="24"/>
          <w:szCs w:val="24"/>
        </w:rPr>
        <w:t>,</w:t>
      </w:r>
      <w:r w:rsidRPr="00313AEC">
        <w:rPr>
          <w:rFonts w:ascii="Arial" w:hAnsi="Arial" w:cs="Arial"/>
          <w:sz w:val="24"/>
          <w:szCs w:val="24"/>
        </w:rPr>
        <w:t xml:space="preserve"> ценой деления 1</w:t>
      </w:r>
      <w:r w:rsidRPr="00313AEC">
        <w:rPr>
          <w:rFonts w:ascii="Arial" w:hAnsi="Arial" w:cs="Arial"/>
          <w:sz w:val="24"/>
          <w:szCs w:val="24"/>
          <w:vertAlign w:val="superscript"/>
        </w:rPr>
        <w:t> </w:t>
      </w:r>
      <w:r w:rsidRPr="00313AEC">
        <w:rPr>
          <w:rFonts w:ascii="Arial" w:hAnsi="Arial" w:cs="Arial"/>
          <w:color w:val="000000"/>
          <w:sz w:val="24"/>
          <w:szCs w:val="24"/>
        </w:rPr>
        <w:t>°С</w:t>
      </w:r>
      <w:r w:rsidRPr="00313AEC">
        <w:rPr>
          <w:rFonts w:ascii="Arial" w:hAnsi="Arial" w:cs="Arial"/>
          <w:sz w:val="24"/>
          <w:szCs w:val="24"/>
        </w:rPr>
        <w:t xml:space="preserve"> по ГОСТ 28498.</w:t>
      </w:r>
    </w:p>
    <w:p w14:paraId="154CE958" w14:textId="77777777" w:rsidR="00C62670" w:rsidRPr="00313AEC" w:rsidRDefault="00C62670">
      <w:pPr>
        <w:ind w:firstLine="708"/>
        <w:rPr>
          <w:rFonts w:ascii="Arial" w:hAnsi="Arial" w:cs="Arial"/>
          <w:sz w:val="24"/>
          <w:szCs w:val="24"/>
        </w:rPr>
      </w:pPr>
      <w:r w:rsidRPr="00313AEC">
        <w:rPr>
          <w:rFonts w:ascii="Arial" w:hAnsi="Arial" w:cs="Arial"/>
          <w:sz w:val="24"/>
          <w:szCs w:val="24"/>
        </w:rPr>
        <w:t>Часы электронно-механические кварцевые по ГОСТ 27752.</w:t>
      </w:r>
    </w:p>
    <w:p w14:paraId="42A0A19F" w14:textId="77777777" w:rsidR="00C62670" w:rsidRPr="00313AEC" w:rsidRDefault="00C62670">
      <w:pPr>
        <w:ind w:firstLine="724"/>
        <w:rPr>
          <w:rFonts w:ascii="Arial" w:hAnsi="Arial" w:cs="Arial"/>
          <w:sz w:val="24"/>
          <w:szCs w:val="24"/>
        </w:rPr>
      </w:pPr>
      <w:r w:rsidRPr="00313AEC">
        <w:rPr>
          <w:rFonts w:ascii="Arial" w:hAnsi="Arial" w:cs="Arial"/>
          <w:sz w:val="24"/>
          <w:szCs w:val="24"/>
        </w:rPr>
        <w:t>Шкаф сушильный, обеспечивающий поддержание заданного режима от 20</w:t>
      </w:r>
      <w:r w:rsidRPr="00313AEC">
        <w:rPr>
          <w:rFonts w:ascii="Arial" w:hAnsi="Arial" w:cs="Arial"/>
          <w:sz w:val="24"/>
          <w:szCs w:val="24"/>
          <w:vertAlign w:val="superscript"/>
        </w:rPr>
        <w:t> </w:t>
      </w:r>
      <w:r w:rsidRPr="00313AEC">
        <w:rPr>
          <w:rFonts w:ascii="Arial" w:hAnsi="Arial" w:cs="Arial"/>
          <w:color w:val="000000"/>
          <w:sz w:val="24"/>
          <w:szCs w:val="24"/>
        </w:rPr>
        <w:t>°С</w:t>
      </w:r>
      <w:r w:rsidRPr="00313AEC">
        <w:rPr>
          <w:rFonts w:ascii="Arial" w:hAnsi="Arial" w:cs="Arial"/>
          <w:sz w:val="24"/>
          <w:szCs w:val="24"/>
        </w:rPr>
        <w:t xml:space="preserve"> до 200</w:t>
      </w:r>
      <w:r w:rsidRPr="00313AEC">
        <w:rPr>
          <w:rFonts w:ascii="Arial" w:hAnsi="Arial" w:cs="Arial"/>
          <w:sz w:val="24"/>
          <w:szCs w:val="24"/>
          <w:vertAlign w:val="superscript"/>
        </w:rPr>
        <w:t> </w:t>
      </w:r>
      <w:r w:rsidRPr="00313AEC">
        <w:rPr>
          <w:rFonts w:ascii="Arial" w:hAnsi="Arial" w:cs="Arial"/>
          <w:color w:val="000000"/>
          <w:sz w:val="24"/>
          <w:szCs w:val="24"/>
        </w:rPr>
        <w:t>°С</w:t>
      </w:r>
      <w:r w:rsidRPr="00313AEC">
        <w:rPr>
          <w:rFonts w:ascii="Arial" w:hAnsi="Arial" w:cs="Arial"/>
          <w:sz w:val="24"/>
          <w:szCs w:val="24"/>
        </w:rPr>
        <w:t xml:space="preserve"> с погрешностью ± 2</w:t>
      </w:r>
      <w:r w:rsidRPr="00313AEC">
        <w:rPr>
          <w:rFonts w:ascii="Arial" w:hAnsi="Arial" w:cs="Arial"/>
          <w:sz w:val="24"/>
          <w:szCs w:val="24"/>
          <w:vertAlign w:val="superscript"/>
        </w:rPr>
        <w:t> </w:t>
      </w:r>
      <w:r w:rsidRPr="00313AEC">
        <w:rPr>
          <w:rFonts w:ascii="Arial" w:hAnsi="Arial" w:cs="Arial"/>
          <w:color w:val="000000"/>
          <w:sz w:val="24"/>
          <w:szCs w:val="24"/>
        </w:rPr>
        <w:t>°С</w:t>
      </w:r>
      <w:r w:rsidRPr="00313AEC">
        <w:rPr>
          <w:rFonts w:ascii="Arial" w:hAnsi="Arial" w:cs="Arial"/>
          <w:sz w:val="24"/>
          <w:szCs w:val="24"/>
        </w:rPr>
        <w:t>.</w:t>
      </w:r>
    </w:p>
    <w:p w14:paraId="276523A2" w14:textId="77777777" w:rsidR="00C62670" w:rsidRPr="00313AEC" w:rsidRDefault="00C62670">
      <w:pPr>
        <w:ind w:firstLine="708"/>
        <w:rPr>
          <w:rFonts w:ascii="Arial" w:hAnsi="Arial" w:cs="Arial"/>
          <w:sz w:val="24"/>
          <w:szCs w:val="24"/>
        </w:rPr>
      </w:pPr>
      <w:r w:rsidRPr="00313AEC">
        <w:rPr>
          <w:rFonts w:ascii="Arial" w:hAnsi="Arial" w:cs="Arial"/>
          <w:sz w:val="24"/>
          <w:szCs w:val="24"/>
        </w:rPr>
        <w:t>Эксикатор 2–250 по ГОСТ 25336.</w:t>
      </w:r>
    </w:p>
    <w:p w14:paraId="6E14D3A4" w14:textId="77777777" w:rsidR="00C62670" w:rsidRPr="00313AEC" w:rsidRDefault="00C62670">
      <w:pPr>
        <w:pStyle w:val="20"/>
        <w:tabs>
          <w:tab w:val="left" w:pos="0"/>
        </w:tabs>
        <w:rPr>
          <w:rFonts w:ascii="Arial" w:hAnsi="Arial" w:cs="Arial"/>
          <w:sz w:val="24"/>
          <w:szCs w:val="24"/>
        </w:rPr>
      </w:pPr>
      <w:r w:rsidRPr="00313AEC">
        <w:rPr>
          <w:rFonts w:ascii="Arial" w:hAnsi="Arial" w:cs="Arial"/>
          <w:sz w:val="24"/>
          <w:szCs w:val="24"/>
        </w:rPr>
        <w:t xml:space="preserve">Бюретки </w:t>
      </w:r>
      <w:r w:rsidRPr="00313AEC">
        <w:rPr>
          <w:rFonts w:ascii="Arial" w:hAnsi="Arial" w:cs="Arial"/>
          <w:sz w:val="24"/>
          <w:szCs w:val="24"/>
          <w:lang w:val="en-US"/>
        </w:rPr>
        <w:t>I</w:t>
      </w:r>
      <w:r w:rsidRPr="00313AEC">
        <w:rPr>
          <w:rFonts w:ascii="Arial" w:hAnsi="Arial" w:cs="Arial"/>
          <w:sz w:val="24"/>
          <w:szCs w:val="24"/>
        </w:rPr>
        <w:t>–1–2–25(50)–0,1 по ГОСТ 29251.</w:t>
      </w:r>
    </w:p>
    <w:p w14:paraId="300839F5" w14:textId="77777777" w:rsidR="00C62670" w:rsidRPr="00313AEC" w:rsidRDefault="00C62670">
      <w:pPr>
        <w:pStyle w:val="20"/>
        <w:tabs>
          <w:tab w:val="left" w:pos="0"/>
        </w:tabs>
        <w:rPr>
          <w:rFonts w:ascii="Arial" w:hAnsi="Arial" w:cs="Arial"/>
          <w:sz w:val="24"/>
          <w:szCs w:val="24"/>
        </w:rPr>
      </w:pPr>
      <w:r w:rsidRPr="00313AEC">
        <w:rPr>
          <w:rFonts w:ascii="Arial" w:hAnsi="Arial" w:cs="Arial"/>
          <w:sz w:val="24"/>
          <w:szCs w:val="24"/>
        </w:rPr>
        <w:t>Колба 2–1000–1 по ГОСТ 1770.</w:t>
      </w:r>
    </w:p>
    <w:p w14:paraId="46A43DC0" w14:textId="77777777" w:rsidR="00C62670" w:rsidRPr="00313AEC" w:rsidRDefault="00C62670">
      <w:pPr>
        <w:pStyle w:val="20"/>
        <w:tabs>
          <w:tab w:val="left" w:pos="0"/>
        </w:tabs>
        <w:rPr>
          <w:rFonts w:ascii="Arial" w:hAnsi="Arial" w:cs="Arial"/>
          <w:sz w:val="24"/>
          <w:szCs w:val="24"/>
        </w:rPr>
      </w:pPr>
      <w:r w:rsidRPr="00313AEC">
        <w:rPr>
          <w:rFonts w:ascii="Arial" w:hAnsi="Arial" w:cs="Arial"/>
          <w:sz w:val="24"/>
          <w:szCs w:val="24"/>
        </w:rPr>
        <w:t>Колба Кн-1–250–34 ТХС по ГОСТ 25336.</w:t>
      </w:r>
    </w:p>
    <w:p w14:paraId="25E1CF1C" w14:textId="77777777" w:rsidR="00C62670" w:rsidRPr="00313AEC" w:rsidRDefault="00C62670">
      <w:pPr>
        <w:pStyle w:val="20"/>
        <w:tabs>
          <w:tab w:val="left" w:pos="0"/>
        </w:tabs>
        <w:rPr>
          <w:rFonts w:ascii="Arial" w:hAnsi="Arial" w:cs="Arial"/>
          <w:sz w:val="24"/>
          <w:szCs w:val="24"/>
        </w:rPr>
      </w:pPr>
      <w:r w:rsidRPr="00313AEC">
        <w:rPr>
          <w:rFonts w:ascii="Arial" w:hAnsi="Arial" w:cs="Arial"/>
          <w:sz w:val="24"/>
          <w:szCs w:val="24"/>
        </w:rPr>
        <w:t>Капельница 2–50 ХС или 3–7/11 ХС по ГОСТ 25336.</w:t>
      </w:r>
    </w:p>
    <w:p w14:paraId="62D32F46" w14:textId="77777777" w:rsidR="00C62670" w:rsidRPr="00313AEC" w:rsidRDefault="00C62670">
      <w:pPr>
        <w:pStyle w:val="20"/>
        <w:rPr>
          <w:rFonts w:ascii="Arial" w:hAnsi="Arial" w:cs="Arial"/>
          <w:sz w:val="24"/>
          <w:szCs w:val="24"/>
        </w:rPr>
      </w:pPr>
      <w:r w:rsidRPr="00313AEC">
        <w:rPr>
          <w:rFonts w:ascii="Arial" w:hAnsi="Arial" w:cs="Arial"/>
          <w:sz w:val="24"/>
          <w:szCs w:val="24"/>
        </w:rPr>
        <w:t>Воронка В-36–80 ХС по ГОСТ 25336.</w:t>
      </w:r>
    </w:p>
    <w:p w14:paraId="5AC982EB" w14:textId="77777777" w:rsidR="00C62670" w:rsidRPr="00313AEC" w:rsidRDefault="00C62670">
      <w:pPr>
        <w:pStyle w:val="20"/>
        <w:tabs>
          <w:tab w:val="left" w:pos="142"/>
        </w:tabs>
        <w:rPr>
          <w:rFonts w:ascii="Arial" w:hAnsi="Arial" w:cs="Arial"/>
          <w:sz w:val="24"/>
          <w:szCs w:val="24"/>
        </w:rPr>
      </w:pPr>
      <w:r w:rsidRPr="00313AEC">
        <w:rPr>
          <w:rFonts w:ascii="Arial" w:hAnsi="Arial" w:cs="Arial"/>
          <w:sz w:val="24"/>
          <w:szCs w:val="24"/>
        </w:rPr>
        <w:t>Стаканчики для взвешивания СВ-14/8(19/9) по ГОСТ 25336.</w:t>
      </w:r>
    </w:p>
    <w:p w14:paraId="7FB06030" w14:textId="77777777" w:rsidR="00C62670" w:rsidRPr="00313AEC" w:rsidRDefault="00C62670">
      <w:pPr>
        <w:tabs>
          <w:tab w:val="left" w:pos="142"/>
        </w:tabs>
        <w:ind w:firstLine="709"/>
        <w:rPr>
          <w:rFonts w:ascii="Arial" w:hAnsi="Arial" w:cs="Arial"/>
          <w:sz w:val="24"/>
          <w:szCs w:val="24"/>
        </w:rPr>
      </w:pPr>
      <w:r w:rsidRPr="00313AEC">
        <w:rPr>
          <w:rFonts w:ascii="Arial" w:hAnsi="Arial" w:cs="Arial"/>
          <w:sz w:val="24"/>
          <w:szCs w:val="24"/>
        </w:rPr>
        <w:t>Цилиндры 1–50–1, 1(3)–100–1 по ГОСТ 1770.</w:t>
      </w:r>
    </w:p>
    <w:p w14:paraId="2C670414" w14:textId="77777777" w:rsidR="00C62670" w:rsidRPr="00313AEC" w:rsidRDefault="00C62670">
      <w:pPr>
        <w:pStyle w:val="20"/>
        <w:tabs>
          <w:tab w:val="left" w:pos="0"/>
        </w:tabs>
        <w:rPr>
          <w:rFonts w:ascii="Arial" w:hAnsi="Arial" w:cs="Arial"/>
          <w:sz w:val="24"/>
          <w:szCs w:val="24"/>
        </w:rPr>
      </w:pPr>
      <w:r w:rsidRPr="00313AEC">
        <w:rPr>
          <w:rFonts w:ascii="Arial" w:hAnsi="Arial" w:cs="Arial"/>
          <w:sz w:val="24"/>
          <w:szCs w:val="24"/>
        </w:rPr>
        <w:t>Склянка с тубусом 3–3(5) по ГОСТ 25336.</w:t>
      </w:r>
    </w:p>
    <w:p w14:paraId="071449D0" w14:textId="77777777" w:rsidR="00C62670" w:rsidRPr="00313AEC" w:rsidRDefault="00C62670">
      <w:pPr>
        <w:pStyle w:val="20"/>
        <w:tabs>
          <w:tab w:val="left" w:pos="0"/>
        </w:tabs>
        <w:rPr>
          <w:rFonts w:ascii="Arial" w:hAnsi="Arial" w:cs="Arial"/>
          <w:sz w:val="24"/>
          <w:szCs w:val="24"/>
        </w:rPr>
      </w:pPr>
      <w:r w:rsidRPr="00313AEC">
        <w:rPr>
          <w:rFonts w:ascii="Arial" w:hAnsi="Arial" w:cs="Arial"/>
          <w:sz w:val="24"/>
          <w:szCs w:val="24"/>
        </w:rPr>
        <w:t>Рукавицы тканевые или держатели для стаканчика.</w:t>
      </w:r>
    </w:p>
    <w:p w14:paraId="30605C2C" w14:textId="77777777" w:rsidR="00C62670" w:rsidRPr="00313AEC" w:rsidRDefault="00C62670">
      <w:pPr>
        <w:pStyle w:val="20"/>
        <w:tabs>
          <w:tab w:val="left" w:pos="0"/>
        </w:tabs>
        <w:rPr>
          <w:rFonts w:ascii="Arial" w:hAnsi="Arial" w:cs="Arial"/>
          <w:sz w:val="24"/>
          <w:szCs w:val="24"/>
        </w:rPr>
      </w:pPr>
      <w:r w:rsidRPr="00313AEC">
        <w:rPr>
          <w:rFonts w:ascii="Arial" w:hAnsi="Arial" w:cs="Arial"/>
          <w:sz w:val="24"/>
          <w:szCs w:val="24"/>
        </w:rPr>
        <w:t>Трубка хлоркальциевая ТХ-П-1–17 по ГОСТ 25336.</w:t>
      </w:r>
    </w:p>
    <w:p w14:paraId="7BBCD2E1" w14:textId="77777777" w:rsidR="00C62670" w:rsidRPr="00313AEC" w:rsidRDefault="00C62670">
      <w:pPr>
        <w:pStyle w:val="20"/>
        <w:tabs>
          <w:tab w:val="left" w:pos="0"/>
        </w:tabs>
        <w:rPr>
          <w:rFonts w:ascii="Arial" w:hAnsi="Arial" w:cs="Arial"/>
          <w:sz w:val="24"/>
          <w:szCs w:val="24"/>
        </w:rPr>
      </w:pPr>
      <w:r w:rsidRPr="00313AEC">
        <w:rPr>
          <w:rFonts w:ascii="Arial" w:hAnsi="Arial" w:cs="Arial"/>
          <w:sz w:val="24"/>
          <w:szCs w:val="24"/>
        </w:rPr>
        <w:t>Натрия гидроокись по ГОСТ 4328, х.</w:t>
      </w:r>
      <w:r w:rsidR="00067708" w:rsidRPr="00313AEC">
        <w:rPr>
          <w:rFonts w:ascii="Arial" w:hAnsi="Arial" w:cs="Arial"/>
          <w:sz w:val="24"/>
          <w:szCs w:val="24"/>
        </w:rPr>
        <w:t xml:space="preserve"> </w:t>
      </w:r>
      <w:r w:rsidRPr="00313AEC">
        <w:rPr>
          <w:rFonts w:ascii="Arial" w:hAnsi="Arial" w:cs="Arial"/>
          <w:sz w:val="24"/>
          <w:szCs w:val="24"/>
        </w:rPr>
        <w:t xml:space="preserve">ч.                                       </w:t>
      </w:r>
    </w:p>
    <w:p w14:paraId="15F30C35" w14:textId="77777777" w:rsidR="00C62670" w:rsidRPr="00313AEC" w:rsidRDefault="00C62670">
      <w:pPr>
        <w:tabs>
          <w:tab w:val="left" w:pos="0"/>
        </w:tabs>
        <w:ind w:firstLine="709"/>
        <w:rPr>
          <w:rFonts w:ascii="Arial" w:hAnsi="Arial" w:cs="Arial"/>
          <w:sz w:val="24"/>
          <w:szCs w:val="24"/>
        </w:rPr>
      </w:pPr>
      <w:r w:rsidRPr="00313AEC">
        <w:rPr>
          <w:rFonts w:ascii="Arial" w:hAnsi="Arial" w:cs="Arial"/>
          <w:sz w:val="24"/>
          <w:szCs w:val="24"/>
        </w:rPr>
        <w:t>Фенолфталеин (индикатор).</w:t>
      </w:r>
    </w:p>
    <w:p w14:paraId="28281A82" w14:textId="77777777" w:rsidR="00C62670" w:rsidRPr="00313AEC" w:rsidRDefault="00C62670">
      <w:pPr>
        <w:tabs>
          <w:tab w:val="left" w:pos="0"/>
        </w:tabs>
        <w:ind w:firstLine="709"/>
        <w:rPr>
          <w:rFonts w:ascii="Arial" w:hAnsi="Arial" w:cs="Arial"/>
          <w:sz w:val="24"/>
          <w:szCs w:val="24"/>
        </w:rPr>
      </w:pPr>
      <w:r w:rsidRPr="00313AEC">
        <w:rPr>
          <w:rFonts w:ascii="Arial" w:hAnsi="Arial" w:cs="Arial"/>
          <w:sz w:val="24"/>
          <w:szCs w:val="24"/>
        </w:rPr>
        <w:t>Кальций хлористый по ГОСТ 450.</w:t>
      </w:r>
    </w:p>
    <w:p w14:paraId="258DAB1F" w14:textId="77777777" w:rsidR="00C62670" w:rsidRPr="00F74AD1" w:rsidRDefault="00C62670" w:rsidP="00F74AD1">
      <w:pPr>
        <w:tabs>
          <w:tab w:val="left" w:pos="567"/>
        </w:tabs>
        <w:ind w:firstLine="709"/>
        <w:jc w:val="left"/>
        <w:rPr>
          <w:rFonts w:ascii="Arial" w:hAnsi="Arial"/>
          <w:sz w:val="24"/>
          <w:szCs w:val="24"/>
        </w:rPr>
      </w:pPr>
      <w:r w:rsidRPr="00F74AD1">
        <w:rPr>
          <w:rFonts w:ascii="Arial" w:hAnsi="Arial" w:cs="Arial"/>
          <w:sz w:val="24"/>
          <w:szCs w:val="24"/>
        </w:rPr>
        <w:t>Спирт этиловый ректификованный по ГОСТ </w:t>
      </w:r>
      <w:r w:rsidR="00F74AD1" w:rsidRPr="00F74AD1">
        <w:rPr>
          <w:rFonts w:ascii="Arial" w:hAnsi="Arial" w:cs="Arial"/>
          <w:sz w:val="24"/>
          <w:szCs w:val="24"/>
        </w:rPr>
        <w:t>5962</w:t>
      </w:r>
      <w:r w:rsidRPr="00F74AD1">
        <w:rPr>
          <w:rFonts w:ascii="Arial" w:hAnsi="Arial" w:cs="Arial"/>
          <w:sz w:val="24"/>
          <w:szCs w:val="24"/>
        </w:rPr>
        <w:t>.</w:t>
      </w:r>
      <w:r w:rsidR="00F74AD1" w:rsidRPr="00F74AD1">
        <w:rPr>
          <w:rFonts w:ascii="Arial" w:hAnsi="Arial"/>
          <w:sz w:val="24"/>
          <w:szCs w:val="24"/>
        </w:rPr>
        <w:t xml:space="preserve"> </w:t>
      </w:r>
    </w:p>
    <w:p w14:paraId="46EA7916" w14:textId="77777777" w:rsidR="00C62670" w:rsidRPr="00313AEC" w:rsidRDefault="00C62670">
      <w:pPr>
        <w:tabs>
          <w:tab w:val="left" w:pos="0"/>
        </w:tabs>
        <w:ind w:firstLine="709"/>
        <w:rPr>
          <w:rFonts w:ascii="Arial" w:hAnsi="Arial" w:cs="Arial"/>
          <w:sz w:val="24"/>
          <w:szCs w:val="24"/>
        </w:rPr>
      </w:pPr>
      <w:r w:rsidRPr="00313AEC">
        <w:rPr>
          <w:rFonts w:ascii="Arial" w:hAnsi="Arial" w:cs="Arial"/>
          <w:sz w:val="24"/>
          <w:szCs w:val="24"/>
        </w:rPr>
        <w:t>Вода дистиллированная по ГОСТ 6709.</w:t>
      </w:r>
    </w:p>
    <w:p w14:paraId="2C341D01" w14:textId="77777777" w:rsidR="00C62670" w:rsidRPr="00313AEC" w:rsidRDefault="00E976B1">
      <w:pPr>
        <w:ind w:firstLine="709"/>
        <w:rPr>
          <w:rFonts w:ascii="Arial" w:hAnsi="Arial" w:cs="Arial"/>
          <w:bCs/>
          <w:sz w:val="24"/>
          <w:szCs w:val="24"/>
        </w:rPr>
      </w:pPr>
      <w:r>
        <w:rPr>
          <w:rFonts w:ascii="Arial" w:hAnsi="Arial" w:cs="Arial"/>
          <w:bCs/>
          <w:sz w:val="24"/>
          <w:szCs w:val="24"/>
        </w:rPr>
        <w:t>6</w:t>
      </w:r>
      <w:r w:rsidR="00C62670" w:rsidRPr="00313AEC">
        <w:rPr>
          <w:rFonts w:ascii="Arial" w:hAnsi="Arial" w:cs="Arial"/>
          <w:bCs/>
          <w:sz w:val="24"/>
          <w:szCs w:val="24"/>
        </w:rPr>
        <w:t xml:space="preserve">.5.1.2 Отбор проб – по </w:t>
      </w:r>
      <w:r w:rsidR="00A22ED7">
        <w:rPr>
          <w:rFonts w:ascii="Arial" w:hAnsi="Arial" w:cs="Arial"/>
          <w:bCs/>
          <w:sz w:val="24"/>
          <w:szCs w:val="24"/>
        </w:rPr>
        <w:t>6</w:t>
      </w:r>
      <w:r w:rsidR="00C62670" w:rsidRPr="00313AEC">
        <w:rPr>
          <w:rFonts w:ascii="Arial" w:hAnsi="Arial" w:cs="Arial"/>
          <w:bCs/>
          <w:sz w:val="24"/>
          <w:szCs w:val="24"/>
        </w:rPr>
        <w:t>.1.</w:t>
      </w:r>
    </w:p>
    <w:p w14:paraId="66498B4C" w14:textId="77777777" w:rsidR="00C62670" w:rsidRPr="00313AEC" w:rsidRDefault="00E976B1">
      <w:pPr>
        <w:ind w:firstLine="709"/>
        <w:rPr>
          <w:rFonts w:ascii="Arial" w:hAnsi="Arial" w:cs="Arial"/>
          <w:sz w:val="24"/>
          <w:szCs w:val="24"/>
        </w:rPr>
      </w:pPr>
      <w:r>
        <w:rPr>
          <w:rFonts w:ascii="Arial" w:hAnsi="Arial" w:cs="Arial"/>
          <w:bCs/>
          <w:sz w:val="24"/>
          <w:szCs w:val="24"/>
        </w:rPr>
        <w:t>6</w:t>
      </w:r>
      <w:r w:rsidR="00C62670" w:rsidRPr="00313AEC">
        <w:rPr>
          <w:rFonts w:ascii="Arial" w:hAnsi="Arial" w:cs="Arial"/>
          <w:bCs/>
          <w:sz w:val="24"/>
          <w:szCs w:val="24"/>
        </w:rPr>
        <w:t>.5.1.3 Условия проведения анализа – по</w:t>
      </w:r>
      <w:r w:rsidR="00C62670" w:rsidRPr="00313AEC">
        <w:rPr>
          <w:rFonts w:ascii="Arial" w:hAnsi="Arial" w:cs="Arial"/>
          <w:b/>
          <w:bCs/>
          <w:sz w:val="24"/>
          <w:szCs w:val="24"/>
        </w:rPr>
        <w:t xml:space="preserve"> </w:t>
      </w:r>
      <w:r w:rsidR="00A22ED7">
        <w:rPr>
          <w:rFonts w:ascii="Arial" w:hAnsi="Arial" w:cs="Arial"/>
          <w:bCs/>
          <w:sz w:val="24"/>
          <w:szCs w:val="24"/>
        </w:rPr>
        <w:t>6</w:t>
      </w:r>
      <w:r w:rsidR="00C62670" w:rsidRPr="00313AEC">
        <w:rPr>
          <w:rFonts w:ascii="Arial" w:hAnsi="Arial" w:cs="Arial"/>
          <w:bCs/>
          <w:sz w:val="24"/>
          <w:szCs w:val="24"/>
        </w:rPr>
        <w:t>.4.3.</w:t>
      </w:r>
    </w:p>
    <w:p w14:paraId="2E71DDF1" w14:textId="77777777" w:rsidR="00C62670" w:rsidRPr="00313AEC" w:rsidRDefault="00E976B1">
      <w:pPr>
        <w:tabs>
          <w:tab w:val="left" w:pos="0"/>
        </w:tabs>
        <w:ind w:firstLine="709"/>
        <w:rPr>
          <w:rFonts w:ascii="Arial" w:hAnsi="Arial" w:cs="Arial"/>
          <w:bCs/>
          <w:sz w:val="24"/>
          <w:szCs w:val="24"/>
        </w:rPr>
      </w:pPr>
      <w:r>
        <w:rPr>
          <w:rFonts w:ascii="Arial" w:hAnsi="Arial" w:cs="Arial"/>
          <w:bCs/>
          <w:sz w:val="24"/>
          <w:szCs w:val="24"/>
        </w:rPr>
        <w:t>6</w:t>
      </w:r>
      <w:r w:rsidR="00C62670" w:rsidRPr="00313AEC">
        <w:rPr>
          <w:rFonts w:ascii="Arial" w:hAnsi="Arial" w:cs="Arial"/>
          <w:bCs/>
          <w:sz w:val="24"/>
          <w:szCs w:val="24"/>
        </w:rPr>
        <w:t>.5.1.4 Подготовка к анализу</w:t>
      </w:r>
    </w:p>
    <w:p w14:paraId="615C3FA4" w14:textId="77777777" w:rsidR="00C62670" w:rsidRPr="00313AEC" w:rsidRDefault="00C62670">
      <w:pPr>
        <w:tabs>
          <w:tab w:val="left" w:pos="0"/>
        </w:tabs>
        <w:ind w:firstLine="709"/>
        <w:rPr>
          <w:rFonts w:ascii="Arial" w:hAnsi="Arial" w:cs="Arial"/>
          <w:sz w:val="24"/>
          <w:szCs w:val="24"/>
        </w:rPr>
      </w:pPr>
      <w:r w:rsidRPr="00313AEC">
        <w:rPr>
          <w:rFonts w:ascii="Arial" w:hAnsi="Arial" w:cs="Arial"/>
          <w:sz w:val="24"/>
          <w:szCs w:val="24"/>
        </w:rPr>
        <w:t xml:space="preserve">Раствор гидроокиси натрия молярной концентрации </w:t>
      </w:r>
      <w:r w:rsidRPr="00313AEC">
        <w:rPr>
          <w:rFonts w:ascii="Arial" w:hAnsi="Arial" w:cs="Arial"/>
          <w:i/>
          <w:sz w:val="24"/>
          <w:szCs w:val="24"/>
        </w:rPr>
        <w:t>с</w:t>
      </w:r>
      <w:r w:rsidRPr="00313AEC">
        <w:rPr>
          <w:rFonts w:ascii="Arial" w:hAnsi="Arial" w:cs="Arial"/>
          <w:sz w:val="24"/>
          <w:szCs w:val="24"/>
        </w:rPr>
        <w:t>(</w:t>
      </w:r>
      <w:r w:rsidRPr="00313AEC">
        <w:rPr>
          <w:rFonts w:ascii="Arial" w:hAnsi="Arial" w:cs="Arial"/>
          <w:sz w:val="24"/>
          <w:szCs w:val="24"/>
          <w:lang w:val="en-US"/>
        </w:rPr>
        <w:t>NaOH</w:t>
      </w:r>
      <w:r w:rsidRPr="00313AEC">
        <w:rPr>
          <w:rFonts w:ascii="Arial" w:hAnsi="Arial" w:cs="Arial"/>
          <w:sz w:val="24"/>
          <w:szCs w:val="24"/>
        </w:rPr>
        <w:t>) = 1 моль/дм</w:t>
      </w:r>
      <w:r w:rsidRPr="00313AEC">
        <w:rPr>
          <w:rFonts w:ascii="Arial" w:hAnsi="Arial" w:cs="Arial"/>
          <w:sz w:val="24"/>
          <w:szCs w:val="24"/>
          <w:vertAlign w:val="superscript"/>
        </w:rPr>
        <w:t>3</w:t>
      </w:r>
      <w:r w:rsidRPr="00313AEC">
        <w:rPr>
          <w:rFonts w:ascii="Arial" w:hAnsi="Arial" w:cs="Arial"/>
          <w:sz w:val="24"/>
          <w:szCs w:val="24"/>
        </w:rPr>
        <w:t> (1 н) готовят по ГОСТ 25794.1.</w:t>
      </w:r>
    </w:p>
    <w:p w14:paraId="2B024F4B" w14:textId="77777777" w:rsidR="00C62670" w:rsidRPr="003E316B" w:rsidRDefault="00C62670">
      <w:pPr>
        <w:tabs>
          <w:tab w:val="left" w:pos="0"/>
        </w:tabs>
        <w:ind w:firstLine="709"/>
        <w:rPr>
          <w:rFonts w:ascii="Arial" w:hAnsi="Arial" w:cs="Arial"/>
          <w:sz w:val="24"/>
          <w:szCs w:val="24"/>
        </w:rPr>
      </w:pPr>
      <w:r w:rsidRPr="003E316B">
        <w:rPr>
          <w:rFonts w:ascii="Arial" w:hAnsi="Arial" w:cs="Arial"/>
          <w:sz w:val="24"/>
          <w:szCs w:val="24"/>
        </w:rPr>
        <w:lastRenderedPageBreak/>
        <w:t>Спиртовой раствор фенолфталеина массовой долей 1 % готовят по ГОСТ 4919.1.</w:t>
      </w:r>
    </w:p>
    <w:p w14:paraId="12A8CC7C" w14:textId="77777777" w:rsidR="00C62670" w:rsidRPr="003E316B" w:rsidRDefault="006E5579">
      <w:pPr>
        <w:tabs>
          <w:tab w:val="left" w:pos="0"/>
        </w:tabs>
        <w:ind w:firstLine="709"/>
        <w:rPr>
          <w:rFonts w:ascii="Arial" w:hAnsi="Arial" w:cs="Arial"/>
          <w:bCs/>
          <w:sz w:val="24"/>
          <w:szCs w:val="24"/>
        </w:rPr>
      </w:pPr>
      <w:r w:rsidRPr="003E316B">
        <w:rPr>
          <w:rFonts w:ascii="Arial" w:hAnsi="Arial" w:cs="Arial"/>
          <w:bCs/>
          <w:sz w:val="24"/>
          <w:szCs w:val="24"/>
        </w:rPr>
        <w:t>6</w:t>
      </w:r>
      <w:r w:rsidR="00C62670" w:rsidRPr="003E316B">
        <w:rPr>
          <w:rFonts w:ascii="Arial" w:hAnsi="Arial" w:cs="Arial"/>
          <w:bCs/>
          <w:sz w:val="24"/>
          <w:szCs w:val="24"/>
        </w:rPr>
        <w:t>.5.1.5 Проведение анализа</w:t>
      </w:r>
    </w:p>
    <w:p w14:paraId="70B97B86" w14:textId="77777777" w:rsidR="00C62670" w:rsidRPr="003E316B" w:rsidRDefault="00C62670">
      <w:pPr>
        <w:tabs>
          <w:tab w:val="left" w:pos="0"/>
        </w:tabs>
        <w:ind w:firstLine="709"/>
        <w:rPr>
          <w:rFonts w:ascii="Arial" w:hAnsi="Arial" w:cs="Arial"/>
          <w:b/>
          <w:bCs/>
          <w:sz w:val="24"/>
          <w:szCs w:val="24"/>
        </w:rPr>
      </w:pPr>
      <w:r w:rsidRPr="003E316B">
        <w:rPr>
          <w:rFonts w:ascii="Arial" w:hAnsi="Arial" w:cs="Arial"/>
          <w:sz w:val="24"/>
          <w:szCs w:val="24"/>
        </w:rPr>
        <w:t xml:space="preserve">В стаканчике для взвешивания,  высушенном по </w:t>
      </w:r>
      <w:r w:rsidR="00A22ED7" w:rsidRPr="003E316B">
        <w:rPr>
          <w:rFonts w:ascii="Arial" w:hAnsi="Arial" w:cs="Arial"/>
          <w:sz w:val="24"/>
          <w:szCs w:val="24"/>
        </w:rPr>
        <w:t>6</w:t>
      </w:r>
      <w:r w:rsidRPr="003E316B">
        <w:rPr>
          <w:rFonts w:ascii="Arial" w:hAnsi="Arial" w:cs="Arial"/>
          <w:sz w:val="24"/>
          <w:szCs w:val="24"/>
        </w:rPr>
        <w:t>.6.4, взвешивают анал</w:t>
      </w:r>
      <w:r w:rsidRPr="003E316B">
        <w:rPr>
          <w:rFonts w:ascii="Arial" w:hAnsi="Arial" w:cs="Arial"/>
          <w:sz w:val="24"/>
          <w:szCs w:val="24"/>
        </w:rPr>
        <w:t>и</w:t>
      </w:r>
      <w:r w:rsidRPr="003E316B">
        <w:rPr>
          <w:rFonts w:ascii="Arial" w:hAnsi="Arial" w:cs="Arial"/>
          <w:sz w:val="24"/>
          <w:szCs w:val="24"/>
        </w:rPr>
        <w:t>зируемую пробу массой от 2,0 до 2,5 г с записью результата до третьего дес</w:t>
      </w:r>
      <w:r w:rsidRPr="003E316B">
        <w:rPr>
          <w:rFonts w:ascii="Arial" w:hAnsi="Arial" w:cs="Arial"/>
          <w:sz w:val="24"/>
          <w:szCs w:val="24"/>
        </w:rPr>
        <w:t>я</w:t>
      </w:r>
      <w:r w:rsidRPr="003E316B">
        <w:rPr>
          <w:rFonts w:ascii="Arial" w:hAnsi="Arial" w:cs="Arial"/>
          <w:sz w:val="24"/>
          <w:szCs w:val="24"/>
        </w:rPr>
        <w:t xml:space="preserve">тичного знака и сушат в открытом стаканчике вместе с крышкой по </w:t>
      </w:r>
      <w:r w:rsidR="00A3432A" w:rsidRPr="003E316B">
        <w:rPr>
          <w:rFonts w:ascii="Arial" w:hAnsi="Arial" w:cs="Arial"/>
          <w:sz w:val="24"/>
          <w:szCs w:val="24"/>
        </w:rPr>
        <w:t>6</w:t>
      </w:r>
      <w:r w:rsidRPr="003E316B">
        <w:rPr>
          <w:rFonts w:ascii="Arial" w:hAnsi="Arial" w:cs="Arial"/>
          <w:sz w:val="24"/>
          <w:szCs w:val="24"/>
        </w:rPr>
        <w:t>.6.5. В</w:t>
      </w:r>
      <w:r w:rsidRPr="003E316B">
        <w:rPr>
          <w:rFonts w:ascii="Arial" w:hAnsi="Arial" w:cs="Arial"/>
          <w:sz w:val="24"/>
          <w:szCs w:val="24"/>
        </w:rPr>
        <w:t>ы</w:t>
      </w:r>
      <w:r w:rsidRPr="003E316B">
        <w:rPr>
          <w:rFonts w:ascii="Arial" w:hAnsi="Arial" w:cs="Arial"/>
          <w:sz w:val="24"/>
          <w:szCs w:val="24"/>
        </w:rPr>
        <w:t>сушенную пробу из стаканчика количественно переносят в коническую колбу вместимостью 250 см</w:t>
      </w:r>
      <w:r w:rsidRPr="003E316B">
        <w:rPr>
          <w:rFonts w:ascii="Arial" w:hAnsi="Arial" w:cs="Arial"/>
          <w:sz w:val="24"/>
          <w:szCs w:val="24"/>
          <w:vertAlign w:val="superscript"/>
        </w:rPr>
        <w:t>3</w:t>
      </w:r>
      <w:r w:rsidRPr="003E316B">
        <w:rPr>
          <w:rFonts w:ascii="Arial" w:hAnsi="Arial" w:cs="Arial"/>
          <w:sz w:val="24"/>
          <w:szCs w:val="24"/>
        </w:rPr>
        <w:t>, растворяют в 50 см</w:t>
      </w:r>
      <w:r w:rsidRPr="003E316B">
        <w:rPr>
          <w:rFonts w:ascii="Arial" w:hAnsi="Arial" w:cs="Arial"/>
          <w:sz w:val="24"/>
          <w:szCs w:val="24"/>
          <w:vertAlign w:val="superscript"/>
        </w:rPr>
        <w:t>3</w:t>
      </w:r>
      <w:r w:rsidRPr="003E316B">
        <w:rPr>
          <w:rFonts w:ascii="Arial" w:hAnsi="Arial" w:cs="Arial"/>
          <w:sz w:val="24"/>
          <w:szCs w:val="24"/>
        </w:rPr>
        <w:t xml:space="preserve"> дистиллированной в</w:t>
      </w:r>
      <w:r w:rsidRPr="003E316B">
        <w:rPr>
          <w:rFonts w:ascii="Arial" w:hAnsi="Arial" w:cs="Arial"/>
          <w:sz w:val="24"/>
          <w:szCs w:val="24"/>
        </w:rPr>
        <w:t>о</w:t>
      </w:r>
      <w:r w:rsidRPr="003E316B">
        <w:rPr>
          <w:rFonts w:ascii="Arial" w:hAnsi="Arial" w:cs="Arial"/>
          <w:sz w:val="24"/>
          <w:szCs w:val="24"/>
        </w:rPr>
        <w:t>ды, добавляют две-три капли раствора фенолфталеина и титруют раствором гидроокиси н</w:t>
      </w:r>
      <w:r w:rsidRPr="003E316B">
        <w:rPr>
          <w:rFonts w:ascii="Arial" w:hAnsi="Arial" w:cs="Arial"/>
          <w:sz w:val="24"/>
          <w:szCs w:val="24"/>
        </w:rPr>
        <w:t>а</w:t>
      </w:r>
      <w:r w:rsidRPr="003E316B">
        <w:rPr>
          <w:rFonts w:ascii="Arial" w:hAnsi="Arial" w:cs="Arial"/>
          <w:sz w:val="24"/>
          <w:szCs w:val="24"/>
        </w:rPr>
        <w:t>трия до слабого розового окрашивания, не исчезающего в течение 1 мин.</w:t>
      </w:r>
    </w:p>
    <w:p w14:paraId="16C4B2A7" w14:textId="77777777" w:rsidR="00C62670" w:rsidRPr="003E316B" w:rsidRDefault="003D04B5">
      <w:pPr>
        <w:tabs>
          <w:tab w:val="left" w:pos="851"/>
          <w:tab w:val="left" w:pos="8080"/>
        </w:tabs>
        <w:ind w:firstLine="709"/>
        <w:rPr>
          <w:rFonts w:ascii="Arial" w:hAnsi="Arial" w:cs="Arial"/>
          <w:bCs/>
          <w:sz w:val="24"/>
          <w:szCs w:val="24"/>
        </w:rPr>
      </w:pPr>
      <w:r w:rsidRPr="003E316B">
        <w:rPr>
          <w:rFonts w:ascii="Arial" w:hAnsi="Arial" w:cs="Arial"/>
          <w:bCs/>
          <w:sz w:val="24"/>
          <w:szCs w:val="24"/>
        </w:rPr>
        <w:t>6</w:t>
      </w:r>
      <w:r w:rsidR="00C62670" w:rsidRPr="003E316B">
        <w:rPr>
          <w:rFonts w:ascii="Arial" w:hAnsi="Arial" w:cs="Arial"/>
          <w:bCs/>
          <w:sz w:val="24"/>
          <w:szCs w:val="24"/>
        </w:rPr>
        <w:t>.5.1.6 Обработка результатов</w:t>
      </w:r>
    </w:p>
    <w:p w14:paraId="13066499" w14:textId="77777777" w:rsidR="00C62670" w:rsidRPr="003E316B" w:rsidRDefault="00C62670">
      <w:pPr>
        <w:tabs>
          <w:tab w:val="left" w:pos="851"/>
          <w:tab w:val="left" w:pos="8080"/>
        </w:tabs>
        <w:ind w:firstLine="709"/>
        <w:rPr>
          <w:rFonts w:ascii="Arial" w:hAnsi="Arial" w:cs="Arial"/>
          <w:sz w:val="24"/>
          <w:szCs w:val="24"/>
        </w:rPr>
      </w:pPr>
      <w:r w:rsidRPr="003E316B">
        <w:rPr>
          <w:rFonts w:ascii="Arial" w:hAnsi="Arial" w:cs="Arial"/>
          <w:sz w:val="24"/>
          <w:szCs w:val="24"/>
        </w:rPr>
        <w:t xml:space="preserve">Массовую долю основного вещества цитрата калия Е332(i) </w:t>
      </w:r>
      <w:r w:rsidRPr="003E316B">
        <w:rPr>
          <w:rFonts w:ascii="Arial" w:hAnsi="Arial" w:cs="Arial"/>
          <w:position w:val="-12"/>
          <w:sz w:val="24"/>
          <w:szCs w:val="24"/>
        </w:rPr>
        <w:object w:dxaOrig="360" w:dyaOrig="360" w14:anchorId="17C5B2A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18pt;height:18pt" o:ole="">
            <v:imagedata r:id="rId21" o:title=""/>
          </v:shape>
          <o:OLEObject Type="Embed" ProgID="Equation.3" ShapeID="_x0000_i1026" DrawAspect="Content" ObjectID="_1846656663" r:id="rId22"/>
        </w:object>
      </w:r>
      <w:r w:rsidRPr="003E316B">
        <w:rPr>
          <w:rFonts w:ascii="Arial" w:hAnsi="Arial" w:cs="Arial"/>
          <w:sz w:val="24"/>
          <w:szCs w:val="24"/>
        </w:rPr>
        <w:t>, %, вычи</w:t>
      </w:r>
      <w:r w:rsidRPr="003E316B">
        <w:rPr>
          <w:rFonts w:ascii="Arial" w:hAnsi="Arial" w:cs="Arial"/>
          <w:sz w:val="24"/>
          <w:szCs w:val="24"/>
        </w:rPr>
        <w:t>с</w:t>
      </w:r>
      <w:r w:rsidRPr="003E316B">
        <w:rPr>
          <w:rFonts w:ascii="Arial" w:hAnsi="Arial" w:cs="Arial"/>
          <w:sz w:val="24"/>
          <w:szCs w:val="24"/>
        </w:rPr>
        <w:t>ляют по формуле</w:t>
      </w:r>
    </w:p>
    <w:tbl>
      <w:tblPr>
        <w:tblW w:w="5000" w:type="pct"/>
        <w:jc w:val="center"/>
        <w:tblLook w:val="0000" w:firstRow="0" w:lastRow="0" w:firstColumn="0" w:lastColumn="0" w:noHBand="0" w:noVBand="0"/>
      </w:tblPr>
      <w:tblGrid>
        <w:gridCol w:w="8384"/>
        <w:gridCol w:w="971"/>
      </w:tblGrid>
      <w:tr w:rsidR="003E316B" w:rsidRPr="003E316B" w14:paraId="42A3D297" w14:textId="77777777">
        <w:trPr>
          <w:trHeight w:val="1168"/>
          <w:jc w:val="center"/>
        </w:trPr>
        <w:tc>
          <w:tcPr>
            <w:tcW w:w="4481" w:type="pct"/>
            <w:tcBorders>
              <w:top w:val="nil"/>
              <w:left w:val="nil"/>
              <w:bottom w:val="nil"/>
              <w:right w:val="nil"/>
            </w:tcBorders>
          </w:tcPr>
          <w:p w14:paraId="774DF056" w14:textId="77777777" w:rsidR="00C62670" w:rsidRPr="003E316B" w:rsidRDefault="00C62670">
            <w:pPr>
              <w:tabs>
                <w:tab w:val="left" w:pos="851"/>
                <w:tab w:val="left" w:pos="8080"/>
              </w:tabs>
              <w:jc w:val="center"/>
              <w:rPr>
                <w:rFonts w:ascii="Arial" w:hAnsi="Arial" w:cs="Arial"/>
                <w:sz w:val="24"/>
                <w:szCs w:val="24"/>
              </w:rPr>
            </w:pPr>
          </w:p>
          <w:p w14:paraId="0409FA46" w14:textId="77777777" w:rsidR="00C62670" w:rsidRPr="003E316B" w:rsidRDefault="00C62670">
            <w:pPr>
              <w:tabs>
                <w:tab w:val="left" w:pos="851"/>
                <w:tab w:val="left" w:pos="8080"/>
              </w:tabs>
              <w:jc w:val="center"/>
              <w:rPr>
                <w:rFonts w:ascii="Arial" w:hAnsi="Arial" w:cs="Arial"/>
                <w:sz w:val="24"/>
                <w:szCs w:val="24"/>
              </w:rPr>
            </w:pPr>
            <w:r w:rsidRPr="003E316B">
              <w:rPr>
                <w:rFonts w:ascii="Arial" w:hAnsi="Arial" w:cs="Arial"/>
                <w:position w:val="-24"/>
                <w:sz w:val="24"/>
                <w:szCs w:val="24"/>
              </w:rPr>
              <w:object w:dxaOrig="2020" w:dyaOrig="639" w14:anchorId="1662543B">
                <v:shape id="_x0000_i1027" type="#_x0000_t75" style="width:101.25pt;height:32.25pt" o:ole="">
                  <v:imagedata r:id="rId23" o:title=""/>
                </v:shape>
                <o:OLEObject Type="Embed" ProgID="Equation.3" ShapeID="_x0000_i1027" DrawAspect="Content" ObjectID="_1846656664" r:id="rId24"/>
              </w:object>
            </w:r>
            <w:r w:rsidRPr="003E316B">
              <w:rPr>
                <w:rFonts w:ascii="Arial" w:hAnsi="Arial" w:cs="Arial"/>
                <w:sz w:val="24"/>
                <w:szCs w:val="24"/>
              </w:rPr>
              <w:t>,</w:t>
            </w:r>
          </w:p>
        </w:tc>
        <w:tc>
          <w:tcPr>
            <w:tcW w:w="519" w:type="pct"/>
            <w:tcBorders>
              <w:top w:val="nil"/>
              <w:left w:val="nil"/>
              <w:bottom w:val="nil"/>
              <w:right w:val="nil"/>
            </w:tcBorders>
          </w:tcPr>
          <w:p w14:paraId="0DD2F99E" w14:textId="77777777" w:rsidR="00C62670" w:rsidRPr="003E316B" w:rsidRDefault="00C62670">
            <w:pPr>
              <w:tabs>
                <w:tab w:val="left" w:pos="851"/>
                <w:tab w:val="left" w:pos="8080"/>
              </w:tabs>
              <w:jc w:val="center"/>
              <w:rPr>
                <w:rFonts w:ascii="Arial" w:hAnsi="Arial" w:cs="Arial"/>
                <w:sz w:val="24"/>
                <w:szCs w:val="24"/>
              </w:rPr>
            </w:pPr>
          </w:p>
          <w:p w14:paraId="71BEDFFD" w14:textId="77777777" w:rsidR="00C62670" w:rsidRPr="003E316B" w:rsidRDefault="00C62670">
            <w:pPr>
              <w:tabs>
                <w:tab w:val="left" w:pos="851"/>
                <w:tab w:val="left" w:pos="8080"/>
              </w:tabs>
              <w:jc w:val="center"/>
              <w:rPr>
                <w:rFonts w:ascii="Arial" w:hAnsi="Arial" w:cs="Arial"/>
                <w:sz w:val="24"/>
                <w:szCs w:val="24"/>
              </w:rPr>
            </w:pPr>
            <w:r w:rsidRPr="003E316B">
              <w:rPr>
                <w:rFonts w:ascii="Arial" w:hAnsi="Arial" w:cs="Arial"/>
                <w:sz w:val="24"/>
                <w:szCs w:val="24"/>
              </w:rPr>
              <w:t>(1)</w:t>
            </w:r>
          </w:p>
        </w:tc>
      </w:tr>
    </w:tbl>
    <w:p w14:paraId="21D2B111" w14:textId="77777777" w:rsidR="00C62670" w:rsidRPr="003E316B" w:rsidRDefault="00C62670">
      <w:pPr>
        <w:tabs>
          <w:tab w:val="left" w:pos="1267"/>
          <w:tab w:val="left" w:pos="2896"/>
          <w:tab w:val="left" w:pos="8080"/>
        </w:tabs>
        <w:ind w:left="724" w:hanging="724"/>
        <w:rPr>
          <w:rFonts w:ascii="Arial" w:hAnsi="Arial" w:cs="Arial"/>
          <w:sz w:val="24"/>
          <w:szCs w:val="24"/>
        </w:rPr>
      </w:pPr>
      <w:r w:rsidRPr="003E316B">
        <w:rPr>
          <w:rFonts w:ascii="Arial" w:hAnsi="Arial" w:cs="Arial"/>
          <w:sz w:val="24"/>
          <w:szCs w:val="24"/>
        </w:rPr>
        <w:t>где </w:t>
      </w:r>
      <w:r w:rsidRPr="003E316B">
        <w:rPr>
          <w:rFonts w:ascii="Arial" w:hAnsi="Arial" w:cs="Arial"/>
          <w:i/>
          <w:sz w:val="24"/>
          <w:szCs w:val="24"/>
        </w:rPr>
        <w:t>Э</w:t>
      </w:r>
      <w:r w:rsidRPr="003E316B">
        <w:rPr>
          <w:rFonts w:ascii="Arial" w:hAnsi="Arial" w:cs="Arial"/>
          <w:sz w:val="24"/>
          <w:szCs w:val="24"/>
        </w:rPr>
        <w:t> – эквивалентная масса цитрата калия Е332(i), соответствующая 1 см</w:t>
      </w:r>
      <w:r w:rsidRPr="003E316B">
        <w:rPr>
          <w:rFonts w:ascii="Arial" w:hAnsi="Arial" w:cs="Arial"/>
          <w:sz w:val="24"/>
          <w:szCs w:val="24"/>
          <w:vertAlign w:val="superscript"/>
        </w:rPr>
        <w:t>3</w:t>
      </w:r>
      <w:r w:rsidRPr="003E316B">
        <w:rPr>
          <w:rFonts w:ascii="Arial" w:hAnsi="Arial" w:cs="Arial"/>
          <w:sz w:val="24"/>
          <w:szCs w:val="24"/>
        </w:rPr>
        <w:t xml:space="preserve"> ра</w:t>
      </w:r>
      <w:r w:rsidRPr="003E316B">
        <w:rPr>
          <w:rFonts w:ascii="Arial" w:hAnsi="Arial" w:cs="Arial"/>
          <w:sz w:val="24"/>
          <w:szCs w:val="24"/>
        </w:rPr>
        <w:t>с</w:t>
      </w:r>
      <w:r w:rsidRPr="003E316B">
        <w:rPr>
          <w:rFonts w:ascii="Arial" w:hAnsi="Arial" w:cs="Arial"/>
          <w:sz w:val="24"/>
          <w:szCs w:val="24"/>
        </w:rPr>
        <w:t xml:space="preserve">-  </w:t>
      </w:r>
    </w:p>
    <w:p w14:paraId="2ADF9439" w14:textId="77777777" w:rsidR="00C62670" w:rsidRPr="003E316B" w:rsidRDefault="00C62670">
      <w:pPr>
        <w:tabs>
          <w:tab w:val="left" w:pos="1267"/>
          <w:tab w:val="left" w:pos="2896"/>
          <w:tab w:val="left" w:pos="8080"/>
        </w:tabs>
        <w:ind w:left="724" w:hanging="724"/>
        <w:rPr>
          <w:rFonts w:ascii="Arial" w:hAnsi="Arial" w:cs="Arial"/>
          <w:sz w:val="24"/>
          <w:szCs w:val="24"/>
        </w:rPr>
      </w:pPr>
      <w:r w:rsidRPr="003E316B">
        <w:rPr>
          <w:rFonts w:ascii="Arial" w:hAnsi="Arial" w:cs="Arial"/>
          <w:sz w:val="24"/>
          <w:szCs w:val="24"/>
        </w:rPr>
        <w:t xml:space="preserve">               твора гидроокиси натрия концентрации точно 1 моль/дм</w:t>
      </w:r>
      <w:r w:rsidRPr="003E316B">
        <w:rPr>
          <w:rFonts w:ascii="Arial" w:hAnsi="Arial" w:cs="Arial"/>
          <w:sz w:val="24"/>
          <w:szCs w:val="24"/>
          <w:vertAlign w:val="superscript"/>
        </w:rPr>
        <w:t>3</w:t>
      </w:r>
      <w:r w:rsidRPr="003E316B">
        <w:rPr>
          <w:rFonts w:ascii="Arial" w:hAnsi="Arial" w:cs="Arial"/>
          <w:sz w:val="24"/>
          <w:szCs w:val="24"/>
        </w:rPr>
        <w:t>, г/см</w:t>
      </w:r>
      <w:r w:rsidRPr="003E316B">
        <w:rPr>
          <w:rFonts w:ascii="Arial" w:hAnsi="Arial" w:cs="Arial"/>
          <w:sz w:val="24"/>
          <w:szCs w:val="24"/>
          <w:vertAlign w:val="superscript"/>
        </w:rPr>
        <w:t>3</w:t>
      </w:r>
      <w:r w:rsidRPr="003E316B">
        <w:rPr>
          <w:rFonts w:ascii="Arial" w:hAnsi="Arial" w:cs="Arial"/>
          <w:sz w:val="24"/>
          <w:szCs w:val="24"/>
        </w:rPr>
        <w:t xml:space="preserve">;                </w:t>
      </w:r>
    </w:p>
    <w:p w14:paraId="5E460747" w14:textId="77777777" w:rsidR="00C62670" w:rsidRPr="003E316B" w:rsidRDefault="00C62670">
      <w:pPr>
        <w:tabs>
          <w:tab w:val="left" w:pos="1267"/>
          <w:tab w:val="left" w:pos="2896"/>
          <w:tab w:val="left" w:pos="8080"/>
        </w:tabs>
        <w:ind w:left="724" w:hanging="724"/>
        <w:rPr>
          <w:rFonts w:ascii="Arial" w:hAnsi="Arial" w:cs="Arial"/>
          <w:sz w:val="24"/>
          <w:szCs w:val="24"/>
        </w:rPr>
      </w:pPr>
      <w:r w:rsidRPr="003E316B">
        <w:rPr>
          <w:rFonts w:ascii="Arial" w:hAnsi="Arial" w:cs="Arial"/>
          <w:sz w:val="24"/>
          <w:szCs w:val="24"/>
        </w:rPr>
        <w:t xml:space="preserve">               </w:t>
      </w:r>
      <w:r w:rsidRPr="003E316B">
        <w:rPr>
          <w:rFonts w:ascii="Arial" w:hAnsi="Arial" w:cs="Arial"/>
          <w:i/>
          <w:sz w:val="24"/>
          <w:szCs w:val="24"/>
        </w:rPr>
        <w:t>Э</w:t>
      </w:r>
      <w:r w:rsidRPr="003E316B">
        <w:rPr>
          <w:rFonts w:ascii="Arial" w:hAnsi="Arial" w:cs="Arial"/>
          <w:sz w:val="24"/>
          <w:szCs w:val="24"/>
          <w:vertAlign w:val="subscript"/>
        </w:rPr>
        <w:t>Е332 (</w:t>
      </w:r>
      <w:r w:rsidRPr="003E316B">
        <w:rPr>
          <w:rFonts w:ascii="Arial" w:hAnsi="Arial" w:cs="Arial"/>
          <w:sz w:val="24"/>
          <w:szCs w:val="24"/>
          <w:vertAlign w:val="subscript"/>
          <w:lang w:val="en-US"/>
        </w:rPr>
        <w:t>i</w:t>
      </w:r>
      <w:r w:rsidRPr="003E316B">
        <w:rPr>
          <w:rFonts w:ascii="Arial" w:hAnsi="Arial" w:cs="Arial"/>
          <w:sz w:val="24"/>
          <w:szCs w:val="24"/>
          <w:vertAlign w:val="subscript"/>
        </w:rPr>
        <w:t>)</w:t>
      </w:r>
      <w:r w:rsidRPr="003E316B">
        <w:rPr>
          <w:rFonts w:ascii="Arial" w:hAnsi="Arial" w:cs="Arial"/>
          <w:sz w:val="24"/>
          <w:szCs w:val="24"/>
        </w:rPr>
        <w:t> = 0,11511;</w:t>
      </w:r>
    </w:p>
    <w:p w14:paraId="3F920DF4" w14:textId="77777777" w:rsidR="00C62670" w:rsidRPr="00313AEC" w:rsidRDefault="00746781">
      <w:pPr>
        <w:tabs>
          <w:tab w:val="left" w:pos="724"/>
          <w:tab w:val="left" w:pos="8080"/>
        </w:tabs>
        <w:ind w:left="724" w:hanging="724"/>
        <w:rPr>
          <w:rFonts w:ascii="Arial" w:hAnsi="Arial" w:cs="Arial"/>
          <w:sz w:val="24"/>
          <w:szCs w:val="24"/>
        </w:rPr>
      </w:pPr>
      <w:r w:rsidRPr="003E316B">
        <w:rPr>
          <w:rFonts w:ascii="Arial" w:hAnsi="Arial" w:cs="Arial"/>
          <w:sz w:val="24"/>
          <w:szCs w:val="24"/>
        </w:rPr>
        <w:t xml:space="preserve"> </w:t>
      </w:r>
      <w:r w:rsidR="00C62670" w:rsidRPr="003E316B">
        <w:rPr>
          <w:rFonts w:ascii="Arial" w:hAnsi="Arial" w:cs="Arial"/>
          <w:sz w:val="24"/>
          <w:szCs w:val="24"/>
        </w:rPr>
        <w:t xml:space="preserve">     </w:t>
      </w:r>
      <w:r w:rsidR="00C62670" w:rsidRPr="003E316B">
        <w:rPr>
          <w:rFonts w:ascii="Arial" w:hAnsi="Arial" w:cs="Arial"/>
          <w:position w:val="-4"/>
          <w:sz w:val="24"/>
          <w:szCs w:val="24"/>
        </w:rPr>
        <w:object w:dxaOrig="300" w:dyaOrig="279" w14:anchorId="55462670">
          <v:shape id="_x0000_i1028" type="#_x0000_t75" style="width:15pt;height:14.25pt" o:ole="">
            <v:imagedata r:id="rId25" o:title=""/>
          </v:shape>
          <o:OLEObject Type="Embed" ProgID="Equation.3" ShapeID="_x0000_i1028" DrawAspect="Content" ObjectID="_1846656665" r:id="rId26"/>
        </w:object>
      </w:r>
      <w:r w:rsidR="00C62670" w:rsidRPr="003E316B">
        <w:rPr>
          <w:rFonts w:ascii="Arial" w:hAnsi="Arial" w:cs="Arial"/>
          <w:sz w:val="24"/>
          <w:szCs w:val="24"/>
        </w:rPr>
        <w:t xml:space="preserve"> – поправочный коэффициент титра раствора гидроокиси натрия, </w:t>
      </w:r>
      <w:r w:rsidR="00C62670" w:rsidRPr="003E316B">
        <w:rPr>
          <w:rFonts w:ascii="Arial" w:hAnsi="Arial" w:cs="Arial"/>
          <w:sz w:val="24"/>
          <w:szCs w:val="24"/>
        </w:rPr>
        <w:br/>
        <w:t xml:space="preserve">    определяют по ГОСТ 25794.1, используя</w:t>
      </w:r>
      <w:r w:rsidR="00C62670" w:rsidRPr="00313AEC">
        <w:rPr>
          <w:rFonts w:ascii="Arial" w:hAnsi="Arial" w:cs="Arial"/>
          <w:sz w:val="24"/>
          <w:szCs w:val="24"/>
        </w:rPr>
        <w:t xml:space="preserve"> установочный раствор </w:t>
      </w:r>
      <w:r w:rsidR="00C62670" w:rsidRPr="00313AEC">
        <w:rPr>
          <w:rFonts w:ascii="Arial" w:hAnsi="Arial" w:cs="Arial"/>
          <w:sz w:val="24"/>
          <w:szCs w:val="24"/>
        </w:rPr>
        <w:br/>
        <w:t xml:space="preserve">    стандарт-титр (фиксанал) </w:t>
      </w:r>
      <w:r w:rsidR="00C62670" w:rsidRPr="00313AEC">
        <w:rPr>
          <w:rFonts w:ascii="Arial" w:hAnsi="Arial" w:cs="Arial"/>
          <w:i/>
          <w:sz w:val="24"/>
          <w:szCs w:val="24"/>
        </w:rPr>
        <w:t>с</w:t>
      </w:r>
      <w:r w:rsidR="00C62670" w:rsidRPr="00313AEC">
        <w:rPr>
          <w:rFonts w:ascii="Arial" w:hAnsi="Arial" w:cs="Arial"/>
          <w:sz w:val="24"/>
          <w:szCs w:val="24"/>
        </w:rPr>
        <w:t> (</w:t>
      </w:r>
      <w:r w:rsidR="00C62670" w:rsidRPr="00313AEC">
        <w:rPr>
          <w:rFonts w:ascii="Arial" w:hAnsi="Arial" w:cs="Arial"/>
          <w:sz w:val="24"/>
          <w:szCs w:val="24"/>
          <w:lang w:val="en-US"/>
        </w:rPr>
        <w:t>HCl</w:t>
      </w:r>
      <w:r w:rsidR="00C62670" w:rsidRPr="00313AEC">
        <w:rPr>
          <w:rFonts w:ascii="Arial" w:hAnsi="Arial" w:cs="Arial"/>
          <w:sz w:val="24"/>
          <w:szCs w:val="24"/>
        </w:rPr>
        <w:t>) = 1 моль/дм</w:t>
      </w:r>
      <w:r w:rsidR="00C62670" w:rsidRPr="00313AEC">
        <w:rPr>
          <w:rFonts w:ascii="Arial" w:hAnsi="Arial" w:cs="Arial"/>
          <w:sz w:val="24"/>
          <w:szCs w:val="24"/>
          <w:vertAlign w:val="superscript"/>
        </w:rPr>
        <w:t>3</w:t>
      </w:r>
      <w:r w:rsidR="00C62670" w:rsidRPr="00313AEC">
        <w:rPr>
          <w:rFonts w:ascii="Arial" w:hAnsi="Arial" w:cs="Arial"/>
          <w:sz w:val="24"/>
          <w:szCs w:val="24"/>
        </w:rPr>
        <w:t xml:space="preserve"> (1 н);</w:t>
      </w:r>
    </w:p>
    <w:p w14:paraId="612E1757" w14:textId="77777777" w:rsidR="00C62670" w:rsidRPr="00313AEC" w:rsidRDefault="00746781" w:rsidP="00746781">
      <w:pPr>
        <w:tabs>
          <w:tab w:val="left" w:pos="0"/>
          <w:tab w:val="num" w:pos="720"/>
          <w:tab w:val="left" w:pos="851"/>
          <w:tab w:val="left" w:pos="8080"/>
        </w:tabs>
        <w:ind w:left="360"/>
        <w:rPr>
          <w:rFonts w:ascii="Arial" w:hAnsi="Arial" w:cs="Arial"/>
          <w:sz w:val="24"/>
          <w:szCs w:val="24"/>
        </w:rPr>
      </w:pPr>
      <w:r w:rsidRPr="00313AEC">
        <w:rPr>
          <w:rFonts w:ascii="Arial" w:hAnsi="Arial" w:cs="Arial"/>
          <w:position w:val="-6"/>
          <w:sz w:val="24"/>
          <w:szCs w:val="24"/>
        </w:rPr>
        <w:t xml:space="preserve"> </w:t>
      </w:r>
      <w:r w:rsidR="00C62670" w:rsidRPr="00313AEC">
        <w:rPr>
          <w:rFonts w:ascii="Arial" w:hAnsi="Arial" w:cs="Arial"/>
          <w:position w:val="-6"/>
          <w:sz w:val="24"/>
          <w:szCs w:val="24"/>
        </w:rPr>
        <w:object w:dxaOrig="260" w:dyaOrig="300" w14:anchorId="7F3D69B4">
          <v:shape id="_x0000_i1029" type="#_x0000_t75" style="width:12.75pt;height:15pt" o:ole="">
            <v:imagedata r:id="rId27" o:title=""/>
          </v:shape>
          <o:OLEObject Type="Embed" ProgID="Equation.3" ShapeID="_x0000_i1029" DrawAspect="Content" ObjectID="_1846656666" r:id="rId28"/>
        </w:object>
      </w:r>
      <w:r w:rsidR="00C62670" w:rsidRPr="00313AEC">
        <w:rPr>
          <w:rFonts w:ascii="Arial" w:hAnsi="Arial" w:cs="Arial"/>
          <w:sz w:val="24"/>
          <w:szCs w:val="24"/>
        </w:rPr>
        <w:t xml:space="preserve"> – объем раствора гидроокиси натрия концентрации </w:t>
      </w:r>
      <w:r w:rsidR="00C62670" w:rsidRPr="00313AEC">
        <w:rPr>
          <w:rFonts w:ascii="Arial" w:hAnsi="Arial" w:cs="Arial"/>
          <w:sz w:val="24"/>
          <w:szCs w:val="24"/>
        </w:rPr>
        <w:br/>
        <w:t xml:space="preserve">         </w:t>
      </w:r>
      <w:r w:rsidR="00C62670" w:rsidRPr="00313AEC">
        <w:rPr>
          <w:rFonts w:ascii="Arial" w:hAnsi="Arial" w:cs="Arial"/>
          <w:i/>
          <w:iCs/>
          <w:sz w:val="24"/>
          <w:szCs w:val="24"/>
        </w:rPr>
        <w:t>с </w:t>
      </w:r>
      <w:r w:rsidR="00C62670" w:rsidRPr="00313AEC">
        <w:rPr>
          <w:rFonts w:ascii="Arial" w:hAnsi="Arial" w:cs="Arial"/>
          <w:sz w:val="24"/>
          <w:szCs w:val="24"/>
        </w:rPr>
        <w:t>(NaOH) = 1 моль/дм</w:t>
      </w:r>
      <w:r w:rsidR="00C62670" w:rsidRPr="00313AEC">
        <w:rPr>
          <w:rFonts w:ascii="Arial" w:hAnsi="Arial" w:cs="Arial"/>
          <w:sz w:val="24"/>
          <w:szCs w:val="24"/>
          <w:vertAlign w:val="superscript"/>
        </w:rPr>
        <w:t>3</w:t>
      </w:r>
      <w:r w:rsidR="00C62670" w:rsidRPr="00313AEC">
        <w:rPr>
          <w:rFonts w:ascii="Arial" w:hAnsi="Arial" w:cs="Arial"/>
          <w:sz w:val="24"/>
          <w:szCs w:val="24"/>
        </w:rPr>
        <w:t>, израсходованный на титрование пробы, см</w:t>
      </w:r>
      <w:r w:rsidR="00C62670" w:rsidRPr="00313AEC">
        <w:rPr>
          <w:rFonts w:ascii="Arial" w:hAnsi="Arial" w:cs="Arial"/>
          <w:sz w:val="24"/>
          <w:szCs w:val="24"/>
          <w:vertAlign w:val="superscript"/>
        </w:rPr>
        <w:t>3</w:t>
      </w:r>
      <w:r w:rsidR="00C62670" w:rsidRPr="00313AEC">
        <w:rPr>
          <w:rFonts w:ascii="Arial" w:hAnsi="Arial" w:cs="Arial"/>
          <w:sz w:val="24"/>
          <w:szCs w:val="24"/>
        </w:rPr>
        <w:t>;</w:t>
      </w:r>
    </w:p>
    <w:p w14:paraId="40424C4E" w14:textId="77777777" w:rsidR="00C62670" w:rsidRPr="00313AEC" w:rsidRDefault="00746781" w:rsidP="00746781">
      <w:pPr>
        <w:tabs>
          <w:tab w:val="left" w:pos="851"/>
          <w:tab w:val="left" w:pos="8080"/>
        </w:tabs>
        <w:rPr>
          <w:rFonts w:ascii="Arial" w:hAnsi="Arial" w:cs="Arial"/>
          <w:sz w:val="24"/>
          <w:szCs w:val="24"/>
        </w:rPr>
      </w:pPr>
      <w:r w:rsidRPr="00313AEC">
        <w:rPr>
          <w:rFonts w:ascii="Arial" w:hAnsi="Arial" w:cs="Arial"/>
          <w:sz w:val="24"/>
          <w:szCs w:val="24"/>
        </w:rPr>
        <w:t xml:space="preserve">    </w:t>
      </w:r>
      <w:r w:rsidR="00C62670" w:rsidRPr="00313AEC">
        <w:rPr>
          <w:rFonts w:ascii="Arial" w:hAnsi="Arial" w:cs="Arial"/>
          <w:sz w:val="24"/>
          <w:szCs w:val="24"/>
        </w:rPr>
        <w:t>100 – коэффициент пересчета результата в проценты;</w:t>
      </w:r>
    </w:p>
    <w:p w14:paraId="4A763529" w14:textId="77777777" w:rsidR="00C62670" w:rsidRPr="00313AEC" w:rsidRDefault="00746781" w:rsidP="00746781">
      <w:pPr>
        <w:tabs>
          <w:tab w:val="left" w:pos="851"/>
          <w:tab w:val="left" w:pos="8080"/>
        </w:tabs>
        <w:rPr>
          <w:rFonts w:ascii="Arial" w:hAnsi="Arial" w:cs="Arial"/>
          <w:sz w:val="24"/>
          <w:szCs w:val="24"/>
        </w:rPr>
      </w:pPr>
      <w:r w:rsidRPr="00313AEC">
        <w:rPr>
          <w:rFonts w:ascii="Arial" w:hAnsi="Arial" w:cs="Arial"/>
          <w:position w:val="-6"/>
          <w:sz w:val="24"/>
          <w:szCs w:val="24"/>
        </w:rPr>
        <w:t xml:space="preserve">       </w:t>
      </w:r>
      <w:r w:rsidR="00C62670" w:rsidRPr="00313AEC">
        <w:rPr>
          <w:rFonts w:ascii="Arial" w:hAnsi="Arial" w:cs="Arial"/>
          <w:position w:val="-6"/>
          <w:sz w:val="24"/>
          <w:szCs w:val="24"/>
        </w:rPr>
        <w:object w:dxaOrig="279" w:dyaOrig="240" w14:anchorId="720D287B">
          <v:shape id="_x0000_i1030" type="#_x0000_t75" style="width:14.25pt;height:12pt" o:ole="">
            <v:imagedata r:id="rId29" o:title=""/>
          </v:shape>
          <o:OLEObject Type="Embed" ProgID="Equation.3" ShapeID="_x0000_i1030" DrawAspect="Content" ObjectID="_1846656667" r:id="rId30"/>
        </w:object>
      </w:r>
      <w:r w:rsidR="00C62670" w:rsidRPr="00313AEC">
        <w:rPr>
          <w:rFonts w:ascii="Arial" w:hAnsi="Arial" w:cs="Arial"/>
          <w:color w:val="339966"/>
          <w:sz w:val="24"/>
          <w:szCs w:val="24"/>
        </w:rPr>
        <w:t> </w:t>
      </w:r>
      <w:r w:rsidR="00C62670" w:rsidRPr="00313AEC">
        <w:rPr>
          <w:rFonts w:ascii="Arial" w:hAnsi="Arial" w:cs="Arial"/>
          <w:sz w:val="24"/>
          <w:szCs w:val="24"/>
        </w:rPr>
        <w:t>– масса сухой пробы, г, вычисляемая по формуле</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382"/>
        <w:gridCol w:w="973"/>
      </w:tblGrid>
      <w:tr w:rsidR="00C62670" w:rsidRPr="00313AEC" w14:paraId="3F04CB08" w14:textId="77777777">
        <w:trPr>
          <w:trHeight w:val="385"/>
        </w:trPr>
        <w:tc>
          <w:tcPr>
            <w:tcW w:w="4480" w:type="pct"/>
            <w:tcBorders>
              <w:top w:val="nil"/>
              <w:left w:val="nil"/>
              <w:bottom w:val="nil"/>
              <w:right w:val="nil"/>
            </w:tcBorders>
          </w:tcPr>
          <w:p w14:paraId="33E24428" w14:textId="77777777" w:rsidR="00C62670" w:rsidRPr="00313AEC" w:rsidRDefault="00C62670" w:rsidP="00746781">
            <w:pPr>
              <w:tabs>
                <w:tab w:val="left" w:pos="851"/>
                <w:tab w:val="left" w:pos="8080"/>
              </w:tabs>
              <w:jc w:val="center"/>
              <w:rPr>
                <w:rFonts w:ascii="Arial" w:hAnsi="Arial" w:cs="Arial"/>
                <w:sz w:val="24"/>
                <w:szCs w:val="24"/>
                <w:highlight w:val="red"/>
              </w:rPr>
            </w:pPr>
            <w:r w:rsidRPr="00313AEC">
              <w:rPr>
                <w:rFonts w:ascii="Arial" w:hAnsi="Arial" w:cs="Arial"/>
                <w:position w:val="-18"/>
                <w:sz w:val="24"/>
                <w:szCs w:val="24"/>
              </w:rPr>
              <w:object w:dxaOrig="1340" w:dyaOrig="420" w14:anchorId="7DD6EDE4">
                <v:shape id="_x0000_i1031" type="#_x0000_t75" style="width:66.75pt;height:21pt" o:ole="">
                  <v:imagedata r:id="rId31" o:title=""/>
                </v:shape>
                <o:OLEObject Type="Embed" ProgID="Equation.3" ShapeID="_x0000_i1031" DrawAspect="Content" ObjectID="_1846656668" r:id="rId32"/>
              </w:object>
            </w:r>
            <w:r w:rsidRPr="00313AEC">
              <w:rPr>
                <w:rFonts w:ascii="Arial" w:hAnsi="Arial" w:cs="Arial"/>
                <w:sz w:val="24"/>
                <w:szCs w:val="24"/>
              </w:rPr>
              <w:t>,</w:t>
            </w:r>
            <w:r w:rsidRPr="00313AEC">
              <w:rPr>
                <w:rFonts w:ascii="Arial" w:hAnsi="Arial" w:cs="Arial"/>
                <w:sz w:val="24"/>
                <w:szCs w:val="24"/>
                <w:highlight w:val="red"/>
              </w:rPr>
              <w:t xml:space="preserve">   </w:t>
            </w:r>
          </w:p>
        </w:tc>
        <w:tc>
          <w:tcPr>
            <w:tcW w:w="520" w:type="pct"/>
            <w:tcBorders>
              <w:top w:val="nil"/>
              <w:left w:val="nil"/>
              <w:bottom w:val="nil"/>
              <w:right w:val="nil"/>
            </w:tcBorders>
          </w:tcPr>
          <w:p w14:paraId="0A5D7958" w14:textId="77777777" w:rsidR="00C62670" w:rsidRPr="00313AEC" w:rsidRDefault="00C62670">
            <w:pPr>
              <w:tabs>
                <w:tab w:val="left" w:pos="851"/>
                <w:tab w:val="left" w:pos="8080"/>
              </w:tabs>
              <w:jc w:val="center"/>
              <w:rPr>
                <w:rFonts w:ascii="Arial" w:hAnsi="Arial" w:cs="Arial"/>
                <w:sz w:val="24"/>
                <w:szCs w:val="24"/>
                <w:highlight w:val="red"/>
              </w:rPr>
            </w:pPr>
            <w:r w:rsidRPr="00313AEC">
              <w:rPr>
                <w:rFonts w:ascii="Arial" w:hAnsi="Arial" w:cs="Arial"/>
                <w:sz w:val="24"/>
                <w:szCs w:val="24"/>
              </w:rPr>
              <w:t xml:space="preserve">   (2)</w:t>
            </w:r>
          </w:p>
        </w:tc>
      </w:tr>
    </w:tbl>
    <w:p w14:paraId="35EDD63C" w14:textId="77777777" w:rsidR="00C62670" w:rsidRPr="00313AEC" w:rsidRDefault="00C62670">
      <w:pPr>
        <w:tabs>
          <w:tab w:val="left" w:pos="851"/>
          <w:tab w:val="left" w:pos="8080"/>
        </w:tabs>
        <w:rPr>
          <w:rFonts w:ascii="Arial" w:hAnsi="Arial" w:cs="Arial"/>
          <w:sz w:val="24"/>
          <w:szCs w:val="24"/>
        </w:rPr>
      </w:pPr>
      <w:r w:rsidRPr="00313AEC">
        <w:rPr>
          <w:rFonts w:ascii="Arial" w:hAnsi="Arial" w:cs="Arial"/>
          <w:sz w:val="24"/>
          <w:szCs w:val="24"/>
        </w:rPr>
        <w:t>где </w:t>
      </w:r>
      <w:r w:rsidRPr="00313AEC">
        <w:rPr>
          <w:rFonts w:ascii="Arial" w:hAnsi="Arial" w:cs="Arial"/>
          <w:sz w:val="24"/>
          <w:szCs w:val="24"/>
          <w:lang w:val="en-US"/>
        </w:rPr>
        <w:t> </w:t>
      </w:r>
      <w:r w:rsidRPr="00313AEC">
        <w:rPr>
          <w:rFonts w:ascii="Arial" w:hAnsi="Arial" w:cs="Arial"/>
          <w:sz w:val="24"/>
          <w:szCs w:val="24"/>
        </w:rPr>
        <w:t>  </w:t>
      </w:r>
      <w:r w:rsidRPr="00313AEC">
        <w:rPr>
          <w:rFonts w:ascii="Arial" w:hAnsi="Arial" w:cs="Arial"/>
          <w:position w:val="-18"/>
          <w:sz w:val="24"/>
          <w:szCs w:val="24"/>
        </w:rPr>
        <w:object w:dxaOrig="360" w:dyaOrig="420" w14:anchorId="397143BB">
          <v:shape id="_x0000_i1032" type="#_x0000_t75" style="width:18pt;height:21pt" o:ole="">
            <v:imagedata r:id="rId33" o:title=""/>
          </v:shape>
          <o:OLEObject Type="Embed" ProgID="Equation.3" ShapeID="_x0000_i1032" DrawAspect="Content" ObjectID="_1846656669" r:id="rId34"/>
        </w:object>
      </w:r>
      <w:r w:rsidRPr="00313AEC">
        <w:rPr>
          <w:rFonts w:ascii="Arial" w:hAnsi="Arial" w:cs="Arial"/>
          <w:sz w:val="24"/>
          <w:szCs w:val="24"/>
        </w:rPr>
        <w:t xml:space="preserve"> – масса сухого стаканчика с крышкой и анализируемой пробой по                    </w:t>
      </w:r>
    </w:p>
    <w:p w14:paraId="00409DF5" w14:textId="77777777" w:rsidR="00C62670" w:rsidRPr="00313AEC" w:rsidRDefault="00C62670">
      <w:pPr>
        <w:tabs>
          <w:tab w:val="left" w:pos="851"/>
          <w:tab w:val="left" w:pos="8080"/>
        </w:tabs>
        <w:rPr>
          <w:rFonts w:ascii="Arial" w:hAnsi="Arial" w:cs="Arial"/>
          <w:sz w:val="24"/>
          <w:szCs w:val="24"/>
        </w:rPr>
      </w:pPr>
      <w:r w:rsidRPr="00313AEC">
        <w:rPr>
          <w:rFonts w:ascii="Arial" w:hAnsi="Arial" w:cs="Arial"/>
          <w:sz w:val="24"/>
          <w:szCs w:val="24"/>
        </w:rPr>
        <w:t xml:space="preserve">                    </w:t>
      </w:r>
      <w:r w:rsidR="00A22ED7">
        <w:rPr>
          <w:rFonts w:ascii="Arial" w:hAnsi="Arial" w:cs="Arial"/>
          <w:sz w:val="24"/>
          <w:szCs w:val="24"/>
        </w:rPr>
        <w:t>6</w:t>
      </w:r>
      <w:r w:rsidRPr="00313AEC">
        <w:rPr>
          <w:rFonts w:ascii="Arial" w:hAnsi="Arial" w:cs="Arial"/>
          <w:sz w:val="24"/>
          <w:szCs w:val="24"/>
        </w:rPr>
        <w:t>.5.1.5 после высушивания, г;</w:t>
      </w:r>
    </w:p>
    <w:p w14:paraId="49F87188" w14:textId="77777777" w:rsidR="00C62670" w:rsidRPr="00313AEC" w:rsidRDefault="00C62670">
      <w:pPr>
        <w:tabs>
          <w:tab w:val="left" w:pos="724"/>
          <w:tab w:val="left" w:pos="8080"/>
        </w:tabs>
        <w:ind w:firstLine="709"/>
        <w:rPr>
          <w:rFonts w:ascii="Arial" w:hAnsi="Arial" w:cs="Arial"/>
          <w:sz w:val="24"/>
          <w:szCs w:val="24"/>
        </w:rPr>
      </w:pPr>
      <w:r w:rsidRPr="00313AEC">
        <w:rPr>
          <w:rFonts w:ascii="Arial" w:hAnsi="Arial" w:cs="Arial"/>
          <w:position w:val="-18"/>
          <w:sz w:val="24"/>
          <w:szCs w:val="24"/>
        </w:rPr>
        <w:object w:dxaOrig="340" w:dyaOrig="420" w14:anchorId="4940392C">
          <v:shape id="_x0000_i1033" type="#_x0000_t75" style="width:17.25pt;height:21pt" o:ole="">
            <v:imagedata r:id="rId35" o:title=""/>
          </v:shape>
          <o:OLEObject Type="Embed" ProgID="Equation.3" ShapeID="_x0000_i1033" DrawAspect="Content" ObjectID="_1846656670" r:id="rId36"/>
        </w:object>
      </w:r>
      <w:r w:rsidRPr="00313AEC">
        <w:rPr>
          <w:rFonts w:ascii="Arial" w:hAnsi="Arial" w:cs="Arial"/>
          <w:sz w:val="24"/>
          <w:szCs w:val="24"/>
        </w:rPr>
        <w:t> – масса сухого стаканчика с крышкой, г.</w:t>
      </w:r>
    </w:p>
    <w:p w14:paraId="5B284AB8" w14:textId="77777777" w:rsidR="00C62670" w:rsidRPr="00313AEC" w:rsidRDefault="00C62670">
      <w:pPr>
        <w:tabs>
          <w:tab w:val="left" w:pos="851"/>
          <w:tab w:val="left" w:pos="8080"/>
        </w:tabs>
        <w:ind w:firstLine="709"/>
        <w:rPr>
          <w:rFonts w:ascii="Arial" w:hAnsi="Arial" w:cs="Arial"/>
          <w:sz w:val="24"/>
          <w:szCs w:val="24"/>
        </w:rPr>
      </w:pPr>
      <w:r w:rsidRPr="00313AEC">
        <w:rPr>
          <w:rFonts w:ascii="Arial" w:hAnsi="Arial" w:cs="Arial"/>
          <w:sz w:val="24"/>
          <w:szCs w:val="24"/>
        </w:rPr>
        <w:t xml:space="preserve">Вычисления проводят до второго </w:t>
      </w:r>
      <w:r w:rsidRPr="00313AEC">
        <w:rPr>
          <w:rFonts w:ascii="Arial" w:hAnsi="Arial" w:cs="Arial"/>
          <w:color w:val="000000"/>
          <w:sz w:val="24"/>
          <w:szCs w:val="24"/>
        </w:rPr>
        <w:t>десятичного</w:t>
      </w:r>
      <w:r w:rsidRPr="00313AEC">
        <w:rPr>
          <w:rFonts w:ascii="Arial" w:hAnsi="Arial" w:cs="Arial"/>
          <w:sz w:val="24"/>
          <w:szCs w:val="24"/>
        </w:rPr>
        <w:t xml:space="preserve"> знака.</w:t>
      </w:r>
    </w:p>
    <w:p w14:paraId="33C754AE" w14:textId="77777777" w:rsidR="00C62670" w:rsidRPr="00313AEC" w:rsidRDefault="00C62670">
      <w:pPr>
        <w:pStyle w:val="31"/>
        <w:ind w:left="0" w:firstLine="709"/>
        <w:rPr>
          <w:rFonts w:ascii="Arial" w:hAnsi="Arial" w:cs="Arial"/>
          <w:sz w:val="24"/>
          <w:szCs w:val="24"/>
        </w:rPr>
      </w:pPr>
      <w:r w:rsidRPr="00313AEC">
        <w:rPr>
          <w:rFonts w:ascii="Arial" w:hAnsi="Arial" w:cs="Arial"/>
          <w:sz w:val="24"/>
          <w:szCs w:val="24"/>
        </w:rPr>
        <w:lastRenderedPageBreak/>
        <w:t xml:space="preserve">За окончательный результат анализа принимают среднеарифметическое значение двух параллельных определений </w:t>
      </w:r>
      <w:r w:rsidRPr="00313AEC">
        <w:rPr>
          <w:rFonts w:ascii="Arial" w:hAnsi="Arial" w:cs="Arial"/>
          <w:i/>
          <w:sz w:val="24"/>
          <w:szCs w:val="24"/>
        </w:rPr>
        <w:t>Х</w:t>
      </w:r>
      <w:r w:rsidRPr="00313AEC">
        <w:rPr>
          <w:rFonts w:ascii="Arial" w:hAnsi="Arial" w:cs="Arial"/>
          <w:sz w:val="24"/>
          <w:szCs w:val="24"/>
          <w:vertAlign w:val="subscript"/>
        </w:rPr>
        <w:t xml:space="preserve">1ср, </w:t>
      </w:r>
      <w:r w:rsidRPr="00313AEC">
        <w:rPr>
          <w:rFonts w:ascii="Arial" w:hAnsi="Arial" w:cs="Arial"/>
          <w:sz w:val="24"/>
          <w:szCs w:val="24"/>
        </w:rPr>
        <w:t xml:space="preserve">%, округленное до первого </w:t>
      </w:r>
      <w:r w:rsidRPr="00313AEC">
        <w:rPr>
          <w:rFonts w:ascii="Arial" w:hAnsi="Arial" w:cs="Arial"/>
          <w:color w:val="000000"/>
          <w:sz w:val="24"/>
          <w:szCs w:val="24"/>
        </w:rPr>
        <w:t>дес</w:t>
      </w:r>
      <w:r w:rsidRPr="00313AEC">
        <w:rPr>
          <w:rFonts w:ascii="Arial" w:hAnsi="Arial" w:cs="Arial"/>
          <w:color w:val="000000"/>
          <w:sz w:val="24"/>
          <w:szCs w:val="24"/>
        </w:rPr>
        <w:t>я</w:t>
      </w:r>
      <w:r w:rsidRPr="00313AEC">
        <w:rPr>
          <w:rFonts w:ascii="Arial" w:hAnsi="Arial" w:cs="Arial"/>
          <w:color w:val="000000"/>
          <w:sz w:val="24"/>
          <w:szCs w:val="24"/>
        </w:rPr>
        <w:t>тичного</w:t>
      </w:r>
      <w:r w:rsidRPr="00313AEC">
        <w:rPr>
          <w:rFonts w:ascii="Arial" w:hAnsi="Arial" w:cs="Arial"/>
          <w:sz w:val="24"/>
          <w:szCs w:val="24"/>
        </w:rPr>
        <w:t xml:space="preserve"> знака, если выполняются условия приемлемости: абс</w:t>
      </w:r>
      <w:r w:rsidRPr="00313AEC">
        <w:rPr>
          <w:rFonts w:ascii="Arial" w:hAnsi="Arial" w:cs="Arial"/>
          <w:sz w:val="24"/>
          <w:szCs w:val="24"/>
        </w:rPr>
        <w:t>о</w:t>
      </w:r>
      <w:r w:rsidRPr="00313AEC">
        <w:rPr>
          <w:rFonts w:ascii="Arial" w:hAnsi="Arial" w:cs="Arial"/>
          <w:sz w:val="24"/>
          <w:szCs w:val="24"/>
        </w:rPr>
        <w:t>лютное значение разности между результатами двух определений, полученными в условиях п</w:t>
      </w:r>
      <w:r w:rsidRPr="00313AEC">
        <w:rPr>
          <w:rFonts w:ascii="Arial" w:hAnsi="Arial" w:cs="Arial"/>
          <w:sz w:val="24"/>
          <w:szCs w:val="24"/>
        </w:rPr>
        <w:t>о</w:t>
      </w:r>
      <w:r w:rsidRPr="00313AEC">
        <w:rPr>
          <w:rFonts w:ascii="Arial" w:hAnsi="Arial" w:cs="Arial"/>
          <w:sz w:val="24"/>
          <w:szCs w:val="24"/>
        </w:rPr>
        <w:t xml:space="preserve">вторяемости при </w:t>
      </w:r>
      <w:r w:rsidRPr="00313AEC">
        <w:rPr>
          <w:rFonts w:ascii="Arial" w:hAnsi="Arial" w:cs="Arial"/>
          <w:i/>
          <w:iCs/>
          <w:sz w:val="24"/>
          <w:szCs w:val="24"/>
        </w:rPr>
        <w:t>Р</w:t>
      </w:r>
      <w:r w:rsidRPr="00313AEC">
        <w:rPr>
          <w:rFonts w:ascii="Arial" w:hAnsi="Arial" w:cs="Arial"/>
          <w:sz w:val="24"/>
          <w:szCs w:val="24"/>
        </w:rPr>
        <w:t xml:space="preserve"> = 95 %, не превышает предела повторяем</w:t>
      </w:r>
      <w:r w:rsidRPr="00313AEC">
        <w:rPr>
          <w:rFonts w:ascii="Arial" w:hAnsi="Arial" w:cs="Arial"/>
          <w:sz w:val="24"/>
          <w:szCs w:val="24"/>
        </w:rPr>
        <w:t>о</w:t>
      </w:r>
      <w:r w:rsidRPr="00313AEC">
        <w:rPr>
          <w:rFonts w:ascii="Arial" w:hAnsi="Arial" w:cs="Arial"/>
          <w:sz w:val="24"/>
          <w:szCs w:val="24"/>
        </w:rPr>
        <w:t xml:space="preserve">сти </w:t>
      </w:r>
      <w:r w:rsidRPr="00313AEC">
        <w:rPr>
          <w:rFonts w:ascii="Arial" w:hAnsi="Arial" w:cs="Arial"/>
          <w:i/>
          <w:sz w:val="24"/>
          <w:szCs w:val="24"/>
          <w:lang w:val="en-US"/>
        </w:rPr>
        <w:t>r</w:t>
      </w:r>
      <w:r w:rsidRPr="00313AEC">
        <w:rPr>
          <w:rFonts w:ascii="Arial" w:hAnsi="Arial" w:cs="Arial"/>
          <w:sz w:val="24"/>
          <w:szCs w:val="24"/>
        </w:rPr>
        <w:t xml:space="preserve"> = 0,2</w:t>
      </w:r>
      <w:r w:rsidRPr="00313AEC">
        <w:rPr>
          <w:rFonts w:ascii="Arial" w:hAnsi="Arial" w:cs="Arial"/>
          <w:sz w:val="24"/>
          <w:szCs w:val="24"/>
          <w:lang w:val="en-US"/>
        </w:rPr>
        <w:t> </w:t>
      </w:r>
      <w:r w:rsidRPr="00313AEC">
        <w:rPr>
          <w:rFonts w:ascii="Arial" w:hAnsi="Arial" w:cs="Arial"/>
          <w:sz w:val="24"/>
          <w:szCs w:val="24"/>
        </w:rPr>
        <w:t>%.</w:t>
      </w:r>
    </w:p>
    <w:p w14:paraId="010856E7" w14:textId="77777777" w:rsidR="00C62670" w:rsidRPr="00313AEC" w:rsidRDefault="00C62670">
      <w:pPr>
        <w:tabs>
          <w:tab w:val="left" w:pos="1665"/>
        </w:tabs>
        <w:ind w:firstLine="709"/>
        <w:rPr>
          <w:rFonts w:ascii="Arial" w:hAnsi="Arial" w:cs="Arial"/>
          <w:sz w:val="24"/>
          <w:szCs w:val="24"/>
        </w:rPr>
      </w:pPr>
      <w:r w:rsidRPr="00313AEC">
        <w:rPr>
          <w:rFonts w:ascii="Arial" w:hAnsi="Arial" w:cs="Arial"/>
          <w:sz w:val="24"/>
          <w:szCs w:val="24"/>
        </w:rPr>
        <w:t xml:space="preserve">Абсолютное значение разности между результатами двух определений, полученными в условиях воспроизводимости при </w:t>
      </w:r>
      <w:r w:rsidRPr="00313AEC">
        <w:rPr>
          <w:rFonts w:ascii="Arial" w:hAnsi="Arial" w:cs="Arial"/>
          <w:i/>
          <w:sz w:val="24"/>
          <w:szCs w:val="24"/>
        </w:rPr>
        <w:t>Р</w:t>
      </w:r>
      <w:r w:rsidRPr="00313AEC">
        <w:rPr>
          <w:rFonts w:ascii="Arial" w:hAnsi="Arial" w:cs="Arial"/>
          <w:sz w:val="24"/>
          <w:szCs w:val="24"/>
        </w:rPr>
        <w:t xml:space="preserve"> = 95 %, не превышает пр</w:t>
      </w:r>
      <w:r w:rsidRPr="00313AEC">
        <w:rPr>
          <w:rFonts w:ascii="Arial" w:hAnsi="Arial" w:cs="Arial"/>
          <w:sz w:val="24"/>
          <w:szCs w:val="24"/>
        </w:rPr>
        <w:t>е</w:t>
      </w:r>
      <w:r w:rsidRPr="00313AEC">
        <w:rPr>
          <w:rFonts w:ascii="Arial" w:hAnsi="Arial" w:cs="Arial"/>
          <w:sz w:val="24"/>
          <w:szCs w:val="24"/>
        </w:rPr>
        <w:t xml:space="preserve">дела воспроизводимости </w:t>
      </w:r>
      <w:r w:rsidRPr="00313AEC">
        <w:rPr>
          <w:rFonts w:ascii="Arial" w:hAnsi="Arial" w:cs="Arial"/>
          <w:i/>
          <w:sz w:val="24"/>
          <w:szCs w:val="24"/>
          <w:lang w:val="en-US"/>
        </w:rPr>
        <w:t>R</w:t>
      </w:r>
      <w:r w:rsidRPr="00313AEC">
        <w:rPr>
          <w:rFonts w:ascii="Arial" w:hAnsi="Arial" w:cs="Arial"/>
          <w:sz w:val="24"/>
          <w:szCs w:val="24"/>
        </w:rPr>
        <w:t xml:space="preserve"> = 0,4</w:t>
      </w:r>
      <w:r w:rsidRPr="00313AEC">
        <w:rPr>
          <w:rFonts w:ascii="Arial" w:hAnsi="Arial" w:cs="Arial"/>
          <w:sz w:val="24"/>
          <w:szCs w:val="24"/>
          <w:lang w:val="en-US"/>
        </w:rPr>
        <w:t> </w:t>
      </w:r>
      <w:r w:rsidRPr="00313AEC">
        <w:rPr>
          <w:rFonts w:ascii="Arial" w:hAnsi="Arial" w:cs="Arial"/>
          <w:sz w:val="24"/>
          <w:szCs w:val="24"/>
        </w:rPr>
        <w:t>%.</w:t>
      </w:r>
    </w:p>
    <w:p w14:paraId="37FA9E88" w14:textId="77777777" w:rsidR="00C62670" w:rsidRPr="00313AEC" w:rsidRDefault="00C62670">
      <w:pPr>
        <w:tabs>
          <w:tab w:val="left" w:pos="851"/>
          <w:tab w:val="left" w:pos="8080"/>
        </w:tabs>
        <w:ind w:firstLine="709"/>
        <w:rPr>
          <w:rFonts w:ascii="Arial" w:hAnsi="Arial" w:cs="Arial"/>
          <w:sz w:val="24"/>
          <w:szCs w:val="24"/>
        </w:rPr>
      </w:pPr>
      <w:r w:rsidRPr="00313AEC">
        <w:rPr>
          <w:rFonts w:ascii="Arial" w:hAnsi="Arial" w:cs="Arial"/>
          <w:sz w:val="24"/>
          <w:szCs w:val="24"/>
        </w:rPr>
        <w:t>Границы абсолютной погрешности определений массовой доли основн</w:t>
      </w:r>
      <w:r w:rsidRPr="00313AEC">
        <w:rPr>
          <w:rFonts w:ascii="Arial" w:hAnsi="Arial" w:cs="Arial"/>
          <w:sz w:val="24"/>
          <w:szCs w:val="24"/>
        </w:rPr>
        <w:t>о</w:t>
      </w:r>
      <w:r w:rsidRPr="00313AEC">
        <w:rPr>
          <w:rFonts w:ascii="Arial" w:hAnsi="Arial" w:cs="Arial"/>
          <w:sz w:val="24"/>
          <w:szCs w:val="24"/>
        </w:rPr>
        <w:t xml:space="preserve">го вещества цитрата калия Е332(i) </w:t>
      </w:r>
      <w:r w:rsidR="00AC49F0">
        <w:rPr>
          <w:rFonts w:ascii="Arial" w:hAnsi="Arial" w:cs="Arial"/>
          <w:sz w:val="24"/>
          <w:szCs w:val="24"/>
        </w:rPr>
        <w:t xml:space="preserve"> </w:t>
      </w:r>
      <w:r w:rsidRPr="00313AEC">
        <w:rPr>
          <w:rFonts w:ascii="Arial" w:hAnsi="Arial" w:cs="Arial"/>
          <w:sz w:val="24"/>
          <w:szCs w:val="24"/>
        </w:rPr>
        <w:t xml:space="preserve">± 0,2 % при </w:t>
      </w:r>
      <w:r w:rsidRPr="00313AEC">
        <w:rPr>
          <w:rFonts w:ascii="Arial" w:hAnsi="Arial" w:cs="Arial"/>
          <w:i/>
          <w:sz w:val="24"/>
          <w:szCs w:val="24"/>
        </w:rPr>
        <w:t>Р</w:t>
      </w:r>
      <w:r w:rsidRPr="00313AEC">
        <w:rPr>
          <w:rFonts w:ascii="Arial" w:hAnsi="Arial" w:cs="Arial"/>
          <w:sz w:val="24"/>
          <w:szCs w:val="24"/>
        </w:rPr>
        <w:t> = 95 %.</w:t>
      </w:r>
    </w:p>
    <w:p w14:paraId="24A08D3E" w14:textId="77777777" w:rsidR="00C62670" w:rsidRPr="00313AEC" w:rsidRDefault="000918D2">
      <w:pPr>
        <w:tabs>
          <w:tab w:val="left" w:pos="851"/>
          <w:tab w:val="left" w:pos="8080"/>
        </w:tabs>
        <w:ind w:firstLine="709"/>
        <w:rPr>
          <w:rFonts w:ascii="Arial" w:hAnsi="Arial" w:cs="Arial"/>
          <w:b/>
          <w:sz w:val="24"/>
          <w:szCs w:val="24"/>
        </w:rPr>
      </w:pPr>
      <w:r>
        <w:rPr>
          <w:rFonts w:ascii="Arial" w:hAnsi="Arial" w:cs="Arial"/>
          <w:b/>
          <w:sz w:val="24"/>
          <w:szCs w:val="24"/>
        </w:rPr>
        <w:t>6</w:t>
      </w:r>
      <w:r w:rsidR="00C62670" w:rsidRPr="00313AEC">
        <w:rPr>
          <w:rFonts w:ascii="Arial" w:hAnsi="Arial" w:cs="Arial"/>
          <w:b/>
          <w:sz w:val="24"/>
          <w:szCs w:val="24"/>
        </w:rPr>
        <w:t xml:space="preserve">.5.2 Определение массовой доли основного вещества </w:t>
      </w:r>
      <w:bookmarkStart w:id="24" w:name="_Hlk230601232"/>
      <w:r w:rsidR="00C62670" w:rsidRPr="00313AEC">
        <w:rPr>
          <w:rFonts w:ascii="Arial" w:hAnsi="Arial" w:cs="Arial"/>
          <w:b/>
          <w:sz w:val="24"/>
          <w:szCs w:val="24"/>
        </w:rPr>
        <w:t>цитрата калия Е332(ii)</w:t>
      </w:r>
      <w:bookmarkEnd w:id="24"/>
      <w:r w:rsidR="00C62670" w:rsidRPr="00313AEC">
        <w:rPr>
          <w:rFonts w:ascii="Arial" w:hAnsi="Arial" w:cs="Arial"/>
          <w:b/>
          <w:sz w:val="24"/>
          <w:szCs w:val="24"/>
        </w:rPr>
        <w:t>. Способ 1</w:t>
      </w:r>
    </w:p>
    <w:p w14:paraId="3E574D8E" w14:textId="77777777" w:rsidR="00C62670" w:rsidRPr="00313AEC" w:rsidRDefault="00C62670">
      <w:pPr>
        <w:tabs>
          <w:tab w:val="left" w:pos="851"/>
          <w:tab w:val="left" w:pos="8080"/>
        </w:tabs>
        <w:ind w:firstLine="709"/>
        <w:rPr>
          <w:rFonts w:ascii="Arial" w:hAnsi="Arial" w:cs="Arial"/>
          <w:sz w:val="24"/>
          <w:szCs w:val="24"/>
        </w:rPr>
      </w:pPr>
      <w:r w:rsidRPr="00313AEC">
        <w:rPr>
          <w:rFonts w:ascii="Arial" w:hAnsi="Arial" w:cs="Arial"/>
          <w:sz w:val="24"/>
          <w:szCs w:val="24"/>
        </w:rPr>
        <w:t>Метод основан на титриметрическом определении 3-замещенного цитр</w:t>
      </w:r>
      <w:r w:rsidRPr="00313AEC">
        <w:rPr>
          <w:rFonts w:ascii="Arial" w:hAnsi="Arial" w:cs="Arial"/>
          <w:sz w:val="24"/>
          <w:szCs w:val="24"/>
        </w:rPr>
        <w:t>а</w:t>
      </w:r>
      <w:r w:rsidRPr="00313AEC">
        <w:rPr>
          <w:rFonts w:ascii="Arial" w:hAnsi="Arial" w:cs="Arial"/>
          <w:sz w:val="24"/>
          <w:szCs w:val="24"/>
        </w:rPr>
        <w:t>та калия при взаимодействии его в неводных средах с хлорной кисл</w:t>
      </w:r>
      <w:r w:rsidRPr="00313AEC">
        <w:rPr>
          <w:rFonts w:ascii="Arial" w:hAnsi="Arial" w:cs="Arial"/>
          <w:sz w:val="24"/>
          <w:szCs w:val="24"/>
        </w:rPr>
        <w:t>о</w:t>
      </w:r>
      <w:r w:rsidRPr="00313AEC">
        <w:rPr>
          <w:rFonts w:ascii="Arial" w:hAnsi="Arial" w:cs="Arial"/>
          <w:sz w:val="24"/>
          <w:szCs w:val="24"/>
        </w:rPr>
        <w:t>той.</w:t>
      </w:r>
    </w:p>
    <w:p w14:paraId="364705BF" w14:textId="77777777" w:rsidR="00C62670" w:rsidRPr="00313AEC" w:rsidRDefault="00C62670">
      <w:pPr>
        <w:ind w:firstLine="709"/>
        <w:rPr>
          <w:rFonts w:ascii="Arial" w:hAnsi="Arial" w:cs="Arial"/>
          <w:sz w:val="24"/>
          <w:szCs w:val="24"/>
        </w:rPr>
      </w:pPr>
      <w:r w:rsidRPr="00313AEC">
        <w:rPr>
          <w:rFonts w:ascii="Arial" w:hAnsi="Arial" w:cs="Arial"/>
          <w:sz w:val="24"/>
          <w:szCs w:val="24"/>
        </w:rPr>
        <w:t>Массовую долю основного вещества определяют в анализируемой пробе, высушенной до постоянной ма</w:t>
      </w:r>
      <w:r w:rsidRPr="00313AEC">
        <w:rPr>
          <w:rFonts w:ascii="Arial" w:hAnsi="Arial" w:cs="Arial"/>
          <w:sz w:val="24"/>
          <w:szCs w:val="24"/>
        </w:rPr>
        <w:t>с</w:t>
      </w:r>
      <w:r w:rsidRPr="00313AEC">
        <w:rPr>
          <w:rFonts w:ascii="Arial" w:hAnsi="Arial" w:cs="Arial"/>
          <w:sz w:val="24"/>
          <w:szCs w:val="24"/>
        </w:rPr>
        <w:t>сы.</w:t>
      </w:r>
    </w:p>
    <w:p w14:paraId="5DB43CF6" w14:textId="77777777" w:rsidR="00AC49F0" w:rsidRPr="00AC49F0" w:rsidRDefault="00AC49F0" w:rsidP="00AC49F0">
      <w:pPr>
        <w:shd w:val="clear" w:color="auto" w:fill="FFFFFF"/>
        <w:ind w:firstLine="709"/>
        <w:rPr>
          <w:rFonts w:ascii="Arial" w:hAnsi="Arial"/>
          <w:color w:val="000000"/>
          <w:sz w:val="24"/>
          <w:szCs w:val="24"/>
        </w:rPr>
      </w:pPr>
      <w:r>
        <w:rPr>
          <w:rFonts w:ascii="Arial" w:hAnsi="Arial" w:cs="Arial"/>
          <w:sz w:val="24"/>
          <w:szCs w:val="24"/>
        </w:rPr>
        <w:t>6</w:t>
      </w:r>
      <w:r w:rsidR="00C62670" w:rsidRPr="00313AEC">
        <w:rPr>
          <w:rFonts w:ascii="Arial" w:hAnsi="Arial" w:cs="Arial"/>
          <w:sz w:val="24"/>
          <w:szCs w:val="24"/>
        </w:rPr>
        <w:t>.5.2.</w:t>
      </w:r>
      <w:r w:rsidRPr="00AC49F0">
        <w:rPr>
          <w:rFonts w:ascii="Arial" w:hAnsi="Arial"/>
          <w:b/>
          <w:bCs/>
          <w:color w:val="000000"/>
          <w:sz w:val="24"/>
          <w:szCs w:val="24"/>
        </w:rPr>
        <w:t xml:space="preserve"> </w:t>
      </w:r>
      <w:r w:rsidRPr="00AC49F0">
        <w:rPr>
          <w:rFonts w:ascii="Arial" w:hAnsi="Arial"/>
          <w:color w:val="000000"/>
          <w:sz w:val="24"/>
          <w:szCs w:val="24"/>
        </w:rPr>
        <w:t>Средства измерений, вспомогательные устройства, посуда, материалы, реактивы</w:t>
      </w:r>
    </w:p>
    <w:p w14:paraId="66939BA1" w14:textId="77777777" w:rsidR="00217C8F" w:rsidRPr="00A62D38" w:rsidRDefault="00217C8F" w:rsidP="00217C8F">
      <w:pPr>
        <w:shd w:val="clear" w:color="auto" w:fill="FFFFFF"/>
        <w:ind w:firstLine="709"/>
        <w:rPr>
          <w:rFonts w:ascii="Arial" w:hAnsi="Arial"/>
          <w:color w:val="000000"/>
          <w:sz w:val="24"/>
          <w:szCs w:val="24"/>
        </w:rPr>
      </w:pPr>
      <w:r w:rsidRPr="00A62D38">
        <w:rPr>
          <w:rFonts w:ascii="Arial" w:hAnsi="Arial"/>
          <w:color w:val="000000"/>
          <w:sz w:val="24"/>
          <w:szCs w:val="24"/>
        </w:rPr>
        <w:t>Весы неавтоматического действия по ГОСТ OIML R 76-1 специального (I)  класса точности с пределами абсолютной допускаемой погрешности в эксплуатации ± 0,001 г.</w:t>
      </w:r>
    </w:p>
    <w:p w14:paraId="47C66FC4" w14:textId="77777777" w:rsidR="00C62670" w:rsidRPr="00313AEC" w:rsidRDefault="00C62670">
      <w:pPr>
        <w:ind w:firstLine="724"/>
        <w:rPr>
          <w:rFonts w:ascii="Arial" w:hAnsi="Arial" w:cs="Arial"/>
          <w:sz w:val="24"/>
          <w:szCs w:val="24"/>
        </w:rPr>
      </w:pPr>
      <w:r w:rsidRPr="00313AEC">
        <w:rPr>
          <w:rFonts w:ascii="Arial" w:hAnsi="Arial" w:cs="Arial"/>
          <w:sz w:val="24"/>
          <w:szCs w:val="24"/>
        </w:rPr>
        <w:t>Термометр жидкостный стеклянный диапазоном измерения от 0</w:t>
      </w:r>
      <w:r w:rsidRPr="00313AEC">
        <w:rPr>
          <w:rFonts w:ascii="Arial" w:hAnsi="Arial" w:cs="Arial"/>
          <w:sz w:val="24"/>
          <w:szCs w:val="24"/>
          <w:vertAlign w:val="superscript"/>
        </w:rPr>
        <w:t> </w:t>
      </w:r>
      <w:r w:rsidRPr="00313AEC">
        <w:rPr>
          <w:rFonts w:ascii="Arial" w:hAnsi="Arial" w:cs="Arial"/>
          <w:color w:val="000000"/>
          <w:sz w:val="24"/>
          <w:szCs w:val="24"/>
        </w:rPr>
        <w:t>°С</w:t>
      </w:r>
      <w:r w:rsidRPr="00313AEC">
        <w:rPr>
          <w:rFonts w:ascii="Arial" w:hAnsi="Arial" w:cs="Arial"/>
          <w:sz w:val="24"/>
          <w:szCs w:val="24"/>
        </w:rPr>
        <w:t xml:space="preserve"> до 200</w:t>
      </w:r>
      <w:r w:rsidRPr="00313AEC">
        <w:rPr>
          <w:rFonts w:ascii="Arial" w:hAnsi="Arial" w:cs="Arial"/>
          <w:sz w:val="24"/>
          <w:szCs w:val="24"/>
          <w:vertAlign w:val="superscript"/>
        </w:rPr>
        <w:t> </w:t>
      </w:r>
      <w:r w:rsidRPr="00313AEC">
        <w:rPr>
          <w:rFonts w:ascii="Arial" w:hAnsi="Arial" w:cs="Arial"/>
          <w:color w:val="000000"/>
          <w:sz w:val="24"/>
          <w:szCs w:val="24"/>
        </w:rPr>
        <w:t>°С</w:t>
      </w:r>
      <w:r w:rsidRPr="00313AEC">
        <w:rPr>
          <w:rFonts w:ascii="Arial" w:hAnsi="Arial" w:cs="Arial"/>
          <w:sz w:val="24"/>
          <w:szCs w:val="24"/>
        </w:rPr>
        <w:t xml:space="preserve"> ценой деления 1</w:t>
      </w:r>
      <w:r w:rsidRPr="00313AEC">
        <w:rPr>
          <w:rFonts w:ascii="Arial" w:hAnsi="Arial" w:cs="Arial"/>
          <w:sz w:val="24"/>
          <w:szCs w:val="24"/>
          <w:vertAlign w:val="superscript"/>
        </w:rPr>
        <w:t> </w:t>
      </w:r>
      <w:r w:rsidRPr="00313AEC">
        <w:rPr>
          <w:rFonts w:ascii="Arial" w:hAnsi="Arial" w:cs="Arial"/>
          <w:color w:val="000000"/>
          <w:sz w:val="24"/>
          <w:szCs w:val="24"/>
        </w:rPr>
        <w:t>°С</w:t>
      </w:r>
      <w:r w:rsidRPr="00313AEC">
        <w:rPr>
          <w:rFonts w:ascii="Arial" w:hAnsi="Arial" w:cs="Arial"/>
          <w:sz w:val="24"/>
          <w:szCs w:val="24"/>
        </w:rPr>
        <w:t xml:space="preserve"> по ГОСТ 28498.</w:t>
      </w:r>
    </w:p>
    <w:p w14:paraId="22BA8AD8" w14:textId="77777777" w:rsidR="00C62670" w:rsidRPr="00313AEC" w:rsidRDefault="00C62670">
      <w:pPr>
        <w:ind w:firstLine="708"/>
        <w:rPr>
          <w:rFonts w:ascii="Arial" w:hAnsi="Arial" w:cs="Arial"/>
          <w:sz w:val="24"/>
          <w:szCs w:val="24"/>
        </w:rPr>
      </w:pPr>
      <w:r w:rsidRPr="00313AEC">
        <w:rPr>
          <w:rFonts w:ascii="Arial" w:hAnsi="Arial" w:cs="Arial"/>
          <w:sz w:val="24"/>
          <w:szCs w:val="24"/>
        </w:rPr>
        <w:t>Часы электронно-механические кварцевые по ГОСТ 27752.</w:t>
      </w:r>
    </w:p>
    <w:p w14:paraId="696D55BC" w14:textId="77777777" w:rsidR="00C62670" w:rsidRPr="00313AEC" w:rsidRDefault="00C62670">
      <w:pPr>
        <w:ind w:firstLine="724"/>
        <w:rPr>
          <w:rFonts w:ascii="Arial" w:hAnsi="Arial" w:cs="Arial"/>
          <w:sz w:val="24"/>
          <w:szCs w:val="24"/>
        </w:rPr>
      </w:pPr>
      <w:r w:rsidRPr="00313AEC">
        <w:rPr>
          <w:rFonts w:ascii="Arial" w:hAnsi="Arial" w:cs="Arial"/>
          <w:sz w:val="24"/>
          <w:szCs w:val="24"/>
        </w:rPr>
        <w:t>Шкаф сушильный, обеспечивающий поддержание заданного режима от 20</w:t>
      </w:r>
      <w:r w:rsidRPr="00313AEC">
        <w:rPr>
          <w:rFonts w:ascii="Arial" w:hAnsi="Arial" w:cs="Arial"/>
          <w:sz w:val="24"/>
          <w:szCs w:val="24"/>
          <w:vertAlign w:val="subscript"/>
        </w:rPr>
        <w:t> </w:t>
      </w:r>
      <w:r w:rsidRPr="00313AEC">
        <w:rPr>
          <w:rFonts w:ascii="Arial" w:hAnsi="Arial" w:cs="Arial"/>
          <w:color w:val="000000"/>
          <w:sz w:val="24"/>
          <w:szCs w:val="24"/>
        </w:rPr>
        <w:t>°С</w:t>
      </w:r>
      <w:r w:rsidRPr="00313AEC">
        <w:rPr>
          <w:rFonts w:ascii="Arial" w:hAnsi="Arial" w:cs="Arial"/>
          <w:sz w:val="24"/>
          <w:szCs w:val="24"/>
        </w:rPr>
        <w:t xml:space="preserve"> до 200</w:t>
      </w:r>
      <w:r w:rsidRPr="00313AEC">
        <w:rPr>
          <w:rFonts w:ascii="Arial" w:hAnsi="Arial" w:cs="Arial"/>
          <w:sz w:val="24"/>
          <w:szCs w:val="24"/>
          <w:vertAlign w:val="subscript"/>
        </w:rPr>
        <w:t> </w:t>
      </w:r>
      <w:r w:rsidRPr="00313AEC">
        <w:rPr>
          <w:rFonts w:ascii="Arial" w:hAnsi="Arial" w:cs="Arial"/>
          <w:color w:val="000000"/>
          <w:sz w:val="24"/>
          <w:szCs w:val="24"/>
        </w:rPr>
        <w:t>°С</w:t>
      </w:r>
      <w:r w:rsidR="00F84E6D" w:rsidRPr="00313AEC">
        <w:rPr>
          <w:rFonts w:ascii="Arial" w:hAnsi="Arial" w:cs="Arial"/>
          <w:color w:val="000000"/>
          <w:sz w:val="24"/>
          <w:szCs w:val="24"/>
        </w:rPr>
        <w:t>,</w:t>
      </w:r>
      <w:r w:rsidRPr="00313AEC">
        <w:rPr>
          <w:rFonts w:ascii="Arial" w:hAnsi="Arial" w:cs="Arial"/>
          <w:sz w:val="24"/>
          <w:szCs w:val="24"/>
        </w:rPr>
        <w:t xml:space="preserve"> с погрешностью ± 2</w:t>
      </w:r>
      <w:r w:rsidRPr="00313AEC">
        <w:rPr>
          <w:rFonts w:ascii="Arial" w:hAnsi="Arial" w:cs="Arial"/>
          <w:sz w:val="24"/>
          <w:szCs w:val="24"/>
          <w:vertAlign w:val="subscript"/>
        </w:rPr>
        <w:t> </w:t>
      </w:r>
      <w:r w:rsidRPr="00313AEC">
        <w:rPr>
          <w:rFonts w:ascii="Arial" w:hAnsi="Arial" w:cs="Arial"/>
          <w:color w:val="000000"/>
          <w:sz w:val="24"/>
          <w:szCs w:val="24"/>
        </w:rPr>
        <w:t>°С</w:t>
      </w:r>
      <w:r w:rsidRPr="00313AEC">
        <w:rPr>
          <w:rFonts w:ascii="Arial" w:hAnsi="Arial" w:cs="Arial"/>
          <w:sz w:val="24"/>
          <w:szCs w:val="24"/>
        </w:rPr>
        <w:t>.</w:t>
      </w:r>
    </w:p>
    <w:p w14:paraId="227F0243" w14:textId="77777777" w:rsidR="00C62670" w:rsidRPr="00313AEC" w:rsidRDefault="00C62670">
      <w:pPr>
        <w:ind w:firstLine="708"/>
        <w:rPr>
          <w:rFonts w:ascii="Arial" w:hAnsi="Arial" w:cs="Arial"/>
          <w:sz w:val="24"/>
          <w:szCs w:val="24"/>
        </w:rPr>
      </w:pPr>
      <w:r w:rsidRPr="00313AEC">
        <w:rPr>
          <w:rFonts w:ascii="Arial" w:hAnsi="Arial" w:cs="Arial"/>
          <w:sz w:val="24"/>
          <w:szCs w:val="24"/>
        </w:rPr>
        <w:t>Эксикатор 2–250 по ГОСТ 25336.</w:t>
      </w:r>
    </w:p>
    <w:p w14:paraId="7D868C91" w14:textId="77777777" w:rsidR="00C62670" w:rsidRPr="00313AEC" w:rsidRDefault="00C62670">
      <w:pPr>
        <w:pStyle w:val="20"/>
        <w:tabs>
          <w:tab w:val="left" w:pos="0"/>
        </w:tabs>
        <w:rPr>
          <w:rFonts w:ascii="Arial" w:hAnsi="Arial" w:cs="Arial"/>
          <w:sz w:val="24"/>
          <w:szCs w:val="24"/>
        </w:rPr>
      </w:pPr>
      <w:r w:rsidRPr="00313AEC">
        <w:rPr>
          <w:rFonts w:ascii="Arial" w:hAnsi="Arial" w:cs="Arial"/>
          <w:sz w:val="24"/>
          <w:szCs w:val="24"/>
        </w:rPr>
        <w:t xml:space="preserve">Бюретки </w:t>
      </w:r>
      <w:r w:rsidRPr="00313AEC">
        <w:rPr>
          <w:rFonts w:ascii="Arial" w:hAnsi="Arial" w:cs="Arial"/>
          <w:sz w:val="24"/>
          <w:szCs w:val="24"/>
          <w:lang w:val="en-US"/>
        </w:rPr>
        <w:t>I</w:t>
      </w:r>
      <w:r w:rsidRPr="00313AEC">
        <w:rPr>
          <w:rFonts w:ascii="Arial" w:hAnsi="Arial" w:cs="Arial"/>
          <w:sz w:val="24"/>
          <w:szCs w:val="24"/>
        </w:rPr>
        <w:t>–1–2–25(50)–0,1 по ГОСТ 29251.</w:t>
      </w:r>
    </w:p>
    <w:p w14:paraId="2DCB9AC7" w14:textId="77777777" w:rsidR="00C62670" w:rsidRPr="00313AEC" w:rsidRDefault="00C62670">
      <w:pPr>
        <w:pStyle w:val="20"/>
        <w:tabs>
          <w:tab w:val="left" w:pos="0"/>
        </w:tabs>
        <w:rPr>
          <w:rFonts w:ascii="Arial" w:hAnsi="Arial" w:cs="Arial"/>
          <w:sz w:val="24"/>
          <w:szCs w:val="24"/>
        </w:rPr>
      </w:pPr>
      <w:r w:rsidRPr="00313AEC">
        <w:rPr>
          <w:rFonts w:ascii="Arial" w:hAnsi="Arial" w:cs="Arial"/>
          <w:sz w:val="24"/>
          <w:szCs w:val="24"/>
        </w:rPr>
        <w:t>Колба 2–1000–1 по ГОСТ 1770.</w:t>
      </w:r>
    </w:p>
    <w:p w14:paraId="76FD80C2" w14:textId="77777777" w:rsidR="00C62670" w:rsidRPr="00313AEC" w:rsidRDefault="00C62670">
      <w:pPr>
        <w:pStyle w:val="20"/>
        <w:tabs>
          <w:tab w:val="left" w:pos="0"/>
        </w:tabs>
        <w:rPr>
          <w:rFonts w:ascii="Arial" w:hAnsi="Arial" w:cs="Arial"/>
          <w:sz w:val="24"/>
          <w:szCs w:val="24"/>
        </w:rPr>
      </w:pPr>
      <w:r w:rsidRPr="00313AEC">
        <w:rPr>
          <w:rFonts w:ascii="Arial" w:hAnsi="Arial" w:cs="Arial"/>
          <w:sz w:val="24"/>
          <w:szCs w:val="24"/>
        </w:rPr>
        <w:t>Колба Кн-1–250–34 ТХС по ГОСТ 25336.</w:t>
      </w:r>
    </w:p>
    <w:p w14:paraId="764182B7" w14:textId="77777777" w:rsidR="00C62670" w:rsidRPr="00313AEC" w:rsidRDefault="00C62670">
      <w:pPr>
        <w:pStyle w:val="20"/>
        <w:tabs>
          <w:tab w:val="left" w:pos="0"/>
        </w:tabs>
        <w:rPr>
          <w:rFonts w:ascii="Arial" w:hAnsi="Arial" w:cs="Arial"/>
          <w:sz w:val="24"/>
          <w:szCs w:val="24"/>
        </w:rPr>
      </w:pPr>
      <w:r w:rsidRPr="00313AEC">
        <w:rPr>
          <w:rFonts w:ascii="Arial" w:hAnsi="Arial" w:cs="Arial"/>
          <w:sz w:val="24"/>
          <w:szCs w:val="24"/>
        </w:rPr>
        <w:t>Капельница 2–50 ХС или 3-7/11 ХС по ГОСТ 25336.</w:t>
      </w:r>
    </w:p>
    <w:p w14:paraId="4A40AA94" w14:textId="77777777" w:rsidR="00C62670" w:rsidRPr="00313AEC" w:rsidRDefault="00C62670">
      <w:pPr>
        <w:pStyle w:val="20"/>
        <w:rPr>
          <w:rFonts w:ascii="Arial" w:hAnsi="Arial" w:cs="Arial"/>
          <w:sz w:val="24"/>
          <w:szCs w:val="24"/>
        </w:rPr>
      </w:pPr>
      <w:r w:rsidRPr="00313AEC">
        <w:rPr>
          <w:rFonts w:ascii="Arial" w:hAnsi="Arial" w:cs="Arial"/>
          <w:sz w:val="24"/>
          <w:szCs w:val="24"/>
        </w:rPr>
        <w:lastRenderedPageBreak/>
        <w:t>Воронка В-36–80 ХС по ГОСТ 25336.</w:t>
      </w:r>
    </w:p>
    <w:p w14:paraId="2DDCD299" w14:textId="77777777" w:rsidR="00C62670" w:rsidRPr="00313AEC" w:rsidRDefault="00C62670">
      <w:pPr>
        <w:pStyle w:val="20"/>
        <w:tabs>
          <w:tab w:val="left" w:pos="142"/>
        </w:tabs>
        <w:rPr>
          <w:rFonts w:ascii="Arial" w:hAnsi="Arial" w:cs="Arial"/>
          <w:sz w:val="24"/>
          <w:szCs w:val="24"/>
        </w:rPr>
      </w:pPr>
      <w:r w:rsidRPr="00313AEC">
        <w:rPr>
          <w:rFonts w:ascii="Arial" w:hAnsi="Arial" w:cs="Arial"/>
          <w:sz w:val="24"/>
          <w:szCs w:val="24"/>
        </w:rPr>
        <w:t>Стаканчики для взвешивания СВ-14/8(19/9) по ГОСТ 25336.</w:t>
      </w:r>
    </w:p>
    <w:p w14:paraId="0B880177" w14:textId="77777777" w:rsidR="00C62670" w:rsidRPr="00313AEC" w:rsidRDefault="00C62670">
      <w:pPr>
        <w:tabs>
          <w:tab w:val="left" w:pos="142"/>
        </w:tabs>
        <w:ind w:firstLine="709"/>
        <w:rPr>
          <w:rFonts w:ascii="Arial" w:hAnsi="Arial" w:cs="Arial"/>
          <w:sz w:val="24"/>
          <w:szCs w:val="24"/>
        </w:rPr>
      </w:pPr>
      <w:r w:rsidRPr="00313AEC">
        <w:rPr>
          <w:rFonts w:ascii="Arial" w:hAnsi="Arial" w:cs="Arial"/>
          <w:sz w:val="24"/>
          <w:szCs w:val="24"/>
        </w:rPr>
        <w:t>Цилиндры 1–50–1, 1(3)–100–1 по ГОСТ 1770.</w:t>
      </w:r>
    </w:p>
    <w:p w14:paraId="7BACE973" w14:textId="77777777" w:rsidR="00C62670" w:rsidRPr="00313AEC" w:rsidRDefault="00C62670">
      <w:pPr>
        <w:pStyle w:val="20"/>
        <w:tabs>
          <w:tab w:val="left" w:pos="0"/>
        </w:tabs>
        <w:rPr>
          <w:rFonts w:ascii="Arial" w:hAnsi="Arial" w:cs="Arial"/>
          <w:sz w:val="24"/>
          <w:szCs w:val="24"/>
        </w:rPr>
      </w:pPr>
      <w:r w:rsidRPr="00313AEC">
        <w:rPr>
          <w:rFonts w:ascii="Arial" w:hAnsi="Arial" w:cs="Arial"/>
          <w:sz w:val="24"/>
          <w:szCs w:val="24"/>
        </w:rPr>
        <w:t>Склянка с тубусом 3-3(5) по ГОСТ 25336.</w:t>
      </w:r>
    </w:p>
    <w:p w14:paraId="3384DBF6" w14:textId="77777777" w:rsidR="00C62670" w:rsidRPr="00313AEC" w:rsidRDefault="00C62670">
      <w:pPr>
        <w:pStyle w:val="20"/>
        <w:tabs>
          <w:tab w:val="left" w:pos="0"/>
        </w:tabs>
        <w:rPr>
          <w:rFonts w:ascii="Arial" w:hAnsi="Arial" w:cs="Arial"/>
          <w:sz w:val="24"/>
          <w:szCs w:val="24"/>
        </w:rPr>
      </w:pPr>
      <w:r w:rsidRPr="00313AEC">
        <w:rPr>
          <w:rFonts w:ascii="Arial" w:hAnsi="Arial" w:cs="Arial"/>
          <w:sz w:val="24"/>
          <w:szCs w:val="24"/>
        </w:rPr>
        <w:t>Рукавицы тканевые или держатели для стаканчика.</w:t>
      </w:r>
    </w:p>
    <w:p w14:paraId="0AF73786" w14:textId="77777777" w:rsidR="00C62670" w:rsidRPr="00313AEC" w:rsidRDefault="00C62670">
      <w:pPr>
        <w:tabs>
          <w:tab w:val="left" w:pos="0"/>
        </w:tabs>
        <w:ind w:firstLine="709"/>
        <w:rPr>
          <w:rFonts w:ascii="Arial" w:hAnsi="Arial" w:cs="Arial"/>
          <w:sz w:val="24"/>
          <w:szCs w:val="24"/>
        </w:rPr>
      </w:pPr>
      <w:r w:rsidRPr="00313AEC">
        <w:rPr>
          <w:rFonts w:ascii="Arial" w:hAnsi="Arial" w:cs="Arial"/>
          <w:sz w:val="24"/>
          <w:szCs w:val="24"/>
        </w:rPr>
        <w:t>Кальций хлористый по ГОСТ 450.</w:t>
      </w:r>
    </w:p>
    <w:p w14:paraId="4919CA46" w14:textId="77777777" w:rsidR="000D266A" w:rsidRPr="00F74AD1" w:rsidRDefault="000D266A" w:rsidP="000D266A">
      <w:pPr>
        <w:tabs>
          <w:tab w:val="left" w:pos="567"/>
        </w:tabs>
        <w:ind w:firstLine="709"/>
        <w:jc w:val="left"/>
        <w:rPr>
          <w:rFonts w:ascii="Arial" w:hAnsi="Arial"/>
          <w:sz w:val="24"/>
          <w:szCs w:val="24"/>
        </w:rPr>
      </w:pPr>
      <w:r w:rsidRPr="00F74AD1">
        <w:rPr>
          <w:rFonts w:ascii="Arial" w:hAnsi="Arial" w:cs="Arial"/>
          <w:sz w:val="24"/>
          <w:szCs w:val="24"/>
        </w:rPr>
        <w:t>Спирт этиловый ректификованный по ГОСТ 5962.</w:t>
      </w:r>
      <w:r w:rsidRPr="00F74AD1">
        <w:rPr>
          <w:rFonts w:ascii="Arial" w:hAnsi="Arial"/>
          <w:sz w:val="24"/>
          <w:szCs w:val="24"/>
        </w:rPr>
        <w:t xml:space="preserve"> </w:t>
      </w:r>
    </w:p>
    <w:p w14:paraId="7D71BAEA" w14:textId="77777777" w:rsidR="00C62670" w:rsidRPr="00313AEC" w:rsidRDefault="00C62670">
      <w:pPr>
        <w:pStyle w:val="20"/>
        <w:tabs>
          <w:tab w:val="left" w:pos="0"/>
        </w:tabs>
        <w:rPr>
          <w:rFonts w:ascii="Arial" w:hAnsi="Arial" w:cs="Arial"/>
          <w:sz w:val="24"/>
          <w:szCs w:val="24"/>
        </w:rPr>
      </w:pPr>
      <w:r w:rsidRPr="00313AEC">
        <w:rPr>
          <w:rFonts w:ascii="Arial" w:hAnsi="Arial" w:cs="Arial"/>
          <w:sz w:val="24"/>
          <w:szCs w:val="24"/>
        </w:rPr>
        <w:t>Кислота уксусная по ГОСТ 61.</w:t>
      </w:r>
    </w:p>
    <w:p w14:paraId="0F1C9AE5" w14:textId="77777777" w:rsidR="00C62670" w:rsidRPr="00313AEC" w:rsidRDefault="00C62670">
      <w:pPr>
        <w:pStyle w:val="20"/>
        <w:tabs>
          <w:tab w:val="left" w:pos="0"/>
        </w:tabs>
        <w:rPr>
          <w:rFonts w:ascii="Arial" w:hAnsi="Arial" w:cs="Arial"/>
          <w:sz w:val="24"/>
          <w:szCs w:val="24"/>
        </w:rPr>
      </w:pPr>
      <w:r w:rsidRPr="00313AEC">
        <w:rPr>
          <w:rFonts w:ascii="Arial" w:hAnsi="Arial" w:cs="Arial"/>
          <w:sz w:val="24"/>
          <w:szCs w:val="24"/>
        </w:rPr>
        <w:t>Ангидрид уксусный по ГОСТ 5815.</w:t>
      </w:r>
    </w:p>
    <w:p w14:paraId="576F0EA5" w14:textId="77777777" w:rsidR="00C62670" w:rsidRPr="00313AEC" w:rsidRDefault="00C62670">
      <w:pPr>
        <w:pStyle w:val="20"/>
        <w:tabs>
          <w:tab w:val="left" w:pos="0"/>
        </w:tabs>
        <w:rPr>
          <w:rFonts w:ascii="Arial" w:hAnsi="Arial" w:cs="Arial"/>
          <w:sz w:val="24"/>
          <w:szCs w:val="24"/>
        </w:rPr>
      </w:pPr>
      <w:r w:rsidRPr="00313AEC">
        <w:rPr>
          <w:rFonts w:ascii="Arial" w:hAnsi="Arial" w:cs="Arial"/>
          <w:sz w:val="24"/>
          <w:szCs w:val="24"/>
        </w:rPr>
        <w:t>Кислота хлорная.</w:t>
      </w:r>
    </w:p>
    <w:p w14:paraId="5A91A668" w14:textId="77777777" w:rsidR="00C62670" w:rsidRPr="00313AEC" w:rsidRDefault="00C62670">
      <w:pPr>
        <w:pStyle w:val="20"/>
        <w:tabs>
          <w:tab w:val="left" w:pos="0"/>
        </w:tabs>
        <w:rPr>
          <w:rFonts w:ascii="Arial" w:hAnsi="Arial" w:cs="Arial"/>
          <w:sz w:val="24"/>
          <w:szCs w:val="24"/>
        </w:rPr>
      </w:pPr>
      <w:r w:rsidRPr="00313AEC">
        <w:rPr>
          <w:rFonts w:ascii="Arial" w:hAnsi="Arial" w:cs="Arial"/>
          <w:sz w:val="24"/>
          <w:szCs w:val="24"/>
        </w:rPr>
        <w:t>Метиловый фиолетовый (индикатор).</w:t>
      </w:r>
    </w:p>
    <w:p w14:paraId="20A9D526" w14:textId="77777777" w:rsidR="00C62670" w:rsidRPr="00313AEC" w:rsidRDefault="00C62670">
      <w:pPr>
        <w:tabs>
          <w:tab w:val="left" w:pos="0"/>
        </w:tabs>
        <w:ind w:firstLine="709"/>
        <w:rPr>
          <w:rFonts w:ascii="Arial" w:hAnsi="Arial" w:cs="Arial"/>
          <w:sz w:val="24"/>
          <w:szCs w:val="24"/>
        </w:rPr>
      </w:pPr>
      <w:r w:rsidRPr="00313AEC">
        <w:rPr>
          <w:rFonts w:ascii="Arial" w:hAnsi="Arial" w:cs="Arial"/>
          <w:sz w:val="24"/>
          <w:szCs w:val="24"/>
        </w:rPr>
        <w:t>Вода дистиллированная по ГОСТ 6709.</w:t>
      </w:r>
    </w:p>
    <w:p w14:paraId="2E62E5D4" w14:textId="77777777" w:rsidR="00C62670" w:rsidRPr="00A3432A" w:rsidRDefault="00DA66AA">
      <w:pPr>
        <w:ind w:firstLine="709"/>
        <w:rPr>
          <w:rFonts w:ascii="Arial" w:hAnsi="Arial" w:cs="Arial"/>
          <w:bCs/>
          <w:sz w:val="24"/>
          <w:szCs w:val="24"/>
        </w:rPr>
      </w:pPr>
      <w:r>
        <w:rPr>
          <w:rFonts w:ascii="Arial" w:hAnsi="Arial" w:cs="Arial"/>
          <w:bCs/>
          <w:sz w:val="24"/>
          <w:szCs w:val="24"/>
        </w:rPr>
        <w:t>6</w:t>
      </w:r>
      <w:r w:rsidR="00C62670" w:rsidRPr="00313AEC">
        <w:rPr>
          <w:rFonts w:ascii="Arial" w:hAnsi="Arial" w:cs="Arial"/>
          <w:bCs/>
          <w:sz w:val="24"/>
          <w:szCs w:val="24"/>
        </w:rPr>
        <w:t>.5.2.</w:t>
      </w:r>
      <w:r w:rsidR="00C62670" w:rsidRPr="00A3432A">
        <w:rPr>
          <w:rFonts w:ascii="Arial" w:hAnsi="Arial" w:cs="Arial"/>
          <w:bCs/>
          <w:sz w:val="24"/>
          <w:szCs w:val="24"/>
        </w:rPr>
        <w:t>2</w:t>
      </w:r>
      <w:r w:rsidR="003E1BF7" w:rsidRPr="00A3432A">
        <w:rPr>
          <w:rFonts w:ascii="Arial" w:hAnsi="Arial" w:cs="Arial"/>
          <w:bCs/>
          <w:sz w:val="24"/>
          <w:szCs w:val="24"/>
        </w:rPr>
        <w:t xml:space="preserve"> </w:t>
      </w:r>
      <w:r w:rsidR="00C62670" w:rsidRPr="00A3432A">
        <w:rPr>
          <w:rFonts w:ascii="Arial" w:hAnsi="Arial" w:cs="Arial"/>
          <w:bCs/>
          <w:sz w:val="24"/>
          <w:szCs w:val="24"/>
        </w:rPr>
        <w:t xml:space="preserve">Отбор проб – по </w:t>
      </w:r>
      <w:r w:rsidRPr="00A3432A">
        <w:rPr>
          <w:rFonts w:ascii="Arial" w:hAnsi="Arial" w:cs="Arial"/>
          <w:bCs/>
          <w:sz w:val="24"/>
          <w:szCs w:val="24"/>
        </w:rPr>
        <w:t>6</w:t>
      </w:r>
      <w:r w:rsidR="00C62670" w:rsidRPr="00A3432A">
        <w:rPr>
          <w:rFonts w:ascii="Arial" w:hAnsi="Arial" w:cs="Arial"/>
          <w:bCs/>
          <w:sz w:val="24"/>
          <w:szCs w:val="24"/>
        </w:rPr>
        <w:t>.1.</w:t>
      </w:r>
    </w:p>
    <w:p w14:paraId="2317B362" w14:textId="77777777" w:rsidR="00C62670" w:rsidRPr="00A3432A" w:rsidRDefault="00DA66AA">
      <w:pPr>
        <w:ind w:firstLine="709"/>
        <w:rPr>
          <w:rFonts w:ascii="Arial" w:hAnsi="Arial" w:cs="Arial"/>
          <w:sz w:val="24"/>
          <w:szCs w:val="24"/>
        </w:rPr>
      </w:pPr>
      <w:r w:rsidRPr="00A3432A">
        <w:rPr>
          <w:rFonts w:ascii="Arial" w:hAnsi="Arial" w:cs="Arial"/>
          <w:sz w:val="24"/>
          <w:szCs w:val="24"/>
        </w:rPr>
        <w:t>6</w:t>
      </w:r>
      <w:r w:rsidR="00C62670" w:rsidRPr="00A3432A">
        <w:rPr>
          <w:rFonts w:ascii="Arial" w:hAnsi="Arial" w:cs="Arial"/>
          <w:sz w:val="24"/>
          <w:szCs w:val="24"/>
        </w:rPr>
        <w:t xml:space="preserve">.5.2.3 </w:t>
      </w:r>
      <w:r w:rsidR="00C62670" w:rsidRPr="00A3432A">
        <w:rPr>
          <w:rFonts w:ascii="Arial" w:hAnsi="Arial" w:cs="Arial"/>
          <w:bCs/>
          <w:sz w:val="24"/>
          <w:szCs w:val="24"/>
        </w:rPr>
        <w:t>Условия проведения анализа – по</w:t>
      </w:r>
      <w:r w:rsidR="00C62670" w:rsidRPr="00A3432A">
        <w:rPr>
          <w:rFonts w:ascii="Arial" w:hAnsi="Arial" w:cs="Arial"/>
          <w:b/>
          <w:bCs/>
          <w:sz w:val="24"/>
          <w:szCs w:val="24"/>
        </w:rPr>
        <w:t xml:space="preserve"> </w:t>
      </w:r>
      <w:r w:rsidRPr="00A3432A">
        <w:rPr>
          <w:rFonts w:ascii="Arial" w:hAnsi="Arial" w:cs="Arial"/>
          <w:bCs/>
          <w:sz w:val="24"/>
          <w:szCs w:val="24"/>
        </w:rPr>
        <w:t>6</w:t>
      </w:r>
      <w:r w:rsidR="00C62670" w:rsidRPr="00A3432A">
        <w:rPr>
          <w:rFonts w:ascii="Arial" w:hAnsi="Arial" w:cs="Arial"/>
          <w:bCs/>
          <w:sz w:val="24"/>
          <w:szCs w:val="24"/>
        </w:rPr>
        <w:t>.4.3.</w:t>
      </w:r>
    </w:p>
    <w:p w14:paraId="5F49875F" w14:textId="77777777" w:rsidR="00C62670" w:rsidRPr="00A3432A" w:rsidRDefault="00DA66AA">
      <w:pPr>
        <w:pStyle w:val="a3"/>
        <w:ind w:firstLine="709"/>
        <w:rPr>
          <w:rFonts w:ascii="Arial" w:hAnsi="Arial" w:cs="Arial"/>
          <w:bCs/>
          <w:sz w:val="24"/>
          <w:szCs w:val="24"/>
        </w:rPr>
      </w:pPr>
      <w:r w:rsidRPr="00A3432A">
        <w:rPr>
          <w:rFonts w:ascii="Arial" w:hAnsi="Arial" w:cs="Arial"/>
          <w:bCs/>
          <w:sz w:val="24"/>
          <w:szCs w:val="24"/>
        </w:rPr>
        <w:t>6</w:t>
      </w:r>
      <w:r w:rsidR="00C62670" w:rsidRPr="00A3432A">
        <w:rPr>
          <w:rFonts w:ascii="Arial" w:hAnsi="Arial" w:cs="Arial"/>
          <w:bCs/>
          <w:sz w:val="24"/>
          <w:szCs w:val="24"/>
        </w:rPr>
        <w:t>.5.2.4 Подготовка к анализу</w:t>
      </w:r>
    </w:p>
    <w:p w14:paraId="22DB4060" w14:textId="77777777" w:rsidR="00C62670" w:rsidRPr="00A3432A" w:rsidRDefault="00C62670">
      <w:pPr>
        <w:pStyle w:val="a3"/>
        <w:ind w:firstLine="709"/>
        <w:rPr>
          <w:rFonts w:ascii="Arial" w:hAnsi="Arial" w:cs="Arial"/>
          <w:sz w:val="24"/>
          <w:szCs w:val="24"/>
        </w:rPr>
      </w:pPr>
      <w:r w:rsidRPr="00A3432A">
        <w:rPr>
          <w:rFonts w:ascii="Arial" w:hAnsi="Arial" w:cs="Arial"/>
          <w:bCs/>
          <w:sz w:val="24"/>
          <w:szCs w:val="24"/>
        </w:rPr>
        <w:t>Раствор хлорной кислоты молярной концентрации</w:t>
      </w:r>
      <w:r w:rsidRPr="00A3432A">
        <w:rPr>
          <w:rFonts w:ascii="Arial" w:hAnsi="Arial" w:cs="Arial"/>
          <w:i/>
          <w:iCs/>
          <w:sz w:val="24"/>
          <w:szCs w:val="24"/>
        </w:rPr>
        <w:t xml:space="preserve"> с </w:t>
      </w:r>
      <w:r w:rsidRPr="00A3432A">
        <w:rPr>
          <w:rFonts w:ascii="Arial" w:hAnsi="Arial" w:cs="Arial"/>
          <w:sz w:val="24"/>
          <w:szCs w:val="24"/>
        </w:rPr>
        <w:t>(</w:t>
      </w:r>
      <w:r w:rsidRPr="00A3432A">
        <w:rPr>
          <w:rFonts w:ascii="Arial" w:hAnsi="Arial" w:cs="Arial"/>
          <w:sz w:val="24"/>
          <w:szCs w:val="24"/>
          <w:lang w:val="en-US"/>
        </w:rPr>
        <w:t>HClO</w:t>
      </w:r>
      <w:r w:rsidRPr="00A3432A">
        <w:rPr>
          <w:rFonts w:ascii="Arial" w:hAnsi="Arial" w:cs="Arial"/>
          <w:sz w:val="24"/>
          <w:szCs w:val="24"/>
          <w:vertAlign w:val="subscript"/>
        </w:rPr>
        <w:t>4</w:t>
      </w:r>
      <w:r w:rsidRPr="00A3432A">
        <w:rPr>
          <w:rFonts w:ascii="Arial" w:hAnsi="Arial" w:cs="Arial"/>
          <w:sz w:val="24"/>
          <w:szCs w:val="24"/>
        </w:rPr>
        <w:t>) = 0,1 моль/дм</w:t>
      </w:r>
      <w:r w:rsidRPr="00A3432A">
        <w:rPr>
          <w:rFonts w:ascii="Arial" w:hAnsi="Arial" w:cs="Arial"/>
          <w:sz w:val="24"/>
          <w:szCs w:val="24"/>
          <w:vertAlign w:val="superscript"/>
        </w:rPr>
        <w:t>3</w:t>
      </w:r>
      <w:r w:rsidRPr="00A3432A">
        <w:rPr>
          <w:rFonts w:ascii="Arial" w:hAnsi="Arial" w:cs="Arial"/>
          <w:sz w:val="24"/>
          <w:szCs w:val="24"/>
        </w:rPr>
        <w:t xml:space="preserve"> (0,1 н) готовят по ГОСТ 25794.3.</w:t>
      </w:r>
    </w:p>
    <w:p w14:paraId="504155D3" w14:textId="77777777" w:rsidR="00C62670" w:rsidRPr="00A3432A" w:rsidRDefault="00C62670">
      <w:pPr>
        <w:pStyle w:val="a3"/>
        <w:ind w:firstLine="709"/>
        <w:rPr>
          <w:rFonts w:ascii="Arial" w:hAnsi="Arial" w:cs="Arial"/>
          <w:sz w:val="24"/>
          <w:szCs w:val="24"/>
        </w:rPr>
      </w:pPr>
      <w:r w:rsidRPr="00A3432A">
        <w:rPr>
          <w:rFonts w:ascii="Arial" w:hAnsi="Arial" w:cs="Arial"/>
          <w:sz w:val="24"/>
          <w:szCs w:val="24"/>
        </w:rPr>
        <w:t>Раствор метилового фиолетового в уксусной кислоте массовой долей 0,1 % готовят по ГОСТ 4919.1.</w:t>
      </w:r>
    </w:p>
    <w:p w14:paraId="75866D45" w14:textId="77777777" w:rsidR="00C62670" w:rsidRPr="00A3432A" w:rsidRDefault="00E45114">
      <w:pPr>
        <w:pStyle w:val="a3"/>
        <w:ind w:firstLine="709"/>
        <w:rPr>
          <w:rFonts w:ascii="Arial" w:hAnsi="Arial" w:cs="Arial"/>
          <w:sz w:val="24"/>
          <w:szCs w:val="24"/>
        </w:rPr>
      </w:pPr>
      <w:r>
        <w:rPr>
          <w:rFonts w:ascii="Arial" w:hAnsi="Arial" w:cs="Arial"/>
          <w:sz w:val="24"/>
          <w:szCs w:val="24"/>
        </w:rPr>
        <w:t>6</w:t>
      </w:r>
      <w:r w:rsidR="00C62670" w:rsidRPr="00A3432A">
        <w:rPr>
          <w:rFonts w:ascii="Arial" w:hAnsi="Arial" w:cs="Arial"/>
          <w:sz w:val="24"/>
          <w:szCs w:val="24"/>
        </w:rPr>
        <w:t>.5.2.5 </w:t>
      </w:r>
      <w:r w:rsidR="00C62670" w:rsidRPr="00A3432A">
        <w:rPr>
          <w:rFonts w:ascii="Arial" w:hAnsi="Arial" w:cs="Arial"/>
          <w:bCs/>
          <w:sz w:val="24"/>
          <w:szCs w:val="24"/>
        </w:rPr>
        <w:t>Проведение анализа</w:t>
      </w:r>
    </w:p>
    <w:p w14:paraId="411AE64E" w14:textId="77777777" w:rsidR="00C62670" w:rsidRPr="00313AEC" w:rsidRDefault="00C62670">
      <w:pPr>
        <w:pStyle w:val="a3"/>
        <w:ind w:firstLine="709"/>
        <w:rPr>
          <w:rFonts w:ascii="Arial" w:hAnsi="Arial" w:cs="Arial"/>
          <w:bCs/>
          <w:sz w:val="24"/>
          <w:szCs w:val="24"/>
        </w:rPr>
      </w:pPr>
      <w:r w:rsidRPr="00A3432A">
        <w:rPr>
          <w:rFonts w:ascii="Arial" w:hAnsi="Arial" w:cs="Arial"/>
          <w:sz w:val="24"/>
          <w:szCs w:val="24"/>
        </w:rPr>
        <w:t xml:space="preserve">В стаканчике для взвешивания, высушенном по </w:t>
      </w:r>
      <w:r w:rsidR="00E45114">
        <w:rPr>
          <w:rFonts w:ascii="Arial" w:hAnsi="Arial" w:cs="Arial"/>
          <w:sz w:val="24"/>
          <w:szCs w:val="24"/>
        </w:rPr>
        <w:t>6</w:t>
      </w:r>
      <w:r w:rsidRPr="00A3432A">
        <w:rPr>
          <w:rFonts w:ascii="Arial" w:hAnsi="Arial" w:cs="Arial"/>
          <w:sz w:val="24"/>
          <w:szCs w:val="24"/>
        </w:rPr>
        <w:t xml:space="preserve">.6.4, </w:t>
      </w:r>
      <w:r w:rsidRPr="00313AEC">
        <w:rPr>
          <w:rFonts w:ascii="Arial" w:hAnsi="Arial" w:cs="Arial"/>
          <w:sz w:val="24"/>
          <w:szCs w:val="24"/>
        </w:rPr>
        <w:t>взвешивают анал</w:t>
      </w:r>
      <w:r w:rsidRPr="00313AEC">
        <w:rPr>
          <w:rFonts w:ascii="Arial" w:hAnsi="Arial" w:cs="Arial"/>
          <w:sz w:val="24"/>
          <w:szCs w:val="24"/>
        </w:rPr>
        <w:t>и</w:t>
      </w:r>
      <w:r w:rsidRPr="00313AEC">
        <w:rPr>
          <w:rFonts w:ascii="Arial" w:hAnsi="Arial" w:cs="Arial"/>
          <w:sz w:val="24"/>
          <w:szCs w:val="24"/>
        </w:rPr>
        <w:t xml:space="preserve">зируемую пробу массой 0,4 г с записью результата взвешивания до третьего </w:t>
      </w:r>
      <w:r w:rsidRPr="00313AEC">
        <w:rPr>
          <w:rFonts w:ascii="Arial" w:hAnsi="Arial" w:cs="Arial"/>
          <w:color w:val="000000"/>
          <w:sz w:val="24"/>
          <w:szCs w:val="24"/>
        </w:rPr>
        <w:t>десятичного</w:t>
      </w:r>
      <w:r w:rsidR="00394807">
        <w:rPr>
          <w:rFonts w:ascii="Arial" w:hAnsi="Arial" w:cs="Arial"/>
          <w:color w:val="000000"/>
          <w:sz w:val="24"/>
          <w:szCs w:val="24"/>
        </w:rPr>
        <w:t xml:space="preserve"> </w:t>
      </w:r>
      <w:r w:rsidRPr="00313AEC">
        <w:rPr>
          <w:rFonts w:ascii="Arial" w:hAnsi="Arial" w:cs="Arial"/>
          <w:sz w:val="24"/>
          <w:szCs w:val="24"/>
        </w:rPr>
        <w:t>знака и сушат в открытом стаканчике</w:t>
      </w:r>
      <w:r w:rsidRPr="00313AEC">
        <w:rPr>
          <w:rFonts w:ascii="Arial" w:hAnsi="Arial" w:cs="Arial"/>
          <w:color w:val="0070C0"/>
          <w:sz w:val="24"/>
          <w:szCs w:val="24"/>
        </w:rPr>
        <w:t xml:space="preserve"> </w:t>
      </w:r>
      <w:r w:rsidRPr="00313AEC">
        <w:rPr>
          <w:rFonts w:ascii="Arial" w:hAnsi="Arial" w:cs="Arial"/>
          <w:sz w:val="24"/>
          <w:szCs w:val="24"/>
        </w:rPr>
        <w:t>вместе с крышкой по 7.6.5. Высушенную пробу из стаканчика количественно переносят в коническую ко</w:t>
      </w:r>
      <w:r w:rsidRPr="00313AEC">
        <w:rPr>
          <w:rFonts w:ascii="Arial" w:hAnsi="Arial" w:cs="Arial"/>
          <w:sz w:val="24"/>
          <w:szCs w:val="24"/>
        </w:rPr>
        <w:t>л</w:t>
      </w:r>
      <w:r w:rsidRPr="00313AEC">
        <w:rPr>
          <w:rFonts w:ascii="Arial" w:hAnsi="Arial" w:cs="Arial"/>
          <w:sz w:val="24"/>
          <w:szCs w:val="24"/>
        </w:rPr>
        <w:t>бу вместимостью 250 см</w:t>
      </w:r>
      <w:r w:rsidRPr="00313AEC">
        <w:rPr>
          <w:rFonts w:ascii="Arial" w:hAnsi="Arial" w:cs="Arial"/>
          <w:sz w:val="24"/>
          <w:szCs w:val="24"/>
          <w:vertAlign w:val="superscript"/>
        </w:rPr>
        <w:t>3</w:t>
      </w:r>
      <w:r w:rsidRPr="00313AEC">
        <w:rPr>
          <w:rFonts w:ascii="Arial" w:hAnsi="Arial" w:cs="Arial"/>
          <w:sz w:val="24"/>
          <w:szCs w:val="24"/>
        </w:rPr>
        <w:t>, прибавляют 100 см</w:t>
      </w:r>
      <w:r w:rsidRPr="00313AEC">
        <w:rPr>
          <w:rFonts w:ascii="Arial" w:hAnsi="Arial" w:cs="Arial"/>
          <w:sz w:val="24"/>
          <w:szCs w:val="24"/>
          <w:vertAlign w:val="superscript"/>
        </w:rPr>
        <w:t>3</w:t>
      </w:r>
      <w:r w:rsidRPr="00313AEC">
        <w:rPr>
          <w:rFonts w:ascii="Arial" w:hAnsi="Arial" w:cs="Arial"/>
          <w:sz w:val="24"/>
          <w:szCs w:val="24"/>
        </w:rPr>
        <w:t xml:space="preserve"> ледяной уксусной кислоты и растворяют при перемешивании. Затем добавляют две-три капли раствора м</w:t>
      </w:r>
      <w:r w:rsidRPr="00313AEC">
        <w:rPr>
          <w:rFonts w:ascii="Arial" w:hAnsi="Arial" w:cs="Arial"/>
          <w:sz w:val="24"/>
          <w:szCs w:val="24"/>
        </w:rPr>
        <w:t>е</w:t>
      </w:r>
      <w:r w:rsidRPr="00313AEC">
        <w:rPr>
          <w:rFonts w:ascii="Arial" w:hAnsi="Arial" w:cs="Arial"/>
          <w:sz w:val="24"/>
          <w:szCs w:val="24"/>
        </w:rPr>
        <w:t xml:space="preserve">тилового фиолетового и титруют </w:t>
      </w:r>
      <w:r w:rsidRPr="00313AEC">
        <w:rPr>
          <w:rFonts w:ascii="Arial" w:hAnsi="Arial" w:cs="Arial"/>
          <w:bCs/>
          <w:sz w:val="24"/>
          <w:szCs w:val="24"/>
        </w:rPr>
        <w:t>уксуснокислым раствором хлорной кисл</w:t>
      </w:r>
      <w:r w:rsidRPr="00313AEC">
        <w:rPr>
          <w:rFonts w:ascii="Arial" w:hAnsi="Arial" w:cs="Arial"/>
          <w:bCs/>
          <w:sz w:val="24"/>
          <w:szCs w:val="24"/>
        </w:rPr>
        <w:t>о</w:t>
      </w:r>
      <w:r w:rsidRPr="00313AEC">
        <w:rPr>
          <w:rFonts w:ascii="Arial" w:hAnsi="Arial" w:cs="Arial"/>
          <w:bCs/>
          <w:sz w:val="24"/>
          <w:szCs w:val="24"/>
        </w:rPr>
        <w:t>ты до перехода окраски раствора в зеленую, не исчезающую в теч</w:t>
      </w:r>
      <w:r w:rsidRPr="00313AEC">
        <w:rPr>
          <w:rFonts w:ascii="Arial" w:hAnsi="Arial" w:cs="Arial"/>
          <w:bCs/>
          <w:sz w:val="24"/>
          <w:szCs w:val="24"/>
        </w:rPr>
        <w:t>е</w:t>
      </w:r>
      <w:r w:rsidRPr="00313AEC">
        <w:rPr>
          <w:rFonts w:ascii="Arial" w:hAnsi="Arial" w:cs="Arial"/>
          <w:bCs/>
          <w:sz w:val="24"/>
          <w:szCs w:val="24"/>
        </w:rPr>
        <w:t xml:space="preserve">ние 1 мин. При титровании бюретка, наполненная раствором хлорной кислоты по </w:t>
      </w:r>
      <w:r w:rsidR="00644E31">
        <w:rPr>
          <w:rFonts w:ascii="Arial" w:hAnsi="Arial" w:cs="Arial"/>
          <w:bCs/>
          <w:sz w:val="24"/>
          <w:szCs w:val="24"/>
        </w:rPr>
        <w:t>6</w:t>
      </w:r>
      <w:r w:rsidRPr="00313AEC">
        <w:rPr>
          <w:rFonts w:ascii="Arial" w:hAnsi="Arial" w:cs="Arial"/>
          <w:bCs/>
          <w:sz w:val="24"/>
          <w:szCs w:val="24"/>
        </w:rPr>
        <w:t>.5.2.4, должна быть закрыта поглотительной трубкой с хлор</w:t>
      </w:r>
      <w:r w:rsidRPr="00313AEC">
        <w:rPr>
          <w:rFonts w:ascii="Arial" w:hAnsi="Arial" w:cs="Arial"/>
          <w:bCs/>
          <w:sz w:val="24"/>
          <w:szCs w:val="24"/>
        </w:rPr>
        <w:t>и</w:t>
      </w:r>
      <w:r w:rsidRPr="00313AEC">
        <w:rPr>
          <w:rFonts w:ascii="Arial" w:hAnsi="Arial" w:cs="Arial"/>
          <w:bCs/>
          <w:sz w:val="24"/>
          <w:szCs w:val="24"/>
        </w:rPr>
        <w:t>стым кальцием.</w:t>
      </w:r>
    </w:p>
    <w:p w14:paraId="40020A17" w14:textId="77777777" w:rsidR="00C62670" w:rsidRPr="00313AEC" w:rsidRDefault="00C62670">
      <w:pPr>
        <w:ind w:firstLine="709"/>
        <w:rPr>
          <w:rFonts w:ascii="Arial" w:hAnsi="Arial" w:cs="Arial"/>
          <w:bCs/>
          <w:sz w:val="24"/>
          <w:szCs w:val="24"/>
        </w:rPr>
      </w:pPr>
      <w:r w:rsidRPr="00313AEC">
        <w:rPr>
          <w:rFonts w:ascii="Arial" w:hAnsi="Arial" w:cs="Arial"/>
          <w:bCs/>
          <w:sz w:val="24"/>
          <w:szCs w:val="24"/>
        </w:rPr>
        <w:t>Одновременно в тех же условиях проводят контрольное определение. Для этого в коническую колбу вместимостью 250 см</w:t>
      </w:r>
      <w:r w:rsidRPr="00313AEC">
        <w:rPr>
          <w:rFonts w:ascii="Arial" w:hAnsi="Arial" w:cs="Arial"/>
          <w:bCs/>
          <w:sz w:val="24"/>
          <w:szCs w:val="24"/>
          <w:vertAlign w:val="superscript"/>
        </w:rPr>
        <w:t>3</w:t>
      </w:r>
      <w:r w:rsidRPr="00313AEC">
        <w:rPr>
          <w:rFonts w:ascii="Arial" w:hAnsi="Arial" w:cs="Arial"/>
          <w:bCs/>
          <w:sz w:val="24"/>
          <w:szCs w:val="24"/>
        </w:rPr>
        <w:t xml:space="preserve"> вносят 100 см</w:t>
      </w:r>
      <w:r w:rsidRPr="00313AEC">
        <w:rPr>
          <w:rFonts w:ascii="Arial" w:hAnsi="Arial" w:cs="Arial"/>
          <w:bCs/>
          <w:sz w:val="24"/>
          <w:szCs w:val="24"/>
          <w:vertAlign w:val="superscript"/>
        </w:rPr>
        <w:t>3</w:t>
      </w:r>
      <w:r w:rsidRPr="00313AEC">
        <w:rPr>
          <w:rFonts w:ascii="Arial" w:hAnsi="Arial" w:cs="Arial"/>
          <w:bCs/>
          <w:sz w:val="24"/>
          <w:szCs w:val="24"/>
        </w:rPr>
        <w:t xml:space="preserve"> уксусной к</w:t>
      </w:r>
      <w:r w:rsidRPr="00313AEC">
        <w:rPr>
          <w:rFonts w:ascii="Arial" w:hAnsi="Arial" w:cs="Arial"/>
          <w:bCs/>
          <w:sz w:val="24"/>
          <w:szCs w:val="24"/>
        </w:rPr>
        <w:t>и</w:t>
      </w:r>
      <w:r w:rsidRPr="00313AEC">
        <w:rPr>
          <w:rFonts w:ascii="Arial" w:hAnsi="Arial" w:cs="Arial"/>
          <w:bCs/>
          <w:sz w:val="24"/>
          <w:szCs w:val="24"/>
        </w:rPr>
        <w:t xml:space="preserve">слоты, </w:t>
      </w:r>
      <w:r w:rsidR="00F84E6D" w:rsidRPr="00313AEC">
        <w:rPr>
          <w:rFonts w:ascii="Arial" w:hAnsi="Arial" w:cs="Arial"/>
          <w:bCs/>
          <w:sz w:val="24"/>
          <w:szCs w:val="24"/>
        </w:rPr>
        <w:lastRenderedPageBreak/>
        <w:t>две-три</w:t>
      </w:r>
      <w:r w:rsidRPr="00313AEC">
        <w:rPr>
          <w:rFonts w:ascii="Arial" w:hAnsi="Arial" w:cs="Arial"/>
          <w:bCs/>
          <w:sz w:val="24"/>
          <w:szCs w:val="24"/>
        </w:rPr>
        <w:t xml:space="preserve"> капли раствора индикатора и титруют раствором хлорной к</w:t>
      </w:r>
      <w:r w:rsidRPr="00313AEC">
        <w:rPr>
          <w:rFonts w:ascii="Arial" w:hAnsi="Arial" w:cs="Arial"/>
          <w:bCs/>
          <w:sz w:val="24"/>
          <w:szCs w:val="24"/>
        </w:rPr>
        <w:t>и</w:t>
      </w:r>
      <w:r w:rsidRPr="00313AEC">
        <w:rPr>
          <w:rFonts w:ascii="Arial" w:hAnsi="Arial" w:cs="Arial"/>
          <w:bCs/>
          <w:sz w:val="24"/>
          <w:szCs w:val="24"/>
        </w:rPr>
        <w:t>слоты до перехода окраски раствора в зеленую, не исчезающую в течение 1 мин.</w:t>
      </w:r>
    </w:p>
    <w:p w14:paraId="2949E056" w14:textId="77777777" w:rsidR="00C62670" w:rsidRPr="00313AEC" w:rsidRDefault="00E45114">
      <w:pPr>
        <w:pStyle w:val="a3"/>
        <w:ind w:firstLine="709"/>
        <w:rPr>
          <w:rFonts w:ascii="Arial" w:hAnsi="Arial" w:cs="Arial"/>
          <w:bCs/>
          <w:sz w:val="24"/>
          <w:szCs w:val="24"/>
        </w:rPr>
      </w:pPr>
      <w:r>
        <w:rPr>
          <w:rFonts w:ascii="Arial" w:hAnsi="Arial" w:cs="Arial"/>
          <w:bCs/>
          <w:sz w:val="24"/>
          <w:szCs w:val="24"/>
        </w:rPr>
        <w:t>6</w:t>
      </w:r>
      <w:r w:rsidR="00C62670" w:rsidRPr="00313AEC">
        <w:rPr>
          <w:rFonts w:ascii="Arial" w:hAnsi="Arial" w:cs="Arial"/>
          <w:bCs/>
          <w:sz w:val="24"/>
          <w:szCs w:val="24"/>
        </w:rPr>
        <w:t>.5.2.6 Обработка результатов</w:t>
      </w:r>
    </w:p>
    <w:p w14:paraId="122FFDC4" w14:textId="77777777" w:rsidR="00C62670" w:rsidRPr="00313AEC" w:rsidRDefault="00C62670">
      <w:pPr>
        <w:pStyle w:val="a3"/>
        <w:ind w:firstLine="709"/>
        <w:rPr>
          <w:rFonts w:ascii="Arial" w:hAnsi="Arial" w:cs="Arial"/>
          <w:bCs/>
          <w:sz w:val="24"/>
          <w:szCs w:val="24"/>
        </w:rPr>
      </w:pPr>
      <w:r w:rsidRPr="00313AEC">
        <w:rPr>
          <w:rFonts w:ascii="Arial" w:hAnsi="Arial" w:cs="Arial"/>
          <w:bCs/>
          <w:sz w:val="24"/>
          <w:szCs w:val="24"/>
        </w:rPr>
        <w:t xml:space="preserve">Массовую долю основного вещества цитрата калия Е332(ii) </w:t>
      </w:r>
      <w:r w:rsidRPr="00313AEC">
        <w:rPr>
          <w:rFonts w:ascii="Arial" w:hAnsi="Arial" w:cs="Arial"/>
          <w:bCs/>
          <w:position w:val="-12"/>
          <w:sz w:val="24"/>
          <w:szCs w:val="24"/>
        </w:rPr>
        <w:object w:dxaOrig="380" w:dyaOrig="360" w14:anchorId="3FDE1777">
          <v:shape id="_x0000_i1034" type="#_x0000_t75" style="width:18.75pt;height:18pt" o:ole="">
            <v:imagedata r:id="rId37" o:title=""/>
          </v:shape>
          <o:OLEObject Type="Embed" ProgID="Equation.3" ShapeID="_x0000_i1034" DrawAspect="Content" ObjectID="_1846656671" r:id="rId38"/>
        </w:object>
      </w:r>
      <w:r w:rsidRPr="00313AEC">
        <w:rPr>
          <w:rFonts w:ascii="Arial" w:hAnsi="Arial" w:cs="Arial"/>
          <w:bCs/>
          <w:sz w:val="24"/>
          <w:szCs w:val="24"/>
        </w:rPr>
        <w:t>, %, в</w:t>
      </w:r>
      <w:r w:rsidRPr="00313AEC">
        <w:rPr>
          <w:rFonts w:ascii="Arial" w:hAnsi="Arial" w:cs="Arial"/>
          <w:bCs/>
          <w:sz w:val="24"/>
          <w:szCs w:val="24"/>
        </w:rPr>
        <w:t>ы</w:t>
      </w:r>
      <w:r w:rsidRPr="00313AEC">
        <w:rPr>
          <w:rFonts w:ascii="Arial" w:hAnsi="Arial" w:cs="Arial"/>
          <w:bCs/>
          <w:sz w:val="24"/>
          <w:szCs w:val="24"/>
        </w:rPr>
        <w:t>числяют по формуле</w:t>
      </w:r>
    </w:p>
    <w:tbl>
      <w:tblPr>
        <w:tblW w:w="5000" w:type="pct"/>
        <w:jc w:val="center"/>
        <w:tblLook w:val="0000" w:firstRow="0" w:lastRow="0" w:firstColumn="0" w:lastColumn="0" w:noHBand="0" w:noVBand="0"/>
      </w:tblPr>
      <w:tblGrid>
        <w:gridCol w:w="8401"/>
        <w:gridCol w:w="954"/>
      </w:tblGrid>
      <w:tr w:rsidR="00C62670" w:rsidRPr="00313AEC" w14:paraId="6B8F0E8D" w14:textId="77777777">
        <w:trPr>
          <w:trHeight w:val="1054"/>
          <w:jc w:val="center"/>
        </w:trPr>
        <w:tc>
          <w:tcPr>
            <w:tcW w:w="4490" w:type="pct"/>
            <w:tcBorders>
              <w:top w:val="nil"/>
              <w:left w:val="nil"/>
              <w:bottom w:val="nil"/>
              <w:right w:val="nil"/>
            </w:tcBorders>
          </w:tcPr>
          <w:p w14:paraId="5626F65C" w14:textId="77777777" w:rsidR="00C62670" w:rsidRPr="00313AEC" w:rsidRDefault="00C62670">
            <w:pPr>
              <w:tabs>
                <w:tab w:val="left" w:pos="851"/>
                <w:tab w:val="left" w:pos="8080"/>
              </w:tabs>
              <w:ind w:left="-363"/>
              <w:jc w:val="center"/>
              <w:rPr>
                <w:rFonts w:ascii="Arial" w:hAnsi="Arial" w:cs="Arial"/>
                <w:bCs/>
                <w:sz w:val="24"/>
                <w:szCs w:val="24"/>
              </w:rPr>
            </w:pPr>
          </w:p>
          <w:p w14:paraId="2FC5FD11" w14:textId="77777777" w:rsidR="00C62670" w:rsidRPr="00313AEC" w:rsidRDefault="00F84E6D">
            <w:pPr>
              <w:tabs>
                <w:tab w:val="left" w:pos="851"/>
                <w:tab w:val="left" w:pos="8080"/>
              </w:tabs>
              <w:ind w:left="-363"/>
              <w:jc w:val="center"/>
              <w:rPr>
                <w:rFonts w:ascii="Arial" w:hAnsi="Arial" w:cs="Arial"/>
                <w:bCs/>
                <w:sz w:val="24"/>
                <w:szCs w:val="24"/>
              </w:rPr>
            </w:pPr>
            <w:r w:rsidRPr="00313AEC">
              <w:rPr>
                <w:rFonts w:ascii="Arial" w:hAnsi="Arial" w:cs="Arial"/>
                <w:bCs/>
                <w:position w:val="-24"/>
                <w:sz w:val="24"/>
                <w:szCs w:val="24"/>
              </w:rPr>
              <w:object w:dxaOrig="3379" w:dyaOrig="680" w14:anchorId="4636F8D6">
                <v:shape id="_x0000_i1035" type="#_x0000_t75" style="width:168.75pt;height:33.75pt" o:ole="">
                  <v:imagedata r:id="rId39" o:title=""/>
                </v:shape>
                <o:OLEObject Type="Embed" ProgID="Equation.3" ShapeID="_x0000_i1035" DrawAspect="Content" ObjectID="_1846656672" r:id="rId40"/>
              </w:object>
            </w:r>
            <w:r w:rsidR="00C62670" w:rsidRPr="00313AEC">
              <w:rPr>
                <w:rFonts w:ascii="Arial" w:hAnsi="Arial" w:cs="Arial"/>
                <w:bCs/>
                <w:sz w:val="24"/>
                <w:szCs w:val="24"/>
              </w:rPr>
              <w:t xml:space="preserve">, </w:t>
            </w:r>
          </w:p>
        </w:tc>
        <w:tc>
          <w:tcPr>
            <w:tcW w:w="510" w:type="pct"/>
            <w:tcBorders>
              <w:top w:val="nil"/>
              <w:left w:val="nil"/>
              <w:bottom w:val="nil"/>
              <w:right w:val="nil"/>
            </w:tcBorders>
          </w:tcPr>
          <w:p w14:paraId="598A4041" w14:textId="77777777" w:rsidR="00C62670" w:rsidRPr="00313AEC" w:rsidRDefault="00C62670">
            <w:pPr>
              <w:tabs>
                <w:tab w:val="left" w:pos="851"/>
                <w:tab w:val="left" w:pos="8080"/>
              </w:tabs>
              <w:rPr>
                <w:rFonts w:ascii="Arial" w:hAnsi="Arial" w:cs="Arial"/>
                <w:bCs/>
                <w:sz w:val="24"/>
                <w:szCs w:val="24"/>
              </w:rPr>
            </w:pPr>
          </w:p>
          <w:p w14:paraId="27CFD79B" w14:textId="77777777" w:rsidR="00C62670" w:rsidRPr="00313AEC" w:rsidRDefault="00C62670">
            <w:pPr>
              <w:tabs>
                <w:tab w:val="left" w:pos="851"/>
                <w:tab w:val="left" w:pos="8080"/>
              </w:tabs>
              <w:rPr>
                <w:rFonts w:ascii="Arial" w:hAnsi="Arial" w:cs="Arial"/>
                <w:bCs/>
                <w:sz w:val="24"/>
                <w:szCs w:val="24"/>
              </w:rPr>
            </w:pPr>
            <w:r w:rsidRPr="00313AEC">
              <w:rPr>
                <w:rFonts w:ascii="Arial" w:hAnsi="Arial" w:cs="Arial"/>
                <w:bCs/>
                <w:sz w:val="24"/>
                <w:szCs w:val="24"/>
              </w:rPr>
              <w:t>(3)</w:t>
            </w:r>
          </w:p>
        </w:tc>
      </w:tr>
    </w:tbl>
    <w:p w14:paraId="6A2E2EBB" w14:textId="77777777" w:rsidR="00C62670" w:rsidRPr="00313AEC" w:rsidRDefault="00C62670">
      <w:pPr>
        <w:tabs>
          <w:tab w:val="left" w:pos="724"/>
          <w:tab w:val="left" w:pos="8080"/>
        </w:tabs>
        <w:ind w:left="724" w:hanging="724"/>
        <w:rPr>
          <w:rFonts w:ascii="Arial" w:hAnsi="Arial" w:cs="Arial"/>
          <w:bCs/>
          <w:sz w:val="24"/>
          <w:szCs w:val="24"/>
        </w:rPr>
      </w:pPr>
      <w:r w:rsidRPr="00313AEC">
        <w:rPr>
          <w:rFonts w:ascii="Arial" w:hAnsi="Arial" w:cs="Arial"/>
          <w:bCs/>
          <w:sz w:val="24"/>
          <w:szCs w:val="24"/>
        </w:rPr>
        <w:t>где 0,01021 – эквивалентная масса безводного цитрата калия Е332 (</w:t>
      </w:r>
      <w:r w:rsidRPr="00313AEC">
        <w:rPr>
          <w:rFonts w:ascii="Arial" w:hAnsi="Arial" w:cs="Arial"/>
          <w:bCs/>
          <w:sz w:val="24"/>
          <w:szCs w:val="24"/>
          <w:lang w:val="en-US"/>
        </w:rPr>
        <w:t>i</w:t>
      </w:r>
      <w:r w:rsidRPr="00313AEC">
        <w:rPr>
          <w:rFonts w:ascii="Arial" w:hAnsi="Arial" w:cs="Arial"/>
          <w:bCs/>
          <w:sz w:val="24"/>
          <w:szCs w:val="24"/>
        </w:rPr>
        <w:t xml:space="preserve">i), </w:t>
      </w:r>
      <w:r w:rsidRPr="00313AEC">
        <w:rPr>
          <w:rFonts w:ascii="Arial" w:hAnsi="Arial" w:cs="Arial"/>
          <w:bCs/>
          <w:sz w:val="24"/>
          <w:szCs w:val="24"/>
        </w:rPr>
        <w:br/>
        <w:t xml:space="preserve">           </w:t>
      </w:r>
      <w:r w:rsidR="00F84E6D" w:rsidRPr="00313AEC">
        <w:rPr>
          <w:rFonts w:ascii="Arial" w:hAnsi="Arial" w:cs="Arial"/>
          <w:bCs/>
          <w:sz w:val="24"/>
          <w:szCs w:val="24"/>
        </w:rPr>
        <w:t xml:space="preserve">    </w:t>
      </w:r>
      <w:r w:rsidRPr="00313AEC">
        <w:rPr>
          <w:rFonts w:ascii="Arial" w:hAnsi="Arial" w:cs="Arial"/>
          <w:bCs/>
          <w:sz w:val="24"/>
          <w:szCs w:val="24"/>
        </w:rPr>
        <w:t>соответствующая 1 см</w:t>
      </w:r>
      <w:r w:rsidRPr="00313AEC">
        <w:rPr>
          <w:rFonts w:ascii="Arial" w:hAnsi="Arial" w:cs="Arial"/>
          <w:bCs/>
          <w:sz w:val="24"/>
          <w:szCs w:val="24"/>
          <w:vertAlign w:val="superscript"/>
        </w:rPr>
        <w:t>3</w:t>
      </w:r>
      <w:r w:rsidRPr="00313AEC">
        <w:rPr>
          <w:rFonts w:ascii="Arial" w:hAnsi="Arial" w:cs="Arial"/>
          <w:bCs/>
          <w:sz w:val="24"/>
          <w:szCs w:val="24"/>
        </w:rPr>
        <w:t xml:space="preserve"> раствора хлорной кислоты молярной </w:t>
      </w:r>
      <w:r w:rsidRPr="00313AEC">
        <w:rPr>
          <w:rFonts w:ascii="Arial" w:hAnsi="Arial" w:cs="Arial"/>
          <w:bCs/>
          <w:sz w:val="24"/>
          <w:szCs w:val="24"/>
        </w:rPr>
        <w:br/>
        <w:t xml:space="preserve">           </w:t>
      </w:r>
      <w:r w:rsidR="00F84E6D" w:rsidRPr="00313AEC">
        <w:rPr>
          <w:rFonts w:ascii="Arial" w:hAnsi="Arial" w:cs="Arial"/>
          <w:bCs/>
          <w:sz w:val="24"/>
          <w:szCs w:val="24"/>
        </w:rPr>
        <w:t xml:space="preserve">    </w:t>
      </w:r>
      <w:r w:rsidRPr="00313AEC">
        <w:rPr>
          <w:rFonts w:ascii="Arial" w:hAnsi="Arial" w:cs="Arial"/>
          <w:bCs/>
          <w:sz w:val="24"/>
          <w:szCs w:val="24"/>
        </w:rPr>
        <w:t>концентрации точно 0,1 моль/дм</w:t>
      </w:r>
      <w:r w:rsidRPr="00313AEC">
        <w:rPr>
          <w:rFonts w:ascii="Arial" w:hAnsi="Arial" w:cs="Arial"/>
          <w:bCs/>
          <w:sz w:val="24"/>
          <w:szCs w:val="24"/>
          <w:vertAlign w:val="superscript"/>
        </w:rPr>
        <w:t>3</w:t>
      </w:r>
      <w:r w:rsidRPr="00313AEC">
        <w:rPr>
          <w:rFonts w:ascii="Arial" w:hAnsi="Arial" w:cs="Arial"/>
          <w:bCs/>
          <w:sz w:val="24"/>
          <w:szCs w:val="24"/>
        </w:rPr>
        <w:t>, г/см</w:t>
      </w:r>
      <w:r w:rsidRPr="00313AEC">
        <w:rPr>
          <w:rFonts w:ascii="Arial" w:hAnsi="Arial" w:cs="Arial"/>
          <w:bCs/>
          <w:sz w:val="24"/>
          <w:szCs w:val="24"/>
          <w:vertAlign w:val="superscript"/>
        </w:rPr>
        <w:t>3</w:t>
      </w:r>
      <w:r w:rsidRPr="00313AEC">
        <w:rPr>
          <w:rFonts w:ascii="Arial" w:hAnsi="Arial" w:cs="Arial"/>
          <w:bCs/>
          <w:sz w:val="24"/>
          <w:szCs w:val="24"/>
        </w:rPr>
        <w:t>;</w:t>
      </w:r>
    </w:p>
    <w:p w14:paraId="08C3B15A" w14:textId="77777777" w:rsidR="00C62670" w:rsidRPr="00313AEC" w:rsidRDefault="00C62670">
      <w:pPr>
        <w:tabs>
          <w:tab w:val="num" w:pos="720"/>
          <w:tab w:val="left" w:pos="851"/>
          <w:tab w:val="left" w:pos="8080"/>
        </w:tabs>
        <w:ind w:left="1267" w:hanging="1267"/>
        <w:rPr>
          <w:rFonts w:ascii="Arial" w:hAnsi="Arial" w:cs="Arial"/>
          <w:bCs/>
          <w:sz w:val="24"/>
          <w:szCs w:val="24"/>
        </w:rPr>
      </w:pPr>
      <w:r w:rsidRPr="00313AEC">
        <w:rPr>
          <w:rFonts w:ascii="Arial" w:hAnsi="Arial" w:cs="Arial"/>
          <w:bCs/>
          <w:sz w:val="24"/>
          <w:szCs w:val="24"/>
        </w:rPr>
        <w:tab/>
      </w:r>
      <w:r w:rsidR="00F84E6D" w:rsidRPr="00313AEC">
        <w:rPr>
          <w:rFonts w:ascii="Arial" w:hAnsi="Arial" w:cs="Arial"/>
          <w:bCs/>
          <w:sz w:val="24"/>
          <w:szCs w:val="24"/>
        </w:rPr>
        <w:t xml:space="preserve">      </w:t>
      </w:r>
      <w:r w:rsidRPr="00313AEC">
        <w:rPr>
          <w:rFonts w:ascii="Arial" w:hAnsi="Arial" w:cs="Arial"/>
          <w:bCs/>
          <w:position w:val="-10"/>
          <w:sz w:val="24"/>
          <w:szCs w:val="24"/>
        </w:rPr>
        <w:object w:dxaOrig="320" w:dyaOrig="340" w14:anchorId="45F503F5">
          <v:shape id="_x0000_i1036" type="#_x0000_t75" style="width:15.75pt;height:17.25pt" o:ole="">
            <v:imagedata r:id="rId41" o:title=""/>
          </v:shape>
          <o:OLEObject Type="Embed" ProgID="Equation.3" ShapeID="_x0000_i1036" DrawAspect="Content" ObjectID="_1846656673" r:id="rId42"/>
        </w:object>
      </w:r>
      <w:r w:rsidRPr="00313AEC">
        <w:rPr>
          <w:rFonts w:ascii="Arial" w:hAnsi="Arial" w:cs="Arial"/>
          <w:bCs/>
          <w:sz w:val="24"/>
          <w:szCs w:val="24"/>
        </w:rPr>
        <w:t xml:space="preserve"> – поправочный коэффициент титра раствора хлорной кислоты, </w:t>
      </w:r>
      <w:r w:rsidRPr="00313AEC">
        <w:rPr>
          <w:rFonts w:ascii="Arial" w:hAnsi="Arial" w:cs="Arial"/>
          <w:bCs/>
          <w:sz w:val="24"/>
          <w:szCs w:val="24"/>
        </w:rPr>
        <w:br/>
      </w:r>
      <w:r w:rsidR="00F84E6D" w:rsidRPr="00313AEC">
        <w:rPr>
          <w:rFonts w:ascii="Arial" w:hAnsi="Arial" w:cs="Arial"/>
          <w:bCs/>
          <w:sz w:val="24"/>
          <w:szCs w:val="24"/>
        </w:rPr>
        <w:t xml:space="preserve">    </w:t>
      </w:r>
      <w:r w:rsidRPr="00313AEC">
        <w:rPr>
          <w:rFonts w:ascii="Arial" w:hAnsi="Arial" w:cs="Arial"/>
          <w:bCs/>
          <w:sz w:val="24"/>
          <w:szCs w:val="24"/>
        </w:rPr>
        <w:t xml:space="preserve">   определяют по ГОСТ 25794.3;</w:t>
      </w:r>
    </w:p>
    <w:p w14:paraId="56776F02" w14:textId="77777777" w:rsidR="00F84E6D" w:rsidRPr="00313AEC" w:rsidRDefault="00F84E6D">
      <w:pPr>
        <w:tabs>
          <w:tab w:val="left" w:pos="1267"/>
          <w:tab w:val="left" w:pos="8080"/>
        </w:tabs>
        <w:ind w:left="709" w:firstLine="15"/>
        <w:rPr>
          <w:rFonts w:ascii="Arial" w:hAnsi="Arial" w:cs="Arial"/>
          <w:bCs/>
          <w:sz w:val="24"/>
          <w:szCs w:val="24"/>
        </w:rPr>
      </w:pPr>
      <w:r w:rsidRPr="00313AEC">
        <w:rPr>
          <w:rFonts w:ascii="Arial" w:hAnsi="Arial" w:cs="Arial"/>
          <w:bCs/>
          <w:position w:val="-6"/>
          <w:sz w:val="24"/>
          <w:szCs w:val="24"/>
        </w:rPr>
        <w:t xml:space="preserve">       </w:t>
      </w:r>
      <w:r w:rsidR="00C62670" w:rsidRPr="00313AEC">
        <w:rPr>
          <w:rFonts w:ascii="Arial" w:hAnsi="Arial" w:cs="Arial"/>
          <w:bCs/>
          <w:position w:val="-6"/>
          <w:sz w:val="24"/>
          <w:szCs w:val="24"/>
        </w:rPr>
        <w:object w:dxaOrig="260" w:dyaOrig="300" w14:anchorId="63A59C27">
          <v:shape id="_x0000_i1037" type="#_x0000_t75" style="width:12.75pt;height:15pt" o:ole="">
            <v:imagedata r:id="rId43" o:title=""/>
          </v:shape>
          <o:OLEObject Type="Embed" ProgID="Equation.3" ShapeID="_x0000_i1037" DrawAspect="Content" ObjectID="_1846656674" r:id="rId44"/>
        </w:object>
      </w:r>
      <w:r w:rsidR="00C62670" w:rsidRPr="00313AEC">
        <w:rPr>
          <w:rFonts w:ascii="Arial" w:hAnsi="Arial" w:cs="Arial"/>
          <w:bCs/>
          <w:sz w:val="24"/>
          <w:szCs w:val="24"/>
        </w:rPr>
        <w:t xml:space="preserve"> – объем раствора хлорной кислоты молярной концентрации </w:t>
      </w:r>
      <w:r w:rsidR="00C62670" w:rsidRPr="00313AEC">
        <w:rPr>
          <w:rFonts w:ascii="Arial" w:hAnsi="Arial" w:cs="Arial"/>
          <w:bCs/>
          <w:sz w:val="24"/>
          <w:szCs w:val="24"/>
        </w:rPr>
        <w:br/>
        <w:t xml:space="preserve">     </w:t>
      </w:r>
      <w:r w:rsidR="00C62670" w:rsidRPr="00313AEC">
        <w:rPr>
          <w:rFonts w:ascii="Arial" w:hAnsi="Arial" w:cs="Arial"/>
          <w:bCs/>
          <w:i/>
          <w:iCs/>
          <w:sz w:val="24"/>
          <w:szCs w:val="24"/>
        </w:rPr>
        <w:t xml:space="preserve">  </w:t>
      </w:r>
      <w:r w:rsidRPr="00313AEC">
        <w:rPr>
          <w:rFonts w:ascii="Arial" w:hAnsi="Arial" w:cs="Arial"/>
          <w:bCs/>
          <w:i/>
          <w:iCs/>
          <w:sz w:val="24"/>
          <w:szCs w:val="24"/>
        </w:rPr>
        <w:t xml:space="preserve">        </w:t>
      </w:r>
      <w:r w:rsidR="00C62670" w:rsidRPr="00313AEC">
        <w:rPr>
          <w:rFonts w:ascii="Arial" w:hAnsi="Arial" w:cs="Arial"/>
          <w:bCs/>
          <w:i/>
          <w:iCs/>
          <w:sz w:val="24"/>
          <w:szCs w:val="24"/>
        </w:rPr>
        <w:t>с </w:t>
      </w:r>
      <w:r w:rsidR="00C62670" w:rsidRPr="00313AEC">
        <w:rPr>
          <w:rFonts w:ascii="Arial" w:hAnsi="Arial" w:cs="Arial"/>
          <w:bCs/>
          <w:sz w:val="24"/>
          <w:szCs w:val="24"/>
        </w:rPr>
        <w:t>(</w:t>
      </w:r>
      <w:r w:rsidR="00C62670" w:rsidRPr="00313AEC">
        <w:rPr>
          <w:rFonts w:ascii="Arial" w:hAnsi="Arial" w:cs="Arial"/>
          <w:bCs/>
          <w:sz w:val="24"/>
          <w:szCs w:val="24"/>
          <w:lang w:val="en-US"/>
        </w:rPr>
        <w:t>HClO</w:t>
      </w:r>
      <w:r w:rsidR="00C62670" w:rsidRPr="00313AEC">
        <w:rPr>
          <w:rFonts w:ascii="Arial" w:hAnsi="Arial" w:cs="Arial"/>
          <w:bCs/>
          <w:sz w:val="24"/>
          <w:szCs w:val="24"/>
          <w:vertAlign w:val="subscript"/>
        </w:rPr>
        <w:t>4</w:t>
      </w:r>
      <w:r w:rsidR="00C62670" w:rsidRPr="00313AEC">
        <w:rPr>
          <w:rFonts w:ascii="Arial" w:hAnsi="Arial" w:cs="Arial"/>
          <w:bCs/>
          <w:sz w:val="24"/>
          <w:szCs w:val="24"/>
        </w:rPr>
        <w:t>) = 0,1 моль/дм</w:t>
      </w:r>
      <w:r w:rsidR="00C62670" w:rsidRPr="00313AEC">
        <w:rPr>
          <w:rFonts w:ascii="Arial" w:hAnsi="Arial" w:cs="Arial"/>
          <w:bCs/>
          <w:sz w:val="24"/>
          <w:szCs w:val="24"/>
          <w:vertAlign w:val="superscript"/>
        </w:rPr>
        <w:t>3</w:t>
      </w:r>
      <w:r w:rsidR="00C62670" w:rsidRPr="00313AEC">
        <w:rPr>
          <w:rFonts w:ascii="Arial" w:hAnsi="Arial" w:cs="Arial"/>
          <w:bCs/>
          <w:sz w:val="24"/>
          <w:szCs w:val="24"/>
        </w:rPr>
        <w:t xml:space="preserve">, израсходованный на титрование пробы, </w:t>
      </w:r>
      <w:r w:rsidRPr="00313AEC">
        <w:rPr>
          <w:rFonts w:ascii="Arial" w:hAnsi="Arial" w:cs="Arial"/>
          <w:bCs/>
          <w:sz w:val="24"/>
          <w:szCs w:val="24"/>
        </w:rPr>
        <w:t xml:space="preserve"> </w:t>
      </w:r>
    </w:p>
    <w:p w14:paraId="3EEA8B19" w14:textId="77777777" w:rsidR="00C62670" w:rsidRPr="00313AEC" w:rsidRDefault="00F84E6D">
      <w:pPr>
        <w:tabs>
          <w:tab w:val="left" w:pos="1267"/>
          <w:tab w:val="left" w:pos="8080"/>
        </w:tabs>
        <w:ind w:left="709" w:firstLine="15"/>
        <w:rPr>
          <w:rFonts w:ascii="Arial" w:hAnsi="Arial" w:cs="Arial"/>
          <w:bCs/>
          <w:sz w:val="24"/>
          <w:szCs w:val="24"/>
        </w:rPr>
      </w:pPr>
      <w:r w:rsidRPr="00313AEC">
        <w:rPr>
          <w:rFonts w:ascii="Arial" w:hAnsi="Arial" w:cs="Arial"/>
          <w:bCs/>
          <w:sz w:val="24"/>
          <w:szCs w:val="24"/>
        </w:rPr>
        <w:t xml:space="preserve">               </w:t>
      </w:r>
      <w:r w:rsidR="00C62670" w:rsidRPr="00313AEC">
        <w:rPr>
          <w:rFonts w:ascii="Arial" w:hAnsi="Arial" w:cs="Arial"/>
          <w:bCs/>
          <w:sz w:val="24"/>
          <w:szCs w:val="24"/>
        </w:rPr>
        <w:t>см</w:t>
      </w:r>
      <w:r w:rsidR="00C62670" w:rsidRPr="00313AEC">
        <w:rPr>
          <w:rFonts w:ascii="Arial" w:hAnsi="Arial" w:cs="Arial"/>
          <w:bCs/>
          <w:sz w:val="24"/>
          <w:szCs w:val="24"/>
          <w:vertAlign w:val="superscript"/>
        </w:rPr>
        <w:t>3</w:t>
      </w:r>
      <w:r w:rsidR="00C62670" w:rsidRPr="00313AEC">
        <w:rPr>
          <w:rFonts w:ascii="Arial" w:hAnsi="Arial" w:cs="Arial"/>
          <w:bCs/>
          <w:sz w:val="24"/>
          <w:szCs w:val="24"/>
        </w:rPr>
        <w:t>;</w:t>
      </w:r>
    </w:p>
    <w:p w14:paraId="46E72316" w14:textId="77777777" w:rsidR="00F84E6D" w:rsidRPr="00313AEC" w:rsidRDefault="00F84E6D">
      <w:pPr>
        <w:ind w:left="1267" w:hanging="543"/>
        <w:rPr>
          <w:rFonts w:ascii="Arial" w:hAnsi="Arial" w:cs="Arial"/>
          <w:bCs/>
          <w:sz w:val="24"/>
          <w:szCs w:val="24"/>
        </w:rPr>
      </w:pPr>
      <w:r w:rsidRPr="00313AEC">
        <w:rPr>
          <w:rFonts w:ascii="Arial" w:hAnsi="Arial" w:cs="Arial"/>
          <w:bCs/>
          <w:sz w:val="24"/>
          <w:szCs w:val="24"/>
        </w:rPr>
        <w:t xml:space="preserve">       </w:t>
      </w:r>
      <w:r w:rsidR="00C62670" w:rsidRPr="00313AEC">
        <w:rPr>
          <w:rFonts w:ascii="Arial" w:hAnsi="Arial" w:cs="Arial"/>
          <w:bCs/>
          <w:position w:val="-14"/>
          <w:sz w:val="24"/>
          <w:szCs w:val="24"/>
        </w:rPr>
        <w:object w:dxaOrig="279" w:dyaOrig="400" w14:anchorId="63646F50">
          <v:shape id="_x0000_i1038" type="#_x0000_t75" style="width:14.25pt;height:20.25pt" o:ole="">
            <v:imagedata r:id="rId45" o:title=""/>
          </v:shape>
          <o:OLEObject Type="Embed" ProgID="Equation.3" ShapeID="_x0000_i1038" DrawAspect="Content" ObjectID="_1846656675" r:id="rId46"/>
        </w:object>
      </w:r>
      <w:r w:rsidR="00C62670" w:rsidRPr="00313AEC">
        <w:rPr>
          <w:rFonts w:ascii="Arial" w:hAnsi="Arial" w:cs="Arial"/>
          <w:bCs/>
          <w:sz w:val="24"/>
          <w:szCs w:val="24"/>
          <w:lang w:val="en-US"/>
        </w:rPr>
        <w:t> </w:t>
      </w:r>
      <w:r w:rsidR="00C62670" w:rsidRPr="00313AEC">
        <w:rPr>
          <w:rFonts w:ascii="Arial" w:hAnsi="Arial" w:cs="Arial"/>
          <w:bCs/>
          <w:sz w:val="24"/>
          <w:szCs w:val="24"/>
        </w:rPr>
        <w:t>–</w:t>
      </w:r>
      <w:r w:rsidR="00C62670" w:rsidRPr="00313AEC">
        <w:rPr>
          <w:rFonts w:ascii="Arial" w:hAnsi="Arial" w:cs="Arial"/>
          <w:bCs/>
          <w:sz w:val="24"/>
          <w:szCs w:val="24"/>
          <w:lang w:val="en-US"/>
        </w:rPr>
        <w:t> </w:t>
      </w:r>
      <w:r w:rsidR="00C62670" w:rsidRPr="00313AEC">
        <w:rPr>
          <w:rFonts w:ascii="Arial" w:hAnsi="Arial" w:cs="Arial"/>
          <w:bCs/>
          <w:sz w:val="24"/>
          <w:szCs w:val="24"/>
        </w:rPr>
        <w:t xml:space="preserve">объем раствора хлорной кислоты молярной концентрации </w:t>
      </w:r>
      <w:r w:rsidRPr="00313AEC">
        <w:rPr>
          <w:rFonts w:ascii="Arial" w:hAnsi="Arial" w:cs="Arial"/>
          <w:bCs/>
          <w:sz w:val="24"/>
          <w:szCs w:val="24"/>
        </w:rPr>
        <w:t xml:space="preserve">   </w:t>
      </w:r>
    </w:p>
    <w:p w14:paraId="2C39D723" w14:textId="77777777" w:rsidR="00C62670" w:rsidRPr="00313AEC" w:rsidRDefault="00F84E6D">
      <w:pPr>
        <w:ind w:left="1267" w:hanging="543"/>
        <w:rPr>
          <w:rFonts w:ascii="Arial" w:hAnsi="Arial" w:cs="Arial"/>
          <w:bCs/>
          <w:sz w:val="24"/>
          <w:szCs w:val="24"/>
        </w:rPr>
      </w:pPr>
      <w:r w:rsidRPr="00313AEC">
        <w:rPr>
          <w:rFonts w:ascii="Arial" w:hAnsi="Arial" w:cs="Arial"/>
          <w:bCs/>
          <w:sz w:val="24"/>
          <w:szCs w:val="24"/>
        </w:rPr>
        <w:t xml:space="preserve">                </w:t>
      </w:r>
      <w:r w:rsidR="00C62670" w:rsidRPr="00313AEC">
        <w:rPr>
          <w:rFonts w:ascii="Arial" w:hAnsi="Arial" w:cs="Arial"/>
          <w:bCs/>
          <w:i/>
          <w:sz w:val="24"/>
          <w:szCs w:val="24"/>
        </w:rPr>
        <w:t>с</w:t>
      </w:r>
      <w:r w:rsidR="00C62670" w:rsidRPr="00313AEC">
        <w:rPr>
          <w:rFonts w:ascii="Arial" w:hAnsi="Arial" w:cs="Arial"/>
          <w:bCs/>
          <w:sz w:val="24"/>
          <w:szCs w:val="24"/>
        </w:rPr>
        <w:t> (</w:t>
      </w:r>
      <w:r w:rsidR="00C62670" w:rsidRPr="00313AEC">
        <w:rPr>
          <w:rFonts w:ascii="Arial" w:hAnsi="Arial" w:cs="Arial"/>
          <w:bCs/>
          <w:sz w:val="24"/>
          <w:szCs w:val="24"/>
          <w:lang w:val="en-US"/>
        </w:rPr>
        <w:t>HCl</w:t>
      </w:r>
      <w:r w:rsidR="00C62670" w:rsidRPr="00313AEC">
        <w:rPr>
          <w:rFonts w:ascii="Arial" w:hAnsi="Arial" w:cs="Arial"/>
          <w:bCs/>
          <w:sz w:val="24"/>
          <w:szCs w:val="24"/>
        </w:rPr>
        <w:t>О</w:t>
      </w:r>
      <w:r w:rsidR="00C62670" w:rsidRPr="00313AEC">
        <w:rPr>
          <w:rFonts w:ascii="Arial" w:hAnsi="Arial" w:cs="Arial"/>
          <w:bCs/>
          <w:sz w:val="24"/>
          <w:szCs w:val="24"/>
          <w:vertAlign w:val="subscript"/>
        </w:rPr>
        <w:t>4</w:t>
      </w:r>
      <w:r w:rsidR="00C62670" w:rsidRPr="00313AEC">
        <w:rPr>
          <w:rFonts w:ascii="Arial" w:hAnsi="Arial" w:cs="Arial"/>
          <w:bCs/>
          <w:sz w:val="24"/>
          <w:szCs w:val="24"/>
        </w:rPr>
        <w:t>) = 0,1 моль/дм</w:t>
      </w:r>
      <w:r w:rsidR="00C62670" w:rsidRPr="00313AEC">
        <w:rPr>
          <w:rFonts w:ascii="Arial" w:hAnsi="Arial" w:cs="Arial"/>
          <w:bCs/>
          <w:sz w:val="24"/>
          <w:szCs w:val="24"/>
          <w:vertAlign w:val="superscript"/>
        </w:rPr>
        <w:t>3</w:t>
      </w:r>
      <w:r w:rsidR="00C62670" w:rsidRPr="00313AEC">
        <w:rPr>
          <w:rFonts w:ascii="Arial" w:hAnsi="Arial" w:cs="Arial"/>
          <w:bCs/>
          <w:sz w:val="24"/>
          <w:szCs w:val="24"/>
        </w:rPr>
        <w:t xml:space="preserve">, израсходованный на титрование в </w:t>
      </w:r>
      <w:r w:rsidR="00C62670" w:rsidRPr="00313AEC">
        <w:rPr>
          <w:rFonts w:ascii="Arial" w:hAnsi="Arial" w:cs="Arial"/>
          <w:bCs/>
          <w:sz w:val="24"/>
          <w:szCs w:val="24"/>
        </w:rPr>
        <w:br/>
      </w:r>
      <w:r w:rsidRPr="00313AEC">
        <w:rPr>
          <w:rFonts w:ascii="Arial" w:hAnsi="Arial" w:cs="Arial"/>
          <w:bCs/>
          <w:sz w:val="24"/>
          <w:szCs w:val="24"/>
        </w:rPr>
        <w:t xml:space="preserve">        </w:t>
      </w:r>
      <w:r w:rsidR="00C62670" w:rsidRPr="00313AEC">
        <w:rPr>
          <w:rFonts w:ascii="Arial" w:hAnsi="Arial" w:cs="Arial"/>
          <w:bCs/>
          <w:sz w:val="24"/>
          <w:szCs w:val="24"/>
        </w:rPr>
        <w:t>контрольном определении, см</w:t>
      </w:r>
      <w:r w:rsidR="00C62670" w:rsidRPr="00313AEC">
        <w:rPr>
          <w:rFonts w:ascii="Arial" w:hAnsi="Arial" w:cs="Arial"/>
          <w:bCs/>
          <w:sz w:val="24"/>
          <w:szCs w:val="24"/>
          <w:vertAlign w:val="superscript"/>
        </w:rPr>
        <w:t>3</w:t>
      </w:r>
      <w:r w:rsidR="00C62670" w:rsidRPr="00313AEC">
        <w:rPr>
          <w:rFonts w:ascii="Arial" w:hAnsi="Arial" w:cs="Arial"/>
          <w:bCs/>
          <w:sz w:val="24"/>
          <w:szCs w:val="24"/>
        </w:rPr>
        <w:t>;</w:t>
      </w:r>
    </w:p>
    <w:p w14:paraId="41FF32E1" w14:textId="77777777" w:rsidR="00C62670" w:rsidRPr="00313AEC" w:rsidRDefault="00F84E6D">
      <w:pPr>
        <w:tabs>
          <w:tab w:val="left" w:pos="851"/>
          <w:tab w:val="left" w:pos="8080"/>
        </w:tabs>
        <w:ind w:firstLine="709"/>
        <w:rPr>
          <w:rFonts w:ascii="Arial" w:hAnsi="Arial" w:cs="Arial"/>
          <w:bCs/>
          <w:sz w:val="24"/>
          <w:szCs w:val="24"/>
        </w:rPr>
      </w:pPr>
      <w:r w:rsidRPr="00313AEC">
        <w:rPr>
          <w:rFonts w:ascii="Arial" w:hAnsi="Arial" w:cs="Arial"/>
          <w:bCs/>
          <w:sz w:val="24"/>
          <w:szCs w:val="24"/>
        </w:rPr>
        <w:t xml:space="preserve">      </w:t>
      </w:r>
      <w:r w:rsidR="00C62670" w:rsidRPr="00313AEC">
        <w:rPr>
          <w:rFonts w:ascii="Arial" w:hAnsi="Arial" w:cs="Arial"/>
          <w:bCs/>
          <w:sz w:val="24"/>
          <w:szCs w:val="24"/>
        </w:rPr>
        <w:t>100 – коэффициент пересчета результата в проценты;</w:t>
      </w:r>
    </w:p>
    <w:p w14:paraId="764FC16B" w14:textId="77777777" w:rsidR="00C62670" w:rsidRPr="00313AEC" w:rsidRDefault="00F84E6D">
      <w:pPr>
        <w:tabs>
          <w:tab w:val="left" w:pos="851"/>
          <w:tab w:val="left" w:pos="8080"/>
        </w:tabs>
        <w:ind w:firstLine="709"/>
        <w:rPr>
          <w:rFonts w:ascii="Arial" w:hAnsi="Arial" w:cs="Arial"/>
          <w:bCs/>
          <w:sz w:val="24"/>
          <w:szCs w:val="24"/>
        </w:rPr>
      </w:pPr>
      <w:r w:rsidRPr="00313AEC">
        <w:rPr>
          <w:rFonts w:ascii="Arial" w:hAnsi="Arial" w:cs="Arial"/>
          <w:bCs/>
          <w:position w:val="-6"/>
          <w:sz w:val="24"/>
          <w:szCs w:val="24"/>
        </w:rPr>
        <w:t xml:space="preserve">        </w:t>
      </w:r>
      <w:r w:rsidR="00C62670" w:rsidRPr="00313AEC">
        <w:rPr>
          <w:rFonts w:ascii="Arial" w:hAnsi="Arial" w:cs="Arial"/>
          <w:bCs/>
          <w:position w:val="-6"/>
          <w:sz w:val="24"/>
          <w:szCs w:val="24"/>
        </w:rPr>
        <w:object w:dxaOrig="279" w:dyaOrig="240" w14:anchorId="1F0F4687">
          <v:shape id="_x0000_i1039" type="#_x0000_t75" style="width:14.25pt;height:12pt" o:ole="">
            <v:imagedata r:id="rId47" o:title=""/>
          </v:shape>
          <o:OLEObject Type="Embed" ProgID="Equation.3" ShapeID="_x0000_i1039" DrawAspect="Content" ObjectID="_1846656676" r:id="rId48"/>
        </w:object>
      </w:r>
      <w:r w:rsidR="00C62670" w:rsidRPr="00313AEC">
        <w:rPr>
          <w:rFonts w:ascii="Arial" w:hAnsi="Arial" w:cs="Arial"/>
          <w:bCs/>
          <w:sz w:val="24"/>
          <w:szCs w:val="24"/>
        </w:rPr>
        <w:t> – масса сухой пробы, г, вычисляемая по формуле (2).</w:t>
      </w:r>
    </w:p>
    <w:p w14:paraId="6CBC2459" w14:textId="77777777" w:rsidR="00C62670" w:rsidRPr="00313AEC" w:rsidRDefault="00C62670">
      <w:pPr>
        <w:tabs>
          <w:tab w:val="left" w:pos="851"/>
          <w:tab w:val="left" w:pos="8080"/>
        </w:tabs>
        <w:ind w:firstLine="709"/>
        <w:rPr>
          <w:rFonts w:ascii="Arial" w:hAnsi="Arial" w:cs="Arial"/>
          <w:sz w:val="24"/>
          <w:szCs w:val="24"/>
        </w:rPr>
      </w:pPr>
      <w:r w:rsidRPr="00313AEC">
        <w:rPr>
          <w:rFonts w:ascii="Arial" w:hAnsi="Arial" w:cs="Arial"/>
          <w:sz w:val="24"/>
          <w:szCs w:val="24"/>
        </w:rPr>
        <w:t xml:space="preserve">Вычисления проводят до второго </w:t>
      </w:r>
      <w:r w:rsidRPr="00313AEC">
        <w:rPr>
          <w:rFonts w:ascii="Arial" w:hAnsi="Arial" w:cs="Arial"/>
          <w:color w:val="000000"/>
          <w:sz w:val="24"/>
          <w:szCs w:val="24"/>
        </w:rPr>
        <w:t>десятичного</w:t>
      </w:r>
      <w:r w:rsidRPr="00313AEC">
        <w:rPr>
          <w:rFonts w:ascii="Arial" w:hAnsi="Arial" w:cs="Arial"/>
          <w:sz w:val="24"/>
          <w:szCs w:val="24"/>
        </w:rPr>
        <w:t xml:space="preserve"> знака.</w:t>
      </w:r>
    </w:p>
    <w:p w14:paraId="08CB5B8D" w14:textId="77777777" w:rsidR="00C62670" w:rsidRPr="00313AEC" w:rsidRDefault="00C62670">
      <w:pPr>
        <w:tabs>
          <w:tab w:val="left" w:pos="851"/>
          <w:tab w:val="left" w:pos="8080"/>
        </w:tabs>
        <w:ind w:firstLine="709"/>
        <w:rPr>
          <w:rFonts w:ascii="Arial" w:hAnsi="Arial" w:cs="Arial"/>
          <w:sz w:val="24"/>
          <w:szCs w:val="24"/>
        </w:rPr>
      </w:pPr>
      <w:r w:rsidRPr="00313AEC">
        <w:rPr>
          <w:rFonts w:ascii="Arial" w:hAnsi="Arial" w:cs="Arial"/>
          <w:sz w:val="24"/>
          <w:szCs w:val="24"/>
        </w:rPr>
        <w:t xml:space="preserve">За окончательный результат анализа принимают среднеарифметическое значение двух параллельных определений </w:t>
      </w:r>
      <w:r w:rsidRPr="00313AEC">
        <w:rPr>
          <w:rFonts w:ascii="Arial" w:hAnsi="Arial" w:cs="Arial"/>
          <w:i/>
          <w:sz w:val="24"/>
          <w:szCs w:val="24"/>
        </w:rPr>
        <w:t>Х</w:t>
      </w:r>
      <w:r w:rsidRPr="00313AEC">
        <w:rPr>
          <w:rFonts w:ascii="Arial" w:hAnsi="Arial" w:cs="Arial"/>
          <w:sz w:val="24"/>
          <w:szCs w:val="24"/>
          <w:vertAlign w:val="subscript"/>
        </w:rPr>
        <w:t xml:space="preserve">2ср, </w:t>
      </w:r>
      <w:r w:rsidRPr="00313AEC">
        <w:rPr>
          <w:rFonts w:ascii="Arial" w:hAnsi="Arial" w:cs="Arial"/>
          <w:sz w:val="24"/>
          <w:szCs w:val="24"/>
        </w:rPr>
        <w:t xml:space="preserve">%, округленное до первого </w:t>
      </w:r>
      <w:r w:rsidRPr="00313AEC">
        <w:rPr>
          <w:rFonts w:ascii="Arial" w:hAnsi="Arial" w:cs="Arial"/>
          <w:color w:val="000000"/>
          <w:sz w:val="24"/>
          <w:szCs w:val="24"/>
        </w:rPr>
        <w:t>дес</w:t>
      </w:r>
      <w:r w:rsidRPr="00313AEC">
        <w:rPr>
          <w:rFonts w:ascii="Arial" w:hAnsi="Arial" w:cs="Arial"/>
          <w:color w:val="000000"/>
          <w:sz w:val="24"/>
          <w:szCs w:val="24"/>
        </w:rPr>
        <w:t>я</w:t>
      </w:r>
      <w:r w:rsidRPr="00313AEC">
        <w:rPr>
          <w:rFonts w:ascii="Arial" w:hAnsi="Arial" w:cs="Arial"/>
          <w:color w:val="000000"/>
          <w:sz w:val="24"/>
          <w:szCs w:val="24"/>
        </w:rPr>
        <w:t>тичного</w:t>
      </w:r>
      <w:r w:rsidRPr="00313AEC">
        <w:rPr>
          <w:rFonts w:ascii="Arial" w:hAnsi="Arial" w:cs="Arial"/>
          <w:sz w:val="24"/>
          <w:szCs w:val="24"/>
        </w:rPr>
        <w:t xml:space="preserve"> знака, если выполняются условия приемлемости: абс</w:t>
      </w:r>
      <w:r w:rsidRPr="00313AEC">
        <w:rPr>
          <w:rFonts w:ascii="Arial" w:hAnsi="Arial" w:cs="Arial"/>
          <w:sz w:val="24"/>
          <w:szCs w:val="24"/>
        </w:rPr>
        <w:t>о</w:t>
      </w:r>
      <w:r w:rsidRPr="00313AEC">
        <w:rPr>
          <w:rFonts w:ascii="Arial" w:hAnsi="Arial" w:cs="Arial"/>
          <w:sz w:val="24"/>
          <w:szCs w:val="24"/>
        </w:rPr>
        <w:t>лютное значение разности между результатами двух определений, полученными в условиях п</w:t>
      </w:r>
      <w:r w:rsidRPr="00313AEC">
        <w:rPr>
          <w:rFonts w:ascii="Arial" w:hAnsi="Arial" w:cs="Arial"/>
          <w:sz w:val="24"/>
          <w:szCs w:val="24"/>
        </w:rPr>
        <w:t>о</w:t>
      </w:r>
      <w:r w:rsidRPr="00313AEC">
        <w:rPr>
          <w:rFonts w:ascii="Arial" w:hAnsi="Arial" w:cs="Arial"/>
          <w:sz w:val="24"/>
          <w:szCs w:val="24"/>
        </w:rPr>
        <w:t xml:space="preserve">вторяемости при </w:t>
      </w:r>
      <w:r w:rsidRPr="00313AEC">
        <w:rPr>
          <w:rFonts w:ascii="Arial" w:hAnsi="Arial" w:cs="Arial"/>
          <w:i/>
          <w:iCs/>
          <w:sz w:val="24"/>
          <w:szCs w:val="24"/>
        </w:rPr>
        <w:t>Р</w:t>
      </w:r>
      <w:r w:rsidRPr="00313AEC">
        <w:rPr>
          <w:rFonts w:ascii="Arial" w:hAnsi="Arial" w:cs="Arial"/>
          <w:sz w:val="24"/>
          <w:szCs w:val="24"/>
        </w:rPr>
        <w:t xml:space="preserve"> = 95 %, не превышает предела повторяемости </w:t>
      </w:r>
      <w:r w:rsidRPr="00313AEC">
        <w:rPr>
          <w:rFonts w:ascii="Arial" w:hAnsi="Arial" w:cs="Arial"/>
          <w:i/>
          <w:sz w:val="24"/>
          <w:szCs w:val="24"/>
          <w:lang w:val="en-US"/>
        </w:rPr>
        <w:t>r</w:t>
      </w:r>
      <w:r w:rsidRPr="00313AEC">
        <w:rPr>
          <w:rFonts w:ascii="Arial" w:hAnsi="Arial" w:cs="Arial"/>
          <w:sz w:val="24"/>
          <w:szCs w:val="24"/>
        </w:rPr>
        <w:t xml:space="preserve"> = 0,2 %.</w:t>
      </w:r>
    </w:p>
    <w:p w14:paraId="7C83F561" w14:textId="77777777" w:rsidR="00C62670" w:rsidRPr="00313AEC" w:rsidRDefault="00C62670">
      <w:pPr>
        <w:pStyle w:val="a4"/>
        <w:rPr>
          <w:rFonts w:ascii="Arial" w:hAnsi="Arial" w:cs="Arial"/>
          <w:color w:val="000000"/>
          <w:sz w:val="24"/>
          <w:szCs w:val="24"/>
        </w:rPr>
      </w:pPr>
      <w:r w:rsidRPr="00313AEC">
        <w:rPr>
          <w:rFonts w:ascii="Arial" w:hAnsi="Arial" w:cs="Arial"/>
          <w:sz w:val="24"/>
          <w:szCs w:val="24"/>
        </w:rPr>
        <w:t xml:space="preserve">Абсолютное значение разности между результатами двух определений, полученными в условиях воспроизводимости при </w:t>
      </w:r>
      <w:r w:rsidRPr="00313AEC">
        <w:rPr>
          <w:rFonts w:ascii="Arial" w:hAnsi="Arial" w:cs="Arial"/>
          <w:i/>
          <w:iCs/>
          <w:sz w:val="24"/>
          <w:szCs w:val="24"/>
        </w:rPr>
        <w:t>Р</w:t>
      </w:r>
      <w:r w:rsidRPr="00313AEC">
        <w:rPr>
          <w:rFonts w:ascii="Arial" w:hAnsi="Arial" w:cs="Arial"/>
          <w:sz w:val="24"/>
          <w:szCs w:val="24"/>
        </w:rPr>
        <w:t xml:space="preserve"> = 95 %, не превышает пр</w:t>
      </w:r>
      <w:r w:rsidRPr="00313AEC">
        <w:rPr>
          <w:rFonts w:ascii="Arial" w:hAnsi="Arial" w:cs="Arial"/>
          <w:sz w:val="24"/>
          <w:szCs w:val="24"/>
        </w:rPr>
        <w:t>е</w:t>
      </w:r>
      <w:r w:rsidRPr="00313AEC">
        <w:rPr>
          <w:rFonts w:ascii="Arial" w:hAnsi="Arial" w:cs="Arial"/>
          <w:sz w:val="24"/>
          <w:szCs w:val="24"/>
        </w:rPr>
        <w:t xml:space="preserve">дела воспроизводимости </w:t>
      </w:r>
      <w:r w:rsidRPr="00313AEC">
        <w:rPr>
          <w:rFonts w:ascii="Arial" w:hAnsi="Arial" w:cs="Arial"/>
          <w:i/>
          <w:sz w:val="24"/>
          <w:szCs w:val="24"/>
          <w:lang w:val="en-US"/>
        </w:rPr>
        <w:t>R</w:t>
      </w:r>
      <w:r w:rsidRPr="00313AEC">
        <w:rPr>
          <w:rFonts w:ascii="Arial" w:hAnsi="Arial" w:cs="Arial"/>
          <w:sz w:val="24"/>
          <w:szCs w:val="24"/>
        </w:rPr>
        <w:t xml:space="preserve"> = </w:t>
      </w:r>
      <w:r w:rsidRPr="00313AEC">
        <w:rPr>
          <w:rFonts w:ascii="Arial" w:hAnsi="Arial" w:cs="Arial"/>
          <w:color w:val="000000"/>
          <w:sz w:val="24"/>
          <w:szCs w:val="24"/>
        </w:rPr>
        <w:t>0,4 %.</w:t>
      </w:r>
    </w:p>
    <w:p w14:paraId="6D697D2D" w14:textId="77777777" w:rsidR="00C62670" w:rsidRPr="00313AEC" w:rsidRDefault="00C62670">
      <w:pPr>
        <w:spacing w:line="312" w:lineRule="auto"/>
        <w:ind w:firstLine="708"/>
        <w:rPr>
          <w:rFonts w:ascii="Arial" w:hAnsi="Arial" w:cs="Arial"/>
          <w:bCs/>
          <w:sz w:val="24"/>
          <w:szCs w:val="24"/>
        </w:rPr>
      </w:pPr>
      <w:r w:rsidRPr="00313AEC">
        <w:rPr>
          <w:rFonts w:ascii="Arial" w:hAnsi="Arial" w:cs="Arial"/>
          <w:sz w:val="24"/>
          <w:szCs w:val="24"/>
        </w:rPr>
        <w:lastRenderedPageBreak/>
        <w:t xml:space="preserve">Границы абсолютной погрешности определения </w:t>
      </w:r>
      <w:r w:rsidRPr="00313AEC">
        <w:rPr>
          <w:rFonts w:ascii="Arial" w:hAnsi="Arial" w:cs="Arial"/>
          <w:bCs/>
          <w:sz w:val="24"/>
          <w:szCs w:val="24"/>
        </w:rPr>
        <w:t>массовой доли основн</w:t>
      </w:r>
      <w:r w:rsidRPr="00313AEC">
        <w:rPr>
          <w:rFonts w:ascii="Arial" w:hAnsi="Arial" w:cs="Arial"/>
          <w:bCs/>
          <w:sz w:val="24"/>
          <w:szCs w:val="24"/>
        </w:rPr>
        <w:t>о</w:t>
      </w:r>
      <w:r w:rsidRPr="00313AEC">
        <w:rPr>
          <w:rFonts w:ascii="Arial" w:hAnsi="Arial" w:cs="Arial"/>
          <w:bCs/>
          <w:sz w:val="24"/>
          <w:szCs w:val="24"/>
        </w:rPr>
        <w:t xml:space="preserve">го вещества цитрата калия Е332(ii) </w:t>
      </w:r>
      <w:r w:rsidR="00E45114">
        <w:rPr>
          <w:rFonts w:ascii="Arial" w:hAnsi="Arial" w:cs="Arial"/>
          <w:bCs/>
          <w:sz w:val="24"/>
          <w:szCs w:val="24"/>
        </w:rPr>
        <w:t>±</w:t>
      </w:r>
      <w:r w:rsidRPr="00313AEC">
        <w:rPr>
          <w:rFonts w:ascii="Arial" w:hAnsi="Arial" w:cs="Arial"/>
          <w:bCs/>
          <w:sz w:val="24"/>
          <w:szCs w:val="24"/>
        </w:rPr>
        <w:t xml:space="preserve"> 0,2 % при </w:t>
      </w:r>
      <w:r w:rsidRPr="00313AEC">
        <w:rPr>
          <w:rFonts w:ascii="Arial" w:hAnsi="Arial" w:cs="Arial"/>
          <w:bCs/>
          <w:i/>
          <w:sz w:val="24"/>
          <w:szCs w:val="24"/>
        </w:rPr>
        <w:t>Р</w:t>
      </w:r>
      <w:r w:rsidRPr="00313AEC">
        <w:rPr>
          <w:rFonts w:ascii="Arial" w:hAnsi="Arial" w:cs="Arial"/>
          <w:bCs/>
          <w:sz w:val="24"/>
          <w:szCs w:val="24"/>
        </w:rPr>
        <w:t> = 95 %.</w:t>
      </w:r>
    </w:p>
    <w:p w14:paraId="02F419C4" w14:textId="77777777" w:rsidR="00C62670" w:rsidRPr="00313AEC" w:rsidRDefault="00AC49F0">
      <w:pPr>
        <w:ind w:firstLine="709"/>
        <w:rPr>
          <w:rFonts w:ascii="Arial" w:hAnsi="Arial" w:cs="Arial"/>
          <w:b/>
          <w:sz w:val="24"/>
          <w:szCs w:val="24"/>
        </w:rPr>
      </w:pPr>
      <w:r>
        <w:rPr>
          <w:rFonts w:ascii="Arial" w:hAnsi="Arial" w:cs="Arial"/>
          <w:b/>
          <w:sz w:val="24"/>
          <w:szCs w:val="24"/>
        </w:rPr>
        <w:t>6</w:t>
      </w:r>
      <w:r w:rsidR="00C62670" w:rsidRPr="00313AEC">
        <w:rPr>
          <w:rFonts w:ascii="Arial" w:hAnsi="Arial" w:cs="Arial"/>
          <w:b/>
          <w:sz w:val="24"/>
          <w:szCs w:val="24"/>
        </w:rPr>
        <w:t>.5.3 Определение массовой доли основного вещества цитрата калия Е332(ii). Способ 2</w:t>
      </w:r>
    </w:p>
    <w:p w14:paraId="698D35C3" w14:textId="77777777" w:rsidR="00C62670" w:rsidRPr="00A62D38" w:rsidRDefault="00C62670">
      <w:pPr>
        <w:ind w:firstLine="709"/>
        <w:rPr>
          <w:rFonts w:ascii="Arial" w:hAnsi="Arial" w:cs="Arial"/>
          <w:sz w:val="24"/>
          <w:szCs w:val="24"/>
        </w:rPr>
      </w:pPr>
      <w:r w:rsidRPr="00313AEC">
        <w:rPr>
          <w:rFonts w:ascii="Arial" w:hAnsi="Arial" w:cs="Arial"/>
          <w:sz w:val="24"/>
          <w:szCs w:val="24"/>
        </w:rPr>
        <w:t xml:space="preserve">Метод основан на обмене ионов калия </w:t>
      </w:r>
      <w:r w:rsidRPr="00313AEC">
        <w:rPr>
          <w:rFonts w:ascii="Arial" w:hAnsi="Arial" w:cs="Arial"/>
          <w:sz w:val="24"/>
          <w:szCs w:val="24"/>
          <w:lang w:val="en-US"/>
        </w:rPr>
        <w:t>K</w:t>
      </w:r>
      <w:r w:rsidRPr="00313AEC">
        <w:rPr>
          <w:rFonts w:ascii="Arial" w:hAnsi="Arial" w:cs="Arial"/>
          <w:sz w:val="24"/>
          <w:szCs w:val="24"/>
          <w:vertAlign w:val="superscript"/>
        </w:rPr>
        <w:t>+</w:t>
      </w:r>
      <w:r w:rsidRPr="00313AEC">
        <w:rPr>
          <w:rFonts w:ascii="Arial" w:hAnsi="Arial" w:cs="Arial"/>
          <w:sz w:val="24"/>
          <w:szCs w:val="24"/>
        </w:rPr>
        <w:t xml:space="preserve"> цитрата калия на ионы водор</w:t>
      </w:r>
      <w:r w:rsidRPr="00313AEC">
        <w:rPr>
          <w:rFonts w:ascii="Arial" w:hAnsi="Arial" w:cs="Arial"/>
          <w:sz w:val="24"/>
          <w:szCs w:val="24"/>
        </w:rPr>
        <w:t>о</w:t>
      </w:r>
      <w:r w:rsidRPr="00313AEC">
        <w:rPr>
          <w:rFonts w:ascii="Arial" w:hAnsi="Arial" w:cs="Arial"/>
          <w:sz w:val="24"/>
          <w:szCs w:val="24"/>
        </w:rPr>
        <w:t>да Н</w:t>
      </w:r>
      <w:r w:rsidRPr="00313AEC">
        <w:rPr>
          <w:rFonts w:ascii="Arial" w:hAnsi="Arial" w:cs="Arial"/>
          <w:sz w:val="24"/>
          <w:szCs w:val="24"/>
          <w:vertAlign w:val="superscript"/>
        </w:rPr>
        <w:t>+</w:t>
      </w:r>
      <w:r w:rsidRPr="00313AEC">
        <w:rPr>
          <w:rFonts w:ascii="Arial" w:hAnsi="Arial" w:cs="Arial"/>
          <w:sz w:val="24"/>
          <w:szCs w:val="24"/>
        </w:rPr>
        <w:t xml:space="preserve"> на катионите КУ-2-8 с последующим кислотно-основн</w:t>
      </w:r>
      <w:r w:rsidR="00F84E6D" w:rsidRPr="00313AEC">
        <w:rPr>
          <w:rFonts w:ascii="Arial" w:hAnsi="Arial" w:cs="Arial"/>
          <w:sz w:val="24"/>
          <w:szCs w:val="24"/>
        </w:rPr>
        <w:t>ы</w:t>
      </w:r>
      <w:r w:rsidRPr="00313AEC">
        <w:rPr>
          <w:rFonts w:ascii="Arial" w:hAnsi="Arial" w:cs="Arial"/>
          <w:sz w:val="24"/>
          <w:szCs w:val="24"/>
        </w:rPr>
        <w:t xml:space="preserve">м титрованием </w:t>
      </w:r>
      <w:r w:rsidRPr="00A62D38">
        <w:rPr>
          <w:rFonts w:ascii="Arial" w:hAnsi="Arial" w:cs="Arial"/>
          <w:sz w:val="24"/>
          <w:szCs w:val="24"/>
        </w:rPr>
        <w:t>о</w:t>
      </w:r>
      <w:r w:rsidRPr="00A62D38">
        <w:rPr>
          <w:rFonts w:ascii="Arial" w:hAnsi="Arial" w:cs="Arial"/>
          <w:sz w:val="24"/>
          <w:szCs w:val="24"/>
        </w:rPr>
        <w:t>б</w:t>
      </w:r>
      <w:r w:rsidRPr="00A62D38">
        <w:rPr>
          <w:rFonts w:ascii="Arial" w:hAnsi="Arial" w:cs="Arial"/>
          <w:sz w:val="24"/>
          <w:szCs w:val="24"/>
        </w:rPr>
        <w:t>разовавшейся лимонной кислоты.</w:t>
      </w:r>
    </w:p>
    <w:p w14:paraId="69547792" w14:textId="77777777" w:rsidR="00185F34" w:rsidRPr="00A62D38" w:rsidRDefault="00707755" w:rsidP="00185F34">
      <w:pPr>
        <w:shd w:val="clear" w:color="auto" w:fill="FFFFFF"/>
        <w:ind w:firstLine="709"/>
        <w:rPr>
          <w:rFonts w:ascii="Arial" w:hAnsi="Arial"/>
          <w:color w:val="000000"/>
          <w:sz w:val="24"/>
          <w:szCs w:val="24"/>
        </w:rPr>
      </w:pPr>
      <w:r w:rsidRPr="00A62D38">
        <w:rPr>
          <w:rFonts w:ascii="Arial" w:hAnsi="Arial" w:cs="Arial"/>
          <w:sz w:val="24"/>
          <w:szCs w:val="24"/>
        </w:rPr>
        <w:t>6</w:t>
      </w:r>
      <w:r w:rsidR="00C62670" w:rsidRPr="00A62D38">
        <w:rPr>
          <w:rFonts w:ascii="Arial" w:hAnsi="Arial" w:cs="Arial"/>
          <w:sz w:val="24"/>
          <w:szCs w:val="24"/>
        </w:rPr>
        <w:t xml:space="preserve">.5.3.1 </w:t>
      </w:r>
      <w:r w:rsidR="00185F34" w:rsidRPr="00A62D38">
        <w:rPr>
          <w:rFonts w:ascii="Arial" w:hAnsi="Arial"/>
          <w:color w:val="000000"/>
          <w:sz w:val="24"/>
          <w:szCs w:val="24"/>
        </w:rPr>
        <w:t>Средства измерений, вспомогательные устройства, посуда, материалы, реактивы</w:t>
      </w:r>
    </w:p>
    <w:p w14:paraId="687C04F0" w14:textId="77777777" w:rsidR="00A62D38" w:rsidRPr="00A62D38" w:rsidRDefault="00A62D38" w:rsidP="00A62D38">
      <w:pPr>
        <w:shd w:val="clear" w:color="auto" w:fill="FFFFFF"/>
        <w:ind w:firstLine="709"/>
        <w:rPr>
          <w:rFonts w:ascii="Arial" w:hAnsi="Arial"/>
          <w:color w:val="000000"/>
          <w:sz w:val="24"/>
          <w:szCs w:val="24"/>
        </w:rPr>
      </w:pPr>
      <w:r w:rsidRPr="00A62D38">
        <w:rPr>
          <w:rFonts w:ascii="Arial" w:hAnsi="Arial"/>
          <w:color w:val="000000"/>
          <w:sz w:val="24"/>
          <w:szCs w:val="24"/>
        </w:rPr>
        <w:t>Весы неавтоматического действия по ГОСТ OIML R 76-1 специального (I)  класса точности с пределами абсолютной допускаемой погрешности в эксплуатации ± 0,001 г.</w:t>
      </w:r>
    </w:p>
    <w:p w14:paraId="78D6506A" w14:textId="77777777" w:rsidR="00C62670" w:rsidRPr="00313AEC" w:rsidRDefault="00C62670">
      <w:pPr>
        <w:ind w:firstLine="709"/>
        <w:rPr>
          <w:rFonts w:ascii="Arial" w:hAnsi="Arial" w:cs="Arial"/>
          <w:sz w:val="24"/>
          <w:szCs w:val="24"/>
        </w:rPr>
      </w:pPr>
      <w:r w:rsidRPr="00A62D38">
        <w:rPr>
          <w:rFonts w:ascii="Arial" w:hAnsi="Arial" w:cs="Arial"/>
          <w:sz w:val="24"/>
          <w:szCs w:val="24"/>
        </w:rPr>
        <w:t>Секундомер, 2-го класса точности с емкостью шкалы счетчика</w:t>
      </w:r>
      <w:r w:rsidRPr="00313AEC">
        <w:rPr>
          <w:rFonts w:ascii="Arial" w:hAnsi="Arial" w:cs="Arial"/>
          <w:sz w:val="24"/>
          <w:szCs w:val="24"/>
        </w:rPr>
        <w:t xml:space="preserve"> 30 мин, с ценой деления 0,20 с, погрешностью </w:t>
      </w:r>
      <w:r w:rsidRPr="00313AEC">
        <w:rPr>
          <w:rFonts w:ascii="Arial" w:hAnsi="Arial" w:cs="Arial"/>
          <w:sz w:val="24"/>
          <w:szCs w:val="24"/>
        </w:rPr>
        <w:sym w:font="Symbol" w:char="F0B1"/>
      </w:r>
      <w:r w:rsidRPr="00313AEC">
        <w:rPr>
          <w:rFonts w:ascii="Arial" w:hAnsi="Arial" w:cs="Arial"/>
          <w:sz w:val="24"/>
          <w:szCs w:val="24"/>
        </w:rPr>
        <w:t> 0,60 с.</w:t>
      </w:r>
    </w:p>
    <w:p w14:paraId="50D7DB8E" w14:textId="77777777" w:rsidR="00C62670" w:rsidRPr="00313AEC" w:rsidRDefault="00C62670">
      <w:pPr>
        <w:ind w:firstLine="709"/>
        <w:rPr>
          <w:rFonts w:ascii="Arial" w:hAnsi="Arial" w:cs="Arial"/>
          <w:sz w:val="24"/>
          <w:szCs w:val="24"/>
        </w:rPr>
      </w:pPr>
      <w:r w:rsidRPr="00313AEC">
        <w:rPr>
          <w:rFonts w:ascii="Arial" w:hAnsi="Arial" w:cs="Arial"/>
          <w:sz w:val="24"/>
          <w:szCs w:val="24"/>
        </w:rPr>
        <w:t>Стаканчики для взвешивания СВ-14/8(19/9) по ГОСТ 25336.</w:t>
      </w:r>
    </w:p>
    <w:p w14:paraId="040EC9E8" w14:textId="77777777" w:rsidR="00C62670" w:rsidRPr="00313AEC" w:rsidRDefault="00C62670">
      <w:pPr>
        <w:ind w:firstLine="709"/>
        <w:rPr>
          <w:rFonts w:ascii="Arial" w:hAnsi="Arial" w:cs="Arial"/>
          <w:sz w:val="24"/>
          <w:szCs w:val="24"/>
        </w:rPr>
      </w:pPr>
      <w:r w:rsidRPr="00313AEC">
        <w:rPr>
          <w:rFonts w:ascii="Arial" w:hAnsi="Arial" w:cs="Arial"/>
          <w:sz w:val="24"/>
          <w:szCs w:val="24"/>
        </w:rPr>
        <w:t>Бюретка I–1–2–25(50)–0,1 по ГОСТ 29251.</w:t>
      </w:r>
    </w:p>
    <w:p w14:paraId="46646B4C" w14:textId="77777777" w:rsidR="00C62670" w:rsidRPr="00313AEC" w:rsidRDefault="00C62670">
      <w:pPr>
        <w:ind w:firstLine="709"/>
        <w:rPr>
          <w:rFonts w:ascii="Arial" w:hAnsi="Arial" w:cs="Arial"/>
          <w:sz w:val="24"/>
          <w:szCs w:val="24"/>
        </w:rPr>
      </w:pPr>
      <w:r w:rsidRPr="00313AEC">
        <w:rPr>
          <w:rFonts w:ascii="Arial" w:hAnsi="Arial" w:cs="Arial"/>
          <w:sz w:val="24"/>
          <w:szCs w:val="24"/>
        </w:rPr>
        <w:t>Колба 2–250–2 по ГОСТ 1770.</w:t>
      </w:r>
    </w:p>
    <w:p w14:paraId="15752E49" w14:textId="77777777" w:rsidR="00C62670" w:rsidRPr="00313AEC" w:rsidRDefault="00C62670">
      <w:pPr>
        <w:ind w:firstLine="709"/>
        <w:rPr>
          <w:rFonts w:ascii="Arial" w:hAnsi="Arial" w:cs="Arial"/>
          <w:sz w:val="24"/>
          <w:szCs w:val="24"/>
        </w:rPr>
      </w:pPr>
      <w:r w:rsidRPr="00313AEC">
        <w:rPr>
          <w:rFonts w:ascii="Arial" w:hAnsi="Arial" w:cs="Arial"/>
          <w:sz w:val="24"/>
          <w:szCs w:val="24"/>
        </w:rPr>
        <w:t>Колба Кн-2–500–34 ТХС по ГОСТ 25336.</w:t>
      </w:r>
    </w:p>
    <w:p w14:paraId="4B7D5AAB" w14:textId="77777777" w:rsidR="00C62670" w:rsidRPr="00313AEC" w:rsidRDefault="00C62670">
      <w:pPr>
        <w:ind w:firstLine="709"/>
        <w:rPr>
          <w:rFonts w:ascii="Arial" w:hAnsi="Arial" w:cs="Arial"/>
          <w:sz w:val="24"/>
          <w:szCs w:val="24"/>
        </w:rPr>
      </w:pPr>
      <w:r w:rsidRPr="00313AEC">
        <w:rPr>
          <w:rFonts w:ascii="Arial" w:hAnsi="Arial" w:cs="Arial"/>
          <w:sz w:val="24"/>
          <w:szCs w:val="24"/>
        </w:rPr>
        <w:t>Пипетка 2–2–1–25 по ГОСТ 29227.</w:t>
      </w:r>
    </w:p>
    <w:p w14:paraId="230C3C26" w14:textId="77777777" w:rsidR="00C62670" w:rsidRPr="00313AEC" w:rsidRDefault="00C62670">
      <w:pPr>
        <w:ind w:firstLine="709"/>
        <w:rPr>
          <w:rFonts w:ascii="Arial" w:hAnsi="Arial" w:cs="Arial"/>
          <w:sz w:val="24"/>
          <w:szCs w:val="24"/>
        </w:rPr>
      </w:pPr>
      <w:r w:rsidRPr="00313AEC">
        <w:rPr>
          <w:rFonts w:ascii="Arial" w:hAnsi="Arial" w:cs="Arial"/>
          <w:sz w:val="24"/>
          <w:szCs w:val="24"/>
        </w:rPr>
        <w:t>Цилиндр 1(3)–250–1 по ГОСТ 1770.</w:t>
      </w:r>
    </w:p>
    <w:p w14:paraId="276C321B" w14:textId="77777777" w:rsidR="00C62670" w:rsidRPr="00313AEC" w:rsidRDefault="00C62670">
      <w:pPr>
        <w:ind w:firstLine="709"/>
        <w:rPr>
          <w:rFonts w:ascii="Arial" w:hAnsi="Arial" w:cs="Arial"/>
          <w:sz w:val="24"/>
          <w:szCs w:val="24"/>
        </w:rPr>
      </w:pPr>
      <w:r w:rsidRPr="00313AEC">
        <w:rPr>
          <w:rFonts w:ascii="Arial" w:hAnsi="Arial" w:cs="Arial"/>
          <w:sz w:val="24"/>
          <w:szCs w:val="24"/>
        </w:rPr>
        <w:t>Стакан В(Н)-1–400 ТХС по ГОСТ 25336.</w:t>
      </w:r>
    </w:p>
    <w:p w14:paraId="7CCB0767" w14:textId="77777777" w:rsidR="00C62670" w:rsidRPr="00313AEC" w:rsidRDefault="00C62670">
      <w:pPr>
        <w:ind w:firstLine="709"/>
        <w:rPr>
          <w:rFonts w:ascii="Arial" w:hAnsi="Arial" w:cs="Arial"/>
          <w:sz w:val="24"/>
          <w:szCs w:val="24"/>
        </w:rPr>
      </w:pPr>
      <w:r w:rsidRPr="00313AEC">
        <w:rPr>
          <w:rFonts w:ascii="Arial" w:hAnsi="Arial" w:cs="Arial"/>
          <w:sz w:val="24"/>
          <w:szCs w:val="24"/>
        </w:rPr>
        <w:t>Сито с размером ячеек 0,3 мм и сито с размером ячеек 1,5 мм.</w:t>
      </w:r>
    </w:p>
    <w:p w14:paraId="13E7F335" w14:textId="77777777" w:rsidR="00C62670" w:rsidRPr="00313AEC" w:rsidRDefault="00C62670">
      <w:pPr>
        <w:ind w:firstLine="709"/>
        <w:rPr>
          <w:rFonts w:ascii="Arial" w:hAnsi="Arial" w:cs="Arial"/>
          <w:sz w:val="24"/>
          <w:szCs w:val="24"/>
        </w:rPr>
      </w:pPr>
      <w:r w:rsidRPr="00313AEC">
        <w:rPr>
          <w:rFonts w:ascii="Arial" w:hAnsi="Arial" w:cs="Arial"/>
          <w:sz w:val="24"/>
          <w:szCs w:val="24"/>
        </w:rPr>
        <w:t>Баня водяная.</w:t>
      </w:r>
    </w:p>
    <w:p w14:paraId="4469E43D" w14:textId="77777777" w:rsidR="00C62670" w:rsidRPr="00313AEC" w:rsidRDefault="00C62670">
      <w:pPr>
        <w:ind w:firstLine="709"/>
        <w:rPr>
          <w:rFonts w:ascii="Arial" w:hAnsi="Arial" w:cs="Arial"/>
          <w:sz w:val="24"/>
          <w:szCs w:val="24"/>
        </w:rPr>
      </w:pPr>
      <w:r w:rsidRPr="00313AEC">
        <w:rPr>
          <w:rFonts w:ascii="Arial" w:hAnsi="Arial" w:cs="Arial"/>
          <w:sz w:val="24"/>
          <w:szCs w:val="24"/>
        </w:rPr>
        <w:t>Колонка ионообменная диаметром (19 </w:t>
      </w:r>
      <w:r w:rsidRPr="00313AEC">
        <w:rPr>
          <w:rFonts w:ascii="Arial" w:hAnsi="Arial" w:cs="Arial"/>
          <w:sz w:val="24"/>
          <w:szCs w:val="24"/>
        </w:rPr>
        <w:sym w:font="Symbol" w:char="F0B1"/>
      </w:r>
      <w:r w:rsidRPr="00313AEC">
        <w:rPr>
          <w:rFonts w:ascii="Arial" w:hAnsi="Arial" w:cs="Arial"/>
          <w:sz w:val="24"/>
          <w:szCs w:val="24"/>
        </w:rPr>
        <w:t> 1) мм и рабочей высотой не м</w:t>
      </w:r>
      <w:r w:rsidRPr="00313AEC">
        <w:rPr>
          <w:rFonts w:ascii="Arial" w:hAnsi="Arial" w:cs="Arial"/>
          <w:sz w:val="24"/>
          <w:szCs w:val="24"/>
        </w:rPr>
        <w:t>е</w:t>
      </w:r>
      <w:r w:rsidRPr="00313AEC">
        <w:rPr>
          <w:rFonts w:ascii="Arial" w:hAnsi="Arial" w:cs="Arial"/>
          <w:sz w:val="24"/>
          <w:szCs w:val="24"/>
        </w:rPr>
        <w:t>нее 150 мм с расширением в верхней части. В качестве опорного слоя для к</w:t>
      </w:r>
      <w:r w:rsidRPr="00313AEC">
        <w:rPr>
          <w:rFonts w:ascii="Arial" w:hAnsi="Arial" w:cs="Arial"/>
          <w:sz w:val="24"/>
          <w:szCs w:val="24"/>
        </w:rPr>
        <w:t>а</w:t>
      </w:r>
      <w:r w:rsidRPr="00313AEC">
        <w:rPr>
          <w:rFonts w:ascii="Arial" w:hAnsi="Arial" w:cs="Arial"/>
          <w:sz w:val="24"/>
          <w:szCs w:val="24"/>
        </w:rPr>
        <w:t>тионита служит стеклянная пористая пластинка с размером пор менее 0,3 мм.</w:t>
      </w:r>
    </w:p>
    <w:p w14:paraId="2D65C38A" w14:textId="77777777" w:rsidR="00C62670" w:rsidRPr="00313AEC" w:rsidRDefault="00C62670">
      <w:pPr>
        <w:ind w:firstLine="709"/>
        <w:rPr>
          <w:rFonts w:ascii="Arial" w:hAnsi="Arial" w:cs="Arial"/>
          <w:sz w:val="24"/>
          <w:szCs w:val="24"/>
        </w:rPr>
      </w:pPr>
      <w:r w:rsidRPr="00313AEC">
        <w:rPr>
          <w:rFonts w:ascii="Arial" w:hAnsi="Arial" w:cs="Arial"/>
          <w:sz w:val="24"/>
          <w:szCs w:val="24"/>
        </w:rPr>
        <w:t>Аммоний роданистый по ГОСТ 27067.</w:t>
      </w:r>
    </w:p>
    <w:p w14:paraId="340B54A2" w14:textId="77777777" w:rsidR="00C62670" w:rsidRPr="00313AEC" w:rsidRDefault="00C62670">
      <w:pPr>
        <w:ind w:firstLine="709"/>
        <w:rPr>
          <w:rFonts w:ascii="Arial" w:hAnsi="Arial" w:cs="Arial"/>
          <w:sz w:val="24"/>
          <w:szCs w:val="24"/>
        </w:rPr>
      </w:pPr>
      <w:r w:rsidRPr="00313AEC">
        <w:rPr>
          <w:rFonts w:ascii="Arial" w:hAnsi="Arial" w:cs="Arial"/>
          <w:sz w:val="24"/>
          <w:szCs w:val="24"/>
        </w:rPr>
        <w:t>Вода</w:t>
      </w:r>
      <w:r w:rsidR="00394807">
        <w:rPr>
          <w:rFonts w:ascii="Arial" w:hAnsi="Arial" w:cs="Arial"/>
          <w:sz w:val="24"/>
          <w:szCs w:val="24"/>
        </w:rPr>
        <w:t xml:space="preserve"> </w:t>
      </w:r>
      <w:r w:rsidRPr="00313AEC">
        <w:rPr>
          <w:rFonts w:ascii="Arial" w:hAnsi="Arial" w:cs="Arial"/>
          <w:sz w:val="24"/>
          <w:szCs w:val="24"/>
        </w:rPr>
        <w:t>дистиллированная по ГОСТ 4517.</w:t>
      </w:r>
    </w:p>
    <w:p w14:paraId="31BA99FA" w14:textId="77777777" w:rsidR="00C62670" w:rsidRPr="00313AEC" w:rsidRDefault="00C62670">
      <w:pPr>
        <w:ind w:firstLine="709"/>
        <w:rPr>
          <w:rFonts w:ascii="Arial" w:hAnsi="Arial" w:cs="Arial"/>
          <w:sz w:val="24"/>
          <w:szCs w:val="24"/>
        </w:rPr>
      </w:pPr>
      <w:r w:rsidRPr="00313AEC">
        <w:rPr>
          <w:rFonts w:ascii="Arial" w:hAnsi="Arial" w:cs="Arial"/>
          <w:sz w:val="24"/>
          <w:szCs w:val="24"/>
        </w:rPr>
        <w:t>Кислота соляная по ГОСТ 3118, ч.</w:t>
      </w:r>
    </w:p>
    <w:p w14:paraId="5EB1DE77" w14:textId="77777777" w:rsidR="00C62670" w:rsidRPr="00313AEC" w:rsidRDefault="00C62670">
      <w:pPr>
        <w:ind w:firstLine="709"/>
        <w:rPr>
          <w:rFonts w:ascii="Arial" w:hAnsi="Arial" w:cs="Arial"/>
          <w:sz w:val="24"/>
          <w:szCs w:val="24"/>
        </w:rPr>
      </w:pPr>
      <w:r w:rsidRPr="00313AEC">
        <w:rPr>
          <w:rFonts w:ascii="Arial" w:hAnsi="Arial" w:cs="Arial"/>
          <w:sz w:val="24"/>
          <w:szCs w:val="24"/>
        </w:rPr>
        <w:t>Катионит марки КУ-2-8 по ГОСТ 20298.</w:t>
      </w:r>
    </w:p>
    <w:p w14:paraId="68B0627B" w14:textId="77777777" w:rsidR="00C62670" w:rsidRPr="00313AEC" w:rsidRDefault="00C62670">
      <w:pPr>
        <w:ind w:firstLine="709"/>
        <w:rPr>
          <w:rFonts w:ascii="Arial" w:hAnsi="Arial" w:cs="Arial"/>
          <w:sz w:val="24"/>
          <w:szCs w:val="24"/>
        </w:rPr>
      </w:pPr>
      <w:r w:rsidRPr="00313AEC">
        <w:rPr>
          <w:rFonts w:ascii="Arial" w:hAnsi="Arial" w:cs="Arial"/>
          <w:sz w:val="24"/>
          <w:szCs w:val="24"/>
        </w:rPr>
        <w:t>Метиловый оранжевый (индикатор).</w:t>
      </w:r>
    </w:p>
    <w:p w14:paraId="51BEEE10" w14:textId="77777777" w:rsidR="00C62670" w:rsidRPr="00313AEC" w:rsidRDefault="00C62670">
      <w:pPr>
        <w:ind w:firstLine="709"/>
        <w:rPr>
          <w:rFonts w:ascii="Arial" w:hAnsi="Arial" w:cs="Arial"/>
          <w:sz w:val="24"/>
          <w:szCs w:val="24"/>
        </w:rPr>
      </w:pPr>
      <w:r w:rsidRPr="00313AEC">
        <w:rPr>
          <w:rFonts w:ascii="Arial" w:hAnsi="Arial" w:cs="Arial"/>
          <w:sz w:val="24"/>
          <w:szCs w:val="24"/>
        </w:rPr>
        <w:t>Натрия гидроокись по ГОСТ 4328, х.</w:t>
      </w:r>
      <w:r w:rsidR="00F84E6D" w:rsidRPr="00313AEC">
        <w:rPr>
          <w:rFonts w:ascii="Arial" w:hAnsi="Arial" w:cs="Arial"/>
          <w:sz w:val="24"/>
          <w:szCs w:val="24"/>
        </w:rPr>
        <w:t xml:space="preserve"> </w:t>
      </w:r>
      <w:r w:rsidRPr="00313AEC">
        <w:rPr>
          <w:rFonts w:ascii="Arial" w:hAnsi="Arial" w:cs="Arial"/>
          <w:sz w:val="24"/>
          <w:szCs w:val="24"/>
        </w:rPr>
        <w:t xml:space="preserve">ч.   </w:t>
      </w:r>
    </w:p>
    <w:p w14:paraId="24BFAC70" w14:textId="77777777" w:rsidR="000D266A" w:rsidRPr="00F74AD1" w:rsidRDefault="000D266A" w:rsidP="000D266A">
      <w:pPr>
        <w:tabs>
          <w:tab w:val="left" w:pos="567"/>
        </w:tabs>
        <w:ind w:firstLine="709"/>
        <w:jc w:val="left"/>
        <w:rPr>
          <w:rFonts w:ascii="Arial" w:hAnsi="Arial"/>
          <w:sz w:val="24"/>
          <w:szCs w:val="24"/>
        </w:rPr>
      </w:pPr>
      <w:r w:rsidRPr="00F74AD1">
        <w:rPr>
          <w:rFonts w:ascii="Arial" w:hAnsi="Arial" w:cs="Arial"/>
          <w:sz w:val="24"/>
          <w:szCs w:val="24"/>
        </w:rPr>
        <w:t>Спирт этиловый ректификованный по ГОСТ 5962.</w:t>
      </w:r>
      <w:r w:rsidRPr="00F74AD1">
        <w:rPr>
          <w:rFonts w:ascii="Arial" w:hAnsi="Arial"/>
          <w:sz w:val="24"/>
          <w:szCs w:val="24"/>
        </w:rPr>
        <w:t xml:space="preserve"> </w:t>
      </w:r>
    </w:p>
    <w:p w14:paraId="6847093F" w14:textId="77777777" w:rsidR="00C62670" w:rsidRPr="00313AEC" w:rsidRDefault="00C62670">
      <w:pPr>
        <w:ind w:firstLine="709"/>
        <w:rPr>
          <w:rFonts w:ascii="Arial" w:hAnsi="Arial" w:cs="Arial"/>
          <w:sz w:val="24"/>
          <w:szCs w:val="24"/>
        </w:rPr>
      </w:pPr>
      <w:r w:rsidRPr="00313AEC">
        <w:rPr>
          <w:rFonts w:ascii="Arial" w:hAnsi="Arial" w:cs="Arial"/>
          <w:sz w:val="24"/>
          <w:szCs w:val="24"/>
        </w:rPr>
        <w:lastRenderedPageBreak/>
        <w:t xml:space="preserve">Фенолфталеин (индикатор).       </w:t>
      </w:r>
    </w:p>
    <w:p w14:paraId="083A9772" w14:textId="77777777" w:rsidR="00C62670" w:rsidRPr="00313AEC" w:rsidRDefault="00C8326A">
      <w:pPr>
        <w:ind w:firstLine="709"/>
        <w:rPr>
          <w:rFonts w:ascii="Arial" w:hAnsi="Arial" w:cs="Arial"/>
          <w:bCs/>
          <w:sz w:val="24"/>
          <w:szCs w:val="24"/>
        </w:rPr>
      </w:pPr>
      <w:r>
        <w:rPr>
          <w:rFonts w:ascii="Arial" w:hAnsi="Arial" w:cs="Arial"/>
          <w:sz w:val="24"/>
          <w:szCs w:val="24"/>
        </w:rPr>
        <w:t>6</w:t>
      </w:r>
      <w:r w:rsidR="00C62670" w:rsidRPr="00313AEC">
        <w:rPr>
          <w:rFonts w:ascii="Arial" w:hAnsi="Arial" w:cs="Arial"/>
          <w:sz w:val="24"/>
          <w:szCs w:val="24"/>
        </w:rPr>
        <w:t>.5.3.2</w:t>
      </w:r>
      <w:r w:rsidR="00C62670" w:rsidRPr="00313AEC">
        <w:rPr>
          <w:rFonts w:ascii="Arial" w:hAnsi="Arial" w:cs="Arial"/>
          <w:bCs/>
          <w:sz w:val="24"/>
          <w:szCs w:val="24"/>
        </w:rPr>
        <w:t xml:space="preserve"> Отбор проб – по </w:t>
      </w:r>
      <w:r>
        <w:rPr>
          <w:rFonts w:ascii="Arial" w:hAnsi="Arial" w:cs="Arial"/>
          <w:bCs/>
          <w:sz w:val="24"/>
          <w:szCs w:val="24"/>
        </w:rPr>
        <w:t>6</w:t>
      </w:r>
      <w:r w:rsidR="00C62670" w:rsidRPr="00313AEC">
        <w:rPr>
          <w:rFonts w:ascii="Arial" w:hAnsi="Arial" w:cs="Arial"/>
          <w:bCs/>
          <w:sz w:val="24"/>
          <w:szCs w:val="24"/>
        </w:rPr>
        <w:t>.1.</w:t>
      </w:r>
    </w:p>
    <w:p w14:paraId="4AD0B6EC" w14:textId="77777777" w:rsidR="00C62670" w:rsidRPr="00313AEC" w:rsidRDefault="00C8326A">
      <w:pPr>
        <w:ind w:firstLine="709"/>
        <w:rPr>
          <w:rFonts w:ascii="Arial" w:hAnsi="Arial" w:cs="Arial"/>
          <w:sz w:val="24"/>
          <w:szCs w:val="24"/>
        </w:rPr>
      </w:pPr>
      <w:r>
        <w:rPr>
          <w:rFonts w:ascii="Arial" w:hAnsi="Arial" w:cs="Arial"/>
          <w:sz w:val="24"/>
          <w:szCs w:val="24"/>
        </w:rPr>
        <w:t>6</w:t>
      </w:r>
      <w:r w:rsidR="00C62670" w:rsidRPr="00313AEC">
        <w:rPr>
          <w:rFonts w:ascii="Arial" w:hAnsi="Arial" w:cs="Arial"/>
          <w:sz w:val="24"/>
          <w:szCs w:val="24"/>
        </w:rPr>
        <w:t xml:space="preserve">.5.3.3 </w:t>
      </w:r>
      <w:r w:rsidR="00C62670" w:rsidRPr="00313AEC">
        <w:rPr>
          <w:rFonts w:ascii="Arial" w:hAnsi="Arial" w:cs="Arial"/>
          <w:bCs/>
          <w:sz w:val="24"/>
          <w:szCs w:val="24"/>
        </w:rPr>
        <w:t>Условия проведения анализа – по</w:t>
      </w:r>
      <w:r w:rsidR="00C62670" w:rsidRPr="00313AEC">
        <w:rPr>
          <w:rFonts w:ascii="Arial" w:hAnsi="Arial" w:cs="Arial"/>
          <w:b/>
          <w:bCs/>
          <w:sz w:val="24"/>
          <w:szCs w:val="24"/>
        </w:rPr>
        <w:t xml:space="preserve"> </w:t>
      </w:r>
      <w:r>
        <w:rPr>
          <w:rFonts w:ascii="Arial" w:hAnsi="Arial" w:cs="Arial"/>
          <w:bCs/>
          <w:sz w:val="24"/>
          <w:szCs w:val="24"/>
        </w:rPr>
        <w:t>6</w:t>
      </w:r>
      <w:r w:rsidR="00C62670" w:rsidRPr="00313AEC">
        <w:rPr>
          <w:rFonts w:ascii="Arial" w:hAnsi="Arial" w:cs="Arial"/>
          <w:bCs/>
          <w:sz w:val="24"/>
          <w:szCs w:val="24"/>
        </w:rPr>
        <w:t>.4.3.</w:t>
      </w:r>
    </w:p>
    <w:p w14:paraId="440652A7" w14:textId="77777777" w:rsidR="00C62670" w:rsidRPr="00313AEC" w:rsidRDefault="00185F34">
      <w:pPr>
        <w:ind w:firstLine="709"/>
        <w:rPr>
          <w:rFonts w:ascii="Arial" w:hAnsi="Arial" w:cs="Arial"/>
          <w:sz w:val="24"/>
          <w:szCs w:val="24"/>
        </w:rPr>
      </w:pPr>
      <w:r>
        <w:rPr>
          <w:rFonts w:ascii="Arial" w:hAnsi="Arial" w:cs="Arial"/>
          <w:sz w:val="24"/>
          <w:szCs w:val="24"/>
        </w:rPr>
        <w:t>6</w:t>
      </w:r>
      <w:r w:rsidR="00C62670" w:rsidRPr="00313AEC">
        <w:rPr>
          <w:rFonts w:ascii="Arial" w:hAnsi="Arial" w:cs="Arial"/>
          <w:sz w:val="24"/>
          <w:szCs w:val="24"/>
        </w:rPr>
        <w:t>.5.3.4 </w:t>
      </w:r>
      <w:r w:rsidR="00C62670" w:rsidRPr="00313AEC">
        <w:rPr>
          <w:rFonts w:ascii="Arial" w:hAnsi="Arial" w:cs="Arial"/>
          <w:bCs/>
          <w:sz w:val="24"/>
          <w:szCs w:val="24"/>
        </w:rPr>
        <w:t>Подготовка к анализу</w:t>
      </w:r>
    </w:p>
    <w:p w14:paraId="419D9F1E" w14:textId="77777777" w:rsidR="00C62670" w:rsidRPr="00313AEC" w:rsidRDefault="00C62670">
      <w:pPr>
        <w:ind w:firstLine="709"/>
        <w:rPr>
          <w:rFonts w:ascii="Arial" w:hAnsi="Arial" w:cs="Arial"/>
          <w:sz w:val="24"/>
          <w:szCs w:val="24"/>
        </w:rPr>
      </w:pPr>
      <w:r w:rsidRPr="00313AEC">
        <w:rPr>
          <w:rFonts w:ascii="Arial" w:hAnsi="Arial" w:cs="Arial"/>
          <w:sz w:val="24"/>
          <w:szCs w:val="24"/>
        </w:rPr>
        <w:t>а) Раствор соляной кислоты массовой долей 5 % готовят по ГОСТ 4517.</w:t>
      </w:r>
    </w:p>
    <w:p w14:paraId="56EE228E" w14:textId="77777777" w:rsidR="00C62670" w:rsidRPr="00313AEC" w:rsidRDefault="00C62670">
      <w:pPr>
        <w:ind w:firstLine="709"/>
        <w:rPr>
          <w:rFonts w:ascii="Arial" w:hAnsi="Arial" w:cs="Arial"/>
          <w:sz w:val="24"/>
          <w:szCs w:val="24"/>
        </w:rPr>
      </w:pPr>
      <w:r w:rsidRPr="00313AEC">
        <w:rPr>
          <w:rFonts w:ascii="Arial" w:hAnsi="Arial" w:cs="Arial"/>
          <w:sz w:val="24"/>
          <w:szCs w:val="24"/>
        </w:rPr>
        <w:t>б)</w:t>
      </w:r>
      <w:r w:rsidR="00023575">
        <w:rPr>
          <w:rFonts w:ascii="Arial" w:hAnsi="Arial" w:cs="Arial"/>
          <w:sz w:val="24"/>
          <w:szCs w:val="24"/>
        </w:rPr>
        <w:t> </w:t>
      </w:r>
      <w:r w:rsidRPr="00313AEC">
        <w:rPr>
          <w:rFonts w:ascii="Arial" w:hAnsi="Arial" w:cs="Arial"/>
          <w:sz w:val="24"/>
          <w:szCs w:val="24"/>
        </w:rPr>
        <w:t xml:space="preserve">Раствор гидроокиси натрия молярной концентрации </w:t>
      </w:r>
      <w:r w:rsidRPr="00313AEC">
        <w:rPr>
          <w:rFonts w:ascii="Arial" w:hAnsi="Arial" w:cs="Arial"/>
          <w:i/>
          <w:sz w:val="24"/>
          <w:szCs w:val="24"/>
        </w:rPr>
        <w:t>с</w:t>
      </w:r>
      <w:r w:rsidRPr="00313AEC">
        <w:rPr>
          <w:rFonts w:ascii="Arial" w:hAnsi="Arial" w:cs="Arial"/>
          <w:sz w:val="24"/>
          <w:szCs w:val="24"/>
        </w:rPr>
        <w:t> (NaOH) = 0,1 моль/дм</w:t>
      </w:r>
      <w:r w:rsidRPr="00313AEC">
        <w:rPr>
          <w:rFonts w:ascii="Arial" w:hAnsi="Arial" w:cs="Arial"/>
          <w:sz w:val="24"/>
          <w:szCs w:val="24"/>
          <w:vertAlign w:val="superscript"/>
        </w:rPr>
        <w:t>3</w:t>
      </w:r>
      <w:r w:rsidRPr="00313AEC">
        <w:rPr>
          <w:rFonts w:ascii="Arial" w:hAnsi="Arial" w:cs="Arial"/>
          <w:sz w:val="24"/>
          <w:szCs w:val="24"/>
        </w:rPr>
        <w:t> (0,1 н) готовят по ГОСТ 25794.1.</w:t>
      </w:r>
    </w:p>
    <w:p w14:paraId="08B08791" w14:textId="77777777" w:rsidR="00C62670" w:rsidRPr="00313AEC" w:rsidRDefault="00C62670">
      <w:pPr>
        <w:ind w:firstLine="709"/>
        <w:rPr>
          <w:rFonts w:ascii="Arial" w:hAnsi="Arial" w:cs="Arial"/>
          <w:sz w:val="24"/>
          <w:szCs w:val="24"/>
        </w:rPr>
      </w:pPr>
      <w:r w:rsidRPr="00313AEC">
        <w:rPr>
          <w:rFonts w:ascii="Arial" w:hAnsi="Arial" w:cs="Arial"/>
          <w:sz w:val="24"/>
          <w:szCs w:val="24"/>
        </w:rPr>
        <w:t>в) Спиртовой раствор фенолфталеина массовой долей 1 % готовят по</w:t>
      </w:r>
      <w:r w:rsidRPr="00313AEC">
        <w:rPr>
          <w:rFonts w:ascii="Arial" w:hAnsi="Arial" w:cs="Arial"/>
          <w:sz w:val="24"/>
          <w:szCs w:val="24"/>
        </w:rPr>
        <w:br/>
        <w:t>ГОСТ 4919.1.</w:t>
      </w:r>
    </w:p>
    <w:p w14:paraId="774D8151" w14:textId="77777777" w:rsidR="00C62670" w:rsidRPr="00313AEC" w:rsidRDefault="00C62670">
      <w:pPr>
        <w:ind w:firstLine="709"/>
        <w:rPr>
          <w:rFonts w:ascii="Arial" w:hAnsi="Arial" w:cs="Arial"/>
          <w:sz w:val="24"/>
          <w:szCs w:val="24"/>
        </w:rPr>
      </w:pPr>
      <w:r w:rsidRPr="00313AEC">
        <w:rPr>
          <w:rFonts w:ascii="Arial" w:hAnsi="Arial" w:cs="Arial"/>
          <w:sz w:val="24"/>
          <w:szCs w:val="24"/>
        </w:rPr>
        <w:t>г) Раствор метилового оранжевого массовой долей 0,1 % готовят по</w:t>
      </w:r>
      <w:r w:rsidRPr="00313AEC">
        <w:rPr>
          <w:rFonts w:ascii="Arial" w:hAnsi="Arial" w:cs="Arial"/>
          <w:sz w:val="24"/>
          <w:szCs w:val="24"/>
        </w:rPr>
        <w:br/>
        <w:t xml:space="preserve">ГОСТ 4919.1. </w:t>
      </w:r>
    </w:p>
    <w:p w14:paraId="7366F0BE" w14:textId="77777777" w:rsidR="00C62670" w:rsidRPr="00313AEC" w:rsidRDefault="00C62670">
      <w:pPr>
        <w:ind w:firstLine="709"/>
        <w:rPr>
          <w:rFonts w:ascii="Arial" w:hAnsi="Arial" w:cs="Arial"/>
          <w:sz w:val="24"/>
          <w:szCs w:val="24"/>
        </w:rPr>
      </w:pPr>
      <w:r w:rsidRPr="00313AEC">
        <w:rPr>
          <w:rFonts w:ascii="Arial" w:hAnsi="Arial" w:cs="Arial"/>
          <w:sz w:val="24"/>
          <w:szCs w:val="24"/>
        </w:rPr>
        <w:t>д) Дистиллированную воду, не содержащую углекислого газа, готовят по ГОСТ 4517.</w:t>
      </w:r>
    </w:p>
    <w:p w14:paraId="4F2E8DA7" w14:textId="77777777" w:rsidR="00C62670" w:rsidRPr="00313AEC" w:rsidRDefault="00C62670">
      <w:pPr>
        <w:ind w:firstLine="709"/>
        <w:rPr>
          <w:rFonts w:ascii="Arial" w:hAnsi="Arial" w:cs="Arial"/>
          <w:sz w:val="24"/>
          <w:szCs w:val="24"/>
        </w:rPr>
      </w:pPr>
      <w:r w:rsidRPr="00313AEC">
        <w:rPr>
          <w:rFonts w:ascii="Arial" w:hAnsi="Arial" w:cs="Arial"/>
          <w:sz w:val="24"/>
          <w:szCs w:val="24"/>
        </w:rPr>
        <w:t xml:space="preserve">е) Раствор роданида аммония </w:t>
      </w:r>
      <w:r w:rsidRPr="00313AEC">
        <w:rPr>
          <w:rFonts w:ascii="Arial" w:hAnsi="Arial" w:cs="Arial"/>
          <w:iCs/>
          <w:sz w:val="24"/>
          <w:szCs w:val="24"/>
        </w:rPr>
        <w:t xml:space="preserve">массовой долей 30 % готовят по </w:t>
      </w:r>
      <w:r w:rsidRPr="00313AEC">
        <w:rPr>
          <w:rFonts w:ascii="Arial" w:hAnsi="Arial" w:cs="Arial"/>
          <w:sz w:val="24"/>
          <w:szCs w:val="24"/>
        </w:rPr>
        <w:t>ГОСТ 4517.</w:t>
      </w:r>
    </w:p>
    <w:p w14:paraId="47FD1769" w14:textId="77777777" w:rsidR="00C62670" w:rsidRPr="00313AEC" w:rsidRDefault="00C62670">
      <w:pPr>
        <w:ind w:firstLine="709"/>
        <w:rPr>
          <w:rFonts w:ascii="Arial" w:hAnsi="Arial" w:cs="Arial"/>
          <w:sz w:val="24"/>
          <w:szCs w:val="24"/>
        </w:rPr>
      </w:pPr>
      <w:r w:rsidRPr="00313AEC">
        <w:rPr>
          <w:rFonts w:ascii="Arial" w:hAnsi="Arial" w:cs="Arial"/>
          <w:sz w:val="24"/>
          <w:szCs w:val="24"/>
        </w:rPr>
        <w:t>ж) Подготовка катионита</w:t>
      </w:r>
    </w:p>
    <w:p w14:paraId="5377E585" w14:textId="77777777" w:rsidR="00C62670" w:rsidRPr="00313AEC" w:rsidRDefault="00C62670">
      <w:pPr>
        <w:ind w:firstLine="709"/>
        <w:rPr>
          <w:rFonts w:ascii="Arial" w:hAnsi="Arial" w:cs="Arial"/>
          <w:sz w:val="24"/>
          <w:szCs w:val="24"/>
        </w:rPr>
      </w:pPr>
      <w:r w:rsidRPr="00313AEC">
        <w:rPr>
          <w:rFonts w:ascii="Arial" w:hAnsi="Arial" w:cs="Arial"/>
          <w:sz w:val="24"/>
          <w:szCs w:val="24"/>
        </w:rPr>
        <w:t>Катионит отсеивают от пыли и крупных частиц на ситах. Для анализа и</w:t>
      </w:r>
      <w:r w:rsidRPr="00313AEC">
        <w:rPr>
          <w:rFonts w:ascii="Arial" w:hAnsi="Arial" w:cs="Arial"/>
          <w:sz w:val="24"/>
          <w:szCs w:val="24"/>
        </w:rPr>
        <w:t>с</w:t>
      </w:r>
      <w:r w:rsidRPr="00313AEC">
        <w:rPr>
          <w:rFonts w:ascii="Arial" w:hAnsi="Arial" w:cs="Arial"/>
          <w:sz w:val="24"/>
          <w:szCs w:val="24"/>
        </w:rPr>
        <w:t>пользуют фракции размером от 0,3 до 1,5 мм. Для удаления загрязнений и м</w:t>
      </w:r>
      <w:r w:rsidRPr="00313AEC">
        <w:rPr>
          <w:rFonts w:ascii="Arial" w:hAnsi="Arial" w:cs="Arial"/>
          <w:sz w:val="24"/>
          <w:szCs w:val="24"/>
        </w:rPr>
        <w:t>и</w:t>
      </w:r>
      <w:r w:rsidRPr="00313AEC">
        <w:rPr>
          <w:rFonts w:ascii="Arial" w:hAnsi="Arial" w:cs="Arial"/>
          <w:sz w:val="24"/>
          <w:szCs w:val="24"/>
        </w:rPr>
        <w:t>неральных примесей и перевода в Н-форму катионит помещают в стакан вм</w:t>
      </w:r>
      <w:r w:rsidRPr="00313AEC">
        <w:rPr>
          <w:rFonts w:ascii="Arial" w:hAnsi="Arial" w:cs="Arial"/>
          <w:sz w:val="24"/>
          <w:szCs w:val="24"/>
        </w:rPr>
        <w:t>е</w:t>
      </w:r>
      <w:r w:rsidRPr="00313AEC">
        <w:rPr>
          <w:rFonts w:ascii="Arial" w:hAnsi="Arial" w:cs="Arial"/>
          <w:sz w:val="24"/>
          <w:szCs w:val="24"/>
        </w:rPr>
        <w:t>стимостью 400 см</w:t>
      </w:r>
      <w:r w:rsidRPr="00313AEC">
        <w:rPr>
          <w:rFonts w:ascii="Arial" w:hAnsi="Arial" w:cs="Arial"/>
          <w:sz w:val="24"/>
          <w:szCs w:val="24"/>
          <w:vertAlign w:val="superscript"/>
        </w:rPr>
        <w:t>3</w:t>
      </w:r>
      <w:r w:rsidRPr="00313AEC">
        <w:rPr>
          <w:rFonts w:ascii="Arial" w:hAnsi="Arial" w:cs="Arial"/>
          <w:sz w:val="24"/>
          <w:szCs w:val="24"/>
        </w:rPr>
        <w:t xml:space="preserve">, несколько раз обрабатывают раствором соляной кислоты по </w:t>
      </w:r>
      <w:r w:rsidR="00AC6499">
        <w:rPr>
          <w:rFonts w:ascii="Arial" w:hAnsi="Arial" w:cs="Arial"/>
          <w:sz w:val="24"/>
          <w:szCs w:val="24"/>
        </w:rPr>
        <w:t>6</w:t>
      </w:r>
      <w:r w:rsidRPr="00313AEC">
        <w:rPr>
          <w:rFonts w:ascii="Arial" w:hAnsi="Arial" w:cs="Arial"/>
          <w:sz w:val="24"/>
          <w:szCs w:val="24"/>
        </w:rPr>
        <w:t>.5.3.4 а), нагретым на водяной бане до температуры (55 </w:t>
      </w:r>
      <w:r w:rsidRPr="00313AEC">
        <w:rPr>
          <w:rFonts w:ascii="Arial" w:hAnsi="Arial" w:cs="Arial"/>
          <w:sz w:val="24"/>
          <w:szCs w:val="24"/>
        </w:rPr>
        <w:sym w:font="Symbol" w:char="F0B1"/>
      </w:r>
      <w:r w:rsidRPr="00313AEC">
        <w:rPr>
          <w:rFonts w:ascii="Arial" w:hAnsi="Arial" w:cs="Arial"/>
          <w:sz w:val="24"/>
          <w:szCs w:val="24"/>
        </w:rPr>
        <w:t> 5)</w:t>
      </w:r>
      <w:r w:rsidRPr="00313AEC">
        <w:rPr>
          <w:rFonts w:ascii="Arial" w:hAnsi="Arial" w:cs="Arial"/>
          <w:sz w:val="24"/>
          <w:szCs w:val="24"/>
          <w:vertAlign w:val="superscript"/>
        </w:rPr>
        <w:t> </w:t>
      </w:r>
      <w:r w:rsidRPr="00313AEC">
        <w:rPr>
          <w:rFonts w:ascii="Arial" w:hAnsi="Arial" w:cs="Arial"/>
          <w:sz w:val="24"/>
          <w:szCs w:val="24"/>
        </w:rPr>
        <w:sym w:font="Symbol" w:char="F0B0"/>
      </w:r>
      <w:r w:rsidRPr="00313AEC">
        <w:rPr>
          <w:rFonts w:ascii="Arial" w:hAnsi="Arial" w:cs="Arial"/>
          <w:sz w:val="24"/>
          <w:szCs w:val="24"/>
        </w:rPr>
        <w:t>С. После чего к</w:t>
      </w:r>
      <w:r w:rsidRPr="00313AEC">
        <w:rPr>
          <w:rFonts w:ascii="Arial" w:hAnsi="Arial" w:cs="Arial"/>
          <w:sz w:val="24"/>
          <w:szCs w:val="24"/>
        </w:rPr>
        <w:t>а</w:t>
      </w:r>
      <w:r w:rsidRPr="00313AEC">
        <w:rPr>
          <w:rFonts w:ascii="Arial" w:hAnsi="Arial" w:cs="Arial"/>
          <w:sz w:val="24"/>
          <w:szCs w:val="24"/>
        </w:rPr>
        <w:t>тионит з</w:t>
      </w:r>
      <w:r w:rsidRPr="00313AEC">
        <w:rPr>
          <w:rFonts w:ascii="Arial" w:hAnsi="Arial" w:cs="Arial"/>
          <w:sz w:val="24"/>
          <w:szCs w:val="24"/>
        </w:rPr>
        <w:t>а</w:t>
      </w:r>
      <w:r w:rsidRPr="00313AEC">
        <w:rPr>
          <w:rFonts w:ascii="Arial" w:hAnsi="Arial" w:cs="Arial"/>
          <w:sz w:val="24"/>
          <w:szCs w:val="24"/>
        </w:rPr>
        <w:t>гружают в колонку до высоты столба от 100 до 150 мм и продолжают подг</w:t>
      </w:r>
      <w:r w:rsidRPr="00313AEC">
        <w:rPr>
          <w:rFonts w:ascii="Arial" w:hAnsi="Arial" w:cs="Arial"/>
          <w:sz w:val="24"/>
          <w:szCs w:val="24"/>
        </w:rPr>
        <w:t>о</w:t>
      </w:r>
      <w:r w:rsidRPr="00313AEC">
        <w:rPr>
          <w:rFonts w:ascii="Arial" w:hAnsi="Arial" w:cs="Arial"/>
          <w:sz w:val="24"/>
          <w:szCs w:val="24"/>
        </w:rPr>
        <w:t>товку по ГОСТ 10896, отмывая нагретым раствором соляной кислоты до отрицательной реакции на ион железа (проба с раствором роданистого амм</w:t>
      </w:r>
      <w:r w:rsidRPr="00313AEC">
        <w:rPr>
          <w:rFonts w:ascii="Arial" w:hAnsi="Arial" w:cs="Arial"/>
          <w:sz w:val="24"/>
          <w:szCs w:val="24"/>
        </w:rPr>
        <w:t>о</w:t>
      </w:r>
      <w:r w:rsidRPr="00313AEC">
        <w:rPr>
          <w:rFonts w:ascii="Arial" w:hAnsi="Arial" w:cs="Arial"/>
          <w:sz w:val="24"/>
          <w:szCs w:val="24"/>
        </w:rPr>
        <w:t xml:space="preserve">ния), затем дистиллированной водой </w:t>
      </w:r>
      <w:r w:rsidR="006E359F" w:rsidRPr="00313AEC">
        <w:rPr>
          <w:rFonts w:ascii="Arial" w:hAnsi="Arial" w:cs="Arial"/>
          <w:sz w:val="24"/>
          <w:szCs w:val="24"/>
        </w:rPr>
        <w:t xml:space="preserve">по </w:t>
      </w:r>
      <w:r w:rsidR="00AC6499">
        <w:rPr>
          <w:rFonts w:ascii="Arial" w:hAnsi="Arial" w:cs="Arial"/>
          <w:sz w:val="24"/>
          <w:szCs w:val="24"/>
        </w:rPr>
        <w:t>6</w:t>
      </w:r>
      <w:r w:rsidRPr="00313AEC">
        <w:rPr>
          <w:rFonts w:ascii="Arial" w:hAnsi="Arial" w:cs="Arial"/>
          <w:sz w:val="24"/>
          <w:szCs w:val="24"/>
        </w:rPr>
        <w:t xml:space="preserve">.5.3.4 д) до нейтральной реакции по метиловому оранжевому </w:t>
      </w:r>
      <w:r w:rsidR="00AC6499">
        <w:rPr>
          <w:rFonts w:ascii="Arial" w:hAnsi="Arial" w:cs="Arial"/>
          <w:sz w:val="24"/>
          <w:szCs w:val="24"/>
        </w:rPr>
        <w:t>6</w:t>
      </w:r>
      <w:r w:rsidRPr="00313AEC">
        <w:rPr>
          <w:rFonts w:ascii="Arial" w:hAnsi="Arial" w:cs="Arial"/>
          <w:sz w:val="24"/>
          <w:szCs w:val="24"/>
        </w:rPr>
        <w:t>.5.3.4 г)  (до изменения окраски от красного до же</w:t>
      </w:r>
      <w:r w:rsidRPr="00313AEC">
        <w:rPr>
          <w:rFonts w:ascii="Arial" w:hAnsi="Arial" w:cs="Arial"/>
          <w:sz w:val="24"/>
          <w:szCs w:val="24"/>
        </w:rPr>
        <w:t>л</w:t>
      </w:r>
      <w:r w:rsidRPr="00313AEC">
        <w:rPr>
          <w:rFonts w:ascii="Arial" w:hAnsi="Arial" w:cs="Arial"/>
          <w:sz w:val="24"/>
          <w:szCs w:val="24"/>
        </w:rPr>
        <w:t>того).</w:t>
      </w:r>
    </w:p>
    <w:p w14:paraId="39ACF902" w14:textId="77777777" w:rsidR="00C62670" w:rsidRPr="00313AEC" w:rsidRDefault="00C62670">
      <w:pPr>
        <w:ind w:firstLine="709"/>
        <w:rPr>
          <w:rFonts w:ascii="Arial" w:hAnsi="Arial" w:cs="Arial"/>
          <w:sz w:val="24"/>
          <w:szCs w:val="24"/>
        </w:rPr>
      </w:pPr>
      <w:r w:rsidRPr="00313AEC">
        <w:rPr>
          <w:rFonts w:ascii="Arial" w:hAnsi="Arial" w:cs="Arial"/>
          <w:sz w:val="24"/>
          <w:szCs w:val="24"/>
        </w:rPr>
        <w:t>В слое катионита не должно быть воздуха.</w:t>
      </w:r>
    </w:p>
    <w:p w14:paraId="3BD98576" w14:textId="77777777" w:rsidR="00C62670" w:rsidRPr="00313AEC" w:rsidRDefault="00C62670">
      <w:pPr>
        <w:ind w:firstLine="709"/>
        <w:rPr>
          <w:rFonts w:ascii="Arial" w:hAnsi="Arial" w:cs="Arial"/>
          <w:sz w:val="24"/>
          <w:szCs w:val="24"/>
        </w:rPr>
      </w:pPr>
      <w:r w:rsidRPr="00313AEC">
        <w:rPr>
          <w:rFonts w:ascii="Arial" w:hAnsi="Arial" w:cs="Arial"/>
          <w:sz w:val="24"/>
          <w:szCs w:val="24"/>
        </w:rPr>
        <w:t>Катионит хранят в колонке или емкости под слоем воды – 6 мес.</w:t>
      </w:r>
    </w:p>
    <w:p w14:paraId="22E1E180" w14:textId="77777777" w:rsidR="00C62670" w:rsidRPr="00313AEC" w:rsidRDefault="00AC6499">
      <w:pPr>
        <w:ind w:firstLine="709"/>
        <w:rPr>
          <w:rFonts w:ascii="Arial" w:hAnsi="Arial" w:cs="Arial"/>
          <w:sz w:val="24"/>
          <w:szCs w:val="24"/>
        </w:rPr>
      </w:pPr>
      <w:r>
        <w:rPr>
          <w:rFonts w:ascii="Arial" w:hAnsi="Arial" w:cs="Arial"/>
          <w:sz w:val="24"/>
          <w:szCs w:val="24"/>
        </w:rPr>
        <w:t>6</w:t>
      </w:r>
      <w:r w:rsidR="00C62670" w:rsidRPr="00313AEC">
        <w:rPr>
          <w:rFonts w:ascii="Arial" w:hAnsi="Arial" w:cs="Arial"/>
          <w:sz w:val="24"/>
          <w:szCs w:val="24"/>
        </w:rPr>
        <w:t>.5.3.5 Проведение анализа</w:t>
      </w:r>
    </w:p>
    <w:p w14:paraId="4E94B8FA" w14:textId="77777777" w:rsidR="00C62670" w:rsidRPr="003269FA" w:rsidRDefault="00C62670">
      <w:pPr>
        <w:ind w:firstLine="709"/>
        <w:rPr>
          <w:rFonts w:ascii="Arial" w:hAnsi="Arial" w:cs="Arial"/>
          <w:sz w:val="24"/>
          <w:szCs w:val="24"/>
        </w:rPr>
      </w:pPr>
      <w:r w:rsidRPr="00313AEC">
        <w:rPr>
          <w:rFonts w:ascii="Arial" w:hAnsi="Arial" w:cs="Arial"/>
          <w:sz w:val="24"/>
          <w:szCs w:val="24"/>
        </w:rPr>
        <w:t>В сухом стаканчике взвешивают анализируемую пробу массой 2 г с зап</w:t>
      </w:r>
      <w:r w:rsidRPr="00313AEC">
        <w:rPr>
          <w:rFonts w:ascii="Arial" w:hAnsi="Arial" w:cs="Arial"/>
          <w:sz w:val="24"/>
          <w:szCs w:val="24"/>
        </w:rPr>
        <w:t>и</w:t>
      </w:r>
      <w:r w:rsidRPr="00313AEC">
        <w:rPr>
          <w:rFonts w:ascii="Arial" w:hAnsi="Arial" w:cs="Arial"/>
          <w:sz w:val="24"/>
          <w:szCs w:val="24"/>
        </w:rPr>
        <w:t xml:space="preserve">сью результата до третьего </w:t>
      </w:r>
      <w:r w:rsidRPr="00313AEC">
        <w:rPr>
          <w:rFonts w:ascii="Arial" w:hAnsi="Arial" w:cs="Arial"/>
          <w:color w:val="000000"/>
          <w:sz w:val="24"/>
          <w:szCs w:val="24"/>
        </w:rPr>
        <w:t>десятичного</w:t>
      </w:r>
      <w:r w:rsidRPr="00313AEC">
        <w:rPr>
          <w:rFonts w:ascii="Arial" w:hAnsi="Arial" w:cs="Arial"/>
          <w:sz w:val="24"/>
          <w:szCs w:val="24"/>
        </w:rPr>
        <w:t xml:space="preserve"> знака. Пробу количес</w:t>
      </w:r>
      <w:r w:rsidRPr="00313AEC">
        <w:rPr>
          <w:rFonts w:ascii="Arial" w:hAnsi="Arial" w:cs="Arial"/>
          <w:sz w:val="24"/>
          <w:szCs w:val="24"/>
        </w:rPr>
        <w:t>т</w:t>
      </w:r>
      <w:r w:rsidRPr="00313AEC">
        <w:rPr>
          <w:rFonts w:ascii="Arial" w:hAnsi="Arial" w:cs="Arial"/>
          <w:sz w:val="24"/>
          <w:szCs w:val="24"/>
        </w:rPr>
        <w:t xml:space="preserve">венно переносят в мерную колбу </w:t>
      </w:r>
      <w:r w:rsidRPr="00313AEC">
        <w:rPr>
          <w:rFonts w:ascii="Arial" w:hAnsi="Arial" w:cs="Arial"/>
          <w:color w:val="000000"/>
          <w:sz w:val="24"/>
          <w:szCs w:val="24"/>
        </w:rPr>
        <w:t>вместимостью 250 см</w:t>
      </w:r>
      <w:r w:rsidRPr="00313AEC">
        <w:rPr>
          <w:rFonts w:ascii="Arial" w:hAnsi="Arial" w:cs="Arial"/>
          <w:color w:val="000000"/>
          <w:sz w:val="24"/>
          <w:szCs w:val="24"/>
          <w:vertAlign w:val="superscript"/>
        </w:rPr>
        <w:t>3</w:t>
      </w:r>
      <w:r w:rsidRPr="00313AEC">
        <w:rPr>
          <w:rFonts w:ascii="Arial" w:hAnsi="Arial" w:cs="Arial"/>
          <w:color w:val="000000"/>
          <w:sz w:val="24"/>
          <w:szCs w:val="24"/>
        </w:rPr>
        <w:t xml:space="preserve">, </w:t>
      </w:r>
      <w:r w:rsidRPr="00313AEC">
        <w:rPr>
          <w:rFonts w:ascii="Arial" w:hAnsi="Arial" w:cs="Arial"/>
          <w:sz w:val="24"/>
          <w:szCs w:val="24"/>
        </w:rPr>
        <w:t>растворяют в дисти</w:t>
      </w:r>
      <w:r w:rsidRPr="00313AEC">
        <w:rPr>
          <w:rFonts w:ascii="Arial" w:hAnsi="Arial" w:cs="Arial"/>
          <w:sz w:val="24"/>
          <w:szCs w:val="24"/>
        </w:rPr>
        <w:t>л</w:t>
      </w:r>
      <w:r w:rsidRPr="00313AEC">
        <w:rPr>
          <w:rFonts w:ascii="Arial" w:hAnsi="Arial" w:cs="Arial"/>
          <w:sz w:val="24"/>
          <w:szCs w:val="24"/>
        </w:rPr>
        <w:t>лированной воде, доводят объем раствора дистиллированной водой до метки и перемеш</w:t>
      </w:r>
      <w:r w:rsidRPr="00313AEC">
        <w:rPr>
          <w:rFonts w:ascii="Arial" w:hAnsi="Arial" w:cs="Arial"/>
          <w:sz w:val="24"/>
          <w:szCs w:val="24"/>
        </w:rPr>
        <w:t>и</w:t>
      </w:r>
      <w:r w:rsidRPr="00313AEC">
        <w:rPr>
          <w:rFonts w:ascii="Arial" w:hAnsi="Arial" w:cs="Arial"/>
          <w:sz w:val="24"/>
          <w:szCs w:val="24"/>
        </w:rPr>
        <w:t xml:space="preserve">вают; </w:t>
      </w:r>
      <w:r w:rsidRPr="00313AEC">
        <w:rPr>
          <w:rFonts w:ascii="Arial" w:hAnsi="Arial" w:cs="Arial"/>
          <w:sz w:val="24"/>
          <w:szCs w:val="24"/>
        </w:rPr>
        <w:lastRenderedPageBreak/>
        <w:t>отбирают пипеткой 25 см</w:t>
      </w:r>
      <w:r w:rsidRPr="00313AEC">
        <w:rPr>
          <w:rFonts w:ascii="Arial" w:hAnsi="Arial" w:cs="Arial"/>
          <w:sz w:val="24"/>
          <w:szCs w:val="24"/>
          <w:vertAlign w:val="superscript"/>
        </w:rPr>
        <w:t>3</w:t>
      </w:r>
      <w:r w:rsidRPr="00313AEC">
        <w:rPr>
          <w:rFonts w:ascii="Arial" w:hAnsi="Arial" w:cs="Arial"/>
          <w:sz w:val="24"/>
          <w:szCs w:val="24"/>
        </w:rPr>
        <w:t xml:space="preserve"> полученного раствора и пропускают его со скор</w:t>
      </w:r>
      <w:r w:rsidRPr="00313AEC">
        <w:rPr>
          <w:rFonts w:ascii="Arial" w:hAnsi="Arial" w:cs="Arial"/>
          <w:sz w:val="24"/>
          <w:szCs w:val="24"/>
        </w:rPr>
        <w:t>о</w:t>
      </w:r>
      <w:r w:rsidRPr="00313AEC">
        <w:rPr>
          <w:rFonts w:ascii="Arial" w:hAnsi="Arial" w:cs="Arial"/>
          <w:sz w:val="24"/>
          <w:szCs w:val="24"/>
        </w:rPr>
        <w:t>стью (5,5 </w:t>
      </w:r>
      <w:r w:rsidRPr="00313AEC">
        <w:rPr>
          <w:rFonts w:ascii="Arial" w:hAnsi="Arial" w:cs="Arial"/>
          <w:sz w:val="24"/>
          <w:szCs w:val="24"/>
        </w:rPr>
        <w:sym w:font="Symbol" w:char="F0B1"/>
      </w:r>
      <w:r w:rsidRPr="00313AEC">
        <w:rPr>
          <w:rFonts w:ascii="Arial" w:hAnsi="Arial" w:cs="Arial"/>
          <w:sz w:val="24"/>
          <w:szCs w:val="24"/>
        </w:rPr>
        <w:t> 0,5) см</w:t>
      </w:r>
      <w:r w:rsidRPr="00313AEC">
        <w:rPr>
          <w:rFonts w:ascii="Arial" w:hAnsi="Arial" w:cs="Arial"/>
          <w:sz w:val="24"/>
          <w:szCs w:val="24"/>
          <w:vertAlign w:val="superscript"/>
        </w:rPr>
        <w:t>3</w:t>
      </w:r>
      <w:r w:rsidRPr="00313AEC">
        <w:rPr>
          <w:rFonts w:ascii="Arial" w:hAnsi="Arial" w:cs="Arial"/>
          <w:sz w:val="24"/>
          <w:szCs w:val="24"/>
        </w:rPr>
        <w:t>/мин через колонку, наполненную катионитом. Катионит в колонке промывают дистиллированной водой объемом 250 см</w:t>
      </w:r>
      <w:r w:rsidRPr="00313AEC">
        <w:rPr>
          <w:rFonts w:ascii="Arial" w:hAnsi="Arial" w:cs="Arial"/>
          <w:sz w:val="24"/>
          <w:szCs w:val="24"/>
          <w:vertAlign w:val="superscript"/>
        </w:rPr>
        <w:t>3</w:t>
      </w:r>
      <w:r w:rsidRPr="00313AEC">
        <w:rPr>
          <w:rFonts w:ascii="Arial" w:hAnsi="Arial" w:cs="Arial"/>
          <w:sz w:val="24"/>
          <w:szCs w:val="24"/>
        </w:rPr>
        <w:t xml:space="preserve"> с той же скор</w:t>
      </w:r>
      <w:r w:rsidRPr="00313AEC">
        <w:rPr>
          <w:rFonts w:ascii="Arial" w:hAnsi="Arial" w:cs="Arial"/>
          <w:sz w:val="24"/>
          <w:szCs w:val="24"/>
        </w:rPr>
        <w:t>о</w:t>
      </w:r>
      <w:r w:rsidRPr="00313AEC">
        <w:rPr>
          <w:rFonts w:ascii="Arial" w:hAnsi="Arial" w:cs="Arial"/>
          <w:sz w:val="24"/>
          <w:szCs w:val="24"/>
        </w:rPr>
        <w:t>стью. Раствор и промывные воды собирают в коническую колбу вместимостью 500 см</w:t>
      </w:r>
      <w:r w:rsidRPr="00313AEC">
        <w:rPr>
          <w:rFonts w:ascii="Arial" w:hAnsi="Arial" w:cs="Arial"/>
          <w:sz w:val="24"/>
          <w:szCs w:val="24"/>
          <w:vertAlign w:val="superscript"/>
        </w:rPr>
        <w:t>3</w:t>
      </w:r>
      <w:r w:rsidRPr="00313AEC">
        <w:rPr>
          <w:rFonts w:ascii="Arial" w:hAnsi="Arial" w:cs="Arial"/>
          <w:sz w:val="24"/>
          <w:szCs w:val="24"/>
        </w:rPr>
        <w:t>, затем прибавляют одну-две капли фенолфталеина и титруют раствором гидроокиси натрия до появления розовой окраски, не исчезающей в течение 5 </w:t>
      </w:r>
      <w:r w:rsidRPr="003269FA">
        <w:rPr>
          <w:rFonts w:ascii="Arial" w:hAnsi="Arial" w:cs="Arial"/>
          <w:sz w:val="24"/>
          <w:szCs w:val="24"/>
        </w:rPr>
        <w:t>мин.</w:t>
      </w:r>
    </w:p>
    <w:p w14:paraId="3A89219E" w14:textId="77777777" w:rsidR="00C62670" w:rsidRPr="003269FA" w:rsidRDefault="003A76FD">
      <w:pPr>
        <w:ind w:firstLine="709"/>
        <w:rPr>
          <w:rFonts w:ascii="Arial" w:hAnsi="Arial" w:cs="Arial"/>
          <w:sz w:val="24"/>
          <w:szCs w:val="24"/>
        </w:rPr>
      </w:pPr>
      <w:r w:rsidRPr="003269FA">
        <w:rPr>
          <w:rFonts w:ascii="Arial" w:hAnsi="Arial" w:cs="Arial"/>
          <w:sz w:val="24"/>
          <w:szCs w:val="24"/>
        </w:rPr>
        <w:t>6</w:t>
      </w:r>
      <w:r w:rsidR="00C62670" w:rsidRPr="003269FA">
        <w:rPr>
          <w:rFonts w:ascii="Arial" w:hAnsi="Arial" w:cs="Arial"/>
          <w:sz w:val="24"/>
          <w:szCs w:val="24"/>
        </w:rPr>
        <w:t>.5.3.6 Обработка результатов</w:t>
      </w:r>
    </w:p>
    <w:p w14:paraId="39DB7939" w14:textId="77777777" w:rsidR="00C62670" w:rsidRPr="003269FA" w:rsidRDefault="00C62670">
      <w:pPr>
        <w:ind w:firstLine="709"/>
        <w:rPr>
          <w:rFonts w:ascii="Arial" w:hAnsi="Arial" w:cs="Arial"/>
          <w:sz w:val="24"/>
          <w:szCs w:val="24"/>
        </w:rPr>
      </w:pPr>
      <w:r w:rsidRPr="003269FA">
        <w:rPr>
          <w:rFonts w:ascii="Arial" w:hAnsi="Arial" w:cs="Arial"/>
          <w:sz w:val="24"/>
          <w:szCs w:val="24"/>
        </w:rPr>
        <w:t xml:space="preserve">Массовую долю основного вещества цитрата калия Е332(ii) </w:t>
      </w:r>
      <w:r w:rsidRPr="003269FA">
        <w:rPr>
          <w:rFonts w:ascii="Arial" w:hAnsi="Arial" w:cs="Arial"/>
          <w:position w:val="-18"/>
          <w:sz w:val="24"/>
          <w:szCs w:val="24"/>
        </w:rPr>
        <w:object w:dxaOrig="380" w:dyaOrig="420" w14:anchorId="28116330">
          <v:shape id="_x0000_i1040" type="#_x0000_t75" style="width:18.75pt;height:21pt" o:ole="">
            <v:imagedata r:id="rId49" o:title=""/>
          </v:shape>
          <o:OLEObject Type="Embed" ProgID="Equation.3" ShapeID="_x0000_i1040" DrawAspect="Content" ObjectID="_1846656677" r:id="rId50"/>
        </w:object>
      </w:r>
      <w:r w:rsidRPr="003269FA">
        <w:rPr>
          <w:rFonts w:ascii="Arial" w:hAnsi="Arial" w:cs="Arial"/>
          <w:sz w:val="24"/>
          <w:szCs w:val="24"/>
        </w:rPr>
        <w:t>, %, в</w:t>
      </w:r>
      <w:r w:rsidRPr="003269FA">
        <w:rPr>
          <w:rFonts w:ascii="Arial" w:hAnsi="Arial" w:cs="Arial"/>
          <w:sz w:val="24"/>
          <w:szCs w:val="24"/>
        </w:rPr>
        <w:t>ы</w:t>
      </w:r>
      <w:r w:rsidRPr="003269FA">
        <w:rPr>
          <w:rFonts w:ascii="Arial" w:hAnsi="Arial" w:cs="Arial"/>
          <w:sz w:val="24"/>
          <w:szCs w:val="24"/>
        </w:rPr>
        <w:t>числяют по формуле</w:t>
      </w:r>
    </w:p>
    <w:tbl>
      <w:tblPr>
        <w:tblW w:w="0" w:type="auto"/>
        <w:tblBorders>
          <w:insideH w:val="single" w:sz="4" w:space="0" w:color="auto"/>
        </w:tblBorders>
        <w:tblLook w:val="01E0" w:firstRow="1" w:lastRow="1" w:firstColumn="1" w:lastColumn="1" w:noHBand="0" w:noVBand="0"/>
      </w:tblPr>
      <w:tblGrid>
        <w:gridCol w:w="8361"/>
        <w:gridCol w:w="994"/>
      </w:tblGrid>
      <w:tr w:rsidR="003269FA" w:rsidRPr="003269FA" w14:paraId="6C3B6AFC" w14:textId="77777777">
        <w:tc>
          <w:tcPr>
            <w:tcW w:w="8820" w:type="dxa"/>
          </w:tcPr>
          <w:p w14:paraId="33C65CD8" w14:textId="77777777" w:rsidR="00C62670" w:rsidRPr="003269FA" w:rsidRDefault="00C62670" w:rsidP="006E359F">
            <w:pPr>
              <w:spacing w:line="240" w:lineRule="auto"/>
              <w:jc w:val="center"/>
              <w:rPr>
                <w:rFonts w:ascii="Arial" w:hAnsi="Arial" w:cs="Arial"/>
                <w:sz w:val="24"/>
                <w:szCs w:val="24"/>
              </w:rPr>
            </w:pPr>
            <w:r w:rsidRPr="003269FA">
              <w:rPr>
                <w:rFonts w:ascii="Arial" w:hAnsi="Arial" w:cs="Arial"/>
                <w:position w:val="-10"/>
                <w:sz w:val="24"/>
                <w:szCs w:val="24"/>
              </w:rPr>
              <w:object w:dxaOrig="180" w:dyaOrig="340" w14:anchorId="3E17007B">
                <v:shape id="_x0000_i1041" type="#_x0000_t75" style="width:9pt;height:17.25pt" o:ole="">
                  <v:imagedata r:id="rId51" o:title=""/>
                </v:shape>
                <o:OLEObject Type="Embed" ProgID="Equation.3" ShapeID="_x0000_i1041" DrawAspect="Content" ObjectID="_1846656678" r:id="rId52"/>
              </w:object>
            </w:r>
            <w:r w:rsidR="007A45C6" w:rsidRPr="003269FA">
              <w:rPr>
                <w:rFonts w:ascii="Arial" w:hAnsi="Arial" w:cs="Arial"/>
                <w:position w:val="-34"/>
                <w:sz w:val="24"/>
                <w:szCs w:val="24"/>
              </w:rPr>
              <w:object w:dxaOrig="2420" w:dyaOrig="740" w14:anchorId="137A3292">
                <v:shape id="_x0000_i1042" type="#_x0000_t75" style="width:120.75pt;height:36.75pt" o:ole="">
                  <v:imagedata r:id="rId53" o:title=""/>
                </v:shape>
                <o:OLEObject Type="Embed" ProgID="Equation.3" ShapeID="_x0000_i1042" DrawAspect="Content" ObjectID="_1846656679" r:id="rId54"/>
              </w:object>
            </w:r>
            <w:r w:rsidRPr="003269FA">
              <w:rPr>
                <w:rFonts w:ascii="Arial" w:hAnsi="Arial" w:cs="Arial"/>
                <w:sz w:val="24"/>
                <w:szCs w:val="24"/>
              </w:rPr>
              <w:t>,</w:t>
            </w:r>
          </w:p>
        </w:tc>
        <w:tc>
          <w:tcPr>
            <w:tcW w:w="1033" w:type="dxa"/>
          </w:tcPr>
          <w:p w14:paraId="5BE49BD7" w14:textId="77777777" w:rsidR="00C62670" w:rsidRPr="003269FA" w:rsidRDefault="00C62670" w:rsidP="006E359F">
            <w:pPr>
              <w:spacing w:line="240" w:lineRule="auto"/>
              <w:rPr>
                <w:rFonts w:ascii="Arial" w:hAnsi="Arial" w:cs="Arial"/>
                <w:sz w:val="24"/>
                <w:szCs w:val="24"/>
              </w:rPr>
            </w:pPr>
            <w:r w:rsidRPr="003269FA">
              <w:rPr>
                <w:rFonts w:ascii="Arial" w:hAnsi="Arial" w:cs="Arial"/>
                <w:sz w:val="24"/>
                <w:szCs w:val="24"/>
              </w:rPr>
              <w:t xml:space="preserve">    (4)</w:t>
            </w:r>
          </w:p>
        </w:tc>
      </w:tr>
    </w:tbl>
    <w:p w14:paraId="3E842442" w14:textId="77777777" w:rsidR="00C62670" w:rsidRPr="003269FA" w:rsidRDefault="00C62670">
      <w:pPr>
        <w:rPr>
          <w:rFonts w:ascii="Arial" w:hAnsi="Arial" w:cs="Arial"/>
          <w:sz w:val="24"/>
          <w:szCs w:val="24"/>
        </w:rPr>
      </w:pPr>
      <w:r w:rsidRPr="003269FA">
        <w:rPr>
          <w:rFonts w:ascii="Arial" w:hAnsi="Arial" w:cs="Arial"/>
          <w:sz w:val="24"/>
          <w:szCs w:val="24"/>
        </w:rPr>
        <w:t>где    </w:t>
      </w:r>
      <w:r w:rsidRPr="003269FA">
        <w:rPr>
          <w:rFonts w:ascii="Arial" w:hAnsi="Arial" w:cs="Arial"/>
          <w:i/>
          <w:sz w:val="24"/>
          <w:szCs w:val="24"/>
        </w:rPr>
        <w:t>V</w:t>
      </w:r>
      <w:r w:rsidRPr="003269FA">
        <w:rPr>
          <w:rFonts w:ascii="Arial" w:hAnsi="Arial" w:cs="Arial"/>
          <w:sz w:val="24"/>
          <w:szCs w:val="24"/>
        </w:rPr>
        <w:t> – объем раствора гидроокиси натрия молярной концентрации</w:t>
      </w:r>
      <w:r w:rsidRPr="003269FA">
        <w:rPr>
          <w:rFonts w:ascii="Arial" w:hAnsi="Arial" w:cs="Arial"/>
          <w:sz w:val="24"/>
          <w:szCs w:val="24"/>
        </w:rPr>
        <w:br/>
        <w:t xml:space="preserve">                  </w:t>
      </w:r>
      <w:r w:rsidRPr="003269FA">
        <w:rPr>
          <w:rFonts w:ascii="Arial" w:hAnsi="Arial" w:cs="Arial"/>
          <w:i/>
          <w:sz w:val="24"/>
          <w:szCs w:val="24"/>
        </w:rPr>
        <w:t>с</w:t>
      </w:r>
      <w:r w:rsidRPr="003269FA">
        <w:rPr>
          <w:rFonts w:ascii="Arial" w:hAnsi="Arial" w:cs="Arial"/>
          <w:sz w:val="24"/>
          <w:szCs w:val="24"/>
        </w:rPr>
        <w:t> (NaOH) = 0,1 моль/дм</w:t>
      </w:r>
      <w:r w:rsidRPr="003269FA">
        <w:rPr>
          <w:rFonts w:ascii="Arial" w:hAnsi="Arial" w:cs="Arial"/>
          <w:sz w:val="24"/>
          <w:szCs w:val="24"/>
          <w:vertAlign w:val="superscript"/>
        </w:rPr>
        <w:t>3</w:t>
      </w:r>
      <w:r w:rsidRPr="003269FA">
        <w:rPr>
          <w:rFonts w:ascii="Arial" w:hAnsi="Arial" w:cs="Arial"/>
          <w:sz w:val="24"/>
          <w:szCs w:val="24"/>
        </w:rPr>
        <w:t xml:space="preserve"> (0,1 н), израсходованный на титрование </w:t>
      </w:r>
      <w:r w:rsidRPr="003269FA">
        <w:rPr>
          <w:rFonts w:ascii="Arial" w:hAnsi="Arial" w:cs="Arial"/>
          <w:sz w:val="24"/>
          <w:szCs w:val="24"/>
        </w:rPr>
        <w:br/>
        <w:t xml:space="preserve">                   пробы, см</w:t>
      </w:r>
      <w:r w:rsidRPr="003269FA">
        <w:rPr>
          <w:rFonts w:ascii="Arial" w:hAnsi="Arial" w:cs="Arial"/>
          <w:sz w:val="24"/>
          <w:szCs w:val="24"/>
          <w:vertAlign w:val="superscript"/>
        </w:rPr>
        <w:t>3</w:t>
      </w:r>
      <w:r w:rsidRPr="003269FA">
        <w:rPr>
          <w:rFonts w:ascii="Arial" w:hAnsi="Arial" w:cs="Arial"/>
          <w:sz w:val="24"/>
          <w:szCs w:val="24"/>
        </w:rPr>
        <w:t>;</w:t>
      </w:r>
    </w:p>
    <w:p w14:paraId="6E6FC23A" w14:textId="77777777" w:rsidR="00C62670" w:rsidRPr="003269FA" w:rsidRDefault="00C62670">
      <w:pPr>
        <w:rPr>
          <w:rFonts w:ascii="Arial" w:hAnsi="Arial" w:cs="Arial"/>
          <w:sz w:val="24"/>
          <w:szCs w:val="24"/>
        </w:rPr>
      </w:pPr>
      <w:r w:rsidRPr="003269FA">
        <w:rPr>
          <w:rFonts w:ascii="Arial" w:hAnsi="Arial" w:cs="Arial"/>
          <w:i/>
          <w:sz w:val="24"/>
          <w:szCs w:val="24"/>
        </w:rPr>
        <w:t xml:space="preserve">        </w:t>
      </w:r>
      <w:r w:rsidR="003A76FD" w:rsidRPr="003269FA">
        <w:rPr>
          <w:rFonts w:ascii="Arial" w:hAnsi="Arial" w:cs="Arial"/>
          <w:i/>
          <w:sz w:val="24"/>
          <w:szCs w:val="24"/>
        </w:rPr>
        <w:t xml:space="preserve">  </w:t>
      </w:r>
      <w:r w:rsidRPr="003269FA">
        <w:rPr>
          <w:rFonts w:ascii="Arial" w:hAnsi="Arial" w:cs="Arial"/>
          <w:i/>
          <w:sz w:val="24"/>
          <w:szCs w:val="24"/>
        </w:rPr>
        <w:t>Э</w:t>
      </w:r>
      <w:r w:rsidRPr="003269FA">
        <w:rPr>
          <w:rFonts w:ascii="Arial" w:hAnsi="Arial" w:cs="Arial"/>
          <w:sz w:val="24"/>
          <w:szCs w:val="24"/>
        </w:rPr>
        <w:t> – эквивалентная масса цитрата калия, соответствующая 1 см</w:t>
      </w:r>
      <w:r w:rsidRPr="003269FA">
        <w:rPr>
          <w:rFonts w:ascii="Arial" w:hAnsi="Arial" w:cs="Arial"/>
          <w:sz w:val="24"/>
          <w:szCs w:val="24"/>
          <w:vertAlign w:val="superscript"/>
        </w:rPr>
        <w:t>3</w:t>
      </w:r>
      <w:r w:rsidRPr="003269FA">
        <w:rPr>
          <w:rFonts w:ascii="Arial" w:hAnsi="Arial" w:cs="Arial"/>
          <w:sz w:val="24"/>
          <w:szCs w:val="24"/>
        </w:rPr>
        <w:t xml:space="preserve"> раствора </w:t>
      </w:r>
    </w:p>
    <w:p w14:paraId="507B2B7F" w14:textId="77777777" w:rsidR="00C62670" w:rsidRPr="003269FA" w:rsidRDefault="00C62670">
      <w:pPr>
        <w:rPr>
          <w:rFonts w:ascii="Arial" w:hAnsi="Arial" w:cs="Arial"/>
          <w:sz w:val="24"/>
          <w:szCs w:val="24"/>
        </w:rPr>
      </w:pPr>
      <w:r w:rsidRPr="003269FA">
        <w:rPr>
          <w:rFonts w:ascii="Arial" w:hAnsi="Arial" w:cs="Arial"/>
          <w:sz w:val="24"/>
          <w:szCs w:val="24"/>
        </w:rPr>
        <w:t xml:space="preserve">                 гидроокиси натрия концентрации точно 0,1 моль/дм</w:t>
      </w:r>
      <w:r w:rsidRPr="003269FA">
        <w:rPr>
          <w:rFonts w:ascii="Arial" w:hAnsi="Arial" w:cs="Arial"/>
          <w:sz w:val="24"/>
          <w:szCs w:val="24"/>
          <w:vertAlign w:val="superscript"/>
        </w:rPr>
        <w:t>3</w:t>
      </w:r>
      <w:r w:rsidRPr="003269FA">
        <w:rPr>
          <w:rFonts w:ascii="Arial" w:hAnsi="Arial" w:cs="Arial"/>
          <w:sz w:val="24"/>
          <w:szCs w:val="24"/>
        </w:rPr>
        <w:t>, г/см</w:t>
      </w:r>
      <w:r w:rsidRPr="003269FA">
        <w:rPr>
          <w:rFonts w:ascii="Arial" w:hAnsi="Arial" w:cs="Arial"/>
          <w:sz w:val="24"/>
          <w:szCs w:val="24"/>
          <w:vertAlign w:val="superscript"/>
        </w:rPr>
        <w:t>3</w:t>
      </w:r>
      <w:r w:rsidRPr="003269FA">
        <w:rPr>
          <w:rFonts w:ascii="Arial" w:hAnsi="Arial" w:cs="Arial"/>
          <w:sz w:val="24"/>
          <w:szCs w:val="24"/>
        </w:rPr>
        <w:t xml:space="preserve">: для                   </w:t>
      </w:r>
    </w:p>
    <w:p w14:paraId="20408DDE" w14:textId="77777777" w:rsidR="00C62670" w:rsidRPr="003269FA" w:rsidRDefault="00C62670">
      <w:pPr>
        <w:rPr>
          <w:rFonts w:ascii="Arial" w:hAnsi="Arial" w:cs="Arial"/>
          <w:sz w:val="24"/>
          <w:szCs w:val="24"/>
        </w:rPr>
      </w:pPr>
      <w:r w:rsidRPr="003269FA">
        <w:rPr>
          <w:rFonts w:ascii="Arial" w:hAnsi="Arial" w:cs="Arial"/>
          <w:sz w:val="24"/>
          <w:szCs w:val="24"/>
        </w:rPr>
        <w:t xml:space="preserve">                 1-водного цитрата калия Е332(ii) </w:t>
      </w:r>
      <w:r w:rsidRPr="003269FA">
        <w:rPr>
          <w:rFonts w:ascii="Arial" w:hAnsi="Arial" w:cs="Arial"/>
          <w:i/>
          <w:sz w:val="24"/>
          <w:szCs w:val="24"/>
        </w:rPr>
        <w:t>Э</w:t>
      </w:r>
      <w:r w:rsidRPr="003269FA">
        <w:rPr>
          <w:rFonts w:ascii="Arial" w:hAnsi="Arial" w:cs="Arial"/>
          <w:sz w:val="24"/>
          <w:szCs w:val="24"/>
        </w:rPr>
        <w:t> = 0,01081;</w:t>
      </w:r>
    </w:p>
    <w:p w14:paraId="678F323F" w14:textId="77777777" w:rsidR="00C62670" w:rsidRPr="003269FA" w:rsidRDefault="00C62670" w:rsidP="003A76FD">
      <w:pPr>
        <w:ind w:firstLine="709"/>
        <w:rPr>
          <w:rFonts w:ascii="Arial" w:hAnsi="Arial" w:cs="Arial"/>
          <w:sz w:val="24"/>
          <w:szCs w:val="24"/>
        </w:rPr>
      </w:pPr>
      <w:r w:rsidRPr="003269FA">
        <w:rPr>
          <w:rFonts w:ascii="Arial" w:hAnsi="Arial" w:cs="Arial"/>
          <w:i/>
          <w:sz w:val="24"/>
          <w:szCs w:val="24"/>
          <w:lang w:val="en-US"/>
        </w:rPr>
        <w:t>K</w:t>
      </w:r>
      <w:r w:rsidRPr="003269FA">
        <w:rPr>
          <w:rFonts w:ascii="Arial" w:hAnsi="Arial" w:cs="Arial"/>
          <w:sz w:val="24"/>
          <w:szCs w:val="24"/>
        </w:rPr>
        <w:t xml:space="preserve"> – поправочный коэффициент титра раствора гидроокиси калия </w:t>
      </w:r>
      <w:r w:rsidRPr="003269FA">
        <w:rPr>
          <w:rFonts w:ascii="Arial" w:hAnsi="Arial" w:cs="Arial"/>
          <w:sz w:val="24"/>
          <w:szCs w:val="24"/>
        </w:rPr>
        <w:br/>
        <w:t xml:space="preserve">                  определяют по ГОСТ 25794.1, используя установочный раствор </w:t>
      </w:r>
      <w:r w:rsidRPr="003269FA">
        <w:rPr>
          <w:rFonts w:ascii="Arial" w:hAnsi="Arial" w:cs="Arial"/>
          <w:sz w:val="24"/>
          <w:szCs w:val="24"/>
        </w:rPr>
        <w:br/>
        <w:t xml:space="preserve">                  стандарт-титра (фиксанал) </w:t>
      </w:r>
      <w:r w:rsidRPr="003269FA">
        <w:rPr>
          <w:rFonts w:ascii="Arial" w:hAnsi="Arial" w:cs="Arial"/>
          <w:i/>
          <w:sz w:val="24"/>
          <w:szCs w:val="24"/>
        </w:rPr>
        <w:t>с </w:t>
      </w:r>
      <w:r w:rsidRPr="003269FA">
        <w:rPr>
          <w:rFonts w:ascii="Arial" w:hAnsi="Arial" w:cs="Arial"/>
          <w:sz w:val="24"/>
          <w:szCs w:val="24"/>
        </w:rPr>
        <w:t>(</w:t>
      </w:r>
      <w:r w:rsidRPr="003269FA">
        <w:rPr>
          <w:rFonts w:ascii="Arial" w:hAnsi="Arial" w:cs="Arial"/>
          <w:sz w:val="24"/>
          <w:szCs w:val="24"/>
          <w:lang w:val="en-US"/>
        </w:rPr>
        <w:t>HCl</w:t>
      </w:r>
      <w:r w:rsidRPr="003269FA">
        <w:rPr>
          <w:rFonts w:ascii="Arial" w:hAnsi="Arial" w:cs="Arial"/>
          <w:sz w:val="24"/>
          <w:szCs w:val="24"/>
        </w:rPr>
        <w:t>) = 0,1 моль/дм</w:t>
      </w:r>
      <w:r w:rsidRPr="003269FA">
        <w:rPr>
          <w:rFonts w:ascii="Arial" w:hAnsi="Arial" w:cs="Arial"/>
          <w:sz w:val="24"/>
          <w:szCs w:val="24"/>
          <w:vertAlign w:val="superscript"/>
        </w:rPr>
        <w:t>3</w:t>
      </w:r>
      <w:r w:rsidRPr="003269FA">
        <w:rPr>
          <w:rFonts w:ascii="Arial" w:hAnsi="Arial" w:cs="Arial"/>
          <w:sz w:val="24"/>
          <w:szCs w:val="24"/>
        </w:rPr>
        <w:t xml:space="preserve"> (0,1 н);  </w:t>
      </w:r>
    </w:p>
    <w:p w14:paraId="7B87885B" w14:textId="77777777" w:rsidR="00C62670" w:rsidRPr="003269FA" w:rsidRDefault="003A76FD" w:rsidP="003A76FD">
      <w:pPr>
        <w:rPr>
          <w:rFonts w:ascii="Arial" w:hAnsi="Arial" w:cs="Arial"/>
          <w:sz w:val="24"/>
          <w:szCs w:val="24"/>
        </w:rPr>
      </w:pPr>
      <w:r w:rsidRPr="003269FA">
        <w:rPr>
          <w:rFonts w:ascii="Arial" w:hAnsi="Arial" w:cs="Arial"/>
          <w:sz w:val="24"/>
          <w:szCs w:val="24"/>
        </w:rPr>
        <w:t xml:space="preserve">        </w:t>
      </w:r>
      <w:r w:rsidR="00C62670" w:rsidRPr="003269FA">
        <w:rPr>
          <w:rFonts w:ascii="Arial" w:hAnsi="Arial" w:cs="Arial"/>
          <w:sz w:val="24"/>
          <w:szCs w:val="24"/>
        </w:rPr>
        <w:t>250 – объем раствора цитрата калия Е332(ii), см</w:t>
      </w:r>
      <w:r w:rsidR="00C62670" w:rsidRPr="003269FA">
        <w:rPr>
          <w:rFonts w:ascii="Arial" w:hAnsi="Arial" w:cs="Arial"/>
          <w:sz w:val="24"/>
          <w:szCs w:val="24"/>
          <w:vertAlign w:val="superscript"/>
        </w:rPr>
        <w:t>3</w:t>
      </w:r>
      <w:r w:rsidR="00C62670" w:rsidRPr="003269FA">
        <w:rPr>
          <w:rFonts w:ascii="Arial" w:hAnsi="Arial" w:cs="Arial"/>
          <w:sz w:val="24"/>
          <w:szCs w:val="24"/>
        </w:rPr>
        <w:t>;</w:t>
      </w:r>
    </w:p>
    <w:p w14:paraId="1986F35D" w14:textId="77777777" w:rsidR="00C62670" w:rsidRPr="003269FA" w:rsidRDefault="003A76FD" w:rsidP="003A76FD">
      <w:pPr>
        <w:rPr>
          <w:rFonts w:ascii="Arial" w:hAnsi="Arial" w:cs="Arial"/>
          <w:sz w:val="24"/>
          <w:szCs w:val="24"/>
        </w:rPr>
      </w:pPr>
      <w:r w:rsidRPr="003269FA">
        <w:rPr>
          <w:rFonts w:ascii="Arial" w:hAnsi="Arial" w:cs="Arial"/>
          <w:sz w:val="24"/>
          <w:szCs w:val="24"/>
        </w:rPr>
        <w:t xml:space="preserve">        </w:t>
      </w:r>
      <w:r w:rsidR="00C62670" w:rsidRPr="003269FA">
        <w:rPr>
          <w:rFonts w:ascii="Arial" w:hAnsi="Arial" w:cs="Arial"/>
          <w:sz w:val="24"/>
          <w:szCs w:val="24"/>
        </w:rPr>
        <w:t xml:space="preserve">100 – коэффициент пересчета результата анализа в проценты; </w:t>
      </w:r>
    </w:p>
    <w:p w14:paraId="6932E444" w14:textId="77777777" w:rsidR="00C62670" w:rsidRPr="003269FA" w:rsidRDefault="00C62670">
      <w:pPr>
        <w:ind w:firstLine="709"/>
        <w:rPr>
          <w:rFonts w:ascii="Arial" w:hAnsi="Arial" w:cs="Arial"/>
          <w:sz w:val="24"/>
          <w:szCs w:val="24"/>
        </w:rPr>
      </w:pPr>
      <w:r w:rsidRPr="003269FA">
        <w:rPr>
          <w:rFonts w:ascii="Arial" w:hAnsi="Arial" w:cs="Arial"/>
          <w:i/>
          <w:sz w:val="24"/>
          <w:szCs w:val="24"/>
        </w:rPr>
        <w:t>m</w:t>
      </w:r>
      <w:r w:rsidRPr="003269FA">
        <w:rPr>
          <w:rFonts w:ascii="Arial" w:hAnsi="Arial" w:cs="Arial"/>
          <w:sz w:val="24"/>
          <w:szCs w:val="24"/>
        </w:rPr>
        <w:t xml:space="preserve"> – масса анализируемой пробы по </w:t>
      </w:r>
      <w:r w:rsidR="000664E0" w:rsidRPr="003269FA">
        <w:rPr>
          <w:rFonts w:ascii="Arial" w:hAnsi="Arial" w:cs="Arial"/>
          <w:sz w:val="24"/>
          <w:szCs w:val="24"/>
        </w:rPr>
        <w:t>6</w:t>
      </w:r>
      <w:r w:rsidRPr="003269FA">
        <w:rPr>
          <w:rFonts w:ascii="Arial" w:hAnsi="Arial" w:cs="Arial"/>
          <w:sz w:val="24"/>
          <w:szCs w:val="24"/>
        </w:rPr>
        <w:t>.5.3.5, г;</w:t>
      </w:r>
    </w:p>
    <w:p w14:paraId="606BE85B" w14:textId="77777777" w:rsidR="00C62670" w:rsidRPr="003269FA" w:rsidRDefault="00C62670">
      <w:pPr>
        <w:rPr>
          <w:rFonts w:ascii="Arial" w:hAnsi="Arial" w:cs="Arial"/>
          <w:sz w:val="24"/>
          <w:szCs w:val="24"/>
        </w:rPr>
      </w:pPr>
      <w:r w:rsidRPr="003269FA">
        <w:rPr>
          <w:rFonts w:ascii="Arial" w:hAnsi="Arial" w:cs="Arial"/>
          <w:sz w:val="24"/>
          <w:szCs w:val="24"/>
        </w:rPr>
        <w:t xml:space="preserve">       </w:t>
      </w:r>
      <w:r w:rsidR="003A76FD" w:rsidRPr="003269FA">
        <w:rPr>
          <w:rFonts w:ascii="Arial" w:hAnsi="Arial" w:cs="Arial"/>
          <w:sz w:val="24"/>
          <w:szCs w:val="24"/>
        </w:rPr>
        <w:t xml:space="preserve">   </w:t>
      </w:r>
      <w:r w:rsidRPr="003269FA">
        <w:rPr>
          <w:rFonts w:ascii="Arial" w:hAnsi="Arial" w:cs="Arial"/>
          <w:sz w:val="24"/>
          <w:szCs w:val="24"/>
        </w:rPr>
        <w:t>25 – объем раствора, взятый для пропускания через колонку катионита, см</w:t>
      </w:r>
      <w:r w:rsidRPr="003269FA">
        <w:rPr>
          <w:rFonts w:ascii="Arial" w:hAnsi="Arial" w:cs="Arial"/>
          <w:sz w:val="24"/>
          <w:szCs w:val="24"/>
          <w:vertAlign w:val="superscript"/>
        </w:rPr>
        <w:t>3</w:t>
      </w:r>
      <w:r w:rsidRPr="003269FA">
        <w:rPr>
          <w:rFonts w:ascii="Arial" w:hAnsi="Arial" w:cs="Arial"/>
          <w:sz w:val="24"/>
          <w:szCs w:val="24"/>
        </w:rPr>
        <w:t>.</w:t>
      </w:r>
    </w:p>
    <w:p w14:paraId="26BDDB3A" w14:textId="77777777" w:rsidR="00C62670" w:rsidRPr="003269FA" w:rsidRDefault="00C62670">
      <w:pPr>
        <w:tabs>
          <w:tab w:val="left" w:pos="851"/>
          <w:tab w:val="left" w:pos="8080"/>
        </w:tabs>
        <w:ind w:firstLine="709"/>
        <w:rPr>
          <w:rFonts w:ascii="Arial" w:hAnsi="Arial" w:cs="Arial"/>
          <w:sz w:val="24"/>
          <w:szCs w:val="24"/>
        </w:rPr>
      </w:pPr>
      <w:r w:rsidRPr="003269FA">
        <w:rPr>
          <w:rFonts w:ascii="Arial" w:hAnsi="Arial" w:cs="Arial"/>
          <w:sz w:val="24"/>
          <w:szCs w:val="24"/>
        </w:rPr>
        <w:t>Вычисления проводят до второго десятичного знака.</w:t>
      </w:r>
    </w:p>
    <w:p w14:paraId="5C9016B0" w14:textId="77777777" w:rsidR="00C62670" w:rsidRPr="003269FA" w:rsidRDefault="00C62670">
      <w:pPr>
        <w:tabs>
          <w:tab w:val="left" w:pos="851"/>
          <w:tab w:val="left" w:pos="8080"/>
        </w:tabs>
        <w:ind w:firstLine="709"/>
        <w:rPr>
          <w:rFonts w:ascii="Arial" w:hAnsi="Arial" w:cs="Arial"/>
          <w:sz w:val="24"/>
          <w:szCs w:val="24"/>
        </w:rPr>
      </w:pPr>
      <w:r w:rsidRPr="003269FA">
        <w:rPr>
          <w:rFonts w:ascii="Arial" w:hAnsi="Arial" w:cs="Arial"/>
          <w:sz w:val="24"/>
          <w:szCs w:val="24"/>
        </w:rPr>
        <w:t xml:space="preserve">За окончательный результат анализа принимают среднеарифметическое значение двух параллельных определений </w:t>
      </w:r>
      <w:r w:rsidRPr="003269FA">
        <w:rPr>
          <w:rFonts w:ascii="Arial" w:hAnsi="Arial" w:cs="Arial"/>
          <w:i/>
          <w:sz w:val="24"/>
          <w:szCs w:val="24"/>
        </w:rPr>
        <w:t>Х</w:t>
      </w:r>
      <w:r w:rsidRPr="003269FA">
        <w:rPr>
          <w:rFonts w:ascii="Arial" w:hAnsi="Arial" w:cs="Arial"/>
          <w:sz w:val="24"/>
          <w:szCs w:val="24"/>
          <w:vertAlign w:val="subscript"/>
        </w:rPr>
        <w:t>3ср</w:t>
      </w:r>
      <w:r w:rsidRPr="003269FA">
        <w:rPr>
          <w:rFonts w:ascii="Arial" w:hAnsi="Arial" w:cs="Arial"/>
          <w:sz w:val="24"/>
          <w:szCs w:val="24"/>
        </w:rPr>
        <w:t>, %, округленное до первого д</w:t>
      </w:r>
      <w:r w:rsidRPr="003269FA">
        <w:rPr>
          <w:rFonts w:ascii="Arial" w:hAnsi="Arial" w:cs="Arial"/>
          <w:sz w:val="24"/>
          <w:szCs w:val="24"/>
        </w:rPr>
        <w:t>е</w:t>
      </w:r>
      <w:r w:rsidRPr="003269FA">
        <w:rPr>
          <w:rFonts w:ascii="Arial" w:hAnsi="Arial" w:cs="Arial"/>
          <w:sz w:val="24"/>
          <w:szCs w:val="24"/>
        </w:rPr>
        <w:t>сятичного знака, если выполняются условия приемлемости: абсолютное знач</w:t>
      </w:r>
      <w:r w:rsidRPr="003269FA">
        <w:rPr>
          <w:rFonts w:ascii="Arial" w:hAnsi="Arial" w:cs="Arial"/>
          <w:sz w:val="24"/>
          <w:szCs w:val="24"/>
        </w:rPr>
        <w:t>е</w:t>
      </w:r>
      <w:r w:rsidRPr="003269FA">
        <w:rPr>
          <w:rFonts w:ascii="Arial" w:hAnsi="Arial" w:cs="Arial"/>
          <w:sz w:val="24"/>
          <w:szCs w:val="24"/>
        </w:rPr>
        <w:t>ние разности между результатами двух определений, получе</w:t>
      </w:r>
      <w:r w:rsidRPr="003269FA">
        <w:rPr>
          <w:rFonts w:ascii="Arial" w:hAnsi="Arial" w:cs="Arial"/>
          <w:sz w:val="24"/>
          <w:szCs w:val="24"/>
        </w:rPr>
        <w:t>н</w:t>
      </w:r>
      <w:r w:rsidRPr="003269FA">
        <w:rPr>
          <w:rFonts w:ascii="Arial" w:hAnsi="Arial" w:cs="Arial"/>
          <w:sz w:val="24"/>
          <w:szCs w:val="24"/>
        </w:rPr>
        <w:t xml:space="preserve">ными в условиях повторяемости при </w:t>
      </w:r>
      <w:r w:rsidRPr="003269FA">
        <w:rPr>
          <w:rFonts w:ascii="Arial" w:hAnsi="Arial" w:cs="Arial"/>
          <w:i/>
          <w:iCs/>
          <w:sz w:val="24"/>
          <w:szCs w:val="24"/>
        </w:rPr>
        <w:t>Р</w:t>
      </w:r>
      <w:r w:rsidRPr="003269FA">
        <w:rPr>
          <w:rFonts w:ascii="Arial" w:hAnsi="Arial" w:cs="Arial"/>
          <w:sz w:val="24"/>
          <w:szCs w:val="24"/>
        </w:rPr>
        <w:t xml:space="preserve"> = 95 %, не превышает предела повт</w:t>
      </w:r>
      <w:r w:rsidRPr="003269FA">
        <w:rPr>
          <w:rFonts w:ascii="Arial" w:hAnsi="Arial" w:cs="Arial"/>
          <w:sz w:val="24"/>
          <w:szCs w:val="24"/>
        </w:rPr>
        <w:t>о</w:t>
      </w:r>
      <w:r w:rsidRPr="003269FA">
        <w:rPr>
          <w:rFonts w:ascii="Arial" w:hAnsi="Arial" w:cs="Arial"/>
          <w:sz w:val="24"/>
          <w:szCs w:val="24"/>
        </w:rPr>
        <w:t xml:space="preserve">ряемости </w:t>
      </w:r>
      <w:r w:rsidRPr="003269FA">
        <w:rPr>
          <w:rFonts w:ascii="Arial" w:hAnsi="Arial" w:cs="Arial"/>
          <w:i/>
          <w:sz w:val="24"/>
          <w:szCs w:val="24"/>
          <w:lang w:val="en-US"/>
        </w:rPr>
        <w:t>r</w:t>
      </w:r>
      <w:r w:rsidR="003A0406">
        <w:rPr>
          <w:rFonts w:ascii="Arial" w:hAnsi="Arial" w:cs="Arial"/>
          <w:sz w:val="24"/>
          <w:szCs w:val="24"/>
        </w:rPr>
        <w:t> </w:t>
      </w:r>
      <w:r w:rsidRPr="003269FA">
        <w:rPr>
          <w:rFonts w:ascii="Arial" w:hAnsi="Arial" w:cs="Arial"/>
          <w:sz w:val="24"/>
          <w:szCs w:val="24"/>
        </w:rPr>
        <w:t>=</w:t>
      </w:r>
      <w:r w:rsidR="003A0406">
        <w:rPr>
          <w:rFonts w:ascii="Arial" w:hAnsi="Arial" w:cs="Arial"/>
          <w:sz w:val="24"/>
          <w:szCs w:val="24"/>
        </w:rPr>
        <w:t> </w:t>
      </w:r>
      <w:r w:rsidRPr="003269FA">
        <w:rPr>
          <w:rFonts w:ascii="Arial" w:hAnsi="Arial" w:cs="Arial"/>
          <w:sz w:val="24"/>
          <w:szCs w:val="24"/>
        </w:rPr>
        <w:t>0,3 %.</w:t>
      </w:r>
    </w:p>
    <w:p w14:paraId="1EC336E1" w14:textId="77777777" w:rsidR="00C62670" w:rsidRPr="00313AEC" w:rsidRDefault="00C62670">
      <w:pPr>
        <w:pStyle w:val="a4"/>
        <w:rPr>
          <w:rFonts w:ascii="Arial" w:hAnsi="Arial" w:cs="Arial"/>
          <w:color w:val="000000"/>
          <w:sz w:val="24"/>
          <w:szCs w:val="24"/>
        </w:rPr>
      </w:pPr>
      <w:r w:rsidRPr="00313AEC">
        <w:rPr>
          <w:rFonts w:ascii="Arial" w:hAnsi="Arial" w:cs="Arial"/>
          <w:sz w:val="24"/>
          <w:szCs w:val="24"/>
        </w:rPr>
        <w:lastRenderedPageBreak/>
        <w:t xml:space="preserve">Абсолютное значение разности между результатами двух определений, полученными в условиях воспроизводимости при </w:t>
      </w:r>
      <w:r w:rsidRPr="00313AEC">
        <w:rPr>
          <w:rFonts w:ascii="Arial" w:hAnsi="Arial" w:cs="Arial"/>
          <w:i/>
          <w:iCs/>
          <w:sz w:val="24"/>
          <w:szCs w:val="24"/>
        </w:rPr>
        <w:t>Р</w:t>
      </w:r>
      <w:r w:rsidRPr="00313AEC">
        <w:rPr>
          <w:rFonts w:ascii="Arial" w:hAnsi="Arial" w:cs="Arial"/>
          <w:sz w:val="24"/>
          <w:szCs w:val="24"/>
        </w:rPr>
        <w:t xml:space="preserve"> = 95 %, не превышает пр</w:t>
      </w:r>
      <w:r w:rsidRPr="00313AEC">
        <w:rPr>
          <w:rFonts w:ascii="Arial" w:hAnsi="Arial" w:cs="Arial"/>
          <w:sz w:val="24"/>
          <w:szCs w:val="24"/>
        </w:rPr>
        <w:t>е</w:t>
      </w:r>
      <w:r w:rsidRPr="00313AEC">
        <w:rPr>
          <w:rFonts w:ascii="Arial" w:hAnsi="Arial" w:cs="Arial"/>
          <w:sz w:val="24"/>
          <w:szCs w:val="24"/>
        </w:rPr>
        <w:t xml:space="preserve">дела воспроизводимости </w:t>
      </w:r>
      <w:r w:rsidRPr="00313AEC">
        <w:rPr>
          <w:rFonts w:ascii="Arial" w:hAnsi="Arial" w:cs="Arial"/>
          <w:i/>
          <w:sz w:val="24"/>
          <w:szCs w:val="24"/>
          <w:lang w:val="en-US"/>
        </w:rPr>
        <w:t>R</w:t>
      </w:r>
      <w:r w:rsidRPr="00313AEC">
        <w:rPr>
          <w:rFonts w:ascii="Arial" w:hAnsi="Arial" w:cs="Arial"/>
          <w:sz w:val="24"/>
          <w:szCs w:val="24"/>
        </w:rPr>
        <w:t xml:space="preserve"> = </w:t>
      </w:r>
      <w:r w:rsidRPr="00313AEC">
        <w:rPr>
          <w:rFonts w:ascii="Arial" w:hAnsi="Arial" w:cs="Arial"/>
          <w:color w:val="000000"/>
          <w:sz w:val="24"/>
          <w:szCs w:val="24"/>
        </w:rPr>
        <w:t>0,5 %.</w:t>
      </w:r>
    </w:p>
    <w:p w14:paraId="421D2084" w14:textId="77777777" w:rsidR="00C62670" w:rsidRPr="00313AEC" w:rsidRDefault="00C62670">
      <w:pPr>
        <w:spacing w:line="312" w:lineRule="auto"/>
        <w:ind w:firstLine="708"/>
        <w:rPr>
          <w:rFonts w:ascii="Arial" w:hAnsi="Arial" w:cs="Arial"/>
          <w:sz w:val="24"/>
          <w:szCs w:val="24"/>
        </w:rPr>
      </w:pPr>
      <w:r w:rsidRPr="00313AEC">
        <w:rPr>
          <w:rFonts w:ascii="Arial" w:hAnsi="Arial" w:cs="Arial"/>
          <w:sz w:val="24"/>
          <w:szCs w:val="24"/>
        </w:rPr>
        <w:t>Границы абсолютной погрешности определения массовой доли основн</w:t>
      </w:r>
      <w:r w:rsidRPr="00313AEC">
        <w:rPr>
          <w:rFonts w:ascii="Arial" w:hAnsi="Arial" w:cs="Arial"/>
          <w:sz w:val="24"/>
          <w:szCs w:val="24"/>
        </w:rPr>
        <w:t>о</w:t>
      </w:r>
      <w:r w:rsidRPr="00313AEC">
        <w:rPr>
          <w:rFonts w:ascii="Arial" w:hAnsi="Arial" w:cs="Arial"/>
          <w:sz w:val="24"/>
          <w:szCs w:val="24"/>
        </w:rPr>
        <w:t xml:space="preserve">го вещества цитрата калия Е332(ii) ± 0,3 % при </w:t>
      </w:r>
      <w:r w:rsidRPr="00313AEC">
        <w:rPr>
          <w:rFonts w:ascii="Arial" w:hAnsi="Arial" w:cs="Arial"/>
          <w:i/>
          <w:iCs/>
          <w:sz w:val="24"/>
          <w:szCs w:val="24"/>
        </w:rPr>
        <w:t>Р</w:t>
      </w:r>
      <w:r w:rsidRPr="00313AEC">
        <w:rPr>
          <w:rFonts w:ascii="Arial" w:hAnsi="Arial" w:cs="Arial"/>
          <w:sz w:val="24"/>
          <w:szCs w:val="24"/>
        </w:rPr>
        <w:t> = 95 %.</w:t>
      </w:r>
    </w:p>
    <w:p w14:paraId="72754C6E" w14:textId="77777777" w:rsidR="00C62670" w:rsidRPr="00313AEC" w:rsidRDefault="00E6769F">
      <w:pPr>
        <w:pStyle w:val="2"/>
        <w:ind w:firstLine="708"/>
        <w:rPr>
          <w:rFonts w:ascii="Arial" w:hAnsi="Arial" w:cs="Arial"/>
          <w:sz w:val="24"/>
          <w:szCs w:val="24"/>
        </w:rPr>
      </w:pPr>
      <w:bookmarkStart w:id="25" w:name="_Toc230099860"/>
      <w:r>
        <w:rPr>
          <w:rFonts w:ascii="Arial" w:hAnsi="Arial" w:cs="Arial"/>
          <w:sz w:val="24"/>
          <w:szCs w:val="24"/>
        </w:rPr>
        <w:t>6</w:t>
      </w:r>
      <w:r w:rsidR="00C62670" w:rsidRPr="00313AEC">
        <w:rPr>
          <w:rFonts w:ascii="Arial" w:hAnsi="Arial" w:cs="Arial"/>
          <w:sz w:val="24"/>
          <w:szCs w:val="24"/>
        </w:rPr>
        <w:t>.6 Определение массовой доли потерь при высушивании</w:t>
      </w:r>
      <w:bookmarkEnd w:id="25"/>
    </w:p>
    <w:p w14:paraId="1902080E" w14:textId="77777777" w:rsidR="00C62670" w:rsidRPr="00313AEC" w:rsidRDefault="00C62670">
      <w:pPr>
        <w:pStyle w:val="a4"/>
        <w:ind w:firstLine="700"/>
        <w:rPr>
          <w:rFonts w:ascii="Arial" w:hAnsi="Arial" w:cs="Arial"/>
          <w:b/>
          <w:bCs/>
          <w:sz w:val="24"/>
          <w:szCs w:val="24"/>
        </w:rPr>
      </w:pPr>
      <w:r w:rsidRPr="00313AEC">
        <w:rPr>
          <w:rFonts w:ascii="Arial" w:hAnsi="Arial" w:cs="Arial"/>
          <w:sz w:val="24"/>
          <w:szCs w:val="24"/>
        </w:rPr>
        <w:t>Метод основан на гравиметрическом определении потерь при высушив</w:t>
      </w:r>
      <w:r w:rsidRPr="00313AEC">
        <w:rPr>
          <w:rFonts w:ascii="Arial" w:hAnsi="Arial" w:cs="Arial"/>
          <w:sz w:val="24"/>
          <w:szCs w:val="24"/>
        </w:rPr>
        <w:t>а</w:t>
      </w:r>
      <w:r w:rsidRPr="00313AEC">
        <w:rPr>
          <w:rFonts w:ascii="Arial" w:hAnsi="Arial" w:cs="Arial"/>
          <w:sz w:val="24"/>
          <w:szCs w:val="24"/>
        </w:rPr>
        <w:t>нии цитратов калия до постоянной массы.</w:t>
      </w:r>
    </w:p>
    <w:p w14:paraId="7DFBD0BB" w14:textId="77777777" w:rsidR="00E6769F" w:rsidRPr="00847EF0" w:rsidRDefault="00E6769F" w:rsidP="00E6769F">
      <w:pPr>
        <w:shd w:val="clear" w:color="auto" w:fill="FFFFFF"/>
        <w:ind w:firstLine="709"/>
        <w:rPr>
          <w:rFonts w:ascii="Arial" w:hAnsi="Arial"/>
          <w:b/>
          <w:color w:val="000000"/>
          <w:sz w:val="24"/>
          <w:szCs w:val="24"/>
        </w:rPr>
      </w:pPr>
      <w:r>
        <w:rPr>
          <w:rFonts w:ascii="Arial" w:hAnsi="Arial" w:cs="Arial"/>
          <w:b/>
          <w:bCs/>
          <w:sz w:val="24"/>
          <w:szCs w:val="24"/>
        </w:rPr>
        <w:t>6</w:t>
      </w:r>
      <w:r w:rsidR="00C62670" w:rsidRPr="00313AEC">
        <w:rPr>
          <w:rFonts w:ascii="Arial" w:hAnsi="Arial" w:cs="Arial"/>
          <w:b/>
          <w:bCs/>
          <w:sz w:val="24"/>
          <w:szCs w:val="24"/>
        </w:rPr>
        <w:t>.6.1 </w:t>
      </w:r>
      <w:r w:rsidRPr="009E74FF">
        <w:rPr>
          <w:rFonts w:ascii="Arial" w:hAnsi="Arial"/>
          <w:b/>
          <w:bCs/>
          <w:color w:val="000000"/>
          <w:sz w:val="24"/>
          <w:szCs w:val="24"/>
        </w:rPr>
        <w:t>Средства</w:t>
      </w:r>
      <w:r w:rsidRPr="00847EF0">
        <w:rPr>
          <w:rFonts w:ascii="Arial" w:hAnsi="Arial"/>
          <w:b/>
          <w:color w:val="000000"/>
          <w:sz w:val="24"/>
          <w:szCs w:val="24"/>
        </w:rPr>
        <w:t xml:space="preserve"> измерений, вспомогательные устройства, посуда, материалы, реактивы</w:t>
      </w:r>
    </w:p>
    <w:p w14:paraId="4083995C" w14:textId="77777777" w:rsidR="00425002" w:rsidRPr="00425002" w:rsidRDefault="00425002" w:rsidP="00425002">
      <w:pPr>
        <w:shd w:val="clear" w:color="auto" w:fill="FFFFFF"/>
        <w:ind w:firstLine="709"/>
        <w:rPr>
          <w:rFonts w:ascii="Arial" w:hAnsi="Arial"/>
          <w:color w:val="000000"/>
          <w:sz w:val="24"/>
          <w:szCs w:val="24"/>
        </w:rPr>
      </w:pPr>
      <w:r w:rsidRPr="00425002">
        <w:rPr>
          <w:rFonts w:ascii="Arial" w:hAnsi="Arial"/>
          <w:color w:val="000000"/>
          <w:sz w:val="24"/>
          <w:szCs w:val="24"/>
        </w:rPr>
        <w:t>Весы неавтоматического действия по ГОСТ OIML R 76-1 специального (I)  класса</w:t>
      </w:r>
      <w:r w:rsidR="006E1502">
        <w:rPr>
          <w:rFonts w:ascii="Arial" w:hAnsi="Arial"/>
          <w:color w:val="000000"/>
          <w:sz w:val="24"/>
          <w:szCs w:val="24"/>
        </w:rPr>
        <w:t xml:space="preserve"> </w:t>
      </w:r>
      <w:r w:rsidRPr="00425002">
        <w:rPr>
          <w:rFonts w:ascii="Arial" w:hAnsi="Arial"/>
          <w:color w:val="000000"/>
          <w:sz w:val="24"/>
          <w:szCs w:val="24"/>
        </w:rPr>
        <w:t>точности с пределами абсолютной допускаемой погрешности в эксплуатации ± 0,001 г.</w:t>
      </w:r>
    </w:p>
    <w:p w14:paraId="139F28FB" w14:textId="77777777" w:rsidR="00C62670" w:rsidRPr="00425002" w:rsidRDefault="00C62670">
      <w:pPr>
        <w:ind w:firstLine="724"/>
        <w:rPr>
          <w:rFonts w:ascii="Arial" w:hAnsi="Arial" w:cs="Arial"/>
          <w:sz w:val="24"/>
          <w:szCs w:val="24"/>
        </w:rPr>
      </w:pPr>
      <w:r w:rsidRPr="00425002">
        <w:rPr>
          <w:rFonts w:ascii="Arial" w:hAnsi="Arial" w:cs="Arial"/>
          <w:sz w:val="24"/>
          <w:szCs w:val="24"/>
        </w:rPr>
        <w:t>Термометр жидкостный стеклянный диапазоном измерения от 0</w:t>
      </w:r>
      <w:r w:rsidRPr="00425002">
        <w:rPr>
          <w:rFonts w:ascii="Arial" w:hAnsi="Arial" w:cs="Arial"/>
          <w:sz w:val="24"/>
          <w:szCs w:val="24"/>
          <w:vertAlign w:val="superscript"/>
        </w:rPr>
        <w:t> </w:t>
      </w:r>
      <w:r w:rsidRPr="00425002">
        <w:rPr>
          <w:rFonts w:ascii="Arial" w:hAnsi="Arial" w:cs="Arial"/>
          <w:sz w:val="24"/>
          <w:szCs w:val="24"/>
        </w:rPr>
        <w:t>°С до 200</w:t>
      </w:r>
      <w:r w:rsidRPr="00425002">
        <w:rPr>
          <w:rFonts w:ascii="Arial" w:hAnsi="Arial" w:cs="Arial"/>
          <w:sz w:val="24"/>
          <w:szCs w:val="24"/>
          <w:vertAlign w:val="superscript"/>
        </w:rPr>
        <w:t> </w:t>
      </w:r>
      <w:r w:rsidRPr="00425002">
        <w:rPr>
          <w:rFonts w:ascii="Arial" w:hAnsi="Arial" w:cs="Arial"/>
          <w:sz w:val="24"/>
          <w:szCs w:val="24"/>
        </w:rPr>
        <w:t>°С</w:t>
      </w:r>
      <w:r w:rsidR="007A45C6" w:rsidRPr="00425002">
        <w:rPr>
          <w:rFonts w:ascii="Arial" w:hAnsi="Arial" w:cs="Arial"/>
          <w:sz w:val="24"/>
          <w:szCs w:val="24"/>
        </w:rPr>
        <w:t>,</w:t>
      </w:r>
      <w:r w:rsidRPr="00425002">
        <w:rPr>
          <w:rFonts w:ascii="Arial" w:hAnsi="Arial" w:cs="Arial"/>
          <w:sz w:val="24"/>
          <w:szCs w:val="24"/>
        </w:rPr>
        <w:t xml:space="preserve"> ценой деления 1</w:t>
      </w:r>
      <w:r w:rsidRPr="00425002">
        <w:rPr>
          <w:rFonts w:ascii="Arial" w:hAnsi="Arial" w:cs="Arial"/>
          <w:sz w:val="24"/>
          <w:szCs w:val="24"/>
          <w:vertAlign w:val="superscript"/>
        </w:rPr>
        <w:t> </w:t>
      </w:r>
      <w:r w:rsidRPr="00425002">
        <w:rPr>
          <w:rFonts w:ascii="Arial" w:hAnsi="Arial" w:cs="Arial"/>
          <w:sz w:val="24"/>
          <w:szCs w:val="24"/>
        </w:rPr>
        <w:t>°С по ГОСТ 28498.</w:t>
      </w:r>
    </w:p>
    <w:p w14:paraId="5BF3CE65" w14:textId="77777777" w:rsidR="00C62670" w:rsidRPr="00313AEC" w:rsidRDefault="00C62670">
      <w:pPr>
        <w:ind w:firstLine="708"/>
        <w:rPr>
          <w:rFonts w:ascii="Arial" w:hAnsi="Arial" w:cs="Arial"/>
          <w:sz w:val="24"/>
          <w:szCs w:val="24"/>
        </w:rPr>
      </w:pPr>
      <w:r w:rsidRPr="00313AEC">
        <w:rPr>
          <w:rFonts w:ascii="Arial" w:hAnsi="Arial" w:cs="Arial"/>
          <w:sz w:val="24"/>
          <w:szCs w:val="24"/>
        </w:rPr>
        <w:t>Часы электронно-механические кварцевые по ГОСТ 27752.</w:t>
      </w:r>
    </w:p>
    <w:p w14:paraId="3341CEC9" w14:textId="77777777" w:rsidR="00C62670" w:rsidRPr="00313AEC" w:rsidRDefault="00C62670">
      <w:pPr>
        <w:ind w:firstLine="724"/>
        <w:rPr>
          <w:rFonts w:ascii="Arial" w:hAnsi="Arial" w:cs="Arial"/>
          <w:sz w:val="24"/>
          <w:szCs w:val="24"/>
        </w:rPr>
      </w:pPr>
      <w:r w:rsidRPr="00313AEC">
        <w:rPr>
          <w:rFonts w:ascii="Arial" w:hAnsi="Arial" w:cs="Arial"/>
          <w:sz w:val="24"/>
          <w:szCs w:val="24"/>
        </w:rPr>
        <w:t>Шкаф сушильный, обеспечивающий поддержание температуры сушки от 20</w:t>
      </w:r>
      <w:r w:rsidRPr="00313AEC">
        <w:rPr>
          <w:rFonts w:ascii="Arial" w:hAnsi="Arial" w:cs="Arial"/>
          <w:sz w:val="24"/>
          <w:szCs w:val="24"/>
          <w:vertAlign w:val="superscript"/>
        </w:rPr>
        <w:t> </w:t>
      </w:r>
      <w:r w:rsidRPr="00313AEC">
        <w:rPr>
          <w:rFonts w:ascii="Arial" w:hAnsi="Arial" w:cs="Arial"/>
          <w:sz w:val="24"/>
          <w:szCs w:val="24"/>
        </w:rPr>
        <w:t>°С до 200</w:t>
      </w:r>
      <w:r w:rsidRPr="00313AEC">
        <w:rPr>
          <w:rFonts w:ascii="Arial" w:hAnsi="Arial" w:cs="Arial"/>
          <w:sz w:val="24"/>
          <w:szCs w:val="24"/>
          <w:vertAlign w:val="superscript"/>
        </w:rPr>
        <w:t> </w:t>
      </w:r>
      <w:r w:rsidRPr="00313AEC">
        <w:rPr>
          <w:rFonts w:ascii="Arial" w:hAnsi="Arial" w:cs="Arial"/>
          <w:sz w:val="24"/>
          <w:szCs w:val="24"/>
        </w:rPr>
        <w:t>°С с погрешностью ± 2</w:t>
      </w:r>
      <w:r w:rsidRPr="00313AEC">
        <w:rPr>
          <w:rFonts w:ascii="Arial" w:hAnsi="Arial" w:cs="Arial"/>
          <w:sz w:val="24"/>
          <w:szCs w:val="24"/>
          <w:vertAlign w:val="superscript"/>
        </w:rPr>
        <w:t> </w:t>
      </w:r>
      <w:r w:rsidRPr="00313AEC">
        <w:rPr>
          <w:rFonts w:ascii="Arial" w:hAnsi="Arial" w:cs="Arial"/>
          <w:sz w:val="24"/>
          <w:szCs w:val="24"/>
        </w:rPr>
        <w:t>°С.</w:t>
      </w:r>
    </w:p>
    <w:p w14:paraId="7EA6C38A" w14:textId="77777777" w:rsidR="00C62670" w:rsidRPr="00313AEC" w:rsidRDefault="00C62670">
      <w:pPr>
        <w:ind w:firstLine="708"/>
        <w:rPr>
          <w:rFonts w:ascii="Arial" w:hAnsi="Arial" w:cs="Arial"/>
          <w:sz w:val="24"/>
          <w:szCs w:val="24"/>
        </w:rPr>
      </w:pPr>
      <w:r w:rsidRPr="00313AEC">
        <w:rPr>
          <w:rFonts w:ascii="Arial" w:hAnsi="Arial" w:cs="Arial"/>
          <w:sz w:val="24"/>
          <w:szCs w:val="24"/>
        </w:rPr>
        <w:t>Эксикатор 2–250 по ГОСТ 25336 с хлористым кальцием, предварительно обезвоженным при температуре (300 ± 50) ºС в течение 2 ч.</w:t>
      </w:r>
    </w:p>
    <w:p w14:paraId="5EA8931F" w14:textId="77777777" w:rsidR="00C62670" w:rsidRPr="00313AEC" w:rsidRDefault="00C62670">
      <w:pPr>
        <w:pStyle w:val="20"/>
        <w:tabs>
          <w:tab w:val="left" w:pos="0"/>
        </w:tabs>
        <w:rPr>
          <w:rFonts w:ascii="Arial" w:hAnsi="Arial" w:cs="Arial"/>
          <w:b/>
          <w:sz w:val="24"/>
          <w:szCs w:val="24"/>
        </w:rPr>
      </w:pPr>
      <w:r w:rsidRPr="00313AEC">
        <w:rPr>
          <w:rFonts w:ascii="Arial" w:hAnsi="Arial" w:cs="Arial"/>
          <w:sz w:val="24"/>
          <w:szCs w:val="24"/>
        </w:rPr>
        <w:t>Рукавицы тканевые или держатели для стаканчика.</w:t>
      </w:r>
    </w:p>
    <w:p w14:paraId="0420EE32" w14:textId="77777777" w:rsidR="00C62670" w:rsidRPr="00313AEC" w:rsidRDefault="00C62670">
      <w:pPr>
        <w:pStyle w:val="20"/>
        <w:tabs>
          <w:tab w:val="left" w:pos="142"/>
        </w:tabs>
        <w:rPr>
          <w:rFonts w:ascii="Arial" w:hAnsi="Arial" w:cs="Arial"/>
          <w:sz w:val="24"/>
          <w:szCs w:val="24"/>
        </w:rPr>
      </w:pPr>
      <w:r w:rsidRPr="00313AEC">
        <w:rPr>
          <w:rFonts w:ascii="Arial" w:hAnsi="Arial" w:cs="Arial"/>
          <w:sz w:val="24"/>
          <w:szCs w:val="24"/>
        </w:rPr>
        <w:t>Стаканчики для взвешивания СН-60/14 или СН-34/12 по ГОСТ 25336.</w:t>
      </w:r>
    </w:p>
    <w:p w14:paraId="7E5EB725" w14:textId="77777777" w:rsidR="00C62670" w:rsidRPr="00313AEC" w:rsidRDefault="00C62670">
      <w:pPr>
        <w:tabs>
          <w:tab w:val="left" w:pos="0"/>
        </w:tabs>
        <w:ind w:firstLine="709"/>
        <w:rPr>
          <w:rFonts w:ascii="Arial" w:hAnsi="Arial" w:cs="Arial"/>
          <w:sz w:val="24"/>
          <w:szCs w:val="24"/>
        </w:rPr>
      </w:pPr>
      <w:r w:rsidRPr="00313AEC">
        <w:rPr>
          <w:rFonts w:ascii="Arial" w:hAnsi="Arial" w:cs="Arial"/>
          <w:sz w:val="24"/>
          <w:szCs w:val="24"/>
        </w:rPr>
        <w:t>Кальций хлористый по ГОСТ 450.</w:t>
      </w:r>
    </w:p>
    <w:p w14:paraId="12A5157C" w14:textId="77777777" w:rsidR="00C62670" w:rsidRPr="00313AEC" w:rsidRDefault="00AC6499">
      <w:pPr>
        <w:ind w:firstLine="709"/>
        <w:rPr>
          <w:rFonts w:ascii="Arial" w:hAnsi="Arial" w:cs="Arial"/>
          <w:bCs/>
          <w:sz w:val="24"/>
          <w:szCs w:val="24"/>
        </w:rPr>
      </w:pPr>
      <w:r>
        <w:rPr>
          <w:rFonts w:ascii="Arial" w:hAnsi="Arial" w:cs="Arial"/>
          <w:bCs/>
          <w:sz w:val="24"/>
          <w:szCs w:val="24"/>
        </w:rPr>
        <w:t>6</w:t>
      </w:r>
      <w:r w:rsidR="00C62670" w:rsidRPr="00313AEC">
        <w:rPr>
          <w:rFonts w:ascii="Arial" w:hAnsi="Arial" w:cs="Arial"/>
          <w:bCs/>
          <w:sz w:val="24"/>
          <w:szCs w:val="24"/>
        </w:rPr>
        <w:t xml:space="preserve">.6.2 Отбор проб – по </w:t>
      </w:r>
      <w:r>
        <w:rPr>
          <w:rFonts w:ascii="Arial" w:hAnsi="Arial" w:cs="Arial"/>
          <w:bCs/>
          <w:sz w:val="24"/>
          <w:szCs w:val="24"/>
        </w:rPr>
        <w:t>6</w:t>
      </w:r>
      <w:r w:rsidR="00C62670" w:rsidRPr="00313AEC">
        <w:rPr>
          <w:rFonts w:ascii="Arial" w:hAnsi="Arial" w:cs="Arial"/>
          <w:bCs/>
          <w:sz w:val="24"/>
          <w:szCs w:val="24"/>
        </w:rPr>
        <w:t>.1.</w:t>
      </w:r>
    </w:p>
    <w:p w14:paraId="6235E014" w14:textId="77777777" w:rsidR="00C62670" w:rsidRPr="00313AEC" w:rsidRDefault="00AC6499">
      <w:pPr>
        <w:ind w:firstLine="709"/>
        <w:rPr>
          <w:rFonts w:ascii="Arial" w:hAnsi="Arial" w:cs="Arial"/>
          <w:sz w:val="24"/>
          <w:szCs w:val="24"/>
        </w:rPr>
      </w:pPr>
      <w:r>
        <w:rPr>
          <w:rFonts w:ascii="Arial" w:hAnsi="Arial" w:cs="Arial"/>
          <w:sz w:val="24"/>
          <w:szCs w:val="24"/>
        </w:rPr>
        <w:t>6</w:t>
      </w:r>
      <w:r w:rsidR="00C62670" w:rsidRPr="00313AEC">
        <w:rPr>
          <w:rFonts w:ascii="Arial" w:hAnsi="Arial" w:cs="Arial"/>
          <w:sz w:val="24"/>
          <w:szCs w:val="24"/>
        </w:rPr>
        <w:t xml:space="preserve">.6.3 </w:t>
      </w:r>
      <w:r w:rsidR="00C62670" w:rsidRPr="00313AEC">
        <w:rPr>
          <w:rFonts w:ascii="Arial" w:hAnsi="Arial" w:cs="Arial"/>
          <w:bCs/>
          <w:sz w:val="24"/>
          <w:szCs w:val="24"/>
        </w:rPr>
        <w:t>Условия проведения анализа – по</w:t>
      </w:r>
      <w:r w:rsidR="00C62670" w:rsidRPr="00313AEC">
        <w:rPr>
          <w:rFonts w:ascii="Arial" w:hAnsi="Arial" w:cs="Arial"/>
          <w:b/>
          <w:bCs/>
          <w:sz w:val="24"/>
          <w:szCs w:val="24"/>
        </w:rPr>
        <w:t xml:space="preserve"> </w:t>
      </w:r>
      <w:r>
        <w:rPr>
          <w:rFonts w:ascii="Arial" w:hAnsi="Arial" w:cs="Arial"/>
          <w:bCs/>
          <w:sz w:val="24"/>
          <w:szCs w:val="24"/>
        </w:rPr>
        <w:t>6</w:t>
      </w:r>
      <w:r w:rsidR="00C62670" w:rsidRPr="00313AEC">
        <w:rPr>
          <w:rFonts w:ascii="Arial" w:hAnsi="Arial" w:cs="Arial"/>
          <w:bCs/>
          <w:sz w:val="24"/>
          <w:szCs w:val="24"/>
        </w:rPr>
        <w:t>.4.3.</w:t>
      </w:r>
    </w:p>
    <w:p w14:paraId="47E25BA5" w14:textId="77777777" w:rsidR="00C62670" w:rsidRPr="00313AEC" w:rsidRDefault="00AC6499">
      <w:pPr>
        <w:tabs>
          <w:tab w:val="left" w:pos="0"/>
        </w:tabs>
        <w:ind w:firstLine="709"/>
        <w:rPr>
          <w:rFonts w:ascii="Arial" w:hAnsi="Arial" w:cs="Arial"/>
          <w:b/>
          <w:sz w:val="24"/>
          <w:szCs w:val="24"/>
        </w:rPr>
      </w:pPr>
      <w:r>
        <w:rPr>
          <w:rFonts w:ascii="Arial" w:hAnsi="Arial" w:cs="Arial"/>
          <w:b/>
          <w:sz w:val="24"/>
          <w:szCs w:val="24"/>
        </w:rPr>
        <w:t>6</w:t>
      </w:r>
      <w:r w:rsidR="00C62670" w:rsidRPr="00313AEC">
        <w:rPr>
          <w:rFonts w:ascii="Arial" w:hAnsi="Arial" w:cs="Arial"/>
          <w:b/>
          <w:sz w:val="24"/>
          <w:szCs w:val="24"/>
        </w:rPr>
        <w:t>.6.4 </w:t>
      </w:r>
      <w:r w:rsidR="00C62670" w:rsidRPr="00313AEC">
        <w:rPr>
          <w:rFonts w:ascii="Arial" w:hAnsi="Arial" w:cs="Arial"/>
          <w:b/>
          <w:bCs/>
          <w:sz w:val="24"/>
          <w:szCs w:val="24"/>
        </w:rPr>
        <w:t>Подготовка к анализу</w:t>
      </w:r>
    </w:p>
    <w:p w14:paraId="51E2B6DC" w14:textId="77777777" w:rsidR="00C62670" w:rsidRPr="00313AEC" w:rsidRDefault="00C62670">
      <w:pPr>
        <w:tabs>
          <w:tab w:val="left" w:pos="0"/>
        </w:tabs>
        <w:ind w:firstLine="709"/>
        <w:rPr>
          <w:rFonts w:ascii="Arial" w:hAnsi="Arial" w:cs="Arial"/>
          <w:sz w:val="24"/>
          <w:szCs w:val="24"/>
        </w:rPr>
      </w:pPr>
      <w:r w:rsidRPr="00313AEC">
        <w:rPr>
          <w:rFonts w:ascii="Arial" w:hAnsi="Arial" w:cs="Arial"/>
          <w:sz w:val="24"/>
          <w:szCs w:val="24"/>
        </w:rPr>
        <w:t>Открытый стеклянный стаканчик вместе с крышкой помещают в сушил</w:t>
      </w:r>
      <w:r w:rsidRPr="00313AEC">
        <w:rPr>
          <w:rFonts w:ascii="Arial" w:hAnsi="Arial" w:cs="Arial"/>
          <w:sz w:val="24"/>
          <w:szCs w:val="24"/>
        </w:rPr>
        <w:t>ь</w:t>
      </w:r>
      <w:r w:rsidRPr="00313AEC">
        <w:rPr>
          <w:rFonts w:ascii="Arial" w:hAnsi="Arial" w:cs="Arial"/>
          <w:sz w:val="24"/>
          <w:szCs w:val="24"/>
        </w:rPr>
        <w:t xml:space="preserve">ный шкаф, нагретый до температуры высушивания соответствующего цитрата (см. </w:t>
      </w:r>
      <w:r w:rsidR="002749E9">
        <w:rPr>
          <w:rFonts w:ascii="Arial" w:hAnsi="Arial" w:cs="Arial"/>
          <w:sz w:val="24"/>
          <w:szCs w:val="24"/>
        </w:rPr>
        <w:t>6</w:t>
      </w:r>
      <w:r w:rsidRPr="00313AEC">
        <w:rPr>
          <w:rFonts w:ascii="Arial" w:hAnsi="Arial" w:cs="Arial"/>
          <w:sz w:val="24"/>
          <w:szCs w:val="24"/>
        </w:rPr>
        <w:t>.6.5)</w:t>
      </w:r>
      <w:r w:rsidR="007A45C6" w:rsidRPr="00313AEC">
        <w:rPr>
          <w:rFonts w:ascii="Arial" w:hAnsi="Arial" w:cs="Arial"/>
          <w:sz w:val="24"/>
          <w:szCs w:val="24"/>
        </w:rPr>
        <w:t>,</w:t>
      </w:r>
      <w:r w:rsidRPr="00313AEC">
        <w:rPr>
          <w:rFonts w:ascii="Arial" w:hAnsi="Arial" w:cs="Arial"/>
          <w:sz w:val="24"/>
          <w:szCs w:val="24"/>
        </w:rPr>
        <w:t xml:space="preserve"> и выдерживают в течение 0,5 ч. Затем стаканчик закрывают кры</w:t>
      </w:r>
      <w:r w:rsidRPr="00313AEC">
        <w:rPr>
          <w:rFonts w:ascii="Arial" w:hAnsi="Arial" w:cs="Arial"/>
          <w:sz w:val="24"/>
          <w:szCs w:val="24"/>
        </w:rPr>
        <w:t>ш</w:t>
      </w:r>
      <w:r w:rsidRPr="00313AEC">
        <w:rPr>
          <w:rFonts w:ascii="Arial" w:hAnsi="Arial" w:cs="Arial"/>
          <w:sz w:val="24"/>
          <w:szCs w:val="24"/>
        </w:rPr>
        <w:t>кой, помещают в эксикатор, на 1/3 заполненный обезвоженным хлористым кальцием, охлаждают до температуры, не превышающей более чем на 3</w:t>
      </w:r>
      <w:r w:rsidRPr="00313AEC">
        <w:rPr>
          <w:rFonts w:ascii="Arial" w:hAnsi="Arial" w:cs="Arial"/>
          <w:sz w:val="24"/>
          <w:szCs w:val="24"/>
          <w:vertAlign w:val="superscript"/>
        </w:rPr>
        <w:t> </w:t>
      </w:r>
      <w:r w:rsidRPr="00313AEC">
        <w:rPr>
          <w:rFonts w:ascii="Arial" w:hAnsi="Arial" w:cs="Arial"/>
          <w:sz w:val="24"/>
          <w:szCs w:val="24"/>
        </w:rPr>
        <w:t>°С те</w:t>
      </w:r>
      <w:r w:rsidRPr="00313AEC">
        <w:rPr>
          <w:rFonts w:ascii="Arial" w:hAnsi="Arial" w:cs="Arial"/>
          <w:sz w:val="24"/>
          <w:szCs w:val="24"/>
        </w:rPr>
        <w:t>м</w:t>
      </w:r>
      <w:r w:rsidRPr="00313AEC">
        <w:rPr>
          <w:rFonts w:ascii="Arial" w:hAnsi="Arial" w:cs="Arial"/>
          <w:sz w:val="24"/>
          <w:szCs w:val="24"/>
        </w:rPr>
        <w:t xml:space="preserve">пературу </w:t>
      </w:r>
      <w:r w:rsidRPr="00313AEC">
        <w:rPr>
          <w:rFonts w:ascii="Arial" w:hAnsi="Arial" w:cs="Arial"/>
          <w:sz w:val="24"/>
          <w:szCs w:val="24"/>
        </w:rPr>
        <w:lastRenderedPageBreak/>
        <w:t>окружающего воздуха, и взвешивают с записью результата до треть</w:t>
      </w:r>
      <w:r w:rsidRPr="00313AEC">
        <w:rPr>
          <w:rFonts w:ascii="Arial" w:hAnsi="Arial" w:cs="Arial"/>
          <w:sz w:val="24"/>
          <w:szCs w:val="24"/>
        </w:rPr>
        <w:t>е</w:t>
      </w:r>
      <w:r w:rsidRPr="00313AEC">
        <w:rPr>
          <w:rFonts w:ascii="Arial" w:hAnsi="Arial" w:cs="Arial"/>
          <w:sz w:val="24"/>
          <w:szCs w:val="24"/>
        </w:rPr>
        <w:t xml:space="preserve">го </w:t>
      </w:r>
      <w:r w:rsidRPr="00313AEC">
        <w:rPr>
          <w:rFonts w:ascii="Arial" w:hAnsi="Arial" w:cs="Arial"/>
          <w:color w:val="000000"/>
          <w:sz w:val="24"/>
          <w:szCs w:val="24"/>
        </w:rPr>
        <w:t>десятичного</w:t>
      </w:r>
      <w:r w:rsidRPr="00313AEC">
        <w:rPr>
          <w:rFonts w:ascii="Arial" w:hAnsi="Arial" w:cs="Arial"/>
          <w:sz w:val="24"/>
          <w:szCs w:val="24"/>
        </w:rPr>
        <w:t xml:space="preserve"> зн</w:t>
      </w:r>
      <w:r w:rsidRPr="00313AEC">
        <w:rPr>
          <w:rFonts w:ascii="Arial" w:hAnsi="Arial" w:cs="Arial"/>
          <w:sz w:val="24"/>
          <w:szCs w:val="24"/>
        </w:rPr>
        <w:t>а</w:t>
      </w:r>
      <w:r w:rsidRPr="00313AEC">
        <w:rPr>
          <w:rFonts w:ascii="Arial" w:hAnsi="Arial" w:cs="Arial"/>
          <w:sz w:val="24"/>
          <w:szCs w:val="24"/>
        </w:rPr>
        <w:t xml:space="preserve">ка. </w:t>
      </w:r>
    </w:p>
    <w:p w14:paraId="018E01AC" w14:textId="77777777" w:rsidR="00C62670" w:rsidRPr="00313AEC" w:rsidRDefault="00C62670">
      <w:pPr>
        <w:tabs>
          <w:tab w:val="left" w:pos="0"/>
        </w:tabs>
        <w:ind w:firstLine="709"/>
        <w:rPr>
          <w:rFonts w:ascii="Arial" w:hAnsi="Arial" w:cs="Arial"/>
          <w:sz w:val="24"/>
          <w:szCs w:val="24"/>
        </w:rPr>
      </w:pPr>
      <w:r w:rsidRPr="00313AEC">
        <w:rPr>
          <w:rFonts w:ascii="Arial" w:hAnsi="Arial" w:cs="Arial"/>
          <w:sz w:val="24"/>
          <w:szCs w:val="24"/>
        </w:rPr>
        <w:t>Высушивание стаканчика с крышкой повторяют при тех же условиях до тех пор, пока разница между результатами двух последовательных взвешив</w:t>
      </w:r>
      <w:r w:rsidRPr="00313AEC">
        <w:rPr>
          <w:rFonts w:ascii="Arial" w:hAnsi="Arial" w:cs="Arial"/>
          <w:sz w:val="24"/>
          <w:szCs w:val="24"/>
        </w:rPr>
        <w:t>а</w:t>
      </w:r>
      <w:r w:rsidRPr="00313AEC">
        <w:rPr>
          <w:rFonts w:ascii="Arial" w:hAnsi="Arial" w:cs="Arial"/>
          <w:sz w:val="24"/>
          <w:szCs w:val="24"/>
        </w:rPr>
        <w:t>ний составит не более 0,001 г.</w:t>
      </w:r>
    </w:p>
    <w:p w14:paraId="3FE2DE9A" w14:textId="77777777" w:rsidR="00C62670" w:rsidRPr="00313AEC" w:rsidRDefault="002749E9">
      <w:pPr>
        <w:tabs>
          <w:tab w:val="left" w:pos="0"/>
        </w:tabs>
        <w:ind w:firstLine="709"/>
        <w:rPr>
          <w:rFonts w:ascii="Arial" w:hAnsi="Arial" w:cs="Arial"/>
          <w:b/>
          <w:sz w:val="24"/>
          <w:szCs w:val="24"/>
        </w:rPr>
      </w:pPr>
      <w:r>
        <w:rPr>
          <w:rFonts w:ascii="Arial" w:hAnsi="Arial" w:cs="Arial"/>
          <w:b/>
          <w:sz w:val="24"/>
          <w:szCs w:val="24"/>
        </w:rPr>
        <w:t>6</w:t>
      </w:r>
      <w:r w:rsidR="00C62670" w:rsidRPr="00313AEC">
        <w:rPr>
          <w:rFonts w:ascii="Arial" w:hAnsi="Arial" w:cs="Arial"/>
          <w:b/>
          <w:sz w:val="24"/>
          <w:szCs w:val="24"/>
        </w:rPr>
        <w:t>.6.5 </w:t>
      </w:r>
      <w:r w:rsidR="00C62670" w:rsidRPr="00313AEC">
        <w:rPr>
          <w:rFonts w:ascii="Arial" w:hAnsi="Arial" w:cs="Arial"/>
          <w:b/>
          <w:bCs/>
          <w:sz w:val="24"/>
          <w:szCs w:val="24"/>
        </w:rPr>
        <w:t>Проведение анализа</w:t>
      </w:r>
    </w:p>
    <w:p w14:paraId="7D829FD8" w14:textId="77777777" w:rsidR="00C62670" w:rsidRPr="00313AEC" w:rsidRDefault="00C62670">
      <w:pPr>
        <w:tabs>
          <w:tab w:val="left" w:pos="0"/>
        </w:tabs>
        <w:ind w:firstLine="709"/>
        <w:rPr>
          <w:rFonts w:ascii="Arial" w:hAnsi="Arial" w:cs="Arial"/>
          <w:sz w:val="24"/>
          <w:szCs w:val="24"/>
        </w:rPr>
      </w:pPr>
      <w:r w:rsidRPr="00313AEC">
        <w:rPr>
          <w:rFonts w:ascii="Arial" w:hAnsi="Arial" w:cs="Arial"/>
          <w:sz w:val="24"/>
          <w:szCs w:val="24"/>
        </w:rPr>
        <w:t xml:space="preserve">В подготовленный к испытанию стаканчик вносят 2-3 г анализируемой пробы, стаканчик закрывают крышкой и взвешивают с записью результата до третьего </w:t>
      </w:r>
      <w:r w:rsidRPr="00313AEC">
        <w:rPr>
          <w:rFonts w:ascii="Arial" w:hAnsi="Arial" w:cs="Arial"/>
          <w:color w:val="000000"/>
          <w:sz w:val="24"/>
          <w:szCs w:val="24"/>
        </w:rPr>
        <w:t>десятичного</w:t>
      </w:r>
      <w:r w:rsidRPr="00313AEC">
        <w:rPr>
          <w:rFonts w:ascii="Arial" w:hAnsi="Arial" w:cs="Arial"/>
          <w:sz w:val="24"/>
          <w:szCs w:val="24"/>
        </w:rPr>
        <w:t xml:space="preserve"> знака. Пробу распределяют равномерным слоем постук</w:t>
      </w:r>
      <w:r w:rsidRPr="00313AEC">
        <w:rPr>
          <w:rFonts w:ascii="Arial" w:hAnsi="Arial" w:cs="Arial"/>
          <w:sz w:val="24"/>
          <w:szCs w:val="24"/>
        </w:rPr>
        <w:t>и</w:t>
      </w:r>
      <w:r w:rsidRPr="00313AEC">
        <w:rPr>
          <w:rFonts w:ascii="Arial" w:hAnsi="Arial" w:cs="Arial"/>
          <w:sz w:val="24"/>
          <w:szCs w:val="24"/>
        </w:rPr>
        <w:t>ванием по стаканчику и сушат в открытом стаканчике вместе с крышкой в т</w:t>
      </w:r>
      <w:r w:rsidRPr="00313AEC">
        <w:rPr>
          <w:rFonts w:ascii="Arial" w:hAnsi="Arial" w:cs="Arial"/>
          <w:sz w:val="24"/>
          <w:szCs w:val="24"/>
        </w:rPr>
        <w:t>е</w:t>
      </w:r>
      <w:r w:rsidRPr="00313AEC">
        <w:rPr>
          <w:rFonts w:ascii="Arial" w:hAnsi="Arial" w:cs="Arial"/>
          <w:sz w:val="24"/>
          <w:szCs w:val="24"/>
        </w:rPr>
        <w:t xml:space="preserve">чение 4 ч соответственно при температуре: </w:t>
      </w:r>
      <w:r w:rsidRPr="00313AEC">
        <w:rPr>
          <w:rFonts w:ascii="Arial" w:hAnsi="Arial" w:cs="Arial"/>
          <w:i/>
          <w:sz w:val="24"/>
          <w:szCs w:val="24"/>
          <w:lang w:val="en-US"/>
        </w:rPr>
        <w:t>T</w:t>
      </w:r>
      <w:r w:rsidRPr="00313AEC">
        <w:rPr>
          <w:rFonts w:ascii="Arial" w:hAnsi="Arial" w:cs="Arial"/>
          <w:sz w:val="24"/>
          <w:szCs w:val="24"/>
          <w:vertAlign w:val="subscript"/>
        </w:rPr>
        <w:t>Е332(</w:t>
      </w:r>
      <w:r w:rsidRPr="00313AEC">
        <w:rPr>
          <w:rFonts w:ascii="Arial" w:hAnsi="Arial" w:cs="Arial"/>
          <w:sz w:val="24"/>
          <w:szCs w:val="24"/>
          <w:vertAlign w:val="subscript"/>
          <w:lang w:val="en-US"/>
        </w:rPr>
        <w:t>i</w:t>
      </w:r>
      <w:r w:rsidRPr="00313AEC">
        <w:rPr>
          <w:rFonts w:ascii="Arial" w:hAnsi="Arial" w:cs="Arial"/>
          <w:sz w:val="24"/>
          <w:szCs w:val="24"/>
          <w:vertAlign w:val="subscript"/>
        </w:rPr>
        <w:t>)</w:t>
      </w:r>
      <w:r w:rsidRPr="00313AEC">
        <w:rPr>
          <w:rFonts w:ascii="Arial" w:hAnsi="Arial" w:cs="Arial"/>
          <w:sz w:val="24"/>
          <w:szCs w:val="24"/>
        </w:rPr>
        <w:t> = (105</w:t>
      </w:r>
      <w:r w:rsidRPr="00313AEC">
        <w:rPr>
          <w:rFonts w:ascii="Arial" w:hAnsi="Arial" w:cs="Arial"/>
          <w:sz w:val="24"/>
          <w:szCs w:val="24"/>
          <w:vertAlign w:val="superscript"/>
        </w:rPr>
        <w:t> </w:t>
      </w:r>
      <w:r w:rsidRPr="00313AEC">
        <w:rPr>
          <w:rFonts w:ascii="Arial" w:hAnsi="Arial" w:cs="Arial"/>
          <w:sz w:val="24"/>
          <w:szCs w:val="24"/>
        </w:rPr>
        <w:t>± 2)</w:t>
      </w:r>
      <w:r w:rsidR="001D652E">
        <w:rPr>
          <w:rFonts w:ascii="Arial" w:hAnsi="Arial" w:cs="Arial"/>
          <w:sz w:val="24"/>
          <w:szCs w:val="24"/>
        </w:rPr>
        <w:t> </w:t>
      </w:r>
      <w:r w:rsidRPr="00313AEC">
        <w:rPr>
          <w:rFonts w:ascii="Arial" w:hAnsi="Arial" w:cs="Arial"/>
          <w:sz w:val="24"/>
          <w:szCs w:val="24"/>
        </w:rPr>
        <w:t>°</w:t>
      </w:r>
      <w:r w:rsidRPr="00313AEC">
        <w:rPr>
          <w:rFonts w:ascii="Arial" w:hAnsi="Arial" w:cs="Arial"/>
          <w:sz w:val="24"/>
          <w:szCs w:val="24"/>
          <w:lang w:val="en-US"/>
        </w:rPr>
        <w:t>C</w:t>
      </w:r>
      <w:r w:rsidRPr="00313AEC">
        <w:rPr>
          <w:rFonts w:ascii="Arial" w:hAnsi="Arial" w:cs="Arial"/>
          <w:sz w:val="24"/>
          <w:szCs w:val="24"/>
        </w:rPr>
        <w:t xml:space="preserve">; </w:t>
      </w:r>
      <w:r w:rsidRPr="00313AEC">
        <w:rPr>
          <w:rFonts w:ascii="Arial" w:hAnsi="Arial" w:cs="Arial"/>
          <w:i/>
          <w:sz w:val="24"/>
          <w:szCs w:val="24"/>
          <w:lang w:val="en-US"/>
        </w:rPr>
        <w:t>T</w:t>
      </w:r>
      <w:r w:rsidRPr="00313AEC">
        <w:rPr>
          <w:rFonts w:ascii="Arial" w:hAnsi="Arial" w:cs="Arial"/>
          <w:sz w:val="24"/>
          <w:szCs w:val="24"/>
          <w:vertAlign w:val="subscript"/>
        </w:rPr>
        <w:t>Е332(</w:t>
      </w:r>
      <w:r w:rsidRPr="00313AEC">
        <w:rPr>
          <w:rFonts w:ascii="Arial" w:hAnsi="Arial" w:cs="Arial"/>
          <w:sz w:val="24"/>
          <w:szCs w:val="24"/>
          <w:vertAlign w:val="subscript"/>
          <w:lang w:val="en-US"/>
        </w:rPr>
        <w:t>ii</w:t>
      </w:r>
      <w:r w:rsidRPr="00313AEC">
        <w:rPr>
          <w:rFonts w:ascii="Arial" w:hAnsi="Arial" w:cs="Arial"/>
          <w:sz w:val="24"/>
          <w:szCs w:val="24"/>
          <w:vertAlign w:val="subscript"/>
        </w:rPr>
        <w:t>)</w:t>
      </w:r>
      <w:r w:rsidRPr="00313AEC">
        <w:rPr>
          <w:rFonts w:ascii="Arial" w:hAnsi="Arial" w:cs="Arial"/>
          <w:sz w:val="24"/>
          <w:szCs w:val="24"/>
        </w:rPr>
        <w:t> = (180 ± 2)</w:t>
      </w:r>
      <w:r w:rsidRPr="00313AEC">
        <w:rPr>
          <w:rFonts w:ascii="Arial" w:hAnsi="Arial" w:cs="Arial"/>
          <w:sz w:val="24"/>
          <w:szCs w:val="24"/>
          <w:vertAlign w:val="superscript"/>
        </w:rPr>
        <w:t> </w:t>
      </w:r>
      <w:r w:rsidRPr="00313AEC">
        <w:rPr>
          <w:rFonts w:ascii="Arial" w:hAnsi="Arial" w:cs="Arial"/>
          <w:sz w:val="24"/>
          <w:szCs w:val="24"/>
        </w:rPr>
        <w:t>°</w:t>
      </w:r>
      <w:r w:rsidRPr="00313AEC">
        <w:rPr>
          <w:rFonts w:ascii="Arial" w:hAnsi="Arial" w:cs="Arial"/>
          <w:sz w:val="24"/>
          <w:szCs w:val="24"/>
          <w:lang w:val="en-US"/>
        </w:rPr>
        <w:t>C</w:t>
      </w:r>
      <w:r w:rsidRPr="00313AEC">
        <w:rPr>
          <w:rFonts w:ascii="Arial" w:hAnsi="Arial" w:cs="Arial"/>
          <w:sz w:val="24"/>
          <w:szCs w:val="24"/>
        </w:rPr>
        <w:t>.</w:t>
      </w:r>
    </w:p>
    <w:p w14:paraId="173B2E56" w14:textId="77777777" w:rsidR="00C62670" w:rsidRPr="00313AEC" w:rsidRDefault="00C62670">
      <w:pPr>
        <w:tabs>
          <w:tab w:val="left" w:pos="0"/>
        </w:tabs>
        <w:ind w:firstLine="709"/>
        <w:rPr>
          <w:rFonts w:ascii="Arial" w:hAnsi="Arial" w:cs="Arial"/>
          <w:sz w:val="24"/>
          <w:szCs w:val="24"/>
        </w:rPr>
      </w:pPr>
      <w:r w:rsidRPr="00313AEC">
        <w:rPr>
          <w:rFonts w:ascii="Arial" w:hAnsi="Arial" w:cs="Arial"/>
          <w:sz w:val="24"/>
          <w:szCs w:val="24"/>
        </w:rPr>
        <w:t>После этого стаканчик с высушенной пробой быстро закрывают кры</w:t>
      </w:r>
      <w:r w:rsidRPr="00313AEC">
        <w:rPr>
          <w:rFonts w:ascii="Arial" w:hAnsi="Arial" w:cs="Arial"/>
          <w:sz w:val="24"/>
          <w:szCs w:val="24"/>
        </w:rPr>
        <w:t>ш</w:t>
      </w:r>
      <w:r w:rsidRPr="00313AEC">
        <w:rPr>
          <w:rFonts w:ascii="Arial" w:hAnsi="Arial" w:cs="Arial"/>
          <w:sz w:val="24"/>
          <w:szCs w:val="24"/>
        </w:rPr>
        <w:t>кой, охлаждают в эксикаторе над обезвоженным хлористым кальцием до те</w:t>
      </w:r>
      <w:r w:rsidRPr="00313AEC">
        <w:rPr>
          <w:rFonts w:ascii="Arial" w:hAnsi="Arial" w:cs="Arial"/>
          <w:sz w:val="24"/>
          <w:szCs w:val="24"/>
        </w:rPr>
        <w:t>м</w:t>
      </w:r>
      <w:r w:rsidRPr="00313AEC">
        <w:rPr>
          <w:rFonts w:ascii="Arial" w:hAnsi="Arial" w:cs="Arial"/>
          <w:sz w:val="24"/>
          <w:szCs w:val="24"/>
        </w:rPr>
        <w:t>пературы, не превышающей более чем на 3</w:t>
      </w:r>
      <w:r w:rsidRPr="00313AEC">
        <w:rPr>
          <w:rFonts w:ascii="Arial" w:hAnsi="Arial" w:cs="Arial"/>
          <w:sz w:val="24"/>
          <w:szCs w:val="24"/>
          <w:vertAlign w:val="subscript"/>
        </w:rPr>
        <w:t> </w:t>
      </w:r>
      <w:r w:rsidRPr="00313AEC">
        <w:rPr>
          <w:rFonts w:ascii="Arial" w:hAnsi="Arial" w:cs="Arial"/>
          <w:sz w:val="24"/>
          <w:szCs w:val="24"/>
        </w:rPr>
        <w:t>°С температуру окружающего во</w:t>
      </w:r>
      <w:r w:rsidRPr="00313AEC">
        <w:rPr>
          <w:rFonts w:ascii="Arial" w:hAnsi="Arial" w:cs="Arial"/>
          <w:sz w:val="24"/>
          <w:szCs w:val="24"/>
        </w:rPr>
        <w:t>з</w:t>
      </w:r>
      <w:r w:rsidRPr="00313AEC">
        <w:rPr>
          <w:rFonts w:ascii="Arial" w:hAnsi="Arial" w:cs="Arial"/>
          <w:sz w:val="24"/>
          <w:szCs w:val="24"/>
        </w:rPr>
        <w:t xml:space="preserve">духа, и взвешивают с записью результата взвешивания до третьего </w:t>
      </w:r>
      <w:r w:rsidRPr="00313AEC">
        <w:rPr>
          <w:rFonts w:ascii="Arial" w:hAnsi="Arial" w:cs="Arial"/>
          <w:color w:val="000000"/>
          <w:sz w:val="24"/>
          <w:szCs w:val="24"/>
        </w:rPr>
        <w:t>десятичного</w:t>
      </w:r>
      <w:r w:rsidRPr="00313AEC">
        <w:rPr>
          <w:rFonts w:ascii="Arial" w:hAnsi="Arial" w:cs="Arial"/>
          <w:sz w:val="24"/>
          <w:szCs w:val="24"/>
        </w:rPr>
        <w:t xml:space="preserve"> знака.</w:t>
      </w:r>
    </w:p>
    <w:p w14:paraId="546D5F4D" w14:textId="77777777" w:rsidR="00C62670" w:rsidRPr="00313AEC" w:rsidRDefault="00C62670">
      <w:pPr>
        <w:tabs>
          <w:tab w:val="left" w:pos="0"/>
        </w:tabs>
        <w:ind w:firstLine="709"/>
        <w:rPr>
          <w:rFonts w:ascii="Arial" w:hAnsi="Arial" w:cs="Arial"/>
          <w:sz w:val="24"/>
          <w:szCs w:val="24"/>
        </w:rPr>
      </w:pPr>
      <w:r w:rsidRPr="00313AEC">
        <w:rPr>
          <w:rFonts w:ascii="Arial" w:hAnsi="Arial" w:cs="Arial"/>
          <w:sz w:val="24"/>
          <w:szCs w:val="24"/>
        </w:rPr>
        <w:t>Высушивание стаканчика с пробой повторяют с продолжительностью сушки от 1 до 2 ч до тех пор, пока разница между результатами двух послед</w:t>
      </w:r>
      <w:r w:rsidRPr="00313AEC">
        <w:rPr>
          <w:rFonts w:ascii="Arial" w:hAnsi="Arial" w:cs="Arial"/>
          <w:sz w:val="24"/>
          <w:szCs w:val="24"/>
        </w:rPr>
        <w:t>о</w:t>
      </w:r>
      <w:r w:rsidRPr="00313AEC">
        <w:rPr>
          <w:rFonts w:ascii="Arial" w:hAnsi="Arial" w:cs="Arial"/>
          <w:sz w:val="24"/>
          <w:szCs w:val="24"/>
        </w:rPr>
        <w:t>вательных взвешиваний составит не более 0,001 г.</w:t>
      </w:r>
    </w:p>
    <w:p w14:paraId="02EDE072" w14:textId="77777777" w:rsidR="00C62670" w:rsidRPr="00313AEC" w:rsidRDefault="003C6C4A">
      <w:pPr>
        <w:tabs>
          <w:tab w:val="left" w:pos="0"/>
        </w:tabs>
        <w:ind w:firstLine="709"/>
        <w:rPr>
          <w:rFonts w:ascii="Arial" w:hAnsi="Arial" w:cs="Arial"/>
          <w:b/>
          <w:sz w:val="24"/>
          <w:szCs w:val="24"/>
        </w:rPr>
      </w:pPr>
      <w:r>
        <w:rPr>
          <w:rFonts w:ascii="Arial" w:hAnsi="Arial" w:cs="Arial"/>
          <w:b/>
          <w:sz w:val="24"/>
          <w:szCs w:val="24"/>
        </w:rPr>
        <w:t>6</w:t>
      </w:r>
      <w:r w:rsidR="00C62670" w:rsidRPr="00313AEC">
        <w:rPr>
          <w:rFonts w:ascii="Arial" w:hAnsi="Arial" w:cs="Arial"/>
          <w:b/>
          <w:sz w:val="24"/>
          <w:szCs w:val="24"/>
        </w:rPr>
        <w:t>.6.6 Обработка результатов</w:t>
      </w:r>
    </w:p>
    <w:p w14:paraId="7AC83639" w14:textId="77777777" w:rsidR="00C62670" w:rsidRPr="00313AEC" w:rsidRDefault="00C62670">
      <w:pPr>
        <w:tabs>
          <w:tab w:val="left" w:pos="0"/>
        </w:tabs>
        <w:ind w:firstLine="709"/>
        <w:rPr>
          <w:rFonts w:ascii="Arial" w:hAnsi="Arial" w:cs="Arial"/>
          <w:sz w:val="24"/>
          <w:szCs w:val="24"/>
        </w:rPr>
      </w:pPr>
      <w:r w:rsidRPr="00313AEC">
        <w:rPr>
          <w:rFonts w:ascii="Arial" w:hAnsi="Arial" w:cs="Arial"/>
          <w:sz w:val="24"/>
          <w:szCs w:val="24"/>
        </w:rPr>
        <w:t>Массовую долю потерь при высушивании</w:t>
      </w:r>
      <w:r w:rsidRPr="00313AEC">
        <w:rPr>
          <w:rFonts w:ascii="Arial" w:hAnsi="Arial" w:cs="Arial"/>
          <w:position w:val="-12"/>
          <w:sz w:val="24"/>
          <w:szCs w:val="24"/>
        </w:rPr>
        <w:object w:dxaOrig="380" w:dyaOrig="360" w14:anchorId="51F2D43E">
          <v:shape id="_x0000_i1043" type="#_x0000_t75" style="width:18.75pt;height:18pt" o:ole="">
            <v:imagedata r:id="rId55" o:title=""/>
          </v:shape>
          <o:OLEObject Type="Embed" ProgID="Equation.3" ShapeID="_x0000_i1043" DrawAspect="Content" ObjectID="_1846656680" r:id="rId56"/>
        </w:object>
      </w:r>
      <w:r w:rsidRPr="00313AEC">
        <w:rPr>
          <w:rFonts w:ascii="Arial" w:hAnsi="Arial" w:cs="Arial"/>
          <w:sz w:val="24"/>
          <w:szCs w:val="24"/>
        </w:rPr>
        <w:t>, %, вычисляют по формуле</w:t>
      </w:r>
    </w:p>
    <w:tbl>
      <w:tblPr>
        <w:tblW w:w="5000" w:type="pct"/>
        <w:tblLook w:val="0000" w:firstRow="0" w:lastRow="0" w:firstColumn="0" w:lastColumn="0" w:noHBand="0" w:noVBand="0"/>
      </w:tblPr>
      <w:tblGrid>
        <w:gridCol w:w="8786"/>
        <w:gridCol w:w="569"/>
      </w:tblGrid>
      <w:tr w:rsidR="00C62670" w:rsidRPr="00313AEC" w14:paraId="4E794463" w14:textId="77777777">
        <w:tc>
          <w:tcPr>
            <w:tcW w:w="4696" w:type="pct"/>
            <w:tcBorders>
              <w:top w:val="nil"/>
              <w:left w:val="nil"/>
              <w:bottom w:val="nil"/>
              <w:right w:val="nil"/>
            </w:tcBorders>
          </w:tcPr>
          <w:p w14:paraId="6DD52D7B" w14:textId="77777777" w:rsidR="00C62670" w:rsidRPr="00313AEC" w:rsidRDefault="00B65131">
            <w:pPr>
              <w:tabs>
                <w:tab w:val="num" w:pos="720"/>
              </w:tabs>
              <w:ind w:left="-362"/>
              <w:jc w:val="center"/>
              <w:rPr>
                <w:rFonts w:ascii="Arial" w:hAnsi="Arial" w:cs="Arial"/>
                <w:sz w:val="24"/>
                <w:szCs w:val="24"/>
              </w:rPr>
            </w:pPr>
            <w:r w:rsidRPr="00313AEC">
              <w:rPr>
                <w:rFonts w:ascii="Arial" w:hAnsi="Arial" w:cs="Arial"/>
                <w:position w:val="-34"/>
                <w:sz w:val="24"/>
                <w:szCs w:val="24"/>
              </w:rPr>
              <w:object w:dxaOrig="2320" w:dyaOrig="760" w14:anchorId="6BC53A1E">
                <v:shape id="_x0000_i1044" type="#_x0000_t75" style="width:116.25pt;height:38.25pt" o:ole="">
                  <v:imagedata r:id="rId57" o:title=""/>
                </v:shape>
                <o:OLEObject Type="Embed" ProgID="Equation.3" ShapeID="_x0000_i1044" DrawAspect="Content" ObjectID="_1846656681" r:id="rId58"/>
              </w:object>
            </w:r>
            <w:r w:rsidR="00C62670" w:rsidRPr="00313AEC">
              <w:rPr>
                <w:rFonts w:ascii="Arial" w:hAnsi="Arial" w:cs="Arial"/>
                <w:sz w:val="24"/>
                <w:szCs w:val="24"/>
              </w:rPr>
              <w:t xml:space="preserve">,   </w:t>
            </w:r>
          </w:p>
        </w:tc>
        <w:tc>
          <w:tcPr>
            <w:tcW w:w="304" w:type="pct"/>
            <w:tcBorders>
              <w:top w:val="nil"/>
              <w:left w:val="nil"/>
              <w:bottom w:val="nil"/>
              <w:right w:val="nil"/>
            </w:tcBorders>
          </w:tcPr>
          <w:p w14:paraId="263EB382" w14:textId="77777777" w:rsidR="00C62670" w:rsidRPr="00313AEC" w:rsidRDefault="00C62670">
            <w:pPr>
              <w:rPr>
                <w:rFonts w:ascii="Arial" w:hAnsi="Arial" w:cs="Arial"/>
                <w:sz w:val="24"/>
                <w:szCs w:val="24"/>
              </w:rPr>
            </w:pPr>
            <w:r w:rsidRPr="00313AEC">
              <w:rPr>
                <w:rFonts w:ascii="Arial" w:hAnsi="Arial" w:cs="Arial"/>
                <w:sz w:val="24"/>
                <w:szCs w:val="24"/>
              </w:rPr>
              <w:t>(5)</w:t>
            </w:r>
          </w:p>
        </w:tc>
      </w:tr>
    </w:tbl>
    <w:p w14:paraId="1D4172B8" w14:textId="77777777" w:rsidR="00C62670" w:rsidRPr="00313AEC" w:rsidRDefault="00C62670">
      <w:pPr>
        <w:tabs>
          <w:tab w:val="left" w:pos="724"/>
          <w:tab w:val="left" w:pos="1665"/>
        </w:tabs>
        <w:rPr>
          <w:rFonts w:ascii="Arial" w:hAnsi="Arial" w:cs="Arial"/>
          <w:sz w:val="24"/>
          <w:szCs w:val="24"/>
        </w:rPr>
      </w:pPr>
      <w:r w:rsidRPr="00313AEC">
        <w:rPr>
          <w:rFonts w:ascii="Arial" w:hAnsi="Arial" w:cs="Arial"/>
          <w:sz w:val="24"/>
          <w:szCs w:val="24"/>
        </w:rPr>
        <w:t>где </w:t>
      </w:r>
      <w:r w:rsidRPr="00313AEC">
        <w:rPr>
          <w:rFonts w:ascii="Arial" w:hAnsi="Arial" w:cs="Arial"/>
          <w:i/>
          <w:sz w:val="24"/>
          <w:szCs w:val="24"/>
        </w:rPr>
        <w:t>m</w:t>
      </w:r>
      <w:r w:rsidRPr="00313AEC">
        <w:rPr>
          <w:rFonts w:ascii="Arial" w:hAnsi="Arial" w:cs="Arial"/>
          <w:sz w:val="24"/>
          <w:szCs w:val="24"/>
        </w:rPr>
        <w:t xml:space="preserve"> – масса стаканчика с крышкой и анализируемой пробой до </w:t>
      </w:r>
      <w:r w:rsidRPr="00313AEC">
        <w:rPr>
          <w:rFonts w:ascii="Arial" w:hAnsi="Arial" w:cs="Arial"/>
          <w:sz w:val="24"/>
          <w:szCs w:val="24"/>
        </w:rPr>
        <w:br/>
        <w:t xml:space="preserve">              высушивания, г;</w:t>
      </w:r>
    </w:p>
    <w:p w14:paraId="72DAADC5" w14:textId="77777777" w:rsidR="00C62670" w:rsidRPr="00313AEC" w:rsidRDefault="00B65131" w:rsidP="00B65131">
      <w:pPr>
        <w:tabs>
          <w:tab w:val="left" w:pos="1665"/>
        </w:tabs>
        <w:rPr>
          <w:rFonts w:ascii="Arial" w:hAnsi="Arial" w:cs="Arial"/>
          <w:sz w:val="24"/>
          <w:szCs w:val="24"/>
        </w:rPr>
      </w:pPr>
      <w:r w:rsidRPr="00313AEC">
        <w:rPr>
          <w:rFonts w:ascii="Arial" w:hAnsi="Arial" w:cs="Arial"/>
          <w:position w:val="-12"/>
          <w:sz w:val="24"/>
          <w:szCs w:val="24"/>
        </w:rPr>
        <w:t xml:space="preserve">     </w:t>
      </w:r>
      <w:r w:rsidR="00C62670" w:rsidRPr="00313AEC">
        <w:rPr>
          <w:rFonts w:ascii="Arial" w:hAnsi="Arial" w:cs="Arial"/>
          <w:position w:val="-12"/>
          <w:sz w:val="24"/>
          <w:szCs w:val="24"/>
        </w:rPr>
        <w:object w:dxaOrig="360" w:dyaOrig="360" w14:anchorId="08538ACF">
          <v:shape id="_x0000_i1045" type="#_x0000_t75" style="width:18pt;height:18pt" o:ole="">
            <v:imagedata r:id="rId59" o:title=""/>
          </v:shape>
          <o:OLEObject Type="Embed" ProgID="Equation.3" ShapeID="_x0000_i1045" DrawAspect="Content" ObjectID="_1846656682" r:id="rId60"/>
        </w:object>
      </w:r>
      <w:r w:rsidR="00C62670" w:rsidRPr="00313AEC">
        <w:rPr>
          <w:rFonts w:ascii="Arial" w:hAnsi="Arial" w:cs="Arial"/>
          <w:sz w:val="24"/>
          <w:szCs w:val="24"/>
        </w:rPr>
        <w:t xml:space="preserve"> – масса стаканчика с крышкой и анализируемой пробой после </w:t>
      </w:r>
      <w:r w:rsidR="00C62670" w:rsidRPr="00313AEC">
        <w:rPr>
          <w:rFonts w:ascii="Arial" w:hAnsi="Arial" w:cs="Arial"/>
          <w:sz w:val="24"/>
          <w:szCs w:val="24"/>
        </w:rPr>
        <w:br/>
        <w:t xml:space="preserve">               высушивания, г;</w:t>
      </w:r>
    </w:p>
    <w:p w14:paraId="4A494FDC" w14:textId="77777777" w:rsidR="00C62670" w:rsidRPr="00313AEC" w:rsidRDefault="00B65131" w:rsidP="00B65131">
      <w:pPr>
        <w:tabs>
          <w:tab w:val="left" w:pos="724"/>
          <w:tab w:val="left" w:pos="1665"/>
        </w:tabs>
        <w:rPr>
          <w:rFonts w:ascii="Arial" w:hAnsi="Arial" w:cs="Arial"/>
          <w:sz w:val="24"/>
          <w:szCs w:val="24"/>
        </w:rPr>
      </w:pPr>
      <w:r w:rsidRPr="00313AEC">
        <w:rPr>
          <w:rFonts w:ascii="Arial" w:hAnsi="Arial" w:cs="Arial"/>
          <w:sz w:val="24"/>
          <w:szCs w:val="24"/>
        </w:rPr>
        <w:t xml:space="preserve">     </w:t>
      </w:r>
      <w:r w:rsidR="00C62670" w:rsidRPr="00313AEC">
        <w:rPr>
          <w:rFonts w:ascii="Arial" w:hAnsi="Arial" w:cs="Arial"/>
          <w:sz w:val="24"/>
          <w:szCs w:val="24"/>
        </w:rPr>
        <w:t>100 – коэффициент пересчета результата в проценты;</w:t>
      </w:r>
    </w:p>
    <w:p w14:paraId="798976F9" w14:textId="77777777" w:rsidR="00C62670" w:rsidRPr="00313AEC" w:rsidRDefault="00B65131" w:rsidP="00B65131">
      <w:pPr>
        <w:tabs>
          <w:tab w:val="left" w:pos="1665"/>
        </w:tabs>
        <w:rPr>
          <w:rFonts w:ascii="Arial" w:hAnsi="Arial" w:cs="Arial"/>
          <w:sz w:val="24"/>
          <w:szCs w:val="24"/>
        </w:rPr>
      </w:pPr>
      <w:r w:rsidRPr="00313AEC">
        <w:rPr>
          <w:rFonts w:ascii="Arial" w:hAnsi="Arial" w:cs="Arial"/>
          <w:position w:val="-12"/>
          <w:sz w:val="24"/>
          <w:szCs w:val="24"/>
        </w:rPr>
        <w:t xml:space="preserve">       </w:t>
      </w:r>
      <w:r w:rsidR="00C62670" w:rsidRPr="00313AEC">
        <w:rPr>
          <w:rFonts w:ascii="Arial" w:hAnsi="Arial" w:cs="Arial"/>
          <w:position w:val="-12"/>
          <w:sz w:val="24"/>
          <w:szCs w:val="24"/>
        </w:rPr>
        <w:object w:dxaOrig="340" w:dyaOrig="360" w14:anchorId="0800EF0F">
          <v:shape id="_x0000_i1046" type="#_x0000_t75" style="width:17.25pt;height:18pt" o:ole="">
            <v:imagedata r:id="rId61" o:title=""/>
          </v:shape>
          <o:OLEObject Type="Embed" ProgID="Equation.3" ShapeID="_x0000_i1046" DrawAspect="Content" ObjectID="_1846656683" r:id="rId62"/>
        </w:object>
      </w:r>
      <w:r w:rsidR="00C62670" w:rsidRPr="00313AEC">
        <w:rPr>
          <w:rFonts w:ascii="Arial" w:hAnsi="Arial" w:cs="Arial"/>
          <w:sz w:val="24"/>
          <w:szCs w:val="24"/>
        </w:rPr>
        <w:t> </w:t>
      </w:r>
      <w:r w:rsidR="00C62670" w:rsidRPr="00313AEC">
        <w:rPr>
          <w:rFonts w:ascii="Arial" w:hAnsi="Arial" w:cs="Arial"/>
          <w:i/>
          <w:iCs/>
          <w:sz w:val="24"/>
          <w:szCs w:val="24"/>
        </w:rPr>
        <w:t>– </w:t>
      </w:r>
      <w:r w:rsidR="00C62670" w:rsidRPr="00313AEC">
        <w:rPr>
          <w:rFonts w:ascii="Arial" w:hAnsi="Arial" w:cs="Arial"/>
          <w:sz w:val="24"/>
          <w:szCs w:val="24"/>
        </w:rPr>
        <w:t xml:space="preserve">масса сухого стаканчика с крышкой, г. </w:t>
      </w:r>
    </w:p>
    <w:p w14:paraId="29A6164F" w14:textId="77777777" w:rsidR="00C62670" w:rsidRPr="00313AEC" w:rsidRDefault="00C62670">
      <w:pPr>
        <w:pStyle w:val="a4"/>
        <w:ind w:firstLine="709"/>
        <w:rPr>
          <w:rFonts w:ascii="Arial" w:hAnsi="Arial" w:cs="Arial"/>
          <w:sz w:val="24"/>
          <w:szCs w:val="24"/>
        </w:rPr>
      </w:pPr>
      <w:r w:rsidRPr="00313AEC">
        <w:rPr>
          <w:rFonts w:ascii="Arial" w:hAnsi="Arial" w:cs="Arial"/>
          <w:sz w:val="24"/>
          <w:szCs w:val="24"/>
        </w:rPr>
        <w:t xml:space="preserve">Вычисления проводят до второго </w:t>
      </w:r>
      <w:r w:rsidRPr="00313AEC">
        <w:rPr>
          <w:rFonts w:ascii="Arial" w:hAnsi="Arial" w:cs="Arial"/>
          <w:color w:val="000000"/>
          <w:sz w:val="24"/>
          <w:szCs w:val="24"/>
        </w:rPr>
        <w:t>десятичного</w:t>
      </w:r>
      <w:r w:rsidRPr="00313AEC">
        <w:rPr>
          <w:rFonts w:ascii="Arial" w:hAnsi="Arial" w:cs="Arial"/>
          <w:sz w:val="24"/>
          <w:szCs w:val="24"/>
        </w:rPr>
        <w:t xml:space="preserve"> знака.</w:t>
      </w:r>
    </w:p>
    <w:p w14:paraId="63B2A53F" w14:textId="77777777" w:rsidR="00C62670" w:rsidRPr="00313AEC" w:rsidRDefault="00C62670">
      <w:pPr>
        <w:pStyle w:val="a4"/>
        <w:ind w:firstLine="709"/>
        <w:rPr>
          <w:rFonts w:ascii="Arial" w:hAnsi="Arial" w:cs="Arial"/>
          <w:sz w:val="24"/>
          <w:szCs w:val="24"/>
        </w:rPr>
      </w:pPr>
      <w:r w:rsidRPr="00313AEC">
        <w:rPr>
          <w:rFonts w:ascii="Arial" w:hAnsi="Arial" w:cs="Arial"/>
          <w:sz w:val="24"/>
          <w:szCs w:val="24"/>
        </w:rPr>
        <w:t xml:space="preserve">За окончательный результат анализа принимают среднеарифметическое значение двух параллельных определений </w:t>
      </w:r>
      <w:r w:rsidRPr="00313AEC">
        <w:rPr>
          <w:rFonts w:ascii="Arial" w:hAnsi="Arial" w:cs="Arial"/>
          <w:i/>
          <w:sz w:val="24"/>
          <w:szCs w:val="24"/>
        </w:rPr>
        <w:t>Х</w:t>
      </w:r>
      <w:r w:rsidRPr="00313AEC">
        <w:rPr>
          <w:rFonts w:ascii="Arial" w:hAnsi="Arial" w:cs="Arial"/>
          <w:sz w:val="24"/>
          <w:szCs w:val="24"/>
          <w:vertAlign w:val="subscript"/>
        </w:rPr>
        <w:t>4ср</w:t>
      </w:r>
      <w:r w:rsidRPr="00313AEC">
        <w:rPr>
          <w:rFonts w:ascii="Arial" w:hAnsi="Arial" w:cs="Arial"/>
          <w:sz w:val="24"/>
          <w:szCs w:val="24"/>
        </w:rPr>
        <w:t>, %</w:t>
      </w:r>
      <w:r w:rsidR="00B65131" w:rsidRPr="00313AEC">
        <w:rPr>
          <w:rFonts w:ascii="Arial" w:hAnsi="Arial" w:cs="Arial"/>
          <w:sz w:val="24"/>
          <w:szCs w:val="24"/>
        </w:rPr>
        <w:t>,</w:t>
      </w:r>
      <w:r w:rsidRPr="00313AEC">
        <w:rPr>
          <w:rFonts w:ascii="Arial" w:hAnsi="Arial" w:cs="Arial"/>
          <w:sz w:val="24"/>
          <w:szCs w:val="24"/>
        </w:rPr>
        <w:t xml:space="preserve"> округленное до первого </w:t>
      </w:r>
      <w:r w:rsidRPr="00313AEC">
        <w:rPr>
          <w:rFonts w:ascii="Arial" w:hAnsi="Arial" w:cs="Arial"/>
          <w:color w:val="000000"/>
          <w:sz w:val="24"/>
          <w:szCs w:val="24"/>
        </w:rPr>
        <w:lastRenderedPageBreak/>
        <w:t>д</w:t>
      </w:r>
      <w:r w:rsidRPr="00313AEC">
        <w:rPr>
          <w:rFonts w:ascii="Arial" w:hAnsi="Arial" w:cs="Arial"/>
          <w:color w:val="000000"/>
          <w:sz w:val="24"/>
          <w:szCs w:val="24"/>
        </w:rPr>
        <w:t>е</w:t>
      </w:r>
      <w:r w:rsidRPr="00313AEC">
        <w:rPr>
          <w:rFonts w:ascii="Arial" w:hAnsi="Arial" w:cs="Arial"/>
          <w:color w:val="000000"/>
          <w:sz w:val="24"/>
          <w:szCs w:val="24"/>
        </w:rPr>
        <w:t>сятичного</w:t>
      </w:r>
      <w:r w:rsidRPr="00313AEC">
        <w:rPr>
          <w:rFonts w:ascii="Arial" w:hAnsi="Arial" w:cs="Arial"/>
          <w:sz w:val="24"/>
          <w:szCs w:val="24"/>
        </w:rPr>
        <w:t xml:space="preserve"> знака, если выполняются условия: абсолютное значение разности между результатами двух измерений, полученными в условиях повторяемости при </w:t>
      </w:r>
      <w:r w:rsidRPr="00313AEC">
        <w:rPr>
          <w:rFonts w:ascii="Arial" w:hAnsi="Arial" w:cs="Arial"/>
          <w:i/>
          <w:iCs/>
          <w:sz w:val="24"/>
          <w:szCs w:val="24"/>
        </w:rPr>
        <w:t>Р</w:t>
      </w:r>
      <w:r w:rsidRPr="00313AEC">
        <w:rPr>
          <w:rFonts w:ascii="Arial" w:hAnsi="Arial" w:cs="Arial"/>
          <w:sz w:val="24"/>
          <w:szCs w:val="24"/>
        </w:rPr>
        <w:t xml:space="preserve"> = 95 %, не превышает предела повторяемости </w:t>
      </w:r>
      <w:r w:rsidRPr="00313AEC">
        <w:rPr>
          <w:rFonts w:ascii="Arial" w:hAnsi="Arial" w:cs="Arial"/>
          <w:i/>
          <w:sz w:val="24"/>
          <w:szCs w:val="24"/>
        </w:rPr>
        <w:t>r</w:t>
      </w:r>
      <w:r w:rsidRPr="00313AEC">
        <w:rPr>
          <w:rFonts w:ascii="Arial" w:hAnsi="Arial" w:cs="Arial"/>
          <w:sz w:val="24"/>
          <w:szCs w:val="24"/>
        </w:rPr>
        <w:t> = 5,0 % отн.</w:t>
      </w:r>
    </w:p>
    <w:p w14:paraId="577A45D7" w14:textId="77777777" w:rsidR="00C62670" w:rsidRPr="00313AEC" w:rsidRDefault="00C62670">
      <w:pPr>
        <w:ind w:firstLine="709"/>
        <w:rPr>
          <w:rFonts w:ascii="Arial" w:hAnsi="Arial" w:cs="Arial"/>
          <w:sz w:val="24"/>
          <w:szCs w:val="24"/>
        </w:rPr>
      </w:pPr>
      <w:r w:rsidRPr="00313AEC">
        <w:rPr>
          <w:rFonts w:ascii="Arial" w:hAnsi="Arial" w:cs="Arial"/>
          <w:sz w:val="24"/>
          <w:szCs w:val="24"/>
        </w:rPr>
        <w:t>Абсолютное значение разности между результатами двух измерений, п</w:t>
      </w:r>
      <w:r w:rsidRPr="00313AEC">
        <w:rPr>
          <w:rFonts w:ascii="Arial" w:hAnsi="Arial" w:cs="Arial"/>
          <w:sz w:val="24"/>
          <w:szCs w:val="24"/>
        </w:rPr>
        <w:t>о</w:t>
      </w:r>
      <w:r w:rsidRPr="00313AEC">
        <w:rPr>
          <w:rFonts w:ascii="Arial" w:hAnsi="Arial" w:cs="Arial"/>
          <w:sz w:val="24"/>
          <w:szCs w:val="24"/>
        </w:rPr>
        <w:t xml:space="preserve">лученными в условиях воспроизводимости при </w:t>
      </w:r>
      <w:r w:rsidRPr="00313AEC">
        <w:rPr>
          <w:rFonts w:ascii="Arial" w:hAnsi="Arial" w:cs="Arial"/>
          <w:i/>
          <w:iCs/>
          <w:sz w:val="24"/>
          <w:szCs w:val="24"/>
        </w:rPr>
        <w:t>Р</w:t>
      </w:r>
      <w:r w:rsidRPr="00313AEC">
        <w:rPr>
          <w:rFonts w:ascii="Arial" w:hAnsi="Arial" w:cs="Arial"/>
          <w:sz w:val="24"/>
          <w:szCs w:val="24"/>
        </w:rPr>
        <w:t> = 95 %, не должен превышает пр</w:t>
      </w:r>
      <w:r w:rsidRPr="00313AEC">
        <w:rPr>
          <w:rFonts w:ascii="Arial" w:hAnsi="Arial" w:cs="Arial"/>
          <w:sz w:val="24"/>
          <w:szCs w:val="24"/>
        </w:rPr>
        <w:t>е</w:t>
      </w:r>
      <w:r w:rsidRPr="00313AEC">
        <w:rPr>
          <w:rFonts w:ascii="Arial" w:hAnsi="Arial" w:cs="Arial"/>
          <w:sz w:val="24"/>
          <w:szCs w:val="24"/>
        </w:rPr>
        <w:t xml:space="preserve">дела воспроизводимости </w:t>
      </w:r>
      <w:r w:rsidRPr="00313AEC">
        <w:rPr>
          <w:rFonts w:ascii="Arial" w:hAnsi="Arial" w:cs="Arial"/>
          <w:i/>
          <w:sz w:val="24"/>
          <w:szCs w:val="24"/>
          <w:lang w:val="en-US"/>
        </w:rPr>
        <w:t>R</w:t>
      </w:r>
      <w:r w:rsidRPr="00313AEC">
        <w:rPr>
          <w:rFonts w:ascii="Arial" w:hAnsi="Arial" w:cs="Arial"/>
          <w:sz w:val="24"/>
          <w:szCs w:val="24"/>
        </w:rPr>
        <w:t> = 7,5 % отн.</w:t>
      </w:r>
    </w:p>
    <w:p w14:paraId="08D62EC9" w14:textId="77777777" w:rsidR="00C62670" w:rsidRPr="00313AEC" w:rsidRDefault="00C62670">
      <w:pPr>
        <w:pStyle w:val="a4"/>
        <w:rPr>
          <w:rFonts w:ascii="Arial" w:hAnsi="Arial" w:cs="Arial"/>
          <w:color w:val="000000"/>
          <w:sz w:val="24"/>
          <w:szCs w:val="24"/>
        </w:rPr>
      </w:pPr>
      <w:r w:rsidRPr="00313AEC">
        <w:rPr>
          <w:rFonts w:ascii="Arial" w:hAnsi="Arial" w:cs="Arial"/>
          <w:color w:val="000000"/>
          <w:sz w:val="24"/>
          <w:szCs w:val="24"/>
        </w:rPr>
        <w:t xml:space="preserve">Показатель точности (границы относительной погрешности) ± 5 % отн. при </w:t>
      </w:r>
      <w:r w:rsidRPr="00313AEC">
        <w:rPr>
          <w:rFonts w:ascii="Arial" w:hAnsi="Arial" w:cs="Arial"/>
          <w:i/>
          <w:iCs/>
          <w:color w:val="000000"/>
          <w:sz w:val="24"/>
          <w:szCs w:val="24"/>
        </w:rPr>
        <w:t>Р</w:t>
      </w:r>
      <w:r w:rsidRPr="00313AEC">
        <w:rPr>
          <w:rFonts w:ascii="Arial" w:hAnsi="Arial" w:cs="Arial"/>
          <w:color w:val="000000"/>
          <w:sz w:val="24"/>
          <w:szCs w:val="24"/>
        </w:rPr>
        <w:t> = 95 %.</w:t>
      </w:r>
    </w:p>
    <w:p w14:paraId="1BCD9B28" w14:textId="77777777" w:rsidR="00C62670" w:rsidRPr="00313AEC" w:rsidRDefault="003C6C4A">
      <w:pPr>
        <w:pStyle w:val="2"/>
        <w:ind w:firstLine="708"/>
        <w:rPr>
          <w:rFonts w:ascii="Arial" w:hAnsi="Arial" w:cs="Arial"/>
          <w:bCs w:val="0"/>
          <w:sz w:val="24"/>
          <w:szCs w:val="24"/>
        </w:rPr>
      </w:pPr>
      <w:bookmarkStart w:id="26" w:name="_Toc230099861"/>
      <w:r>
        <w:rPr>
          <w:rFonts w:ascii="Arial" w:hAnsi="Arial" w:cs="Arial"/>
          <w:bCs w:val="0"/>
          <w:sz w:val="24"/>
          <w:szCs w:val="24"/>
        </w:rPr>
        <w:t>6</w:t>
      </w:r>
      <w:r w:rsidR="00C62670" w:rsidRPr="00313AEC">
        <w:rPr>
          <w:rFonts w:ascii="Arial" w:hAnsi="Arial" w:cs="Arial"/>
          <w:bCs w:val="0"/>
          <w:sz w:val="24"/>
          <w:szCs w:val="24"/>
        </w:rPr>
        <w:t>.7 </w:t>
      </w:r>
      <w:bookmarkStart w:id="27" w:name="_Hlk230601354"/>
      <w:r w:rsidR="00C62670" w:rsidRPr="00313AEC">
        <w:rPr>
          <w:rFonts w:ascii="Arial" w:hAnsi="Arial" w:cs="Arial"/>
          <w:bCs w:val="0"/>
          <w:sz w:val="24"/>
          <w:szCs w:val="24"/>
        </w:rPr>
        <w:t>Определение рН водного раствора цитрата калия Е332(i)</w:t>
      </w:r>
      <w:bookmarkEnd w:id="26"/>
      <w:bookmarkEnd w:id="27"/>
    </w:p>
    <w:p w14:paraId="39C6019B" w14:textId="77777777" w:rsidR="00C62670" w:rsidRPr="00313AEC" w:rsidRDefault="00C62670">
      <w:pPr>
        <w:ind w:firstLine="700"/>
        <w:rPr>
          <w:rFonts w:ascii="Arial" w:hAnsi="Arial" w:cs="Arial"/>
          <w:b/>
          <w:bCs/>
          <w:sz w:val="24"/>
          <w:szCs w:val="24"/>
        </w:rPr>
      </w:pPr>
      <w:r w:rsidRPr="00313AEC">
        <w:rPr>
          <w:rFonts w:ascii="Arial" w:hAnsi="Arial" w:cs="Arial"/>
          <w:sz w:val="24"/>
          <w:szCs w:val="24"/>
        </w:rPr>
        <w:t xml:space="preserve">Метод основан на определении показателя активности ионов водорода раствора цитрата калия </w:t>
      </w:r>
      <w:r w:rsidRPr="00313AEC">
        <w:rPr>
          <w:rFonts w:ascii="Arial" w:hAnsi="Arial" w:cs="Arial"/>
          <w:bCs/>
          <w:sz w:val="24"/>
          <w:szCs w:val="24"/>
        </w:rPr>
        <w:t xml:space="preserve">Е332(i) </w:t>
      </w:r>
      <w:r w:rsidRPr="00313AEC">
        <w:rPr>
          <w:rFonts w:ascii="Arial" w:hAnsi="Arial" w:cs="Arial"/>
          <w:sz w:val="24"/>
          <w:szCs w:val="24"/>
        </w:rPr>
        <w:t>массовой долей 1</w:t>
      </w:r>
      <w:r w:rsidRPr="00313AEC">
        <w:rPr>
          <w:rFonts w:ascii="Arial" w:hAnsi="Arial" w:cs="Arial"/>
          <w:sz w:val="24"/>
          <w:szCs w:val="24"/>
          <w:lang w:val="en-US"/>
        </w:rPr>
        <w:t> </w:t>
      </w:r>
      <w:r w:rsidRPr="00313AEC">
        <w:rPr>
          <w:rFonts w:ascii="Arial" w:hAnsi="Arial" w:cs="Arial"/>
          <w:sz w:val="24"/>
          <w:szCs w:val="24"/>
        </w:rPr>
        <w:t xml:space="preserve">% при помощи рН-метра со стеклянным электродом. </w:t>
      </w:r>
    </w:p>
    <w:p w14:paraId="7C387A5C" w14:textId="77777777" w:rsidR="00C62670" w:rsidRPr="00D1748B" w:rsidRDefault="003C6C4A" w:rsidP="00D1748B">
      <w:pPr>
        <w:shd w:val="clear" w:color="auto" w:fill="FFFFFF"/>
        <w:ind w:firstLine="709"/>
        <w:rPr>
          <w:rFonts w:ascii="Arial" w:hAnsi="Arial"/>
          <w:b/>
          <w:color w:val="000000"/>
          <w:sz w:val="24"/>
          <w:szCs w:val="24"/>
        </w:rPr>
      </w:pPr>
      <w:r>
        <w:rPr>
          <w:rFonts w:ascii="Arial" w:hAnsi="Arial" w:cs="Arial"/>
          <w:b/>
          <w:bCs/>
          <w:sz w:val="24"/>
          <w:szCs w:val="24"/>
        </w:rPr>
        <w:t>6</w:t>
      </w:r>
      <w:r w:rsidR="00C62670" w:rsidRPr="00A90ED0">
        <w:rPr>
          <w:rFonts w:ascii="Arial" w:hAnsi="Arial" w:cs="Arial"/>
          <w:b/>
          <w:bCs/>
          <w:sz w:val="24"/>
          <w:szCs w:val="24"/>
        </w:rPr>
        <w:t>.7.1 </w:t>
      </w:r>
      <w:r w:rsidR="00D1748B" w:rsidRPr="009E74FF">
        <w:rPr>
          <w:rFonts w:ascii="Arial" w:hAnsi="Arial"/>
          <w:b/>
          <w:bCs/>
          <w:color w:val="000000"/>
          <w:sz w:val="24"/>
          <w:szCs w:val="24"/>
        </w:rPr>
        <w:t>Средства</w:t>
      </w:r>
      <w:r w:rsidR="00D1748B" w:rsidRPr="00847EF0">
        <w:rPr>
          <w:rFonts w:ascii="Arial" w:hAnsi="Arial"/>
          <w:b/>
          <w:color w:val="000000"/>
          <w:sz w:val="24"/>
          <w:szCs w:val="24"/>
        </w:rPr>
        <w:t xml:space="preserve"> измерений, вспомогательные устройства, посуда, материалы, реактивы</w:t>
      </w:r>
    </w:p>
    <w:p w14:paraId="1DBB2092" w14:textId="77777777" w:rsidR="00FB6303" w:rsidRPr="00A62D38" w:rsidRDefault="00FB6303" w:rsidP="00FB6303">
      <w:pPr>
        <w:shd w:val="clear" w:color="auto" w:fill="FFFFFF"/>
        <w:ind w:firstLine="709"/>
        <w:rPr>
          <w:rFonts w:ascii="Arial" w:hAnsi="Arial"/>
          <w:color w:val="000000"/>
          <w:sz w:val="24"/>
          <w:szCs w:val="24"/>
        </w:rPr>
      </w:pPr>
      <w:r w:rsidRPr="00A62D38">
        <w:rPr>
          <w:rFonts w:ascii="Arial" w:hAnsi="Arial"/>
          <w:color w:val="000000"/>
          <w:sz w:val="24"/>
          <w:szCs w:val="24"/>
        </w:rPr>
        <w:t>Весы неавтоматического действия по ГОСТ OIML R 76-1 специального (I) класса точности с пределами абсолютной допускаемой погрешности в эксплуатации ± 0,001 г.</w:t>
      </w:r>
    </w:p>
    <w:p w14:paraId="2EDD5256" w14:textId="77777777" w:rsidR="00C62670" w:rsidRPr="00A90ED0" w:rsidRDefault="00C62670">
      <w:pPr>
        <w:tabs>
          <w:tab w:val="left" w:pos="1665"/>
        </w:tabs>
        <w:spacing w:line="324" w:lineRule="auto"/>
        <w:ind w:firstLine="697"/>
        <w:rPr>
          <w:rFonts w:ascii="Arial" w:hAnsi="Arial" w:cs="Arial"/>
          <w:sz w:val="24"/>
          <w:szCs w:val="24"/>
        </w:rPr>
      </w:pPr>
      <w:r w:rsidRPr="00A90ED0">
        <w:rPr>
          <w:rFonts w:ascii="Arial" w:hAnsi="Arial" w:cs="Arial"/>
          <w:sz w:val="24"/>
          <w:szCs w:val="24"/>
        </w:rPr>
        <w:t>рН-метр со стеклянным электродом диапазоном измерения от 1 до 14</w:t>
      </w:r>
      <w:r w:rsidRPr="00A90ED0">
        <w:rPr>
          <w:rFonts w:ascii="Arial" w:hAnsi="Arial" w:cs="Arial"/>
          <w:sz w:val="24"/>
          <w:szCs w:val="24"/>
          <w:lang w:val="en-US"/>
        </w:rPr>
        <w:t> </w:t>
      </w:r>
      <w:r w:rsidRPr="00A90ED0">
        <w:rPr>
          <w:rFonts w:ascii="Arial" w:hAnsi="Arial" w:cs="Arial"/>
          <w:sz w:val="24"/>
          <w:szCs w:val="24"/>
        </w:rPr>
        <w:t>ед.</w:t>
      </w:r>
      <w:r w:rsidRPr="00A90ED0">
        <w:rPr>
          <w:rFonts w:ascii="Arial" w:hAnsi="Arial" w:cs="Arial"/>
          <w:sz w:val="24"/>
          <w:szCs w:val="24"/>
          <w:lang w:val="en-US"/>
        </w:rPr>
        <w:t> </w:t>
      </w:r>
      <w:r w:rsidRPr="00A90ED0">
        <w:rPr>
          <w:rFonts w:ascii="Arial" w:hAnsi="Arial" w:cs="Arial"/>
          <w:sz w:val="24"/>
          <w:szCs w:val="24"/>
        </w:rPr>
        <w:t>рН и пределами допускаемой абсолютной погрешности измерений ±</w:t>
      </w:r>
      <w:r w:rsidRPr="00A90ED0">
        <w:rPr>
          <w:rFonts w:ascii="Arial" w:hAnsi="Arial" w:cs="Arial"/>
          <w:sz w:val="24"/>
          <w:szCs w:val="24"/>
          <w:lang w:val="en-US"/>
        </w:rPr>
        <w:t> </w:t>
      </w:r>
      <w:r w:rsidRPr="00A90ED0">
        <w:rPr>
          <w:rFonts w:ascii="Arial" w:hAnsi="Arial" w:cs="Arial"/>
          <w:sz w:val="24"/>
          <w:szCs w:val="24"/>
        </w:rPr>
        <w:t>0,05</w:t>
      </w:r>
      <w:r w:rsidRPr="00A90ED0">
        <w:rPr>
          <w:rFonts w:ascii="Arial" w:hAnsi="Arial" w:cs="Arial"/>
          <w:sz w:val="24"/>
          <w:szCs w:val="24"/>
          <w:lang w:val="en-US"/>
        </w:rPr>
        <w:t> </w:t>
      </w:r>
      <w:r w:rsidRPr="00A90ED0">
        <w:rPr>
          <w:rFonts w:ascii="Arial" w:hAnsi="Arial" w:cs="Arial"/>
          <w:sz w:val="24"/>
          <w:szCs w:val="24"/>
        </w:rPr>
        <w:t>ед.</w:t>
      </w:r>
      <w:r w:rsidRPr="00A90ED0">
        <w:rPr>
          <w:rFonts w:ascii="Arial" w:hAnsi="Arial" w:cs="Arial"/>
          <w:sz w:val="24"/>
          <w:szCs w:val="24"/>
          <w:lang w:val="en-US"/>
        </w:rPr>
        <w:t> </w:t>
      </w:r>
      <w:r w:rsidRPr="00A90ED0">
        <w:rPr>
          <w:rFonts w:ascii="Arial" w:hAnsi="Arial" w:cs="Arial"/>
          <w:sz w:val="24"/>
          <w:szCs w:val="24"/>
        </w:rPr>
        <w:t>рН.</w:t>
      </w:r>
    </w:p>
    <w:p w14:paraId="7BAC8A26" w14:textId="77777777" w:rsidR="00670651" w:rsidRPr="00A90ED0" w:rsidRDefault="00670651" w:rsidP="00670651">
      <w:pPr>
        <w:pStyle w:val="a4"/>
        <w:ind w:firstLine="708"/>
        <w:rPr>
          <w:rFonts w:ascii="Arial" w:hAnsi="Arial" w:cs="Arial"/>
          <w:sz w:val="24"/>
          <w:szCs w:val="24"/>
        </w:rPr>
      </w:pPr>
      <w:r w:rsidRPr="00A90ED0">
        <w:rPr>
          <w:rFonts w:ascii="Arial" w:hAnsi="Arial" w:cs="Arial"/>
          <w:sz w:val="24"/>
          <w:szCs w:val="24"/>
        </w:rPr>
        <w:t>Термометр жидкостный стеклянный диапазоном измерения от 0</w:t>
      </w:r>
      <w:r w:rsidRPr="00A90ED0">
        <w:rPr>
          <w:rFonts w:ascii="Arial" w:hAnsi="Arial" w:cs="Arial"/>
          <w:sz w:val="24"/>
          <w:szCs w:val="24"/>
          <w:vertAlign w:val="superscript"/>
          <w:lang w:val="en-US"/>
        </w:rPr>
        <w:t> </w:t>
      </w:r>
      <w:r w:rsidRPr="00A90ED0">
        <w:rPr>
          <w:rFonts w:ascii="Arial" w:hAnsi="Arial" w:cs="Arial"/>
          <w:sz w:val="24"/>
          <w:szCs w:val="24"/>
        </w:rPr>
        <w:t xml:space="preserve">°С до </w:t>
      </w:r>
      <w:r w:rsidR="00963970">
        <w:rPr>
          <w:rFonts w:ascii="Arial" w:hAnsi="Arial" w:cs="Arial"/>
          <w:sz w:val="24"/>
          <w:szCs w:val="24"/>
        </w:rPr>
        <w:t>10</w:t>
      </w:r>
      <w:r w:rsidRPr="00A90ED0">
        <w:rPr>
          <w:rFonts w:ascii="Arial" w:hAnsi="Arial" w:cs="Arial"/>
          <w:sz w:val="24"/>
          <w:szCs w:val="24"/>
        </w:rPr>
        <w:t>0</w:t>
      </w:r>
      <w:r w:rsidRPr="00A90ED0">
        <w:rPr>
          <w:rFonts w:ascii="Arial" w:hAnsi="Arial" w:cs="Arial"/>
          <w:sz w:val="24"/>
          <w:szCs w:val="24"/>
          <w:vertAlign w:val="superscript"/>
          <w:lang w:val="en-US"/>
        </w:rPr>
        <w:t> </w:t>
      </w:r>
      <w:r w:rsidRPr="00A90ED0">
        <w:rPr>
          <w:rFonts w:ascii="Arial" w:hAnsi="Arial" w:cs="Arial"/>
          <w:sz w:val="24"/>
          <w:szCs w:val="24"/>
        </w:rPr>
        <w:t>°С, ценой деления 0,5</w:t>
      </w:r>
      <w:r w:rsidRPr="00A90ED0">
        <w:rPr>
          <w:rFonts w:ascii="Arial" w:hAnsi="Arial" w:cs="Arial"/>
          <w:sz w:val="24"/>
          <w:szCs w:val="24"/>
          <w:vertAlign w:val="superscript"/>
          <w:lang w:val="en-US"/>
        </w:rPr>
        <w:t> </w:t>
      </w:r>
      <w:r w:rsidRPr="00A90ED0">
        <w:rPr>
          <w:rFonts w:ascii="Arial" w:hAnsi="Arial" w:cs="Arial"/>
          <w:sz w:val="24"/>
          <w:szCs w:val="24"/>
        </w:rPr>
        <w:t>°С по ГОСТ</w:t>
      </w:r>
      <w:r w:rsidRPr="00A90ED0">
        <w:rPr>
          <w:rFonts w:ascii="Arial" w:hAnsi="Arial" w:cs="Arial"/>
          <w:sz w:val="24"/>
          <w:szCs w:val="24"/>
          <w:lang w:val="en-US"/>
        </w:rPr>
        <w:t> </w:t>
      </w:r>
      <w:r w:rsidRPr="00A90ED0">
        <w:rPr>
          <w:rFonts w:ascii="Arial" w:hAnsi="Arial" w:cs="Arial"/>
          <w:sz w:val="24"/>
          <w:szCs w:val="24"/>
        </w:rPr>
        <w:t>28498.</w:t>
      </w:r>
    </w:p>
    <w:p w14:paraId="253CDD00" w14:textId="77777777" w:rsidR="00C62670" w:rsidRPr="00A90ED0" w:rsidRDefault="00C62670">
      <w:pPr>
        <w:pStyle w:val="a4"/>
        <w:ind w:firstLine="708"/>
        <w:rPr>
          <w:rFonts w:ascii="Arial" w:hAnsi="Arial" w:cs="Arial"/>
          <w:sz w:val="24"/>
          <w:szCs w:val="24"/>
        </w:rPr>
      </w:pPr>
      <w:r w:rsidRPr="00A90ED0">
        <w:rPr>
          <w:rFonts w:ascii="Arial" w:hAnsi="Arial" w:cs="Arial"/>
          <w:sz w:val="24"/>
          <w:szCs w:val="24"/>
        </w:rPr>
        <w:t>Стаканчики для взвешивания СВ-14/8 или СВ-19/9 по ГОСТ 25336.</w:t>
      </w:r>
    </w:p>
    <w:p w14:paraId="2AF712F5" w14:textId="77777777" w:rsidR="00C62670" w:rsidRPr="00A90ED0" w:rsidRDefault="00C62670">
      <w:pPr>
        <w:ind w:firstLine="708"/>
        <w:rPr>
          <w:rFonts w:ascii="Arial" w:hAnsi="Arial" w:cs="Arial"/>
          <w:sz w:val="24"/>
          <w:szCs w:val="24"/>
        </w:rPr>
      </w:pPr>
      <w:r w:rsidRPr="00A90ED0">
        <w:rPr>
          <w:rFonts w:ascii="Arial" w:hAnsi="Arial" w:cs="Arial"/>
          <w:sz w:val="24"/>
          <w:szCs w:val="24"/>
        </w:rPr>
        <w:t>Стаканы В(Н)-1–50(250) ТС(ТХС) по ГОСТ</w:t>
      </w:r>
      <w:r w:rsidRPr="00A90ED0">
        <w:rPr>
          <w:rFonts w:ascii="Arial" w:hAnsi="Arial" w:cs="Arial"/>
          <w:sz w:val="24"/>
          <w:szCs w:val="24"/>
          <w:lang w:val="en-US"/>
        </w:rPr>
        <w:t> </w:t>
      </w:r>
      <w:r w:rsidRPr="00A90ED0">
        <w:rPr>
          <w:rFonts w:ascii="Arial" w:hAnsi="Arial" w:cs="Arial"/>
          <w:sz w:val="24"/>
          <w:szCs w:val="24"/>
        </w:rPr>
        <w:t>25336.</w:t>
      </w:r>
    </w:p>
    <w:p w14:paraId="639EFF31" w14:textId="77777777" w:rsidR="00C62670" w:rsidRPr="00A90ED0" w:rsidRDefault="00C62670">
      <w:pPr>
        <w:pStyle w:val="20"/>
        <w:rPr>
          <w:rFonts w:ascii="Arial" w:hAnsi="Arial" w:cs="Arial"/>
          <w:sz w:val="24"/>
          <w:szCs w:val="24"/>
        </w:rPr>
      </w:pPr>
      <w:r w:rsidRPr="00A90ED0">
        <w:rPr>
          <w:rFonts w:ascii="Arial" w:hAnsi="Arial" w:cs="Arial"/>
          <w:sz w:val="24"/>
          <w:szCs w:val="24"/>
        </w:rPr>
        <w:t>Палочка стеклянная оплавленная.</w:t>
      </w:r>
    </w:p>
    <w:p w14:paraId="65B0F1DC" w14:textId="77777777" w:rsidR="00C62670" w:rsidRPr="00A90ED0" w:rsidRDefault="00C62670">
      <w:pPr>
        <w:ind w:firstLine="708"/>
        <w:rPr>
          <w:rFonts w:ascii="Arial" w:hAnsi="Arial" w:cs="Arial"/>
          <w:sz w:val="24"/>
          <w:szCs w:val="24"/>
        </w:rPr>
      </w:pPr>
      <w:r w:rsidRPr="00A90ED0">
        <w:rPr>
          <w:rFonts w:ascii="Arial" w:hAnsi="Arial" w:cs="Arial"/>
          <w:sz w:val="24"/>
          <w:szCs w:val="24"/>
        </w:rPr>
        <w:t>Цилиндр мерный 1–100–1 по ГОСТ</w:t>
      </w:r>
      <w:r w:rsidRPr="00A90ED0">
        <w:rPr>
          <w:rFonts w:ascii="Arial" w:hAnsi="Arial" w:cs="Arial"/>
          <w:sz w:val="24"/>
          <w:szCs w:val="24"/>
          <w:lang w:val="en-US"/>
        </w:rPr>
        <w:t> </w:t>
      </w:r>
      <w:r w:rsidRPr="00A90ED0">
        <w:rPr>
          <w:rFonts w:ascii="Arial" w:hAnsi="Arial" w:cs="Arial"/>
          <w:sz w:val="24"/>
          <w:szCs w:val="24"/>
        </w:rPr>
        <w:t>1770.</w:t>
      </w:r>
    </w:p>
    <w:p w14:paraId="503B76D0" w14:textId="77777777" w:rsidR="00C62670" w:rsidRPr="00A90ED0" w:rsidRDefault="00C62670">
      <w:pPr>
        <w:tabs>
          <w:tab w:val="left" w:pos="1665"/>
        </w:tabs>
        <w:ind w:firstLine="697"/>
        <w:rPr>
          <w:rFonts w:ascii="Arial" w:hAnsi="Arial" w:cs="Arial"/>
          <w:sz w:val="24"/>
          <w:szCs w:val="24"/>
        </w:rPr>
      </w:pPr>
      <w:r w:rsidRPr="00A90ED0">
        <w:rPr>
          <w:rFonts w:ascii="Arial" w:hAnsi="Arial" w:cs="Arial"/>
          <w:sz w:val="24"/>
          <w:szCs w:val="24"/>
        </w:rPr>
        <w:t>Вода дистиллированная, не содержащая углекислого газа, по ГОСТ</w:t>
      </w:r>
      <w:r w:rsidRPr="00A90ED0">
        <w:rPr>
          <w:rFonts w:ascii="Arial" w:hAnsi="Arial" w:cs="Arial"/>
          <w:sz w:val="24"/>
          <w:szCs w:val="24"/>
          <w:lang w:val="en-US"/>
        </w:rPr>
        <w:t> </w:t>
      </w:r>
      <w:r w:rsidRPr="00A90ED0">
        <w:rPr>
          <w:rFonts w:ascii="Arial" w:hAnsi="Arial" w:cs="Arial"/>
          <w:sz w:val="24"/>
          <w:szCs w:val="24"/>
        </w:rPr>
        <w:t>4517.</w:t>
      </w:r>
    </w:p>
    <w:p w14:paraId="1449E700" w14:textId="77777777" w:rsidR="00C62670" w:rsidRPr="00A90ED0" w:rsidRDefault="003C6C4A">
      <w:pPr>
        <w:ind w:firstLine="709"/>
        <w:rPr>
          <w:rFonts w:ascii="Arial" w:hAnsi="Arial" w:cs="Arial"/>
          <w:bCs/>
          <w:sz w:val="24"/>
          <w:szCs w:val="24"/>
        </w:rPr>
      </w:pPr>
      <w:r w:rsidRPr="00A90ED0">
        <w:rPr>
          <w:rFonts w:ascii="Arial" w:hAnsi="Arial" w:cs="Arial"/>
          <w:bCs/>
          <w:sz w:val="24"/>
          <w:szCs w:val="24"/>
        </w:rPr>
        <w:t>6</w:t>
      </w:r>
      <w:r w:rsidR="00C62670" w:rsidRPr="00A90ED0">
        <w:rPr>
          <w:rFonts w:ascii="Arial" w:hAnsi="Arial" w:cs="Arial"/>
          <w:bCs/>
          <w:sz w:val="24"/>
          <w:szCs w:val="24"/>
        </w:rPr>
        <w:t xml:space="preserve">.7.2 Отбор проб – по </w:t>
      </w:r>
      <w:r w:rsidR="00670651">
        <w:rPr>
          <w:rFonts w:ascii="Arial" w:hAnsi="Arial" w:cs="Arial"/>
          <w:bCs/>
          <w:sz w:val="24"/>
          <w:szCs w:val="24"/>
        </w:rPr>
        <w:t>6</w:t>
      </w:r>
      <w:r w:rsidR="00C62670" w:rsidRPr="00A90ED0">
        <w:rPr>
          <w:rFonts w:ascii="Arial" w:hAnsi="Arial" w:cs="Arial"/>
          <w:bCs/>
          <w:sz w:val="24"/>
          <w:szCs w:val="24"/>
        </w:rPr>
        <w:t>.1.</w:t>
      </w:r>
    </w:p>
    <w:p w14:paraId="722FB1E1" w14:textId="77777777" w:rsidR="00C62670" w:rsidRPr="00A90ED0" w:rsidRDefault="003C6C4A">
      <w:pPr>
        <w:ind w:firstLine="709"/>
        <w:rPr>
          <w:rFonts w:ascii="Arial" w:hAnsi="Arial" w:cs="Arial"/>
          <w:sz w:val="24"/>
          <w:szCs w:val="24"/>
        </w:rPr>
      </w:pPr>
      <w:r w:rsidRPr="00A90ED0">
        <w:rPr>
          <w:rFonts w:ascii="Arial" w:hAnsi="Arial" w:cs="Arial"/>
          <w:bCs/>
          <w:sz w:val="24"/>
          <w:szCs w:val="24"/>
        </w:rPr>
        <w:t>6</w:t>
      </w:r>
      <w:r w:rsidR="00C62670" w:rsidRPr="00A90ED0">
        <w:rPr>
          <w:rFonts w:ascii="Arial" w:hAnsi="Arial" w:cs="Arial"/>
          <w:bCs/>
          <w:sz w:val="24"/>
          <w:szCs w:val="24"/>
        </w:rPr>
        <w:t>.7.3 Условия проведения анализа – по</w:t>
      </w:r>
      <w:r w:rsidR="00C62670" w:rsidRPr="00A90ED0">
        <w:rPr>
          <w:rFonts w:ascii="Arial" w:hAnsi="Arial" w:cs="Arial"/>
          <w:b/>
          <w:bCs/>
          <w:sz w:val="24"/>
          <w:szCs w:val="24"/>
        </w:rPr>
        <w:t xml:space="preserve"> </w:t>
      </w:r>
      <w:r w:rsidR="00B03B58">
        <w:rPr>
          <w:rFonts w:ascii="Arial" w:hAnsi="Arial" w:cs="Arial"/>
          <w:bCs/>
          <w:sz w:val="24"/>
          <w:szCs w:val="24"/>
        </w:rPr>
        <w:t>6</w:t>
      </w:r>
      <w:r w:rsidR="00C62670" w:rsidRPr="00A90ED0">
        <w:rPr>
          <w:rFonts w:ascii="Arial" w:hAnsi="Arial" w:cs="Arial"/>
          <w:bCs/>
          <w:sz w:val="24"/>
          <w:szCs w:val="24"/>
        </w:rPr>
        <w:t>.4.3.</w:t>
      </w:r>
    </w:p>
    <w:p w14:paraId="2AC7FE80" w14:textId="77777777" w:rsidR="00C62670" w:rsidRPr="00A90ED0" w:rsidRDefault="003C6C4A">
      <w:pPr>
        <w:ind w:firstLine="724"/>
        <w:rPr>
          <w:rFonts w:ascii="Arial" w:hAnsi="Arial" w:cs="Arial"/>
          <w:b/>
          <w:sz w:val="24"/>
          <w:szCs w:val="24"/>
        </w:rPr>
      </w:pPr>
      <w:r w:rsidRPr="00A90ED0">
        <w:rPr>
          <w:rFonts w:ascii="Arial" w:hAnsi="Arial" w:cs="Arial"/>
          <w:b/>
          <w:sz w:val="24"/>
          <w:szCs w:val="24"/>
        </w:rPr>
        <w:t>6</w:t>
      </w:r>
      <w:r w:rsidR="00C62670" w:rsidRPr="00A90ED0">
        <w:rPr>
          <w:rFonts w:ascii="Arial" w:hAnsi="Arial" w:cs="Arial"/>
          <w:b/>
          <w:sz w:val="24"/>
          <w:szCs w:val="24"/>
        </w:rPr>
        <w:t>.7.4 Проведение анализа</w:t>
      </w:r>
    </w:p>
    <w:p w14:paraId="557B2E6B" w14:textId="77777777" w:rsidR="00C62670" w:rsidRPr="00A90ED0" w:rsidRDefault="00C62670">
      <w:pPr>
        <w:ind w:firstLine="708"/>
        <w:rPr>
          <w:rFonts w:ascii="Arial" w:hAnsi="Arial" w:cs="Arial"/>
          <w:sz w:val="24"/>
          <w:szCs w:val="24"/>
        </w:rPr>
      </w:pPr>
      <w:r w:rsidRPr="00A90ED0">
        <w:rPr>
          <w:rFonts w:ascii="Arial" w:hAnsi="Arial" w:cs="Arial"/>
          <w:sz w:val="24"/>
          <w:szCs w:val="24"/>
        </w:rPr>
        <w:lastRenderedPageBreak/>
        <w:t>Анализируемую пробу цитрата калия массой 1 г, взвешенную с записью результата до первого десятичного знака, помещают в стакан вместимостью 250</w:t>
      </w:r>
      <w:r w:rsidRPr="00A90ED0">
        <w:rPr>
          <w:rFonts w:ascii="Arial" w:hAnsi="Arial" w:cs="Arial"/>
          <w:sz w:val="24"/>
          <w:szCs w:val="24"/>
          <w:lang w:val="en-US"/>
        </w:rPr>
        <w:t> </w:t>
      </w:r>
      <w:r w:rsidRPr="00A90ED0">
        <w:rPr>
          <w:rFonts w:ascii="Arial" w:hAnsi="Arial" w:cs="Arial"/>
          <w:sz w:val="24"/>
          <w:szCs w:val="24"/>
        </w:rPr>
        <w:t>см</w:t>
      </w:r>
      <w:r w:rsidRPr="00A90ED0">
        <w:rPr>
          <w:rFonts w:ascii="Arial" w:hAnsi="Arial" w:cs="Arial"/>
          <w:sz w:val="24"/>
          <w:szCs w:val="24"/>
          <w:vertAlign w:val="superscript"/>
        </w:rPr>
        <w:t>3</w:t>
      </w:r>
      <w:r w:rsidRPr="00A90ED0">
        <w:rPr>
          <w:rFonts w:ascii="Arial" w:hAnsi="Arial" w:cs="Arial"/>
          <w:sz w:val="24"/>
          <w:szCs w:val="24"/>
        </w:rPr>
        <w:t xml:space="preserve"> и растворяют при перемешивании в 99</w:t>
      </w:r>
      <w:r w:rsidRPr="00A90ED0">
        <w:rPr>
          <w:rFonts w:ascii="Arial" w:hAnsi="Arial" w:cs="Arial"/>
          <w:sz w:val="24"/>
          <w:szCs w:val="24"/>
          <w:lang w:val="en-US"/>
        </w:rPr>
        <w:t> </w:t>
      </w:r>
      <w:r w:rsidRPr="00A90ED0">
        <w:rPr>
          <w:rFonts w:ascii="Arial" w:hAnsi="Arial" w:cs="Arial"/>
          <w:sz w:val="24"/>
          <w:szCs w:val="24"/>
        </w:rPr>
        <w:t>см</w:t>
      </w:r>
      <w:r w:rsidRPr="00A90ED0">
        <w:rPr>
          <w:rFonts w:ascii="Arial" w:hAnsi="Arial" w:cs="Arial"/>
          <w:sz w:val="24"/>
          <w:szCs w:val="24"/>
          <w:vertAlign w:val="superscript"/>
        </w:rPr>
        <w:t>3</w:t>
      </w:r>
      <w:r w:rsidRPr="00A90ED0">
        <w:rPr>
          <w:rFonts w:ascii="Arial" w:hAnsi="Arial" w:cs="Arial"/>
          <w:sz w:val="24"/>
          <w:szCs w:val="24"/>
        </w:rPr>
        <w:t xml:space="preserve"> дистиллир</w:t>
      </w:r>
      <w:r w:rsidRPr="00A90ED0">
        <w:rPr>
          <w:rFonts w:ascii="Arial" w:hAnsi="Arial" w:cs="Arial"/>
          <w:sz w:val="24"/>
          <w:szCs w:val="24"/>
        </w:rPr>
        <w:t>о</w:t>
      </w:r>
      <w:r w:rsidRPr="00A90ED0">
        <w:rPr>
          <w:rFonts w:ascii="Arial" w:hAnsi="Arial" w:cs="Arial"/>
          <w:sz w:val="24"/>
          <w:szCs w:val="24"/>
        </w:rPr>
        <w:t>ванной воды.</w:t>
      </w:r>
    </w:p>
    <w:p w14:paraId="71B0A85E" w14:textId="77777777" w:rsidR="00C62670" w:rsidRPr="00A90ED0" w:rsidRDefault="00C62670">
      <w:pPr>
        <w:ind w:firstLine="708"/>
        <w:rPr>
          <w:rFonts w:ascii="Arial" w:hAnsi="Arial" w:cs="Arial"/>
          <w:sz w:val="24"/>
          <w:szCs w:val="24"/>
        </w:rPr>
      </w:pPr>
      <w:r w:rsidRPr="00A90ED0">
        <w:rPr>
          <w:rFonts w:ascii="Arial" w:hAnsi="Arial" w:cs="Arial"/>
          <w:sz w:val="24"/>
          <w:szCs w:val="24"/>
        </w:rPr>
        <w:t>В стакан вместимостью 50 см</w:t>
      </w:r>
      <w:r w:rsidRPr="00A90ED0">
        <w:rPr>
          <w:rFonts w:ascii="Arial" w:hAnsi="Arial" w:cs="Arial"/>
          <w:sz w:val="24"/>
          <w:szCs w:val="24"/>
          <w:vertAlign w:val="superscript"/>
        </w:rPr>
        <w:t>3</w:t>
      </w:r>
      <w:r w:rsidRPr="00A90ED0">
        <w:rPr>
          <w:rFonts w:ascii="Arial" w:hAnsi="Arial" w:cs="Arial"/>
          <w:sz w:val="24"/>
          <w:szCs w:val="24"/>
        </w:rPr>
        <w:t xml:space="preserve"> помещают (40 </w:t>
      </w:r>
      <w:r w:rsidR="00BB5DA4" w:rsidRPr="00A90ED0">
        <w:rPr>
          <w:rFonts w:ascii="Arial" w:hAnsi="Arial" w:cs="Arial"/>
          <w:sz w:val="24"/>
          <w:szCs w:val="24"/>
        </w:rPr>
        <w:t>±</w:t>
      </w:r>
      <w:r w:rsidRPr="00A90ED0">
        <w:rPr>
          <w:rFonts w:ascii="Arial" w:hAnsi="Arial" w:cs="Arial"/>
          <w:sz w:val="24"/>
          <w:szCs w:val="24"/>
        </w:rPr>
        <w:t> 5) см</w:t>
      </w:r>
      <w:r w:rsidRPr="00A90ED0">
        <w:rPr>
          <w:rFonts w:ascii="Arial" w:hAnsi="Arial" w:cs="Arial"/>
          <w:sz w:val="24"/>
          <w:szCs w:val="24"/>
          <w:vertAlign w:val="superscript"/>
        </w:rPr>
        <w:t>3</w:t>
      </w:r>
      <w:r w:rsidRPr="00A90ED0">
        <w:rPr>
          <w:rFonts w:ascii="Arial" w:hAnsi="Arial" w:cs="Arial"/>
          <w:sz w:val="24"/>
          <w:szCs w:val="24"/>
        </w:rPr>
        <w:t xml:space="preserve"> раствора цитрата калия, погружают в раствор электроды рН-метра и измеряют рН раствора при температуре (20,0 ± 2,0)</w:t>
      </w:r>
      <w:r w:rsidRPr="00A90ED0">
        <w:rPr>
          <w:rFonts w:ascii="Arial" w:hAnsi="Arial" w:cs="Arial"/>
          <w:sz w:val="24"/>
          <w:szCs w:val="24"/>
          <w:vertAlign w:val="superscript"/>
        </w:rPr>
        <w:t> </w:t>
      </w:r>
      <w:r w:rsidRPr="00A90ED0">
        <w:rPr>
          <w:rFonts w:ascii="Arial" w:hAnsi="Arial" w:cs="Arial"/>
          <w:sz w:val="24"/>
          <w:szCs w:val="24"/>
        </w:rPr>
        <w:t>°С в соответствии с инструкцией к прибору.</w:t>
      </w:r>
    </w:p>
    <w:p w14:paraId="213814C3" w14:textId="77777777" w:rsidR="00C62670" w:rsidRPr="00A90ED0" w:rsidRDefault="006C1231">
      <w:pPr>
        <w:ind w:firstLine="724"/>
        <w:rPr>
          <w:rFonts w:ascii="Arial" w:hAnsi="Arial" w:cs="Arial"/>
          <w:b/>
          <w:sz w:val="24"/>
          <w:szCs w:val="24"/>
        </w:rPr>
      </w:pPr>
      <w:r>
        <w:rPr>
          <w:rFonts w:ascii="Arial" w:hAnsi="Arial" w:cs="Arial"/>
          <w:b/>
          <w:sz w:val="24"/>
          <w:szCs w:val="24"/>
        </w:rPr>
        <w:t>6</w:t>
      </w:r>
      <w:r w:rsidR="00C62670" w:rsidRPr="00A90ED0">
        <w:rPr>
          <w:rFonts w:ascii="Arial" w:hAnsi="Arial" w:cs="Arial"/>
          <w:b/>
          <w:sz w:val="24"/>
          <w:szCs w:val="24"/>
        </w:rPr>
        <w:t>.7.5 Обработка результатов</w:t>
      </w:r>
    </w:p>
    <w:p w14:paraId="7F8144FE" w14:textId="77777777" w:rsidR="00C62670" w:rsidRPr="00A90ED0" w:rsidRDefault="00C62670">
      <w:pPr>
        <w:pStyle w:val="a3"/>
        <w:ind w:firstLine="708"/>
        <w:rPr>
          <w:rFonts w:ascii="Arial" w:hAnsi="Arial" w:cs="Arial"/>
          <w:sz w:val="24"/>
          <w:szCs w:val="24"/>
        </w:rPr>
      </w:pPr>
      <w:r w:rsidRPr="00A90ED0">
        <w:rPr>
          <w:rFonts w:ascii="Arial" w:hAnsi="Arial" w:cs="Arial"/>
          <w:sz w:val="24"/>
          <w:szCs w:val="24"/>
        </w:rPr>
        <w:t xml:space="preserve">Результаты измерений записывают до второго десятичного знака. </w:t>
      </w:r>
    </w:p>
    <w:p w14:paraId="1D40C168" w14:textId="77777777" w:rsidR="00C62670" w:rsidRPr="00A90ED0" w:rsidRDefault="00C62670">
      <w:pPr>
        <w:pStyle w:val="a3"/>
        <w:ind w:firstLine="708"/>
        <w:rPr>
          <w:rFonts w:ascii="Arial" w:hAnsi="Arial" w:cs="Arial"/>
          <w:sz w:val="24"/>
          <w:szCs w:val="24"/>
        </w:rPr>
      </w:pPr>
      <w:r w:rsidRPr="00A90ED0">
        <w:rPr>
          <w:rFonts w:ascii="Arial" w:hAnsi="Arial" w:cs="Arial"/>
          <w:sz w:val="24"/>
          <w:szCs w:val="24"/>
        </w:rPr>
        <w:t>За окончательный результат анализа принимают среднеарифметическое значение рН двух параллельных измерений с округлением результата до перв</w:t>
      </w:r>
      <w:r w:rsidRPr="00A90ED0">
        <w:rPr>
          <w:rFonts w:ascii="Arial" w:hAnsi="Arial" w:cs="Arial"/>
          <w:sz w:val="24"/>
          <w:szCs w:val="24"/>
        </w:rPr>
        <w:t>о</w:t>
      </w:r>
      <w:r w:rsidRPr="00A90ED0">
        <w:rPr>
          <w:rFonts w:ascii="Arial" w:hAnsi="Arial" w:cs="Arial"/>
          <w:sz w:val="24"/>
          <w:szCs w:val="24"/>
        </w:rPr>
        <w:t xml:space="preserve">го десятичного знака, </w:t>
      </w:r>
      <w:r w:rsidRPr="00A90ED0">
        <w:rPr>
          <w:rFonts w:ascii="Arial" w:hAnsi="Arial" w:cs="Arial"/>
          <w:bCs/>
          <w:sz w:val="24"/>
          <w:szCs w:val="24"/>
        </w:rPr>
        <w:t>если выполняются условия приемлем</w:t>
      </w:r>
      <w:r w:rsidRPr="00A90ED0">
        <w:rPr>
          <w:rFonts w:ascii="Arial" w:hAnsi="Arial" w:cs="Arial"/>
          <w:bCs/>
          <w:sz w:val="24"/>
          <w:szCs w:val="24"/>
        </w:rPr>
        <w:t>о</w:t>
      </w:r>
      <w:r w:rsidRPr="00A90ED0">
        <w:rPr>
          <w:rFonts w:ascii="Arial" w:hAnsi="Arial" w:cs="Arial"/>
          <w:bCs/>
          <w:sz w:val="24"/>
          <w:szCs w:val="24"/>
        </w:rPr>
        <w:t>сти: абсолютное значение разности между результатами двух измерений, полученными в усл</w:t>
      </w:r>
      <w:r w:rsidRPr="00A90ED0">
        <w:rPr>
          <w:rFonts w:ascii="Arial" w:hAnsi="Arial" w:cs="Arial"/>
          <w:bCs/>
          <w:sz w:val="24"/>
          <w:szCs w:val="24"/>
        </w:rPr>
        <w:t>о</w:t>
      </w:r>
      <w:r w:rsidRPr="00A90ED0">
        <w:rPr>
          <w:rFonts w:ascii="Arial" w:hAnsi="Arial" w:cs="Arial"/>
          <w:bCs/>
          <w:sz w:val="24"/>
          <w:szCs w:val="24"/>
        </w:rPr>
        <w:t xml:space="preserve">виях повторяемости при </w:t>
      </w:r>
      <w:r w:rsidRPr="00A90ED0">
        <w:rPr>
          <w:rFonts w:ascii="Arial" w:hAnsi="Arial" w:cs="Arial"/>
          <w:bCs/>
          <w:i/>
          <w:iCs/>
          <w:sz w:val="24"/>
          <w:szCs w:val="24"/>
        </w:rPr>
        <w:t>Р</w:t>
      </w:r>
      <w:r w:rsidRPr="00A90ED0">
        <w:rPr>
          <w:rFonts w:ascii="Arial" w:hAnsi="Arial" w:cs="Arial"/>
          <w:bCs/>
          <w:sz w:val="24"/>
          <w:szCs w:val="24"/>
        </w:rPr>
        <w:t xml:space="preserve"> = 95 %, не превышает предела п</w:t>
      </w:r>
      <w:r w:rsidRPr="00A90ED0">
        <w:rPr>
          <w:rFonts w:ascii="Arial" w:hAnsi="Arial" w:cs="Arial"/>
          <w:bCs/>
          <w:sz w:val="24"/>
          <w:szCs w:val="24"/>
        </w:rPr>
        <w:t>о</w:t>
      </w:r>
      <w:r w:rsidRPr="00A90ED0">
        <w:rPr>
          <w:rFonts w:ascii="Arial" w:hAnsi="Arial" w:cs="Arial"/>
          <w:bCs/>
          <w:sz w:val="24"/>
          <w:szCs w:val="24"/>
        </w:rPr>
        <w:t xml:space="preserve">вторяемости </w:t>
      </w:r>
      <w:r w:rsidRPr="00A90ED0">
        <w:rPr>
          <w:rFonts w:ascii="Arial" w:hAnsi="Arial" w:cs="Arial"/>
          <w:bCs/>
          <w:i/>
          <w:sz w:val="24"/>
          <w:szCs w:val="24"/>
          <w:lang w:val="en-US"/>
        </w:rPr>
        <w:t>r</w:t>
      </w:r>
      <w:r w:rsidRPr="00A90ED0">
        <w:rPr>
          <w:rFonts w:ascii="Arial" w:hAnsi="Arial" w:cs="Arial"/>
          <w:bCs/>
          <w:sz w:val="24"/>
          <w:szCs w:val="24"/>
        </w:rPr>
        <w:t xml:space="preserve"> = </w:t>
      </w:r>
      <w:r w:rsidRPr="00A90ED0">
        <w:rPr>
          <w:rFonts w:ascii="Arial" w:hAnsi="Arial" w:cs="Arial"/>
          <w:sz w:val="24"/>
          <w:szCs w:val="24"/>
        </w:rPr>
        <w:t>0,1 ед.</w:t>
      </w:r>
      <w:r w:rsidRPr="00A90ED0">
        <w:rPr>
          <w:rFonts w:ascii="Arial" w:hAnsi="Arial" w:cs="Arial"/>
          <w:sz w:val="24"/>
          <w:szCs w:val="24"/>
          <w:lang w:val="en-US"/>
        </w:rPr>
        <w:t> </w:t>
      </w:r>
      <w:r w:rsidRPr="00A90ED0">
        <w:rPr>
          <w:rFonts w:ascii="Arial" w:hAnsi="Arial" w:cs="Arial"/>
          <w:sz w:val="24"/>
          <w:szCs w:val="24"/>
        </w:rPr>
        <w:t>рН.</w:t>
      </w:r>
    </w:p>
    <w:p w14:paraId="58487371" w14:textId="77777777" w:rsidR="00C62670" w:rsidRPr="00A90ED0" w:rsidRDefault="00C62670">
      <w:pPr>
        <w:ind w:firstLine="708"/>
        <w:rPr>
          <w:rFonts w:ascii="Arial" w:hAnsi="Arial" w:cs="Arial"/>
          <w:sz w:val="24"/>
          <w:szCs w:val="24"/>
        </w:rPr>
      </w:pPr>
      <w:r w:rsidRPr="00A90ED0">
        <w:rPr>
          <w:rFonts w:ascii="Arial" w:hAnsi="Arial" w:cs="Arial"/>
          <w:bCs/>
          <w:sz w:val="24"/>
          <w:szCs w:val="24"/>
        </w:rPr>
        <w:t>Абсолютное значение разности между результатами двух измерений, п</w:t>
      </w:r>
      <w:r w:rsidRPr="00A90ED0">
        <w:rPr>
          <w:rFonts w:ascii="Arial" w:hAnsi="Arial" w:cs="Arial"/>
          <w:bCs/>
          <w:sz w:val="24"/>
          <w:szCs w:val="24"/>
        </w:rPr>
        <w:t>о</w:t>
      </w:r>
      <w:r w:rsidRPr="00A90ED0">
        <w:rPr>
          <w:rFonts w:ascii="Arial" w:hAnsi="Arial" w:cs="Arial"/>
          <w:bCs/>
          <w:sz w:val="24"/>
          <w:szCs w:val="24"/>
        </w:rPr>
        <w:t xml:space="preserve">лученными в условиях воспроизводимости при </w:t>
      </w:r>
      <w:r w:rsidRPr="00A90ED0">
        <w:rPr>
          <w:rFonts w:ascii="Arial" w:hAnsi="Arial" w:cs="Arial"/>
          <w:bCs/>
          <w:i/>
          <w:iCs/>
          <w:sz w:val="24"/>
          <w:szCs w:val="24"/>
        </w:rPr>
        <w:t>Р</w:t>
      </w:r>
      <w:r w:rsidRPr="00A90ED0">
        <w:rPr>
          <w:rFonts w:ascii="Arial" w:hAnsi="Arial" w:cs="Arial"/>
          <w:bCs/>
          <w:sz w:val="24"/>
          <w:szCs w:val="24"/>
        </w:rPr>
        <w:t xml:space="preserve"> = 95 %, не превышает предела воспр</w:t>
      </w:r>
      <w:r w:rsidRPr="00A90ED0">
        <w:rPr>
          <w:rFonts w:ascii="Arial" w:hAnsi="Arial" w:cs="Arial"/>
          <w:bCs/>
          <w:sz w:val="24"/>
          <w:szCs w:val="24"/>
        </w:rPr>
        <w:t>о</w:t>
      </w:r>
      <w:r w:rsidRPr="00A90ED0">
        <w:rPr>
          <w:rFonts w:ascii="Arial" w:hAnsi="Arial" w:cs="Arial"/>
          <w:bCs/>
          <w:sz w:val="24"/>
          <w:szCs w:val="24"/>
        </w:rPr>
        <w:t xml:space="preserve">изводимости </w:t>
      </w:r>
      <w:r w:rsidRPr="00A90ED0">
        <w:rPr>
          <w:rFonts w:ascii="Arial" w:hAnsi="Arial" w:cs="Arial"/>
          <w:bCs/>
          <w:i/>
          <w:sz w:val="24"/>
          <w:szCs w:val="24"/>
          <w:lang w:val="en-US"/>
        </w:rPr>
        <w:t>R</w:t>
      </w:r>
      <w:r w:rsidRPr="00A90ED0">
        <w:rPr>
          <w:rFonts w:ascii="Arial" w:hAnsi="Arial" w:cs="Arial"/>
          <w:bCs/>
          <w:sz w:val="24"/>
          <w:szCs w:val="24"/>
        </w:rPr>
        <w:t xml:space="preserve"> = </w:t>
      </w:r>
      <w:r w:rsidRPr="00A90ED0">
        <w:rPr>
          <w:rFonts w:ascii="Arial" w:hAnsi="Arial" w:cs="Arial"/>
          <w:sz w:val="24"/>
          <w:szCs w:val="24"/>
        </w:rPr>
        <w:t>0,2</w:t>
      </w:r>
      <w:r w:rsidRPr="00A90ED0">
        <w:rPr>
          <w:rFonts w:ascii="Arial" w:hAnsi="Arial" w:cs="Arial"/>
          <w:sz w:val="24"/>
          <w:szCs w:val="24"/>
          <w:lang w:val="en-US"/>
        </w:rPr>
        <w:t> </w:t>
      </w:r>
      <w:r w:rsidRPr="00A90ED0">
        <w:rPr>
          <w:rFonts w:ascii="Arial" w:hAnsi="Arial" w:cs="Arial"/>
          <w:sz w:val="24"/>
          <w:szCs w:val="24"/>
        </w:rPr>
        <w:t>ед.</w:t>
      </w:r>
      <w:r w:rsidRPr="00A90ED0">
        <w:rPr>
          <w:rFonts w:ascii="Arial" w:hAnsi="Arial" w:cs="Arial"/>
          <w:sz w:val="24"/>
          <w:szCs w:val="24"/>
          <w:lang w:val="en-US"/>
        </w:rPr>
        <w:t> </w:t>
      </w:r>
      <w:r w:rsidRPr="00A90ED0">
        <w:rPr>
          <w:rFonts w:ascii="Arial" w:hAnsi="Arial" w:cs="Arial"/>
          <w:sz w:val="24"/>
          <w:szCs w:val="24"/>
        </w:rPr>
        <w:t>рН.</w:t>
      </w:r>
    </w:p>
    <w:p w14:paraId="6E81ACE2" w14:textId="77777777" w:rsidR="00C62670" w:rsidRPr="00A90ED0" w:rsidRDefault="00C62670">
      <w:pPr>
        <w:ind w:firstLine="708"/>
        <w:rPr>
          <w:rFonts w:ascii="Arial" w:hAnsi="Arial" w:cs="Arial"/>
          <w:sz w:val="24"/>
          <w:szCs w:val="24"/>
        </w:rPr>
      </w:pPr>
      <w:r w:rsidRPr="00A90ED0">
        <w:rPr>
          <w:rFonts w:ascii="Arial" w:hAnsi="Arial" w:cs="Arial"/>
          <w:sz w:val="24"/>
          <w:szCs w:val="24"/>
        </w:rPr>
        <w:t xml:space="preserve">Границы абсолютной погрешности метода измерений рН </w:t>
      </w:r>
      <w:r w:rsidR="00C03581" w:rsidRPr="00A90ED0">
        <w:rPr>
          <w:rFonts w:ascii="Arial" w:hAnsi="Arial" w:cs="Arial"/>
          <w:sz w:val="24"/>
          <w:szCs w:val="24"/>
        </w:rPr>
        <w:t>±</w:t>
      </w:r>
      <w:r w:rsidRPr="00A90ED0">
        <w:rPr>
          <w:rFonts w:ascii="Arial" w:hAnsi="Arial" w:cs="Arial"/>
          <w:sz w:val="24"/>
          <w:szCs w:val="24"/>
          <w:lang w:val="en-US"/>
        </w:rPr>
        <w:t> </w:t>
      </w:r>
      <w:r w:rsidRPr="00A90ED0">
        <w:rPr>
          <w:rFonts w:ascii="Arial" w:hAnsi="Arial" w:cs="Arial"/>
          <w:sz w:val="24"/>
          <w:szCs w:val="24"/>
        </w:rPr>
        <w:t>0,1</w:t>
      </w:r>
      <w:r w:rsidRPr="00A90ED0">
        <w:rPr>
          <w:rFonts w:ascii="Arial" w:hAnsi="Arial" w:cs="Arial"/>
          <w:sz w:val="24"/>
          <w:szCs w:val="24"/>
          <w:lang w:val="en-US"/>
        </w:rPr>
        <w:t> </w:t>
      </w:r>
      <w:r w:rsidRPr="00A90ED0">
        <w:rPr>
          <w:rFonts w:ascii="Arial" w:hAnsi="Arial" w:cs="Arial"/>
          <w:sz w:val="24"/>
          <w:szCs w:val="24"/>
        </w:rPr>
        <w:t xml:space="preserve">ед. рН при </w:t>
      </w:r>
      <w:r w:rsidRPr="00A90ED0">
        <w:rPr>
          <w:rFonts w:ascii="Arial" w:hAnsi="Arial" w:cs="Arial"/>
          <w:i/>
          <w:sz w:val="24"/>
          <w:szCs w:val="24"/>
        </w:rPr>
        <w:t>Р</w:t>
      </w:r>
      <w:r w:rsidRPr="00A90ED0">
        <w:rPr>
          <w:rFonts w:ascii="Arial" w:hAnsi="Arial" w:cs="Arial"/>
          <w:sz w:val="24"/>
          <w:szCs w:val="24"/>
          <w:lang w:val="en-US"/>
        </w:rPr>
        <w:t> </w:t>
      </w:r>
      <w:r w:rsidRPr="00A90ED0">
        <w:rPr>
          <w:rFonts w:ascii="Arial" w:hAnsi="Arial" w:cs="Arial"/>
          <w:sz w:val="24"/>
          <w:szCs w:val="24"/>
        </w:rPr>
        <w:t>=</w:t>
      </w:r>
      <w:r w:rsidRPr="00A90ED0">
        <w:rPr>
          <w:rFonts w:ascii="Arial" w:hAnsi="Arial" w:cs="Arial"/>
          <w:sz w:val="24"/>
          <w:szCs w:val="24"/>
          <w:lang w:val="en-US"/>
        </w:rPr>
        <w:t> </w:t>
      </w:r>
      <w:r w:rsidRPr="00A90ED0">
        <w:rPr>
          <w:rFonts w:ascii="Arial" w:hAnsi="Arial" w:cs="Arial"/>
          <w:sz w:val="24"/>
          <w:szCs w:val="24"/>
        </w:rPr>
        <w:t>95</w:t>
      </w:r>
      <w:r w:rsidRPr="00A90ED0">
        <w:rPr>
          <w:rFonts w:ascii="Arial" w:hAnsi="Arial" w:cs="Arial"/>
          <w:sz w:val="24"/>
          <w:szCs w:val="24"/>
          <w:lang w:val="en-US"/>
        </w:rPr>
        <w:t> </w:t>
      </w:r>
      <w:r w:rsidRPr="00A90ED0">
        <w:rPr>
          <w:rFonts w:ascii="Arial" w:hAnsi="Arial" w:cs="Arial"/>
          <w:sz w:val="24"/>
          <w:szCs w:val="24"/>
        </w:rPr>
        <w:t>%.</w:t>
      </w:r>
    </w:p>
    <w:p w14:paraId="7FD25D73" w14:textId="77777777" w:rsidR="00C62670" w:rsidRPr="0017428D" w:rsidRDefault="006C1231" w:rsidP="0017428D">
      <w:pPr>
        <w:pStyle w:val="2"/>
        <w:ind w:firstLine="708"/>
        <w:rPr>
          <w:rFonts w:ascii="Arial" w:hAnsi="Arial" w:cs="Arial"/>
          <w:sz w:val="24"/>
          <w:szCs w:val="24"/>
        </w:rPr>
      </w:pPr>
      <w:bookmarkStart w:id="28" w:name="_Toc230099862"/>
      <w:r w:rsidRPr="0017428D">
        <w:rPr>
          <w:rFonts w:ascii="Arial" w:hAnsi="Arial" w:cs="Arial"/>
          <w:sz w:val="24"/>
          <w:szCs w:val="24"/>
        </w:rPr>
        <w:t>6</w:t>
      </w:r>
      <w:r w:rsidR="00C62670" w:rsidRPr="0017428D">
        <w:rPr>
          <w:rFonts w:ascii="Arial" w:hAnsi="Arial" w:cs="Arial"/>
          <w:sz w:val="24"/>
          <w:szCs w:val="24"/>
        </w:rPr>
        <w:t xml:space="preserve">.8 </w:t>
      </w:r>
      <w:bookmarkStart w:id="29" w:name="_Hlk230601388"/>
      <w:bookmarkStart w:id="30" w:name="_Hlk230601412"/>
      <w:r w:rsidR="00C62670" w:rsidRPr="0017428D">
        <w:rPr>
          <w:rFonts w:ascii="Arial" w:hAnsi="Arial" w:cs="Arial"/>
          <w:sz w:val="24"/>
          <w:szCs w:val="24"/>
        </w:rPr>
        <w:t>Тест на щелочность цитрата калия Е332(ii)</w:t>
      </w:r>
      <w:bookmarkEnd w:id="28"/>
      <w:bookmarkEnd w:id="30"/>
    </w:p>
    <w:bookmarkEnd w:id="29"/>
    <w:p w14:paraId="4457EEA7" w14:textId="77777777" w:rsidR="00C62670" w:rsidRPr="00313AEC" w:rsidRDefault="00C62670">
      <w:pPr>
        <w:ind w:firstLine="708"/>
        <w:rPr>
          <w:rFonts w:ascii="Arial" w:hAnsi="Arial" w:cs="Arial"/>
          <w:sz w:val="24"/>
          <w:szCs w:val="24"/>
        </w:rPr>
      </w:pPr>
      <w:r w:rsidRPr="00313AEC">
        <w:rPr>
          <w:rFonts w:ascii="Arial" w:hAnsi="Arial" w:cs="Arial"/>
          <w:sz w:val="24"/>
          <w:szCs w:val="24"/>
        </w:rPr>
        <w:t xml:space="preserve">Метод основан на изменении цвета щелочного раствора цитрата калия Е332(ii) в присутствии индикаторов. </w:t>
      </w:r>
    </w:p>
    <w:p w14:paraId="7C6B4977" w14:textId="77777777" w:rsidR="00D1748B" w:rsidRPr="00847EF0" w:rsidRDefault="006C1231" w:rsidP="00D1748B">
      <w:pPr>
        <w:shd w:val="clear" w:color="auto" w:fill="FFFFFF"/>
        <w:ind w:firstLine="709"/>
        <w:rPr>
          <w:rFonts w:ascii="Arial" w:hAnsi="Arial"/>
          <w:b/>
          <w:color w:val="000000"/>
          <w:sz w:val="24"/>
          <w:szCs w:val="24"/>
        </w:rPr>
      </w:pPr>
      <w:r>
        <w:rPr>
          <w:rFonts w:ascii="Arial" w:hAnsi="Arial" w:cs="Arial"/>
          <w:b/>
          <w:sz w:val="24"/>
          <w:szCs w:val="24"/>
        </w:rPr>
        <w:t>6</w:t>
      </w:r>
      <w:r w:rsidR="00C62670" w:rsidRPr="00313AEC">
        <w:rPr>
          <w:rFonts w:ascii="Arial" w:hAnsi="Arial" w:cs="Arial"/>
          <w:b/>
          <w:sz w:val="24"/>
          <w:szCs w:val="24"/>
        </w:rPr>
        <w:t xml:space="preserve">.8.1 </w:t>
      </w:r>
      <w:r w:rsidR="00D1748B" w:rsidRPr="009E74FF">
        <w:rPr>
          <w:rFonts w:ascii="Arial" w:hAnsi="Arial"/>
          <w:b/>
          <w:bCs/>
          <w:color w:val="000000"/>
          <w:sz w:val="24"/>
          <w:szCs w:val="24"/>
        </w:rPr>
        <w:t>Средства</w:t>
      </w:r>
      <w:r w:rsidR="00D1748B" w:rsidRPr="00847EF0">
        <w:rPr>
          <w:rFonts w:ascii="Arial" w:hAnsi="Arial"/>
          <w:b/>
          <w:color w:val="000000"/>
          <w:sz w:val="24"/>
          <w:szCs w:val="24"/>
        </w:rPr>
        <w:t xml:space="preserve"> измерений, вспомогательные устройства, посуда, материалы, реактивы</w:t>
      </w:r>
    </w:p>
    <w:p w14:paraId="3AEE6167" w14:textId="77777777" w:rsidR="005C0751" w:rsidRPr="00A62D38" w:rsidRDefault="005C0751" w:rsidP="005C0751">
      <w:pPr>
        <w:shd w:val="clear" w:color="auto" w:fill="FFFFFF"/>
        <w:ind w:firstLine="709"/>
        <w:rPr>
          <w:rFonts w:ascii="Arial" w:hAnsi="Arial"/>
          <w:color w:val="000000"/>
          <w:sz w:val="24"/>
          <w:szCs w:val="24"/>
        </w:rPr>
      </w:pPr>
      <w:r w:rsidRPr="00A62D38">
        <w:rPr>
          <w:rFonts w:ascii="Arial" w:hAnsi="Arial"/>
          <w:color w:val="000000"/>
          <w:sz w:val="24"/>
          <w:szCs w:val="24"/>
        </w:rPr>
        <w:t>Весы неавтоматического действия по ГОСТ OIML R 76-1 специального (I) класса точности с пределами абсолютной допускаемой погрешности в эксплуатации ± 0,001 г.</w:t>
      </w:r>
    </w:p>
    <w:p w14:paraId="661B79F7" w14:textId="77777777" w:rsidR="00C62670" w:rsidRPr="00313AEC" w:rsidRDefault="00C62670">
      <w:pPr>
        <w:ind w:firstLine="708"/>
        <w:rPr>
          <w:rFonts w:ascii="Arial" w:hAnsi="Arial" w:cs="Arial"/>
          <w:sz w:val="24"/>
          <w:szCs w:val="24"/>
        </w:rPr>
      </w:pPr>
      <w:r w:rsidRPr="00313AEC">
        <w:rPr>
          <w:rFonts w:ascii="Arial" w:hAnsi="Arial" w:cs="Arial"/>
          <w:sz w:val="24"/>
          <w:szCs w:val="24"/>
        </w:rPr>
        <w:t>Стаканчики для взвешивания СВ 19/9 (24/10) по ГОСТ 25336.</w:t>
      </w:r>
    </w:p>
    <w:p w14:paraId="4722F8DC" w14:textId="77777777" w:rsidR="00C62670" w:rsidRPr="00313AEC" w:rsidRDefault="00C62670">
      <w:pPr>
        <w:ind w:firstLine="708"/>
        <w:rPr>
          <w:rFonts w:ascii="Arial" w:hAnsi="Arial" w:cs="Arial"/>
          <w:bCs/>
          <w:sz w:val="24"/>
          <w:szCs w:val="24"/>
        </w:rPr>
      </w:pPr>
      <w:r w:rsidRPr="00313AEC">
        <w:rPr>
          <w:rFonts w:ascii="Arial" w:hAnsi="Arial" w:cs="Arial"/>
          <w:bCs/>
          <w:sz w:val="24"/>
          <w:szCs w:val="24"/>
        </w:rPr>
        <w:t>Стаканы В(Н)-1–50(100) ТС(ТСХ) по ГОСТ 25336.</w:t>
      </w:r>
    </w:p>
    <w:p w14:paraId="23B1DAA1" w14:textId="77777777" w:rsidR="00C62670" w:rsidRPr="00313AEC" w:rsidRDefault="00C62670">
      <w:pPr>
        <w:ind w:firstLine="708"/>
        <w:rPr>
          <w:rFonts w:ascii="Arial" w:hAnsi="Arial" w:cs="Arial"/>
          <w:bCs/>
          <w:sz w:val="24"/>
          <w:szCs w:val="24"/>
        </w:rPr>
      </w:pPr>
      <w:r w:rsidRPr="00313AEC">
        <w:rPr>
          <w:rFonts w:ascii="Arial" w:hAnsi="Arial" w:cs="Arial"/>
          <w:bCs/>
          <w:sz w:val="24"/>
          <w:szCs w:val="24"/>
        </w:rPr>
        <w:t>Цилиндры 1–50(100)–1 по ГОСТ 1770.</w:t>
      </w:r>
    </w:p>
    <w:p w14:paraId="791D09A2" w14:textId="77777777" w:rsidR="00C62670" w:rsidRPr="00313AEC" w:rsidRDefault="00C62670">
      <w:pPr>
        <w:ind w:firstLine="708"/>
        <w:rPr>
          <w:rFonts w:ascii="Arial" w:hAnsi="Arial" w:cs="Arial"/>
          <w:bCs/>
          <w:sz w:val="24"/>
          <w:szCs w:val="24"/>
        </w:rPr>
      </w:pPr>
      <w:r w:rsidRPr="00313AEC">
        <w:rPr>
          <w:rFonts w:ascii="Arial" w:hAnsi="Arial" w:cs="Arial"/>
          <w:bCs/>
          <w:sz w:val="24"/>
          <w:szCs w:val="24"/>
        </w:rPr>
        <w:t>Пипетки 2–2–1–5(10) по ГОСТ 29227.</w:t>
      </w:r>
    </w:p>
    <w:p w14:paraId="6A078010" w14:textId="77777777" w:rsidR="00C62670" w:rsidRPr="00313AEC" w:rsidRDefault="00C62670">
      <w:pPr>
        <w:ind w:firstLine="709"/>
        <w:rPr>
          <w:rFonts w:ascii="Arial" w:hAnsi="Arial" w:cs="Arial"/>
          <w:sz w:val="24"/>
          <w:szCs w:val="24"/>
        </w:rPr>
      </w:pPr>
      <w:r w:rsidRPr="00313AEC">
        <w:rPr>
          <w:rFonts w:ascii="Arial" w:hAnsi="Arial" w:cs="Arial"/>
          <w:sz w:val="24"/>
          <w:szCs w:val="24"/>
        </w:rPr>
        <w:t>Пробирки П1(2)-14–120 по ГОСТ 25336.</w:t>
      </w:r>
    </w:p>
    <w:p w14:paraId="3CC8DB86" w14:textId="77777777" w:rsidR="00C62670" w:rsidRPr="00313AEC" w:rsidRDefault="00C62670">
      <w:pPr>
        <w:ind w:firstLine="708"/>
        <w:rPr>
          <w:rFonts w:ascii="Arial" w:hAnsi="Arial" w:cs="Arial"/>
          <w:bCs/>
          <w:sz w:val="24"/>
          <w:szCs w:val="24"/>
        </w:rPr>
      </w:pPr>
      <w:r w:rsidRPr="00313AEC">
        <w:rPr>
          <w:rFonts w:ascii="Arial" w:hAnsi="Arial" w:cs="Arial"/>
          <w:bCs/>
          <w:sz w:val="24"/>
          <w:szCs w:val="24"/>
        </w:rPr>
        <w:t>Вода дистиллированная по ГОСТ 6709.</w:t>
      </w:r>
    </w:p>
    <w:p w14:paraId="009A8B3C" w14:textId="77777777" w:rsidR="00C62670" w:rsidRPr="00313AEC" w:rsidRDefault="00C62670">
      <w:pPr>
        <w:ind w:firstLine="708"/>
        <w:rPr>
          <w:rFonts w:ascii="Arial" w:hAnsi="Arial" w:cs="Arial"/>
          <w:sz w:val="24"/>
          <w:szCs w:val="24"/>
        </w:rPr>
      </w:pPr>
      <w:r w:rsidRPr="00313AEC">
        <w:rPr>
          <w:rFonts w:ascii="Arial" w:hAnsi="Arial" w:cs="Arial"/>
          <w:sz w:val="24"/>
          <w:szCs w:val="24"/>
        </w:rPr>
        <w:t>Кислота серная стандарт-титр (фиксанал).</w:t>
      </w:r>
    </w:p>
    <w:p w14:paraId="43DC3152" w14:textId="77777777" w:rsidR="00C62670" w:rsidRPr="00313AEC" w:rsidRDefault="00C62670">
      <w:pPr>
        <w:ind w:firstLine="708"/>
        <w:rPr>
          <w:rFonts w:ascii="Arial" w:hAnsi="Arial" w:cs="Arial"/>
          <w:sz w:val="24"/>
          <w:szCs w:val="24"/>
        </w:rPr>
      </w:pPr>
      <w:r w:rsidRPr="00313AEC">
        <w:rPr>
          <w:rFonts w:ascii="Arial" w:hAnsi="Arial" w:cs="Arial"/>
          <w:sz w:val="24"/>
          <w:szCs w:val="24"/>
        </w:rPr>
        <w:lastRenderedPageBreak/>
        <w:t>Лакмус (индикатор).</w:t>
      </w:r>
    </w:p>
    <w:p w14:paraId="715CFD4A" w14:textId="77777777" w:rsidR="00C62670" w:rsidRPr="00313AEC" w:rsidRDefault="00C62670">
      <w:pPr>
        <w:ind w:firstLine="708"/>
        <w:rPr>
          <w:rFonts w:ascii="Arial" w:hAnsi="Arial" w:cs="Arial"/>
          <w:sz w:val="24"/>
          <w:szCs w:val="24"/>
        </w:rPr>
      </w:pPr>
      <w:r w:rsidRPr="00313AEC">
        <w:rPr>
          <w:rFonts w:ascii="Arial" w:hAnsi="Arial" w:cs="Arial"/>
          <w:sz w:val="24"/>
          <w:szCs w:val="24"/>
        </w:rPr>
        <w:t>Фенолфталеин (индикатор).</w:t>
      </w:r>
    </w:p>
    <w:p w14:paraId="176DF7C5" w14:textId="77777777" w:rsidR="00C62670" w:rsidRPr="00313AEC" w:rsidRDefault="00800ABA">
      <w:pPr>
        <w:ind w:firstLine="709"/>
        <w:rPr>
          <w:rFonts w:ascii="Arial" w:hAnsi="Arial" w:cs="Arial"/>
          <w:bCs/>
          <w:sz w:val="24"/>
          <w:szCs w:val="24"/>
        </w:rPr>
      </w:pPr>
      <w:r>
        <w:rPr>
          <w:rFonts w:ascii="Arial" w:hAnsi="Arial" w:cs="Arial"/>
          <w:bCs/>
          <w:sz w:val="24"/>
          <w:szCs w:val="24"/>
        </w:rPr>
        <w:t>6</w:t>
      </w:r>
      <w:r w:rsidR="00C62670" w:rsidRPr="00313AEC">
        <w:rPr>
          <w:rFonts w:ascii="Arial" w:hAnsi="Arial" w:cs="Arial"/>
          <w:bCs/>
          <w:sz w:val="24"/>
          <w:szCs w:val="24"/>
        </w:rPr>
        <w:t xml:space="preserve">.8.2 Отбор проб – по </w:t>
      </w:r>
      <w:r>
        <w:rPr>
          <w:rFonts w:ascii="Arial" w:hAnsi="Arial" w:cs="Arial"/>
          <w:bCs/>
          <w:sz w:val="24"/>
          <w:szCs w:val="24"/>
        </w:rPr>
        <w:t>6</w:t>
      </w:r>
      <w:r w:rsidR="00C62670" w:rsidRPr="00313AEC">
        <w:rPr>
          <w:rFonts w:ascii="Arial" w:hAnsi="Arial" w:cs="Arial"/>
          <w:bCs/>
          <w:sz w:val="24"/>
          <w:szCs w:val="24"/>
        </w:rPr>
        <w:t>.1.</w:t>
      </w:r>
    </w:p>
    <w:p w14:paraId="70C70C04" w14:textId="77777777" w:rsidR="00C62670" w:rsidRPr="00394807" w:rsidRDefault="00800ABA" w:rsidP="00394807">
      <w:pPr>
        <w:ind w:firstLine="709"/>
        <w:rPr>
          <w:rFonts w:ascii="Arial" w:hAnsi="Arial" w:cs="Arial"/>
          <w:sz w:val="24"/>
          <w:szCs w:val="24"/>
        </w:rPr>
      </w:pPr>
      <w:r>
        <w:rPr>
          <w:rFonts w:ascii="Arial" w:hAnsi="Arial" w:cs="Arial"/>
          <w:sz w:val="24"/>
          <w:szCs w:val="24"/>
        </w:rPr>
        <w:t>6</w:t>
      </w:r>
      <w:r w:rsidR="00C62670" w:rsidRPr="00313AEC">
        <w:rPr>
          <w:rFonts w:ascii="Arial" w:hAnsi="Arial" w:cs="Arial"/>
          <w:sz w:val="24"/>
          <w:szCs w:val="24"/>
        </w:rPr>
        <w:t xml:space="preserve">.8.3 </w:t>
      </w:r>
      <w:r w:rsidR="00C62670" w:rsidRPr="00313AEC">
        <w:rPr>
          <w:rFonts w:ascii="Arial" w:hAnsi="Arial" w:cs="Arial"/>
          <w:bCs/>
          <w:sz w:val="24"/>
          <w:szCs w:val="24"/>
        </w:rPr>
        <w:t>Условия проведения анализа – по</w:t>
      </w:r>
      <w:r w:rsidR="00C62670" w:rsidRPr="00313AEC">
        <w:rPr>
          <w:rFonts w:ascii="Arial" w:hAnsi="Arial" w:cs="Arial"/>
          <w:b/>
          <w:bCs/>
          <w:sz w:val="24"/>
          <w:szCs w:val="24"/>
        </w:rPr>
        <w:t xml:space="preserve"> </w:t>
      </w:r>
      <w:r>
        <w:rPr>
          <w:rFonts w:ascii="Arial" w:hAnsi="Arial" w:cs="Arial"/>
          <w:bCs/>
          <w:sz w:val="24"/>
          <w:szCs w:val="24"/>
        </w:rPr>
        <w:t>6</w:t>
      </w:r>
      <w:r w:rsidR="00C62670" w:rsidRPr="00313AEC">
        <w:rPr>
          <w:rFonts w:ascii="Arial" w:hAnsi="Arial" w:cs="Arial"/>
          <w:bCs/>
          <w:sz w:val="24"/>
          <w:szCs w:val="24"/>
        </w:rPr>
        <w:t>.4.3.</w:t>
      </w:r>
    </w:p>
    <w:p w14:paraId="1F24F249" w14:textId="77777777" w:rsidR="00C62670" w:rsidRPr="00313AEC" w:rsidRDefault="00D1748B">
      <w:pPr>
        <w:ind w:firstLine="708"/>
        <w:rPr>
          <w:rFonts w:ascii="Arial" w:hAnsi="Arial" w:cs="Arial"/>
          <w:b/>
          <w:sz w:val="24"/>
          <w:szCs w:val="24"/>
        </w:rPr>
      </w:pPr>
      <w:r>
        <w:rPr>
          <w:rFonts w:ascii="Arial" w:hAnsi="Arial" w:cs="Arial"/>
          <w:b/>
          <w:sz w:val="24"/>
          <w:szCs w:val="24"/>
        </w:rPr>
        <w:t>6</w:t>
      </w:r>
      <w:r w:rsidR="00C62670" w:rsidRPr="00313AEC">
        <w:rPr>
          <w:rFonts w:ascii="Arial" w:hAnsi="Arial" w:cs="Arial"/>
          <w:b/>
          <w:sz w:val="24"/>
          <w:szCs w:val="24"/>
        </w:rPr>
        <w:t xml:space="preserve">.8.4 </w:t>
      </w:r>
      <w:r w:rsidR="00C62670" w:rsidRPr="00313AEC">
        <w:rPr>
          <w:rFonts w:ascii="Arial" w:hAnsi="Arial" w:cs="Arial"/>
          <w:b/>
          <w:bCs/>
          <w:sz w:val="24"/>
          <w:szCs w:val="24"/>
        </w:rPr>
        <w:t>Подготовка к анализу</w:t>
      </w:r>
    </w:p>
    <w:p w14:paraId="676FA5AC" w14:textId="77777777" w:rsidR="00C62670" w:rsidRPr="00313AEC" w:rsidRDefault="00C62670">
      <w:pPr>
        <w:ind w:firstLine="708"/>
        <w:rPr>
          <w:rFonts w:ascii="Arial" w:hAnsi="Arial" w:cs="Arial"/>
          <w:sz w:val="24"/>
          <w:szCs w:val="24"/>
        </w:rPr>
      </w:pPr>
      <w:r w:rsidRPr="00313AEC">
        <w:rPr>
          <w:rFonts w:ascii="Arial" w:hAnsi="Arial" w:cs="Arial"/>
          <w:sz w:val="24"/>
          <w:szCs w:val="24"/>
        </w:rPr>
        <w:t>Раствор лакмуса готовят по ГОСТ 4919.1.</w:t>
      </w:r>
    </w:p>
    <w:p w14:paraId="41339871" w14:textId="77777777" w:rsidR="00C62670" w:rsidRPr="00313AEC" w:rsidRDefault="00C62670">
      <w:pPr>
        <w:ind w:firstLine="708"/>
        <w:rPr>
          <w:rFonts w:ascii="Arial" w:hAnsi="Arial" w:cs="Arial"/>
          <w:sz w:val="24"/>
          <w:szCs w:val="24"/>
        </w:rPr>
      </w:pPr>
      <w:r w:rsidRPr="00313AEC">
        <w:rPr>
          <w:rFonts w:ascii="Arial" w:hAnsi="Arial" w:cs="Arial"/>
          <w:sz w:val="24"/>
          <w:szCs w:val="24"/>
        </w:rPr>
        <w:t>Раствор фенолфталеина готовят по ГОСТ 4919.1.</w:t>
      </w:r>
    </w:p>
    <w:p w14:paraId="736C0289" w14:textId="77777777" w:rsidR="00C62670" w:rsidRPr="00313AEC" w:rsidRDefault="00D1748B">
      <w:pPr>
        <w:ind w:firstLine="708"/>
        <w:rPr>
          <w:rFonts w:ascii="Arial" w:hAnsi="Arial" w:cs="Arial"/>
          <w:b/>
          <w:sz w:val="24"/>
          <w:szCs w:val="24"/>
        </w:rPr>
      </w:pPr>
      <w:r>
        <w:rPr>
          <w:rFonts w:ascii="Arial" w:hAnsi="Arial" w:cs="Arial"/>
          <w:b/>
          <w:sz w:val="24"/>
          <w:szCs w:val="24"/>
        </w:rPr>
        <w:t>6</w:t>
      </w:r>
      <w:r w:rsidR="00C62670" w:rsidRPr="00313AEC">
        <w:rPr>
          <w:rFonts w:ascii="Arial" w:hAnsi="Arial" w:cs="Arial"/>
          <w:b/>
          <w:sz w:val="24"/>
          <w:szCs w:val="24"/>
        </w:rPr>
        <w:t xml:space="preserve">.8.5 </w:t>
      </w:r>
      <w:r w:rsidR="00C62670" w:rsidRPr="00313AEC">
        <w:rPr>
          <w:rFonts w:ascii="Arial" w:hAnsi="Arial" w:cs="Arial"/>
          <w:b/>
          <w:bCs/>
          <w:sz w:val="24"/>
          <w:szCs w:val="24"/>
        </w:rPr>
        <w:t>Проведение анализа</w:t>
      </w:r>
    </w:p>
    <w:p w14:paraId="11AA39A8" w14:textId="77777777" w:rsidR="00C62670" w:rsidRPr="00313AEC" w:rsidRDefault="00C62670">
      <w:pPr>
        <w:ind w:firstLine="708"/>
        <w:rPr>
          <w:rFonts w:ascii="Arial" w:hAnsi="Arial" w:cs="Arial"/>
          <w:color w:val="000000"/>
          <w:sz w:val="24"/>
          <w:szCs w:val="24"/>
        </w:rPr>
      </w:pPr>
      <w:r w:rsidRPr="00313AEC">
        <w:rPr>
          <w:rFonts w:ascii="Arial" w:hAnsi="Arial" w:cs="Arial"/>
          <w:sz w:val="24"/>
          <w:szCs w:val="24"/>
        </w:rPr>
        <w:t xml:space="preserve">Способ 1. Анализируемую </w:t>
      </w:r>
      <w:r w:rsidRPr="00313AEC">
        <w:rPr>
          <w:rFonts w:ascii="Arial" w:hAnsi="Arial" w:cs="Arial"/>
          <w:color w:val="000000"/>
          <w:sz w:val="24"/>
          <w:szCs w:val="24"/>
        </w:rPr>
        <w:t>пробу массой 1 г помещают в стакан вмест</w:t>
      </w:r>
      <w:r w:rsidRPr="00313AEC">
        <w:rPr>
          <w:rFonts w:ascii="Arial" w:hAnsi="Arial" w:cs="Arial"/>
          <w:color w:val="000000"/>
          <w:sz w:val="24"/>
          <w:szCs w:val="24"/>
        </w:rPr>
        <w:t>и</w:t>
      </w:r>
      <w:r w:rsidRPr="00313AEC">
        <w:rPr>
          <w:rFonts w:ascii="Arial" w:hAnsi="Arial" w:cs="Arial"/>
          <w:color w:val="000000"/>
          <w:sz w:val="24"/>
          <w:szCs w:val="24"/>
        </w:rPr>
        <w:t>мостью 50 см</w:t>
      </w:r>
      <w:r w:rsidRPr="00313AEC">
        <w:rPr>
          <w:rFonts w:ascii="Arial" w:hAnsi="Arial" w:cs="Arial"/>
          <w:color w:val="000000"/>
          <w:sz w:val="24"/>
          <w:szCs w:val="24"/>
          <w:vertAlign w:val="superscript"/>
        </w:rPr>
        <w:t>3</w:t>
      </w:r>
      <w:r w:rsidRPr="00313AEC">
        <w:rPr>
          <w:rFonts w:ascii="Arial" w:hAnsi="Arial" w:cs="Arial"/>
          <w:color w:val="000000"/>
          <w:sz w:val="24"/>
          <w:szCs w:val="24"/>
        </w:rPr>
        <w:t>, растворяют в 20 см</w:t>
      </w:r>
      <w:r w:rsidRPr="00313AEC">
        <w:rPr>
          <w:rFonts w:ascii="Arial" w:hAnsi="Arial" w:cs="Arial"/>
          <w:color w:val="000000"/>
          <w:sz w:val="24"/>
          <w:szCs w:val="24"/>
          <w:vertAlign w:val="superscript"/>
        </w:rPr>
        <w:t>3</w:t>
      </w:r>
      <w:r w:rsidRPr="00313AEC">
        <w:rPr>
          <w:rFonts w:ascii="Arial" w:hAnsi="Arial" w:cs="Arial"/>
          <w:color w:val="000000"/>
          <w:sz w:val="24"/>
          <w:szCs w:val="24"/>
        </w:rPr>
        <w:t xml:space="preserve"> дистиллированной воды, прибавляют одну-две капли лакмуса. Бесцветная окраска раствора должна измениться на с</w:t>
      </w:r>
      <w:r w:rsidRPr="00313AEC">
        <w:rPr>
          <w:rFonts w:ascii="Arial" w:hAnsi="Arial" w:cs="Arial"/>
          <w:color w:val="000000"/>
          <w:sz w:val="24"/>
          <w:szCs w:val="24"/>
        </w:rPr>
        <w:t>и</w:t>
      </w:r>
      <w:r w:rsidRPr="00313AEC">
        <w:rPr>
          <w:rFonts w:ascii="Arial" w:hAnsi="Arial" w:cs="Arial"/>
          <w:color w:val="000000"/>
          <w:sz w:val="24"/>
          <w:szCs w:val="24"/>
        </w:rPr>
        <w:t>нюю.</w:t>
      </w:r>
    </w:p>
    <w:p w14:paraId="4A72AD7C" w14:textId="77777777" w:rsidR="00C62670" w:rsidRPr="00313AEC" w:rsidRDefault="00C62670">
      <w:pPr>
        <w:ind w:firstLine="709"/>
        <w:rPr>
          <w:rFonts w:ascii="Arial" w:hAnsi="Arial" w:cs="Arial"/>
          <w:sz w:val="24"/>
          <w:szCs w:val="24"/>
        </w:rPr>
      </w:pPr>
      <w:r w:rsidRPr="00313AEC">
        <w:rPr>
          <w:rFonts w:ascii="Arial" w:hAnsi="Arial" w:cs="Arial"/>
          <w:sz w:val="24"/>
          <w:szCs w:val="24"/>
        </w:rPr>
        <w:t>Способ 2.</w:t>
      </w:r>
      <w:r w:rsidRPr="00313AEC">
        <w:rPr>
          <w:rFonts w:ascii="Arial" w:hAnsi="Arial" w:cs="Arial"/>
          <w:color w:val="000000"/>
          <w:sz w:val="24"/>
          <w:szCs w:val="24"/>
        </w:rPr>
        <w:t xml:space="preserve"> Анализируемую пробу готовят по способу 1. К раствору пр</w:t>
      </w:r>
      <w:r w:rsidRPr="00313AEC">
        <w:rPr>
          <w:rFonts w:ascii="Arial" w:hAnsi="Arial" w:cs="Arial"/>
          <w:color w:val="000000"/>
          <w:sz w:val="24"/>
          <w:szCs w:val="24"/>
        </w:rPr>
        <w:t>и</w:t>
      </w:r>
      <w:r w:rsidRPr="00313AEC">
        <w:rPr>
          <w:rFonts w:ascii="Arial" w:hAnsi="Arial" w:cs="Arial"/>
          <w:sz w:val="24"/>
          <w:szCs w:val="24"/>
        </w:rPr>
        <w:t>бавляют 0,2 см</w:t>
      </w:r>
      <w:r w:rsidRPr="00313AEC">
        <w:rPr>
          <w:rFonts w:ascii="Arial" w:hAnsi="Arial" w:cs="Arial"/>
          <w:sz w:val="24"/>
          <w:szCs w:val="24"/>
          <w:vertAlign w:val="superscript"/>
        </w:rPr>
        <w:t>3</w:t>
      </w:r>
      <w:r w:rsidRPr="00313AEC">
        <w:rPr>
          <w:rFonts w:ascii="Arial" w:hAnsi="Arial" w:cs="Arial"/>
          <w:sz w:val="24"/>
          <w:szCs w:val="24"/>
        </w:rPr>
        <w:t xml:space="preserve"> раствора серной кислоты молярной концентрации 0,1 моль/дм</w:t>
      </w:r>
      <w:r w:rsidRPr="00313AEC">
        <w:rPr>
          <w:rFonts w:ascii="Arial" w:hAnsi="Arial" w:cs="Arial"/>
          <w:sz w:val="24"/>
          <w:szCs w:val="24"/>
          <w:vertAlign w:val="superscript"/>
        </w:rPr>
        <w:t>3</w:t>
      </w:r>
      <w:r w:rsidRPr="00313AEC">
        <w:rPr>
          <w:rFonts w:ascii="Arial" w:hAnsi="Arial" w:cs="Arial"/>
          <w:sz w:val="24"/>
          <w:szCs w:val="24"/>
        </w:rPr>
        <w:t xml:space="preserve"> (0,1 н) и одну-две капли фенолфталеина. Бесцветная окраска рас</w:t>
      </w:r>
      <w:r w:rsidRPr="00313AEC">
        <w:rPr>
          <w:rFonts w:ascii="Arial" w:hAnsi="Arial" w:cs="Arial"/>
          <w:color w:val="000000"/>
          <w:sz w:val="24"/>
          <w:szCs w:val="24"/>
        </w:rPr>
        <w:t>твора не дол</w:t>
      </w:r>
      <w:r w:rsidRPr="00313AEC">
        <w:rPr>
          <w:rFonts w:ascii="Arial" w:hAnsi="Arial" w:cs="Arial"/>
          <w:color w:val="000000"/>
          <w:sz w:val="24"/>
          <w:szCs w:val="24"/>
        </w:rPr>
        <w:t>ж</w:t>
      </w:r>
      <w:r w:rsidRPr="00313AEC">
        <w:rPr>
          <w:rFonts w:ascii="Arial" w:hAnsi="Arial" w:cs="Arial"/>
          <w:color w:val="000000"/>
          <w:sz w:val="24"/>
          <w:szCs w:val="24"/>
        </w:rPr>
        <w:t>на измениться в р</w:t>
      </w:r>
      <w:r w:rsidRPr="00313AEC">
        <w:rPr>
          <w:rFonts w:ascii="Arial" w:hAnsi="Arial" w:cs="Arial"/>
          <w:color w:val="000000"/>
          <w:sz w:val="24"/>
          <w:szCs w:val="24"/>
        </w:rPr>
        <w:t>о</w:t>
      </w:r>
      <w:r w:rsidRPr="00313AEC">
        <w:rPr>
          <w:rFonts w:ascii="Arial" w:hAnsi="Arial" w:cs="Arial"/>
          <w:color w:val="000000"/>
          <w:sz w:val="24"/>
          <w:szCs w:val="24"/>
        </w:rPr>
        <w:t>зовый цвет.</w:t>
      </w:r>
    </w:p>
    <w:p w14:paraId="2C764484" w14:textId="77777777" w:rsidR="00C62670" w:rsidRPr="00313AEC" w:rsidRDefault="00CA7051">
      <w:pPr>
        <w:pStyle w:val="2"/>
        <w:ind w:firstLine="709"/>
        <w:rPr>
          <w:rFonts w:ascii="Arial" w:hAnsi="Arial" w:cs="Arial"/>
          <w:sz w:val="24"/>
          <w:szCs w:val="24"/>
        </w:rPr>
      </w:pPr>
      <w:bookmarkStart w:id="31" w:name="_Toc230099863"/>
      <w:r>
        <w:rPr>
          <w:rFonts w:ascii="Arial" w:hAnsi="Arial" w:cs="Arial"/>
          <w:sz w:val="24"/>
          <w:szCs w:val="24"/>
        </w:rPr>
        <w:t>6</w:t>
      </w:r>
      <w:r w:rsidR="00C62670" w:rsidRPr="00313AEC">
        <w:rPr>
          <w:rFonts w:ascii="Arial" w:hAnsi="Arial" w:cs="Arial"/>
          <w:sz w:val="24"/>
          <w:szCs w:val="24"/>
        </w:rPr>
        <w:t>.9 Тест на оксалаты</w:t>
      </w:r>
      <w:bookmarkEnd w:id="31"/>
    </w:p>
    <w:p w14:paraId="502F46F5" w14:textId="77777777" w:rsidR="00C62670" w:rsidRPr="00313AEC" w:rsidRDefault="00C62670">
      <w:pPr>
        <w:ind w:firstLine="709"/>
        <w:rPr>
          <w:rFonts w:ascii="Arial" w:hAnsi="Arial" w:cs="Arial"/>
          <w:bCs/>
          <w:sz w:val="24"/>
          <w:szCs w:val="24"/>
        </w:rPr>
      </w:pPr>
      <w:r w:rsidRPr="00313AEC">
        <w:rPr>
          <w:rFonts w:ascii="Arial" w:hAnsi="Arial" w:cs="Arial"/>
          <w:sz w:val="24"/>
          <w:szCs w:val="24"/>
        </w:rPr>
        <w:t xml:space="preserve">Метод основан на визуальном определении труднорастворимого оксалата кальция при осаждении оксалатов раствором </w:t>
      </w:r>
      <w:r w:rsidRPr="00313AEC">
        <w:rPr>
          <w:rFonts w:ascii="Arial" w:hAnsi="Arial" w:cs="Arial"/>
          <w:bCs/>
          <w:sz w:val="24"/>
          <w:szCs w:val="24"/>
        </w:rPr>
        <w:t>уксуснокислого кальция.</w:t>
      </w:r>
    </w:p>
    <w:p w14:paraId="40C1F806" w14:textId="77777777" w:rsidR="00C62670" w:rsidRPr="00313AEC" w:rsidRDefault="00CA7051">
      <w:pPr>
        <w:ind w:firstLine="709"/>
        <w:rPr>
          <w:rFonts w:ascii="Arial" w:hAnsi="Arial" w:cs="Arial"/>
          <w:b/>
          <w:bCs/>
          <w:sz w:val="24"/>
          <w:szCs w:val="24"/>
        </w:rPr>
      </w:pPr>
      <w:r>
        <w:rPr>
          <w:rFonts w:ascii="Arial" w:hAnsi="Arial" w:cs="Arial"/>
          <w:b/>
          <w:bCs/>
          <w:sz w:val="24"/>
          <w:szCs w:val="24"/>
        </w:rPr>
        <w:t>6</w:t>
      </w:r>
      <w:r w:rsidR="00C62670" w:rsidRPr="00313AEC">
        <w:rPr>
          <w:rFonts w:ascii="Arial" w:hAnsi="Arial" w:cs="Arial"/>
          <w:b/>
          <w:bCs/>
          <w:sz w:val="24"/>
          <w:szCs w:val="24"/>
        </w:rPr>
        <w:t>.9.1 Средства измерений, посуда, материалы реактивы</w:t>
      </w:r>
    </w:p>
    <w:p w14:paraId="6C54E1E8" w14:textId="77777777" w:rsidR="00D76E5A" w:rsidRPr="00A62D38" w:rsidRDefault="00D76E5A" w:rsidP="00D76E5A">
      <w:pPr>
        <w:shd w:val="clear" w:color="auto" w:fill="FFFFFF"/>
        <w:ind w:firstLine="709"/>
        <w:rPr>
          <w:rFonts w:ascii="Arial" w:hAnsi="Arial"/>
          <w:color w:val="000000"/>
          <w:sz w:val="24"/>
          <w:szCs w:val="24"/>
        </w:rPr>
      </w:pPr>
      <w:r w:rsidRPr="00A62D38">
        <w:rPr>
          <w:rFonts w:ascii="Arial" w:hAnsi="Arial"/>
          <w:color w:val="000000"/>
          <w:sz w:val="24"/>
          <w:szCs w:val="24"/>
        </w:rPr>
        <w:t>Весы неавтоматического действия по ГОСТ OIML R 76-1 специального (I) класса точности с пределами абсолютной допускаемой погрешности в эксплуатации ± 0,001 г.</w:t>
      </w:r>
    </w:p>
    <w:p w14:paraId="0F6B786C" w14:textId="77777777" w:rsidR="00C62670" w:rsidRPr="00313AEC" w:rsidRDefault="00C62670">
      <w:pPr>
        <w:ind w:firstLine="708"/>
        <w:rPr>
          <w:rFonts w:ascii="Arial" w:hAnsi="Arial" w:cs="Arial"/>
          <w:bCs/>
          <w:sz w:val="24"/>
          <w:szCs w:val="24"/>
        </w:rPr>
      </w:pPr>
      <w:r w:rsidRPr="00313AEC">
        <w:rPr>
          <w:rFonts w:ascii="Arial" w:hAnsi="Arial" w:cs="Arial"/>
          <w:bCs/>
          <w:sz w:val="24"/>
          <w:szCs w:val="24"/>
        </w:rPr>
        <w:t>Часы электронно-механические кварцевые по ГОСТ 27752.</w:t>
      </w:r>
    </w:p>
    <w:p w14:paraId="28F77385" w14:textId="77777777" w:rsidR="00C62670" w:rsidRPr="00313AEC" w:rsidRDefault="00C62670">
      <w:pPr>
        <w:ind w:firstLine="708"/>
        <w:rPr>
          <w:rFonts w:ascii="Arial" w:hAnsi="Arial" w:cs="Arial"/>
          <w:bCs/>
          <w:sz w:val="24"/>
          <w:szCs w:val="24"/>
        </w:rPr>
      </w:pPr>
      <w:r w:rsidRPr="00313AEC">
        <w:rPr>
          <w:rFonts w:ascii="Arial" w:hAnsi="Arial" w:cs="Arial"/>
          <w:bCs/>
          <w:sz w:val="24"/>
          <w:szCs w:val="24"/>
        </w:rPr>
        <w:t>Стаканчики для взвешивания СВ-19/9 или СН-34/12 по ГОСТ 25336.</w:t>
      </w:r>
    </w:p>
    <w:p w14:paraId="38177635" w14:textId="77777777" w:rsidR="00C62670" w:rsidRPr="00313AEC" w:rsidRDefault="00C62670">
      <w:pPr>
        <w:ind w:firstLine="708"/>
        <w:rPr>
          <w:rFonts w:ascii="Arial" w:hAnsi="Arial" w:cs="Arial"/>
          <w:bCs/>
          <w:sz w:val="24"/>
          <w:szCs w:val="24"/>
        </w:rPr>
      </w:pPr>
      <w:r w:rsidRPr="00313AEC">
        <w:rPr>
          <w:rFonts w:ascii="Arial" w:hAnsi="Arial" w:cs="Arial"/>
          <w:bCs/>
          <w:sz w:val="24"/>
          <w:szCs w:val="24"/>
        </w:rPr>
        <w:t>Цилиндры мерные 1–25(100)–1 по ГОСТ 1770.</w:t>
      </w:r>
    </w:p>
    <w:p w14:paraId="771E8E44" w14:textId="77777777" w:rsidR="00C62670" w:rsidRPr="00313AEC" w:rsidRDefault="00C62670">
      <w:pPr>
        <w:pStyle w:val="a3"/>
        <w:ind w:firstLine="709"/>
        <w:rPr>
          <w:rFonts w:ascii="Arial" w:hAnsi="Arial" w:cs="Arial"/>
          <w:bCs/>
          <w:sz w:val="24"/>
          <w:szCs w:val="24"/>
        </w:rPr>
      </w:pPr>
      <w:r w:rsidRPr="00313AEC">
        <w:rPr>
          <w:rFonts w:ascii="Arial" w:hAnsi="Arial" w:cs="Arial"/>
          <w:bCs/>
          <w:sz w:val="24"/>
          <w:szCs w:val="24"/>
        </w:rPr>
        <w:t>Стаканы В(Н)-1–50(250) ТС(ТХС) по ГОСТ 25336.</w:t>
      </w:r>
    </w:p>
    <w:p w14:paraId="6A44BDB0" w14:textId="77777777" w:rsidR="00C62670" w:rsidRPr="00313AEC" w:rsidRDefault="00C62670">
      <w:pPr>
        <w:pStyle w:val="a3"/>
        <w:ind w:firstLine="709"/>
        <w:rPr>
          <w:rFonts w:ascii="Arial" w:hAnsi="Arial" w:cs="Arial"/>
          <w:bCs/>
          <w:sz w:val="24"/>
          <w:szCs w:val="24"/>
        </w:rPr>
      </w:pPr>
      <w:r w:rsidRPr="00313AEC">
        <w:rPr>
          <w:rFonts w:ascii="Arial" w:hAnsi="Arial" w:cs="Arial"/>
          <w:bCs/>
          <w:sz w:val="24"/>
          <w:szCs w:val="24"/>
        </w:rPr>
        <w:t>Воронка В-75–110(140) ХС по ГОСТ 25336.</w:t>
      </w:r>
    </w:p>
    <w:p w14:paraId="6A2DF3DC" w14:textId="77777777" w:rsidR="00C62670" w:rsidRPr="00313AEC" w:rsidRDefault="00C62670">
      <w:pPr>
        <w:pStyle w:val="a3"/>
        <w:ind w:firstLine="709"/>
        <w:rPr>
          <w:rFonts w:ascii="Arial" w:hAnsi="Arial" w:cs="Arial"/>
          <w:bCs/>
          <w:sz w:val="24"/>
          <w:szCs w:val="24"/>
        </w:rPr>
      </w:pPr>
      <w:r w:rsidRPr="00313AEC">
        <w:rPr>
          <w:rFonts w:ascii="Arial" w:hAnsi="Arial" w:cs="Arial"/>
          <w:bCs/>
          <w:sz w:val="24"/>
          <w:szCs w:val="24"/>
        </w:rPr>
        <w:t>Пипетка 2–1–2–2 по ГОСТ 29227.</w:t>
      </w:r>
    </w:p>
    <w:p w14:paraId="7FF1207A" w14:textId="77777777" w:rsidR="00C62670" w:rsidRPr="00313AEC" w:rsidRDefault="00C62670">
      <w:pPr>
        <w:pStyle w:val="a3"/>
        <w:ind w:firstLine="709"/>
        <w:rPr>
          <w:rFonts w:ascii="Arial" w:hAnsi="Arial" w:cs="Arial"/>
          <w:b/>
          <w:bCs/>
          <w:sz w:val="24"/>
          <w:szCs w:val="24"/>
        </w:rPr>
      </w:pPr>
      <w:r w:rsidRPr="00313AEC">
        <w:rPr>
          <w:rFonts w:ascii="Arial" w:hAnsi="Arial" w:cs="Arial"/>
          <w:bCs/>
          <w:sz w:val="24"/>
          <w:szCs w:val="24"/>
        </w:rPr>
        <w:t>Палочка стеклянная оплавленная.</w:t>
      </w:r>
    </w:p>
    <w:p w14:paraId="6077D531" w14:textId="77777777" w:rsidR="00C62670" w:rsidRPr="00313AEC" w:rsidRDefault="00C62670">
      <w:pPr>
        <w:pStyle w:val="a3"/>
        <w:ind w:firstLine="709"/>
        <w:rPr>
          <w:rFonts w:ascii="Arial" w:hAnsi="Arial" w:cs="Arial"/>
          <w:bCs/>
          <w:sz w:val="24"/>
          <w:szCs w:val="24"/>
        </w:rPr>
      </w:pPr>
      <w:r w:rsidRPr="00313AEC">
        <w:rPr>
          <w:rFonts w:ascii="Arial" w:hAnsi="Arial" w:cs="Arial"/>
          <w:bCs/>
          <w:sz w:val="24"/>
          <w:szCs w:val="24"/>
        </w:rPr>
        <w:t>Фильтры обеззоленные «синяя лента».</w:t>
      </w:r>
    </w:p>
    <w:p w14:paraId="703A8FCA" w14:textId="77777777" w:rsidR="00C62670" w:rsidRPr="00313AEC" w:rsidRDefault="00C62670">
      <w:pPr>
        <w:pStyle w:val="a3"/>
        <w:ind w:firstLine="709"/>
        <w:rPr>
          <w:rFonts w:ascii="Arial" w:hAnsi="Arial" w:cs="Arial"/>
          <w:bCs/>
          <w:sz w:val="24"/>
          <w:szCs w:val="24"/>
        </w:rPr>
      </w:pPr>
      <w:r w:rsidRPr="00313AEC">
        <w:rPr>
          <w:rFonts w:ascii="Arial" w:hAnsi="Arial" w:cs="Arial"/>
          <w:bCs/>
          <w:sz w:val="24"/>
          <w:szCs w:val="24"/>
        </w:rPr>
        <w:t>Вода дистиллированная по ГОСТ 6709.</w:t>
      </w:r>
    </w:p>
    <w:p w14:paraId="11AB342B" w14:textId="77777777" w:rsidR="00C62670" w:rsidRPr="00313AEC" w:rsidRDefault="00C62670">
      <w:pPr>
        <w:pStyle w:val="a3"/>
        <w:ind w:firstLine="709"/>
        <w:rPr>
          <w:rFonts w:ascii="Arial" w:hAnsi="Arial" w:cs="Arial"/>
          <w:bCs/>
          <w:sz w:val="24"/>
          <w:szCs w:val="24"/>
        </w:rPr>
      </w:pPr>
      <w:r w:rsidRPr="00313AEC">
        <w:rPr>
          <w:rFonts w:ascii="Arial" w:hAnsi="Arial" w:cs="Arial"/>
          <w:bCs/>
          <w:sz w:val="24"/>
          <w:szCs w:val="24"/>
        </w:rPr>
        <w:lastRenderedPageBreak/>
        <w:t>Кальций уксуснокислый по ГОСТ 3159.</w:t>
      </w:r>
    </w:p>
    <w:p w14:paraId="6FFD0BCB" w14:textId="77777777" w:rsidR="00C62670" w:rsidRPr="00313AEC" w:rsidRDefault="00CA7051">
      <w:pPr>
        <w:ind w:firstLine="709"/>
        <w:rPr>
          <w:rFonts w:ascii="Arial" w:hAnsi="Arial" w:cs="Arial"/>
          <w:bCs/>
          <w:sz w:val="24"/>
          <w:szCs w:val="24"/>
        </w:rPr>
      </w:pPr>
      <w:r>
        <w:rPr>
          <w:rFonts w:ascii="Arial" w:hAnsi="Arial" w:cs="Arial"/>
          <w:bCs/>
          <w:sz w:val="24"/>
          <w:szCs w:val="24"/>
        </w:rPr>
        <w:t>6</w:t>
      </w:r>
      <w:r w:rsidR="00C62670" w:rsidRPr="00313AEC">
        <w:rPr>
          <w:rFonts w:ascii="Arial" w:hAnsi="Arial" w:cs="Arial"/>
          <w:bCs/>
          <w:sz w:val="24"/>
          <w:szCs w:val="24"/>
        </w:rPr>
        <w:t xml:space="preserve">.9.2 Отбор проб – по </w:t>
      </w:r>
      <w:r w:rsidR="00120C3F">
        <w:rPr>
          <w:rFonts w:ascii="Arial" w:hAnsi="Arial" w:cs="Arial"/>
          <w:bCs/>
          <w:sz w:val="24"/>
          <w:szCs w:val="24"/>
        </w:rPr>
        <w:t>6</w:t>
      </w:r>
      <w:r w:rsidR="00C62670" w:rsidRPr="00313AEC">
        <w:rPr>
          <w:rFonts w:ascii="Arial" w:hAnsi="Arial" w:cs="Arial"/>
          <w:bCs/>
          <w:sz w:val="24"/>
          <w:szCs w:val="24"/>
        </w:rPr>
        <w:t>.1.</w:t>
      </w:r>
    </w:p>
    <w:p w14:paraId="59BA5119" w14:textId="77777777" w:rsidR="00C62670" w:rsidRPr="00313AEC" w:rsidRDefault="00CA7051">
      <w:pPr>
        <w:ind w:firstLine="709"/>
        <w:rPr>
          <w:rFonts w:ascii="Arial" w:hAnsi="Arial" w:cs="Arial"/>
          <w:sz w:val="24"/>
          <w:szCs w:val="24"/>
        </w:rPr>
      </w:pPr>
      <w:r>
        <w:rPr>
          <w:rFonts w:ascii="Arial" w:hAnsi="Arial" w:cs="Arial"/>
          <w:sz w:val="24"/>
          <w:szCs w:val="24"/>
        </w:rPr>
        <w:t>6</w:t>
      </w:r>
      <w:r w:rsidR="00C62670" w:rsidRPr="00313AEC">
        <w:rPr>
          <w:rFonts w:ascii="Arial" w:hAnsi="Arial" w:cs="Arial"/>
          <w:sz w:val="24"/>
          <w:szCs w:val="24"/>
        </w:rPr>
        <w:t xml:space="preserve">.9.3 </w:t>
      </w:r>
      <w:r w:rsidR="00C62670" w:rsidRPr="00313AEC">
        <w:rPr>
          <w:rFonts w:ascii="Arial" w:hAnsi="Arial" w:cs="Arial"/>
          <w:bCs/>
          <w:sz w:val="24"/>
          <w:szCs w:val="24"/>
        </w:rPr>
        <w:t>Условия проведения анализа – по</w:t>
      </w:r>
      <w:r w:rsidR="00C62670" w:rsidRPr="00313AEC">
        <w:rPr>
          <w:rFonts w:ascii="Arial" w:hAnsi="Arial" w:cs="Arial"/>
          <w:b/>
          <w:bCs/>
          <w:sz w:val="24"/>
          <w:szCs w:val="24"/>
        </w:rPr>
        <w:t xml:space="preserve"> </w:t>
      </w:r>
      <w:r w:rsidR="00120C3F">
        <w:rPr>
          <w:rFonts w:ascii="Arial" w:hAnsi="Arial" w:cs="Arial"/>
          <w:bCs/>
          <w:sz w:val="24"/>
          <w:szCs w:val="24"/>
        </w:rPr>
        <w:t>6</w:t>
      </w:r>
      <w:r w:rsidR="00C62670" w:rsidRPr="00313AEC">
        <w:rPr>
          <w:rFonts w:ascii="Arial" w:hAnsi="Arial" w:cs="Arial"/>
          <w:bCs/>
          <w:sz w:val="24"/>
          <w:szCs w:val="24"/>
        </w:rPr>
        <w:t>.4.3.</w:t>
      </w:r>
    </w:p>
    <w:p w14:paraId="5BC60AB7" w14:textId="77777777" w:rsidR="00C62670" w:rsidRPr="00313AEC" w:rsidRDefault="00CA7051">
      <w:pPr>
        <w:pStyle w:val="a3"/>
        <w:ind w:firstLine="709"/>
        <w:rPr>
          <w:rFonts w:ascii="Arial" w:hAnsi="Arial" w:cs="Arial"/>
          <w:b/>
          <w:bCs/>
          <w:sz w:val="24"/>
          <w:szCs w:val="24"/>
        </w:rPr>
      </w:pPr>
      <w:r>
        <w:rPr>
          <w:rFonts w:ascii="Arial" w:hAnsi="Arial" w:cs="Arial"/>
          <w:b/>
          <w:bCs/>
          <w:sz w:val="24"/>
          <w:szCs w:val="24"/>
        </w:rPr>
        <w:t>6</w:t>
      </w:r>
      <w:r w:rsidR="00C62670" w:rsidRPr="00313AEC">
        <w:rPr>
          <w:rFonts w:ascii="Arial" w:hAnsi="Arial" w:cs="Arial"/>
          <w:b/>
          <w:bCs/>
          <w:sz w:val="24"/>
          <w:szCs w:val="24"/>
        </w:rPr>
        <w:t>.9.4 Подготовка к анализу</w:t>
      </w:r>
    </w:p>
    <w:p w14:paraId="5795F821" w14:textId="77777777" w:rsidR="00C62670" w:rsidRPr="00313AEC" w:rsidRDefault="00C62670">
      <w:pPr>
        <w:pStyle w:val="a3"/>
        <w:ind w:firstLine="709"/>
        <w:rPr>
          <w:rFonts w:ascii="Arial" w:hAnsi="Arial" w:cs="Arial"/>
          <w:bCs/>
          <w:sz w:val="24"/>
          <w:szCs w:val="24"/>
        </w:rPr>
      </w:pPr>
      <w:r w:rsidRPr="00313AEC">
        <w:rPr>
          <w:rFonts w:ascii="Arial" w:hAnsi="Arial" w:cs="Arial"/>
          <w:bCs/>
          <w:sz w:val="24"/>
          <w:szCs w:val="24"/>
        </w:rPr>
        <w:t>Приготовление раствора уксуснокислого кальция массовой долей 10 %</w:t>
      </w:r>
    </w:p>
    <w:p w14:paraId="2F5CE82D" w14:textId="77777777" w:rsidR="00C62670" w:rsidRPr="00313AEC" w:rsidRDefault="00C62670">
      <w:pPr>
        <w:pStyle w:val="a3"/>
        <w:ind w:firstLine="709"/>
        <w:rPr>
          <w:rFonts w:ascii="Arial" w:hAnsi="Arial" w:cs="Arial"/>
          <w:bCs/>
          <w:sz w:val="24"/>
          <w:szCs w:val="24"/>
        </w:rPr>
      </w:pPr>
      <w:r w:rsidRPr="00313AEC">
        <w:rPr>
          <w:rFonts w:ascii="Arial" w:hAnsi="Arial" w:cs="Arial"/>
          <w:bCs/>
          <w:sz w:val="24"/>
          <w:szCs w:val="24"/>
        </w:rPr>
        <w:t>Уксуснокислый кальций массой 10,0 г помещают в стакан вместимостью 250 см</w:t>
      </w:r>
      <w:r w:rsidRPr="00313AEC">
        <w:rPr>
          <w:rFonts w:ascii="Arial" w:hAnsi="Arial" w:cs="Arial"/>
          <w:bCs/>
          <w:sz w:val="24"/>
          <w:szCs w:val="24"/>
          <w:vertAlign w:val="superscript"/>
        </w:rPr>
        <w:t>3</w:t>
      </w:r>
      <w:r w:rsidRPr="00313AEC">
        <w:rPr>
          <w:rFonts w:ascii="Arial" w:hAnsi="Arial" w:cs="Arial"/>
          <w:bCs/>
          <w:sz w:val="24"/>
          <w:szCs w:val="24"/>
        </w:rPr>
        <w:t xml:space="preserve"> и растворяют в 90 см</w:t>
      </w:r>
      <w:r w:rsidRPr="00313AEC">
        <w:rPr>
          <w:rFonts w:ascii="Arial" w:hAnsi="Arial" w:cs="Arial"/>
          <w:bCs/>
          <w:sz w:val="24"/>
          <w:szCs w:val="24"/>
          <w:vertAlign w:val="superscript"/>
        </w:rPr>
        <w:t xml:space="preserve">3 </w:t>
      </w:r>
      <w:r w:rsidRPr="00313AEC">
        <w:rPr>
          <w:rFonts w:ascii="Arial" w:hAnsi="Arial" w:cs="Arial"/>
          <w:bCs/>
          <w:sz w:val="24"/>
          <w:szCs w:val="24"/>
        </w:rPr>
        <w:t>дистиллированной воды.</w:t>
      </w:r>
    </w:p>
    <w:p w14:paraId="1A43C630" w14:textId="77777777" w:rsidR="00C62670" w:rsidRPr="00313AEC" w:rsidRDefault="00C62670">
      <w:pPr>
        <w:pStyle w:val="a3"/>
        <w:ind w:firstLine="709"/>
        <w:rPr>
          <w:rFonts w:ascii="Arial" w:hAnsi="Arial" w:cs="Arial"/>
          <w:b/>
          <w:bCs/>
          <w:sz w:val="24"/>
          <w:szCs w:val="24"/>
        </w:rPr>
      </w:pPr>
      <w:r w:rsidRPr="00313AEC">
        <w:rPr>
          <w:rFonts w:ascii="Arial" w:hAnsi="Arial" w:cs="Arial"/>
          <w:sz w:val="24"/>
          <w:szCs w:val="24"/>
        </w:rPr>
        <w:t>Срок хранения раствора – 3 мес.</w:t>
      </w:r>
    </w:p>
    <w:p w14:paraId="3516EFFD" w14:textId="77777777" w:rsidR="00C62670" w:rsidRPr="00313AEC" w:rsidRDefault="00751BDD">
      <w:pPr>
        <w:pStyle w:val="a3"/>
        <w:ind w:firstLine="709"/>
        <w:rPr>
          <w:rFonts w:ascii="Arial" w:hAnsi="Arial" w:cs="Arial"/>
          <w:b/>
          <w:bCs/>
          <w:sz w:val="24"/>
          <w:szCs w:val="24"/>
        </w:rPr>
      </w:pPr>
      <w:r>
        <w:rPr>
          <w:rFonts w:ascii="Arial" w:hAnsi="Arial" w:cs="Arial"/>
          <w:b/>
          <w:bCs/>
          <w:sz w:val="24"/>
          <w:szCs w:val="24"/>
        </w:rPr>
        <w:t>6</w:t>
      </w:r>
      <w:r w:rsidR="00C62670" w:rsidRPr="00313AEC">
        <w:rPr>
          <w:rFonts w:ascii="Arial" w:hAnsi="Arial" w:cs="Arial"/>
          <w:b/>
          <w:bCs/>
          <w:sz w:val="24"/>
          <w:szCs w:val="24"/>
        </w:rPr>
        <w:t>.9.5 Проведение анализа</w:t>
      </w:r>
    </w:p>
    <w:p w14:paraId="4C017A80" w14:textId="77777777" w:rsidR="00C62670" w:rsidRPr="00A747B7" w:rsidRDefault="00C62670">
      <w:pPr>
        <w:pStyle w:val="a3"/>
        <w:ind w:firstLine="709"/>
        <w:rPr>
          <w:rFonts w:ascii="Arial" w:hAnsi="Arial" w:cs="Arial"/>
          <w:bCs/>
          <w:sz w:val="24"/>
          <w:szCs w:val="24"/>
        </w:rPr>
      </w:pPr>
      <w:r w:rsidRPr="00A747B7">
        <w:rPr>
          <w:rFonts w:ascii="Arial" w:hAnsi="Arial" w:cs="Arial"/>
          <w:bCs/>
          <w:sz w:val="24"/>
          <w:szCs w:val="24"/>
        </w:rPr>
        <w:t>Анализируемую пробу массой (5,0 ± 0,5) г растворяют в 25 см</w:t>
      </w:r>
      <w:r w:rsidRPr="00A747B7">
        <w:rPr>
          <w:rFonts w:ascii="Arial" w:hAnsi="Arial" w:cs="Arial"/>
          <w:bCs/>
          <w:sz w:val="24"/>
          <w:szCs w:val="24"/>
          <w:vertAlign w:val="superscript"/>
        </w:rPr>
        <w:t>3</w:t>
      </w:r>
      <w:r w:rsidRPr="00A747B7">
        <w:rPr>
          <w:rFonts w:ascii="Arial" w:hAnsi="Arial" w:cs="Arial"/>
          <w:bCs/>
          <w:sz w:val="24"/>
          <w:szCs w:val="24"/>
        </w:rPr>
        <w:t xml:space="preserve"> дистилл</w:t>
      </w:r>
      <w:r w:rsidRPr="00A747B7">
        <w:rPr>
          <w:rFonts w:ascii="Arial" w:hAnsi="Arial" w:cs="Arial"/>
          <w:bCs/>
          <w:sz w:val="24"/>
          <w:szCs w:val="24"/>
        </w:rPr>
        <w:t>и</w:t>
      </w:r>
      <w:r w:rsidRPr="00A747B7">
        <w:rPr>
          <w:rFonts w:ascii="Arial" w:hAnsi="Arial" w:cs="Arial"/>
          <w:bCs/>
          <w:sz w:val="24"/>
          <w:szCs w:val="24"/>
        </w:rPr>
        <w:t xml:space="preserve">рованной воды в стакане вместимостью </w:t>
      </w:r>
      <w:r w:rsidRPr="00A747B7">
        <w:rPr>
          <w:rFonts w:ascii="Arial" w:hAnsi="Arial" w:cs="Arial"/>
          <w:sz w:val="24"/>
          <w:szCs w:val="24"/>
        </w:rPr>
        <w:t>50 см</w:t>
      </w:r>
      <w:r w:rsidRPr="00A747B7">
        <w:rPr>
          <w:rFonts w:ascii="Arial" w:hAnsi="Arial" w:cs="Arial"/>
          <w:sz w:val="24"/>
          <w:szCs w:val="24"/>
          <w:vertAlign w:val="superscript"/>
        </w:rPr>
        <w:t>3</w:t>
      </w:r>
      <w:r w:rsidRPr="00A747B7">
        <w:rPr>
          <w:rFonts w:ascii="Arial" w:hAnsi="Arial" w:cs="Arial"/>
          <w:bCs/>
          <w:sz w:val="24"/>
          <w:szCs w:val="24"/>
        </w:rPr>
        <w:t>. Если раствор мутный, его фильтруют через обеззоленный фильтр «синяя лента». Затем к раствору пр</w:t>
      </w:r>
      <w:r w:rsidRPr="00A747B7">
        <w:rPr>
          <w:rFonts w:ascii="Arial" w:hAnsi="Arial" w:cs="Arial"/>
          <w:bCs/>
          <w:sz w:val="24"/>
          <w:szCs w:val="24"/>
        </w:rPr>
        <w:t>и</w:t>
      </w:r>
      <w:r w:rsidRPr="00A747B7">
        <w:rPr>
          <w:rFonts w:ascii="Arial" w:hAnsi="Arial" w:cs="Arial"/>
          <w:bCs/>
          <w:sz w:val="24"/>
          <w:szCs w:val="24"/>
        </w:rPr>
        <w:t>бавляют 2 см</w:t>
      </w:r>
      <w:r w:rsidRPr="00A747B7">
        <w:rPr>
          <w:rFonts w:ascii="Arial" w:hAnsi="Arial" w:cs="Arial"/>
          <w:bCs/>
          <w:sz w:val="24"/>
          <w:szCs w:val="24"/>
          <w:vertAlign w:val="superscript"/>
        </w:rPr>
        <w:t>3</w:t>
      </w:r>
      <w:r w:rsidRPr="00A747B7">
        <w:rPr>
          <w:rFonts w:ascii="Arial" w:hAnsi="Arial" w:cs="Arial"/>
          <w:bCs/>
          <w:sz w:val="24"/>
          <w:szCs w:val="24"/>
        </w:rPr>
        <w:t xml:space="preserve"> уксу</w:t>
      </w:r>
      <w:r w:rsidRPr="00A747B7">
        <w:rPr>
          <w:rFonts w:ascii="Arial" w:hAnsi="Arial" w:cs="Arial"/>
          <w:bCs/>
          <w:sz w:val="24"/>
          <w:szCs w:val="24"/>
        </w:rPr>
        <w:t>с</w:t>
      </w:r>
      <w:r w:rsidRPr="00A747B7">
        <w:rPr>
          <w:rFonts w:ascii="Arial" w:hAnsi="Arial" w:cs="Arial"/>
          <w:bCs/>
          <w:sz w:val="24"/>
          <w:szCs w:val="24"/>
        </w:rPr>
        <w:t>нокислого кальция.</w:t>
      </w:r>
    </w:p>
    <w:p w14:paraId="6FC5662D" w14:textId="77777777" w:rsidR="00C62670" w:rsidRPr="00A747B7" w:rsidRDefault="00C62670">
      <w:pPr>
        <w:pStyle w:val="a3"/>
        <w:ind w:firstLine="709"/>
        <w:rPr>
          <w:rFonts w:ascii="Arial" w:hAnsi="Arial" w:cs="Arial"/>
          <w:bCs/>
          <w:sz w:val="24"/>
          <w:szCs w:val="24"/>
        </w:rPr>
      </w:pPr>
      <w:r w:rsidRPr="00A747B7">
        <w:rPr>
          <w:rFonts w:ascii="Arial" w:hAnsi="Arial" w:cs="Arial"/>
          <w:bCs/>
          <w:sz w:val="24"/>
          <w:szCs w:val="24"/>
        </w:rPr>
        <w:t>По истечении 1 ч не должно наблюдаться помутнение раствора и образ</w:t>
      </w:r>
      <w:r w:rsidRPr="00A747B7">
        <w:rPr>
          <w:rFonts w:ascii="Arial" w:hAnsi="Arial" w:cs="Arial"/>
          <w:bCs/>
          <w:sz w:val="24"/>
          <w:szCs w:val="24"/>
        </w:rPr>
        <w:t>о</w:t>
      </w:r>
      <w:r w:rsidRPr="00A747B7">
        <w:rPr>
          <w:rFonts w:ascii="Arial" w:hAnsi="Arial" w:cs="Arial"/>
          <w:bCs/>
          <w:sz w:val="24"/>
          <w:szCs w:val="24"/>
        </w:rPr>
        <w:t>вание осадка.</w:t>
      </w:r>
    </w:p>
    <w:p w14:paraId="02EDB8D9" w14:textId="77777777" w:rsidR="00A747B7" w:rsidRPr="0017428D" w:rsidRDefault="00A747B7" w:rsidP="0017428D">
      <w:pPr>
        <w:pStyle w:val="2"/>
        <w:ind w:firstLine="709"/>
        <w:rPr>
          <w:rFonts w:ascii="Arial" w:hAnsi="Arial" w:cs="Arial"/>
          <w:sz w:val="24"/>
          <w:szCs w:val="24"/>
        </w:rPr>
      </w:pPr>
      <w:bookmarkStart w:id="32" w:name="_Toc230099864"/>
      <w:r w:rsidRPr="0017428D">
        <w:rPr>
          <w:rFonts w:ascii="Arial" w:hAnsi="Arial" w:cs="Arial"/>
          <w:sz w:val="24"/>
          <w:szCs w:val="24"/>
        </w:rPr>
        <w:t>6.1</w:t>
      </w:r>
      <w:r w:rsidR="00D93CCE" w:rsidRPr="0017428D">
        <w:rPr>
          <w:rFonts w:ascii="Arial" w:hAnsi="Arial" w:cs="Arial"/>
          <w:sz w:val="24"/>
          <w:szCs w:val="24"/>
        </w:rPr>
        <w:t>0</w:t>
      </w:r>
      <w:r w:rsidRPr="0017428D">
        <w:rPr>
          <w:rFonts w:ascii="Arial" w:hAnsi="Arial" w:cs="Arial"/>
          <w:sz w:val="24"/>
          <w:szCs w:val="24"/>
        </w:rPr>
        <w:t xml:space="preserve"> Определение содержания токсичных элементов:</w:t>
      </w:r>
      <w:bookmarkEnd w:id="32"/>
      <w:r w:rsidRPr="0017428D">
        <w:rPr>
          <w:rFonts w:ascii="Arial" w:hAnsi="Arial" w:cs="Arial"/>
          <w:sz w:val="24"/>
          <w:szCs w:val="24"/>
        </w:rPr>
        <w:t xml:space="preserve"> </w:t>
      </w:r>
    </w:p>
    <w:p w14:paraId="74D910E8" w14:textId="77777777" w:rsidR="00A747B7" w:rsidRPr="00A747B7" w:rsidRDefault="00A747B7" w:rsidP="00A747B7">
      <w:pPr>
        <w:shd w:val="clear" w:color="auto" w:fill="FFFFFF"/>
        <w:ind w:firstLine="709"/>
        <w:rPr>
          <w:rFonts w:ascii="Arial" w:hAnsi="Arial"/>
          <w:color w:val="000000"/>
          <w:sz w:val="24"/>
          <w:szCs w:val="24"/>
        </w:rPr>
      </w:pPr>
      <w:r w:rsidRPr="00A747B7">
        <w:rPr>
          <w:rFonts w:ascii="Arial" w:hAnsi="Arial"/>
          <w:color w:val="000000"/>
          <w:sz w:val="24"/>
          <w:szCs w:val="24"/>
        </w:rPr>
        <w:t>- ртути – по ГОСТ 26927, ГОСТ 33412, ГОСТ 34361, ГОСТ 34427;</w:t>
      </w:r>
    </w:p>
    <w:p w14:paraId="466A7757" w14:textId="77777777" w:rsidR="00A747B7" w:rsidRPr="00A747B7" w:rsidRDefault="00A747B7" w:rsidP="00A747B7">
      <w:pPr>
        <w:shd w:val="clear" w:color="auto" w:fill="FFFFFF"/>
        <w:ind w:firstLine="709"/>
        <w:rPr>
          <w:rFonts w:ascii="Arial" w:hAnsi="Arial"/>
          <w:color w:val="000000"/>
          <w:sz w:val="24"/>
          <w:szCs w:val="24"/>
        </w:rPr>
      </w:pPr>
      <w:r w:rsidRPr="00A747B7">
        <w:rPr>
          <w:rFonts w:ascii="Arial" w:hAnsi="Arial"/>
          <w:color w:val="000000"/>
          <w:sz w:val="24"/>
          <w:szCs w:val="24"/>
        </w:rPr>
        <w:t>-</w:t>
      </w:r>
      <w:r w:rsidR="00E60D87">
        <w:rPr>
          <w:rFonts w:ascii="Arial" w:hAnsi="Arial"/>
          <w:color w:val="000000"/>
          <w:sz w:val="24"/>
          <w:szCs w:val="24"/>
        </w:rPr>
        <w:t> </w:t>
      </w:r>
      <w:r w:rsidRPr="00A747B7">
        <w:rPr>
          <w:rFonts w:ascii="Arial" w:hAnsi="Arial"/>
          <w:color w:val="000000"/>
          <w:sz w:val="24"/>
          <w:szCs w:val="24"/>
        </w:rPr>
        <w:t>мышьяка – по ГОСТ 26930, ГОСТ 30538, ГОСТ 31707, ГОСТ 33411, ГОСТ</w:t>
      </w:r>
      <w:r w:rsidR="009212C0">
        <w:rPr>
          <w:rFonts w:ascii="Arial" w:hAnsi="Arial"/>
          <w:color w:val="000000"/>
          <w:sz w:val="24"/>
          <w:szCs w:val="24"/>
        </w:rPr>
        <w:t> </w:t>
      </w:r>
      <w:r w:rsidRPr="00A747B7">
        <w:rPr>
          <w:rFonts w:ascii="Arial" w:hAnsi="Arial"/>
          <w:color w:val="000000"/>
          <w:sz w:val="24"/>
          <w:szCs w:val="24"/>
        </w:rPr>
        <w:t>34361;</w:t>
      </w:r>
    </w:p>
    <w:p w14:paraId="7D71141A" w14:textId="77777777" w:rsidR="00A747B7" w:rsidRPr="00A747B7" w:rsidRDefault="00A747B7" w:rsidP="00A747B7">
      <w:pPr>
        <w:shd w:val="clear" w:color="auto" w:fill="FFFFFF"/>
        <w:ind w:firstLine="709"/>
        <w:rPr>
          <w:rFonts w:ascii="Arial" w:hAnsi="Arial"/>
          <w:color w:val="000000"/>
          <w:sz w:val="24"/>
          <w:szCs w:val="24"/>
        </w:rPr>
      </w:pPr>
      <w:r w:rsidRPr="00A747B7">
        <w:rPr>
          <w:rFonts w:ascii="Arial" w:hAnsi="Arial"/>
          <w:color w:val="000000"/>
          <w:sz w:val="24"/>
          <w:szCs w:val="24"/>
        </w:rPr>
        <w:t>-</w:t>
      </w:r>
      <w:r w:rsidR="00C2111F">
        <w:rPr>
          <w:rFonts w:ascii="Arial" w:hAnsi="Arial"/>
          <w:color w:val="000000"/>
          <w:sz w:val="24"/>
          <w:szCs w:val="24"/>
        </w:rPr>
        <w:t> </w:t>
      </w:r>
      <w:r w:rsidRPr="00A747B7">
        <w:rPr>
          <w:rFonts w:ascii="Arial" w:hAnsi="Arial"/>
          <w:color w:val="000000"/>
          <w:sz w:val="24"/>
          <w:szCs w:val="24"/>
        </w:rPr>
        <w:t>свинца – по ГОСТ 26932, ГОСТ 30178, ГОСТ 30538, ГОСТ 33824,         ГОСТ 34361, ГОСТ EN 14083, ГОСТ EN 14084.</w:t>
      </w:r>
    </w:p>
    <w:p w14:paraId="761D1EEE" w14:textId="77777777" w:rsidR="00A747B7" w:rsidRPr="00A747B7" w:rsidRDefault="00A747B7" w:rsidP="00A747B7">
      <w:pPr>
        <w:shd w:val="clear" w:color="auto" w:fill="FFFFFF"/>
        <w:ind w:firstLine="709"/>
        <w:rPr>
          <w:rFonts w:ascii="Arial" w:hAnsi="Arial"/>
          <w:color w:val="000000"/>
          <w:sz w:val="24"/>
          <w:szCs w:val="24"/>
        </w:rPr>
      </w:pPr>
    </w:p>
    <w:p w14:paraId="56388978" w14:textId="77777777" w:rsidR="00A747B7" w:rsidRPr="00A747B7" w:rsidRDefault="00A747B7" w:rsidP="00A747B7">
      <w:pPr>
        <w:shd w:val="clear" w:color="auto" w:fill="FFFFFF"/>
        <w:ind w:firstLine="709"/>
        <w:rPr>
          <w:rFonts w:ascii="Arial" w:hAnsi="Arial"/>
          <w:color w:val="000000"/>
          <w:sz w:val="24"/>
          <w:szCs w:val="24"/>
        </w:rPr>
      </w:pPr>
      <w:r w:rsidRPr="00A747B7">
        <w:rPr>
          <w:rFonts w:ascii="Arial" w:hAnsi="Arial"/>
          <w:color w:val="000000"/>
          <w:sz w:val="24"/>
          <w:szCs w:val="24"/>
        </w:rPr>
        <w:t>При проведении испытаний допускается применять другие методики исследований (испытаний) и измерений, дей</w:t>
      </w:r>
      <w:r w:rsidRPr="00A747B7">
        <w:rPr>
          <w:rFonts w:ascii="Arial" w:hAnsi="Arial"/>
          <w:color w:val="000000"/>
          <w:sz w:val="24"/>
          <w:szCs w:val="24"/>
        </w:rPr>
        <w:softHyphen/>
        <w:t xml:space="preserve">ствующие на территории государства, принявшего настоящий стандарт, в т.ч. включенные в перечень международных и региональных (межгосударственных) стандартов, а в случае их отсутствия – национальных (государственных) стандартов, содержащих правила и методы исследований (испытаний) и измерений, в том числе правила отбора образцов, необходимые для применения и исполнения требований </w:t>
      </w:r>
      <w:r w:rsidRPr="00A747B7">
        <w:rPr>
          <w:rFonts w:ascii="Arial" w:hAnsi="Arial"/>
          <w:bCs/>
          <w:sz w:val="24"/>
          <w:szCs w:val="24"/>
        </w:rPr>
        <w:t xml:space="preserve">нормативных правовых актов, действующих на </w:t>
      </w:r>
      <w:r w:rsidRPr="00A747B7">
        <w:rPr>
          <w:rFonts w:ascii="Arial" w:hAnsi="Arial"/>
          <w:sz w:val="24"/>
          <w:szCs w:val="24"/>
          <w:lang w:eastAsia="ar-SA"/>
        </w:rPr>
        <w:t xml:space="preserve">территории государства, принявшего стандарт, </w:t>
      </w:r>
      <w:r w:rsidRPr="00A747B7">
        <w:rPr>
          <w:rFonts w:ascii="Arial" w:hAnsi="Arial"/>
          <w:color w:val="000000"/>
          <w:sz w:val="24"/>
          <w:szCs w:val="24"/>
        </w:rPr>
        <w:t>и осуществления оценки соответствия объектов технического регулирования.</w:t>
      </w:r>
    </w:p>
    <w:p w14:paraId="51FEA7EB" w14:textId="77777777" w:rsidR="00A747B7" w:rsidRDefault="00A747B7" w:rsidP="00A747B7">
      <w:pPr>
        <w:ind w:firstLine="709"/>
        <w:rPr>
          <w:rFonts w:ascii="Arial" w:hAnsi="Arial"/>
          <w:sz w:val="22"/>
        </w:rPr>
      </w:pPr>
      <w:r w:rsidRPr="00BD36CB">
        <w:rPr>
          <w:rFonts w:ascii="Arial" w:hAnsi="Arial"/>
          <w:spacing w:val="40"/>
          <w:sz w:val="22"/>
          <w:szCs w:val="22"/>
        </w:rPr>
        <w:t>П  р  и  м  е  ч  а  н  и  е</w:t>
      </w:r>
      <w:r w:rsidRPr="00BD36CB">
        <w:rPr>
          <w:rFonts w:ascii="Arial" w:hAnsi="Arial"/>
          <w:sz w:val="22"/>
          <w:szCs w:val="22"/>
        </w:rPr>
        <w:t> – </w:t>
      </w:r>
      <w:r w:rsidRPr="00A54CAF">
        <w:rPr>
          <w:rFonts w:ascii="Arial" w:hAnsi="Arial"/>
          <w:sz w:val="22"/>
        </w:rPr>
        <w:t>Информация о нормативных правовых актах приведена в приложении А.</w:t>
      </w:r>
    </w:p>
    <w:p w14:paraId="317CCEB8" w14:textId="77777777" w:rsidR="005F4BFD" w:rsidRPr="00313AEC" w:rsidRDefault="005F4BFD">
      <w:pPr>
        <w:tabs>
          <w:tab w:val="left" w:pos="1665"/>
        </w:tabs>
        <w:ind w:firstLine="700"/>
        <w:rPr>
          <w:rFonts w:ascii="Arial" w:hAnsi="Arial" w:cs="Arial"/>
          <w:bCs/>
          <w:sz w:val="24"/>
          <w:szCs w:val="24"/>
        </w:rPr>
      </w:pPr>
    </w:p>
    <w:p w14:paraId="1C133559" w14:textId="77777777" w:rsidR="00C62670" w:rsidRPr="009F38AC" w:rsidRDefault="00751BDD">
      <w:pPr>
        <w:pStyle w:val="1"/>
        <w:ind w:firstLine="700"/>
        <w:jc w:val="left"/>
        <w:rPr>
          <w:rFonts w:ascii="Arial" w:hAnsi="Arial" w:cs="Arial"/>
          <w:b/>
          <w:bCs/>
          <w:szCs w:val="30"/>
        </w:rPr>
      </w:pPr>
      <w:bookmarkStart w:id="33" w:name="_Toc230099865"/>
      <w:r>
        <w:rPr>
          <w:rFonts w:ascii="Arial" w:hAnsi="Arial" w:cs="Arial"/>
          <w:b/>
          <w:bCs/>
          <w:szCs w:val="30"/>
        </w:rPr>
        <w:t>7</w:t>
      </w:r>
      <w:r w:rsidR="00C62670" w:rsidRPr="009F38AC">
        <w:rPr>
          <w:rFonts w:ascii="Arial" w:hAnsi="Arial" w:cs="Arial"/>
          <w:b/>
          <w:bCs/>
          <w:szCs w:val="30"/>
        </w:rPr>
        <w:t> Транспортирование и хранение</w:t>
      </w:r>
      <w:bookmarkEnd w:id="33"/>
    </w:p>
    <w:p w14:paraId="27F25C45" w14:textId="77777777" w:rsidR="0041129F" w:rsidRPr="0041129F" w:rsidRDefault="006E578C" w:rsidP="0041129F">
      <w:pPr>
        <w:shd w:val="clear" w:color="auto" w:fill="FFFFFF"/>
        <w:ind w:firstLine="709"/>
        <w:rPr>
          <w:rFonts w:ascii="Arial" w:hAnsi="Arial"/>
          <w:color w:val="000000"/>
          <w:sz w:val="24"/>
          <w:szCs w:val="24"/>
        </w:rPr>
      </w:pPr>
      <w:r>
        <w:rPr>
          <w:rFonts w:ascii="Arial" w:hAnsi="Arial"/>
          <w:color w:val="000000"/>
          <w:sz w:val="24"/>
          <w:szCs w:val="24"/>
        </w:rPr>
        <w:t>7</w:t>
      </w:r>
      <w:r w:rsidR="0041129F" w:rsidRPr="0041129F">
        <w:rPr>
          <w:rFonts w:ascii="Arial" w:hAnsi="Arial"/>
          <w:color w:val="000000"/>
          <w:sz w:val="24"/>
          <w:szCs w:val="24"/>
        </w:rPr>
        <w:t xml:space="preserve">.1 </w:t>
      </w:r>
      <w:r w:rsidR="00B11E7E">
        <w:rPr>
          <w:rFonts w:ascii="Arial" w:hAnsi="Arial"/>
          <w:color w:val="000000"/>
          <w:sz w:val="24"/>
          <w:szCs w:val="24"/>
        </w:rPr>
        <w:t>Пищевые ц</w:t>
      </w:r>
      <w:r w:rsidR="0041129F">
        <w:rPr>
          <w:rFonts w:ascii="Arial" w:hAnsi="Arial"/>
          <w:color w:val="000000"/>
          <w:sz w:val="24"/>
          <w:szCs w:val="24"/>
        </w:rPr>
        <w:t>итраты</w:t>
      </w:r>
      <w:r w:rsidR="0041129F" w:rsidRPr="0041129F">
        <w:rPr>
          <w:rFonts w:ascii="Arial" w:hAnsi="Arial"/>
          <w:color w:val="000000"/>
          <w:sz w:val="24"/>
          <w:szCs w:val="24"/>
        </w:rPr>
        <w:t xml:space="preserve"> калия перевозят в крытых транспортных средствах всеми видами транспорта в соответствии с правилами транспортирования грузов, действующими на соответствующих видах транспорта.</w:t>
      </w:r>
    </w:p>
    <w:p w14:paraId="17CA7ABE" w14:textId="77777777" w:rsidR="0041129F" w:rsidRPr="0041129F" w:rsidRDefault="006E578C" w:rsidP="0041129F">
      <w:pPr>
        <w:shd w:val="clear" w:color="auto" w:fill="FFFFFF"/>
        <w:ind w:firstLine="709"/>
        <w:rPr>
          <w:rFonts w:ascii="Arial" w:hAnsi="Arial"/>
          <w:color w:val="000000"/>
          <w:sz w:val="24"/>
          <w:szCs w:val="24"/>
        </w:rPr>
      </w:pPr>
      <w:r>
        <w:rPr>
          <w:rFonts w:ascii="Arial" w:hAnsi="Arial"/>
          <w:color w:val="000000"/>
          <w:sz w:val="24"/>
          <w:szCs w:val="24"/>
        </w:rPr>
        <w:t>7</w:t>
      </w:r>
      <w:r w:rsidR="0041129F" w:rsidRPr="0041129F">
        <w:rPr>
          <w:rFonts w:ascii="Arial" w:hAnsi="Arial"/>
          <w:color w:val="000000"/>
          <w:sz w:val="24"/>
          <w:szCs w:val="24"/>
        </w:rPr>
        <w:t xml:space="preserve">.2 </w:t>
      </w:r>
      <w:r w:rsidR="00B11E7E">
        <w:rPr>
          <w:rFonts w:ascii="Arial" w:hAnsi="Arial"/>
          <w:color w:val="000000"/>
          <w:sz w:val="24"/>
          <w:szCs w:val="24"/>
        </w:rPr>
        <w:t>Пищевые цитраты</w:t>
      </w:r>
      <w:r w:rsidR="00B11E7E" w:rsidRPr="0041129F">
        <w:rPr>
          <w:rFonts w:ascii="Arial" w:hAnsi="Arial"/>
          <w:color w:val="000000"/>
          <w:sz w:val="24"/>
          <w:szCs w:val="24"/>
        </w:rPr>
        <w:t xml:space="preserve"> калия </w:t>
      </w:r>
      <w:r w:rsidR="0041129F" w:rsidRPr="0041129F">
        <w:rPr>
          <w:rFonts w:ascii="Arial" w:hAnsi="Arial"/>
          <w:color w:val="000000"/>
          <w:sz w:val="24"/>
          <w:szCs w:val="24"/>
        </w:rPr>
        <w:t>хранят в упаковке изготовителя в сухих отапливаемых складских помещениях на деревянных стеллажах или поддонах при</w:t>
      </w:r>
      <w:r w:rsidR="00BA4CCD">
        <w:rPr>
          <w:rFonts w:ascii="Arial" w:hAnsi="Arial"/>
          <w:color w:val="000000"/>
          <w:sz w:val="24"/>
          <w:szCs w:val="24"/>
        </w:rPr>
        <w:t xml:space="preserve"> </w:t>
      </w:r>
      <w:r w:rsidR="0041129F" w:rsidRPr="0041129F">
        <w:rPr>
          <w:rFonts w:ascii="Arial" w:hAnsi="Arial"/>
          <w:color w:val="000000"/>
          <w:sz w:val="24"/>
          <w:szCs w:val="24"/>
        </w:rPr>
        <w:t xml:space="preserve">температуре (20 ± 5) ºС и относительной влажности воздуха не более </w:t>
      </w:r>
      <w:r w:rsidR="00B11E7E">
        <w:rPr>
          <w:rFonts w:ascii="Arial" w:hAnsi="Arial"/>
          <w:color w:val="000000"/>
          <w:sz w:val="24"/>
          <w:szCs w:val="24"/>
        </w:rPr>
        <w:t>7</w:t>
      </w:r>
      <w:r w:rsidR="0041129F" w:rsidRPr="0041129F">
        <w:rPr>
          <w:rFonts w:ascii="Arial" w:hAnsi="Arial"/>
          <w:color w:val="000000"/>
          <w:sz w:val="24"/>
          <w:szCs w:val="24"/>
        </w:rPr>
        <w:t>0 %.</w:t>
      </w:r>
    </w:p>
    <w:p w14:paraId="4DD37CED" w14:textId="77777777" w:rsidR="0041129F" w:rsidRPr="0041129F" w:rsidRDefault="006E578C" w:rsidP="0041129F">
      <w:pPr>
        <w:shd w:val="clear" w:color="auto" w:fill="FFFFFF"/>
        <w:ind w:firstLine="709"/>
        <w:rPr>
          <w:rFonts w:ascii="Arial" w:hAnsi="Arial"/>
          <w:color w:val="000000"/>
          <w:sz w:val="24"/>
          <w:szCs w:val="24"/>
        </w:rPr>
      </w:pPr>
      <w:r>
        <w:rPr>
          <w:rFonts w:ascii="Arial" w:hAnsi="Arial"/>
          <w:color w:val="000000"/>
          <w:sz w:val="24"/>
          <w:szCs w:val="24"/>
        </w:rPr>
        <w:t>7</w:t>
      </w:r>
      <w:r w:rsidR="0041129F" w:rsidRPr="0041129F">
        <w:rPr>
          <w:rFonts w:ascii="Arial" w:hAnsi="Arial"/>
          <w:color w:val="000000"/>
          <w:sz w:val="24"/>
          <w:szCs w:val="24"/>
        </w:rPr>
        <w:t xml:space="preserve">.3 Не допускается транспортирование и хранение </w:t>
      </w:r>
      <w:r w:rsidR="00BA4CCD">
        <w:rPr>
          <w:rFonts w:ascii="Arial" w:hAnsi="Arial"/>
          <w:color w:val="000000"/>
          <w:sz w:val="24"/>
          <w:szCs w:val="24"/>
        </w:rPr>
        <w:t>п</w:t>
      </w:r>
      <w:r w:rsidR="00B11E7E">
        <w:rPr>
          <w:rFonts w:ascii="Arial" w:hAnsi="Arial"/>
          <w:color w:val="000000"/>
          <w:sz w:val="24"/>
          <w:szCs w:val="24"/>
        </w:rPr>
        <w:t>ищевы</w:t>
      </w:r>
      <w:r w:rsidR="00BA4CCD">
        <w:rPr>
          <w:rFonts w:ascii="Arial" w:hAnsi="Arial"/>
          <w:color w:val="000000"/>
          <w:sz w:val="24"/>
          <w:szCs w:val="24"/>
        </w:rPr>
        <w:t>х</w:t>
      </w:r>
      <w:r w:rsidR="00B11E7E">
        <w:rPr>
          <w:rFonts w:ascii="Arial" w:hAnsi="Arial"/>
          <w:color w:val="000000"/>
          <w:sz w:val="24"/>
          <w:szCs w:val="24"/>
        </w:rPr>
        <w:t xml:space="preserve"> цитрат</w:t>
      </w:r>
      <w:r w:rsidR="00BA4CCD">
        <w:rPr>
          <w:rFonts w:ascii="Arial" w:hAnsi="Arial"/>
          <w:color w:val="000000"/>
          <w:sz w:val="24"/>
          <w:szCs w:val="24"/>
        </w:rPr>
        <w:t>ов</w:t>
      </w:r>
      <w:r w:rsidR="00B11E7E" w:rsidRPr="0041129F">
        <w:rPr>
          <w:rFonts w:ascii="Arial" w:hAnsi="Arial"/>
          <w:color w:val="000000"/>
          <w:sz w:val="24"/>
          <w:szCs w:val="24"/>
        </w:rPr>
        <w:t xml:space="preserve"> калия </w:t>
      </w:r>
      <w:r w:rsidR="0041129F" w:rsidRPr="0041129F">
        <w:rPr>
          <w:rFonts w:ascii="Arial" w:hAnsi="Arial"/>
          <w:color w:val="000000"/>
          <w:sz w:val="24"/>
          <w:szCs w:val="24"/>
        </w:rPr>
        <w:t>совместно с сильными окислителями, кислотами, щелочам и резко пахнущими химикатами.</w:t>
      </w:r>
    </w:p>
    <w:p w14:paraId="456C68E3" w14:textId="77777777" w:rsidR="0041129F" w:rsidRPr="0041129F" w:rsidRDefault="006E578C" w:rsidP="0041129F">
      <w:pPr>
        <w:shd w:val="clear" w:color="auto" w:fill="FFFFFF"/>
        <w:ind w:firstLine="709"/>
        <w:rPr>
          <w:rFonts w:ascii="Arial" w:hAnsi="Arial"/>
          <w:color w:val="000000"/>
          <w:sz w:val="24"/>
          <w:szCs w:val="24"/>
        </w:rPr>
      </w:pPr>
      <w:r>
        <w:rPr>
          <w:rFonts w:ascii="Arial" w:hAnsi="Arial"/>
          <w:color w:val="000000"/>
          <w:sz w:val="24"/>
          <w:szCs w:val="24"/>
        </w:rPr>
        <w:t>7</w:t>
      </w:r>
      <w:r w:rsidR="0041129F" w:rsidRPr="0041129F">
        <w:rPr>
          <w:rFonts w:ascii="Arial" w:hAnsi="Arial"/>
          <w:color w:val="000000"/>
          <w:sz w:val="24"/>
          <w:szCs w:val="24"/>
        </w:rPr>
        <w:t xml:space="preserve">.4 </w:t>
      </w:r>
      <w:bookmarkStart w:id="34" w:name="_Hlk230601758"/>
      <w:r w:rsidR="0041129F" w:rsidRPr="0041129F">
        <w:rPr>
          <w:rFonts w:ascii="Arial" w:hAnsi="Arial"/>
          <w:color w:val="000000"/>
          <w:sz w:val="24"/>
          <w:szCs w:val="24"/>
        </w:rPr>
        <w:t xml:space="preserve">Срок годности </w:t>
      </w:r>
      <w:r w:rsidR="00BA4CCD">
        <w:rPr>
          <w:rFonts w:ascii="Arial" w:hAnsi="Arial"/>
          <w:color w:val="000000"/>
          <w:sz w:val="24"/>
          <w:szCs w:val="24"/>
        </w:rPr>
        <w:t>пищевых цитратов</w:t>
      </w:r>
      <w:r w:rsidR="00BA4CCD" w:rsidRPr="0041129F">
        <w:rPr>
          <w:rFonts w:ascii="Arial" w:hAnsi="Arial"/>
          <w:color w:val="000000"/>
          <w:sz w:val="24"/>
          <w:szCs w:val="24"/>
        </w:rPr>
        <w:t xml:space="preserve"> калия </w:t>
      </w:r>
      <w:bookmarkEnd w:id="34"/>
      <w:r w:rsidR="0041129F" w:rsidRPr="0041129F">
        <w:rPr>
          <w:rFonts w:ascii="Arial" w:hAnsi="Arial"/>
          <w:color w:val="000000"/>
          <w:sz w:val="24"/>
          <w:szCs w:val="24"/>
        </w:rPr>
        <w:t xml:space="preserve">устанавливает изготовитель в соответствии с требованиями нормативных правовых актов, действующих на территории государства, принявшего стандарт. </w:t>
      </w:r>
    </w:p>
    <w:p w14:paraId="6B00AFAB" w14:textId="77777777" w:rsidR="0041129F" w:rsidRPr="00F0529F" w:rsidRDefault="0041129F" w:rsidP="0041129F">
      <w:pPr>
        <w:ind w:firstLine="709"/>
        <w:rPr>
          <w:rFonts w:ascii="Arial" w:hAnsi="Arial"/>
          <w:sz w:val="22"/>
          <w:szCs w:val="22"/>
        </w:rPr>
      </w:pPr>
      <w:r w:rsidRPr="00F0529F">
        <w:rPr>
          <w:rFonts w:ascii="Arial" w:hAnsi="Arial"/>
          <w:spacing w:val="40"/>
          <w:sz w:val="22"/>
          <w:szCs w:val="22"/>
        </w:rPr>
        <w:t>П  р  и  м  е  ч  а  н  и  е</w:t>
      </w:r>
      <w:r w:rsidRPr="00F0529F">
        <w:rPr>
          <w:rFonts w:ascii="Arial" w:hAnsi="Arial"/>
          <w:sz w:val="22"/>
          <w:szCs w:val="22"/>
        </w:rPr>
        <w:t> – Информация о нормативных правовых актах приведена в приложении А.</w:t>
      </w:r>
    </w:p>
    <w:p w14:paraId="14601FD8" w14:textId="77777777" w:rsidR="00C62670" w:rsidRPr="0041129F" w:rsidRDefault="00C62670" w:rsidP="0041129F">
      <w:pPr>
        <w:pStyle w:val="a4"/>
        <w:ind w:firstLine="709"/>
        <w:rPr>
          <w:rFonts w:ascii="Arial" w:hAnsi="Arial" w:cs="Arial"/>
          <w:b/>
          <w:color w:val="000000"/>
          <w:sz w:val="24"/>
          <w:szCs w:val="24"/>
        </w:rPr>
      </w:pPr>
    </w:p>
    <w:p w14:paraId="46B26A86" w14:textId="77777777" w:rsidR="00C62670" w:rsidRDefault="00C62670" w:rsidP="0041129F">
      <w:pPr>
        <w:pStyle w:val="20"/>
        <w:ind w:firstLine="709"/>
        <w:rPr>
          <w:rFonts w:ascii="Arial" w:hAnsi="Arial" w:cs="Arial"/>
          <w:b/>
          <w:bCs/>
          <w:sz w:val="24"/>
          <w:szCs w:val="24"/>
        </w:rPr>
      </w:pPr>
    </w:p>
    <w:p w14:paraId="45AD7457" w14:textId="77777777" w:rsidR="00F46225" w:rsidRDefault="00F46225" w:rsidP="0041129F">
      <w:pPr>
        <w:pStyle w:val="20"/>
        <w:ind w:firstLine="709"/>
        <w:rPr>
          <w:rFonts w:ascii="Arial" w:hAnsi="Arial" w:cs="Arial"/>
          <w:b/>
          <w:bCs/>
          <w:sz w:val="24"/>
          <w:szCs w:val="24"/>
        </w:rPr>
      </w:pPr>
    </w:p>
    <w:p w14:paraId="2A550965" w14:textId="77777777" w:rsidR="00F46225" w:rsidRDefault="00F46225" w:rsidP="0041129F">
      <w:pPr>
        <w:pStyle w:val="20"/>
        <w:ind w:firstLine="709"/>
        <w:rPr>
          <w:rFonts w:ascii="Arial" w:hAnsi="Arial" w:cs="Arial"/>
          <w:b/>
          <w:bCs/>
          <w:sz w:val="24"/>
          <w:szCs w:val="24"/>
        </w:rPr>
      </w:pPr>
    </w:p>
    <w:p w14:paraId="1B562EBA" w14:textId="77777777" w:rsidR="00F761D7" w:rsidRDefault="00F761D7" w:rsidP="0041129F">
      <w:pPr>
        <w:pStyle w:val="20"/>
        <w:ind w:firstLine="709"/>
        <w:rPr>
          <w:rFonts w:ascii="Arial" w:hAnsi="Arial" w:cs="Arial"/>
          <w:b/>
          <w:bCs/>
          <w:sz w:val="24"/>
          <w:szCs w:val="24"/>
        </w:rPr>
      </w:pPr>
    </w:p>
    <w:p w14:paraId="544B508A" w14:textId="77777777" w:rsidR="00F761D7" w:rsidRDefault="00F761D7" w:rsidP="0041129F">
      <w:pPr>
        <w:pStyle w:val="20"/>
        <w:ind w:firstLine="709"/>
        <w:rPr>
          <w:rFonts w:ascii="Arial" w:hAnsi="Arial" w:cs="Arial"/>
          <w:b/>
          <w:bCs/>
          <w:sz w:val="24"/>
          <w:szCs w:val="24"/>
        </w:rPr>
      </w:pPr>
    </w:p>
    <w:p w14:paraId="685D9619" w14:textId="77777777" w:rsidR="00F761D7" w:rsidRDefault="00F761D7" w:rsidP="0041129F">
      <w:pPr>
        <w:pStyle w:val="20"/>
        <w:ind w:firstLine="709"/>
        <w:rPr>
          <w:rFonts w:ascii="Arial" w:hAnsi="Arial" w:cs="Arial"/>
          <w:b/>
          <w:bCs/>
          <w:sz w:val="24"/>
          <w:szCs w:val="24"/>
        </w:rPr>
      </w:pPr>
    </w:p>
    <w:p w14:paraId="6954205C" w14:textId="77777777" w:rsidR="00F761D7" w:rsidRDefault="00F761D7" w:rsidP="0041129F">
      <w:pPr>
        <w:pStyle w:val="20"/>
        <w:ind w:firstLine="709"/>
        <w:rPr>
          <w:rFonts w:ascii="Arial" w:hAnsi="Arial" w:cs="Arial"/>
          <w:b/>
          <w:bCs/>
          <w:sz w:val="24"/>
          <w:szCs w:val="24"/>
        </w:rPr>
      </w:pPr>
    </w:p>
    <w:p w14:paraId="5B6A5D1C" w14:textId="77777777" w:rsidR="00F761D7" w:rsidRDefault="00F761D7" w:rsidP="0041129F">
      <w:pPr>
        <w:pStyle w:val="20"/>
        <w:ind w:firstLine="709"/>
        <w:rPr>
          <w:rFonts w:ascii="Arial" w:hAnsi="Arial" w:cs="Arial"/>
          <w:b/>
          <w:bCs/>
          <w:sz w:val="24"/>
          <w:szCs w:val="24"/>
        </w:rPr>
      </w:pPr>
    </w:p>
    <w:p w14:paraId="1A82E666" w14:textId="77777777" w:rsidR="00F761D7" w:rsidRDefault="00F761D7" w:rsidP="0041129F">
      <w:pPr>
        <w:pStyle w:val="20"/>
        <w:ind w:firstLine="709"/>
        <w:rPr>
          <w:rFonts w:ascii="Arial" w:hAnsi="Arial" w:cs="Arial"/>
          <w:b/>
          <w:bCs/>
          <w:sz w:val="24"/>
          <w:szCs w:val="24"/>
        </w:rPr>
      </w:pPr>
    </w:p>
    <w:p w14:paraId="2ACD87C2" w14:textId="77777777" w:rsidR="00F761D7" w:rsidRDefault="00F761D7" w:rsidP="0041129F">
      <w:pPr>
        <w:pStyle w:val="20"/>
        <w:ind w:firstLine="709"/>
        <w:rPr>
          <w:rFonts w:ascii="Arial" w:hAnsi="Arial" w:cs="Arial"/>
          <w:b/>
          <w:bCs/>
          <w:sz w:val="24"/>
          <w:szCs w:val="24"/>
        </w:rPr>
      </w:pPr>
    </w:p>
    <w:p w14:paraId="29DDF9DD" w14:textId="77777777" w:rsidR="00F761D7" w:rsidRDefault="00F761D7" w:rsidP="0041129F">
      <w:pPr>
        <w:pStyle w:val="20"/>
        <w:ind w:firstLine="709"/>
        <w:rPr>
          <w:rFonts w:ascii="Arial" w:hAnsi="Arial" w:cs="Arial"/>
          <w:b/>
          <w:bCs/>
          <w:sz w:val="24"/>
          <w:szCs w:val="24"/>
        </w:rPr>
      </w:pPr>
    </w:p>
    <w:p w14:paraId="43C76BB3" w14:textId="77777777" w:rsidR="00F761D7" w:rsidRDefault="00F761D7" w:rsidP="0041129F">
      <w:pPr>
        <w:pStyle w:val="20"/>
        <w:ind w:firstLine="709"/>
        <w:rPr>
          <w:rFonts w:ascii="Arial" w:hAnsi="Arial" w:cs="Arial"/>
          <w:b/>
          <w:bCs/>
          <w:sz w:val="24"/>
          <w:szCs w:val="24"/>
        </w:rPr>
      </w:pPr>
    </w:p>
    <w:p w14:paraId="547B98C1" w14:textId="77777777" w:rsidR="00F46225" w:rsidRPr="0041129F" w:rsidRDefault="00F46225" w:rsidP="0041129F">
      <w:pPr>
        <w:pStyle w:val="20"/>
        <w:ind w:firstLine="709"/>
        <w:rPr>
          <w:rFonts w:ascii="Arial" w:hAnsi="Arial" w:cs="Arial"/>
          <w:b/>
          <w:bCs/>
          <w:sz w:val="24"/>
          <w:szCs w:val="24"/>
        </w:rPr>
      </w:pPr>
    </w:p>
    <w:p w14:paraId="249FFF14" w14:textId="77777777" w:rsidR="00D467FD" w:rsidRPr="002C60D0" w:rsidRDefault="00D467FD" w:rsidP="002C60D0">
      <w:pPr>
        <w:pStyle w:val="7"/>
        <w:rPr>
          <w:b w:val="0"/>
          <w:bCs w:val="0"/>
        </w:rPr>
      </w:pPr>
      <w:r w:rsidRPr="002C60D0">
        <w:rPr>
          <w:b w:val="0"/>
          <w:bCs w:val="0"/>
        </w:rPr>
        <w:lastRenderedPageBreak/>
        <w:t>Приложение А</w:t>
      </w:r>
      <w:r w:rsidRPr="002C60D0">
        <w:rPr>
          <w:b w:val="0"/>
          <w:bCs w:val="0"/>
        </w:rPr>
        <w:br/>
        <w:t>(справочное)</w:t>
      </w:r>
      <w:r w:rsidRPr="002C60D0">
        <w:rPr>
          <w:b w:val="0"/>
          <w:bCs w:val="0"/>
        </w:rPr>
        <w:br/>
      </w:r>
      <w:r w:rsidRPr="002C60D0">
        <w:rPr>
          <w:b w:val="0"/>
          <w:bCs w:val="0"/>
        </w:rPr>
        <w:br/>
        <w:t>Информация о применяемых нормативных правовых актах в государствах – участниках СНГ</w:t>
      </w:r>
    </w:p>
    <w:p w14:paraId="29096960" w14:textId="77777777" w:rsidR="00D467FD" w:rsidRPr="00434CA1" w:rsidRDefault="00D467FD" w:rsidP="00D467FD"/>
    <w:tbl>
      <w:tblPr>
        <w:tblW w:w="0" w:type="auto"/>
        <w:tblInd w:w="103" w:type="dxa"/>
        <w:tblCellMar>
          <w:left w:w="0" w:type="dxa"/>
          <w:right w:w="0" w:type="dxa"/>
        </w:tblCellMar>
        <w:tblLook w:val="04A0" w:firstRow="1" w:lastRow="0" w:firstColumn="1" w:lastColumn="0" w:noHBand="0" w:noVBand="1"/>
      </w:tblPr>
      <w:tblGrid>
        <w:gridCol w:w="5431"/>
        <w:gridCol w:w="3766"/>
      </w:tblGrid>
      <w:tr w:rsidR="00D467FD" w:rsidRPr="00D467FD" w14:paraId="620C6D6F" w14:textId="77777777" w:rsidTr="00167874">
        <w:trPr>
          <w:trHeight w:val="15"/>
        </w:trPr>
        <w:tc>
          <w:tcPr>
            <w:tcW w:w="5431" w:type="dxa"/>
            <w:tcBorders>
              <w:top w:val="single" w:sz="4" w:space="0" w:color="auto"/>
              <w:left w:val="single" w:sz="4" w:space="0" w:color="auto"/>
              <w:bottom w:val="single" w:sz="4" w:space="0" w:color="auto"/>
              <w:right w:val="single" w:sz="4" w:space="0" w:color="auto"/>
            </w:tcBorders>
          </w:tcPr>
          <w:p w14:paraId="691C49CF" w14:textId="77777777" w:rsidR="00D467FD" w:rsidRPr="00D467FD" w:rsidRDefault="00D467FD" w:rsidP="00167874">
            <w:pPr>
              <w:tabs>
                <w:tab w:val="left" w:pos="6379"/>
              </w:tabs>
              <w:ind w:hanging="34"/>
              <w:jc w:val="center"/>
              <w:rPr>
                <w:rFonts w:ascii="Arial" w:hAnsi="Arial" w:cs="Arial"/>
                <w:bCs/>
                <w:color w:val="000000"/>
                <w:sz w:val="24"/>
                <w:szCs w:val="24"/>
                <w:lang w:eastAsia="en-US"/>
              </w:rPr>
            </w:pPr>
            <w:r w:rsidRPr="00D467FD">
              <w:rPr>
                <w:rFonts w:ascii="Arial" w:hAnsi="Arial" w:cs="Arial"/>
                <w:bCs/>
                <w:color w:val="000000"/>
                <w:sz w:val="24"/>
                <w:szCs w:val="24"/>
                <w:lang w:eastAsia="en-US"/>
              </w:rPr>
              <w:t>Технический регламент</w:t>
            </w:r>
          </w:p>
        </w:tc>
        <w:tc>
          <w:tcPr>
            <w:tcW w:w="3766" w:type="dxa"/>
            <w:tcBorders>
              <w:top w:val="single" w:sz="4" w:space="0" w:color="auto"/>
              <w:left w:val="single" w:sz="4" w:space="0" w:color="auto"/>
              <w:bottom w:val="single" w:sz="4" w:space="0" w:color="auto"/>
              <w:right w:val="single" w:sz="4" w:space="0" w:color="auto"/>
            </w:tcBorders>
          </w:tcPr>
          <w:p w14:paraId="7D488467" w14:textId="77777777" w:rsidR="00D467FD" w:rsidRPr="00D467FD" w:rsidRDefault="00D467FD" w:rsidP="00167874">
            <w:pPr>
              <w:ind w:left="-9" w:hanging="43"/>
              <w:jc w:val="center"/>
              <w:rPr>
                <w:rFonts w:ascii="Arial" w:hAnsi="Arial" w:cs="Arial"/>
                <w:bCs/>
                <w:color w:val="000000"/>
                <w:sz w:val="24"/>
                <w:szCs w:val="24"/>
                <w:lang w:eastAsia="en-US"/>
              </w:rPr>
            </w:pPr>
            <w:r w:rsidRPr="00D467FD">
              <w:rPr>
                <w:rFonts w:ascii="Arial" w:hAnsi="Arial" w:cs="Arial"/>
                <w:bCs/>
                <w:color w:val="000000"/>
                <w:sz w:val="24"/>
                <w:szCs w:val="24"/>
                <w:lang w:eastAsia="en-US"/>
              </w:rPr>
              <w:t>Государство-</w:t>
            </w:r>
            <w:r w:rsidRPr="00D467FD">
              <w:rPr>
                <w:rFonts w:ascii="Arial" w:hAnsi="Arial" w:cs="Arial"/>
                <w:bCs/>
                <w:color w:val="000000"/>
                <w:sz w:val="24"/>
                <w:szCs w:val="24"/>
                <w:lang w:eastAsia="en-US"/>
              </w:rPr>
              <w:br/>
              <w:t>участник СНГ</w:t>
            </w:r>
          </w:p>
        </w:tc>
      </w:tr>
      <w:tr w:rsidR="00D467FD" w:rsidRPr="00D467FD" w14:paraId="0AE6440E" w14:textId="77777777" w:rsidTr="00167874">
        <w:trPr>
          <w:trHeight w:val="776"/>
        </w:trPr>
        <w:tc>
          <w:tcPr>
            <w:tcW w:w="5431" w:type="dxa"/>
            <w:tcBorders>
              <w:top w:val="single" w:sz="4" w:space="0" w:color="auto"/>
              <w:left w:val="single" w:sz="4" w:space="0" w:color="auto"/>
              <w:bottom w:val="single" w:sz="4" w:space="0" w:color="auto"/>
              <w:right w:val="single" w:sz="4" w:space="0" w:color="auto"/>
            </w:tcBorders>
            <w:tcMar>
              <w:top w:w="0" w:type="dxa"/>
              <w:left w:w="74" w:type="dxa"/>
              <w:bottom w:w="0" w:type="dxa"/>
              <w:right w:w="74" w:type="dxa"/>
            </w:tcMar>
          </w:tcPr>
          <w:p w14:paraId="11CF2BA5" w14:textId="77777777" w:rsidR="00D467FD" w:rsidRPr="00D467FD" w:rsidRDefault="00D467FD" w:rsidP="00167874">
            <w:pPr>
              <w:rPr>
                <w:rFonts w:ascii="Arial" w:hAnsi="Arial" w:cs="Arial"/>
                <w:color w:val="000000"/>
                <w:sz w:val="24"/>
                <w:szCs w:val="24"/>
                <w:lang w:eastAsia="en-US"/>
              </w:rPr>
            </w:pPr>
            <w:hyperlink r:id="rId63" w:anchor="7D20K3" w:history="1">
              <w:r w:rsidRPr="00D467FD">
                <w:rPr>
                  <w:rFonts w:ascii="Arial" w:hAnsi="Arial" w:cs="Arial"/>
                  <w:color w:val="000000"/>
                  <w:sz w:val="24"/>
                  <w:szCs w:val="24"/>
                  <w:lang w:eastAsia="en-US"/>
                </w:rPr>
                <w:t>ТР ТС 021/2011</w:t>
              </w:r>
            </w:hyperlink>
            <w:r w:rsidRPr="00D467FD">
              <w:rPr>
                <w:rFonts w:ascii="Arial" w:hAnsi="Arial" w:cs="Arial"/>
                <w:color w:val="000000"/>
                <w:sz w:val="24"/>
                <w:szCs w:val="24"/>
                <w:lang w:eastAsia="en-US"/>
              </w:rPr>
              <w:t> Технический регламент Таможенного союза «</w:t>
            </w:r>
            <w:hyperlink r:id="rId64" w:history="1">
              <w:r w:rsidRPr="00D467FD">
                <w:rPr>
                  <w:rFonts w:ascii="Arial" w:hAnsi="Arial" w:cs="Arial"/>
                  <w:color w:val="000000"/>
                  <w:sz w:val="24"/>
                  <w:szCs w:val="24"/>
                  <w:lang w:eastAsia="en-US"/>
                </w:rPr>
                <w:t>О безопасности пищевой продукции</w:t>
              </w:r>
            </w:hyperlink>
            <w:r w:rsidRPr="00D467FD">
              <w:rPr>
                <w:rFonts w:ascii="Arial" w:hAnsi="Arial" w:cs="Arial"/>
                <w:color w:val="000000"/>
                <w:sz w:val="24"/>
                <w:szCs w:val="24"/>
                <w:lang w:eastAsia="en-US"/>
              </w:rPr>
              <w:t>»</w:t>
            </w:r>
            <w:r w:rsidRPr="00D467FD">
              <w:rPr>
                <w:rFonts w:ascii="Arial" w:hAnsi="Arial" w:cs="Arial"/>
                <w:color w:val="000000"/>
                <w:sz w:val="24"/>
                <w:szCs w:val="24"/>
                <w:vertAlign w:val="superscript"/>
                <w:lang w:eastAsia="en-US"/>
              </w:rPr>
              <w:t>1)</w:t>
            </w:r>
          </w:p>
        </w:tc>
        <w:tc>
          <w:tcPr>
            <w:tcW w:w="3766" w:type="dxa"/>
            <w:tcBorders>
              <w:top w:val="single" w:sz="4" w:space="0" w:color="auto"/>
              <w:left w:val="single" w:sz="4" w:space="0" w:color="auto"/>
              <w:bottom w:val="single" w:sz="4" w:space="0" w:color="auto"/>
              <w:right w:val="single" w:sz="4" w:space="0" w:color="auto"/>
            </w:tcBorders>
          </w:tcPr>
          <w:p w14:paraId="53CA1722" w14:textId="77777777" w:rsidR="00D467FD" w:rsidRPr="00D467FD" w:rsidRDefault="00D467FD" w:rsidP="00167874">
            <w:pPr>
              <w:ind w:left="141" w:firstLine="33"/>
              <w:rPr>
                <w:rFonts w:ascii="Arial" w:hAnsi="Arial" w:cs="Arial"/>
                <w:color w:val="000000"/>
                <w:sz w:val="24"/>
                <w:szCs w:val="24"/>
                <w:lang w:val="en-US" w:eastAsia="en-US"/>
              </w:rPr>
            </w:pPr>
            <w:r w:rsidRPr="00D467FD">
              <w:rPr>
                <w:rFonts w:ascii="Arial" w:hAnsi="Arial" w:cs="Arial"/>
                <w:color w:val="000000"/>
                <w:sz w:val="24"/>
                <w:szCs w:val="24"/>
                <w:lang w:val="en-US" w:eastAsia="en-US"/>
              </w:rPr>
              <w:t>AM, BY, KZ, KG, RU</w:t>
            </w:r>
          </w:p>
        </w:tc>
      </w:tr>
      <w:tr w:rsidR="00D467FD" w:rsidRPr="00D467FD" w14:paraId="51FFCCD2" w14:textId="77777777" w:rsidTr="00167874">
        <w:trPr>
          <w:trHeight w:val="703"/>
        </w:trPr>
        <w:tc>
          <w:tcPr>
            <w:tcW w:w="5431" w:type="dxa"/>
            <w:tcBorders>
              <w:top w:val="single" w:sz="4" w:space="0" w:color="auto"/>
              <w:left w:val="single" w:sz="4" w:space="0" w:color="auto"/>
              <w:bottom w:val="single" w:sz="4" w:space="0" w:color="auto"/>
              <w:right w:val="single" w:sz="4" w:space="0" w:color="auto"/>
            </w:tcBorders>
            <w:tcMar>
              <w:top w:w="0" w:type="dxa"/>
              <w:left w:w="74" w:type="dxa"/>
              <w:bottom w:w="0" w:type="dxa"/>
              <w:right w:w="74" w:type="dxa"/>
            </w:tcMar>
          </w:tcPr>
          <w:p w14:paraId="3ECD7240" w14:textId="77777777" w:rsidR="00D467FD" w:rsidRPr="00D467FD" w:rsidRDefault="00D467FD" w:rsidP="00167874">
            <w:pPr>
              <w:ind w:firstLine="33"/>
              <w:rPr>
                <w:rFonts w:ascii="Arial" w:hAnsi="Arial" w:cs="Arial"/>
                <w:sz w:val="24"/>
                <w:szCs w:val="24"/>
              </w:rPr>
            </w:pPr>
            <w:hyperlink r:id="rId65" w:anchor="7D20K3" w:history="1">
              <w:r w:rsidRPr="00D467FD">
                <w:rPr>
                  <w:rFonts w:ascii="Arial" w:hAnsi="Arial" w:cs="Arial"/>
                  <w:color w:val="000000"/>
                  <w:sz w:val="24"/>
                  <w:szCs w:val="24"/>
                  <w:lang w:eastAsia="en-US"/>
                </w:rPr>
                <w:t>ТР ТС 029/2012</w:t>
              </w:r>
            </w:hyperlink>
            <w:r w:rsidRPr="00D467FD">
              <w:rPr>
                <w:rFonts w:ascii="Arial" w:hAnsi="Arial" w:cs="Arial"/>
                <w:color w:val="000000"/>
                <w:sz w:val="24"/>
                <w:szCs w:val="24"/>
                <w:lang w:eastAsia="en-US"/>
              </w:rPr>
              <w:t> Технический регламент Таможенного союза «</w:t>
            </w:r>
            <w:hyperlink r:id="rId66" w:anchor="7D20K3" w:history="1">
              <w:r w:rsidRPr="00D467FD">
                <w:rPr>
                  <w:rFonts w:ascii="Arial" w:hAnsi="Arial" w:cs="Arial"/>
                  <w:color w:val="000000"/>
                  <w:sz w:val="24"/>
                  <w:szCs w:val="24"/>
                  <w:lang w:eastAsia="en-US"/>
                </w:rPr>
                <w:t>Требования безопасности пищевых добавок, ароматизаторов и технологических вспомогательных средств</w:t>
              </w:r>
            </w:hyperlink>
            <w:r w:rsidRPr="00D467FD">
              <w:rPr>
                <w:rFonts w:ascii="Arial" w:hAnsi="Arial" w:cs="Arial"/>
                <w:color w:val="000000"/>
                <w:sz w:val="24"/>
                <w:szCs w:val="24"/>
                <w:lang w:eastAsia="en-US"/>
              </w:rPr>
              <w:t>»</w:t>
            </w:r>
            <w:r w:rsidRPr="00D467FD">
              <w:rPr>
                <w:rFonts w:ascii="Arial" w:hAnsi="Arial" w:cs="Arial"/>
                <w:color w:val="000000"/>
                <w:sz w:val="24"/>
                <w:szCs w:val="24"/>
                <w:vertAlign w:val="superscript"/>
                <w:lang w:eastAsia="en-US"/>
              </w:rPr>
              <w:t>2)</w:t>
            </w:r>
          </w:p>
        </w:tc>
        <w:tc>
          <w:tcPr>
            <w:tcW w:w="3766" w:type="dxa"/>
            <w:tcBorders>
              <w:top w:val="single" w:sz="4" w:space="0" w:color="auto"/>
              <w:left w:val="single" w:sz="4" w:space="0" w:color="auto"/>
              <w:bottom w:val="single" w:sz="4" w:space="0" w:color="auto"/>
              <w:right w:val="single" w:sz="4" w:space="0" w:color="auto"/>
            </w:tcBorders>
          </w:tcPr>
          <w:p w14:paraId="6AA4DEAF" w14:textId="77777777" w:rsidR="00D467FD" w:rsidRPr="00D467FD" w:rsidRDefault="00D467FD" w:rsidP="00167874">
            <w:pPr>
              <w:ind w:left="141" w:firstLine="33"/>
              <w:rPr>
                <w:rFonts w:ascii="Arial" w:hAnsi="Arial" w:cs="Arial"/>
                <w:color w:val="000000"/>
                <w:sz w:val="24"/>
                <w:szCs w:val="24"/>
                <w:lang w:val="en-US" w:eastAsia="en-US"/>
              </w:rPr>
            </w:pPr>
            <w:r w:rsidRPr="00D467FD">
              <w:rPr>
                <w:rFonts w:ascii="Arial" w:hAnsi="Arial" w:cs="Arial"/>
                <w:color w:val="000000"/>
                <w:sz w:val="24"/>
                <w:szCs w:val="24"/>
                <w:lang w:val="en-US" w:eastAsia="en-US"/>
              </w:rPr>
              <w:t>AM, BY, KZ, KG, RU</w:t>
            </w:r>
          </w:p>
        </w:tc>
      </w:tr>
      <w:tr w:rsidR="00D467FD" w:rsidRPr="00D467FD" w14:paraId="5999CF30" w14:textId="77777777" w:rsidTr="00167874">
        <w:trPr>
          <w:trHeight w:val="634"/>
        </w:trPr>
        <w:tc>
          <w:tcPr>
            <w:tcW w:w="5431" w:type="dxa"/>
            <w:tcBorders>
              <w:top w:val="single" w:sz="4" w:space="0" w:color="auto"/>
              <w:left w:val="single" w:sz="4" w:space="0" w:color="auto"/>
              <w:bottom w:val="single" w:sz="4" w:space="0" w:color="auto"/>
              <w:right w:val="single" w:sz="4" w:space="0" w:color="auto"/>
            </w:tcBorders>
            <w:tcMar>
              <w:top w:w="0" w:type="dxa"/>
              <w:left w:w="74" w:type="dxa"/>
              <w:bottom w:w="0" w:type="dxa"/>
              <w:right w:w="74" w:type="dxa"/>
            </w:tcMar>
          </w:tcPr>
          <w:p w14:paraId="5D6167AF" w14:textId="77777777" w:rsidR="00D467FD" w:rsidRPr="00D467FD" w:rsidRDefault="00D467FD" w:rsidP="00167874">
            <w:pPr>
              <w:ind w:firstLine="33"/>
              <w:rPr>
                <w:rFonts w:ascii="Arial" w:hAnsi="Arial" w:cs="Arial"/>
                <w:color w:val="000000"/>
                <w:sz w:val="24"/>
                <w:szCs w:val="24"/>
                <w:lang w:eastAsia="en-US"/>
              </w:rPr>
            </w:pPr>
            <w:hyperlink r:id="rId67" w:anchor="64U0IK" w:history="1">
              <w:r w:rsidRPr="00D467FD">
                <w:rPr>
                  <w:rFonts w:ascii="Arial" w:hAnsi="Arial" w:cs="Arial"/>
                  <w:color w:val="000000"/>
                  <w:sz w:val="24"/>
                  <w:szCs w:val="24"/>
                  <w:lang w:eastAsia="en-US"/>
                </w:rPr>
                <w:t>ТР ТС 022/2011</w:t>
              </w:r>
            </w:hyperlink>
            <w:r w:rsidRPr="00D467FD">
              <w:rPr>
                <w:rFonts w:ascii="Arial" w:hAnsi="Arial" w:cs="Arial"/>
                <w:color w:val="000000"/>
                <w:sz w:val="24"/>
                <w:szCs w:val="24"/>
                <w:lang w:eastAsia="en-US"/>
              </w:rPr>
              <w:t> Технический регламент Таможенного союза «</w:t>
            </w:r>
            <w:hyperlink r:id="rId68" w:anchor="64U0IK" w:history="1">
              <w:r w:rsidRPr="00D467FD">
                <w:rPr>
                  <w:rFonts w:ascii="Arial" w:hAnsi="Arial" w:cs="Arial"/>
                  <w:color w:val="000000"/>
                  <w:sz w:val="24"/>
                  <w:szCs w:val="24"/>
                  <w:lang w:eastAsia="en-US"/>
                </w:rPr>
                <w:t>Пищевая продукция в части ее маркировки</w:t>
              </w:r>
            </w:hyperlink>
            <w:r w:rsidRPr="00D467FD">
              <w:rPr>
                <w:rFonts w:ascii="Arial" w:hAnsi="Arial" w:cs="Arial"/>
                <w:color w:val="000000"/>
                <w:sz w:val="24"/>
                <w:szCs w:val="24"/>
                <w:lang w:eastAsia="en-US"/>
              </w:rPr>
              <w:t>»</w:t>
            </w:r>
            <w:r w:rsidRPr="00D467FD">
              <w:rPr>
                <w:rFonts w:ascii="Arial" w:hAnsi="Arial" w:cs="Arial"/>
                <w:color w:val="000000"/>
                <w:sz w:val="24"/>
                <w:szCs w:val="24"/>
                <w:vertAlign w:val="superscript"/>
                <w:lang w:eastAsia="en-US"/>
              </w:rPr>
              <w:t>3)</w:t>
            </w:r>
          </w:p>
        </w:tc>
        <w:tc>
          <w:tcPr>
            <w:tcW w:w="3766" w:type="dxa"/>
            <w:tcBorders>
              <w:top w:val="single" w:sz="4" w:space="0" w:color="auto"/>
              <w:left w:val="single" w:sz="4" w:space="0" w:color="auto"/>
              <w:bottom w:val="single" w:sz="4" w:space="0" w:color="auto"/>
              <w:right w:val="single" w:sz="4" w:space="0" w:color="auto"/>
            </w:tcBorders>
          </w:tcPr>
          <w:p w14:paraId="7CD384C7" w14:textId="77777777" w:rsidR="00D467FD" w:rsidRPr="00D467FD" w:rsidRDefault="00D467FD" w:rsidP="00167874">
            <w:pPr>
              <w:ind w:left="141" w:firstLine="33"/>
              <w:rPr>
                <w:rFonts w:ascii="Arial" w:hAnsi="Arial" w:cs="Arial"/>
                <w:color w:val="000000"/>
                <w:sz w:val="24"/>
                <w:szCs w:val="24"/>
                <w:lang w:val="en-US" w:eastAsia="en-US"/>
              </w:rPr>
            </w:pPr>
            <w:r w:rsidRPr="00D467FD">
              <w:rPr>
                <w:rFonts w:ascii="Arial" w:hAnsi="Arial" w:cs="Arial"/>
                <w:color w:val="000000"/>
                <w:sz w:val="24"/>
                <w:szCs w:val="24"/>
                <w:lang w:val="en-US" w:eastAsia="en-US"/>
              </w:rPr>
              <w:t>AM, BY, KZ, KG, RU</w:t>
            </w:r>
          </w:p>
        </w:tc>
      </w:tr>
      <w:tr w:rsidR="00D467FD" w:rsidRPr="00D467FD" w14:paraId="21501C22" w14:textId="77777777" w:rsidTr="00167874">
        <w:trPr>
          <w:trHeight w:val="634"/>
        </w:trPr>
        <w:tc>
          <w:tcPr>
            <w:tcW w:w="5431" w:type="dxa"/>
            <w:tcBorders>
              <w:top w:val="single" w:sz="4" w:space="0" w:color="auto"/>
              <w:left w:val="single" w:sz="4" w:space="0" w:color="auto"/>
              <w:bottom w:val="single" w:sz="4" w:space="0" w:color="auto"/>
              <w:right w:val="single" w:sz="4" w:space="0" w:color="auto"/>
            </w:tcBorders>
            <w:tcMar>
              <w:top w:w="0" w:type="dxa"/>
              <w:left w:w="74" w:type="dxa"/>
              <w:bottom w:w="0" w:type="dxa"/>
              <w:right w:w="74" w:type="dxa"/>
            </w:tcMar>
          </w:tcPr>
          <w:p w14:paraId="7CAE38E1" w14:textId="77777777" w:rsidR="00D467FD" w:rsidRPr="00D467FD" w:rsidRDefault="00D467FD" w:rsidP="00167874">
            <w:pPr>
              <w:overflowPunct w:val="0"/>
              <w:autoSpaceDE w:val="0"/>
              <w:autoSpaceDN w:val="0"/>
              <w:adjustRightInd w:val="0"/>
              <w:textAlignment w:val="baseline"/>
              <w:rPr>
                <w:rFonts w:ascii="Arial" w:hAnsi="Arial" w:cs="Arial"/>
                <w:sz w:val="24"/>
                <w:szCs w:val="24"/>
              </w:rPr>
            </w:pPr>
            <w:r w:rsidRPr="00D467FD">
              <w:rPr>
                <w:rFonts w:ascii="Arial" w:hAnsi="Arial" w:cs="Arial"/>
                <w:color w:val="000000"/>
                <w:sz w:val="24"/>
                <w:szCs w:val="24"/>
                <w:lang w:eastAsia="en-US"/>
              </w:rPr>
              <w:t xml:space="preserve">Технический регламент Таможенного союза </w:t>
            </w:r>
            <w:hyperlink r:id="rId69" w:anchor="64U0IK" w:history="1">
              <w:r w:rsidRPr="00D467FD">
                <w:rPr>
                  <w:rFonts w:ascii="Arial" w:hAnsi="Arial" w:cs="Arial"/>
                  <w:color w:val="000000"/>
                  <w:sz w:val="24"/>
                  <w:szCs w:val="24"/>
                  <w:lang w:eastAsia="en-US"/>
                </w:rPr>
                <w:t>ТР ТС 005/2011</w:t>
              </w:r>
            </w:hyperlink>
            <w:r w:rsidRPr="00D467FD">
              <w:rPr>
                <w:rFonts w:ascii="Arial" w:hAnsi="Arial" w:cs="Arial"/>
                <w:color w:val="000000"/>
                <w:sz w:val="24"/>
                <w:szCs w:val="24"/>
                <w:lang w:eastAsia="en-US"/>
              </w:rPr>
              <w:t>  «</w:t>
            </w:r>
            <w:hyperlink r:id="rId70" w:history="1">
              <w:r w:rsidRPr="00D467FD">
                <w:rPr>
                  <w:rFonts w:ascii="Arial" w:hAnsi="Arial" w:cs="Arial"/>
                  <w:color w:val="000000"/>
                  <w:sz w:val="24"/>
                  <w:szCs w:val="24"/>
                  <w:lang w:eastAsia="en-US"/>
                </w:rPr>
                <w:t>О безопасности упаковки</w:t>
              </w:r>
            </w:hyperlink>
            <w:r w:rsidRPr="00D467FD">
              <w:rPr>
                <w:rFonts w:ascii="Arial" w:hAnsi="Arial" w:cs="Arial"/>
                <w:color w:val="000000"/>
                <w:sz w:val="24"/>
                <w:szCs w:val="24"/>
                <w:lang w:eastAsia="en-US"/>
              </w:rPr>
              <w:t>»</w:t>
            </w:r>
            <w:r w:rsidRPr="00D467FD">
              <w:rPr>
                <w:rFonts w:ascii="Arial" w:hAnsi="Arial" w:cs="Arial"/>
                <w:color w:val="000000"/>
                <w:sz w:val="24"/>
                <w:szCs w:val="24"/>
                <w:vertAlign w:val="superscript"/>
                <w:lang w:eastAsia="en-US"/>
              </w:rPr>
              <w:t>4)</w:t>
            </w:r>
          </w:p>
          <w:p w14:paraId="42C904C7" w14:textId="77777777" w:rsidR="00D467FD" w:rsidRPr="00D467FD" w:rsidRDefault="00D467FD" w:rsidP="00167874">
            <w:pPr>
              <w:overflowPunct w:val="0"/>
              <w:autoSpaceDE w:val="0"/>
              <w:autoSpaceDN w:val="0"/>
              <w:adjustRightInd w:val="0"/>
              <w:textAlignment w:val="baseline"/>
              <w:rPr>
                <w:rFonts w:ascii="Arial" w:hAnsi="Arial" w:cs="Arial"/>
                <w:color w:val="000000"/>
                <w:sz w:val="24"/>
                <w:szCs w:val="24"/>
                <w:lang w:eastAsia="en-US"/>
              </w:rPr>
            </w:pPr>
          </w:p>
        </w:tc>
        <w:tc>
          <w:tcPr>
            <w:tcW w:w="3766" w:type="dxa"/>
            <w:tcBorders>
              <w:top w:val="single" w:sz="4" w:space="0" w:color="auto"/>
              <w:left w:val="single" w:sz="4" w:space="0" w:color="auto"/>
              <w:bottom w:val="single" w:sz="4" w:space="0" w:color="auto"/>
              <w:right w:val="single" w:sz="4" w:space="0" w:color="auto"/>
            </w:tcBorders>
          </w:tcPr>
          <w:p w14:paraId="34C915A5" w14:textId="77777777" w:rsidR="00D467FD" w:rsidRPr="00D467FD" w:rsidRDefault="00D467FD" w:rsidP="00167874">
            <w:pPr>
              <w:overflowPunct w:val="0"/>
              <w:autoSpaceDE w:val="0"/>
              <w:autoSpaceDN w:val="0"/>
              <w:adjustRightInd w:val="0"/>
              <w:ind w:right="176" w:firstLine="141"/>
              <w:textAlignment w:val="baseline"/>
              <w:rPr>
                <w:rFonts w:ascii="Arial" w:hAnsi="Arial" w:cs="Arial"/>
                <w:color w:val="000000"/>
                <w:sz w:val="24"/>
                <w:szCs w:val="24"/>
                <w:lang w:val="en-US" w:eastAsia="en-US"/>
              </w:rPr>
            </w:pPr>
            <w:r w:rsidRPr="00D467FD">
              <w:rPr>
                <w:rFonts w:ascii="Arial" w:hAnsi="Arial" w:cs="Arial"/>
                <w:color w:val="000000"/>
                <w:sz w:val="24"/>
                <w:szCs w:val="24"/>
                <w:lang w:val="en-US" w:eastAsia="en-US"/>
              </w:rPr>
              <w:t>AM, BY, KZ, KG, RU</w:t>
            </w:r>
          </w:p>
        </w:tc>
      </w:tr>
    </w:tbl>
    <w:p w14:paraId="1953F8E1" w14:textId="77777777" w:rsidR="00D467FD" w:rsidRPr="00434CA1" w:rsidRDefault="00D467FD" w:rsidP="00D467FD">
      <w:pPr>
        <w:tabs>
          <w:tab w:val="left" w:pos="510"/>
          <w:tab w:val="left" w:pos="624"/>
        </w:tabs>
        <w:spacing w:line="336" w:lineRule="auto"/>
        <w:rPr>
          <w:rFonts w:ascii="Arial" w:hAnsi="Arial"/>
        </w:rPr>
      </w:pPr>
      <w:r w:rsidRPr="00434CA1">
        <w:rPr>
          <w:rFonts w:ascii="Arial" w:hAnsi="Arial"/>
        </w:rPr>
        <w:t>________________________</w:t>
      </w:r>
    </w:p>
    <w:p w14:paraId="457F8FE0" w14:textId="77777777" w:rsidR="00D467FD" w:rsidRPr="00604427" w:rsidRDefault="00D467FD" w:rsidP="00D467FD">
      <w:pPr>
        <w:tabs>
          <w:tab w:val="left" w:pos="510"/>
          <w:tab w:val="left" w:pos="624"/>
        </w:tabs>
        <w:spacing w:line="336" w:lineRule="auto"/>
        <w:rPr>
          <w:rFonts w:ascii="Arial" w:hAnsi="Arial"/>
          <w:sz w:val="24"/>
          <w:szCs w:val="24"/>
        </w:rPr>
      </w:pPr>
      <w:r w:rsidRPr="00604427">
        <w:rPr>
          <w:rFonts w:ascii="Arial" w:hAnsi="Arial"/>
          <w:sz w:val="24"/>
          <w:szCs w:val="24"/>
        </w:rPr>
        <w:t>1)</w:t>
      </w:r>
      <w:r w:rsidRPr="00604427">
        <w:rPr>
          <w:rFonts w:ascii="Arial" w:hAnsi="Arial"/>
          <w:color w:val="000000"/>
          <w:sz w:val="24"/>
          <w:szCs w:val="24"/>
          <w:lang w:eastAsia="en-US"/>
        </w:rPr>
        <w:t xml:space="preserve"> К пунктам 3.1.1, 3.1.5, 3.3, 4.5, 4.9, 5.1, 5.2, 6.1</w:t>
      </w:r>
      <w:r w:rsidR="009B52EA" w:rsidRPr="00604427">
        <w:rPr>
          <w:rFonts w:ascii="Arial" w:hAnsi="Arial"/>
          <w:color w:val="000000"/>
          <w:sz w:val="24"/>
          <w:szCs w:val="24"/>
          <w:lang w:eastAsia="en-US"/>
        </w:rPr>
        <w:t>0</w:t>
      </w:r>
      <w:r w:rsidRPr="00604427">
        <w:rPr>
          <w:rFonts w:ascii="Arial" w:hAnsi="Arial"/>
          <w:color w:val="000000"/>
          <w:sz w:val="24"/>
          <w:szCs w:val="24"/>
          <w:lang w:eastAsia="en-US"/>
        </w:rPr>
        <w:t>, 7.4 настоящего стандарта</w:t>
      </w:r>
    </w:p>
    <w:p w14:paraId="49BF70CC" w14:textId="77777777" w:rsidR="00D467FD" w:rsidRPr="00604427" w:rsidRDefault="00D467FD" w:rsidP="00D467FD">
      <w:pPr>
        <w:tabs>
          <w:tab w:val="left" w:pos="510"/>
          <w:tab w:val="left" w:pos="624"/>
        </w:tabs>
        <w:spacing w:line="336" w:lineRule="auto"/>
        <w:rPr>
          <w:rFonts w:ascii="Arial" w:hAnsi="Arial"/>
          <w:sz w:val="24"/>
          <w:szCs w:val="24"/>
        </w:rPr>
      </w:pPr>
      <w:r w:rsidRPr="00604427">
        <w:rPr>
          <w:rFonts w:ascii="Arial" w:hAnsi="Arial"/>
          <w:sz w:val="24"/>
          <w:szCs w:val="24"/>
        </w:rPr>
        <w:t xml:space="preserve">2) К пунктам 3.1.1, 3.1.5, 3.2, 3.3, 5.2, </w:t>
      </w:r>
      <w:r w:rsidRPr="00604427">
        <w:rPr>
          <w:rFonts w:ascii="Arial" w:hAnsi="Arial"/>
          <w:color w:val="000000"/>
          <w:sz w:val="24"/>
          <w:szCs w:val="24"/>
          <w:lang w:eastAsia="en-US"/>
        </w:rPr>
        <w:t>6.1</w:t>
      </w:r>
      <w:r w:rsidR="009B52EA" w:rsidRPr="00604427">
        <w:rPr>
          <w:rFonts w:ascii="Arial" w:hAnsi="Arial"/>
          <w:color w:val="000000"/>
          <w:sz w:val="24"/>
          <w:szCs w:val="24"/>
          <w:lang w:eastAsia="en-US"/>
        </w:rPr>
        <w:t>0</w:t>
      </w:r>
      <w:r w:rsidRPr="00604427">
        <w:rPr>
          <w:rFonts w:ascii="Arial" w:hAnsi="Arial"/>
          <w:color w:val="000000"/>
          <w:sz w:val="24"/>
          <w:szCs w:val="24"/>
          <w:lang w:eastAsia="en-US"/>
        </w:rPr>
        <w:t xml:space="preserve"> настоящего стандарта</w:t>
      </w:r>
    </w:p>
    <w:p w14:paraId="50571594" w14:textId="77777777" w:rsidR="00D467FD" w:rsidRPr="00604427" w:rsidRDefault="00D467FD" w:rsidP="00D467FD">
      <w:pPr>
        <w:tabs>
          <w:tab w:val="left" w:pos="510"/>
          <w:tab w:val="left" w:pos="624"/>
        </w:tabs>
        <w:spacing w:line="336" w:lineRule="auto"/>
        <w:rPr>
          <w:rFonts w:ascii="Arial" w:hAnsi="Arial"/>
          <w:sz w:val="24"/>
          <w:szCs w:val="24"/>
        </w:rPr>
      </w:pPr>
      <w:r w:rsidRPr="00604427">
        <w:rPr>
          <w:rFonts w:ascii="Arial" w:hAnsi="Arial"/>
          <w:sz w:val="24"/>
          <w:szCs w:val="24"/>
        </w:rPr>
        <w:t xml:space="preserve">3) К пунктам </w:t>
      </w:r>
      <w:r w:rsidRPr="00604427">
        <w:rPr>
          <w:rFonts w:ascii="Arial" w:hAnsi="Arial"/>
          <w:color w:val="000000"/>
          <w:sz w:val="24"/>
          <w:szCs w:val="24"/>
          <w:lang w:eastAsia="en-US"/>
        </w:rPr>
        <w:t>3.3, 5.1, 5.2 настоящего стандарта</w:t>
      </w:r>
    </w:p>
    <w:p w14:paraId="37E3B5F1" w14:textId="77777777" w:rsidR="00D467FD" w:rsidRPr="00B3712E" w:rsidRDefault="00D467FD" w:rsidP="00D467FD">
      <w:pPr>
        <w:jc w:val="left"/>
        <w:rPr>
          <w:rFonts w:ascii="Arial" w:hAnsi="Arial"/>
          <w:bCs/>
        </w:rPr>
      </w:pPr>
      <w:r w:rsidRPr="00604427">
        <w:rPr>
          <w:rFonts w:ascii="Arial" w:hAnsi="Arial"/>
          <w:bCs/>
          <w:sz w:val="24"/>
          <w:szCs w:val="24"/>
        </w:rPr>
        <w:t xml:space="preserve">4) К пунктам 3.4.1, 3.4.5, 5.1, 5.2 </w:t>
      </w:r>
      <w:r w:rsidRPr="00604427">
        <w:rPr>
          <w:rFonts w:ascii="Arial" w:hAnsi="Arial"/>
          <w:color w:val="000000"/>
          <w:sz w:val="24"/>
          <w:szCs w:val="24"/>
          <w:lang w:eastAsia="en-US"/>
        </w:rPr>
        <w:t>настоящего стандарта</w:t>
      </w:r>
      <w:r w:rsidRPr="00B3712E">
        <w:rPr>
          <w:rFonts w:ascii="Arial" w:hAnsi="Arial"/>
          <w:bCs/>
        </w:rPr>
        <w:t xml:space="preserve"> </w:t>
      </w:r>
      <w:r w:rsidRPr="00B3712E">
        <w:rPr>
          <w:rFonts w:ascii="Arial" w:hAnsi="Arial"/>
          <w:bCs/>
        </w:rPr>
        <w:br w:type="page"/>
      </w:r>
    </w:p>
    <w:tbl>
      <w:tblPr>
        <w:tblW w:w="0" w:type="auto"/>
        <w:jc w:val="center"/>
        <w:tblBorders>
          <w:top w:val="single" w:sz="4" w:space="0" w:color="auto"/>
          <w:bottom w:val="single" w:sz="4" w:space="0" w:color="auto"/>
        </w:tblBorders>
        <w:tblLook w:val="0000" w:firstRow="0" w:lastRow="0" w:firstColumn="0" w:lastColumn="0" w:noHBand="0" w:noVBand="0"/>
      </w:tblPr>
      <w:tblGrid>
        <w:gridCol w:w="6558"/>
        <w:gridCol w:w="222"/>
        <w:gridCol w:w="236"/>
        <w:gridCol w:w="2339"/>
      </w:tblGrid>
      <w:tr w:rsidR="00D467FD" w:rsidRPr="00832EAE" w14:paraId="4B010AE0" w14:textId="77777777" w:rsidTr="00CF3188">
        <w:trPr>
          <w:cantSplit/>
          <w:jc w:val="center"/>
        </w:trPr>
        <w:tc>
          <w:tcPr>
            <w:tcW w:w="6560" w:type="dxa"/>
            <w:tcBorders>
              <w:top w:val="single" w:sz="4" w:space="0" w:color="auto"/>
              <w:left w:val="nil"/>
              <w:bottom w:val="nil"/>
              <w:right w:val="nil"/>
            </w:tcBorders>
          </w:tcPr>
          <w:p w14:paraId="35C7BCF6" w14:textId="77777777" w:rsidR="00D467FD" w:rsidRPr="00832EAE" w:rsidRDefault="00D467FD" w:rsidP="00167874">
            <w:pPr>
              <w:rPr>
                <w:rFonts w:ascii="Arial" w:hAnsi="Arial"/>
                <w:sz w:val="24"/>
                <w:szCs w:val="24"/>
              </w:rPr>
            </w:pPr>
            <w:r w:rsidRPr="00FB780A">
              <w:rPr>
                <w:rFonts w:ascii="Arial" w:hAnsi="Arial"/>
                <w:sz w:val="24"/>
                <w:szCs w:val="24"/>
              </w:rPr>
              <w:br w:type="page"/>
            </w:r>
            <w:r w:rsidRPr="00832EAE">
              <w:rPr>
                <w:rFonts w:ascii="Arial" w:hAnsi="Arial"/>
                <w:sz w:val="24"/>
                <w:szCs w:val="24"/>
              </w:rPr>
              <w:t>УДК 663.05:006.354</w:t>
            </w:r>
          </w:p>
        </w:tc>
        <w:tc>
          <w:tcPr>
            <w:tcW w:w="0" w:type="auto"/>
            <w:tcBorders>
              <w:top w:val="single" w:sz="4" w:space="0" w:color="auto"/>
              <w:left w:val="nil"/>
              <w:bottom w:val="nil"/>
              <w:right w:val="nil"/>
            </w:tcBorders>
          </w:tcPr>
          <w:p w14:paraId="4AA8FE1C" w14:textId="77777777" w:rsidR="00D467FD" w:rsidRPr="00832EAE" w:rsidRDefault="00D467FD" w:rsidP="00167874">
            <w:pPr>
              <w:pStyle w:val="5"/>
              <w:rPr>
                <w:rFonts w:ascii="Arial" w:hAnsi="Arial" w:cs="Arial"/>
                <w:sz w:val="24"/>
                <w:szCs w:val="24"/>
              </w:rPr>
            </w:pPr>
          </w:p>
        </w:tc>
        <w:tc>
          <w:tcPr>
            <w:tcW w:w="236" w:type="dxa"/>
            <w:tcBorders>
              <w:top w:val="single" w:sz="4" w:space="0" w:color="auto"/>
              <w:left w:val="nil"/>
              <w:bottom w:val="nil"/>
              <w:right w:val="nil"/>
            </w:tcBorders>
          </w:tcPr>
          <w:p w14:paraId="502962B8" w14:textId="77777777" w:rsidR="00D467FD" w:rsidRPr="00832EAE" w:rsidRDefault="00D467FD" w:rsidP="00167874">
            <w:pPr>
              <w:rPr>
                <w:rFonts w:ascii="Arial" w:hAnsi="Arial"/>
                <w:sz w:val="24"/>
                <w:szCs w:val="24"/>
              </w:rPr>
            </w:pPr>
          </w:p>
        </w:tc>
        <w:tc>
          <w:tcPr>
            <w:tcW w:w="2340" w:type="dxa"/>
            <w:tcBorders>
              <w:top w:val="single" w:sz="4" w:space="0" w:color="auto"/>
              <w:left w:val="nil"/>
              <w:bottom w:val="nil"/>
              <w:right w:val="nil"/>
            </w:tcBorders>
          </w:tcPr>
          <w:p w14:paraId="5EBD11EC" w14:textId="77777777" w:rsidR="00D467FD" w:rsidRPr="00832EAE" w:rsidRDefault="00D467FD" w:rsidP="00167874">
            <w:pPr>
              <w:jc w:val="right"/>
              <w:rPr>
                <w:rFonts w:ascii="Arial" w:hAnsi="Arial"/>
                <w:sz w:val="24"/>
                <w:szCs w:val="24"/>
              </w:rPr>
            </w:pPr>
            <w:r w:rsidRPr="00832EAE">
              <w:rPr>
                <w:rFonts w:ascii="Arial" w:hAnsi="Arial"/>
                <w:sz w:val="24"/>
                <w:szCs w:val="24"/>
              </w:rPr>
              <w:t>МКС 67.220.20</w:t>
            </w:r>
          </w:p>
          <w:p w14:paraId="166565DA" w14:textId="77777777" w:rsidR="00D467FD" w:rsidRPr="00832EAE" w:rsidRDefault="00D467FD" w:rsidP="00167874">
            <w:pPr>
              <w:jc w:val="right"/>
              <w:rPr>
                <w:rFonts w:ascii="Arial" w:hAnsi="Arial"/>
                <w:sz w:val="24"/>
                <w:szCs w:val="24"/>
              </w:rPr>
            </w:pPr>
          </w:p>
        </w:tc>
      </w:tr>
      <w:tr w:rsidR="00D467FD" w:rsidRPr="00FB780A" w14:paraId="7DF55DEA" w14:textId="77777777" w:rsidTr="00167874">
        <w:trPr>
          <w:cantSplit/>
          <w:jc w:val="center"/>
        </w:trPr>
        <w:tc>
          <w:tcPr>
            <w:tcW w:w="9358" w:type="dxa"/>
            <w:gridSpan w:val="4"/>
            <w:tcBorders>
              <w:top w:val="nil"/>
              <w:left w:val="nil"/>
              <w:bottom w:val="single" w:sz="4" w:space="0" w:color="auto"/>
              <w:right w:val="nil"/>
            </w:tcBorders>
          </w:tcPr>
          <w:p w14:paraId="020B1370" w14:textId="77777777" w:rsidR="00D467FD" w:rsidRPr="00FB780A" w:rsidRDefault="00D467FD" w:rsidP="00167874">
            <w:pPr>
              <w:rPr>
                <w:rFonts w:ascii="Arial" w:hAnsi="Arial"/>
                <w:sz w:val="24"/>
                <w:szCs w:val="24"/>
              </w:rPr>
            </w:pPr>
            <w:r w:rsidRPr="00832EAE">
              <w:rPr>
                <w:rFonts w:ascii="Arial" w:hAnsi="Arial"/>
                <w:sz w:val="24"/>
                <w:szCs w:val="24"/>
              </w:rPr>
              <w:t xml:space="preserve">Ключевые слова: пищевая добавка, </w:t>
            </w:r>
            <w:r w:rsidR="0075522B" w:rsidRPr="0075522B">
              <w:rPr>
                <w:rFonts w:ascii="Arial" w:hAnsi="Arial"/>
                <w:sz w:val="24"/>
                <w:szCs w:val="24"/>
              </w:rPr>
              <w:t>регулятор кислотности, стабилизатор, носитель</w:t>
            </w:r>
            <w:r w:rsidRPr="00832EAE">
              <w:rPr>
                <w:rFonts w:ascii="Arial" w:hAnsi="Arial"/>
                <w:sz w:val="24"/>
                <w:szCs w:val="24"/>
              </w:rPr>
              <w:t xml:space="preserve">, </w:t>
            </w:r>
            <w:r w:rsidR="00FD6593" w:rsidRPr="00832EAE">
              <w:rPr>
                <w:rFonts w:ascii="Arial" w:hAnsi="Arial"/>
                <w:sz w:val="24"/>
                <w:szCs w:val="24"/>
              </w:rPr>
              <w:t xml:space="preserve">пищевые </w:t>
            </w:r>
            <w:r w:rsidR="00CF3188" w:rsidRPr="00832EAE">
              <w:rPr>
                <w:rFonts w:ascii="Arial" w:hAnsi="Arial"/>
                <w:sz w:val="24"/>
                <w:szCs w:val="24"/>
              </w:rPr>
              <w:t>цитрат</w:t>
            </w:r>
            <w:r w:rsidR="00FD6593" w:rsidRPr="00832EAE">
              <w:rPr>
                <w:rFonts w:ascii="Arial" w:hAnsi="Arial"/>
                <w:sz w:val="24"/>
                <w:szCs w:val="24"/>
              </w:rPr>
              <w:t>ы</w:t>
            </w:r>
            <w:r w:rsidR="00CF3188" w:rsidRPr="00832EAE">
              <w:rPr>
                <w:rFonts w:ascii="Arial" w:hAnsi="Arial"/>
                <w:sz w:val="24"/>
                <w:szCs w:val="24"/>
              </w:rPr>
              <w:t xml:space="preserve"> </w:t>
            </w:r>
            <w:r w:rsidRPr="00832EAE">
              <w:rPr>
                <w:rFonts w:ascii="Arial" w:hAnsi="Arial"/>
                <w:sz w:val="24"/>
                <w:szCs w:val="24"/>
              </w:rPr>
              <w:t>калия, Е</w:t>
            </w:r>
            <w:r w:rsidR="00FD6593" w:rsidRPr="00832EAE">
              <w:rPr>
                <w:rFonts w:ascii="Arial" w:hAnsi="Arial"/>
                <w:sz w:val="24"/>
                <w:szCs w:val="24"/>
              </w:rPr>
              <w:t>33</w:t>
            </w:r>
            <w:r w:rsidRPr="00832EAE">
              <w:rPr>
                <w:rFonts w:ascii="Arial" w:hAnsi="Arial"/>
                <w:sz w:val="24"/>
                <w:szCs w:val="24"/>
              </w:rPr>
              <w:t>2, показатели качества, требования безопасности, упаковка, маркировка, правила приемки, методы испытания, транспортирование, хранение</w:t>
            </w:r>
          </w:p>
        </w:tc>
      </w:tr>
    </w:tbl>
    <w:p w14:paraId="4920DCFC" w14:textId="77777777" w:rsidR="00D467FD" w:rsidRPr="00D467FD" w:rsidRDefault="00D467FD" w:rsidP="00D467FD">
      <w:pPr>
        <w:pStyle w:val="1"/>
        <w:ind w:hanging="34"/>
        <w:jc w:val="center"/>
        <w:rPr>
          <w:color w:val="000000"/>
          <w:sz w:val="24"/>
          <w:szCs w:val="24"/>
        </w:rPr>
        <w:sectPr w:rsidR="00D467FD" w:rsidRPr="00D467FD" w:rsidSect="00D467FD">
          <w:headerReference w:type="even" r:id="rId71"/>
          <w:headerReference w:type="default" r:id="rId72"/>
          <w:footerReference w:type="even" r:id="rId73"/>
          <w:footerReference w:type="default" r:id="rId74"/>
          <w:pgSz w:w="11907" w:h="16840"/>
          <w:pgMar w:top="1134" w:right="851" w:bottom="1134" w:left="1701" w:header="720" w:footer="1134" w:gutter="0"/>
          <w:pgNumType w:start="29"/>
          <w:cols w:space="720"/>
          <w:docGrid w:linePitch="326"/>
        </w:sectPr>
      </w:pPr>
    </w:p>
    <w:p w14:paraId="0CCA8D96" w14:textId="77777777" w:rsidR="00D467FD" w:rsidRPr="00FB780A" w:rsidRDefault="00D467FD" w:rsidP="00D467FD">
      <w:pPr>
        <w:rPr>
          <w:rFonts w:ascii="Arial" w:hAnsi="Arial"/>
          <w:b/>
          <w:bCs/>
          <w:sz w:val="24"/>
          <w:szCs w:val="24"/>
        </w:rPr>
      </w:pPr>
      <w:r w:rsidRPr="00FB780A">
        <w:rPr>
          <w:rFonts w:ascii="Arial" w:hAnsi="Arial"/>
          <w:sz w:val="24"/>
          <w:szCs w:val="24"/>
        </w:rPr>
        <w:lastRenderedPageBreak/>
        <w:t>РАЗРАБОТЧИК:</w:t>
      </w:r>
    </w:p>
    <w:p w14:paraId="51A66565" w14:textId="77777777" w:rsidR="00D467FD" w:rsidRPr="00FB780A" w:rsidRDefault="00D467FD" w:rsidP="00D467FD">
      <w:pPr>
        <w:rPr>
          <w:rFonts w:ascii="Arial" w:hAnsi="Arial"/>
          <w:sz w:val="24"/>
          <w:szCs w:val="24"/>
        </w:rPr>
      </w:pPr>
      <w:r w:rsidRPr="00FB780A">
        <w:rPr>
          <w:rFonts w:ascii="Arial" w:hAnsi="Arial"/>
          <w:sz w:val="24"/>
          <w:szCs w:val="24"/>
        </w:rPr>
        <w:t>Всероссийский научно-исследовательский институт пищевых добавок –филиал Федерального государственного бюджетного научного учреждения «Федеральный научный центр пищевых систем имени В.М. Горбатова» РАН (ВНИИПД – филиал ФГБНУ «ФНЦ пищевых систем им. В.М. Горбатова» РАН)</w:t>
      </w:r>
    </w:p>
    <w:p w14:paraId="778CAC7A" w14:textId="77777777" w:rsidR="00D467FD" w:rsidRPr="00FB780A" w:rsidRDefault="00D467FD" w:rsidP="00D467FD">
      <w:pPr>
        <w:spacing w:line="240" w:lineRule="auto"/>
        <w:jc w:val="left"/>
        <w:rPr>
          <w:rFonts w:ascii="Arial" w:hAnsi="Arial"/>
          <w:sz w:val="24"/>
          <w:szCs w:val="24"/>
        </w:rPr>
      </w:pPr>
    </w:p>
    <w:p w14:paraId="6AC1CDE3" w14:textId="77777777" w:rsidR="00D467FD" w:rsidRPr="00FB780A" w:rsidRDefault="00D467FD" w:rsidP="00D467FD">
      <w:pPr>
        <w:spacing w:line="240" w:lineRule="auto"/>
        <w:jc w:val="left"/>
        <w:rPr>
          <w:rFonts w:ascii="Arial" w:hAnsi="Arial"/>
          <w:sz w:val="24"/>
          <w:szCs w:val="24"/>
        </w:rPr>
      </w:pPr>
    </w:p>
    <w:tbl>
      <w:tblPr>
        <w:tblW w:w="4888" w:type="pct"/>
        <w:tblInd w:w="108" w:type="dxa"/>
        <w:tblLook w:val="00A0" w:firstRow="1" w:lastRow="0" w:firstColumn="1" w:lastColumn="0" w:noHBand="0" w:noVBand="0"/>
      </w:tblPr>
      <w:tblGrid>
        <w:gridCol w:w="554"/>
        <w:gridCol w:w="4277"/>
        <w:gridCol w:w="1963"/>
        <w:gridCol w:w="2627"/>
      </w:tblGrid>
      <w:tr w:rsidR="00FB780A" w:rsidRPr="00FB780A" w14:paraId="032BECA5" w14:textId="77777777" w:rsidTr="00251BDD">
        <w:tc>
          <w:tcPr>
            <w:tcW w:w="294" w:type="pct"/>
          </w:tcPr>
          <w:p w14:paraId="28046A30" w14:textId="77777777" w:rsidR="00D467FD" w:rsidRPr="00FB780A" w:rsidRDefault="00D467FD" w:rsidP="00167874">
            <w:pPr>
              <w:spacing w:line="240" w:lineRule="auto"/>
              <w:rPr>
                <w:rFonts w:ascii="Arial" w:hAnsi="Arial"/>
                <w:sz w:val="24"/>
                <w:szCs w:val="24"/>
                <w:lang w:eastAsia="en-US"/>
              </w:rPr>
            </w:pPr>
          </w:p>
        </w:tc>
        <w:tc>
          <w:tcPr>
            <w:tcW w:w="2270" w:type="pct"/>
          </w:tcPr>
          <w:p w14:paraId="4C6A7C6B" w14:textId="77777777" w:rsidR="00D467FD" w:rsidRPr="00FB780A" w:rsidRDefault="00D467FD" w:rsidP="00167874">
            <w:pPr>
              <w:spacing w:line="240" w:lineRule="auto"/>
              <w:rPr>
                <w:rFonts w:ascii="Arial" w:hAnsi="Arial"/>
                <w:sz w:val="24"/>
                <w:szCs w:val="24"/>
                <w:lang w:eastAsia="en-US"/>
              </w:rPr>
            </w:pPr>
            <w:r w:rsidRPr="00FB780A">
              <w:rPr>
                <w:rFonts w:ascii="Arial" w:hAnsi="Arial"/>
                <w:sz w:val="24"/>
                <w:szCs w:val="24"/>
                <w:lang w:eastAsia="en-US"/>
              </w:rPr>
              <w:t>Директор института</w:t>
            </w:r>
          </w:p>
        </w:tc>
        <w:tc>
          <w:tcPr>
            <w:tcW w:w="1042" w:type="pct"/>
          </w:tcPr>
          <w:p w14:paraId="2C33EB91" w14:textId="77777777" w:rsidR="00D467FD" w:rsidRPr="00FB780A" w:rsidRDefault="00D467FD" w:rsidP="00167874">
            <w:pPr>
              <w:spacing w:line="240" w:lineRule="auto"/>
              <w:rPr>
                <w:rFonts w:ascii="Arial" w:hAnsi="Arial"/>
                <w:sz w:val="24"/>
                <w:szCs w:val="24"/>
                <w:lang w:eastAsia="en-US"/>
              </w:rPr>
            </w:pPr>
            <w:r w:rsidRPr="00FB780A">
              <w:rPr>
                <w:rFonts w:ascii="Arial" w:hAnsi="Arial"/>
                <w:sz w:val="24"/>
                <w:szCs w:val="24"/>
                <w:u w:val="single"/>
                <w:lang w:eastAsia="en-US"/>
              </w:rPr>
              <w:t>                  </w:t>
            </w:r>
          </w:p>
        </w:tc>
        <w:tc>
          <w:tcPr>
            <w:tcW w:w="1394" w:type="pct"/>
          </w:tcPr>
          <w:p w14:paraId="5EE0D338" w14:textId="77777777" w:rsidR="00D467FD" w:rsidRPr="00FB780A" w:rsidRDefault="00D467FD" w:rsidP="00167874">
            <w:pPr>
              <w:spacing w:line="240" w:lineRule="auto"/>
              <w:rPr>
                <w:rFonts w:ascii="Arial" w:hAnsi="Arial"/>
                <w:sz w:val="24"/>
                <w:szCs w:val="24"/>
                <w:lang w:eastAsia="en-US"/>
              </w:rPr>
            </w:pPr>
            <w:r w:rsidRPr="00FB780A">
              <w:rPr>
                <w:rFonts w:ascii="Arial" w:hAnsi="Arial"/>
                <w:sz w:val="24"/>
                <w:szCs w:val="24"/>
                <w:lang w:eastAsia="en-US"/>
              </w:rPr>
              <w:t>В. Ю. Ситнов</w:t>
            </w:r>
          </w:p>
          <w:p w14:paraId="7213F85D" w14:textId="77777777" w:rsidR="00D467FD" w:rsidRPr="00FB780A" w:rsidRDefault="00D467FD" w:rsidP="00167874">
            <w:pPr>
              <w:spacing w:line="240" w:lineRule="auto"/>
              <w:rPr>
                <w:rFonts w:ascii="Arial" w:hAnsi="Arial"/>
                <w:sz w:val="24"/>
                <w:szCs w:val="24"/>
                <w:lang w:eastAsia="en-US"/>
              </w:rPr>
            </w:pPr>
          </w:p>
        </w:tc>
      </w:tr>
      <w:tr w:rsidR="00FB780A" w:rsidRPr="00FB780A" w14:paraId="5FD8838D" w14:textId="77777777" w:rsidTr="00251BDD">
        <w:tc>
          <w:tcPr>
            <w:tcW w:w="294" w:type="pct"/>
          </w:tcPr>
          <w:p w14:paraId="472215F0" w14:textId="77777777" w:rsidR="00D467FD" w:rsidRPr="00FB780A" w:rsidRDefault="00D467FD" w:rsidP="00167874">
            <w:pPr>
              <w:spacing w:line="240" w:lineRule="auto"/>
              <w:rPr>
                <w:rFonts w:ascii="Arial" w:hAnsi="Arial"/>
                <w:sz w:val="24"/>
                <w:szCs w:val="24"/>
                <w:lang w:eastAsia="en-US"/>
              </w:rPr>
            </w:pPr>
          </w:p>
        </w:tc>
        <w:tc>
          <w:tcPr>
            <w:tcW w:w="2270" w:type="pct"/>
          </w:tcPr>
          <w:p w14:paraId="01B0612D" w14:textId="77777777" w:rsidR="00D467FD" w:rsidRPr="00FB780A" w:rsidRDefault="00D467FD" w:rsidP="00167874">
            <w:pPr>
              <w:spacing w:line="240" w:lineRule="auto"/>
              <w:rPr>
                <w:rFonts w:ascii="Arial" w:hAnsi="Arial"/>
                <w:sz w:val="24"/>
                <w:szCs w:val="24"/>
                <w:lang w:eastAsia="en-US"/>
              </w:rPr>
            </w:pPr>
          </w:p>
        </w:tc>
        <w:tc>
          <w:tcPr>
            <w:tcW w:w="1042" w:type="pct"/>
          </w:tcPr>
          <w:p w14:paraId="668C9C50" w14:textId="77777777" w:rsidR="00D467FD" w:rsidRPr="00FB780A" w:rsidRDefault="00D467FD" w:rsidP="00167874">
            <w:pPr>
              <w:spacing w:line="240" w:lineRule="auto"/>
              <w:rPr>
                <w:rFonts w:ascii="Arial" w:hAnsi="Arial"/>
                <w:sz w:val="24"/>
                <w:szCs w:val="24"/>
                <w:u w:val="single"/>
                <w:lang w:eastAsia="en-US"/>
              </w:rPr>
            </w:pPr>
          </w:p>
        </w:tc>
        <w:tc>
          <w:tcPr>
            <w:tcW w:w="1394" w:type="pct"/>
          </w:tcPr>
          <w:p w14:paraId="3B55A645" w14:textId="77777777" w:rsidR="00D467FD" w:rsidRPr="00FB780A" w:rsidRDefault="00D467FD" w:rsidP="00167874">
            <w:pPr>
              <w:spacing w:line="240" w:lineRule="auto"/>
              <w:rPr>
                <w:rFonts w:ascii="Arial" w:hAnsi="Arial"/>
                <w:sz w:val="24"/>
                <w:szCs w:val="24"/>
                <w:u w:val="single"/>
                <w:lang w:eastAsia="en-US"/>
              </w:rPr>
            </w:pPr>
          </w:p>
        </w:tc>
      </w:tr>
      <w:tr w:rsidR="00FB780A" w:rsidRPr="00FB780A" w14:paraId="0E3B14A2" w14:textId="77777777" w:rsidTr="00251BDD">
        <w:tc>
          <w:tcPr>
            <w:tcW w:w="294" w:type="pct"/>
          </w:tcPr>
          <w:p w14:paraId="103B93F0" w14:textId="77777777" w:rsidR="00D467FD" w:rsidRPr="00FB780A" w:rsidRDefault="00D467FD" w:rsidP="00167874">
            <w:pPr>
              <w:spacing w:line="240" w:lineRule="auto"/>
              <w:rPr>
                <w:rFonts w:ascii="Arial" w:hAnsi="Arial"/>
                <w:sz w:val="24"/>
                <w:szCs w:val="24"/>
                <w:lang w:eastAsia="en-US"/>
              </w:rPr>
            </w:pPr>
          </w:p>
        </w:tc>
        <w:tc>
          <w:tcPr>
            <w:tcW w:w="2270" w:type="pct"/>
          </w:tcPr>
          <w:p w14:paraId="58A71E40" w14:textId="77777777" w:rsidR="00D467FD" w:rsidRPr="00FB780A" w:rsidRDefault="00D467FD" w:rsidP="00167874">
            <w:pPr>
              <w:pStyle w:val="afb"/>
              <w:rPr>
                <w:rFonts w:ascii="Arial" w:hAnsi="Arial" w:cs="Arial"/>
                <w:lang w:eastAsia="en-US"/>
              </w:rPr>
            </w:pPr>
            <w:r w:rsidRPr="00FB780A">
              <w:rPr>
                <w:rFonts w:ascii="Arial" w:hAnsi="Arial" w:cs="Arial"/>
                <w:lang w:eastAsia="en-US"/>
              </w:rPr>
              <w:t xml:space="preserve">Отв. исполнитель, </w:t>
            </w:r>
          </w:p>
          <w:p w14:paraId="1E4062B5" w14:textId="77777777" w:rsidR="00D467FD" w:rsidRPr="00FB780A" w:rsidRDefault="00D467FD" w:rsidP="00167874">
            <w:pPr>
              <w:pStyle w:val="afb"/>
              <w:rPr>
                <w:rFonts w:ascii="Arial" w:hAnsi="Arial" w:cs="Arial"/>
                <w:lang w:eastAsia="en-US"/>
              </w:rPr>
            </w:pPr>
            <w:r w:rsidRPr="00FB780A">
              <w:rPr>
                <w:rFonts w:ascii="Arial" w:hAnsi="Arial" w:cs="Arial"/>
                <w:lang w:eastAsia="en-US"/>
              </w:rPr>
              <w:t>зам. директора</w:t>
            </w:r>
            <w:r w:rsidR="00251BDD" w:rsidRPr="00FB780A">
              <w:rPr>
                <w:rFonts w:ascii="Arial" w:hAnsi="Arial" w:cs="Arial"/>
                <w:lang w:eastAsia="en-US"/>
              </w:rPr>
              <w:t xml:space="preserve"> по научной работе</w:t>
            </w:r>
            <w:r w:rsidRPr="00FB780A">
              <w:rPr>
                <w:rFonts w:ascii="Arial" w:hAnsi="Arial" w:cs="Arial"/>
                <w:lang w:eastAsia="en-US"/>
              </w:rPr>
              <w:t>,</w:t>
            </w:r>
          </w:p>
          <w:p w14:paraId="27176AFC" w14:textId="77777777" w:rsidR="00D467FD" w:rsidRPr="00FB780A" w:rsidRDefault="00251BDD" w:rsidP="00167874">
            <w:pPr>
              <w:pStyle w:val="afb"/>
              <w:rPr>
                <w:rFonts w:ascii="Arial" w:hAnsi="Arial" w:cs="Arial"/>
                <w:lang w:eastAsia="en-US"/>
              </w:rPr>
            </w:pPr>
            <w:r w:rsidRPr="00FB780A">
              <w:rPr>
                <w:rFonts w:ascii="Arial" w:hAnsi="Arial" w:cs="Arial"/>
                <w:lang w:eastAsia="en-US"/>
              </w:rPr>
              <w:t>докт</w:t>
            </w:r>
            <w:r w:rsidR="00D467FD" w:rsidRPr="00FB780A">
              <w:rPr>
                <w:rFonts w:ascii="Arial" w:hAnsi="Arial" w:cs="Arial"/>
                <w:lang w:eastAsia="en-US"/>
              </w:rPr>
              <w:t xml:space="preserve">. </w:t>
            </w:r>
            <w:r w:rsidRPr="00FB780A">
              <w:rPr>
                <w:rFonts w:ascii="Arial" w:hAnsi="Arial" w:cs="Arial"/>
                <w:lang w:eastAsia="en-US"/>
              </w:rPr>
              <w:t>техн</w:t>
            </w:r>
            <w:r w:rsidR="00D467FD" w:rsidRPr="00FB780A">
              <w:rPr>
                <w:rFonts w:ascii="Arial" w:hAnsi="Arial" w:cs="Arial"/>
                <w:lang w:eastAsia="en-US"/>
              </w:rPr>
              <w:t>. наук</w:t>
            </w:r>
          </w:p>
        </w:tc>
        <w:tc>
          <w:tcPr>
            <w:tcW w:w="1042" w:type="pct"/>
          </w:tcPr>
          <w:p w14:paraId="487005FC" w14:textId="77777777" w:rsidR="00D467FD" w:rsidRPr="00FB780A" w:rsidRDefault="00D467FD" w:rsidP="00167874">
            <w:pPr>
              <w:spacing w:line="240" w:lineRule="auto"/>
              <w:rPr>
                <w:rFonts w:ascii="Arial" w:hAnsi="Arial"/>
                <w:sz w:val="24"/>
                <w:szCs w:val="24"/>
                <w:u w:val="single"/>
                <w:lang w:eastAsia="en-US"/>
              </w:rPr>
            </w:pPr>
          </w:p>
          <w:p w14:paraId="0CA2767B" w14:textId="77777777" w:rsidR="00D467FD" w:rsidRPr="00FB780A" w:rsidRDefault="00D467FD" w:rsidP="00167874">
            <w:pPr>
              <w:spacing w:line="240" w:lineRule="auto"/>
              <w:rPr>
                <w:rFonts w:ascii="Arial" w:hAnsi="Arial"/>
                <w:sz w:val="24"/>
                <w:szCs w:val="24"/>
                <w:u w:val="single"/>
                <w:lang w:eastAsia="en-US"/>
              </w:rPr>
            </w:pPr>
          </w:p>
          <w:p w14:paraId="4FA80FAB" w14:textId="77777777" w:rsidR="00D467FD" w:rsidRPr="00FB780A" w:rsidRDefault="00D467FD" w:rsidP="00167874">
            <w:pPr>
              <w:spacing w:line="240" w:lineRule="auto"/>
              <w:rPr>
                <w:rFonts w:ascii="Arial" w:hAnsi="Arial"/>
                <w:sz w:val="24"/>
                <w:szCs w:val="24"/>
                <w:lang w:eastAsia="en-US"/>
              </w:rPr>
            </w:pPr>
            <w:r w:rsidRPr="00FB780A">
              <w:rPr>
                <w:rFonts w:ascii="Arial" w:hAnsi="Arial"/>
                <w:sz w:val="24"/>
                <w:szCs w:val="24"/>
                <w:u w:val="single"/>
                <w:lang w:eastAsia="en-US"/>
              </w:rPr>
              <w:t>                  </w:t>
            </w:r>
          </w:p>
        </w:tc>
        <w:tc>
          <w:tcPr>
            <w:tcW w:w="1394" w:type="pct"/>
          </w:tcPr>
          <w:p w14:paraId="7D6DFBCB" w14:textId="77777777" w:rsidR="00D467FD" w:rsidRPr="00FB780A" w:rsidRDefault="00D467FD" w:rsidP="00167874">
            <w:pPr>
              <w:spacing w:line="240" w:lineRule="auto"/>
              <w:rPr>
                <w:rFonts w:ascii="Arial" w:hAnsi="Arial"/>
                <w:sz w:val="24"/>
                <w:szCs w:val="24"/>
                <w:lang w:eastAsia="en-US"/>
              </w:rPr>
            </w:pPr>
          </w:p>
          <w:p w14:paraId="7F61916E" w14:textId="77777777" w:rsidR="00D467FD" w:rsidRPr="00FB780A" w:rsidRDefault="00D467FD" w:rsidP="00167874">
            <w:pPr>
              <w:spacing w:line="240" w:lineRule="auto"/>
              <w:rPr>
                <w:rFonts w:ascii="Arial" w:hAnsi="Arial"/>
                <w:sz w:val="24"/>
                <w:szCs w:val="24"/>
                <w:lang w:eastAsia="en-US"/>
              </w:rPr>
            </w:pPr>
          </w:p>
          <w:p w14:paraId="5D151E5F" w14:textId="77777777" w:rsidR="00D467FD" w:rsidRPr="00FB780A" w:rsidRDefault="00D467FD" w:rsidP="00167874">
            <w:pPr>
              <w:spacing w:line="240" w:lineRule="auto"/>
              <w:rPr>
                <w:rFonts w:ascii="Arial" w:hAnsi="Arial"/>
                <w:sz w:val="24"/>
                <w:szCs w:val="24"/>
                <w:lang w:eastAsia="en-US"/>
              </w:rPr>
            </w:pPr>
            <w:r w:rsidRPr="00FB780A">
              <w:rPr>
                <w:rFonts w:ascii="Arial" w:hAnsi="Arial"/>
                <w:sz w:val="24"/>
                <w:szCs w:val="24"/>
                <w:lang w:eastAsia="en-US"/>
              </w:rPr>
              <w:t>Н.</w:t>
            </w:r>
            <w:r w:rsidR="00251BDD" w:rsidRPr="00FB780A">
              <w:rPr>
                <w:rFonts w:ascii="Arial" w:hAnsi="Arial"/>
                <w:sz w:val="24"/>
                <w:szCs w:val="24"/>
                <w:lang w:eastAsia="en-US"/>
              </w:rPr>
              <w:t>Ю. Шарова</w:t>
            </w:r>
          </w:p>
        </w:tc>
      </w:tr>
    </w:tbl>
    <w:p w14:paraId="0B933078" w14:textId="77777777" w:rsidR="004A14A7" w:rsidRDefault="004A14A7" w:rsidP="004A14A7"/>
    <w:p w14:paraId="28B7261D" w14:textId="77777777" w:rsidR="00C62670" w:rsidRPr="009F38AC" w:rsidRDefault="00C62670">
      <w:pPr>
        <w:pStyle w:val="a3"/>
        <w:rPr>
          <w:rFonts w:ascii="Arial" w:hAnsi="Arial" w:cs="Arial"/>
        </w:rPr>
      </w:pPr>
    </w:p>
    <w:p w14:paraId="153DFB0F" w14:textId="77777777" w:rsidR="00C62670" w:rsidRPr="009F38AC" w:rsidRDefault="00C62670">
      <w:pPr>
        <w:pStyle w:val="a3"/>
        <w:rPr>
          <w:rFonts w:ascii="Arial" w:hAnsi="Arial" w:cs="Arial"/>
        </w:rPr>
      </w:pPr>
    </w:p>
    <w:p w14:paraId="05D51DBC" w14:textId="77777777" w:rsidR="00C62670" w:rsidRPr="009F38AC" w:rsidRDefault="00C62670">
      <w:pPr>
        <w:pStyle w:val="a3"/>
        <w:rPr>
          <w:rFonts w:ascii="Arial" w:hAnsi="Arial" w:cs="Arial"/>
        </w:rPr>
      </w:pPr>
    </w:p>
    <w:p w14:paraId="5BE25A03" w14:textId="77777777" w:rsidR="00C62670" w:rsidRPr="009F38AC" w:rsidRDefault="00C62670">
      <w:pPr>
        <w:pStyle w:val="a3"/>
        <w:rPr>
          <w:rFonts w:ascii="Arial" w:hAnsi="Arial" w:cs="Arial"/>
        </w:rPr>
      </w:pPr>
    </w:p>
    <w:p w14:paraId="15A3FF15" w14:textId="77777777" w:rsidR="00C62670" w:rsidRPr="009F38AC" w:rsidRDefault="00C62670">
      <w:pPr>
        <w:pStyle w:val="a3"/>
        <w:rPr>
          <w:rFonts w:ascii="Arial" w:hAnsi="Arial" w:cs="Arial"/>
        </w:rPr>
      </w:pPr>
    </w:p>
    <w:p w14:paraId="4F7D81E0" w14:textId="77777777" w:rsidR="00C62670" w:rsidRPr="009F38AC" w:rsidRDefault="00C62670">
      <w:pPr>
        <w:pStyle w:val="a3"/>
        <w:rPr>
          <w:rFonts w:ascii="Arial" w:hAnsi="Arial" w:cs="Arial"/>
        </w:rPr>
      </w:pPr>
    </w:p>
    <w:p w14:paraId="1CEC3F86" w14:textId="77777777" w:rsidR="00C62670" w:rsidRPr="009F38AC" w:rsidRDefault="00C62670">
      <w:pPr>
        <w:pStyle w:val="a3"/>
        <w:rPr>
          <w:rFonts w:ascii="Arial" w:hAnsi="Arial" w:cs="Arial"/>
        </w:rPr>
      </w:pPr>
    </w:p>
    <w:p w14:paraId="2E4DC6A8" w14:textId="77777777" w:rsidR="00C62670" w:rsidRPr="009F38AC" w:rsidRDefault="00C62670">
      <w:pPr>
        <w:pStyle w:val="a3"/>
        <w:rPr>
          <w:rFonts w:ascii="Arial" w:hAnsi="Arial" w:cs="Arial"/>
        </w:rPr>
      </w:pPr>
    </w:p>
    <w:p w14:paraId="78CADFBD" w14:textId="77777777" w:rsidR="00C62670" w:rsidRPr="009F38AC" w:rsidRDefault="00C62670">
      <w:pPr>
        <w:pStyle w:val="a3"/>
        <w:rPr>
          <w:rFonts w:ascii="Arial" w:hAnsi="Arial" w:cs="Arial"/>
        </w:rPr>
      </w:pPr>
    </w:p>
    <w:p w14:paraId="19F64528" w14:textId="77777777" w:rsidR="00C62670" w:rsidRPr="009F38AC" w:rsidRDefault="00C62670">
      <w:pPr>
        <w:pStyle w:val="a3"/>
        <w:rPr>
          <w:rFonts w:ascii="Arial" w:hAnsi="Arial" w:cs="Arial"/>
        </w:rPr>
      </w:pPr>
    </w:p>
    <w:p w14:paraId="17C7CDCD" w14:textId="77777777" w:rsidR="00C62670" w:rsidRPr="009F38AC" w:rsidRDefault="00C62670">
      <w:pPr>
        <w:pStyle w:val="a3"/>
        <w:rPr>
          <w:rFonts w:ascii="Arial" w:hAnsi="Arial" w:cs="Arial"/>
        </w:rPr>
      </w:pPr>
    </w:p>
    <w:p w14:paraId="672EE2C6" w14:textId="77777777" w:rsidR="00C62670" w:rsidRPr="009F38AC" w:rsidRDefault="00C62670">
      <w:pPr>
        <w:pStyle w:val="a3"/>
        <w:rPr>
          <w:rFonts w:ascii="Arial" w:hAnsi="Arial" w:cs="Arial"/>
        </w:rPr>
      </w:pPr>
    </w:p>
    <w:p w14:paraId="0CBEB3B4" w14:textId="77777777" w:rsidR="00C62670" w:rsidRPr="009F38AC" w:rsidRDefault="00C62670">
      <w:pPr>
        <w:pStyle w:val="a3"/>
        <w:rPr>
          <w:rFonts w:ascii="Arial" w:hAnsi="Arial" w:cs="Arial"/>
        </w:rPr>
      </w:pPr>
    </w:p>
    <w:p w14:paraId="0B00B7D7" w14:textId="77777777" w:rsidR="00C62670" w:rsidRPr="009F38AC" w:rsidRDefault="00C62670">
      <w:pPr>
        <w:pStyle w:val="a3"/>
        <w:rPr>
          <w:rFonts w:ascii="Arial" w:hAnsi="Arial" w:cs="Arial"/>
        </w:rPr>
      </w:pPr>
    </w:p>
    <w:p w14:paraId="35997678" w14:textId="77777777" w:rsidR="00C62670" w:rsidRPr="009F38AC" w:rsidRDefault="00C62670">
      <w:pPr>
        <w:jc w:val="center"/>
        <w:rPr>
          <w:rFonts w:ascii="Arial" w:hAnsi="Arial" w:cs="Arial"/>
        </w:rPr>
      </w:pPr>
    </w:p>
    <w:sectPr w:rsidR="00C62670" w:rsidRPr="009F38AC">
      <w:headerReference w:type="even" r:id="rId75"/>
      <w:headerReference w:type="default" r:id="rId76"/>
      <w:footerReference w:type="even" r:id="rId77"/>
      <w:footerReference w:type="default" r:id="rId78"/>
      <w:headerReference w:type="first" r:id="rId79"/>
      <w:footerReference w:type="first" r:id="rId80"/>
      <w:footnotePr>
        <w:numFmt w:val="chicago"/>
      </w:footnotePr>
      <w:pgSz w:w="11906" w:h="16838" w:code="9"/>
      <w:pgMar w:top="1134" w:right="851" w:bottom="1134" w:left="1418" w:header="1134" w:footer="1134" w:gutter="0"/>
      <w:pgNumType w:start="1"/>
      <w:cols w:space="708"/>
      <w:titlePg/>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AA72065" w14:textId="77777777" w:rsidR="00AB4A8B" w:rsidRDefault="00AB4A8B">
      <w:r>
        <w:separator/>
      </w:r>
    </w:p>
  </w:endnote>
  <w:endnote w:type="continuationSeparator" w:id="0">
    <w:p w14:paraId="33F1D6A2" w14:textId="77777777" w:rsidR="00AB4A8B" w:rsidRDefault="00AB4A8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Calibri">
    <w:panose1 w:val="020F0502020204030204"/>
    <w:charset w:val="CC"/>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CC"/>
    <w:family w:val="swiss"/>
    <w:pitch w:val="variable"/>
    <w:sig w:usb0="E4002EFF" w:usb1="C200247B" w:usb2="00000009" w:usb3="00000000" w:csb0="000001FF" w:csb1="00000000"/>
  </w:font>
  <w:font w:name="Cambria Math">
    <w:panose1 w:val="02040503050406030204"/>
    <w:charset w:val="CC"/>
    <w:family w:val="roman"/>
    <w:pitch w:val="variable"/>
    <w:sig w:usb0="E00006FF" w:usb1="420024FF" w:usb2="02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C588B6" w14:textId="77777777" w:rsidR="00C62670" w:rsidRPr="006B7BBC" w:rsidRDefault="007C17F6">
    <w:pPr>
      <w:pStyle w:val="a5"/>
      <w:rPr>
        <w:lang w:val="en-US"/>
      </w:rPr>
    </w:pPr>
    <w:r>
      <w:rPr>
        <w:rFonts w:ascii="Arial" w:hAnsi="Arial" w:cs="Arial"/>
        <w:sz w:val="18"/>
        <w:szCs w:val="18"/>
        <w:lang w:val="en-US"/>
      </w:rPr>
      <w:t>II</w:t>
    </w: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6B5996" w14:textId="77777777" w:rsidR="00C62670" w:rsidRDefault="00C62670">
    <w:pPr>
      <w:pStyle w:val="a5"/>
      <w:tabs>
        <w:tab w:val="clear" w:pos="4677"/>
        <w:tab w:val="clear" w:pos="9355"/>
      </w:tabs>
    </w:pPr>
    <w:r>
      <w:pict w14:anchorId="26DFCD58">
        <v:rect id="_x0000_i1047" style="width:481.85pt;height:1pt" o:hralign="center" o:hrstd="t" o:hrnoshade="t" o:hr="t" fillcolor="black" stroked="f"/>
      </w:pict>
    </w:r>
  </w:p>
  <w:p w14:paraId="4E58B252" w14:textId="77777777" w:rsidR="00C62670" w:rsidRDefault="00C62670"/>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96E26B" w14:textId="77777777" w:rsidR="00C62670" w:rsidRPr="00817443" w:rsidRDefault="00C62670">
    <w:pPr>
      <w:pStyle w:val="a5"/>
      <w:jc w:val="right"/>
      <w:rPr>
        <w:rFonts w:ascii="Arial" w:hAnsi="Arial" w:cs="Arial"/>
        <w:sz w:val="24"/>
        <w:szCs w:val="24"/>
      </w:rPr>
    </w:pPr>
    <w:r w:rsidRPr="00817443">
      <w:rPr>
        <w:rStyle w:val="a7"/>
        <w:rFonts w:ascii="Arial" w:hAnsi="Arial" w:cs="Arial"/>
        <w:sz w:val="24"/>
        <w:szCs w:val="24"/>
      </w:rPr>
      <w:fldChar w:fldCharType="begin"/>
    </w:r>
    <w:r w:rsidRPr="00817443">
      <w:rPr>
        <w:rStyle w:val="a7"/>
        <w:rFonts w:ascii="Arial" w:hAnsi="Arial" w:cs="Arial"/>
        <w:sz w:val="24"/>
        <w:szCs w:val="24"/>
      </w:rPr>
      <w:instrText xml:space="preserve"> PAGE </w:instrText>
    </w:r>
    <w:r w:rsidRPr="00817443">
      <w:rPr>
        <w:rStyle w:val="a7"/>
        <w:rFonts w:ascii="Arial" w:hAnsi="Arial" w:cs="Arial"/>
        <w:sz w:val="24"/>
        <w:szCs w:val="24"/>
      </w:rPr>
      <w:fldChar w:fldCharType="separate"/>
    </w:r>
    <w:r w:rsidR="006417E8" w:rsidRPr="00817443">
      <w:rPr>
        <w:rStyle w:val="a7"/>
        <w:rFonts w:ascii="Arial" w:hAnsi="Arial" w:cs="Arial"/>
        <w:noProof/>
        <w:sz w:val="24"/>
        <w:szCs w:val="24"/>
      </w:rPr>
      <w:t>III</w:t>
    </w:r>
    <w:r w:rsidRPr="00817443">
      <w:rPr>
        <w:rStyle w:val="a7"/>
        <w:rFonts w:ascii="Arial" w:hAnsi="Arial" w:cs="Arial"/>
        <w:sz w:val="24"/>
        <w:szCs w:val="24"/>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DC9458" w14:textId="77777777" w:rsidR="00C62670" w:rsidRDefault="00C62670">
    <w:pPr>
      <w:pStyle w:val="a5"/>
      <w:jc w:val="right"/>
      <w:rPr>
        <w:rStyle w:val="a7"/>
      </w:rP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F48864" w14:textId="77777777" w:rsidR="00C62670" w:rsidRDefault="00C62670">
    <w:pPr>
      <w:pStyle w:val="a5"/>
      <w:framePr w:wrap="auto" w:vAnchor="text" w:hAnchor="margin" w:xAlign="outside" w:y="1"/>
      <w:rPr>
        <w:rStyle w:val="a7"/>
      </w:rPr>
    </w:pPr>
    <w:r>
      <w:rPr>
        <w:rStyle w:val="a7"/>
      </w:rPr>
      <w:fldChar w:fldCharType="begin"/>
    </w:r>
    <w:r>
      <w:rPr>
        <w:rStyle w:val="a7"/>
      </w:rPr>
      <w:instrText xml:space="preserve">PAGE  </w:instrText>
    </w:r>
    <w:r>
      <w:rPr>
        <w:rStyle w:val="a7"/>
      </w:rPr>
      <w:fldChar w:fldCharType="separate"/>
    </w:r>
    <w:r>
      <w:rPr>
        <w:rStyle w:val="a7"/>
        <w:noProof/>
      </w:rPr>
      <w:t>2</w:t>
    </w:r>
    <w:r>
      <w:rPr>
        <w:rStyle w:val="a7"/>
      </w:rPr>
      <w:fldChar w:fldCharType="end"/>
    </w:r>
  </w:p>
  <w:p w14:paraId="602138B2" w14:textId="77777777" w:rsidR="00C62670" w:rsidRDefault="00C62670">
    <w:pPr>
      <w:pStyle w:val="a5"/>
      <w:ind w:right="360" w:firstLine="360"/>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D4E99F" w14:textId="77777777" w:rsidR="00C62670" w:rsidRDefault="00C62670">
    <w:pPr>
      <w:pStyle w:val="a5"/>
      <w:framePr w:wrap="auto" w:vAnchor="text" w:hAnchor="margin" w:xAlign="outside" w:y="1"/>
      <w:rPr>
        <w:rStyle w:val="a7"/>
      </w:rPr>
    </w:pPr>
    <w:r>
      <w:rPr>
        <w:rStyle w:val="a7"/>
      </w:rPr>
      <w:fldChar w:fldCharType="begin"/>
    </w:r>
    <w:r>
      <w:rPr>
        <w:rStyle w:val="a7"/>
      </w:rPr>
      <w:instrText xml:space="preserve">PAGE  </w:instrText>
    </w:r>
    <w:r>
      <w:rPr>
        <w:rStyle w:val="a7"/>
      </w:rPr>
      <w:fldChar w:fldCharType="separate"/>
    </w:r>
    <w:r>
      <w:rPr>
        <w:rStyle w:val="a7"/>
        <w:noProof/>
      </w:rPr>
      <w:t>3</w:t>
    </w:r>
    <w:r>
      <w:rPr>
        <w:rStyle w:val="a7"/>
      </w:rPr>
      <w:fldChar w:fldCharType="end"/>
    </w:r>
  </w:p>
  <w:p w14:paraId="00132BA4" w14:textId="77777777" w:rsidR="00C62670" w:rsidRDefault="00C62670">
    <w:pPr>
      <w:pStyle w:val="a5"/>
      <w:ind w:right="360"/>
      <w:rPr>
        <w:i/>
      </w:rP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D4B448" w14:textId="77777777" w:rsidR="00D467FD" w:rsidRPr="00175210" w:rsidRDefault="00D467FD">
    <w:pPr>
      <w:pStyle w:val="a5"/>
      <w:rPr>
        <w:rFonts w:ascii="Arial" w:hAnsi="Arial" w:cs="Arial"/>
        <w:sz w:val="22"/>
      </w:rPr>
    </w:pPr>
    <w:r w:rsidRPr="00175210">
      <w:rPr>
        <w:rFonts w:ascii="Arial" w:hAnsi="Arial" w:cs="Arial"/>
        <w:sz w:val="22"/>
      </w:rPr>
      <w:fldChar w:fldCharType="begin"/>
    </w:r>
    <w:r w:rsidRPr="00175210">
      <w:rPr>
        <w:rFonts w:ascii="Arial" w:hAnsi="Arial" w:cs="Arial"/>
        <w:sz w:val="22"/>
      </w:rPr>
      <w:instrText>PAGE   \* MERGEFORMAT</w:instrText>
    </w:r>
    <w:r w:rsidRPr="00175210">
      <w:rPr>
        <w:rFonts w:ascii="Arial" w:hAnsi="Arial" w:cs="Arial"/>
        <w:sz w:val="22"/>
      </w:rPr>
      <w:fldChar w:fldCharType="separate"/>
    </w:r>
    <w:r>
      <w:rPr>
        <w:rFonts w:ascii="Arial" w:hAnsi="Arial" w:cs="Arial"/>
        <w:noProof/>
        <w:sz w:val="22"/>
      </w:rPr>
      <w:t>58</w:t>
    </w:r>
    <w:r w:rsidRPr="00175210">
      <w:rPr>
        <w:rFonts w:ascii="Arial" w:hAnsi="Arial" w:cs="Arial"/>
        <w:sz w:val="22"/>
      </w:rPr>
      <w:fldChar w:fldCharType="end"/>
    </w:r>
  </w:p>
  <w:p w14:paraId="20151EED" w14:textId="77777777" w:rsidR="00D467FD" w:rsidRPr="002A0AD7" w:rsidRDefault="00D467FD" w:rsidP="00167874">
    <w:pPr>
      <w:pStyle w:val="a5"/>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AAA9A2" w14:textId="77777777" w:rsidR="00D467FD" w:rsidRPr="002A0AD7" w:rsidRDefault="00D467FD" w:rsidP="00167874">
    <w:pPr>
      <w:pStyle w:val="a5"/>
      <w:jc w:val="right"/>
      <w:rPr>
        <w:rFonts w:ascii="Arial" w:hAnsi="Arial" w:cs="Arial"/>
        <w:sz w:val="22"/>
      </w:rPr>
    </w:pPr>
    <w:r w:rsidRPr="002A0AD7">
      <w:rPr>
        <w:rFonts w:ascii="Arial" w:hAnsi="Arial" w:cs="Arial"/>
        <w:sz w:val="22"/>
      </w:rPr>
      <w:fldChar w:fldCharType="begin"/>
    </w:r>
    <w:r w:rsidRPr="002A0AD7">
      <w:rPr>
        <w:rFonts w:ascii="Arial" w:hAnsi="Arial" w:cs="Arial"/>
        <w:sz w:val="22"/>
      </w:rPr>
      <w:instrText>PAGE   \* MERGEFORMAT</w:instrText>
    </w:r>
    <w:r w:rsidRPr="002A0AD7">
      <w:rPr>
        <w:rFonts w:ascii="Arial" w:hAnsi="Arial" w:cs="Arial"/>
        <w:sz w:val="22"/>
      </w:rPr>
      <w:fldChar w:fldCharType="separate"/>
    </w:r>
    <w:r>
      <w:rPr>
        <w:rFonts w:ascii="Arial" w:hAnsi="Arial" w:cs="Arial"/>
        <w:noProof/>
        <w:sz w:val="22"/>
      </w:rPr>
      <w:t>59</w:t>
    </w:r>
    <w:r w:rsidRPr="002A0AD7">
      <w:rPr>
        <w:rFonts w:ascii="Arial" w:hAnsi="Arial" w:cs="Arial"/>
        <w:sz w:val="22"/>
      </w:rPr>
      <w:fldChar w:fldCharType="end"/>
    </w: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C2AB4B" w14:textId="77777777" w:rsidR="00C62670" w:rsidRDefault="00C62670">
    <w:pPr>
      <w:pStyle w:val="a5"/>
      <w:spacing w:line="240" w:lineRule="auto"/>
      <w:rPr>
        <w:sz w:val="24"/>
      </w:rPr>
    </w:pPr>
    <w:r>
      <w:rPr>
        <w:rStyle w:val="a7"/>
        <w:sz w:val="24"/>
      </w:rPr>
      <w:fldChar w:fldCharType="begin"/>
    </w:r>
    <w:r>
      <w:rPr>
        <w:rStyle w:val="a7"/>
        <w:sz w:val="24"/>
      </w:rPr>
      <w:instrText xml:space="preserve"> PAGE </w:instrText>
    </w:r>
    <w:r>
      <w:rPr>
        <w:rStyle w:val="a7"/>
        <w:sz w:val="24"/>
      </w:rPr>
      <w:fldChar w:fldCharType="separate"/>
    </w:r>
    <w:r w:rsidR="006417E8">
      <w:rPr>
        <w:rStyle w:val="a7"/>
        <w:noProof/>
        <w:sz w:val="24"/>
      </w:rPr>
      <w:t>34</w:t>
    </w:r>
    <w:r>
      <w:rPr>
        <w:rStyle w:val="a7"/>
        <w:sz w:val="24"/>
      </w:rPr>
      <w:fldChar w:fldCharType="end"/>
    </w: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582973" w14:textId="77777777" w:rsidR="00C62670" w:rsidRDefault="00C62670">
    <w:pPr>
      <w:pStyle w:val="a5"/>
      <w:jc w:val="right"/>
      <w:rPr>
        <w:sz w:val="24"/>
      </w:rPr>
    </w:pPr>
    <w:r>
      <w:rPr>
        <w:rStyle w:val="a7"/>
        <w:sz w:val="24"/>
      </w:rPr>
      <w:fldChar w:fldCharType="begin"/>
    </w:r>
    <w:r>
      <w:rPr>
        <w:rStyle w:val="a7"/>
        <w:sz w:val="24"/>
      </w:rPr>
      <w:instrText xml:space="preserve"> PAGE </w:instrText>
    </w:r>
    <w:r>
      <w:rPr>
        <w:rStyle w:val="a7"/>
        <w:sz w:val="24"/>
      </w:rPr>
      <w:fldChar w:fldCharType="separate"/>
    </w:r>
    <w:r w:rsidR="006417E8">
      <w:rPr>
        <w:rStyle w:val="a7"/>
        <w:noProof/>
        <w:sz w:val="24"/>
      </w:rPr>
      <w:t>33</w:t>
    </w:r>
    <w:r>
      <w:rPr>
        <w:rStyle w:val="a7"/>
        <w:sz w:val="24"/>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C202169" w14:textId="77777777" w:rsidR="00AB4A8B" w:rsidRDefault="00AB4A8B">
      <w:r>
        <w:separator/>
      </w:r>
    </w:p>
  </w:footnote>
  <w:footnote w:type="continuationSeparator" w:id="0">
    <w:p w14:paraId="74B600E7" w14:textId="77777777" w:rsidR="00AB4A8B" w:rsidRDefault="00AB4A8B">
      <w:r>
        <w:continuationSeparator/>
      </w:r>
    </w:p>
  </w:footnote>
  <w:footnote w:id="1">
    <w:p w14:paraId="3B078A98" w14:textId="77777777" w:rsidR="00E95F3D" w:rsidRDefault="00E95F3D" w:rsidP="00E95F3D">
      <w:pPr>
        <w:ind w:firstLine="709"/>
        <w:rPr>
          <w:rFonts w:ascii="Arial" w:hAnsi="Arial"/>
          <w:sz w:val="22"/>
          <w:szCs w:val="22"/>
          <w:shd w:val="clear" w:color="auto" w:fill="FFFFFF"/>
        </w:rPr>
      </w:pPr>
      <w:r>
        <w:rPr>
          <w:rStyle w:val="ac"/>
        </w:rPr>
        <w:footnoteRef/>
      </w:r>
      <w:r>
        <w:t xml:space="preserve"> </w:t>
      </w:r>
      <w:r w:rsidRPr="00C978AD">
        <w:rPr>
          <w:rFonts w:ascii="Arial" w:hAnsi="Arial"/>
          <w:sz w:val="22"/>
          <w:szCs w:val="22"/>
          <w:vertAlign w:val="superscript"/>
        </w:rPr>
        <w:t>*</w:t>
      </w:r>
      <w:r w:rsidRPr="00C978AD">
        <w:rPr>
          <w:rFonts w:ascii="Arial" w:hAnsi="Arial"/>
          <w:sz w:val="22"/>
          <w:szCs w:val="22"/>
        </w:rPr>
        <w:t xml:space="preserve">В Российской Федерации действует </w:t>
      </w:r>
      <w:r w:rsidRPr="00C978AD">
        <w:rPr>
          <w:rFonts w:ascii="Arial" w:hAnsi="Arial"/>
          <w:sz w:val="22"/>
          <w:szCs w:val="22"/>
          <w:shd w:val="clear" w:color="auto" w:fill="FFFFFF"/>
        </w:rPr>
        <w:t>ГОСТ Р 58144</w:t>
      </w:r>
      <w:r w:rsidRPr="00C978AD">
        <w:rPr>
          <w:rFonts w:ascii="Arial" w:hAnsi="Arial"/>
          <w:sz w:val="22"/>
          <w:szCs w:val="22"/>
        </w:rPr>
        <w:t>–</w:t>
      </w:r>
      <w:r w:rsidRPr="00C978AD">
        <w:rPr>
          <w:rFonts w:ascii="Arial" w:hAnsi="Arial"/>
          <w:sz w:val="22"/>
          <w:szCs w:val="22"/>
          <w:shd w:val="clear" w:color="auto" w:fill="FFFFFF"/>
        </w:rPr>
        <w:t>2018</w:t>
      </w:r>
      <w:r>
        <w:rPr>
          <w:rFonts w:ascii="Arial" w:hAnsi="Arial"/>
          <w:sz w:val="22"/>
          <w:szCs w:val="22"/>
          <w:shd w:val="clear" w:color="auto" w:fill="FFFFFF"/>
        </w:rPr>
        <w:t xml:space="preserve"> «Вода дистиллированная. Технические условия»</w:t>
      </w:r>
      <w:r w:rsidRPr="00C978AD">
        <w:rPr>
          <w:rFonts w:ascii="Arial" w:hAnsi="Arial"/>
          <w:sz w:val="22"/>
          <w:szCs w:val="22"/>
          <w:shd w:val="clear" w:color="auto" w:fill="FFFFFF"/>
        </w:rPr>
        <w:t>.</w:t>
      </w:r>
    </w:p>
    <w:p w14:paraId="2B5CB460" w14:textId="77777777" w:rsidR="00E95F3D" w:rsidRDefault="00E95F3D">
      <w:pPr>
        <w:pStyle w:val="aa"/>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51CD82" w14:textId="77777777" w:rsidR="009F38AC" w:rsidRPr="009F38AC" w:rsidRDefault="009F38AC" w:rsidP="009F38AC">
    <w:pPr>
      <w:spacing w:line="240" w:lineRule="auto"/>
      <w:jc w:val="left"/>
      <w:rPr>
        <w:rFonts w:ascii="Arial" w:hAnsi="Arial"/>
        <w:b/>
        <w:bCs/>
        <w:sz w:val="24"/>
        <w:szCs w:val="24"/>
      </w:rPr>
    </w:pPr>
    <w:r w:rsidRPr="009F38AC">
      <w:rPr>
        <w:rFonts w:ascii="Arial" w:hAnsi="Arial"/>
        <w:b/>
        <w:bCs/>
        <w:sz w:val="24"/>
        <w:szCs w:val="24"/>
      </w:rPr>
      <w:t xml:space="preserve">ГОСТ </w:t>
    </w:r>
  </w:p>
  <w:p w14:paraId="3745A827" w14:textId="77777777" w:rsidR="009F38AC" w:rsidRPr="009F38AC" w:rsidRDefault="009F38AC" w:rsidP="009F38AC">
    <w:pPr>
      <w:spacing w:line="240" w:lineRule="auto"/>
      <w:jc w:val="left"/>
      <w:rPr>
        <w:rFonts w:ascii="Arial" w:hAnsi="Arial"/>
        <w:i/>
        <w:iCs/>
        <w:sz w:val="24"/>
        <w:szCs w:val="24"/>
      </w:rPr>
    </w:pPr>
    <w:r w:rsidRPr="009F38AC">
      <w:rPr>
        <w:rFonts w:ascii="Arial" w:hAnsi="Arial"/>
        <w:i/>
        <w:iCs/>
        <w:sz w:val="24"/>
        <w:szCs w:val="24"/>
      </w:rPr>
      <w:t xml:space="preserve">(проект, </w:t>
    </w:r>
    <w:r w:rsidRPr="009F38AC">
      <w:rPr>
        <w:rFonts w:ascii="Arial" w:hAnsi="Arial"/>
        <w:i/>
        <w:iCs/>
        <w:sz w:val="24"/>
        <w:szCs w:val="24"/>
        <w:lang w:val="en-US"/>
      </w:rPr>
      <w:t>RU</w:t>
    </w:r>
    <w:r w:rsidRPr="009F38AC">
      <w:rPr>
        <w:rFonts w:ascii="Arial" w:hAnsi="Arial"/>
        <w:i/>
        <w:iCs/>
        <w:sz w:val="24"/>
        <w:szCs w:val="24"/>
      </w:rPr>
      <w:t xml:space="preserve">, </w:t>
    </w:r>
    <w:r w:rsidR="00AB0657">
      <w:rPr>
        <w:rFonts w:ascii="Arial" w:hAnsi="Arial"/>
        <w:i/>
        <w:iCs/>
        <w:sz w:val="24"/>
        <w:szCs w:val="24"/>
      </w:rPr>
      <w:t>первая</w:t>
    </w:r>
    <w:r w:rsidRPr="009F38AC">
      <w:rPr>
        <w:rFonts w:ascii="Arial" w:hAnsi="Arial"/>
        <w:i/>
        <w:iCs/>
        <w:sz w:val="24"/>
        <w:szCs w:val="24"/>
      </w:rPr>
      <w:t xml:space="preserve"> редакция)</w:t>
    </w:r>
  </w:p>
  <w:p w14:paraId="0650B54A" w14:textId="77777777" w:rsidR="00C62670" w:rsidRPr="009F38AC" w:rsidRDefault="00C62670" w:rsidP="009F38AC">
    <w:pPr>
      <w:pStyle w:val="a8"/>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B40356" w14:textId="77777777" w:rsidR="007C17F6" w:rsidRPr="007C17F6" w:rsidRDefault="00C62670" w:rsidP="007C17F6">
    <w:pPr>
      <w:spacing w:line="240" w:lineRule="auto"/>
      <w:rPr>
        <w:rFonts w:ascii="Arial" w:hAnsi="Arial"/>
        <w:b/>
        <w:bCs/>
        <w:sz w:val="24"/>
        <w:szCs w:val="24"/>
      </w:rPr>
    </w:pPr>
    <w:r>
      <w:rPr>
        <w:b/>
        <w:bCs/>
      </w:rPr>
      <w:tab/>
    </w:r>
    <w:r w:rsidRPr="007C17F6">
      <w:rPr>
        <w:b/>
        <w:bCs/>
        <w:sz w:val="24"/>
        <w:szCs w:val="24"/>
      </w:rPr>
      <w:t xml:space="preserve">                                   </w:t>
    </w:r>
    <w:r w:rsidR="007C17F6" w:rsidRPr="007C17F6">
      <w:rPr>
        <w:b/>
        <w:bCs/>
        <w:sz w:val="24"/>
        <w:szCs w:val="24"/>
      </w:rPr>
      <w:t xml:space="preserve">                                                       </w:t>
    </w:r>
    <w:r w:rsidR="007C17F6" w:rsidRPr="007C17F6">
      <w:rPr>
        <w:rFonts w:ascii="Arial" w:hAnsi="Arial"/>
        <w:b/>
        <w:bCs/>
        <w:sz w:val="24"/>
        <w:szCs w:val="24"/>
      </w:rPr>
      <w:t xml:space="preserve">ГОСТ </w:t>
    </w:r>
  </w:p>
  <w:p w14:paraId="1EF0B0DE" w14:textId="77777777" w:rsidR="007C17F6" w:rsidRPr="007C17F6" w:rsidRDefault="007C17F6" w:rsidP="007C17F6">
    <w:pPr>
      <w:spacing w:line="240" w:lineRule="auto"/>
      <w:rPr>
        <w:rFonts w:ascii="Arial" w:hAnsi="Arial"/>
        <w:i/>
        <w:iCs/>
        <w:sz w:val="24"/>
        <w:szCs w:val="24"/>
      </w:rPr>
    </w:pPr>
    <w:r w:rsidRPr="007C17F6">
      <w:rPr>
        <w:rFonts w:ascii="Arial" w:hAnsi="Arial"/>
        <w:i/>
        <w:iCs/>
        <w:sz w:val="24"/>
        <w:szCs w:val="24"/>
      </w:rPr>
      <w:t xml:space="preserve">                                                                   </w:t>
    </w:r>
    <w:r>
      <w:rPr>
        <w:rFonts w:ascii="Arial" w:hAnsi="Arial"/>
        <w:i/>
        <w:iCs/>
        <w:sz w:val="24"/>
        <w:szCs w:val="24"/>
        <w:lang w:val="en-US"/>
      </w:rPr>
      <w:t xml:space="preserve">      </w:t>
    </w:r>
    <w:r w:rsidRPr="007C17F6">
      <w:rPr>
        <w:rFonts w:ascii="Arial" w:hAnsi="Arial"/>
        <w:i/>
        <w:iCs/>
        <w:sz w:val="24"/>
        <w:szCs w:val="24"/>
      </w:rPr>
      <w:t xml:space="preserve">  (проект, </w:t>
    </w:r>
    <w:r w:rsidRPr="007C17F6">
      <w:rPr>
        <w:rFonts w:ascii="Arial" w:hAnsi="Arial"/>
        <w:i/>
        <w:iCs/>
        <w:sz w:val="24"/>
        <w:szCs w:val="24"/>
        <w:lang w:val="en-US"/>
      </w:rPr>
      <w:t>RU</w:t>
    </w:r>
    <w:r w:rsidRPr="007C17F6">
      <w:rPr>
        <w:rFonts w:ascii="Arial" w:hAnsi="Arial"/>
        <w:i/>
        <w:iCs/>
        <w:sz w:val="24"/>
        <w:szCs w:val="24"/>
      </w:rPr>
      <w:t xml:space="preserve">, </w:t>
    </w:r>
    <w:r w:rsidR="00AB0657">
      <w:rPr>
        <w:rFonts w:ascii="Arial" w:hAnsi="Arial"/>
        <w:i/>
        <w:iCs/>
        <w:sz w:val="24"/>
        <w:szCs w:val="24"/>
      </w:rPr>
      <w:t xml:space="preserve">первая </w:t>
    </w:r>
    <w:r w:rsidRPr="007C17F6">
      <w:rPr>
        <w:rFonts w:ascii="Arial" w:hAnsi="Arial"/>
        <w:i/>
        <w:iCs/>
        <w:sz w:val="24"/>
        <w:szCs w:val="24"/>
      </w:rPr>
      <w:t>редакция)</w:t>
    </w:r>
  </w:p>
  <w:p w14:paraId="12BDF816" w14:textId="77777777" w:rsidR="00C62670" w:rsidRPr="007C17F6" w:rsidRDefault="00C62670">
    <w:pPr>
      <w:pStyle w:val="a8"/>
      <w:spacing w:line="240" w:lineRule="auto"/>
      <w:rPr>
        <w:b/>
        <w:bCs/>
        <w:sz w:val="24"/>
        <w:szCs w:val="24"/>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065D61" w14:textId="77777777" w:rsidR="00C62670" w:rsidRDefault="00C62670">
    <w:pPr>
      <w:pStyle w:val="a8"/>
      <w:rPr>
        <w:b/>
        <w:bCs/>
      </w:rPr>
    </w:pPr>
    <w:r>
      <w:rPr>
        <w:b/>
        <w:bCs/>
      </w:rPr>
      <w:t xml:space="preserve">ГОСТ Р </w:t>
    </w:r>
  </w:p>
  <w:p w14:paraId="21391DC5" w14:textId="77777777" w:rsidR="00C62670" w:rsidRDefault="00C62670">
    <w:pPr>
      <w:pStyle w:val="a8"/>
      <w:rPr>
        <w:b/>
        <w:bCs/>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A5EB76" w14:textId="77777777" w:rsidR="00C62670" w:rsidRDefault="00C62670">
    <w:pPr>
      <w:pStyle w:val="a8"/>
      <w:tabs>
        <w:tab w:val="clear" w:pos="4677"/>
        <w:tab w:val="center" w:pos="6154"/>
      </w:tabs>
      <w:rPr>
        <w:b/>
        <w:bCs/>
      </w:rPr>
    </w:pPr>
    <w:r>
      <w:rPr>
        <w:b/>
        <w:bCs/>
      </w:rPr>
      <w:tab/>
      <w:t>ГОСТ Р</w:t>
    </w:r>
  </w:p>
  <w:p w14:paraId="7546E142" w14:textId="77777777" w:rsidR="00C62670" w:rsidRDefault="00C62670">
    <w:pPr>
      <w:pStyle w:val="a8"/>
      <w:rPr>
        <w:color w:val="FFFFFF"/>
      </w:rP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DB02A5" w14:textId="77777777" w:rsidR="00D467FD" w:rsidRDefault="00D467FD" w:rsidP="00167874">
    <w:pPr>
      <w:pStyle w:val="a8"/>
      <w:rPr>
        <w:rFonts w:ascii="Arial" w:hAnsi="Arial"/>
        <w:bCs/>
        <w:i/>
      </w:rPr>
    </w:pPr>
    <w:r w:rsidRPr="00F64F5D">
      <w:rPr>
        <w:rFonts w:ascii="Arial" w:hAnsi="Arial"/>
        <w:b/>
        <w:bCs/>
      </w:rPr>
      <w:t>ГОСТ</w:t>
    </w:r>
    <w:r w:rsidRPr="00F64F5D">
      <w:rPr>
        <w:rFonts w:ascii="Arial" w:hAnsi="Arial"/>
        <w:bCs/>
        <w:i/>
      </w:rPr>
      <w:t xml:space="preserve"> </w:t>
    </w:r>
  </w:p>
  <w:p w14:paraId="09014CE3" w14:textId="77777777" w:rsidR="00D467FD" w:rsidRPr="00A60B82" w:rsidRDefault="00A60B82" w:rsidP="00167874">
    <w:pPr>
      <w:pStyle w:val="a8"/>
      <w:rPr>
        <w:rFonts w:ascii="Arial" w:hAnsi="Arial"/>
      </w:rPr>
    </w:pPr>
    <w:r w:rsidRPr="00A60B82">
      <w:rPr>
        <w:rFonts w:ascii="Arial" w:hAnsi="Arial"/>
        <w:i/>
        <w:iCs/>
      </w:rPr>
      <w:t xml:space="preserve">(проект, </w:t>
    </w:r>
    <w:r w:rsidRPr="00A60B82">
      <w:rPr>
        <w:rFonts w:ascii="Arial" w:hAnsi="Arial"/>
        <w:i/>
        <w:iCs/>
        <w:lang w:val="en-US"/>
      </w:rPr>
      <w:t>RU</w:t>
    </w:r>
    <w:r w:rsidRPr="00A60B82">
      <w:rPr>
        <w:rFonts w:ascii="Arial" w:hAnsi="Arial"/>
        <w:i/>
        <w:iCs/>
      </w:rPr>
      <w:t>, первая редакция)</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325038" w14:textId="77777777" w:rsidR="00D467FD" w:rsidRPr="00FD16E6" w:rsidRDefault="00D467FD" w:rsidP="00167874">
    <w:pPr>
      <w:pStyle w:val="a8"/>
      <w:jc w:val="center"/>
      <w:rPr>
        <w:rFonts w:ascii="Arial" w:hAnsi="Arial"/>
      </w:rPr>
    </w:pPr>
    <w:r>
      <w:rPr>
        <w:rFonts w:ascii="Arial" w:hAnsi="Arial"/>
        <w:b/>
        <w:bCs/>
      </w:rPr>
      <w:t xml:space="preserve">                                   </w:t>
    </w:r>
    <w:bookmarkStart w:id="35" w:name="_Hlk225177027"/>
    <w:bookmarkStart w:id="36" w:name="_Hlk225177028"/>
    <w:r w:rsidRPr="00F64F5D">
      <w:rPr>
        <w:rFonts w:ascii="Arial" w:hAnsi="Arial"/>
        <w:b/>
        <w:bCs/>
      </w:rPr>
      <w:t>ГОСТ</w:t>
    </w:r>
  </w:p>
  <w:p w14:paraId="5C3C3E12" w14:textId="77777777" w:rsidR="00D467FD" w:rsidRPr="00A60B82" w:rsidRDefault="00D467FD" w:rsidP="00167874">
    <w:pPr>
      <w:jc w:val="right"/>
      <w:rPr>
        <w:bCs/>
      </w:rPr>
    </w:pPr>
    <w:r w:rsidRPr="00A60B82">
      <w:rPr>
        <w:rFonts w:ascii="Arial" w:hAnsi="Arial"/>
        <w:bCs/>
        <w:i/>
      </w:rPr>
      <w:t>(</w:t>
    </w:r>
    <w:r w:rsidR="00A60B82" w:rsidRPr="00A60B82">
      <w:rPr>
        <w:rFonts w:ascii="Arial" w:hAnsi="Arial"/>
        <w:bCs/>
        <w:i/>
        <w:iCs/>
      </w:rPr>
      <w:t xml:space="preserve">проект, </w:t>
    </w:r>
    <w:r w:rsidR="00A60B82" w:rsidRPr="00A60B82">
      <w:rPr>
        <w:rFonts w:ascii="Arial" w:hAnsi="Arial"/>
        <w:bCs/>
        <w:i/>
        <w:iCs/>
        <w:lang w:val="en-US"/>
      </w:rPr>
      <w:t>RU</w:t>
    </w:r>
    <w:r w:rsidR="00A60B82" w:rsidRPr="00A60B82">
      <w:rPr>
        <w:rFonts w:ascii="Arial" w:hAnsi="Arial"/>
        <w:bCs/>
        <w:i/>
        <w:iCs/>
      </w:rPr>
      <w:t>, первая редакция</w:t>
    </w:r>
    <w:r w:rsidRPr="00A60B82">
      <w:rPr>
        <w:rFonts w:ascii="Arial" w:hAnsi="Arial"/>
        <w:bCs/>
        <w:i/>
      </w:rPr>
      <w:t>)</w:t>
    </w:r>
    <w:bookmarkEnd w:id="35"/>
    <w:bookmarkEnd w:id="36"/>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58DDCC" w14:textId="77777777" w:rsidR="00C62670" w:rsidRDefault="00C62670">
    <w:pPr>
      <w:pStyle w:val="a8"/>
      <w:tabs>
        <w:tab w:val="clear" w:pos="4677"/>
        <w:tab w:val="clear" w:pos="9355"/>
      </w:tabs>
      <w:spacing w:line="240" w:lineRule="auto"/>
      <w:rPr>
        <w:b/>
        <w:bCs/>
      </w:rPr>
    </w:pPr>
    <w:r>
      <w:rPr>
        <w:b/>
        <w:bCs/>
      </w:rPr>
      <w:t>ГОСТ Р</w:t>
    </w:r>
  </w:p>
  <w:p w14:paraId="3B419973" w14:textId="77777777" w:rsidR="00AB0657" w:rsidRDefault="00AB0657" w:rsidP="00AB0657">
    <w:pPr>
      <w:spacing w:line="240" w:lineRule="auto"/>
      <w:jc w:val="left"/>
      <w:rPr>
        <w:b/>
        <w:bCs/>
      </w:rPr>
    </w:pPr>
    <w:r w:rsidRPr="00F439D5">
      <w:rPr>
        <w:rFonts w:ascii="Arial" w:hAnsi="Arial"/>
        <w:bCs/>
        <w:i/>
        <w:sz w:val="24"/>
        <w:szCs w:val="24"/>
      </w:rPr>
      <w:t xml:space="preserve">(проект, </w:t>
    </w:r>
    <w:r w:rsidRPr="00F439D5">
      <w:rPr>
        <w:rFonts w:ascii="Arial" w:hAnsi="Arial"/>
        <w:bCs/>
        <w:i/>
        <w:sz w:val="24"/>
        <w:szCs w:val="24"/>
        <w:lang w:val="en-US"/>
      </w:rPr>
      <w:t>RU</w:t>
    </w:r>
    <w:r w:rsidRPr="00F439D5">
      <w:rPr>
        <w:rFonts w:ascii="Arial" w:hAnsi="Arial"/>
        <w:bCs/>
        <w:i/>
        <w:sz w:val="24"/>
        <w:szCs w:val="24"/>
      </w:rPr>
      <w:t xml:space="preserve">, </w:t>
    </w:r>
    <w:r>
      <w:rPr>
        <w:rFonts w:ascii="Arial" w:hAnsi="Arial"/>
        <w:bCs/>
        <w:i/>
        <w:sz w:val="24"/>
        <w:szCs w:val="24"/>
      </w:rPr>
      <w:t xml:space="preserve">первая </w:t>
    </w:r>
    <w:r w:rsidRPr="00F439D5">
      <w:rPr>
        <w:rFonts w:ascii="Arial" w:hAnsi="Arial"/>
        <w:bCs/>
        <w:i/>
        <w:sz w:val="24"/>
        <w:szCs w:val="24"/>
      </w:rPr>
      <w:t>редакция</w:t>
    </w:r>
    <w:r>
      <w:rPr>
        <w:rFonts w:ascii="Arial" w:hAnsi="Arial"/>
        <w:bCs/>
        <w:i/>
        <w:sz w:val="24"/>
        <w:szCs w:val="24"/>
      </w:rPr>
      <w:t>)</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5E38CC" w14:textId="77777777" w:rsidR="00AB0657" w:rsidRDefault="00C62670" w:rsidP="00AB0657">
    <w:pPr>
      <w:spacing w:line="240" w:lineRule="auto"/>
      <w:jc w:val="right"/>
      <w:rPr>
        <w:b/>
        <w:bCs/>
      </w:rPr>
    </w:pPr>
    <w:r>
      <w:rPr>
        <w:b/>
        <w:bCs/>
      </w:rPr>
      <w:t xml:space="preserve">ГОСТ Р </w:t>
    </w:r>
  </w:p>
  <w:p w14:paraId="21B5A1EF" w14:textId="77777777" w:rsidR="00AB0657" w:rsidRPr="00F439D5" w:rsidRDefault="00AB0657" w:rsidP="00AB0657">
    <w:pPr>
      <w:spacing w:line="240" w:lineRule="auto"/>
      <w:jc w:val="right"/>
      <w:rPr>
        <w:sz w:val="24"/>
        <w:szCs w:val="24"/>
      </w:rPr>
    </w:pPr>
    <w:r w:rsidRPr="00F439D5">
      <w:rPr>
        <w:rFonts w:ascii="Arial" w:hAnsi="Arial"/>
        <w:bCs/>
        <w:i/>
        <w:sz w:val="24"/>
        <w:szCs w:val="24"/>
      </w:rPr>
      <w:t xml:space="preserve">(проект, </w:t>
    </w:r>
    <w:r w:rsidRPr="00F439D5">
      <w:rPr>
        <w:rFonts w:ascii="Arial" w:hAnsi="Arial"/>
        <w:bCs/>
        <w:i/>
        <w:sz w:val="24"/>
        <w:szCs w:val="24"/>
        <w:lang w:val="en-US"/>
      </w:rPr>
      <w:t>RU</w:t>
    </w:r>
    <w:r w:rsidRPr="00F439D5">
      <w:rPr>
        <w:rFonts w:ascii="Arial" w:hAnsi="Arial"/>
        <w:bCs/>
        <w:i/>
        <w:sz w:val="24"/>
        <w:szCs w:val="24"/>
      </w:rPr>
      <w:t xml:space="preserve">, </w:t>
    </w:r>
    <w:r>
      <w:rPr>
        <w:rFonts w:ascii="Arial" w:hAnsi="Arial"/>
        <w:bCs/>
        <w:i/>
        <w:sz w:val="24"/>
        <w:szCs w:val="24"/>
      </w:rPr>
      <w:t xml:space="preserve">первая </w:t>
    </w:r>
    <w:r w:rsidRPr="00F439D5">
      <w:rPr>
        <w:rFonts w:ascii="Arial" w:hAnsi="Arial"/>
        <w:bCs/>
        <w:i/>
        <w:sz w:val="24"/>
        <w:szCs w:val="24"/>
      </w:rPr>
      <w:t>редакция)</w:t>
    </w:r>
  </w:p>
  <w:p w14:paraId="50120DAA" w14:textId="77777777" w:rsidR="00C62670" w:rsidRDefault="00C62670">
    <w:pPr>
      <w:pStyle w:val="a8"/>
      <w:tabs>
        <w:tab w:val="clear" w:pos="4677"/>
        <w:tab w:val="center" w:pos="6154"/>
      </w:tabs>
      <w:spacing w:line="240" w:lineRule="auto"/>
      <w:ind w:firstLine="6237"/>
      <w:rPr>
        <w:color w:val="FFFFFF"/>
      </w:rP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04923F" w14:textId="77777777" w:rsidR="00F439D5" w:rsidRPr="00F439D5" w:rsidRDefault="00F439D5" w:rsidP="00F439D5">
    <w:pPr>
      <w:pStyle w:val="a8"/>
      <w:spacing w:line="240" w:lineRule="auto"/>
      <w:jc w:val="center"/>
      <w:rPr>
        <w:rFonts w:ascii="Arial" w:hAnsi="Arial"/>
        <w:sz w:val="24"/>
        <w:szCs w:val="24"/>
      </w:rPr>
    </w:pPr>
    <w:r>
      <w:rPr>
        <w:rFonts w:ascii="Arial" w:hAnsi="Arial"/>
        <w:b/>
        <w:bCs/>
        <w:sz w:val="24"/>
        <w:szCs w:val="24"/>
      </w:rPr>
      <w:t xml:space="preserve">                                       </w:t>
    </w:r>
    <w:r w:rsidRPr="00F439D5">
      <w:rPr>
        <w:rFonts w:ascii="Arial" w:hAnsi="Arial"/>
        <w:b/>
        <w:bCs/>
        <w:sz w:val="24"/>
        <w:szCs w:val="24"/>
      </w:rPr>
      <w:t>ГОСТ</w:t>
    </w:r>
  </w:p>
  <w:p w14:paraId="566B8009" w14:textId="77777777" w:rsidR="00C62670" w:rsidRPr="00676F1F" w:rsidRDefault="00F439D5" w:rsidP="00F439D5">
    <w:pPr>
      <w:spacing w:line="240" w:lineRule="auto"/>
      <w:jc w:val="right"/>
    </w:pPr>
    <w:r w:rsidRPr="00676F1F">
      <w:rPr>
        <w:rFonts w:ascii="Arial" w:hAnsi="Arial"/>
        <w:bCs/>
        <w:i/>
      </w:rPr>
      <w:t xml:space="preserve">(проект, </w:t>
    </w:r>
    <w:r w:rsidRPr="00676F1F">
      <w:rPr>
        <w:rFonts w:ascii="Arial" w:hAnsi="Arial"/>
        <w:bCs/>
        <w:i/>
        <w:lang w:val="en-US"/>
      </w:rPr>
      <w:t>RU</w:t>
    </w:r>
    <w:r w:rsidRPr="00676F1F">
      <w:rPr>
        <w:rFonts w:ascii="Arial" w:hAnsi="Arial"/>
        <w:bCs/>
        <w:i/>
      </w:rPr>
      <w:t xml:space="preserve">, </w:t>
    </w:r>
    <w:r w:rsidR="00AB0657" w:rsidRPr="00676F1F">
      <w:rPr>
        <w:rFonts w:ascii="Arial" w:hAnsi="Arial"/>
        <w:bCs/>
        <w:i/>
      </w:rPr>
      <w:t xml:space="preserve">первая </w:t>
    </w:r>
    <w:r w:rsidRPr="00676F1F">
      <w:rPr>
        <w:rFonts w:ascii="Arial" w:hAnsi="Arial"/>
        <w:bCs/>
        <w:i/>
      </w:rPr>
      <w:t>редакция)</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C45087"/>
    <w:multiLevelType w:val="hybridMultilevel"/>
    <w:tmpl w:val="099CF6CA"/>
    <w:lvl w:ilvl="0" w:tplc="93D8533C">
      <w:start w:val="1"/>
      <w:numFmt w:val="bullet"/>
      <w:lvlText w:val=""/>
      <w:lvlJc w:val="left"/>
      <w:pPr>
        <w:tabs>
          <w:tab w:val="num" w:pos="1792"/>
        </w:tabs>
        <w:ind w:left="709" w:firstLine="709"/>
      </w:pPr>
      <w:rPr>
        <w:rFonts w:ascii="Symbol" w:hAnsi="Symbol" w:hint="default"/>
        <w:caps w:val="0"/>
        <w:strike w:val="0"/>
        <w:dstrike w:val="0"/>
        <w:vanish w:val="0"/>
        <w:sz w:val="28"/>
        <w:szCs w:val="28"/>
        <w:vertAlign w:val="baseline"/>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8393201"/>
    <w:multiLevelType w:val="multilevel"/>
    <w:tmpl w:val="CF32264A"/>
    <w:lvl w:ilvl="0">
      <w:start w:val="1"/>
      <w:numFmt w:val="bullet"/>
      <w:lvlText w:val=""/>
      <w:lvlJc w:val="left"/>
      <w:pPr>
        <w:tabs>
          <w:tab w:val="num" w:pos="1078"/>
        </w:tabs>
        <w:ind w:firstLine="709"/>
      </w:pPr>
      <w:rPr>
        <w:rFonts w:ascii="Symbol" w:hAnsi="Symbol" w:cs="Times New Roman" w:hint="default"/>
        <w:caps w:val="0"/>
        <w:strike w:val="0"/>
        <w:dstrike w:val="0"/>
        <w:vanish w:val="0"/>
        <w:color w:val="auto"/>
        <w:sz w:val="28"/>
        <w:szCs w:val="28"/>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cs="Times New Roman" w:hint="default"/>
      </w:rPr>
    </w:lvl>
    <w:lvl w:ilvl="3">
      <w:start w:val="1"/>
      <w:numFmt w:val="bullet"/>
      <w:lvlText w:val=""/>
      <w:lvlJc w:val="left"/>
      <w:pPr>
        <w:tabs>
          <w:tab w:val="num" w:pos="2880"/>
        </w:tabs>
        <w:ind w:left="2880" w:hanging="360"/>
      </w:pPr>
      <w:rPr>
        <w:rFonts w:ascii="Symbol" w:hAnsi="Symbol" w:cs="Times New Roman"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cs="Times New Roman" w:hint="default"/>
      </w:rPr>
    </w:lvl>
    <w:lvl w:ilvl="6">
      <w:start w:val="1"/>
      <w:numFmt w:val="bullet"/>
      <w:lvlText w:val=""/>
      <w:lvlJc w:val="left"/>
      <w:pPr>
        <w:tabs>
          <w:tab w:val="num" w:pos="5040"/>
        </w:tabs>
        <w:ind w:left="5040" w:hanging="360"/>
      </w:pPr>
      <w:rPr>
        <w:rFonts w:ascii="Symbol" w:hAnsi="Symbol" w:cs="Times New Roman"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cs="Times New Roman" w:hint="default"/>
      </w:rPr>
    </w:lvl>
  </w:abstractNum>
  <w:abstractNum w:abstractNumId="2" w15:restartNumberingAfterBreak="0">
    <w:nsid w:val="0C0D02DB"/>
    <w:multiLevelType w:val="singleLevel"/>
    <w:tmpl w:val="4FF86484"/>
    <w:lvl w:ilvl="0">
      <w:start w:val="17"/>
      <w:numFmt w:val="decimal"/>
      <w:lvlText w:val="%1"/>
      <w:lvlJc w:val="left"/>
      <w:pPr>
        <w:tabs>
          <w:tab w:val="num" w:pos="360"/>
        </w:tabs>
        <w:ind w:left="360" w:hanging="360"/>
      </w:pPr>
      <w:rPr>
        <w:rFonts w:hint="default"/>
        <w:b/>
      </w:rPr>
    </w:lvl>
  </w:abstractNum>
  <w:abstractNum w:abstractNumId="3" w15:restartNumberingAfterBreak="0">
    <w:nsid w:val="10775AE1"/>
    <w:multiLevelType w:val="singleLevel"/>
    <w:tmpl w:val="845C60BE"/>
    <w:lvl w:ilvl="0">
      <w:start w:val="12"/>
      <w:numFmt w:val="decimal"/>
      <w:lvlText w:val="%1"/>
      <w:lvlJc w:val="left"/>
      <w:pPr>
        <w:tabs>
          <w:tab w:val="num" w:pos="360"/>
        </w:tabs>
        <w:ind w:left="360" w:hanging="360"/>
      </w:pPr>
      <w:rPr>
        <w:rFonts w:hint="default"/>
        <w:b/>
        <w:color w:val="000000"/>
      </w:rPr>
    </w:lvl>
  </w:abstractNum>
  <w:abstractNum w:abstractNumId="4" w15:restartNumberingAfterBreak="0">
    <w:nsid w:val="12D52186"/>
    <w:multiLevelType w:val="hybridMultilevel"/>
    <w:tmpl w:val="8730BF88"/>
    <w:lvl w:ilvl="0" w:tplc="E53E189A">
      <w:start w:val="1"/>
      <w:numFmt w:val="bullet"/>
      <w:lvlText w:val="–"/>
      <w:lvlJc w:val="left"/>
      <w:pPr>
        <w:tabs>
          <w:tab w:val="num" w:pos="1162"/>
        </w:tabs>
        <w:ind w:left="85" w:firstLine="624"/>
      </w:pPr>
      <w:rPr>
        <w:rFonts w:ascii="Times New Roman" w:hAnsi="Times New Roman" w:cs="Times New Roman" w:hint="default"/>
        <w:caps w:val="0"/>
        <w:strike w:val="0"/>
        <w:dstrike w:val="0"/>
        <w:vanish w:val="0"/>
        <w:sz w:val="28"/>
        <w:szCs w:val="28"/>
        <w:vertAlign w:val="baseline"/>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cs="Times New Roman" w:hint="default"/>
      </w:rPr>
    </w:lvl>
    <w:lvl w:ilvl="3" w:tplc="04190001">
      <w:start w:val="1"/>
      <w:numFmt w:val="bullet"/>
      <w:lvlText w:val=""/>
      <w:lvlJc w:val="left"/>
      <w:pPr>
        <w:tabs>
          <w:tab w:val="num" w:pos="2880"/>
        </w:tabs>
        <w:ind w:left="2880" w:hanging="360"/>
      </w:pPr>
      <w:rPr>
        <w:rFonts w:ascii="Symbol" w:hAnsi="Symbol" w:cs="Times New Roman"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cs="Times New Roman" w:hint="default"/>
      </w:rPr>
    </w:lvl>
    <w:lvl w:ilvl="6" w:tplc="04190001">
      <w:start w:val="1"/>
      <w:numFmt w:val="bullet"/>
      <w:lvlText w:val=""/>
      <w:lvlJc w:val="left"/>
      <w:pPr>
        <w:tabs>
          <w:tab w:val="num" w:pos="5040"/>
        </w:tabs>
        <w:ind w:left="5040" w:hanging="360"/>
      </w:pPr>
      <w:rPr>
        <w:rFonts w:ascii="Symbol" w:hAnsi="Symbol" w:cs="Times New Roman"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cs="Times New Roman" w:hint="default"/>
      </w:rPr>
    </w:lvl>
  </w:abstractNum>
  <w:abstractNum w:abstractNumId="5" w15:restartNumberingAfterBreak="0">
    <w:nsid w:val="164B6CD8"/>
    <w:multiLevelType w:val="singleLevel"/>
    <w:tmpl w:val="CB16B4B8"/>
    <w:lvl w:ilvl="0">
      <w:start w:val="4"/>
      <w:numFmt w:val="decimal"/>
      <w:lvlText w:val="%1"/>
      <w:lvlJc w:val="left"/>
      <w:pPr>
        <w:tabs>
          <w:tab w:val="num" w:pos="360"/>
        </w:tabs>
        <w:ind w:left="360" w:hanging="360"/>
      </w:pPr>
      <w:rPr>
        <w:rFonts w:hint="default"/>
        <w:b/>
      </w:rPr>
    </w:lvl>
  </w:abstractNum>
  <w:abstractNum w:abstractNumId="6" w15:restartNumberingAfterBreak="0">
    <w:nsid w:val="178C0F69"/>
    <w:multiLevelType w:val="hybridMultilevel"/>
    <w:tmpl w:val="ACA4887C"/>
    <w:lvl w:ilvl="0" w:tplc="E53E189A">
      <w:start w:val="1"/>
      <w:numFmt w:val="bullet"/>
      <w:lvlText w:val="–"/>
      <w:lvlJc w:val="left"/>
      <w:pPr>
        <w:tabs>
          <w:tab w:val="num" w:pos="1162"/>
        </w:tabs>
        <w:ind w:left="85" w:firstLine="624"/>
      </w:pPr>
      <w:rPr>
        <w:rFonts w:ascii="Times New Roman" w:hAnsi="Times New Roman" w:cs="Times New Roman" w:hint="default"/>
        <w:caps w:val="0"/>
        <w:strike w:val="0"/>
        <w:dstrike w:val="0"/>
        <w:vanish w:val="0"/>
        <w:sz w:val="28"/>
        <w:szCs w:val="28"/>
        <w:vertAlign w:val="baseline"/>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cs="Times New Roman" w:hint="default"/>
      </w:rPr>
    </w:lvl>
    <w:lvl w:ilvl="3" w:tplc="04190001">
      <w:start w:val="1"/>
      <w:numFmt w:val="bullet"/>
      <w:lvlText w:val=""/>
      <w:lvlJc w:val="left"/>
      <w:pPr>
        <w:tabs>
          <w:tab w:val="num" w:pos="2880"/>
        </w:tabs>
        <w:ind w:left="2880" w:hanging="360"/>
      </w:pPr>
      <w:rPr>
        <w:rFonts w:ascii="Symbol" w:hAnsi="Symbol" w:cs="Times New Roman"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cs="Times New Roman" w:hint="default"/>
      </w:rPr>
    </w:lvl>
    <w:lvl w:ilvl="6" w:tplc="04190001">
      <w:start w:val="1"/>
      <w:numFmt w:val="bullet"/>
      <w:lvlText w:val=""/>
      <w:lvlJc w:val="left"/>
      <w:pPr>
        <w:tabs>
          <w:tab w:val="num" w:pos="5040"/>
        </w:tabs>
        <w:ind w:left="5040" w:hanging="360"/>
      </w:pPr>
      <w:rPr>
        <w:rFonts w:ascii="Symbol" w:hAnsi="Symbol" w:cs="Times New Roman"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cs="Times New Roman" w:hint="default"/>
      </w:rPr>
    </w:lvl>
  </w:abstractNum>
  <w:abstractNum w:abstractNumId="7" w15:restartNumberingAfterBreak="0">
    <w:nsid w:val="18745555"/>
    <w:multiLevelType w:val="singleLevel"/>
    <w:tmpl w:val="E71E1B8E"/>
    <w:lvl w:ilvl="0">
      <w:start w:val="21"/>
      <w:numFmt w:val="decimal"/>
      <w:lvlText w:val="%1"/>
      <w:lvlJc w:val="left"/>
      <w:pPr>
        <w:tabs>
          <w:tab w:val="num" w:pos="525"/>
        </w:tabs>
        <w:ind w:left="525" w:hanging="525"/>
      </w:pPr>
      <w:rPr>
        <w:rFonts w:hint="default"/>
        <w:b/>
        <w:color w:val="000000"/>
      </w:rPr>
    </w:lvl>
  </w:abstractNum>
  <w:abstractNum w:abstractNumId="8" w15:restartNumberingAfterBreak="0">
    <w:nsid w:val="18DB3AB2"/>
    <w:multiLevelType w:val="multilevel"/>
    <w:tmpl w:val="8730BF88"/>
    <w:lvl w:ilvl="0">
      <w:start w:val="1"/>
      <w:numFmt w:val="bullet"/>
      <w:lvlText w:val="–"/>
      <w:lvlJc w:val="left"/>
      <w:pPr>
        <w:tabs>
          <w:tab w:val="num" w:pos="1162"/>
        </w:tabs>
        <w:ind w:left="85" w:firstLine="624"/>
      </w:pPr>
      <w:rPr>
        <w:rFonts w:ascii="Times New Roman" w:hAnsi="Times New Roman" w:cs="Times New Roman" w:hint="default"/>
        <w:caps w:val="0"/>
        <w:strike w:val="0"/>
        <w:dstrike w:val="0"/>
        <w:vanish w:val="0"/>
        <w:sz w:val="28"/>
        <w:szCs w:val="28"/>
        <w:vertAlign w:val="baseline"/>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cs="Times New Roman" w:hint="default"/>
      </w:rPr>
    </w:lvl>
    <w:lvl w:ilvl="3">
      <w:start w:val="1"/>
      <w:numFmt w:val="bullet"/>
      <w:lvlText w:val=""/>
      <w:lvlJc w:val="left"/>
      <w:pPr>
        <w:tabs>
          <w:tab w:val="num" w:pos="2880"/>
        </w:tabs>
        <w:ind w:left="2880" w:hanging="360"/>
      </w:pPr>
      <w:rPr>
        <w:rFonts w:ascii="Symbol" w:hAnsi="Symbol" w:cs="Times New Roman"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cs="Times New Roman" w:hint="default"/>
      </w:rPr>
    </w:lvl>
    <w:lvl w:ilvl="6">
      <w:start w:val="1"/>
      <w:numFmt w:val="bullet"/>
      <w:lvlText w:val=""/>
      <w:lvlJc w:val="left"/>
      <w:pPr>
        <w:tabs>
          <w:tab w:val="num" w:pos="5040"/>
        </w:tabs>
        <w:ind w:left="5040" w:hanging="360"/>
      </w:pPr>
      <w:rPr>
        <w:rFonts w:ascii="Symbol" w:hAnsi="Symbol" w:cs="Times New Roman"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cs="Times New Roman" w:hint="default"/>
      </w:rPr>
    </w:lvl>
  </w:abstractNum>
  <w:abstractNum w:abstractNumId="9" w15:restartNumberingAfterBreak="0">
    <w:nsid w:val="1920116F"/>
    <w:multiLevelType w:val="hybridMultilevel"/>
    <w:tmpl w:val="62AA77FA"/>
    <w:lvl w:ilvl="0" w:tplc="3F6ED44E">
      <w:start w:val="4"/>
      <w:numFmt w:val="bullet"/>
      <w:lvlText w:val="–"/>
      <w:lvlJc w:val="left"/>
      <w:pPr>
        <w:tabs>
          <w:tab w:val="num" w:pos="1069"/>
        </w:tabs>
        <w:ind w:left="1069" w:hanging="360"/>
      </w:pPr>
      <w:rPr>
        <w:rFonts w:ascii="Times New Roman" w:eastAsia="Times New Roman" w:hAnsi="Times New Roman" w:hint="default"/>
      </w:rPr>
    </w:lvl>
    <w:lvl w:ilvl="1" w:tplc="04190003">
      <w:start w:val="1"/>
      <w:numFmt w:val="bullet"/>
      <w:lvlText w:val="o"/>
      <w:lvlJc w:val="left"/>
      <w:pPr>
        <w:tabs>
          <w:tab w:val="num" w:pos="1789"/>
        </w:tabs>
        <w:ind w:left="1789" w:hanging="360"/>
      </w:pPr>
      <w:rPr>
        <w:rFonts w:ascii="Courier New" w:hAnsi="Courier New" w:cs="Courier New" w:hint="default"/>
      </w:rPr>
    </w:lvl>
    <w:lvl w:ilvl="2" w:tplc="04190005">
      <w:start w:val="1"/>
      <w:numFmt w:val="bullet"/>
      <w:lvlText w:val=""/>
      <w:lvlJc w:val="left"/>
      <w:pPr>
        <w:tabs>
          <w:tab w:val="num" w:pos="2509"/>
        </w:tabs>
        <w:ind w:left="2509" w:hanging="360"/>
      </w:pPr>
      <w:rPr>
        <w:rFonts w:ascii="Wingdings" w:hAnsi="Wingdings" w:cs="Times New Roman" w:hint="default"/>
      </w:rPr>
    </w:lvl>
    <w:lvl w:ilvl="3" w:tplc="04190001">
      <w:start w:val="1"/>
      <w:numFmt w:val="bullet"/>
      <w:lvlText w:val=""/>
      <w:lvlJc w:val="left"/>
      <w:pPr>
        <w:tabs>
          <w:tab w:val="num" w:pos="3229"/>
        </w:tabs>
        <w:ind w:left="3229" w:hanging="360"/>
      </w:pPr>
      <w:rPr>
        <w:rFonts w:ascii="Symbol" w:hAnsi="Symbol" w:cs="Times New Roman" w:hint="default"/>
      </w:rPr>
    </w:lvl>
    <w:lvl w:ilvl="4" w:tplc="04190003">
      <w:start w:val="1"/>
      <w:numFmt w:val="bullet"/>
      <w:lvlText w:val="o"/>
      <w:lvlJc w:val="left"/>
      <w:pPr>
        <w:tabs>
          <w:tab w:val="num" w:pos="3949"/>
        </w:tabs>
        <w:ind w:left="3949" w:hanging="360"/>
      </w:pPr>
      <w:rPr>
        <w:rFonts w:ascii="Courier New" w:hAnsi="Courier New" w:cs="Courier New" w:hint="default"/>
      </w:rPr>
    </w:lvl>
    <w:lvl w:ilvl="5" w:tplc="04190005">
      <w:start w:val="1"/>
      <w:numFmt w:val="bullet"/>
      <w:lvlText w:val=""/>
      <w:lvlJc w:val="left"/>
      <w:pPr>
        <w:tabs>
          <w:tab w:val="num" w:pos="4669"/>
        </w:tabs>
        <w:ind w:left="4669" w:hanging="360"/>
      </w:pPr>
      <w:rPr>
        <w:rFonts w:ascii="Wingdings" w:hAnsi="Wingdings" w:cs="Times New Roman" w:hint="default"/>
      </w:rPr>
    </w:lvl>
    <w:lvl w:ilvl="6" w:tplc="04190001">
      <w:start w:val="1"/>
      <w:numFmt w:val="bullet"/>
      <w:lvlText w:val=""/>
      <w:lvlJc w:val="left"/>
      <w:pPr>
        <w:tabs>
          <w:tab w:val="num" w:pos="5389"/>
        </w:tabs>
        <w:ind w:left="5389" w:hanging="360"/>
      </w:pPr>
      <w:rPr>
        <w:rFonts w:ascii="Symbol" w:hAnsi="Symbol" w:cs="Times New Roman" w:hint="default"/>
      </w:rPr>
    </w:lvl>
    <w:lvl w:ilvl="7" w:tplc="04190003">
      <w:start w:val="1"/>
      <w:numFmt w:val="bullet"/>
      <w:lvlText w:val="o"/>
      <w:lvlJc w:val="left"/>
      <w:pPr>
        <w:tabs>
          <w:tab w:val="num" w:pos="6109"/>
        </w:tabs>
        <w:ind w:left="6109" w:hanging="360"/>
      </w:pPr>
      <w:rPr>
        <w:rFonts w:ascii="Courier New" w:hAnsi="Courier New" w:cs="Courier New" w:hint="default"/>
      </w:rPr>
    </w:lvl>
    <w:lvl w:ilvl="8" w:tplc="04190005">
      <w:start w:val="1"/>
      <w:numFmt w:val="bullet"/>
      <w:lvlText w:val=""/>
      <w:lvlJc w:val="left"/>
      <w:pPr>
        <w:tabs>
          <w:tab w:val="num" w:pos="6829"/>
        </w:tabs>
        <w:ind w:left="6829" w:hanging="360"/>
      </w:pPr>
      <w:rPr>
        <w:rFonts w:ascii="Wingdings" w:hAnsi="Wingdings" w:cs="Times New Roman" w:hint="default"/>
      </w:rPr>
    </w:lvl>
  </w:abstractNum>
  <w:abstractNum w:abstractNumId="10" w15:restartNumberingAfterBreak="0">
    <w:nsid w:val="1A6A1B8B"/>
    <w:multiLevelType w:val="hybridMultilevel"/>
    <w:tmpl w:val="A89AA2BC"/>
    <w:lvl w:ilvl="0" w:tplc="0419000F">
      <w:start w:val="1"/>
      <w:numFmt w:val="decimal"/>
      <w:lvlText w:val="%1."/>
      <w:lvlJc w:val="left"/>
      <w:pPr>
        <w:tabs>
          <w:tab w:val="num" w:pos="360"/>
        </w:tabs>
        <w:ind w:left="360" w:hanging="360"/>
      </w:pPr>
    </w:lvl>
    <w:lvl w:ilvl="1" w:tplc="04190019">
      <w:start w:val="1"/>
      <w:numFmt w:val="lowerLetter"/>
      <w:lvlText w:val="%2."/>
      <w:lvlJc w:val="left"/>
      <w:pPr>
        <w:tabs>
          <w:tab w:val="num" w:pos="1080"/>
        </w:tabs>
        <w:ind w:left="1080" w:hanging="360"/>
      </w:pPr>
    </w:lvl>
    <w:lvl w:ilvl="2" w:tplc="0419001B">
      <w:start w:val="1"/>
      <w:numFmt w:val="lowerRoman"/>
      <w:lvlText w:val="%3."/>
      <w:lvlJc w:val="right"/>
      <w:pPr>
        <w:tabs>
          <w:tab w:val="num" w:pos="1800"/>
        </w:tabs>
        <w:ind w:left="1800" w:hanging="180"/>
      </w:pPr>
    </w:lvl>
    <w:lvl w:ilvl="3" w:tplc="0419000F">
      <w:start w:val="1"/>
      <w:numFmt w:val="decimal"/>
      <w:lvlText w:val="%4."/>
      <w:lvlJc w:val="left"/>
      <w:pPr>
        <w:tabs>
          <w:tab w:val="num" w:pos="2520"/>
        </w:tabs>
        <w:ind w:left="2520" w:hanging="360"/>
      </w:pPr>
    </w:lvl>
    <w:lvl w:ilvl="4" w:tplc="04190019">
      <w:start w:val="1"/>
      <w:numFmt w:val="lowerLetter"/>
      <w:lvlText w:val="%5."/>
      <w:lvlJc w:val="left"/>
      <w:pPr>
        <w:tabs>
          <w:tab w:val="num" w:pos="3240"/>
        </w:tabs>
        <w:ind w:left="3240" w:hanging="360"/>
      </w:pPr>
    </w:lvl>
    <w:lvl w:ilvl="5" w:tplc="0419001B">
      <w:start w:val="1"/>
      <w:numFmt w:val="lowerRoman"/>
      <w:lvlText w:val="%6."/>
      <w:lvlJc w:val="right"/>
      <w:pPr>
        <w:tabs>
          <w:tab w:val="num" w:pos="3960"/>
        </w:tabs>
        <w:ind w:left="3960" w:hanging="180"/>
      </w:pPr>
    </w:lvl>
    <w:lvl w:ilvl="6" w:tplc="0419000F">
      <w:start w:val="1"/>
      <w:numFmt w:val="decimal"/>
      <w:lvlText w:val="%7."/>
      <w:lvlJc w:val="left"/>
      <w:pPr>
        <w:tabs>
          <w:tab w:val="num" w:pos="4680"/>
        </w:tabs>
        <w:ind w:left="4680" w:hanging="360"/>
      </w:pPr>
    </w:lvl>
    <w:lvl w:ilvl="7" w:tplc="04190019">
      <w:start w:val="1"/>
      <w:numFmt w:val="lowerLetter"/>
      <w:lvlText w:val="%8."/>
      <w:lvlJc w:val="left"/>
      <w:pPr>
        <w:tabs>
          <w:tab w:val="num" w:pos="5400"/>
        </w:tabs>
        <w:ind w:left="5400" w:hanging="360"/>
      </w:pPr>
    </w:lvl>
    <w:lvl w:ilvl="8" w:tplc="0419001B">
      <w:start w:val="1"/>
      <w:numFmt w:val="lowerRoman"/>
      <w:lvlText w:val="%9."/>
      <w:lvlJc w:val="right"/>
      <w:pPr>
        <w:tabs>
          <w:tab w:val="num" w:pos="6120"/>
        </w:tabs>
        <w:ind w:left="6120" w:hanging="180"/>
      </w:pPr>
    </w:lvl>
  </w:abstractNum>
  <w:abstractNum w:abstractNumId="11" w15:restartNumberingAfterBreak="0">
    <w:nsid w:val="1BA70EAE"/>
    <w:multiLevelType w:val="hybridMultilevel"/>
    <w:tmpl w:val="4B74EFF2"/>
    <w:lvl w:ilvl="0" w:tplc="FFFFFFFF">
      <w:numFmt w:val="bullet"/>
      <w:lvlText w:val="-"/>
      <w:lvlJc w:val="left"/>
      <w:pPr>
        <w:tabs>
          <w:tab w:val="num" w:pos="720"/>
        </w:tabs>
        <w:ind w:left="720" w:hanging="360"/>
      </w:pPr>
      <w:rPr>
        <w:rFonts w:ascii="Times New Roman" w:eastAsia="Times New Roman" w:hAnsi="Times New Roman" w:hint="default"/>
      </w:rPr>
    </w:lvl>
    <w:lvl w:ilvl="1" w:tplc="FFFFFFFF">
      <w:start w:val="1"/>
      <w:numFmt w:val="bullet"/>
      <w:lvlText w:val="o"/>
      <w:lvlJc w:val="left"/>
      <w:pPr>
        <w:tabs>
          <w:tab w:val="num" w:pos="1440"/>
        </w:tabs>
        <w:ind w:left="1440" w:hanging="360"/>
      </w:pPr>
      <w:rPr>
        <w:rFonts w:ascii="Courier New" w:hAnsi="Courier New" w:cs="Courier New" w:hint="default"/>
      </w:rPr>
    </w:lvl>
    <w:lvl w:ilvl="2" w:tplc="FFFFFFFF">
      <w:start w:val="1"/>
      <w:numFmt w:val="bullet"/>
      <w:lvlText w:val=""/>
      <w:lvlJc w:val="left"/>
      <w:pPr>
        <w:tabs>
          <w:tab w:val="num" w:pos="2160"/>
        </w:tabs>
        <w:ind w:left="2160" w:hanging="360"/>
      </w:pPr>
      <w:rPr>
        <w:rFonts w:ascii="Wingdings" w:hAnsi="Wingdings" w:cs="Times New Roman" w:hint="default"/>
      </w:rPr>
    </w:lvl>
    <w:lvl w:ilvl="3" w:tplc="FFFFFFFF">
      <w:start w:val="1"/>
      <w:numFmt w:val="bullet"/>
      <w:lvlText w:val=""/>
      <w:lvlJc w:val="left"/>
      <w:pPr>
        <w:tabs>
          <w:tab w:val="num" w:pos="2880"/>
        </w:tabs>
        <w:ind w:left="2880" w:hanging="360"/>
      </w:pPr>
      <w:rPr>
        <w:rFonts w:ascii="Symbol" w:hAnsi="Symbol" w:cs="Times New Roman" w:hint="default"/>
      </w:rPr>
    </w:lvl>
    <w:lvl w:ilvl="4" w:tplc="FFFFFFFF">
      <w:start w:val="1"/>
      <w:numFmt w:val="bullet"/>
      <w:lvlText w:val="o"/>
      <w:lvlJc w:val="left"/>
      <w:pPr>
        <w:tabs>
          <w:tab w:val="num" w:pos="3600"/>
        </w:tabs>
        <w:ind w:left="3600" w:hanging="360"/>
      </w:pPr>
      <w:rPr>
        <w:rFonts w:ascii="Courier New" w:hAnsi="Courier New" w:cs="Courier New" w:hint="default"/>
      </w:rPr>
    </w:lvl>
    <w:lvl w:ilvl="5" w:tplc="FFFFFFFF">
      <w:start w:val="1"/>
      <w:numFmt w:val="bullet"/>
      <w:lvlText w:val=""/>
      <w:lvlJc w:val="left"/>
      <w:pPr>
        <w:tabs>
          <w:tab w:val="num" w:pos="4320"/>
        </w:tabs>
        <w:ind w:left="4320" w:hanging="360"/>
      </w:pPr>
      <w:rPr>
        <w:rFonts w:ascii="Wingdings" w:hAnsi="Wingdings" w:cs="Times New Roman" w:hint="default"/>
      </w:rPr>
    </w:lvl>
    <w:lvl w:ilvl="6" w:tplc="FFFFFFFF">
      <w:start w:val="1"/>
      <w:numFmt w:val="bullet"/>
      <w:lvlText w:val=""/>
      <w:lvlJc w:val="left"/>
      <w:pPr>
        <w:tabs>
          <w:tab w:val="num" w:pos="5040"/>
        </w:tabs>
        <w:ind w:left="5040" w:hanging="360"/>
      </w:pPr>
      <w:rPr>
        <w:rFonts w:ascii="Symbol" w:hAnsi="Symbol" w:cs="Times New Roman" w:hint="default"/>
      </w:rPr>
    </w:lvl>
    <w:lvl w:ilvl="7" w:tplc="FFFFFFFF">
      <w:start w:val="1"/>
      <w:numFmt w:val="bullet"/>
      <w:lvlText w:val="o"/>
      <w:lvlJc w:val="left"/>
      <w:pPr>
        <w:tabs>
          <w:tab w:val="num" w:pos="5760"/>
        </w:tabs>
        <w:ind w:left="5760" w:hanging="360"/>
      </w:pPr>
      <w:rPr>
        <w:rFonts w:ascii="Courier New" w:hAnsi="Courier New" w:cs="Courier New" w:hint="default"/>
      </w:rPr>
    </w:lvl>
    <w:lvl w:ilvl="8" w:tplc="FFFFFFFF">
      <w:start w:val="1"/>
      <w:numFmt w:val="bullet"/>
      <w:lvlText w:val=""/>
      <w:lvlJc w:val="left"/>
      <w:pPr>
        <w:tabs>
          <w:tab w:val="num" w:pos="6480"/>
        </w:tabs>
        <w:ind w:left="6480" w:hanging="360"/>
      </w:pPr>
      <w:rPr>
        <w:rFonts w:ascii="Wingdings" w:hAnsi="Wingdings" w:cs="Times New Roman" w:hint="default"/>
      </w:rPr>
    </w:lvl>
  </w:abstractNum>
  <w:abstractNum w:abstractNumId="12" w15:restartNumberingAfterBreak="0">
    <w:nsid w:val="1BB47EBA"/>
    <w:multiLevelType w:val="singleLevel"/>
    <w:tmpl w:val="F4C23E0C"/>
    <w:lvl w:ilvl="0">
      <w:start w:val="21"/>
      <w:numFmt w:val="decimal"/>
      <w:lvlText w:val="%1"/>
      <w:lvlJc w:val="left"/>
      <w:pPr>
        <w:tabs>
          <w:tab w:val="num" w:pos="450"/>
        </w:tabs>
        <w:ind w:left="450" w:hanging="450"/>
      </w:pPr>
      <w:rPr>
        <w:rFonts w:hint="default"/>
        <w:b/>
        <w:color w:val="000000"/>
      </w:rPr>
    </w:lvl>
  </w:abstractNum>
  <w:abstractNum w:abstractNumId="13" w15:restartNumberingAfterBreak="0">
    <w:nsid w:val="1F6A5F48"/>
    <w:multiLevelType w:val="singleLevel"/>
    <w:tmpl w:val="23302F3A"/>
    <w:lvl w:ilvl="0">
      <w:start w:val="21"/>
      <w:numFmt w:val="decimal"/>
      <w:lvlText w:val="%1"/>
      <w:lvlJc w:val="left"/>
      <w:pPr>
        <w:tabs>
          <w:tab w:val="num" w:pos="420"/>
        </w:tabs>
        <w:ind w:left="420" w:hanging="420"/>
      </w:pPr>
      <w:rPr>
        <w:rFonts w:hint="default"/>
        <w:b/>
        <w:color w:val="000000"/>
      </w:rPr>
    </w:lvl>
  </w:abstractNum>
  <w:abstractNum w:abstractNumId="14" w15:restartNumberingAfterBreak="0">
    <w:nsid w:val="1F913B1C"/>
    <w:multiLevelType w:val="hybridMultilevel"/>
    <w:tmpl w:val="A9B86AD4"/>
    <w:lvl w:ilvl="0" w:tplc="E53E189A">
      <w:start w:val="1"/>
      <w:numFmt w:val="bullet"/>
      <w:lvlText w:val="–"/>
      <w:lvlJc w:val="left"/>
      <w:pPr>
        <w:tabs>
          <w:tab w:val="num" w:pos="1162"/>
        </w:tabs>
        <w:ind w:left="85" w:firstLine="624"/>
      </w:pPr>
      <w:rPr>
        <w:rFonts w:ascii="Times New Roman" w:hAnsi="Times New Roman" w:cs="Times New Roman" w:hint="default"/>
        <w:caps w:val="0"/>
        <w:strike w:val="0"/>
        <w:dstrike w:val="0"/>
        <w:vanish w:val="0"/>
        <w:sz w:val="28"/>
        <w:szCs w:val="28"/>
        <w:vertAlign w:val="baseline"/>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cs="Times New Roman" w:hint="default"/>
      </w:rPr>
    </w:lvl>
    <w:lvl w:ilvl="3" w:tplc="04190001">
      <w:start w:val="1"/>
      <w:numFmt w:val="bullet"/>
      <w:lvlText w:val=""/>
      <w:lvlJc w:val="left"/>
      <w:pPr>
        <w:tabs>
          <w:tab w:val="num" w:pos="2880"/>
        </w:tabs>
        <w:ind w:left="2880" w:hanging="360"/>
      </w:pPr>
      <w:rPr>
        <w:rFonts w:ascii="Symbol" w:hAnsi="Symbol" w:cs="Times New Roman"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cs="Times New Roman" w:hint="default"/>
      </w:rPr>
    </w:lvl>
    <w:lvl w:ilvl="6" w:tplc="04190001">
      <w:start w:val="1"/>
      <w:numFmt w:val="bullet"/>
      <w:lvlText w:val=""/>
      <w:lvlJc w:val="left"/>
      <w:pPr>
        <w:tabs>
          <w:tab w:val="num" w:pos="5040"/>
        </w:tabs>
        <w:ind w:left="5040" w:hanging="360"/>
      </w:pPr>
      <w:rPr>
        <w:rFonts w:ascii="Symbol" w:hAnsi="Symbol" w:cs="Times New Roman"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cs="Times New Roman" w:hint="default"/>
      </w:rPr>
    </w:lvl>
  </w:abstractNum>
  <w:abstractNum w:abstractNumId="15" w15:restartNumberingAfterBreak="0">
    <w:nsid w:val="22B64BA9"/>
    <w:multiLevelType w:val="multilevel"/>
    <w:tmpl w:val="8730BF88"/>
    <w:lvl w:ilvl="0">
      <w:start w:val="1"/>
      <w:numFmt w:val="bullet"/>
      <w:lvlText w:val="–"/>
      <w:lvlJc w:val="left"/>
      <w:pPr>
        <w:tabs>
          <w:tab w:val="num" w:pos="1162"/>
        </w:tabs>
        <w:ind w:left="85" w:firstLine="624"/>
      </w:pPr>
      <w:rPr>
        <w:rFonts w:ascii="Times New Roman" w:hAnsi="Times New Roman" w:cs="Times New Roman" w:hint="default"/>
        <w:caps w:val="0"/>
        <w:strike w:val="0"/>
        <w:dstrike w:val="0"/>
        <w:vanish w:val="0"/>
        <w:sz w:val="28"/>
        <w:szCs w:val="28"/>
        <w:vertAlign w:val="baseline"/>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cs="Times New Roman" w:hint="default"/>
      </w:rPr>
    </w:lvl>
    <w:lvl w:ilvl="3">
      <w:start w:val="1"/>
      <w:numFmt w:val="bullet"/>
      <w:lvlText w:val=""/>
      <w:lvlJc w:val="left"/>
      <w:pPr>
        <w:tabs>
          <w:tab w:val="num" w:pos="2880"/>
        </w:tabs>
        <w:ind w:left="2880" w:hanging="360"/>
      </w:pPr>
      <w:rPr>
        <w:rFonts w:ascii="Symbol" w:hAnsi="Symbol" w:cs="Times New Roman"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cs="Times New Roman" w:hint="default"/>
      </w:rPr>
    </w:lvl>
    <w:lvl w:ilvl="6">
      <w:start w:val="1"/>
      <w:numFmt w:val="bullet"/>
      <w:lvlText w:val=""/>
      <w:lvlJc w:val="left"/>
      <w:pPr>
        <w:tabs>
          <w:tab w:val="num" w:pos="5040"/>
        </w:tabs>
        <w:ind w:left="5040" w:hanging="360"/>
      </w:pPr>
      <w:rPr>
        <w:rFonts w:ascii="Symbol" w:hAnsi="Symbol" w:cs="Times New Roman"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cs="Times New Roman" w:hint="default"/>
      </w:rPr>
    </w:lvl>
  </w:abstractNum>
  <w:abstractNum w:abstractNumId="16" w15:restartNumberingAfterBreak="0">
    <w:nsid w:val="247A129F"/>
    <w:multiLevelType w:val="hybridMultilevel"/>
    <w:tmpl w:val="1CC06902"/>
    <w:lvl w:ilvl="0" w:tplc="8034BBD2">
      <w:start w:val="1"/>
      <w:numFmt w:val="bullet"/>
      <w:lvlText w:val=""/>
      <w:lvlJc w:val="left"/>
      <w:pPr>
        <w:tabs>
          <w:tab w:val="num" w:pos="1792"/>
        </w:tabs>
        <w:ind w:left="709" w:firstLine="709"/>
      </w:pPr>
      <w:rPr>
        <w:rFonts w:ascii="Symbol" w:hAnsi="Symbol" w:hint="default"/>
        <w:caps w:val="0"/>
        <w:strike w:val="0"/>
        <w:dstrike w:val="0"/>
        <w:vanish w:val="0"/>
        <w:sz w:val="22"/>
        <w:szCs w:val="22"/>
        <w:vertAlign w:val="baseline"/>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258F182D"/>
    <w:multiLevelType w:val="singleLevel"/>
    <w:tmpl w:val="569E8206"/>
    <w:lvl w:ilvl="0">
      <w:start w:val="9"/>
      <w:numFmt w:val="decimal"/>
      <w:lvlText w:val="%1"/>
      <w:lvlJc w:val="left"/>
      <w:pPr>
        <w:tabs>
          <w:tab w:val="num" w:pos="360"/>
        </w:tabs>
        <w:ind w:left="360" w:hanging="360"/>
      </w:pPr>
      <w:rPr>
        <w:rFonts w:hint="default"/>
        <w:b/>
      </w:rPr>
    </w:lvl>
  </w:abstractNum>
  <w:abstractNum w:abstractNumId="18" w15:restartNumberingAfterBreak="0">
    <w:nsid w:val="2634630C"/>
    <w:multiLevelType w:val="hybridMultilevel"/>
    <w:tmpl w:val="9ED254D4"/>
    <w:lvl w:ilvl="0" w:tplc="59AC732A">
      <w:start w:val="4"/>
      <w:numFmt w:val="bullet"/>
      <w:lvlText w:val="-"/>
      <w:lvlJc w:val="left"/>
      <w:pPr>
        <w:tabs>
          <w:tab w:val="num" w:pos="1068"/>
        </w:tabs>
        <w:ind w:left="1068" w:hanging="360"/>
      </w:pPr>
      <w:rPr>
        <w:rFonts w:ascii="Times New Roman" w:eastAsia="Times New Roman" w:hAnsi="Times New Roman" w:cs="Times New Roman" w:hint="default"/>
      </w:rPr>
    </w:lvl>
    <w:lvl w:ilvl="1" w:tplc="04190003" w:tentative="1">
      <w:start w:val="1"/>
      <w:numFmt w:val="bullet"/>
      <w:lvlText w:val="o"/>
      <w:lvlJc w:val="left"/>
      <w:pPr>
        <w:tabs>
          <w:tab w:val="num" w:pos="1788"/>
        </w:tabs>
        <w:ind w:left="1788" w:hanging="360"/>
      </w:pPr>
      <w:rPr>
        <w:rFonts w:ascii="Courier New" w:hAnsi="Courier New" w:hint="default"/>
      </w:rPr>
    </w:lvl>
    <w:lvl w:ilvl="2" w:tplc="04190005" w:tentative="1">
      <w:start w:val="1"/>
      <w:numFmt w:val="bullet"/>
      <w:lvlText w:val=""/>
      <w:lvlJc w:val="left"/>
      <w:pPr>
        <w:tabs>
          <w:tab w:val="num" w:pos="2508"/>
        </w:tabs>
        <w:ind w:left="2508" w:hanging="360"/>
      </w:pPr>
      <w:rPr>
        <w:rFonts w:ascii="Wingdings" w:hAnsi="Wingdings" w:hint="default"/>
      </w:rPr>
    </w:lvl>
    <w:lvl w:ilvl="3" w:tplc="04190001" w:tentative="1">
      <w:start w:val="1"/>
      <w:numFmt w:val="bullet"/>
      <w:lvlText w:val=""/>
      <w:lvlJc w:val="left"/>
      <w:pPr>
        <w:tabs>
          <w:tab w:val="num" w:pos="3228"/>
        </w:tabs>
        <w:ind w:left="3228" w:hanging="360"/>
      </w:pPr>
      <w:rPr>
        <w:rFonts w:ascii="Symbol" w:hAnsi="Symbol" w:hint="default"/>
      </w:rPr>
    </w:lvl>
    <w:lvl w:ilvl="4" w:tplc="04190003" w:tentative="1">
      <w:start w:val="1"/>
      <w:numFmt w:val="bullet"/>
      <w:lvlText w:val="o"/>
      <w:lvlJc w:val="left"/>
      <w:pPr>
        <w:tabs>
          <w:tab w:val="num" w:pos="3948"/>
        </w:tabs>
        <w:ind w:left="3948" w:hanging="360"/>
      </w:pPr>
      <w:rPr>
        <w:rFonts w:ascii="Courier New" w:hAnsi="Courier New" w:hint="default"/>
      </w:rPr>
    </w:lvl>
    <w:lvl w:ilvl="5" w:tplc="04190005" w:tentative="1">
      <w:start w:val="1"/>
      <w:numFmt w:val="bullet"/>
      <w:lvlText w:val=""/>
      <w:lvlJc w:val="left"/>
      <w:pPr>
        <w:tabs>
          <w:tab w:val="num" w:pos="4668"/>
        </w:tabs>
        <w:ind w:left="4668" w:hanging="360"/>
      </w:pPr>
      <w:rPr>
        <w:rFonts w:ascii="Wingdings" w:hAnsi="Wingdings" w:hint="default"/>
      </w:rPr>
    </w:lvl>
    <w:lvl w:ilvl="6" w:tplc="04190001" w:tentative="1">
      <w:start w:val="1"/>
      <w:numFmt w:val="bullet"/>
      <w:lvlText w:val=""/>
      <w:lvlJc w:val="left"/>
      <w:pPr>
        <w:tabs>
          <w:tab w:val="num" w:pos="5388"/>
        </w:tabs>
        <w:ind w:left="5388" w:hanging="360"/>
      </w:pPr>
      <w:rPr>
        <w:rFonts w:ascii="Symbol" w:hAnsi="Symbol" w:hint="default"/>
      </w:rPr>
    </w:lvl>
    <w:lvl w:ilvl="7" w:tplc="04190003" w:tentative="1">
      <w:start w:val="1"/>
      <w:numFmt w:val="bullet"/>
      <w:lvlText w:val="o"/>
      <w:lvlJc w:val="left"/>
      <w:pPr>
        <w:tabs>
          <w:tab w:val="num" w:pos="6108"/>
        </w:tabs>
        <w:ind w:left="6108" w:hanging="360"/>
      </w:pPr>
      <w:rPr>
        <w:rFonts w:ascii="Courier New" w:hAnsi="Courier New" w:hint="default"/>
      </w:rPr>
    </w:lvl>
    <w:lvl w:ilvl="8" w:tplc="04190005" w:tentative="1">
      <w:start w:val="1"/>
      <w:numFmt w:val="bullet"/>
      <w:lvlText w:val=""/>
      <w:lvlJc w:val="left"/>
      <w:pPr>
        <w:tabs>
          <w:tab w:val="num" w:pos="6828"/>
        </w:tabs>
        <w:ind w:left="6828" w:hanging="360"/>
      </w:pPr>
      <w:rPr>
        <w:rFonts w:ascii="Wingdings" w:hAnsi="Wingdings" w:hint="default"/>
      </w:rPr>
    </w:lvl>
  </w:abstractNum>
  <w:abstractNum w:abstractNumId="19" w15:restartNumberingAfterBreak="0">
    <w:nsid w:val="2F7C745F"/>
    <w:multiLevelType w:val="hybridMultilevel"/>
    <w:tmpl w:val="07C2124A"/>
    <w:lvl w:ilvl="0" w:tplc="FFFFFFFF">
      <w:start w:val="3"/>
      <w:numFmt w:val="decimal"/>
      <w:lvlText w:val="%1"/>
      <w:lvlJc w:val="left"/>
      <w:pPr>
        <w:tabs>
          <w:tab w:val="num" w:pos="1065"/>
        </w:tabs>
        <w:ind w:left="1065" w:hanging="360"/>
      </w:pPr>
      <w:rPr>
        <w:rFonts w:hint="default"/>
      </w:rPr>
    </w:lvl>
    <w:lvl w:ilvl="1" w:tplc="FFFFFFFF">
      <w:start w:val="1"/>
      <w:numFmt w:val="lowerLetter"/>
      <w:lvlText w:val="%2."/>
      <w:lvlJc w:val="left"/>
      <w:pPr>
        <w:tabs>
          <w:tab w:val="num" w:pos="1785"/>
        </w:tabs>
        <w:ind w:left="1785" w:hanging="360"/>
      </w:pPr>
    </w:lvl>
    <w:lvl w:ilvl="2" w:tplc="FFFFFFFF">
      <w:start w:val="1"/>
      <w:numFmt w:val="lowerRoman"/>
      <w:lvlText w:val="%3."/>
      <w:lvlJc w:val="right"/>
      <w:pPr>
        <w:tabs>
          <w:tab w:val="num" w:pos="2505"/>
        </w:tabs>
        <w:ind w:left="2505" w:hanging="180"/>
      </w:pPr>
    </w:lvl>
    <w:lvl w:ilvl="3" w:tplc="FFFFFFFF">
      <w:start w:val="1"/>
      <w:numFmt w:val="decimal"/>
      <w:lvlText w:val="%4."/>
      <w:lvlJc w:val="left"/>
      <w:pPr>
        <w:tabs>
          <w:tab w:val="num" w:pos="3225"/>
        </w:tabs>
        <w:ind w:left="3225" w:hanging="360"/>
      </w:pPr>
    </w:lvl>
    <w:lvl w:ilvl="4" w:tplc="FFFFFFFF">
      <w:start w:val="1"/>
      <w:numFmt w:val="lowerLetter"/>
      <w:lvlText w:val="%5."/>
      <w:lvlJc w:val="left"/>
      <w:pPr>
        <w:tabs>
          <w:tab w:val="num" w:pos="3945"/>
        </w:tabs>
        <w:ind w:left="3945" w:hanging="360"/>
      </w:pPr>
    </w:lvl>
    <w:lvl w:ilvl="5" w:tplc="FFFFFFFF">
      <w:start w:val="1"/>
      <w:numFmt w:val="lowerRoman"/>
      <w:lvlText w:val="%6."/>
      <w:lvlJc w:val="right"/>
      <w:pPr>
        <w:tabs>
          <w:tab w:val="num" w:pos="4665"/>
        </w:tabs>
        <w:ind w:left="4665" w:hanging="180"/>
      </w:pPr>
    </w:lvl>
    <w:lvl w:ilvl="6" w:tplc="FFFFFFFF">
      <w:start w:val="1"/>
      <w:numFmt w:val="decimal"/>
      <w:lvlText w:val="%7."/>
      <w:lvlJc w:val="left"/>
      <w:pPr>
        <w:tabs>
          <w:tab w:val="num" w:pos="5385"/>
        </w:tabs>
        <w:ind w:left="5385" w:hanging="360"/>
      </w:pPr>
    </w:lvl>
    <w:lvl w:ilvl="7" w:tplc="FFFFFFFF">
      <w:start w:val="1"/>
      <w:numFmt w:val="lowerLetter"/>
      <w:lvlText w:val="%8."/>
      <w:lvlJc w:val="left"/>
      <w:pPr>
        <w:tabs>
          <w:tab w:val="num" w:pos="6105"/>
        </w:tabs>
        <w:ind w:left="6105" w:hanging="360"/>
      </w:pPr>
    </w:lvl>
    <w:lvl w:ilvl="8" w:tplc="FFFFFFFF">
      <w:start w:val="1"/>
      <w:numFmt w:val="lowerRoman"/>
      <w:lvlText w:val="%9."/>
      <w:lvlJc w:val="right"/>
      <w:pPr>
        <w:tabs>
          <w:tab w:val="num" w:pos="6825"/>
        </w:tabs>
        <w:ind w:left="6825" w:hanging="180"/>
      </w:pPr>
    </w:lvl>
  </w:abstractNum>
  <w:abstractNum w:abstractNumId="20" w15:restartNumberingAfterBreak="0">
    <w:nsid w:val="392B768F"/>
    <w:multiLevelType w:val="hybridMultilevel"/>
    <w:tmpl w:val="85882B50"/>
    <w:lvl w:ilvl="0" w:tplc="31E8F0FC">
      <w:start w:val="100"/>
      <w:numFmt w:val="decimal"/>
      <w:lvlText w:val="%1"/>
      <w:lvlJc w:val="left"/>
      <w:pPr>
        <w:tabs>
          <w:tab w:val="num" w:pos="1264"/>
        </w:tabs>
        <w:ind w:left="1264" w:hanging="555"/>
      </w:pPr>
      <w:rPr>
        <w:rFonts w:hint="default"/>
      </w:rPr>
    </w:lvl>
    <w:lvl w:ilvl="1" w:tplc="04190019">
      <w:start w:val="1"/>
      <w:numFmt w:val="lowerLetter"/>
      <w:lvlText w:val="%2."/>
      <w:lvlJc w:val="left"/>
      <w:pPr>
        <w:tabs>
          <w:tab w:val="num" w:pos="1789"/>
        </w:tabs>
        <w:ind w:left="1789" w:hanging="360"/>
      </w:pPr>
    </w:lvl>
    <w:lvl w:ilvl="2" w:tplc="0419001B">
      <w:start w:val="1"/>
      <w:numFmt w:val="lowerRoman"/>
      <w:lvlText w:val="%3."/>
      <w:lvlJc w:val="right"/>
      <w:pPr>
        <w:tabs>
          <w:tab w:val="num" w:pos="2509"/>
        </w:tabs>
        <w:ind w:left="2509" w:hanging="180"/>
      </w:pPr>
    </w:lvl>
    <w:lvl w:ilvl="3" w:tplc="0419000F">
      <w:start w:val="1"/>
      <w:numFmt w:val="decimal"/>
      <w:lvlText w:val="%4."/>
      <w:lvlJc w:val="left"/>
      <w:pPr>
        <w:tabs>
          <w:tab w:val="num" w:pos="3229"/>
        </w:tabs>
        <w:ind w:left="3229" w:hanging="360"/>
      </w:pPr>
    </w:lvl>
    <w:lvl w:ilvl="4" w:tplc="04190019">
      <w:start w:val="1"/>
      <w:numFmt w:val="lowerLetter"/>
      <w:lvlText w:val="%5."/>
      <w:lvlJc w:val="left"/>
      <w:pPr>
        <w:tabs>
          <w:tab w:val="num" w:pos="3949"/>
        </w:tabs>
        <w:ind w:left="3949" w:hanging="360"/>
      </w:pPr>
    </w:lvl>
    <w:lvl w:ilvl="5" w:tplc="0419001B">
      <w:start w:val="1"/>
      <w:numFmt w:val="lowerRoman"/>
      <w:lvlText w:val="%6."/>
      <w:lvlJc w:val="right"/>
      <w:pPr>
        <w:tabs>
          <w:tab w:val="num" w:pos="4669"/>
        </w:tabs>
        <w:ind w:left="4669" w:hanging="180"/>
      </w:pPr>
    </w:lvl>
    <w:lvl w:ilvl="6" w:tplc="0419000F">
      <w:start w:val="1"/>
      <w:numFmt w:val="decimal"/>
      <w:lvlText w:val="%7."/>
      <w:lvlJc w:val="left"/>
      <w:pPr>
        <w:tabs>
          <w:tab w:val="num" w:pos="5389"/>
        </w:tabs>
        <w:ind w:left="5389" w:hanging="360"/>
      </w:pPr>
    </w:lvl>
    <w:lvl w:ilvl="7" w:tplc="04190019">
      <w:start w:val="1"/>
      <w:numFmt w:val="lowerLetter"/>
      <w:lvlText w:val="%8."/>
      <w:lvlJc w:val="left"/>
      <w:pPr>
        <w:tabs>
          <w:tab w:val="num" w:pos="6109"/>
        </w:tabs>
        <w:ind w:left="6109" w:hanging="360"/>
      </w:pPr>
    </w:lvl>
    <w:lvl w:ilvl="8" w:tplc="0419001B">
      <w:start w:val="1"/>
      <w:numFmt w:val="lowerRoman"/>
      <w:lvlText w:val="%9."/>
      <w:lvlJc w:val="right"/>
      <w:pPr>
        <w:tabs>
          <w:tab w:val="num" w:pos="6829"/>
        </w:tabs>
        <w:ind w:left="6829" w:hanging="180"/>
      </w:pPr>
    </w:lvl>
  </w:abstractNum>
  <w:abstractNum w:abstractNumId="21" w15:restartNumberingAfterBreak="0">
    <w:nsid w:val="3B8F18F0"/>
    <w:multiLevelType w:val="singleLevel"/>
    <w:tmpl w:val="C51EC694"/>
    <w:lvl w:ilvl="0">
      <w:start w:val="21"/>
      <w:numFmt w:val="decimal"/>
      <w:lvlText w:val="%1"/>
      <w:lvlJc w:val="left"/>
      <w:pPr>
        <w:tabs>
          <w:tab w:val="num" w:pos="360"/>
        </w:tabs>
        <w:ind w:left="360" w:hanging="360"/>
      </w:pPr>
      <w:rPr>
        <w:rFonts w:hint="default"/>
        <w:b/>
        <w:color w:val="auto"/>
      </w:rPr>
    </w:lvl>
  </w:abstractNum>
  <w:abstractNum w:abstractNumId="22" w15:restartNumberingAfterBreak="0">
    <w:nsid w:val="3E1D185E"/>
    <w:multiLevelType w:val="singleLevel"/>
    <w:tmpl w:val="FC502E8A"/>
    <w:lvl w:ilvl="0">
      <w:start w:val="21"/>
      <w:numFmt w:val="decimal"/>
      <w:lvlText w:val="%1"/>
      <w:lvlJc w:val="left"/>
      <w:pPr>
        <w:tabs>
          <w:tab w:val="num" w:pos="435"/>
        </w:tabs>
        <w:ind w:left="435" w:hanging="435"/>
      </w:pPr>
      <w:rPr>
        <w:rFonts w:hint="default"/>
        <w:b/>
        <w:color w:val="000000"/>
      </w:rPr>
    </w:lvl>
  </w:abstractNum>
  <w:abstractNum w:abstractNumId="23" w15:restartNumberingAfterBreak="0">
    <w:nsid w:val="3E5464EA"/>
    <w:multiLevelType w:val="singleLevel"/>
    <w:tmpl w:val="87428E08"/>
    <w:lvl w:ilvl="0">
      <w:start w:val="18"/>
      <w:numFmt w:val="decimal"/>
      <w:lvlText w:val="%1"/>
      <w:lvlJc w:val="left"/>
      <w:pPr>
        <w:tabs>
          <w:tab w:val="num" w:pos="360"/>
        </w:tabs>
        <w:ind w:left="360" w:hanging="360"/>
      </w:pPr>
      <w:rPr>
        <w:rFonts w:hint="default"/>
        <w:b/>
        <w:color w:val="auto"/>
      </w:rPr>
    </w:lvl>
  </w:abstractNum>
  <w:abstractNum w:abstractNumId="24" w15:restartNumberingAfterBreak="0">
    <w:nsid w:val="403C74E5"/>
    <w:multiLevelType w:val="hybridMultilevel"/>
    <w:tmpl w:val="A93610C6"/>
    <w:lvl w:ilvl="0" w:tplc="C6AAE236">
      <w:start w:val="1"/>
      <w:numFmt w:val="bullet"/>
      <w:lvlText w:val="–"/>
      <w:lvlJc w:val="left"/>
      <w:pPr>
        <w:tabs>
          <w:tab w:val="num" w:pos="1414"/>
        </w:tabs>
        <w:ind w:left="564" w:firstLine="396"/>
      </w:pPr>
      <w:rPr>
        <w:rFonts w:ascii="Times New Roman" w:hAnsi="Times New Roman" w:cs="Times New Roman" w:hint="default"/>
        <w:caps w:val="0"/>
        <w:strike w:val="0"/>
        <w:dstrike w:val="0"/>
        <w:vanish w:val="0"/>
        <w:sz w:val="28"/>
        <w:szCs w:val="28"/>
        <w:vertAlign w:val="baseline"/>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40634490"/>
    <w:multiLevelType w:val="multilevel"/>
    <w:tmpl w:val="3334AF58"/>
    <w:lvl w:ilvl="0">
      <w:start w:val="1"/>
      <w:numFmt w:val="bullet"/>
      <w:lvlText w:val="–"/>
      <w:lvlJc w:val="left"/>
      <w:pPr>
        <w:tabs>
          <w:tab w:val="num" w:pos="1162"/>
        </w:tabs>
        <w:ind w:left="85" w:firstLine="624"/>
      </w:pPr>
      <w:rPr>
        <w:rFonts w:ascii="Times New Roman" w:hAnsi="Times New Roman" w:cs="Times New Roman" w:hint="default"/>
        <w:caps w:val="0"/>
        <w:strike w:val="0"/>
        <w:dstrike w:val="0"/>
        <w:vanish w:val="0"/>
        <w:sz w:val="28"/>
        <w:szCs w:val="28"/>
        <w:vertAlign w:val="baseline"/>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cs="Times New Roman" w:hint="default"/>
      </w:rPr>
    </w:lvl>
    <w:lvl w:ilvl="3">
      <w:start w:val="1"/>
      <w:numFmt w:val="bullet"/>
      <w:lvlText w:val=""/>
      <w:lvlJc w:val="left"/>
      <w:pPr>
        <w:tabs>
          <w:tab w:val="num" w:pos="2880"/>
        </w:tabs>
        <w:ind w:left="2880" w:hanging="360"/>
      </w:pPr>
      <w:rPr>
        <w:rFonts w:ascii="Symbol" w:hAnsi="Symbol" w:cs="Times New Roman"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cs="Times New Roman" w:hint="default"/>
      </w:rPr>
    </w:lvl>
    <w:lvl w:ilvl="6">
      <w:start w:val="1"/>
      <w:numFmt w:val="bullet"/>
      <w:lvlText w:val=""/>
      <w:lvlJc w:val="left"/>
      <w:pPr>
        <w:tabs>
          <w:tab w:val="num" w:pos="5040"/>
        </w:tabs>
        <w:ind w:left="5040" w:hanging="360"/>
      </w:pPr>
      <w:rPr>
        <w:rFonts w:ascii="Symbol" w:hAnsi="Symbol" w:cs="Times New Roman"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cs="Times New Roman" w:hint="default"/>
      </w:rPr>
    </w:lvl>
  </w:abstractNum>
  <w:abstractNum w:abstractNumId="26" w15:restartNumberingAfterBreak="0">
    <w:nsid w:val="40CE4FB9"/>
    <w:multiLevelType w:val="hybridMultilevel"/>
    <w:tmpl w:val="6B6217EE"/>
    <w:lvl w:ilvl="0" w:tplc="E53E189A">
      <w:start w:val="1"/>
      <w:numFmt w:val="bullet"/>
      <w:lvlText w:val="–"/>
      <w:lvlJc w:val="left"/>
      <w:pPr>
        <w:tabs>
          <w:tab w:val="num" w:pos="1162"/>
        </w:tabs>
        <w:ind w:left="85" w:firstLine="624"/>
      </w:pPr>
      <w:rPr>
        <w:rFonts w:ascii="Times New Roman" w:hAnsi="Times New Roman" w:cs="Times New Roman" w:hint="default"/>
        <w:caps w:val="0"/>
        <w:strike w:val="0"/>
        <w:dstrike w:val="0"/>
        <w:vanish w:val="0"/>
        <w:sz w:val="28"/>
        <w:szCs w:val="28"/>
        <w:vertAlign w:val="baseline"/>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cs="Times New Roman" w:hint="default"/>
      </w:rPr>
    </w:lvl>
    <w:lvl w:ilvl="3" w:tplc="04190001">
      <w:start w:val="1"/>
      <w:numFmt w:val="bullet"/>
      <w:lvlText w:val=""/>
      <w:lvlJc w:val="left"/>
      <w:pPr>
        <w:tabs>
          <w:tab w:val="num" w:pos="2880"/>
        </w:tabs>
        <w:ind w:left="2880" w:hanging="360"/>
      </w:pPr>
      <w:rPr>
        <w:rFonts w:ascii="Symbol" w:hAnsi="Symbol" w:cs="Times New Roman"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cs="Times New Roman" w:hint="default"/>
      </w:rPr>
    </w:lvl>
    <w:lvl w:ilvl="6" w:tplc="04190001">
      <w:start w:val="1"/>
      <w:numFmt w:val="bullet"/>
      <w:lvlText w:val=""/>
      <w:lvlJc w:val="left"/>
      <w:pPr>
        <w:tabs>
          <w:tab w:val="num" w:pos="5040"/>
        </w:tabs>
        <w:ind w:left="5040" w:hanging="360"/>
      </w:pPr>
      <w:rPr>
        <w:rFonts w:ascii="Symbol" w:hAnsi="Symbol" w:cs="Times New Roman"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cs="Times New Roman" w:hint="default"/>
      </w:rPr>
    </w:lvl>
  </w:abstractNum>
  <w:abstractNum w:abstractNumId="27" w15:restartNumberingAfterBreak="0">
    <w:nsid w:val="43C80639"/>
    <w:multiLevelType w:val="hybridMultilevel"/>
    <w:tmpl w:val="27E2843A"/>
    <w:lvl w:ilvl="0" w:tplc="29FAA878">
      <w:start w:val="3"/>
      <w:numFmt w:val="bullet"/>
      <w:lvlText w:val="-"/>
      <w:lvlJc w:val="left"/>
      <w:pPr>
        <w:tabs>
          <w:tab w:val="num" w:pos="1065"/>
        </w:tabs>
        <w:ind w:left="1065" w:hanging="360"/>
      </w:pPr>
      <w:rPr>
        <w:rFonts w:ascii="Times New Roman" w:eastAsia="Times New Roman" w:hAnsi="Times New Roman" w:hint="default"/>
      </w:rPr>
    </w:lvl>
    <w:lvl w:ilvl="1" w:tplc="04190003">
      <w:start w:val="1"/>
      <w:numFmt w:val="bullet"/>
      <w:lvlText w:val="o"/>
      <w:lvlJc w:val="left"/>
      <w:pPr>
        <w:tabs>
          <w:tab w:val="num" w:pos="1785"/>
        </w:tabs>
        <w:ind w:left="1785" w:hanging="360"/>
      </w:pPr>
      <w:rPr>
        <w:rFonts w:ascii="Courier New" w:hAnsi="Courier New" w:cs="Courier New" w:hint="default"/>
      </w:rPr>
    </w:lvl>
    <w:lvl w:ilvl="2" w:tplc="04190005">
      <w:start w:val="1"/>
      <w:numFmt w:val="bullet"/>
      <w:lvlText w:val=""/>
      <w:lvlJc w:val="left"/>
      <w:pPr>
        <w:tabs>
          <w:tab w:val="num" w:pos="2505"/>
        </w:tabs>
        <w:ind w:left="2505" w:hanging="360"/>
      </w:pPr>
      <w:rPr>
        <w:rFonts w:ascii="Wingdings" w:hAnsi="Wingdings" w:cs="Times New Roman" w:hint="default"/>
      </w:rPr>
    </w:lvl>
    <w:lvl w:ilvl="3" w:tplc="04190001">
      <w:start w:val="1"/>
      <w:numFmt w:val="bullet"/>
      <w:lvlText w:val=""/>
      <w:lvlJc w:val="left"/>
      <w:pPr>
        <w:tabs>
          <w:tab w:val="num" w:pos="3225"/>
        </w:tabs>
        <w:ind w:left="3225" w:hanging="360"/>
      </w:pPr>
      <w:rPr>
        <w:rFonts w:ascii="Symbol" w:hAnsi="Symbol" w:cs="Times New Roman" w:hint="default"/>
      </w:rPr>
    </w:lvl>
    <w:lvl w:ilvl="4" w:tplc="04190003">
      <w:start w:val="1"/>
      <w:numFmt w:val="bullet"/>
      <w:lvlText w:val="o"/>
      <w:lvlJc w:val="left"/>
      <w:pPr>
        <w:tabs>
          <w:tab w:val="num" w:pos="3945"/>
        </w:tabs>
        <w:ind w:left="3945" w:hanging="360"/>
      </w:pPr>
      <w:rPr>
        <w:rFonts w:ascii="Courier New" w:hAnsi="Courier New" w:cs="Courier New" w:hint="default"/>
      </w:rPr>
    </w:lvl>
    <w:lvl w:ilvl="5" w:tplc="04190005">
      <w:start w:val="1"/>
      <w:numFmt w:val="bullet"/>
      <w:lvlText w:val=""/>
      <w:lvlJc w:val="left"/>
      <w:pPr>
        <w:tabs>
          <w:tab w:val="num" w:pos="4665"/>
        </w:tabs>
        <w:ind w:left="4665" w:hanging="360"/>
      </w:pPr>
      <w:rPr>
        <w:rFonts w:ascii="Wingdings" w:hAnsi="Wingdings" w:cs="Times New Roman" w:hint="default"/>
      </w:rPr>
    </w:lvl>
    <w:lvl w:ilvl="6" w:tplc="04190001">
      <w:start w:val="1"/>
      <w:numFmt w:val="bullet"/>
      <w:lvlText w:val=""/>
      <w:lvlJc w:val="left"/>
      <w:pPr>
        <w:tabs>
          <w:tab w:val="num" w:pos="5385"/>
        </w:tabs>
        <w:ind w:left="5385" w:hanging="360"/>
      </w:pPr>
      <w:rPr>
        <w:rFonts w:ascii="Symbol" w:hAnsi="Symbol" w:cs="Times New Roman" w:hint="default"/>
      </w:rPr>
    </w:lvl>
    <w:lvl w:ilvl="7" w:tplc="04190003">
      <w:start w:val="1"/>
      <w:numFmt w:val="bullet"/>
      <w:lvlText w:val="o"/>
      <w:lvlJc w:val="left"/>
      <w:pPr>
        <w:tabs>
          <w:tab w:val="num" w:pos="6105"/>
        </w:tabs>
        <w:ind w:left="6105" w:hanging="360"/>
      </w:pPr>
      <w:rPr>
        <w:rFonts w:ascii="Courier New" w:hAnsi="Courier New" w:cs="Courier New" w:hint="default"/>
      </w:rPr>
    </w:lvl>
    <w:lvl w:ilvl="8" w:tplc="04190005">
      <w:start w:val="1"/>
      <w:numFmt w:val="bullet"/>
      <w:lvlText w:val=""/>
      <w:lvlJc w:val="left"/>
      <w:pPr>
        <w:tabs>
          <w:tab w:val="num" w:pos="6825"/>
        </w:tabs>
        <w:ind w:left="6825" w:hanging="360"/>
      </w:pPr>
      <w:rPr>
        <w:rFonts w:ascii="Wingdings" w:hAnsi="Wingdings" w:cs="Times New Roman" w:hint="default"/>
      </w:rPr>
    </w:lvl>
  </w:abstractNum>
  <w:abstractNum w:abstractNumId="28" w15:restartNumberingAfterBreak="0">
    <w:nsid w:val="45AB691F"/>
    <w:multiLevelType w:val="singleLevel"/>
    <w:tmpl w:val="0A5EFDCA"/>
    <w:lvl w:ilvl="0">
      <w:start w:val="12"/>
      <w:numFmt w:val="decimal"/>
      <w:lvlText w:val="%1"/>
      <w:lvlJc w:val="left"/>
      <w:pPr>
        <w:tabs>
          <w:tab w:val="num" w:pos="360"/>
        </w:tabs>
        <w:ind w:left="360" w:hanging="360"/>
      </w:pPr>
      <w:rPr>
        <w:rFonts w:hint="default"/>
        <w:b/>
        <w:color w:val="000000"/>
      </w:rPr>
    </w:lvl>
  </w:abstractNum>
  <w:abstractNum w:abstractNumId="29" w15:restartNumberingAfterBreak="0">
    <w:nsid w:val="47042D94"/>
    <w:multiLevelType w:val="singleLevel"/>
    <w:tmpl w:val="637CF482"/>
    <w:lvl w:ilvl="0">
      <w:start w:val="20"/>
      <w:numFmt w:val="decimal"/>
      <w:lvlText w:val="%1"/>
      <w:lvlJc w:val="left"/>
      <w:pPr>
        <w:tabs>
          <w:tab w:val="num" w:pos="360"/>
        </w:tabs>
        <w:ind w:left="360" w:hanging="360"/>
      </w:pPr>
      <w:rPr>
        <w:rFonts w:hint="default"/>
        <w:b/>
      </w:rPr>
    </w:lvl>
  </w:abstractNum>
  <w:abstractNum w:abstractNumId="30" w15:restartNumberingAfterBreak="0">
    <w:nsid w:val="4B0134D1"/>
    <w:multiLevelType w:val="hybridMultilevel"/>
    <w:tmpl w:val="45D80326"/>
    <w:lvl w:ilvl="0" w:tplc="ACCCA136">
      <w:start w:val="4"/>
      <w:numFmt w:val="bullet"/>
      <w:lvlText w:val="-"/>
      <w:lvlJc w:val="left"/>
      <w:pPr>
        <w:tabs>
          <w:tab w:val="num" w:pos="1068"/>
        </w:tabs>
        <w:ind w:left="1068" w:hanging="360"/>
      </w:pPr>
      <w:rPr>
        <w:rFonts w:ascii="Times New Roman" w:eastAsia="Times New Roman" w:hAnsi="Times New Roman" w:cs="Times New Roman" w:hint="default"/>
      </w:rPr>
    </w:lvl>
    <w:lvl w:ilvl="1" w:tplc="04190003" w:tentative="1">
      <w:start w:val="1"/>
      <w:numFmt w:val="bullet"/>
      <w:lvlText w:val="o"/>
      <w:lvlJc w:val="left"/>
      <w:pPr>
        <w:tabs>
          <w:tab w:val="num" w:pos="1788"/>
        </w:tabs>
        <w:ind w:left="1788" w:hanging="360"/>
      </w:pPr>
      <w:rPr>
        <w:rFonts w:ascii="Courier New" w:hAnsi="Courier New" w:hint="default"/>
      </w:rPr>
    </w:lvl>
    <w:lvl w:ilvl="2" w:tplc="04190005" w:tentative="1">
      <w:start w:val="1"/>
      <w:numFmt w:val="bullet"/>
      <w:lvlText w:val=""/>
      <w:lvlJc w:val="left"/>
      <w:pPr>
        <w:tabs>
          <w:tab w:val="num" w:pos="2508"/>
        </w:tabs>
        <w:ind w:left="2508" w:hanging="360"/>
      </w:pPr>
      <w:rPr>
        <w:rFonts w:ascii="Wingdings" w:hAnsi="Wingdings" w:hint="default"/>
      </w:rPr>
    </w:lvl>
    <w:lvl w:ilvl="3" w:tplc="04190001" w:tentative="1">
      <w:start w:val="1"/>
      <w:numFmt w:val="bullet"/>
      <w:lvlText w:val=""/>
      <w:lvlJc w:val="left"/>
      <w:pPr>
        <w:tabs>
          <w:tab w:val="num" w:pos="3228"/>
        </w:tabs>
        <w:ind w:left="3228" w:hanging="360"/>
      </w:pPr>
      <w:rPr>
        <w:rFonts w:ascii="Symbol" w:hAnsi="Symbol" w:hint="default"/>
      </w:rPr>
    </w:lvl>
    <w:lvl w:ilvl="4" w:tplc="04190003" w:tentative="1">
      <w:start w:val="1"/>
      <w:numFmt w:val="bullet"/>
      <w:lvlText w:val="o"/>
      <w:lvlJc w:val="left"/>
      <w:pPr>
        <w:tabs>
          <w:tab w:val="num" w:pos="3948"/>
        </w:tabs>
        <w:ind w:left="3948" w:hanging="360"/>
      </w:pPr>
      <w:rPr>
        <w:rFonts w:ascii="Courier New" w:hAnsi="Courier New" w:hint="default"/>
      </w:rPr>
    </w:lvl>
    <w:lvl w:ilvl="5" w:tplc="04190005" w:tentative="1">
      <w:start w:val="1"/>
      <w:numFmt w:val="bullet"/>
      <w:lvlText w:val=""/>
      <w:lvlJc w:val="left"/>
      <w:pPr>
        <w:tabs>
          <w:tab w:val="num" w:pos="4668"/>
        </w:tabs>
        <w:ind w:left="4668" w:hanging="360"/>
      </w:pPr>
      <w:rPr>
        <w:rFonts w:ascii="Wingdings" w:hAnsi="Wingdings" w:hint="default"/>
      </w:rPr>
    </w:lvl>
    <w:lvl w:ilvl="6" w:tplc="04190001" w:tentative="1">
      <w:start w:val="1"/>
      <w:numFmt w:val="bullet"/>
      <w:lvlText w:val=""/>
      <w:lvlJc w:val="left"/>
      <w:pPr>
        <w:tabs>
          <w:tab w:val="num" w:pos="5388"/>
        </w:tabs>
        <w:ind w:left="5388" w:hanging="360"/>
      </w:pPr>
      <w:rPr>
        <w:rFonts w:ascii="Symbol" w:hAnsi="Symbol" w:hint="default"/>
      </w:rPr>
    </w:lvl>
    <w:lvl w:ilvl="7" w:tplc="04190003" w:tentative="1">
      <w:start w:val="1"/>
      <w:numFmt w:val="bullet"/>
      <w:lvlText w:val="o"/>
      <w:lvlJc w:val="left"/>
      <w:pPr>
        <w:tabs>
          <w:tab w:val="num" w:pos="6108"/>
        </w:tabs>
        <w:ind w:left="6108" w:hanging="360"/>
      </w:pPr>
      <w:rPr>
        <w:rFonts w:ascii="Courier New" w:hAnsi="Courier New" w:hint="default"/>
      </w:rPr>
    </w:lvl>
    <w:lvl w:ilvl="8" w:tplc="04190005" w:tentative="1">
      <w:start w:val="1"/>
      <w:numFmt w:val="bullet"/>
      <w:lvlText w:val=""/>
      <w:lvlJc w:val="left"/>
      <w:pPr>
        <w:tabs>
          <w:tab w:val="num" w:pos="6828"/>
        </w:tabs>
        <w:ind w:left="6828" w:hanging="360"/>
      </w:pPr>
      <w:rPr>
        <w:rFonts w:ascii="Wingdings" w:hAnsi="Wingdings" w:hint="default"/>
      </w:rPr>
    </w:lvl>
  </w:abstractNum>
  <w:abstractNum w:abstractNumId="31" w15:restartNumberingAfterBreak="0">
    <w:nsid w:val="4BCB0292"/>
    <w:multiLevelType w:val="singleLevel"/>
    <w:tmpl w:val="731A161A"/>
    <w:lvl w:ilvl="0">
      <w:start w:val="7"/>
      <w:numFmt w:val="decimal"/>
      <w:lvlText w:val="%1"/>
      <w:lvlJc w:val="left"/>
      <w:pPr>
        <w:tabs>
          <w:tab w:val="num" w:pos="360"/>
        </w:tabs>
        <w:ind w:left="360" w:hanging="360"/>
      </w:pPr>
      <w:rPr>
        <w:rFonts w:hint="default"/>
        <w:b/>
      </w:rPr>
    </w:lvl>
  </w:abstractNum>
  <w:abstractNum w:abstractNumId="32" w15:restartNumberingAfterBreak="0">
    <w:nsid w:val="4D016515"/>
    <w:multiLevelType w:val="hybridMultilevel"/>
    <w:tmpl w:val="F2148C1E"/>
    <w:lvl w:ilvl="0" w:tplc="FFFFFFFF">
      <w:numFmt w:val="bullet"/>
      <w:lvlText w:val="-"/>
      <w:lvlJc w:val="left"/>
      <w:pPr>
        <w:tabs>
          <w:tab w:val="num" w:pos="720"/>
        </w:tabs>
        <w:ind w:left="720" w:hanging="360"/>
      </w:pPr>
      <w:rPr>
        <w:rFonts w:ascii="Times New Roman" w:eastAsia="Times New Roman" w:hAnsi="Times New Roman" w:hint="default"/>
      </w:rPr>
    </w:lvl>
    <w:lvl w:ilvl="1" w:tplc="FFFFFFFF">
      <w:start w:val="1"/>
      <w:numFmt w:val="bullet"/>
      <w:lvlText w:val="o"/>
      <w:lvlJc w:val="left"/>
      <w:pPr>
        <w:tabs>
          <w:tab w:val="num" w:pos="1440"/>
        </w:tabs>
        <w:ind w:left="1440" w:hanging="360"/>
      </w:pPr>
      <w:rPr>
        <w:rFonts w:ascii="Courier New" w:hAnsi="Courier New" w:cs="Courier New" w:hint="default"/>
      </w:rPr>
    </w:lvl>
    <w:lvl w:ilvl="2" w:tplc="FFFFFFFF">
      <w:start w:val="1"/>
      <w:numFmt w:val="bullet"/>
      <w:lvlText w:val=""/>
      <w:lvlJc w:val="left"/>
      <w:pPr>
        <w:tabs>
          <w:tab w:val="num" w:pos="2160"/>
        </w:tabs>
        <w:ind w:left="2160" w:hanging="360"/>
      </w:pPr>
      <w:rPr>
        <w:rFonts w:ascii="Wingdings" w:hAnsi="Wingdings" w:cs="Times New Roman" w:hint="default"/>
      </w:rPr>
    </w:lvl>
    <w:lvl w:ilvl="3" w:tplc="FFFFFFFF">
      <w:start w:val="1"/>
      <w:numFmt w:val="bullet"/>
      <w:lvlText w:val=""/>
      <w:lvlJc w:val="left"/>
      <w:pPr>
        <w:tabs>
          <w:tab w:val="num" w:pos="2880"/>
        </w:tabs>
        <w:ind w:left="2880" w:hanging="360"/>
      </w:pPr>
      <w:rPr>
        <w:rFonts w:ascii="Symbol" w:hAnsi="Symbol" w:cs="Times New Roman" w:hint="default"/>
      </w:rPr>
    </w:lvl>
    <w:lvl w:ilvl="4" w:tplc="FFFFFFFF">
      <w:start w:val="1"/>
      <w:numFmt w:val="bullet"/>
      <w:lvlText w:val="o"/>
      <w:lvlJc w:val="left"/>
      <w:pPr>
        <w:tabs>
          <w:tab w:val="num" w:pos="3600"/>
        </w:tabs>
        <w:ind w:left="3600" w:hanging="360"/>
      </w:pPr>
      <w:rPr>
        <w:rFonts w:ascii="Courier New" w:hAnsi="Courier New" w:cs="Courier New" w:hint="default"/>
      </w:rPr>
    </w:lvl>
    <w:lvl w:ilvl="5" w:tplc="FFFFFFFF">
      <w:start w:val="1"/>
      <w:numFmt w:val="bullet"/>
      <w:lvlText w:val=""/>
      <w:lvlJc w:val="left"/>
      <w:pPr>
        <w:tabs>
          <w:tab w:val="num" w:pos="4320"/>
        </w:tabs>
        <w:ind w:left="4320" w:hanging="360"/>
      </w:pPr>
      <w:rPr>
        <w:rFonts w:ascii="Wingdings" w:hAnsi="Wingdings" w:cs="Times New Roman" w:hint="default"/>
      </w:rPr>
    </w:lvl>
    <w:lvl w:ilvl="6" w:tplc="FFFFFFFF">
      <w:start w:val="1"/>
      <w:numFmt w:val="bullet"/>
      <w:lvlText w:val=""/>
      <w:lvlJc w:val="left"/>
      <w:pPr>
        <w:tabs>
          <w:tab w:val="num" w:pos="5040"/>
        </w:tabs>
        <w:ind w:left="5040" w:hanging="360"/>
      </w:pPr>
      <w:rPr>
        <w:rFonts w:ascii="Symbol" w:hAnsi="Symbol" w:cs="Times New Roman" w:hint="default"/>
      </w:rPr>
    </w:lvl>
    <w:lvl w:ilvl="7" w:tplc="FFFFFFFF">
      <w:start w:val="1"/>
      <w:numFmt w:val="bullet"/>
      <w:lvlText w:val="o"/>
      <w:lvlJc w:val="left"/>
      <w:pPr>
        <w:tabs>
          <w:tab w:val="num" w:pos="5760"/>
        </w:tabs>
        <w:ind w:left="5760" w:hanging="360"/>
      </w:pPr>
      <w:rPr>
        <w:rFonts w:ascii="Courier New" w:hAnsi="Courier New" w:cs="Courier New" w:hint="default"/>
      </w:rPr>
    </w:lvl>
    <w:lvl w:ilvl="8" w:tplc="FFFFFFFF">
      <w:start w:val="1"/>
      <w:numFmt w:val="bullet"/>
      <w:lvlText w:val=""/>
      <w:lvlJc w:val="left"/>
      <w:pPr>
        <w:tabs>
          <w:tab w:val="num" w:pos="6480"/>
        </w:tabs>
        <w:ind w:left="6480" w:hanging="360"/>
      </w:pPr>
      <w:rPr>
        <w:rFonts w:ascii="Wingdings" w:hAnsi="Wingdings" w:cs="Times New Roman" w:hint="default"/>
      </w:rPr>
    </w:lvl>
  </w:abstractNum>
  <w:abstractNum w:abstractNumId="33" w15:restartNumberingAfterBreak="0">
    <w:nsid w:val="4E776D64"/>
    <w:multiLevelType w:val="singleLevel"/>
    <w:tmpl w:val="D7FED5A0"/>
    <w:lvl w:ilvl="0">
      <w:start w:val="4"/>
      <w:numFmt w:val="decimal"/>
      <w:lvlText w:val="%1"/>
      <w:lvlJc w:val="left"/>
      <w:pPr>
        <w:tabs>
          <w:tab w:val="num" w:pos="360"/>
        </w:tabs>
        <w:ind w:left="360" w:hanging="360"/>
      </w:pPr>
      <w:rPr>
        <w:rFonts w:hint="default"/>
        <w:b/>
      </w:rPr>
    </w:lvl>
  </w:abstractNum>
  <w:abstractNum w:abstractNumId="34" w15:restartNumberingAfterBreak="0">
    <w:nsid w:val="4F3902E4"/>
    <w:multiLevelType w:val="multilevel"/>
    <w:tmpl w:val="1CC06902"/>
    <w:lvl w:ilvl="0">
      <w:start w:val="1"/>
      <w:numFmt w:val="bullet"/>
      <w:lvlText w:val=""/>
      <w:lvlJc w:val="left"/>
      <w:pPr>
        <w:tabs>
          <w:tab w:val="num" w:pos="1792"/>
        </w:tabs>
        <w:ind w:left="709" w:firstLine="709"/>
      </w:pPr>
      <w:rPr>
        <w:rFonts w:ascii="Symbol" w:hAnsi="Symbol" w:hint="default"/>
        <w:caps w:val="0"/>
        <w:strike w:val="0"/>
        <w:dstrike w:val="0"/>
        <w:vanish w:val="0"/>
        <w:sz w:val="22"/>
        <w:szCs w:val="22"/>
        <w:vertAlign w:val="baseline"/>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35" w15:restartNumberingAfterBreak="0">
    <w:nsid w:val="56041467"/>
    <w:multiLevelType w:val="singleLevel"/>
    <w:tmpl w:val="E084E69E"/>
    <w:lvl w:ilvl="0">
      <w:start w:val="21"/>
      <w:numFmt w:val="decimal"/>
      <w:lvlText w:val="%1"/>
      <w:lvlJc w:val="left"/>
      <w:pPr>
        <w:tabs>
          <w:tab w:val="num" w:pos="360"/>
        </w:tabs>
        <w:ind w:left="360" w:hanging="360"/>
      </w:pPr>
      <w:rPr>
        <w:rFonts w:hint="default"/>
        <w:b/>
        <w:color w:val="000000"/>
      </w:rPr>
    </w:lvl>
  </w:abstractNum>
  <w:abstractNum w:abstractNumId="36" w15:restartNumberingAfterBreak="0">
    <w:nsid w:val="576C0FDA"/>
    <w:multiLevelType w:val="singleLevel"/>
    <w:tmpl w:val="B80C3A86"/>
    <w:lvl w:ilvl="0">
      <w:start w:val="14"/>
      <w:numFmt w:val="decimal"/>
      <w:lvlText w:val="%1"/>
      <w:lvlJc w:val="left"/>
      <w:pPr>
        <w:tabs>
          <w:tab w:val="num" w:pos="360"/>
        </w:tabs>
        <w:ind w:left="360" w:hanging="360"/>
      </w:pPr>
      <w:rPr>
        <w:rFonts w:hint="default"/>
        <w:b/>
      </w:rPr>
    </w:lvl>
  </w:abstractNum>
  <w:abstractNum w:abstractNumId="37" w15:restartNumberingAfterBreak="0">
    <w:nsid w:val="57CF5A2A"/>
    <w:multiLevelType w:val="singleLevel"/>
    <w:tmpl w:val="A10A8D66"/>
    <w:lvl w:ilvl="0">
      <w:start w:val="15"/>
      <w:numFmt w:val="decimal"/>
      <w:lvlText w:val="%1"/>
      <w:lvlJc w:val="left"/>
      <w:pPr>
        <w:tabs>
          <w:tab w:val="num" w:pos="360"/>
        </w:tabs>
        <w:ind w:left="360" w:hanging="360"/>
      </w:pPr>
      <w:rPr>
        <w:rFonts w:hint="default"/>
        <w:b/>
        <w:color w:val="000000"/>
      </w:rPr>
    </w:lvl>
  </w:abstractNum>
  <w:abstractNum w:abstractNumId="38" w15:restartNumberingAfterBreak="0">
    <w:nsid w:val="5A55492D"/>
    <w:multiLevelType w:val="hybridMultilevel"/>
    <w:tmpl w:val="9A3EA7B0"/>
    <w:lvl w:ilvl="0" w:tplc="2D3A7C6C">
      <w:start w:val="4"/>
      <w:numFmt w:val="bullet"/>
      <w:lvlText w:val="-"/>
      <w:lvlJc w:val="left"/>
      <w:pPr>
        <w:tabs>
          <w:tab w:val="num" w:pos="1068"/>
        </w:tabs>
        <w:ind w:left="1068" w:hanging="360"/>
      </w:pPr>
      <w:rPr>
        <w:rFonts w:ascii="Times New Roman" w:eastAsia="Times New Roman" w:hAnsi="Times New Roman" w:cs="Times New Roman" w:hint="default"/>
      </w:rPr>
    </w:lvl>
    <w:lvl w:ilvl="1" w:tplc="04190003" w:tentative="1">
      <w:start w:val="1"/>
      <w:numFmt w:val="bullet"/>
      <w:lvlText w:val="o"/>
      <w:lvlJc w:val="left"/>
      <w:pPr>
        <w:tabs>
          <w:tab w:val="num" w:pos="1788"/>
        </w:tabs>
        <w:ind w:left="1788" w:hanging="360"/>
      </w:pPr>
      <w:rPr>
        <w:rFonts w:ascii="Courier New" w:hAnsi="Courier New" w:hint="default"/>
      </w:rPr>
    </w:lvl>
    <w:lvl w:ilvl="2" w:tplc="04190005" w:tentative="1">
      <w:start w:val="1"/>
      <w:numFmt w:val="bullet"/>
      <w:lvlText w:val=""/>
      <w:lvlJc w:val="left"/>
      <w:pPr>
        <w:tabs>
          <w:tab w:val="num" w:pos="2508"/>
        </w:tabs>
        <w:ind w:left="2508" w:hanging="360"/>
      </w:pPr>
      <w:rPr>
        <w:rFonts w:ascii="Wingdings" w:hAnsi="Wingdings" w:hint="default"/>
      </w:rPr>
    </w:lvl>
    <w:lvl w:ilvl="3" w:tplc="04190001" w:tentative="1">
      <w:start w:val="1"/>
      <w:numFmt w:val="bullet"/>
      <w:lvlText w:val=""/>
      <w:lvlJc w:val="left"/>
      <w:pPr>
        <w:tabs>
          <w:tab w:val="num" w:pos="3228"/>
        </w:tabs>
        <w:ind w:left="3228" w:hanging="360"/>
      </w:pPr>
      <w:rPr>
        <w:rFonts w:ascii="Symbol" w:hAnsi="Symbol" w:hint="default"/>
      </w:rPr>
    </w:lvl>
    <w:lvl w:ilvl="4" w:tplc="04190003" w:tentative="1">
      <w:start w:val="1"/>
      <w:numFmt w:val="bullet"/>
      <w:lvlText w:val="o"/>
      <w:lvlJc w:val="left"/>
      <w:pPr>
        <w:tabs>
          <w:tab w:val="num" w:pos="3948"/>
        </w:tabs>
        <w:ind w:left="3948" w:hanging="360"/>
      </w:pPr>
      <w:rPr>
        <w:rFonts w:ascii="Courier New" w:hAnsi="Courier New" w:hint="default"/>
      </w:rPr>
    </w:lvl>
    <w:lvl w:ilvl="5" w:tplc="04190005" w:tentative="1">
      <w:start w:val="1"/>
      <w:numFmt w:val="bullet"/>
      <w:lvlText w:val=""/>
      <w:lvlJc w:val="left"/>
      <w:pPr>
        <w:tabs>
          <w:tab w:val="num" w:pos="4668"/>
        </w:tabs>
        <w:ind w:left="4668" w:hanging="360"/>
      </w:pPr>
      <w:rPr>
        <w:rFonts w:ascii="Wingdings" w:hAnsi="Wingdings" w:hint="default"/>
      </w:rPr>
    </w:lvl>
    <w:lvl w:ilvl="6" w:tplc="04190001" w:tentative="1">
      <w:start w:val="1"/>
      <w:numFmt w:val="bullet"/>
      <w:lvlText w:val=""/>
      <w:lvlJc w:val="left"/>
      <w:pPr>
        <w:tabs>
          <w:tab w:val="num" w:pos="5388"/>
        </w:tabs>
        <w:ind w:left="5388" w:hanging="360"/>
      </w:pPr>
      <w:rPr>
        <w:rFonts w:ascii="Symbol" w:hAnsi="Symbol" w:hint="default"/>
      </w:rPr>
    </w:lvl>
    <w:lvl w:ilvl="7" w:tplc="04190003" w:tentative="1">
      <w:start w:val="1"/>
      <w:numFmt w:val="bullet"/>
      <w:lvlText w:val="o"/>
      <w:lvlJc w:val="left"/>
      <w:pPr>
        <w:tabs>
          <w:tab w:val="num" w:pos="6108"/>
        </w:tabs>
        <w:ind w:left="6108" w:hanging="360"/>
      </w:pPr>
      <w:rPr>
        <w:rFonts w:ascii="Courier New" w:hAnsi="Courier New" w:hint="default"/>
      </w:rPr>
    </w:lvl>
    <w:lvl w:ilvl="8" w:tplc="04190005" w:tentative="1">
      <w:start w:val="1"/>
      <w:numFmt w:val="bullet"/>
      <w:lvlText w:val=""/>
      <w:lvlJc w:val="left"/>
      <w:pPr>
        <w:tabs>
          <w:tab w:val="num" w:pos="6828"/>
        </w:tabs>
        <w:ind w:left="6828" w:hanging="360"/>
      </w:pPr>
      <w:rPr>
        <w:rFonts w:ascii="Wingdings" w:hAnsi="Wingdings" w:hint="default"/>
      </w:rPr>
    </w:lvl>
  </w:abstractNum>
  <w:abstractNum w:abstractNumId="39" w15:restartNumberingAfterBreak="0">
    <w:nsid w:val="5AA10BCB"/>
    <w:multiLevelType w:val="hybridMultilevel"/>
    <w:tmpl w:val="3334AF58"/>
    <w:lvl w:ilvl="0" w:tplc="E53E189A">
      <w:start w:val="1"/>
      <w:numFmt w:val="bullet"/>
      <w:lvlText w:val="–"/>
      <w:lvlJc w:val="left"/>
      <w:pPr>
        <w:tabs>
          <w:tab w:val="num" w:pos="1162"/>
        </w:tabs>
        <w:ind w:left="85" w:firstLine="624"/>
      </w:pPr>
      <w:rPr>
        <w:rFonts w:ascii="Times New Roman" w:hAnsi="Times New Roman" w:cs="Times New Roman" w:hint="default"/>
        <w:caps w:val="0"/>
        <w:strike w:val="0"/>
        <w:dstrike w:val="0"/>
        <w:vanish w:val="0"/>
        <w:sz w:val="28"/>
        <w:szCs w:val="28"/>
        <w:vertAlign w:val="baseline"/>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cs="Times New Roman" w:hint="default"/>
      </w:rPr>
    </w:lvl>
    <w:lvl w:ilvl="3" w:tplc="04190001">
      <w:start w:val="1"/>
      <w:numFmt w:val="bullet"/>
      <w:lvlText w:val=""/>
      <w:lvlJc w:val="left"/>
      <w:pPr>
        <w:tabs>
          <w:tab w:val="num" w:pos="2880"/>
        </w:tabs>
        <w:ind w:left="2880" w:hanging="360"/>
      </w:pPr>
      <w:rPr>
        <w:rFonts w:ascii="Symbol" w:hAnsi="Symbol" w:cs="Times New Roman"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cs="Times New Roman" w:hint="default"/>
      </w:rPr>
    </w:lvl>
    <w:lvl w:ilvl="6" w:tplc="04190001">
      <w:start w:val="1"/>
      <w:numFmt w:val="bullet"/>
      <w:lvlText w:val=""/>
      <w:lvlJc w:val="left"/>
      <w:pPr>
        <w:tabs>
          <w:tab w:val="num" w:pos="5040"/>
        </w:tabs>
        <w:ind w:left="5040" w:hanging="360"/>
      </w:pPr>
      <w:rPr>
        <w:rFonts w:ascii="Symbol" w:hAnsi="Symbol" w:cs="Times New Roman"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cs="Times New Roman" w:hint="default"/>
      </w:rPr>
    </w:lvl>
  </w:abstractNum>
  <w:abstractNum w:abstractNumId="40" w15:restartNumberingAfterBreak="0">
    <w:nsid w:val="5DE602F7"/>
    <w:multiLevelType w:val="singleLevel"/>
    <w:tmpl w:val="F0940272"/>
    <w:lvl w:ilvl="0">
      <w:start w:val="21"/>
      <w:numFmt w:val="decimal"/>
      <w:lvlText w:val="%1"/>
      <w:lvlJc w:val="left"/>
      <w:pPr>
        <w:tabs>
          <w:tab w:val="num" w:pos="435"/>
        </w:tabs>
        <w:ind w:left="435" w:hanging="435"/>
      </w:pPr>
      <w:rPr>
        <w:rFonts w:hint="default"/>
        <w:b/>
      </w:rPr>
    </w:lvl>
  </w:abstractNum>
  <w:abstractNum w:abstractNumId="41" w15:restartNumberingAfterBreak="0">
    <w:nsid w:val="5F022B52"/>
    <w:multiLevelType w:val="singleLevel"/>
    <w:tmpl w:val="3300D1A2"/>
    <w:lvl w:ilvl="0">
      <w:start w:val="5"/>
      <w:numFmt w:val="decimal"/>
      <w:lvlText w:val="%1"/>
      <w:lvlJc w:val="left"/>
      <w:pPr>
        <w:tabs>
          <w:tab w:val="num" w:pos="1068"/>
        </w:tabs>
        <w:ind w:left="1068" w:hanging="360"/>
      </w:pPr>
      <w:rPr>
        <w:rFonts w:hint="default"/>
      </w:rPr>
    </w:lvl>
  </w:abstractNum>
  <w:abstractNum w:abstractNumId="42" w15:restartNumberingAfterBreak="0">
    <w:nsid w:val="609E5B15"/>
    <w:multiLevelType w:val="singleLevel"/>
    <w:tmpl w:val="040ECC7E"/>
    <w:lvl w:ilvl="0">
      <w:start w:val="5"/>
      <w:numFmt w:val="decimal"/>
      <w:lvlText w:val="%1"/>
      <w:lvlJc w:val="left"/>
      <w:pPr>
        <w:tabs>
          <w:tab w:val="num" w:pos="360"/>
        </w:tabs>
        <w:ind w:left="360" w:hanging="360"/>
      </w:pPr>
      <w:rPr>
        <w:rFonts w:hint="default"/>
        <w:b/>
      </w:rPr>
    </w:lvl>
  </w:abstractNum>
  <w:abstractNum w:abstractNumId="43" w15:restartNumberingAfterBreak="0">
    <w:nsid w:val="66603CE7"/>
    <w:multiLevelType w:val="hybridMultilevel"/>
    <w:tmpl w:val="49CECA6C"/>
    <w:lvl w:ilvl="0" w:tplc="29FAA878">
      <w:start w:val="4"/>
      <w:numFmt w:val="bullet"/>
      <w:lvlText w:val="-"/>
      <w:lvlJc w:val="left"/>
      <w:pPr>
        <w:tabs>
          <w:tab w:val="num" w:pos="1065"/>
        </w:tabs>
        <w:ind w:left="1065" w:hanging="360"/>
      </w:pPr>
      <w:rPr>
        <w:rFonts w:ascii="Times New Roman" w:eastAsia="Times New Roman" w:hAnsi="Times New Roman" w:hint="default"/>
      </w:rPr>
    </w:lvl>
    <w:lvl w:ilvl="1" w:tplc="04190003">
      <w:start w:val="1"/>
      <w:numFmt w:val="bullet"/>
      <w:lvlText w:val="o"/>
      <w:lvlJc w:val="left"/>
      <w:pPr>
        <w:tabs>
          <w:tab w:val="num" w:pos="1785"/>
        </w:tabs>
        <w:ind w:left="1785" w:hanging="360"/>
      </w:pPr>
      <w:rPr>
        <w:rFonts w:ascii="Courier New" w:hAnsi="Courier New" w:cs="Courier New" w:hint="default"/>
      </w:rPr>
    </w:lvl>
    <w:lvl w:ilvl="2" w:tplc="04190005">
      <w:start w:val="1"/>
      <w:numFmt w:val="bullet"/>
      <w:lvlText w:val=""/>
      <w:lvlJc w:val="left"/>
      <w:pPr>
        <w:tabs>
          <w:tab w:val="num" w:pos="2505"/>
        </w:tabs>
        <w:ind w:left="2505" w:hanging="360"/>
      </w:pPr>
      <w:rPr>
        <w:rFonts w:ascii="Wingdings" w:hAnsi="Wingdings" w:cs="Times New Roman" w:hint="default"/>
      </w:rPr>
    </w:lvl>
    <w:lvl w:ilvl="3" w:tplc="04190001">
      <w:start w:val="1"/>
      <w:numFmt w:val="bullet"/>
      <w:lvlText w:val=""/>
      <w:lvlJc w:val="left"/>
      <w:pPr>
        <w:tabs>
          <w:tab w:val="num" w:pos="3225"/>
        </w:tabs>
        <w:ind w:left="3225" w:hanging="360"/>
      </w:pPr>
      <w:rPr>
        <w:rFonts w:ascii="Symbol" w:hAnsi="Symbol" w:cs="Times New Roman" w:hint="default"/>
      </w:rPr>
    </w:lvl>
    <w:lvl w:ilvl="4" w:tplc="04190003">
      <w:start w:val="1"/>
      <w:numFmt w:val="bullet"/>
      <w:lvlText w:val="o"/>
      <w:lvlJc w:val="left"/>
      <w:pPr>
        <w:tabs>
          <w:tab w:val="num" w:pos="3945"/>
        </w:tabs>
        <w:ind w:left="3945" w:hanging="360"/>
      </w:pPr>
      <w:rPr>
        <w:rFonts w:ascii="Courier New" w:hAnsi="Courier New" w:cs="Courier New" w:hint="default"/>
      </w:rPr>
    </w:lvl>
    <w:lvl w:ilvl="5" w:tplc="04190005">
      <w:start w:val="1"/>
      <w:numFmt w:val="bullet"/>
      <w:lvlText w:val=""/>
      <w:lvlJc w:val="left"/>
      <w:pPr>
        <w:tabs>
          <w:tab w:val="num" w:pos="4665"/>
        </w:tabs>
        <w:ind w:left="4665" w:hanging="360"/>
      </w:pPr>
      <w:rPr>
        <w:rFonts w:ascii="Wingdings" w:hAnsi="Wingdings" w:cs="Times New Roman" w:hint="default"/>
      </w:rPr>
    </w:lvl>
    <w:lvl w:ilvl="6" w:tplc="04190001">
      <w:start w:val="1"/>
      <w:numFmt w:val="bullet"/>
      <w:lvlText w:val=""/>
      <w:lvlJc w:val="left"/>
      <w:pPr>
        <w:tabs>
          <w:tab w:val="num" w:pos="5385"/>
        </w:tabs>
        <w:ind w:left="5385" w:hanging="360"/>
      </w:pPr>
      <w:rPr>
        <w:rFonts w:ascii="Symbol" w:hAnsi="Symbol" w:cs="Times New Roman" w:hint="default"/>
      </w:rPr>
    </w:lvl>
    <w:lvl w:ilvl="7" w:tplc="04190003">
      <w:start w:val="1"/>
      <w:numFmt w:val="bullet"/>
      <w:lvlText w:val="o"/>
      <w:lvlJc w:val="left"/>
      <w:pPr>
        <w:tabs>
          <w:tab w:val="num" w:pos="6105"/>
        </w:tabs>
        <w:ind w:left="6105" w:hanging="360"/>
      </w:pPr>
      <w:rPr>
        <w:rFonts w:ascii="Courier New" w:hAnsi="Courier New" w:cs="Courier New" w:hint="default"/>
      </w:rPr>
    </w:lvl>
    <w:lvl w:ilvl="8" w:tplc="04190005">
      <w:start w:val="1"/>
      <w:numFmt w:val="bullet"/>
      <w:lvlText w:val=""/>
      <w:lvlJc w:val="left"/>
      <w:pPr>
        <w:tabs>
          <w:tab w:val="num" w:pos="6825"/>
        </w:tabs>
        <w:ind w:left="6825" w:hanging="360"/>
      </w:pPr>
      <w:rPr>
        <w:rFonts w:ascii="Wingdings" w:hAnsi="Wingdings" w:cs="Times New Roman" w:hint="default"/>
      </w:rPr>
    </w:lvl>
  </w:abstractNum>
  <w:abstractNum w:abstractNumId="44" w15:restartNumberingAfterBreak="0">
    <w:nsid w:val="67B43538"/>
    <w:multiLevelType w:val="hybridMultilevel"/>
    <w:tmpl w:val="CF32264A"/>
    <w:lvl w:ilvl="0" w:tplc="5A8C41B2">
      <w:start w:val="1"/>
      <w:numFmt w:val="bullet"/>
      <w:lvlText w:val=""/>
      <w:lvlJc w:val="left"/>
      <w:pPr>
        <w:tabs>
          <w:tab w:val="num" w:pos="1078"/>
        </w:tabs>
        <w:ind w:firstLine="709"/>
      </w:pPr>
      <w:rPr>
        <w:rFonts w:ascii="Symbol" w:hAnsi="Symbol" w:cs="Times New Roman" w:hint="default"/>
        <w:caps w:val="0"/>
        <w:strike w:val="0"/>
        <w:dstrike w:val="0"/>
        <w:vanish w:val="0"/>
        <w:color w:val="auto"/>
        <w:sz w:val="28"/>
        <w:szCs w:val="28"/>
        <w:vertAlign w:val="baseline"/>
        <w14:shadow w14:blurRad="0" w14:dist="0" w14:dir="0" w14:sx="0" w14:sy="0" w14:kx="0" w14:ky="0" w14:algn="none">
          <w14:srgbClr w14:val="000000"/>
        </w14:shadow>
        <w14:textOutline w14:w="0" w14:cap="rnd" w14:cmpd="sng" w14:algn="ctr">
          <w14:noFill/>
          <w14:prstDash w14:val="solid"/>
          <w14:bevel/>
        </w14:textOutline>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cs="Times New Roman" w:hint="default"/>
      </w:rPr>
    </w:lvl>
    <w:lvl w:ilvl="3" w:tplc="04190001">
      <w:start w:val="1"/>
      <w:numFmt w:val="bullet"/>
      <w:lvlText w:val=""/>
      <w:lvlJc w:val="left"/>
      <w:pPr>
        <w:tabs>
          <w:tab w:val="num" w:pos="2880"/>
        </w:tabs>
        <w:ind w:left="2880" w:hanging="360"/>
      </w:pPr>
      <w:rPr>
        <w:rFonts w:ascii="Symbol" w:hAnsi="Symbol" w:cs="Times New Roman"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cs="Times New Roman" w:hint="default"/>
      </w:rPr>
    </w:lvl>
    <w:lvl w:ilvl="6" w:tplc="04190001">
      <w:start w:val="1"/>
      <w:numFmt w:val="bullet"/>
      <w:lvlText w:val=""/>
      <w:lvlJc w:val="left"/>
      <w:pPr>
        <w:tabs>
          <w:tab w:val="num" w:pos="5040"/>
        </w:tabs>
        <w:ind w:left="5040" w:hanging="360"/>
      </w:pPr>
      <w:rPr>
        <w:rFonts w:ascii="Symbol" w:hAnsi="Symbol" w:cs="Times New Roman"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cs="Times New Roman" w:hint="default"/>
      </w:rPr>
    </w:lvl>
  </w:abstractNum>
  <w:abstractNum w:abstractNumId="45" w15:restartNumberingAfterBreak="0">
    <w:nsid w:val="6D4076DE"/>
    <w:multiLevelType w:val="hybridMultilevel"/>
    <w:tmpl w:val="E90AC196"/>
    <w:lvl w:ilvl="0" w:tplc="12163018">
      <w:start w:val="1"/>
      <w:numFmt w:val="bullet"/>
      <w:lvlText w:val=""/>
      <w:lvlJc w:val="left"/>
      <w:pPr>
        <w:tabs>
          <w:tab w:val="num" w:pos="1792"/>
        </w:tabs>
        <w:ind w:left="709" w:firstLine="709"/>
      </w:pPr>
      <w:rPr>
        <w:rFonts w:ascii="Symbol" w:hAnsi="Symbol" w:hint="default"/>
        <w:caps w:val="0"/>
        <w:strike w:val="0"/>
        <w:dstrike w:val="0"/>
        <w:vanish w:val="0"/>
        <w:sz w:val="28"/>
        <w:szCs w:val="28"/>
        <w:vertAlign w:val="baseline"/>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46" w15:restartNumberingAfterBreak="0">
    <w:nsid w:val="6F590400"/>
    <w:multiLevelType w:val="singleLevel"/>
    <w:tmpl w:val="393C1480"/>
    <w:lvl w:ilvl="0">
      <w:start w:val="21"/>
      <w:numFmt w:val="decimal"/>
      <w:lvlText w:val="%1"/>
      <w:lvlJc w:val="left"/>
      <w:pPr>
        <w:tabs>
          <w:tab w:val="num" w:pos="465"/>
        </w:tabs>
        <w:ind w:left="465" w:hanging="465"/>
      </w:pPr>
      <w:rPr>
        <w:rFonts w:hint="default"/>
        <w:b/>
      </w:rPr>
    </w:lvl>
  </w:abstractNum>
  <w:abstractNum w:abstractNumId="47" w15:restartNumberingAfterBreak="0">
    <w:nsid w:val="793C5839"/>
    <w:multiLevelType w:val="singleLevel"/>
    <w:tmpl w:val="8B0244E2"/>
    <w:lvl w:ilvl="0">
      <w:start w:val="21"/>
      <w:numFmt w:val="decimal"/>
      <w:lvlText w:val="%1"/>
      <w:lvlJc w:val="left"/>
      <w:pPr>
        <w:tabs>
          <w:tab w:val="num" w:pos="375"/>
        </w:tabs>
        <w:ind w:left="375" w:hanging="375"/>
      </w:pPr>
      <w:rPr>
        <w:rFonts w:hint="default"/>
        <w:b/>
        <w:color w:val="000000"/>
      </w:rPr>
    </w:lvl>
  </w:abstractNum>
  <w:abstractNum w:abstractNumId="48" w15:restartNumberingAfterBreak="0">
    <w:nsid w:val="7B315AAA"/>
    <w:multiLevelType w:val="singleLevel"/>
    <w:tmpl w:val="D660A1CA"/>
    <w:lvl w:ilvl="0">
      <w:start w:val="21"/>
      <w:numFmt w:val="decimal"/>
      <w:lvlText w:val="%1"/>
      <w:lvlJc w:val="left"/>
      <w:pPr>
        <w:tabs>
          <w:tab w:val="num" w:pos="360"/>
        </w:tabs>
        <w:ind w:left="360" w:hanging="360"/>
      </w:pPr>
      <w:rPr>
        <w:rFonts w:hint="default"/>
        <w:b/>
        <w:color w:val="000000"/>
      </w:rPr>
    </w:lvl>
  </w:abstractNum>
  <w:abstractNum w:abstractNumId="49" w15:restartNumberingAfterBreak="0">
    <w:nsid w:val="7D8B0EB1"/>
    <w:multiLevelType w:val="hybridMultilevel"/>
    <w:tmpl w:val="C1BE46C4"/>
    <w:lvl w:ilvl="0" w:tplc="E53E189A">
      <w:start w:val="1"/>
      <w:numFmt w:val="bullet"/>
      <w:lvlText w:val="–"/>
      <w:lvlJc w:val="left"/>
      <w:pPr>
        <w:tabs>
          <w:tab w:val="num" w:pos="1162"/>
        </w:tabs>
        <w:ind w:left="85" w:firstLine="624"/>
      </w:pPr>
      <w:rPr>
        <w:rFonts w:ascii="Times New Roman" w:hAnsi="Times New Roman" w:cs="Times New Roman" w:hint="default"/>
        <w:caps w:val="0"/>
        <w:strike w:val="0"/>
        <w:dstrike w:val="0"/>
        <w:vanish w:val="0"/>
        <w:color w:val="auto"/>
        <w:sz w:val="28"/>
        <w:szCs w:val="28"/>
        <w:vertAlign w:val="baseline"/>
        <w14:shadow w14:blurRad="0" w14:dist="0" w14:dir="0" w14:sx="0" w14:sy="0" w14:kx="0" w14:ky="0" w14:algn="none">
          <w14:srgbClr w14:val="000000"/>
        </w14:shadow>
        <w14:textOutline w14:w="0" w14:cap="rnd" w14:cmpd="sng" w14:algn="ctr">
          <w14:noFill/>
          <w14:prstDash w14:val="solid"/>
          <w14:bevel/>
        </w14:textOutline>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cs="Times New Roman" w:hint="default"/>
      </w:rPr>
    </w:lvl>
    <w:lvl w:ilvl="3" w:tplc="04190001">
      <w:start w:val="1"/>
      <w:numFmt w:val="bullet"/>
      <w:lvlText w:val=""/>
      <w:lvlJc w:val="left"/>
      <w:pPr>
        <w:tabs>
          <w:tab w:val="num" w:pos="2880"/>
        </w:tabs>
        <w:ind w:left="2880" w:hanging="360"/>
      </w:pPr>
      <w:rPr>
        <w:rFonts w:ascii="Symbol" w:hAnsi="Symbol" w:cs="Times New Roman"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cs="Times New Roman" w:hint="default"/>
      </w:rPr>
    </w:lvl>
    <w:lvl w:ilvl="6" w:tplc="04190001">
      <w:start w:val="1"/>
      <w:numFmt w:val="bullet"/>
      <w:lvlText w:val=""/>
      <w:lvlJc w:val="left"/>
      <w:pPr>
        <w:tabs>
          <w:tab w:val="num" w:pos="5040"/>
        </w:tabs>
        <w:ind w:left="5040" w:hanging="360"/>
      </w:pPr>
      <w:rPr>
        <w:rFonts w:ascii="Symbol" w:hAnsi="Symbol" w:cs="Times New Roman"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cs="Times New Roman" w:hint="default"/>
      </w:rPr>
    </w:lvl>
  </w:abstractNum>
  <w:num w:numId="1" w16cid:durableId="1094941327">
    <w:abstractNumId w:val="19"/>
  </w:num>
  <w:num w:numId="2" w16cid:durableId="534586553">
    <w:abstractNumId w:val="11"/>
  </w:num>
  <w:num w:numId="3" w16cid:durableId="228921961">
    <w:abstractNumId w:val="32"/>
  </w:num>
  <w:num w:numId="4" w16cid:durableId="2137672900">
    <w:abstractNumId w:val="12"/>
  </w:num>
  <w:num w:numId="5" w16cid:durableId="984160473">
    <w:abstractNumId w:val="35"/>
  </w:num>
  <w:num w:numId="6" w16cid:durableId="1788814508">
    <w:abstractNumId w:val="47"/>
  </w:num>
  <w:num w:numId="7" w16cid:durableId="262110871">
    <w:abstractNumId w:val="48"/>
  </w:num>
  <w:num w:numId="8" w16cid:durableId="1236209010">
    <w:abstractNumId w:val="7"/>
  </w:num>
  <w:num w:numId="9" w16cid:durableId="19476442">
    <w:abstractNumId w:val="22"/>
  </w:num>
  <w:num w:numId="10" w16cid:durableId="1818766695">
    <w:abstractNumId w:val="46"/>
  </w:num>
  <w:num w:numId="11" w16cid:durableId="242495863">
    <w:abstractNumId w:val="40"/>
  </w:num>
  <w:num w:numId="12" w16cid:durableId="1606159482">
    <w:abstractNumId w:val="13"/>
  </w:num>
  <w:num w:numId="13" w16cid:durableId="1455055198">
    <w:abstractNumId w:val="42"/>
  </w:num>
  <w:num w:numId="14" w16cid:durableId="379401640">
    <w:abstractNumId w:val="31"/>
  </w:num>
  <w:num w:numId="15" w16cid:durableId="953440855">
    <w:abstractNumId w:val="3"/>
  </w:num>
  <w:num w:numId="16" w16cid:durableId="1923641156">
    <w:abstractNumId w:val="36"/>
  </w:num>
  <w:num w:numId="17" w16cid:durableId="1272515762">
    <w:abstractNumId w:val="23"/>
  </w:num>
  <w:num w:numId="18" w16cid:durableId="1025247564">
    <w:abstractNumId w:val="29"/>
  </w:num>
  <w:num w:numId="19" w16cid:durableId="1253591505">
    <w:abstractNumId w:val="17"/>
  </w:num>
  <w:num w:numId="20" w16cid:durableId="413628658">
    <w:abstractNumId w:val="37"/>
  </w:num>
  <w:num w:numId="21" w16cid:durableId="976684814">
    <w:abstractNumId w:val="2"/>
  </w:num>
  <w:num w:numId="22" w16cid:durableId="1697386152">
    <w:abstractNumId w:val="21"/>
  </w:num>
  <w:num w:numId="23" w16cid:durableId="2095735760">
    <w:abstractNumId w:val="5"/>
  </w:num>
  <w:num w:numId="24" w16cid:durableId="1830518102">
    <w:abstractNumId w:val="33"/>
  </w:num>
  <w:num w:numId="25" w16cid:durableId="676812481">
    <w:abstractNumId w:val="28"/>
  </w:num>
  <w:num w:numId="26" w16cid:durableId="2090271753">
    <w:abstractNumId w:val="41"/>
  </w:num>
  <w:num w:numId="27" w16cid:durableId="172300176">
    <w:abstractNumId w:val="44"/>
  </w:num>
  <w:num w:numId="28" w16cid:durableId="548762602">
    <w:abstractNumId w:val="1"/>
  </w:num>
  <w:num w:numId="29" w16cid:durableId="612980234">
    <w:abstractNumId w:val="49"/>
  </w:num>
  <w:num w:numId="30" w16cid:durableId="2132551928">
    <w:abstractNumId w:val="4"/>
  </w:num>
  <w:num w:numId="31" w16cid:durableId="1821189377">
    <w:abstractNumId w:val="26"/>
  </w:num>
  <w:num w:numId="32" w16cid:durableId="1230650557">
    <w:abstractNumId w:val="6"/>
  </w:num>
  <w:num w:numId="33" w16cid:durableId="1372993175">
    <w:abstractNumId w:val="14"/>
  </w:num>
  <w:num w:numId="34" w16cid:durableId="2036148106">
    <w:abstractNumId w:val="15"/>
  </w:num>
  <w:num w:numId="35" w16cid:durableId="50349914">
    <w:abstractNumId w:val="8"/>
  </w:num>
  <w:num w:numId="36" w16cid:durableId="445077121">
    <w:abstractNumId w:val="20"/>
  </w:num>
  <w:num w:numId="37" w16cid:durableId="1472553789">
    <w:abstractNumId w:val="39"/>
  </w:num>
  <w:num w:numId="38" w16cid:durableId="1498575836">
    <w:abstractNumId w:val="25"/>
  </w:num>
  <w:num w:numId="39" w16cid:durableId="411971896">
    <w:abstractNumId w:val="16"/>
  </w:num>
  <w:num w:numId="40" w16cid:durableId="1958292190">
    <w:abstractNumId w:val="34"/>
  </w:num>
  <w:num w:numId="41" w16cid:durableId="1392456861">
    <w:abstractNumId w:val="0"/>
  </w:num>
  <w:num w:numId="42" w16cid:durableId="861750928">
    <w:abstractNumId w:val="10"/>
  </w:num>
  <w:num w:numId="43" w16cid:durableId="961691651">
    <w:abstractNumId w:val="27"/>
  </w:num>
  <w:num w:numId="44" w16cid:durableId="2081243130">
    <w:abstractNumId w:val="43"/>
  </w:num>
  <w:num w:numId="45" w16cid:durableId="631252294">
    <w:abstractNumId w:val="9"/>
  </w:num>
  <w:num w:numId="46" w16cid:durableId="523372256">
    <w:abstractNumId w:val="18"/>
  </w:num>
  <w:num w:numId="47" w16cid:durableId="1604268404">
    <w:abstractNumId w:val="38"/>
  </w:num>
  <w:num w:numId="48" w16cid:durableId="2001346185">
    <w:abstractNumId w:val="30"/>
  </w:num>
  <w:num w:numId="49" w16cid:durableId="479613253">
    <w:abstractNumId w:val="45"/>
  </w:num>
  <w:num w:numId="50" w16cid:durableId="7562609">
    <w:abstractNumId w:val="2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9"/>
  <w:hyphenationZone w:val="357"/>
  <w:doNotHyphenateCaps/>
  <w:evenAndOddHeaders/>
  <w:drawingGridHorizontalSpacing w:val="140"/>
  <w:drawingGridVerticalSpacing w:val="181"/>
  <w:displayHorizontalDrawingGridEvery w:val="2"/>
  <w:characterSpacingControl w:val="doNotCompress"/>
  <w:hdrShapeDefaults>
    <o:shapedefaults v:ext="edit" spidmax="2050"/>
  </w:hdrShapeDefaults>
  <w:footnotePr>
    <w:numFmt w:val="chicago"/>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90809"/>
    <w:rsid w:val="000016C6"/>
    <w:rsid w:val="00007F34"/>
    <w:rsid w:val="00023575"/>
    <w:rsid w:val="00050510"/>
    <w:rsid w:val="00051566"/>
    <w:rsid w:val="000564EB"/>
    <w:rsid w:val="00061EFD"/>
    <w:rsid w:val="000664E0"/>
    <w:rsid w:val="00067708"/>
    <w:rsid w:val="0007120A"/>
    <w:rsid w:val="000751CE"/>
    <w:rsid w:val="00090193"/>
    <w:rsid w:val="000918D2"/>
    <w:rsid w:val="000968A3"/>
    <w:rsid w:val="000A5C1A"/>
    <w:rsid w:val="000D14FF"/>
    <w:rsid w:val="000D266A"/>
    <w:rsid w:val="000E11F6"/>
    <w:rsid w:val="000E513F"/>
    <w:rsid w:val="00107989"/>
    <w:rsid w:val="00120C3F"/>
    <w:rsid w:val="00141B25"/>
    <w:rsid w:val="00150893"/>
    <w:rsid w:val="00152680"/>
    <w:rsid w:val="00152CDA"/>
    <w:rsid w:val="00154E64"/>
    <w:rsid w:val="001634AD"/>
    <w:rsid w:val="00167874"/>
    <w:rsid w:val="0017428D"/>
    <w:rsid w:val="00185F34"/>
    <w:rsid w:val="00190CF5"/>
    <w:rsid w:val="00191562"/>
    <w:rsid w:val="001971AC"/>
    <w:rsid w:val="001A346C"/>
    <w:rsid w:val="001D0C69"/>
    <w:rsid w:val="001D25F7"/>
    <w:rsid w:val="001D652E"/>
    <w:rsid w:val="00217C8F"/>
    <w:rsid w:val="00222E3D"/>
    <w:rsid w:val="00224605"/>
    <w:rsid w:val="0022619C"/>
    <w:rsid w:val="00232281"/>
    <w:rsid w:val="00251BDD"/>
    <w:rsid w:val="00262A67"/>
    <w:rsid w:val="0027224D"/>
    <w:rsid w:val="002749E9"/>
    <w:rsid w:val="0029798F"/>
    <w:rsid w:val="002A3C41"/>
    <w:rsid w:val="002A3C93"/>
    <w:rsid w:val="002B1F5A"/>
    <w:rsid w:val="002C244E"/>
    <w:rsid w:val="002C296C"/>
    <w:rsid w:val="002C2F0E"/>
    <w:rsid w:val="002C60D0"/>
    <w:rsid w:val="002E2C20"/>
    <w:rsid w:val="002F5184"/>
    <w:rsid w:val="0030095D"/>
    <w:rsid w:val="00306B6A"/>
    <w:rsid w:val="00313AEC"/>
    <w:rsid w:val="00321850"/>
    <w:rsid w:val="0032334D"/>
    <w:rsid w:val="003269FA"/>
    <w:rsid w:val="00334284"/>
    <w:rsid w:val="00343D5F"/>
    <w:rsid w:val="00344346"/>
    <w:rsid w:val="003468EF"/>
    <w:rsid w:val="003647E5"/>
    <w:rsid w:val="00373BA2"/>
    <w:rsid w:val="003811AA"/>
    <w:rsid w:val="00383996"/>
    <w:rsid w:val="00386C05"/>
    <w:rsid w:val="00394807"/>
    <w:rsid w:val="003A0406"/>
    <w:rsid w:val="003A76FD"/>
    <w:rsid w:val="003C3C7C"/>
    <w:rsid w:val="003C6C4A"/>
    <w:rsid w:val="003D04B5"/>
    <w:rsid w:val="003D1C19"/>
    <w:rsid w:val="003E1BF7"/>
    <w:rsid w:val="003E316B"/>
    <w:rsid w:val="003F6161"/>
    <w:rsid w:val="004001E0"/>
    <w:rsid w:val="004029C3"/>
    <w:rsid w:val="00411017"/>
    <w:rsid w:val="0041129F"/>
    <w:rsid w:val="004131E0"/>
    <w:rsid w:val="00420191"/>
    <w:rsid w:val="00424404"/>
    <w:rsid w:val="00425002"/>
    <w:rsid w:val="00447AC5"/>
    <w:rsid w:val="00466A9D"/>
    <w:rsid w:val="00471B4B"/>
    <w:rsid w:val="0047439E"/>
    <w:rsid w:val="0048681A"/>
    <w:rsid w:val="004A14A7"/>
    <w:rsid w:val="004C569C"/>
    <w:rsid w:val="004C7302"/>
    <w:rsid w:val="004D0E54"/>
    <w:rsid w:val="004E1AC7"/>
    <w:rsid w:val="004E7646"/>
    <w:rsid w:val="005047C9"/>
    <w:rsid w:val="00513E41"/>
    <w:rsid w:val="005145A8"/>
    <w:rsid w:val="00521000"/>
    <w:rsid w:val="00532EE6"/>
    <w:rsid w:val="00533192"/>
    <w:rsid w:val="005377DB"/>
    <w:rsid w:val="00554446"/>
    <w:rsid w:val="00560982"/>
    <w:rsid w:val="00576C03"/>
    <w:rsid w:val="00580658"/>
    <w:rsid w:val="00581AD4"/>
    <w:rsid w:val="00585168"/>
    <w:rsid w:val="005A2E07"/>
    <w:rsid w:val="005A5BF0"/>
    <w:rsid w:val="005C0751"/>
    <w:rsid w:val="005C697A"/>
    <w:rsid w:val="005C76F6"/>
    <w:rsid w:val="005F4BFD"/>
    <w:rsid w:val="00600AE2"/>
    <w:rsid w:val="00604427"/>
    <w:rsid w:val="006201A9"/>
    <w:rsid w:val="00631255"/>
    <w:rsid w:val="006417E8"/>
    <w:rsid w:val="00644E31"/>
    <w:rsid w:val="00670651"/>
    <w:rsid w:val="00676F1F"/>
    <w:rsid w:val="00682B8F"/>
    <w:rsid w:val="0069686D"/>
    <w:rsid w:val="00697A23"/>
    <w:rsid w:val="006B7BBC"/>
    <w:rsid w:val="006C1231"/>
    <w:rsid w:val="006C6C6F"/>
    <w:rsid w:val="006E1502"/>
    <w:rsid w:val="006E359F"/>
    <w:rsid w:val="006E5579"/>
    <w:rsid w:val="006E578C"/>
    <w:rsid w:val="006F269D"/>
    <w:rsid w:val="0070042C"/>
    <w:rsid w:val="00707755"/>
    <w:rsid w:val="007130A4"/>
    <w:rsid w:val="007201D9"/>
    <w:rsid w:val="00730788"/>
    <w:rsid w:val="00746781"/>
    <w:rsid w:val="00751BDD"/>
    <w:rsid w:val="0075522B"/>
    <w:rsid w:val="00772838"/>
    <w:rsid w:val="00784998"/>
    <w:rsid w:val="00791F7F"/>
    <w:rsid w:val="007A45C6"/>
    <w:rsid w:val="007C17F6"/>
    <w:rsid w:val="007C302E"/>
    <w:rsid w:val="007D2760"/>
    <w:rsid w:val="007D65E5"/>
    <w:rsid w:val="007E0B94"/>
    <w:rsid w:val="007E3308"/>
    <w:rsid w:val="007F051C"/>
    <w:rsid w:val="007F4A00"/>
    <w:rsid w:val="00800ABA"/>
    <w:rsid w:val="0080290C"/>
    <w:rsid w:val="00804C8A"/>
    <w:rsid w:val="00806574"/>
    <w:rsid w:val="00813DEB"/>
    <w:rsid w:val="00816F1F"/>
    <w:rsid w:val="00817443"/>
    <w:rsid w:val="00832EAE"/>
    <w:rsid w:val="00836B2B"/>
    <w:rsid w:val="00847EF0"/>
    <w:rsid w:val="00852C34"/>
    <w:rsid w:val="008606A5"/>
    <w:rsid w:val="00871471"/>
    <w:rsid w:val="00875F73"/>
    <w:rsid w:val="00883B91"/>
    <w:rsid w:val="00887766"/>
    <w:rsid w:val="008902E1"/>
    <w:rsid w:val="008A3DE9"/>
    <w:rsid w:val="008B421B"/>
    <w:rsid w:val="008B6D35"/>
    <w:rsid w:val="008C7D33"/>
    <w:rsid w:val="008D147C"/>
    <w:rsid w:val="008D76A8"/>
    <w:rsid w:val="008E0E11"/>
    <w:rsid w:val="008F7CDA"/>
    <w:rsid w:val="00907199"/>
    <w:rsid w:val="00917C23"/>
    <w:rsid w:val="00920393"/>
    <w:rsid w:val="009212C0"/>
    <w:rsid w:val="00931E36"/>
    <w:rsid w:val="009362AE"/>
    <w:rsid w:val="0094346A"/>
    <w:rsid w:val="00963970"/>
    <w:rsid w:val="00981BE1"/>
    <w:rsid w:val="00995E9A"/>
    <w:rsid w:val="009A4FA6"/>
    <w:rsid w:val="009B52EA"/>
    <w:rsid w:val="009C5219"/>
    <w:rsid w:val="009D2E05"/>
    <w:rsid w:val="009E285C"/>
    <w:rsid w:val="009E655D"/>
    <w:rsid w:val="009E74FF"/>
    <w:rsid w:val="009F2BB7"/>
    <w:rsid w:val="009F38AC"/>
    <w:rsid w:val="00A12E37"/>
    <w:rsid w:val="00A22ED7"/>
    <w:rsid w:val="00A25D2C"/>
    <w:rsid w:val="00A32C7E"/>
    <w:rsid w:val="00A3432A"/>
    <w:rsid w:val="00A56789"/>
    <w:rsid w:val="00A57B01"/>
    <w:rsid w:val="00A60B82"/>
    <w:rsid w:val="00A62D38"/>
    <w:rsid w:val="00A66985"/>
    <w:rsid w:val="00A747B7"/>
    <w:rsid w:val="00A75424"/>
    <w:rsid w:val="00A7749C"/>
    <w:rsid w:val="00A80E0E"/>
    <w:rsid w:val="00A82ECF"/>
    <w:rsid w:val="00A90ED0"/>
    <w:rsid w:val="00A96B5A"/>
    <w:rsid w:val="00AA06CB"/>
    <w:rsid w:val="00AB0657"/>
    <w:rsid w:val="00AB4A8B"/>
    <w:rsid w:val="00AB7F98"/>
    <w:rsid w:val="00AC1820"/>
    <w:rsid w:val="00AC49F0"/>
    <w:rsid w:val="00AC6499"/>
    <w:rsid w:val="00AE75C0"/>
    <w:rsid w:val="00B01621"/>
    <w:rsid w:val="00B02310"/>
    <w:rsid w:val="00B03B58"/>
    <w:rsid w:val="00B07AD1"/>
    <w:rsid w:val="00B11E7E"/>
    <w:rsid w:val="00B33343"/>
    <w:rsid w:val="00B44069"/>
    <w:rsid w:val="00B60B4A"/>
    <w:rsid w:val="00B65131"/>
    <w:rsid w:val="00B97393"/>
    <w:rsid w:val="00BA3ECA"/>
    <w:rsid w:val="00BA4CCD"/>
    <w:rsid w:val="00BA55A6"/>
    <w:rsid w:val="00BB5DA4"/>
    <w:rsid w:val="00BC16B2"/>
    <w:rsid w:val="00BC1C1D"/>
    <w:rsid w:val="00C03581"/>
    <w:rsid w:val="00C04D44"/>
    <w:rsid w:val="00C125E7"/>
    <w:rsid w:val="00C2111F"/>
    <w:rsid w:val="00C27EE0"/>
    <w:rsid w:val="00C3226A"/>
    <w:rsid w:val="00C35D86"/>
    <w:rsid w:val="00C50637"/>
    <w:rsid w:val="00C53A03"/>
    <w:rsid w:val="00C62670"/>
    <w:rsid w:val="00C673F5"/>
    <w:rsid w:val="00C67ECB"/>
    <w:rsid w:val="00C8326A"/>
    <w:rsid w:val="00C8609E"/>
    <w:rsid w:val="00C90809"/>
    <w:rsid w:val="00C9327D"/>
    <w:rsid w:val="00CA7051"/>
    <w:rsid w:val="00CD04EC"/>
    <w:rsid w:val="00CD2196"/>
    <w:rsid w:val="00CD43BD"/>
    <w:rsid w:val="00CE1071"/>
    <w:rsid w:val="00CE233D"/>
    <w:rsid w:val="00CE4AE0"/>
    <w:rsid w:val="00CE7D53"/>
    <w:rsid w:val="00CF20DD"/>
    <w:rsid w:val="00CF3188"/>
    <w:rsid w:val="00D1748B"/>
    <w:rsid w:val="00D41B92"/>
    <w:rsid w:val="00D467FD"/>
    <w:rsid w:val="00D538BD"/>
    <w:rsid w:val="00D63EB6"/>
    <w:rsid w:val="00D721A9"/>
    <w:rsid w:val="00D72AD7"/>
    <w:rsid w:val="00D7381C"/>
    <w:rsid w:val="00D755A6"/>
    <w:rsid w:val="00D76E5A"/>
    <w:rsid w:val="00D93CCE"/>
    <w:rsid w:val="00D95BB0"/>
    <w:rsid w:val="00DA6468"/>
    <w:rsid w:val="00DA66AA"/>
    <w:rsid w:val="00DB2CB6"/>
    <w:rsid w:val="00DB5590"/>
    <w:rsid w:val="00DD497E"/>
    <w:rsid w:val="00DD6362"/>
    <w:rsid w:val="00E170CA"/>
    <w:rsid w:val="00E25D2B"/>
    <w:rsid w:val="00E36C5E"/>
    <w:rsid w:val="00E427F3"/>
    <w:rsid w:val="00E4335D"/>
    <w:rsid w:val="00E45114"/>
    <w:rsid w:val="00E556BC"/>
    <w:rsid w:val="00E60D87"/>
    <w:rsid w:val="00E6769F"/>
    <w:rsid w:val="00E87BB6"/>
    <w:rsid w:val="00E95F3D"/>
    <w:rsid w:val="00E976B1"/>
    <w:rsid w:val="00EA1FAD"/>
    <w:rsid w:val="00EA4AED"/>
    <w:rsid w:val="00ED75C4"/>
    <w:rsid w:val="00EE59BC"/>
    <w:rsid w:val="00F0529F"/>
    <w:rsid w:val="00F21A33"/>
    <w:rsid w:val="00F21F4E"/>
    <w:rsid w:val="00F2288C"/>
    <w:rsid w:val="00F31946"/>
    <w:rsid w:val="00F32B3F"/>
    <w:rsid w:val="00F355C5"/>
    <w:rsid w:val="00F439D5"/>
    <w:rsid w:val="00F44AE2"/>
    <w:rsid w:val="00F46225"/>
    <w:rsid w:val="00F74AD1"/>
    <w:rsid w:val="00F761D7"/>
    <w:rsid w:val="00F82854"/>
    <w:rsid w:val="00F84E6D"/>
    <w:rsid w:val="00F90C44"/>
    <w:rsid w:val="00FA34C9"/>
    <w:rsid w:val="00FB6303"/>
    <w:rsid w:val="00FB780A"/>
    <w:rsid w:val="00FD6593"/>
    <w:rsid w:val="00FE1CD8"/>
    <w:rsid w:val="00FF7AF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A505B27"/>
  <w15:chartTrackingRefBased/>
  <w15:docId w15:val="{6EAC5D38-FD71-40F1-9B11-56D8417D74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spacing w:line="360" w:lineRule="auto"/>
      <w:jc w:val="both"/>
    </w:pPr>
    <w:rPr>
      <w:sz w:val="28"/>
      <w:szCs w:val="28"/>
    </w:rPr>
  </w:style>
  <w:style w:type="paragraph" w:styleId="1">
    <w:name w:val="heading 1"/>
    <w:basedOn w:val="a"/>
    <w:next w:val="a"/>
    <w:qFormat/>
    <w:pPr>
      <w:keepNext/>
      <w:outlineLvl w:val="0"/>
    </w:pPr>
  </w:style>
  <w:style w:type="paragraph" w:styleId="2">
    <w:name w:val="heading 2"/>
    <w:basedOn w:val="a"/>
    <w:next w:val="a"/>
    <w:qFormat/>
    <w:pPr>
      <w:keepNext/>
      <w:outlineLvl w:val="1"/>
    </w:pPr>
    <w:rPr>
      <w:b/>
      <w:bCs/>
    </w:rPr>
  </w:style>
  <w:style w:type="paragraph" w:styleId="3">
    <w:name w:val="heading 3"/>
    <w:basedOn w:val="a"/>
    <w:next w:val="a"/>
    <w:qFormat/>
    <w:pPr>
      <w:keepNext/>
      <w:jc w:val="center"/>
      <w:outlineLvl w:val="2"/>
    </w:pPr>
  </w:style>
  <w:style w:type="paragraph" w:styleId="4">
    <w:name w:val="heading 4"/>
    <w:basedOn w:val="a"/>
    <w:next w:val="a"/>
    <w:qFormat/>
    <w:pPr>
      <w:keepNext/>
      <w:ind w:firstLine="708"/>
      <w:outlineLvl w:val="3"/>
    </w:pPr>
  </w:style>
  <w:style w:type="paragraph" w:styleId="5">
    <w:name w:val="heading 5"/>
    <w:basedOn w:val="a"/>
    <w:next w:val="a"/>
    <w:qFormat/>
    <w:pPr>
      <w:keepNext/>
      <w:outlineLvl w:val="4"/>
    </w:pPr>
  </w:style>
  <w:style w:type="paragraph" w:styleId="6">
    <w:name w:val="heading 6"/>
    <w:basedOn w:val="a"/>
    <w:next w:val="a"/>
    <w:qFormat/>
    <w:pPr>
      <w:keepNext/>
      <w:outlineLvl w:val="5"/>
    </w:pPr>
  </w:style>
  <w:style w:type="paragraph" w:styleId="7">
    <w:name w:val="heading 7"/>
    <w:basedOn w:val="a"/>
    <w:next w:val="a"/>
    <w:qFormat/>
    <w:pPr>
      <w:keepNext/>
      <w:jc w:val="center"/>
      <w:outlineLvl w:val="6"/>
    </w:pPr>
    <w:rPr>
      <w:b/>
      <w:bCs/>
    </w:rPr>
  </w:style>
  <w:style w:type="paragraph" w:styleId="8">
    <w:name w:val="heading 8"/>
    <w:basedOn w:val="a"/>
    <w:next w:val="a"/>
    <w:qFormat/>
    <w:pPr>
      <w:keepNext/>
      <w:ind w:firstLine="708"/>
      <w:outlineLvl w:val="7"/>
    </w:pPr>
  </w:style>
  <w:style w:type="paragraph" w:styleId="9">
    <w:name w:val="heading 9"/>
    <w:basedOn w:val="a"/>
    <w:next w:val="a"/>
    <w:qFormat/>
    <w:pPr>
      <w:keepNext/>
      <w:ind w:left="5664" w:firstLine="708"/>
      <w:outlineLvl w:val="8"/>
    </w:pPr>
  </w:style>
  <w:style w:type="character" w:default="1" w:styleId="a0">
    <w:name w:val="Default Paragraph Font"/>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semiHidden/>
  </w:style>
  <w:style w:type="paragraph" w:styleId="a4">
    <w:name w:val="Body Text Indent"/>
    <w:basedOn w:val="a"/>
    <w:semiHidden/>
    <w:pPr>
      <w:ind w:firstLine="724"/>
    </w:pPr>
    <w:rPr>
      <w:sz w:val="27"/>
      <w:szCs w:val="27"/>
    </w:rPr>
  </w:style>
  <w:style w:type="paragraph" w:styleId="30">
    <w:name w:val="Body Text 3"/>
    <w:basedOn w:val="a"/>
    <w:semiHidden/>
    <w:rPr>
      <w:sz w:val="27"/>
      <w:szCs w:val="27"/>
    </w:rPr>
  </w:style>
  <w:style w:type="paragraph" w:styleId="20">
    <w:name w:val="Body Text Indent 2"/>
    <w:basedOn w:val="a"/>
    <w:semiHidden/>
    <w:pPr>
      <w:ind w:firstLine="724"/>
    </w:pPr>
  </w:style>
  <w:style w:type="paragraph" w:styleId="31">
    <w:name w:val="Body Text Indent 3"/>
    <w:basedOn w:val="a"/>
    <w:semiHidden/>
    <w:pPr>
      <w:tabs>
        <w:tab w:val="left" w:leader="dot" w:pos="8505"/>
      </w:tabs>
      <w:ind w:left="724"/>
    </w:pPr>
  </w:style>
  <w:style w:type="paragraph" w:styleId="a5">
    <w:name w:val="footer"/>
    <w:basedOn w:val="a"/>
    <w:link w:val="a6"/>
    <w:pPr>
      <w:tabs>
        <w:tab w:val="center" w:pos="4677"/>
        <w:tab w:val="right" w:pos="9355"/>
      </w:tabs>
    </w:pPr>
  </w:style>
  <w:style w:type="character" w:styleId="a7">
    <w:name w:val="page number"/>
    <w:basedOn w:val="a0"/>
    <w:semiHidden/>
  </w:style>
  <w:style w:type="paragraph" w:styleId="a8">
    <w:name w:val="header"/>
    <w:basedOn w:val="a"/>
    <w:link w:val="a9"/>
    <w:uiPriority w:val="99"/>
    <w:pPr>
      <w:tabs>
        <w:tab w:val="center" w:pos="4677"/>
        <w:tab w:val="right" w:pos="9355"/>
      </w:tabs>
    </w:pPr>
  </w:style>
  <w:style w:type="paragraph" w:styleId="aa">
    <w:name w:val="footnote text"/>
    <w:basedOn w:val="a"/>
    <w:semiHidden/>
    <w:rPr>
      <w:sz w:val="20"/>
      <w:szCs w:val="20"/>
    </w:rPr>
  </w:style>
  <w:style w:type="paragraph" w:styleId="ab">
    <w:name w:val="Document Map"/>
    <w:basedOn w:val="a"/>
    <w:semiHidden/>
    <w:pPr>
      <w:shd w:val="clear" w:color="auto" w:fill="000080"/>
    </w:pPr>
    <w:rPr>
      <w:rFonts w:ascii="Tahoma" w:hAnsi="Tahoma" w:cs="Tahoma"/>
    </w:rPr>
  </w:style>
  <w:style w:type="character" w:styleId="ac">
    <w:name w:val="footnote reference"/>
    <w:semiHidden/>
    <w:rPr>
      <w:vertAlign w:val="superscript"/>
    </w:rPr>
  </w:style>
  <w:style w:type="paragraph" w:styleId="ad">
    <w:name w:val="Название"/>
    <w:basedOn w:val="a"/>
    <w:qFormat/>
    <w:pPr>
      <w:jc w:val="center"/>
    </w:pPr>
    <w:rPr>
      <w:b/>
      <w:bCs/>
    </w:rPr>
  </w:style>
  <w:style w:type="paragraph" w:styleId="ae">
    <w:name w:val="Subtitle"/>
    <w:basedOn w:val="a"/>
    <w:qFormat/>
    <w:pPr>
      <w:jc w:val="center"/>
    </w:pPr>
  </w:style>
  <w:style w:type="character" w:styleId="af">
    <w:name w:val="Hyperlink"/>
    <w:uiPriority w:val="99"/>
    <w:rPr>
      <w:color w:val="0000FF"/>
      <w:u w:val="single"/>
    </w:rPr>
  </w:style>
  <w:style w:type="paragraph" w:styleId="21">
    <w:name w:val="Body Text 2"/>
    <w:basedOn w:val="a"/>
    <w:semiHidden/>
    <w:pPr>
      <w:spacing w:after="120" w:line="480" w:lineRule="auto"/>
    </w:pPr>
  </w:style>
  <w:style w:type="paragraph" w:customStyle="1" w:styleId="22">
    <w:name w:val="заголовок 2"/>
    <w:basedOn w:val="a"/>
    <w:next w:val="a"/>
    <w:pPr>
      <w:keepNext/>
      <w:widowControl w:val="0"/>
      <w:autoSpaceDE w:val="0"/>
      <w:autoSpaceDN w:val="0"/>
      <w:ind w:firstLine="724"/>
      <w:jc w:val="center"/>
    </w:pPr>
    <w:rPr>
      <w:b/>
      <w:bCs/>
    </w:rPr>
  </w:style>
  <w:style w:type="paragraph" w:customStyle="1" w:styleId="af0">
    <w:name w:val="Знак Знак Знак"/>
    <w:basedOn w:val="a"/>
    <w:pPr>
      <w:jc w:val="left"/>
    </w:pPr>
    <w:rPr>
      <w:rFonts w:ascii="Verdana" w:hAnsi="Verdana" w:cs="Verdana"/>
      <w:sz w:val="20"/>
      <w:szCs w:val="20"/>
      <w:lang w:val="en-US" w:eastAsia="en-US"/>
    </w:rPr>
  </w:style>
  <w:style w:type="paragraph" w:styleId="af1">
    <w:name w:val="List Paragraph"/>
    <w:basedOn w:val="a"/>
    <w:qFormat/>
    <w:pPr>
      <w:spacing w:after="200" w:line="276" w:lineRule="auto"/>
      <w:ind w:left="720"/>
      <w:jc w:val="left"/>
    </w:pPr>
    <w:rPr>
      <w:rFonts w:ascii="Calibri" w:hAnsi="Calibri"/>
      <w:sz w:val="22"/>
      <w:szCs w:val="22"/>
    </w:rPr>
  </w:style>
  <w:style w:type="paragraph" w:customStyle="1" w:styleId="CharChar">
    <w:name w:val="Char Знак Знак Char Знак Знак Знак Знак Знак Знак Знак Знак Знак Знак Знак Знак Знак Знак Знак Знак"/>
    <w:basedOn w:val="a"/>
    <w:pPr>
      <w:jc w:val="left"/>
    </w:pPr>
    <w:rPr>
      <w:rFonts w:ascii="Verdana" w:hAnsi="Verdana" w:cs="Verdana"/>
      <w:sz w:val="20"/>
      <w:szCs w:val="20"/>
      <w:lang w:val="en-US" w:eastAsia="en-US"/>
    </w:rPr>
  </w:style>
  <w:style w:type="character" w:customStyle="1" w:styleId="af2">
    <w:name w:val="Основной текст с отступом Знак"/>
    <w:semiHidden/>
    <w:locked/>
    <w:rPr>
      <w:sz w:val="27"/>
      <w:szCs w:val="27"/>
      <w:lang w:val="ru-RU" w:eastAsia="ru-RU" w:bidi="ar-SA"/>
    </w:rPr>
  </w:style>
  <w:style w:type="character" w:customStyle="1" w:styleId="af3">
    <w:name w:val="Основной текст Знак"/>
    <w:semiHidden/>
    <w:locked/>
    <w:rPr>
      <w:sz w:val="28"/>
      <w:szCs w:val="28"/>
      <w:lang w:val="ru-RU" w:eastAsia="ru-RU" w:bidi="ar-SA"/>
    </w:rPr>
  </w:style>
  <w:style w:type="paragraph" w:styleId="af4">
    <w:name w:val="Balloon Text"/>
    <w:basedOn w:val="a"/>
    <w:semiHidden/>
    <w:rPr>
      <w:rFonts w:ascii="Tahoma" w:hAnsi="Tahoma" w:cs="Tahoma"/>
      <w:sz w:val="16"/>
      <w:szCs w:val="16"/>
    </w:rPr>
  </w:style>
  <w:style w:type="paragraph" w:customStyle="1" w:styleId="af5">
    <w:name w:val="Знак"/>
    <w:basedOn w:val="a"/>
    <w:pPr>
      <w:jc w:val="left"/>
    </w:pPr>
    <w:rPr>
      <w:rFonts w:ascii="Verdana" w:hAnsi="Verdana" w:cs="Verdana"/>
      <w:sz w:val="20"/>
      <w:szCs w:val="20"/>
      <w:lang w:val="en-US" w:eastAsia="en-US"/>
    </w:rPr>
  </w:style>
  <w:style w:type="character" w:customStyle="1" w:styleId="23">
    <w:name w:val="Основной текст с отступом 2 Знак"/>
    <w:rPr>
      <w:sz w:val="28"/>
      <w:szCs w:val="28"/>
    </w:rPr>
  </w:style>
  <w:style w:type="character" w:customStyle="1" w:styleId="a6">
    <w:name w:val="Нижний колонтитул Знак"/>
    <w:link w:val="a5"/>
    <w:uiPriority w:val="99"/>
    <w:rsid w:val="006B7BBC"/>
    <w:rPr>
      <w:sz w:val="28"/>
      <w:szCs w:val="28"/>
    </w:rPr>
  </w:style>
  <w:style w:type="paragraph" w:customStyle="1" w:styleId="formattext">
    <w:name w:val="formattext"/>
    <w:basedOn w:val="a"/>
    <w:rsid w:val="007C17F6"/>
    <w:pPr>
      <w:spacing w:before="100" w:beforeAutospacing="1" w:after="100" w:afterAutospacing="1" w:line="240" w:lineRule="auto"/>
      <w:jc w:val="left"/>
    </w:pPr>
    <w:rPr>
      <w:sz w:val="24"/>
      <w:szCs w:val="24"/>
    </w:rPr>
  </w:style>
  <w:style w:type="paragraph" w:customStyle="1" w:styleId="10">
    <w:name w:val="Стиль1"/>
    <w:basedOn w:val="a"/>
    <w:autoRedefine/>
    <w:rsid w:val="00E556BC"/>
    <w:pPr>
      <w:ind w:left="17" w:hanging="17"/>
    </w:pPr>
    <w:rPr>
      <w:rFonts w:cs="Arial"/>
      <w:sz w:val="24"/>
    </w:rPr>
  </w:style>
  <w:style w:type="character" w:customStyle="1" w:styleId="a9">
    <w:name w:val="Верхний колонтитул Знак"/>
    <w:link w:val="a8"/>
    <w:uiPriority w:val="99"/>
    <w:rsid w:val="00F439D5"/>
    <w:rPr>
      <w:sz w:val="28"/>
      <w:szCs w:val="28"/>
    </w:rPr>
  </w:style>
  <w:style w:type="paragraph" w:customStyle="1" w:styleId="11">
    <w:name w:val="1"/>
    <w:basedOn w:val="a"/>
    <w:next w:val="ad"/>
    <w:qFormat/>
    <w:rsid w:val="00F439D5"/>
    <w:pPr>
      <w:autoSpaceDE w:val="0"/>
      <w:autoSpaceDN w:val="0"/>
      <w:spacing w:line="240" w:lineRule="auto"/>
      <w:jc w:val="center"/>
    </w:pPr>
    <w:rPr>
      <w:b/>
      <w:bCs/>
      <w:sz w:val="20"/>
      <w:szCs w:val="20"/>
    </w:rPr>
  </w:style>
  <w:style w:type="table" w:styleId="af6">
    <w:name w:val="Table Grid"/>
    <w:basedOn w:val="a1"/>
    <w:rsid w:val="00FF7AF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7">
    <w:name w:val="endnote text"/>
    <w:basedOn w:val="a"/>
    <w:link w:val="af8"/>
    <w:uiPriority w:val="99"/>
    <w:semiHidden/>
    <w:unhideWhenUsed/>
    <w:rsid w:val="00E95F3D"/>
    <w:rPr>
      <w:sz w:val="20"/>
      <w:szCs w:val="20"/>
    </w:rPr>
  </w:style>
  <w:style w:type="character" w:customStyle="1" w:styleId="af8">
    <w:name w:val="Текст концевой сноски Знак"/>
    <w:basedOn w:val="a0"/>
    <w:link w:val="af7"/>
    <w:uiPriority w:val="99"/>
    <w:semiHidden/>
    <w:rsid w:val="00E95F3D"/>
  </w:style>
  <w:style w:type="character" w:styleId="af9">
    <w:name w:val="endnote reference"/>
    <w:uiPriority w:val="99"/>
    <w:semiHidden/>
    <w:unhideWhenUsed/>
    <w:rsid w:val="00E95F3D"/>
    <w:rPr>
      <w:vertAlign w:val="superscript"/>
    </w:rPr>
  </w:style>
  <w:style w:type="character" w:styleId="afa">
    <w:name w:val="Unresolved Mention"/>
    <w:uiPriority w:val="99"/>
    <w:semiHidden/>
    <w:unhideWhenUsed/>
    <w:rsid w:val="003811AA"/>
    <w:rPr>
      <w:color w:val="605E5C"/>
      <w:shd w:val="clear" w:color="auto" w:fill="E1DFDD"/>
    </w:rPr>
  </w:style>
  <w:style w:type="paragraph" w:styleId="afb">
    <w:name w:val="No Spacing"/>
    <w:aliases w:val="14/10"/>
    <w:link w:val="afc"/>
    <w:uiPriority w:val="99"/>
    <w:qFormat/>
    <w:rsid w:val="00D467FD"/>
    <w:pPr>
      <w:ind w:left="17" w:hanging="17"/>
      <w:jc w:val="both"/>
    </w:pPr>
    <w:rPr>
      <w:rFonts w:eastAsia="Calibri" w:cs="Calibri"/>
      <w:sz w:val="24"/>
      <w:szCs w:val="24"/>
    </w:rPr>
  </w:style>
  <w:style w:type="character" w:customStyle="1" w:styleId="afc">
    <w:name w:val="Без интервала Знак"/>
    <w:aliases w:val="14/10 Знак"/>
    <w:link w:val="afb"/>
    <w:uiPriority w:val="99"/>
    <w:locked/>
    <w:rsid w:val="00D467FD"/>
    <w:rPr>
      <w:rFonts w:eastAsia="Calibri" w:cs="Calibri"/>
      <w:sz w:val="24"/>
      <w:szCs w:val="24"/>
    </w:rPr>
  </w:style>
  <w:style w:type="paragraph" w:styleId="afd">
    <w:name w:val="TOC Heading"/>
    <w:basedOn w:val="1"/>
    <w:next w:val="a"/>
    <w:uiPriority w:val="39"/>
    <w:unhideWhenUsed/>
    <w:qFormat/>
    <w:rsid w:val="000751CE"/>
    <w:pPr>
      <w:keepLines/>
      <w:spacing w:before="240" w:line="259" w:lineRule="auto"/>
      <w:jc w:val="left"/>
      <w:outlineLvl w:val="9"/>
    </w:pPr>
    <w:rPr>
      <w:rFonts w:ascii="Calibri Light" w:hAnsi="Calibri Light"/>
      <w:color w:val="2F5496"/>
      <w:sz w:val="32"/>
      <w:szCs w:val="32"/>
    </w:rPr>
  </w:style>
  <w:style w:type="paragraph" w:styleId="12">
    <w:name w:val="toc 1"/>
    <w:basedOn w:val="a"/>
    <w:next w:val="a"/>
    <w:autoRedefine/>
    <w:uiPriority w:val="39"/>
    <w:unhideWhenUsed/>
    <w:rsid w:val="00A80E0E"/>
    <w:pPr>
      <w:tabs>
        <w:tab w:val="right" w:leader="dot" w:pos="9627"/>
      </w:tabs>
      <w:ind w:firstLine="284"/>
    </w:pPr>
  </w:style>
  <w:style w:type="paragraph" w:styleId="24">
    <w:name w:val="toc 2"/>
    <w:basedOn w:val="a"/>
    <w:next w:val="a"/>
    <w:autoRedefine/>
    <w:uiPriority w:val="39"/>
    <w:unhideWhenUsed/>
    <w:rsid w:val="000751CE"/>
    <w:pPr>
      <w:ind w:left="28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26" Type="http://schemas.openxmlformats.org/officeDocument/2006/relationships/oleObject" Target="embeddings/oleObject3.bin"/><Relationship Id="rId21" Type="http://schemas.openxmlformats.org/officeDocument/2006/relationships/image" Target="media/image2.wmf"/><Relationship Id="rId42" Type="http://schemas.openxmlformats.org/officeDocument/2006/relationships/oleObject" Target="embeddings/oleObject11.bin"/><Relationship Id="rId47" Type="http://schemas.openxmlformats.org/officeDocument/2006/relationships/image" Target="media/image15.wmf"/><Relationship Id="rId63" Type="http://schemas.openxmlformats.org/officeDocument/2006/relationships/hyperlink" Target="https://docs.cntd.ru/document/902320560" TargetMode="External"/><Relationship Id="rId68" Type="http://schemas.openxmlformats.org/officeDocument/2006/relationships/hyperlink" Target="https://docs.cntd.ru/document/902320347" TargetMode="External"/><Relationship Id="rId16" Type="http://schemas.openxmlformats.org/officeDocument/2006/relationships/header" Target="header3.xml"/><Relationship Id="rId11" Type="http://schemas.openxmlformats.org/officeDocument/2006/relationships/header" Target="header1.xml"/><Relationship Id="rId32" Type="http://schemas.openxmlformats.org/officeDocument/2006/relationships/oleObject" Target="embeddings/oleObject6.bin"/><Relationship Id="rId37" Type="http://schemas.openxmlformats.org/officeDocument/2006/relationships/image" Target="media/image10.wmf"/><Relationship Id="rId53" Type="http://schemas.openxmlformats.org/officeDocument/2006/relationships/image" Target="media/image18.wmf"/><Relationship Id="rId58" Type="http://schemas.openxmlformats.org/officeDocument/2006/relationships/oleObject" Target="embeddings/oleObject19.bin"/><Relationship Id="rId74" Type="http://schemas.openxmlformats.org/officeDocument/2006/relationships/footer" Target="footer7.xml"/><Relationship Id="rId79" Type="http://schemas.openxmlformats.org/officeDocument/2006/relationships/header" Target="header9.xml"/><Relationship Id="rId5" Type="http://schemas.openxmlformats.org/officeDocument/2006/relationships/webSettings" Target="webSettings.xml"/><Relationship Id="rId61" Type="http://schemas.openxmlformats.org/officeDocument/2006/relationships/image" Target="media/image22.wmf"/><Relationship Id="rId82" Type="http://schemas.openxmlformats.org/officeDocument/2006/relationships/theme" Target="theme/theme1.xml"/><Relationship Id="rId19" Type="http://schemas.openxmlformats.org/officeDocument/2006/relationships/footer" Target="footer5.xml"/><Relationship Id="rId14" Type="http://schemas.openxmlformats.org/officeDocument/2006/relationships/footer" Target="footer2.xml"/><Relationship Id="rId22" Type="http://schemas.openxmlformats.org/officeDocument/2006/relationships/oleObject" Target="embeddings/oleObject1.bin"/><Relationship Id="rId27" Type="http://schemas.openxmlformats.org/officeDocument/2006/relationships/image" Target="media/image5.wmf"/><Relationship Id="rId30" Type="http://schemas.openxmlformats.org/officeDocument/2006/relationships/oleObject" Target="embeddings/oleObject5.bin"/><Relationship Id="rId35" Type="http://schemas.openxmlformats.org/officeDocument/2006/relationships/image" Target="media/image9.wmf"/><Relationship Id="rId43" Type="http://schemas.openxmlformats.org/officeDocument/2006/relationships/image" Target="media/image13.wmf"/><Relationship Id="rId48" Type="http://schemas.openxmlformats.org/officeDocument/2006/relationships/oleObject" Target="embeddings/oleObject14.bin"/><Relationship Id="rId56" Type="http://schemas.openxmlformats.org/officeDocument/2006/relationships/oleObject" Target="embeddings/oleObject18.bin"/><Relationship Id="rId64" Type="http://schemas.openxmlformats.org/officeDocument/2006/relationships/hyperlink" Target="https://docs.cntd.ru/document/902320560" TargetMode="External"/><Relationship Id="rId69" Type="http://schemas.openxmlformats.org/officeDocument/2006/relationships/hyperlink" Target="https://docs.cntd.ru/document/902299529" TargetMode="External"/><Relationship Id="rId77" Type="http://schemas.openxmlformats.org/officeDocument/2006/relationships/footer" Target="footer8.xml"/><Relationship Id="rId8" Type="http://schemas.openxmlformats.org/officeDocument/2006/relationships/image" Target="media/image1.png"/><Relationship Id="rId51" Type="http://schemas.openxmlformats.org/officeDocument/2006/relationships/image" Target="media/image17.wmf"/><Relationship Id="rId72" Type="http://schemas.openxmlformats.org/officeDocument/2006/relationships/header" Target="header6.xml"/><Relationship Id="rId80" Type="http://schemas.openxmlformats.org/officeDocument/2006/relationships/footer" Target="footer10.xml"/><Relationship Id="rId3" Type="http://schemas.openxmlformats.org/officeDocument/2006/relationships/styles" Target="styles.xml"/><Relationship Id="rId12" Type="http://schemas.openxmlformats.org/officeDocument/2006/relationships/header" Target="header2.xml"/><Relationship Id="rId17" Type="http://schemas.openxmlformats.org/officeDocument/2006/relationships/header" Target="header4.xml"/><Relationship Id="rId25" Type="http://schemas.openxmlformats.org/officeDocument/2006/relationships/image" Target="media/image4.wmf"/><Relationship Id="rId33" Type="http://schemas.openxmlformats.org/officeDocument/2006/relationships/image" Target="media/image8.wmf"/><Relationship Id="rId38" Type="http://schemas.openxmlformats.org/officeDocument/2006/relationships/oleObject" Target="embeddings/oleObject9.bin"/><Relationship Id="rId46" Type="http://schemas.openxmlformats.org/officeDocument/2006/relationships/oleObject" Target="embeddings/oleObject13.bin"/><Relationship Id="rId59" Type="http://schemas.openxmlformats.org/officeDocument/2006/relationships/image" Target="media/image21.wmf"/><Relationship Id="rId67" Type="http://schemas.openxmlformats.org/officeDocument/2006/relationships/hyperlink" Target="https://docs.cntd.ru/document/902320347" TargetMode="External"/><Relationship Id="rId20" Type="http://schemas.openxmlformats.org/officeDocument/2006/relationships/hyperlink" Target="https://docs.cntd.ru/document/1200145711" TargetMode="External"/><Relationship Id="rId41" Type="http://schemas.openxmlformats.org/officeDocument/2006/relationships/image" Target="media/image12.wmf"/><Relationship Id="rId54" Type="http://schemas.openxmlformats.org/officeDocument/2006/relationships/oleObject" Target="embeddings/oleObject17.bin"/><Relationship Id="rId62" Type="http://schemas.openxmlformats.org/officeDocument/2006/relationships/oleObject" Target="embeddings/oleObject21.bin"/><Relationship Id="rId70" Type="http://schemas.openxmlformats.org/officeDocument/2006/relationships/hyperlink" Target="https://docs.cntd.ru/document/902299529" TargetMode="External"/><Relationship Id="rId75" Type="http://schemas.openxmlformats.org/officeDocument/2006/relationships/header" Target="header7.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footer" Target="footer3.xml"/><Relationship Id="rId23" Type="http://schemas.openxmlformats.org/officeDocument/2006/relationships/image" Target="media/image3.wmf"/><Relationship Id="rId28" Type="http://schemas.openxmlformats.org/officeDocument/2006/relationships/oleObject" Target="embeddings/oleObject4.bin"/><Relationship Id="rId36" Type="http://schemas.openxmlformats.org/officeDocument/2006/relationships/oleObject" Target="embeddings/oleObject8.bin"/><Relationship Id="rId49" Type="http://schemas.openxmlformats.org/officeDocument/2006/relationships/image" Target="media/image16.wmf"/><Relationship Id="rId57" Type="http://schemas.openxmlformats.org/officeDocument/2006/relationships/image" Target="media/image20.wmf"/><Relationship Id="rId10" Type="http://schemas.openxmlformats.org/officeDocument/2006/relationships/hyperlink" Target="http://docs.cntd.ru/document/1200128308" TargetMode="External"/><Relationship Id="rId31" Type="http://schemas.openxmlformats.org/officeDocument/2006/relationships/image" Target="media/image7.wmf"/><Relationship Id="rId44" Type="http://schemas.openxmlformats.org/officeDocument/2006/relationships/oleObject" Target="embeddings/oleObject12.bin"/><Relationship Id="rId52" Type="http://schemas.openxmlformats.org/officeDocument/2006/relationships/oleObject" Target="embeddings/oleObject16.bin"/><Relationship Id="rId60" Type="http://schemas.openxmlformats.org/officeDocument/2006/relationships/oleObject" Target="embeddings/oleObject20.bin"/><Relationship Id="rId65" Type="http://schemas.openxmlformats.org/officeDocument/2006/relationships/hyperlink" Target="https://docs.cntd.ru/document/902359401" TargetMode="External"/><Relationship Id="rId73" Type="http://schemas.openxmlformats.org/officeDocument/2006/relationships/footer" Target="footer6.xml"/><Relationship Id="rId78" Type="http://schemas.openxmlformats.org/officeDocument/2006/relationships/footer" Target="footer9.xml"/><Relationship Id="rId8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docs.cntd.ru/document/1200128307" TargetMode="External"/><Relationship Id="rId13" Type="http://schemas.openxmlformats.org/officeDocument/2006/relationships/footer" Target="footer1.xml"/><Relationship Id="rId18" Type="http://schemas.openxmlformats.org/officeDocument/2006/relationships/footer" Target="footer4.xml"/><Relationship Id="rId39" Type="http://schemas.openxmlformats.org/officeDocument/2006/relationships/image" Target="media/image11.wmf"/><Relationship Id="rId34" Type="http://schemas.openxmlformats.org/officeDocument/2006/relationships/oleObject" Target="embeddings/oleObject7.bin"/><Relationship Id="rId50" Type="http://schemas.openxmlformats.org/officeDocument/2006/relationships/oleObject" Target="embeddings/oleObject15.bin"/><Relationship Id="rId55" Type="http://schemas.openxmlformats.org/officeDocument/2006/relationships/image" Target="media/image19.wmf"/><Relationship Id="rId76" Type="http://schemas.openxmlformats.org/officeDocument/2006/relationships/header" Target="header8.xml"/><Relationship Id="rId7" Type="http://schemas.openxmlformats.org/officeDocument/2006/relationships/endnotes" Target="endnotes.xml"/><Relationship Id="rId71" Type="http://schemas.openxmlformats.org/officeDocument/2006/relationships/header" Target="header5.xml"/><Relationship Id="rId2" Type="http://schemas.openxmlformats.org/officeDocument/2006/relationships/numbering" Target="numbering.xml"/><Relationship Id="rId29" Type="http://schemas.openxmlformats.org/officeDocument/2006/relationships/image" Target="media/image6.wmf"/><Relationship Id="rId24" Type="http://schemas.openxmlformats.org/officeDocument/2006/relationships/oleObject" Target="embeddings/oleObject2.bin"/><Relationship Id="rId40" Type="http://schemas.openxmlformats.org/officeDocument/2006/relationships/oleObject" Target="embeddings/oleObject10.bin"/><Relationship Id="rId45" Type="http://schemas.openxmlformats.org/officeDocument/2006/relationships/image" Target="media/image14.wmf"/><Relationship Id="rId66" Type="http://schemas.openxmlformats.org/officeDocument/2006/relationships/hyperlink" Target="https://docs.cntd.ru/document/902359401"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625D854-5C29-47EF-A0B3-519F7B04DF6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41</Pages>
  <Words>9226</Words>
  <Characters>52591</Characters>
  <Application>Microsoft Office Word</Application>
  <DocSecurity>0</DocSecurity>
  <Lines>438</Lines>
  <Paragraphs>123</Paragraphs>
  <ScaleCrop>false</ScaleCrop>
  <HeadingPairs>
    <vt:vector size="2" baseType="variant">
      <vt:variant>
        <vt:lpstr>Название</vt:lpstr>
      </vt:variant>
      <vt:variant>
        <vt:i4>1</vt:i4>
      </vt:variant>
    </vt:vector>
  </HeadingPairs>
  <TitlesOfParts>
    <vt:vector size="1" baseType="lpstr">
      <vt:lpstr>ГОСТР</vt:lpstr>
    </vt:vector>
  </TitlesOfParts>
  <Company>None</Company>
  <LinksUpToDate>false</LinksUpToDate>
  <CharactersWithSpaces>61694</CharactersWithSpaces>
  <SharedDoc>false</SharedDoc>
  <HLinks>
    <vt:vector size="198" baseType="variant">
      <vt:variant>
        <vt:i4>6488114</vt:i4>
      </vt:variant>
      <vt:variant>
        <vt:i4>228</vt:i4>
      </vt:variant>
      <vt:variant>
        <vt:i4>0</vt:i4>
      </vt:variant>
      <vt:variant>
        <vt:i4>5</vt:i4>
      </vt:variant>
      <vt:variant>
        <vt:lpwstr>https://docs.cntd.ru/document/902299529</vt:lpwstr>
      </vt:variant>
      <vt:variant>
        <vt:lpwstr/>
      </vt:variant>
      <vt:variant>
        <vt:i4>786456</vt:i4>
      </vt:variant>
      <vt:variant>
        <vt:i4>225</vt:i4>
      </vt:variant>
      <vt:variant>
        <vt:i4>0</vt:i4>
      </vt:variant>
      <vt:variant>
        <vt:i4>5</vt:i4>
      </vt:variant>
      <vt:variant>
        <vt:lpwstr>https://docs.cntd.ru/document/902299529</vt:lpwstr>
      </vt:variant>
      <vt:variant>
        <vt:lpwstr>64U0IK</vt:lpwstr>
      </vt:variant>
      <vt:variant>
        <vt:i4>131093</vt:i4>
      </vt:variant>
      <vt:variant>
        <vt:i4>222</vt:i4>
      </vt:variant>
      <vt:variant>
        <vt:i4>0</vt:i4>
      </vt:variant>
      <vt:variant>
        <vt:i4>5</vt:i4>
      </vt:variant>
      <vt:variant>
        <vt:lpwstr>https://docs.cntd.ru/document/902320347</vt:lpwstr>
      </vt:variant>
      <vt:variant>
        <vt:lpwstr>64U0IK</vt:lpwstr>
      </vt:variant>
      <vt:variant>
        <vt:i4>131093</vt:i4>
      </vt:variant>
      <vt:variant>
        <vt:i4>219</vt:i4>
      </vt:variant>
      <vt:variant>
        <vt:i4>0</vt:i4>
      </vt:variant>
      <vt:variant>
        <vt:i4>5</vt:i4>
      </vt:variant>
      <vt:variant>
        <vt:lpwstr>https://docs.cntd.ru/document/902320347</vt:lpwstr>
      </vt:variant>
      <vt:variant>
        <vt:lpwstr>64U0IK</vt:lpwstr>
      </vt:variant>
      <vt:variant>
        <vt:i4>458833</vt:i4>
      </vt:variant>
      <vt:variant>
        <vt:i4>216</vt:i4>
      </vt:variant>
      <vt:variant>
        <vt:i4>0</vt:i4>
      </vt:variant>
      <vt:variant>
        <vt:i4>5</vt:i4>
      </vt:variant>
      <vt:variant>
        <vt:lpwstr>https://docs.cntd.ru/document/902359401</vt:lpwstr>
      </vt:variant>
      <vt:variant>
        <vt:lpwstr>7D20K3</vt:lpwstr>
      </vt:variant>
      <vt:variant>
        <vt:i4>458833</vt:i4>
      </vt:variant>
      <vt:variant>
        <vt:i4>213</vt:i4>
      </vt:variant>
      <vt:variant>
        <vt:i4>0</vt:i4>
      </vt:variant>
      <vt:variant>
        <vt:i4>5</vt:i4>
      </vt:variant>
      <vt:variant>
        <vt:lpwstr>https://docs.cntd.ru/document/902359401</vt:lpwstr>
      </vt:variant>
      <vt:variant>
        <vt:lpwstr>7D20K3</vt:lpwstr>
      </vt:variant>
      <vt:variant>
        <vt:i4>7274553</vt:i4>
      </vt:variant>
      <vt:variant>
        <vt:i4>210</vt:i4>
      </vt:variant>
      <vt:variant>
        <vt:i4>0</vt:i4>
      </vt:variant>
      <vt:variant>
        <vt:i4>5</vt:i4>
      </vt:variant>
      <vt:variant>
        <vt:lpwstr>https://docs.cntd.ru/document/902320560</vt:lpwstr>
      </vt:variant>
      <vt:variant>
        <vt:lpwstr/>
      </vt:variant>
      <vt:variant>
        <vt:i4>524375</vt:i4>
      </vt:variant>
      <vt:variant>
        <vt:i4>207</vt:i4>
      </vt:variant>
      <vt:variant>
        <vt:i4>0</vt:i4>
      </vt:variant>
      <vt:variant>
        <vt:i4>5</vt:i4>
      </vt:variant>
      <vt:variant>
        <vt:lpwstr>https://docs.cntd.ru/document/902320560</vt:lpwstr>
      </vt:variant>
      <vt:variant>
        <vt:lpwstr>7D20K3</vt:lpwstr>
      </vt:variant>
      <vt:variant>
        <vt:i4>3997807</vt:i4>
      </vt:variant>
      <vt:variant>
        <vt:i4>141</vt:i4>
      </vt:variant>
      <vt:variant>
        <vt:i4>0</vt:i4>
      </vt:variant>
      <vt:variant>
        <vt:i4>5</vt:i4>
      </vt:variant>
      <vt:variant>
        <vt:lpwstr>https://docs.cntd.ru/document/1200145711</vt:lpwstr>
      </vt:variant>
      <vt:variant>
        <vt:lpwstr>7D20K3</vt:lpwstr>
      </vt:variant>
      <vt:variant>
        <vt:i4>1769523</vt:i4>
      </vt:variant>
      <vt:variant>
        <vt:i4>134</vt:i4>
      </vt:variant>
      <vt:variant>
        <vt:i4>0</vt:i4>
      </vt:variant>
      <vt:variant>
        <vt:i4>5</vt:i4>
      </vt:variant>
      <vt:variant>
        <vt:lpwstr/>
      </vt:variant>
      <vt:variant>
        <vt:lpwstr>_Toc230099865</vt:lpwstr>
      </vt:variant>
      <vt:variant>
        <vt:i4>1769523</vt:i4>
      </vt:variant>
      <vt:variant>
        <vt:i4>128</vt:i4>
      </vt:variant>
      <vt:variant>
        <vt:i4>0</vt:i4>
      </vt:variant>
      <vt:variant>
        <vt:i4>5</vt:i4>
      </vt:variant>
      <vt:variant>
        <vt:lpwstr/>
      </vt:variant>
      <vt:variant>
        <vt:lpwstr>_Toc230099864</vt:lpwstr>
      </vt:variant>
      <vt:variant>
        <vt:i4>1769523</vt:i4>
      </vt:variant>
      <vt:variant>
        <vt:i4>122</vt:i4>
      </vt:variant>
      <vt:variant>
        <vt:i4>0</vt:i4>
      </vt:variant>
      <vt:variant>
        <vt:i4>5</vt:i4>
      </vt:variant>
      <vt:variant>
        <vt:lpwstr/>
      </vt:variant>
      <vt:variant>
        <vt:lpwstr>_Toc230099863</vt:lpwstr>
      </vt:variant>
      <vt:variant>
        <vt:i4>1769523</vt:i4>
      </vt:variant>
      <vt:variant>
        <vt:i4>116</vt:i4>
      </vt:variant>
      <vt:variant>
        <vt:i4>0</vt:i4>
      </vt:variant>
      <vt:variant>
        <vt:i4>5</vt:i4>
      </vt:variant>
      <vt:variant>
        <vt:lpwstr/>
      </vt:variant>
      <vt:variant>
        <vt:lpwstr>_Toc230099862</vt:lpwstr>
      </vt:variant>
      <vt:variant>
        <vt:i4>1769523</vt:i4>
      </vt:variant>
      <vt:variant>
        <vt:i4>110</vt:i4>
      </vt:variant>
      <vt:variant>
        <vt:i4>0</vt:i4>
      </vt:variant>
      <vt:variant>
        <vt:i4>5</vt:i4>
      </vt:variant>
      <vt:variant>
        <vt:lpwstr/>
      </vt:variant>
      <vt:variant>
        <vt:lpwstr>_Toc230099861</vt:lpwstr>
      </vt:variant>
      <vt:variant>
        <vt:i4>1769523</vt:i4>
      </vt:variant>
      <vt:variant>
        <vt:i4>104</vt:i4>
      </vt:variant>
      <vt:variant>
        <vt:i4>0</vt:i4>
      </vt:variant>
      <vt:variant>
        <vt:i4>5</vt:i4>
      </vt:variant>
      <vt:variant>
        <vt:lpwstr/>
      </vt:variant>
      <vt:variant>
        <vt:lpwstr>_Toc230099860</vt:lpwstr>
      </vt:variant>
      <vt:variant>
        <vt:i4>1572915</vt:i4>
      </vt:variant>
      <vt:variant>
        <vt:i4>98</vt:i4>
      </vt:variant>
      <vt:variant>
        <vt:i4>0</vt:i4>
      </vt:variant>
      <vt:variant>
        <vt:i4>5</vt:i4>
      </vt:variant>
      <vt:variant>
        <vt:lpwstr/>
      </vt:variant>
      <vt:variant>
        <vt:lpwstr>_Toc230099859</vt:lpwstr>
      </vt:variant>
      <vt:variant>
        <vt:i4>1572915</vt:i4>
      </vt:variant>
      <vt:variant>
        <vt:i4>92</vt:i4>
      </vt:variant>
      <vt:variant>
        <vt:i4>0</vt:i4>
      </vt:variant>
      <vt:variant>
        <vt:i4>5</vt:i4>
      </vt:variant>
      <vt:variant>
        <vt:lpwstr/>
      </vt:variant>
      <vt:variant>
        <vt:lpwstr>_Toc230099858</vt:lpwstr>
      </vt:variant>
      <vt:variant>
        <vt:i4>1572915</vt:i4>
      </vt:variant>
      <vt:variant>
        <vt:i4>86</vt:i4>
      </vt:variant>
      <vt:variant>
        <vt:i4>0</vt:i4>
      </vt:variant>
      <vt:variant>
        <vt:i4>5</vt:i4>
      </vt:variant>
      <vt:variant>
        <vt:lpwstr/>
      </vt:variant>
      <vt:variant>
        <vt:lpwstr>_Toc230099857</vt:lpwstr>
      </vt:variant>
      <vt:variant>
        <vt:i4>1572915</vt:i4>
      </vt:variant>
      <vt:variant>
        <vt:i4>80</vt:i4>
      </vt:variant>
      <vt:variant>
        <vt:i4>0</vt:i4>
      </vt:variant>
      <vt:variant>
        <vt:i4>5</vt:i4>
      </vt:variant>
      <vt:variant>
        <vt:lpwstr/>
      </vt:variant>
      <vt:variant>
        <vt:lpwstr>_Toc230099856</vt:lpwstr>
      </vt:variant>
      <vt:variant>
        <vt:i4>1572915</vt:i4>
      </vt:variant>
      <vt:variant>
        <vt:i4>74</vt:i4>
      </vt:variant>
      <vt:variant>
        <vt:i4>0</vt:i4>
      </vt:variant>
      <vt:variant>
        <vt:i4>5</vt:i4>
      </vt:variant>
      <vt:variant>
        <vt:lpwstr/>
      </vt:variant>
      <vt:variant>
        <vt:lpwstr>_Toc230099855</vt:lpwstr>
      </vt:variant>
      <vt:variant>
        <vt:i4>1572915</vt:i4>
      </vt:variant>
      <vt:variant>
        <vt:i4>68</vt:i4>
      </vt:variant>
      <vt:variant>
        <vt:i4>0</vt:i4>
      </vt:variant>
      <vt:variant>
        <vt:i4>5</vt:i4>
      </vt:variant>
      <vt:variant>
        <vt:lpwstr/>
      </vt:variant>
      <vt:variant>
        <vt:lpwstr>_Toc230099854</vt:lpwstr>
      </vt:variant>
      <vt:variant>
        <vt:i4>1572915</vt:i4>
      </vt:variant>
      <vt:variant>
        <vt:i4>62</vt:i4>
      </vt:variant>
      <vt:variant>
        <vt:i4>0</vt:i4>
      </vt:variant>
      <vt:variant>
        <vt:i4>5</vt:i4>
      </vt:variant>
      <vt:variant>
        <vt:lpwstr/>
      </vt:variant>
      <vt:variant>
        <vt:lpwstr>_Toc230099853</vt:lpwstr>
      </vt:variant>
      <vt:variant>
        <vt:i4>1572915</vt:i4>
      </vt:variant>
      <vt:variant>
        <vt:i4>56</vt:i4>
      </vt:variant>
      <vt:variant>
        <vt:i4>0</vt:i4>
      </vt:variant>
      <vt:variant>
        <vt:i4>5</vt:i4>
      </vt:variant>
      <vt:variant>
        <vt:lpwstr/>
      </vt:variant>
      <vt:variant>
        <vt:lpwstr>_Toc230099852</vt:lpwstr>
      </vt:variant>
      <vt:variant>
        <vt:i4>1572915</vt:i4>
      </vt:variant>
      <vt:variant>
        <vt:i4>50</vt:i4>
      </vt:variant>
      <vt:variant>
        <vt:i4>0</vt:i4>
      </vt:variant>
      <vt:variant>
        <vt:i4>5</vt:i4>
      </vt:variant>
      <vt:variant>
        <vt:lpwstr/>
      </vt:variant>
      <vt:variant>
        <vt:lpwstr>_Toc230099851</vt:lpwstr>
      </vt:variant>
      <vt:variant>
        <vt:i4>1572915</vt:i4>
      </vt:variant>
      <vt:variant>
        <vt:i4>44</vt:i4>
      </vt:variant>
      <vt:variant>
        <vt:i4>0</vt:i4>
      </vt:variant>
      <vt:variant>
        <vt:i4>5</vt:i4>
      </vt:variant>
      <vt:variant>
        <vt:lpwstr/>
      </vt:variant>
      <vt:variant>
        <vt:lpwstr>_Toc230099850</vt:lpwstr>
      </vt:variant>
      <vt:variant>
        <vt:i4>1638451</vt:i4>
      </vt:variant>
      <vt:variant>
        <vt:i4>38</vt:i4>
      </vt:variant>
      <vt:variant>
        <vt:i4>0</vt:i4>
      </vt:variant>
      <vt:variant>
        <vt:i4>5</vt:i4>
      </vt:variant>
      <vt:variant>
        <vt:lpwstr/>
      </vt:variant>
      <vt:variant>
        <vt:lpwstr>_Toc230099849</vt:lpwstr>
      </vt:variant>
      <vt:variant>
        <vt:i4>1638451</vt:i4>
      </vt:variant>
      <vt:variant>
        <vt:i4>32</vt:i4>
      </vt:variant>
      <vt:variant>
        <vt:i4>0</vt:i4>
      </vt:variant>
      <vt:variant>
        <vt:i4>5</vt:i4>
      </vt:variant>
      <vt:variant>
        <vt:lpwstr/>
      </vt:variant>
      <vt:variant>
        <vt:lpwstr>_Toc230099848</vt:lpwstr>
      </vt:variant>
      <vt:variant>
        <vt:i4>1638451</vt:i4>
      </vt:variant>
      <vt:variant>
        <vt:i4>26</vt:i4>
      </vt:variant>
      <vt:variant>
        <vt:i4>0</vt:i4>
      </vt:variant>
      <vt:variant>
        <vt:i4>5</vt:i4>
      </vt:variant>
      <vt:variant>
        <vt:lpwstr/>
      </vt:variant>
      <vt:variant>
        <vt:lpwstr>_Toc230099847</vt:lpwstr>
      </vt:variant>
      <vt:variant>
        <vt:i4>1638451</vt:i4>
      </vt:variant>
      <vt:variant>
        <vt:i4>20</vt:i4>
      </vt:variant>
      <vt:variant>
        <vt:i4>0</vt:i4>
      </vt:variant>
      <vt:variant>
        <vt:i4>5</vt:i4>
      </vt:variant>
      <vt:variant>
        <vt:lpwstr/>
      </vt:variant>
      <vt:variant>
        <vt:lpwstr>_Toc230099846</vt:lpwstr>
      </vt:variant>
      <vt:variant>
        <vt:i4>1638451</vt:i4>
      </vt:variant>
      <vt:variant>
        <vt:i4>14</vt:i4>
      </vt:variant>
      <vt:variant>
        <vt:i4>0</vt:i4>
      </vt:variant>
      <vt:variant>
        <vt:i4>5</vt:i4>
      </vt:variant>
      <vt:variant>
        <vt:lpwstr/>
      </vt:variant>
      <vt:variant>
        <vt:lpwstr>_Toc230099845</vt:lpwstr>
      </vt:variant>
      <vt:variant>
        <vt:i4>1638451</vt:i4>
      </vt:variant>
      <vt:variant>
        <vt:i4>8</vt:i4>
      </vt:variant>
      <vt:variant>
        <vt:i4>0</vt:i4>
      </vt:variant>
      <vt:variant>
        <vt:i4>5</vt:i4>
      </vt:variant>
      <vt:variant>
        <vt:lpwstr/>
      </vt:variant>
      <vt:variant>
        <vt:lpwstr>_Toc230099844</vt:lpwstr>
      </vt:variant>
      <vt:variant>
        <vt:i4>6684785</vt:i4>
      </vt:variant>
      <vt:variant>
        <vt:i4>3</vt:i4>
      </vt:variant>
      <vt:variant>
        <vt:i4>0</vt:i4>
      </vt:variant>
      <vt:variant>
        <vt:i4>5</vt:i4>
      </vt:variant>
      <vt:variant>
        <vt:lpwstr>http://docs.cntd.ru/document/1200128308</vt:lpwstr>
      </vt:variant>
      <vt:variant>
        <vt:lpwstr/>
      </vt:variant>
      <vt:variant>
        <vt:i4>6684785</vt:i4>
      </vt:variant>
      <vt:variant>
        <vt:i4>0</vt:i4>
      </vt:variant>
      <vt:variant>
        <vt:i4>0</vt:i4>
      </vt:variant>
      <vt:variant>
        <vt:i4>5</vt:i4>
      </vt:variant>
      <vt:variant>
        <vt:lpwstr>http://docs.cntd.ru/document/1200128307</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ГОСТР</dc:title>
  <dc:subject/>
  <dc:creator>ГУ ВНИИПАКК</dc:creator>
  <cp:keywords/>
  <cp:lastModifiedBy>5 msoft5ksm</cp:lastModifiedBy>
  <cp:revision>2</cp:revision>
  <cp:lastPrinted>2011-11-21T05:36:00Z</cp:lastPrinted>
  <dcterms:created xsi:type="dcterms:W3CDTF">2026-07-27T06:25:00Z</dcterms:created>
  <dcterms:modified xsi:type="dcterms:W3CDTF">2026-07-27T06:25:00Z</dcterms:modified>
</cp:coreProperties>
</file>