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4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9"/>
        <w:gridCol w:w="5015"/>
        <w:gridCol w:w="2747"/>
        <w:gridCol w:w="19"/>
      </w:tblGrid>
      <w:tr w:rsidR="00832F31" w14:paraId="4F83CDC6" w14:textId="77777777">
        <w:trPr>
          <w:cantSplit/>
          <w:trHeight w:val="989"/>
        </w:trPr>
        <w:tc>
          <w:tcPr>
            <w:tcW w:w="9940" w:type="dxa"/>
            <w:gridSpan w:val="4"/>
            <w:tcBorders>
              <w:top w:val="single" w:sz="24" w:space="0" w:color="auto"/>
              <w:left w:val="nil"/>
              <w:bottom w:val="single" w:sz="24" w:space="0" w:color="auto"/>
              <w:right w:val="nil"/>
            </w:tcBorders>
            <w:vAlign w:val="center"/>
          </w:tcPr>
          <w:p w14:paraId="7A3A919F" w14:textId="77777777" w:rsidR="00832F31" w:rsidRDefault="00000000">
            <w:pPr>
              <w:spacing w:line="240" w:lineRule="auto"/>
              <w:jc w:val="center"/>
              <w:rPr>
                <w:rFonts w:ascii="Arial" w:hAnsi="Arial" w:cs="Arial"/>
                <w:b/>
              </w:rPr>
            </w:pPr>
            <w:r>
              <w:rPr>
                <w:rFonts w:ascii="Arial" w:hAnsi="Arial" w:cs="Arial"/>
                <w:b/>
                <w:bCs/>
              </w:rPr>
              <w:t>ЕВРАЗИЙСКИЙ</w:t>
            </w:r>
            <w:r>
              <w:rPr>
                <w:rFonts w:ascii="Arial" w:hAnsi="Arial" w:cs="Arial"/>
                <w:b/>
              </w:rPr>
              <w:t xml:space="preserve"> СОВЕТ ПО СТАНДАРТИЗАЦИИ, МЕТРОЛОГИИ И СЕРТИФИКАЦИИ</w:t>
            </w:r>
          </w:p>
          <w:p w14:paraId="33F16FCE" w14:textId="77777777" w:rsidR="00832F31" w:rsidRDefault="00000000">
            <w:pPr>
              <w:spacing w:line="240" w:lineRule="auto"/>
              <w:jc w:val="center"/>
              <w:rPr>
                <w:rFonts w:ascii="Arial" w:hAnsi="Arial" w:cs="Arial"/>
                <w:b/>
                <w:bCs/>
                <w:lang w:val="en-US"/>
              </w:rPr>
            </w:pPr>
            <w:r>
              <w:rPr>
                <w:rFonts w:ascii="Arial" w:hAnsi="Arial" w:cs="Arial"/>
                <w:b/>
                <w:bCs/>
                <w:lang w:val="en-US"/>
              </w:rPr>
              <w:t>(</w:t>
            </w:r>
            <w:r>
              <w:rPr>
                <w:rFonts w:ascii="Arial" w:hAnsi="Arial" w:cs="Arial"/>
                <w:b/>
                <w:bCs/>
              </w:rPr>
              <w:t>ЕАСС</w:t>
            </w:r>
            <w:r>
              <w:rPr>
                <w:rFonts w:ascii="Arial" w:hAnsi="Arial" w:cs="Arial"/>
                <w:b/>
                <w:bCs/>
                <w:lang w:val="en-US"/>
              </w:rPr>
              <w:t>)</w:t>
            </w:r>
          </w:p>
          <w:p w14:paraId="505B132B" w14:textId="77777777" w:rsidR="00832F31" w:rsidRDefault="00000000">
            <w:pPr>
              <w:spacing w:line="240" w:lineRule="auto"/>
              <w:ind w:right="-123"/>
              <w:jc w:val="center"/>
              <w:rPr>
                <w:rFonts w:ascii="Arial" w:hAnsi="Arial" w:cs="Arial"/>
                <w:b/>
                <w:lang w:val="en-US"/>
              </w:rPr>
            </w:pPr>
            <w:r>
              <w:rPr>
                <w:rFonts w:ascii="Arial" w:hAnsi="Arial" w:cs="Arial"/>
                <w:b/>
                <w:bCs/>
                <w:lang w:val="en-US"/>
              </w:rPr>
              <w:t>EURO-ASIAN</w:t>
            </w:r>
            <w:r>
              <w:rPr>
                <w:rFonts w:ascii="Arial" w:hAnsi="Arial" w:cs="Arial"/>
                <w:b/>
                <w:lang w:val="en-US"/>
              </w:rPr>
              <w:t xml:space="preserve"> COUNCIL FOR STANDARDIZATION, METROLOGY AND CERTIFICATION</w:t>
            </w:r>
          </w:p>
          <w:p w14:paraId="50FB3096" w14:textId="77777777" w:rsidR="00832F31" w:rsidRDefault="00000000">
            <w:pPr>
              <w:spacing w:after="120" w:line="240" w:lineRule="auto"/>
              <w:ind w:left="-57" w:right="-57"/>
              <w:jc w:val="center"/>
              <w:rPr>
                <w:rFonts w:ascii="Arial" w:hAnsi="Arial" w:cs="Arial"/>
                <w:b/>
                <w:bCs/>
                <w:lang w:val="en-US"/>
              </w:rPr>
            </w:pPr>
            <w:r>
              <w:rPr>
                <w:rFonts w:ascii="Arial" w:hAnsi="Arial" w:cs="Arial"/>
                <w:b/>
                <w:bCs/>
                <w:lang w:val="en-US"/>
              </w:rPr>
              <w:t>(EASC)</w:t>
            </w:r>
          </w:p>
        </w:tc>
      </w:tr>
      <w:tr w:rsidR="00832F31" w14:paraId="11A592EE" w14:textId="77777777">
        <w:trPr>
          <w:gridAfter w:val="1"/>
          <w:wAfter w:w="19" w:type="dxa"/>
          <w:cantSplit/>
          <w:trHeight w:val="1623"/>
        </w:trPr>
        <w:tc>
          <w:tcPr>
            <w:tcW w:w="2159" w:type="dxa"/>
            <w:tcBorders>
              <w:top w:val="single" w:sz="24" w:space="0" w:color="auto"/>
              <w:left w:val="nil"/>
              <w:bottom w:val="single" w:sz="18" w:space="0" w:color="auto"/>
              <w:right w:val="nil"/>
            </w:tcBorders>
            <w:vAlign w:val="center"/>
          </w:tcPr>
          <w:p w14:paraId="0E79F242" w14:textId="77777777" w:rsidR="00832F31" w:rsidRDefault="00000000">
            <w:pPr>
              <w:spacing w:after="0"/>
              <w:jc w:val="center"/>
              <w:rPr>
                <w:rFonts w:ascii="Arial" w:hAnsi="Arial" w:cs="Arial"/>
                <w:szCs w:val="24"/>
              </w:rPr>
            </w:pPr>
            <w:r>
              <w:rPr>
                <w:rFonts w:ascii="Arial" w:hAnsi="Arial" w:cs="Arial"/>
                <w:noProof/>
                <w:lang w:eastAsia="ru-RU"/>
              </w:rPr>
              <w:drawing>
                <wp:inline distT="0" distB="0" distL="0" distR="0" wp14:anchorId="3ACF25ED" wp14:editId="37EED17C">
                  <wp:extent cx="1276350" cy="1247775"/>
                  <wp:effectExtent l="0" t="0" r="0" b="9525"/>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7"/>
                          <pic:cNvPicPr>
                            <a:picLocks noChangeAspect="1"/>
                          </pic:cNvPicPr>
                        </pic:nvPicPr>
                        <pic:blipFill>
                          <a:blip r:embed="rId8"/>
                          <a:stretch>
                            <a:fillRect/>
                          </a:stretch>
                        </pic:blipFill>
                        <pic:spPr>
                          <a:xfrm>
                            <a:off x="0" y="0"/>
                            <a:ext cx="1276350" cy="1247775"/>
                          </a:xfrm>
                          <a:prstGeom prst="rect">
                            <a:avLst/>
                          </a:prstGeom>
                          <a:noFill/>
                          <a:ln>
                            <a:noFill/>
                          </a:ln>
                        </pic:spPr>
                      </pic:pic>
                    </a:graphicData>
                  </a:graphic>
                </wp:inline>
              </w:drawing>
            </w:r>
          </w:p>
        </w:tc>
        <w:tc>
          <w:tcPr>
            <w:tcW w:w="5015" w:type="dxa"/>
            <w:tcBorders>
              <w:top w:val="single" w:sz="24" w:space="0" w:color="auto"/>
              <w:left w:val="nil"/>
              <w:bottom w:val="single" w:sz="18" w:space="0" w:color="auto"/>
              <w:right w:val="nil"/>
            </w:tcBorders>
            <w:vAlign w:val="center"/>
          </w:tcPr>
          <w:p w14:paraId="774F92D5" w14:textId="77777777" w:rsidR="00832F31" w:rsidRDefault="00000000">
            <w:pPr>
              <w:spacing w:after="0" w:line="360" w:lineRule="auto"/>
              <w:jc w:val="center"/>
              <w:rPr>
                <w:rFonts w:ascii="Arial" w:hAnsi="Arial" w:cs="Arial"/>
                <w:b/>
                <w:bCs/>
                <w:sz w:val="28"/>
                <w:szCs w:val="28"/>
              </w:rPr>
            </w:pPr>
            <w:r>
              <w:rPr>
                <w:rFonts w:ascii="Arial" w:hAnsi="Arial" w:cs="Arial"/>
                <w:b/>
                <w:bCs/>
                <w:sz w:val="28"/>
                <w:szCs w:val="28"/>
              </w:rPr>
              <w:t>МЕЖГОСУДАРСТВЕННЫЙ</w:t>
            </w:r>
          </w:p>
          <w:p w14:paraId="42C0F2CF" w14:textId="77777777" w:rsidR="00832F31" w:rsidRDefault="00000000">
            <w:pPr>
              <w:spacing w:after="0" w:line="360" w:lineRule="auto"/>
              <w:jc w:val="center"/>
              <w:rPr>
                <w:rFonts w:ascii="Arial" w:hAnsi="Arial" w:cs="Arial"/>
                <w:szCs w:val="24"/>
              </w:rPr>
            </w:pPr>
            <w:r>
              <w:rPr>
                <w:rFonts w:ascii="Arial" w:hAnsi="Arial" w:cs="Arial"/>
                <w:b/>
                <w:bCs/>
                <w:sz w:val="28"/>
                <w:szCs w:val="28"/>
              </w:rPr>
              <w:t>СТАНДАРТ</w:t>
            </w:r>
          </w:p>
        </w:tc>
        <w:tc>
          <w:tcPr>
            <w:tcW w:w="2747" w:type="dxa"/>
            <w:tcBorders>
              <w:top w:val="single" w:sz="24" w:space="0" w:color="auto"/>
              <w:left w:val="nil"/>
              <w:bottom w:val="single" w:sz="18" w:space="0" w:color="auto"/>
              <w:right w:val="nil"/>
            </w:tcBorders>
            <w:vAlign w:val="center"/>
          </w:tcPr>
          <w:p w14:paraId="7F2FCBBB" w14:textId="77777777" w:rsidR="00832F31" w:rsidRDefault="00000000">
            <w:pPr>
              <w:spacing w:after="0" w:line="360" w:lineRule="auto"/>
              <w:rPr>
                <w:rFonts w:ascii="Arial" w:hAnsi="Arial" w:cs="Arial"/>
                <w:b/>
                <w:bCs/>
                <w:sz w:val="32"/>
                <w:szCs w:val="32"/>
              </w:rPr>
            </w:pPr>
            <w:r>
              <w:rPr>
                <w:rFonts w:ascii="Arial" w:hAnsi="Arial" w:cs="Arial"/>
                <w:b/>
                <w:bCs/>
                <w:sz w:val="32"/>
                <w:szCs w:val="32"/>
              </w:rPr>
              <w:t xml:space="preserve">ГОСТ </w:t>
            </w:r>
          </w:p>
          <w:p w14:paraId="67A7D1A6" w14:textId="77777777" w:rsidR="00832F31" w:rsidRDefault="00000000">
            <w:pPr>
              <w:spacing w:after="0" w:line="360" w:lineRule="auto"/>
              <w:rPr>
                <w:rFonts w:ascii="Arial" w:hAnsi="Arial" w:cs="Arial"/>
                <w:b/>
                <w:bCs/>
                <w:sz w:val="28"/>
                <w:szCs w:val="28"/>
              </w:rPr>
            </w:pPr>
            <w:r>
              <w:rPr>
                <w:rFonts w:ascii="Arial" w:hAnsi="Arial" w:cs="Arial"/>
                <w:b/>
                <w:bCs/>
                <w:sz w:val="32"/>
                <w:szCs w:val="32"/>
              </w:rPr>
              <w:t>20176</w:t>
            </w:r>
            <w:r>
              <w:rPr>
                <w:rFonts w:ascii="Arial" w:hAnsi="Arial" w:cs="Arial"/>
                <w:b/>
                <w:bCs/>
                <w:sz w:val="32"/>
                <w:szCs w:val="32"/>
                <w:lang w:val="en-US"/>
              </w:rPr>
              <w:t xml:space="preserve"> </w:t>
            </w:r>
            <w:r>
              <w:rPr>
                <w:rFonts w:ascii="Arial" w:hAnsi="Arial" w:cs="Arial"/>
                <w:b/>
                <w:bCs/>
                <w:sz w:val="32"/>
                <w:szCs w:val="32"/>
              </w:rPr>
              <w:t xml:space="preserve">–   </w:t>
            </w:r>
            <w:r>
              <w:rPr>
                <w:rFonts w:ascii="Arial" w:hAnsi="Arial" w:cs="Arial"/>
                <w:b/>
                <w:bCs/>
                <w:sz w:val="28"/>
                <w:szCs w:val="28"/>
              </w:rPr>
              <w:t xml:space="preserve">               </w:t>
            </w:r>
          </w:p>
          <w:p w14:paraId="2C22ABF1" w14:textId="77777777" w:rsidR="00832F31" w:rsidRDefault="00000000">
            <w:pPr>
              <w:pStyle w:val="afa"/>
              <w:spacing w:line="360" w:lineRule="auto"/>
              <w:rPr>
                <w:rFonts w:ascii="Arial" w:hAnsi="Arial" w:cs="Arial"/>
                <w:bCs/>
                <w:i/>
                <w:sz w:val="24"/>
                <w:szCs w:val="24"/>
              </w:rPr>
            </w:pPr>
            <w:r>
              <w:rPr>
                <w:rFonts w:ascii="Arial" w:hAnsi="Arial" w:cs="Arial"/>
                <w:bCs/>
                <w:i/>
                <w:sz w:val="24"/>
                <w:szCs w:val="24"/>
              </w:rPr>
              <w:t xml:space="preserve">(проект, </w:t>
            </w:r>
            <w:r>
              <w:rPr>
                <w:rFonts w:ascii="Arial" w:hAnsi="Arial" w:cs="Arial"/>
                <w:bCs/>
                <w:i/>
                <w:sz w:val="24"/>
                <w:szCs w:val="24"/>
                <w:lang w:val="en-US"/>
              </w:rPr>
              <w:t>RU</w:t>
            </w:r>
            <w:r>
              <w:rPr>
                <w:rFonts w:ascii="Arial" w:hAnsi="Arial" w:cs="Arial"/>
                <w:bCs/>
                <w:i/>
                <w:sz w:val="24"/>
                <w:szCs w:val="24"/>
              </w:rPr>
              <w:t xml:space="preserve">, </w:t>
            </w:r>
          </w:p>
          <w:p w14:paraId="492AFFD6" w14:textId="77777777" w:rsidR="00832F31" w:rsidRDefault="00000000">
            <w:pPr>
              <w:spacing w:after="0" w:line="360" w:lineRule="auto"/>
              <w:rPr>
                <w:rFonts w:ascii="Arial" w:hAnsi="Arial" w:cs="Arial"/>
                <w:sz w:val="36"/>
                <w:szCs w:val="36"/>
              </w:rPr>
            </w:pPr>
            <w:r>
              <w:rPr>
                <w:rFonts w:ascii="Arial" w:hAnsi="Arial" w:cs="Arial"/>
                <w:bCs/>
                <w:i/>
                <w:sz w:val="24"/>
                <w:szCs w:val="24"/>
              </w:rPr>
              <w:t>первая редакция)</w:t>
            </w:r>
          </w:p>
        </w:tc>
      </w:tr>
    </w:tbl>
    <w:p w14:paraId="1802744D" w14:textId="77777777" w:rsidR="00832F31" w:rsidRDefault="00832F31">
      <w:pPr>
        <w:tabs>
          <w:tab w:val="center" w:pos="4962"/>
          <w:tab w:val="right" w:pos="9924"/>
        </w:tabs>
        <w:spacing w:after="0" w:line="240" w:lineRule="auto"/>
        <w:jc w:val="center"/>
        <w:rPr>
          <w:rFonts w:ascii="Arial" w:hAnsi="Arial" w:cs="Arial"/>
          <w:b/>
          <w:bCs/>
          <w:sz w:val="36"/>
          <w:szCs w:val="36"/>
        </w:rPr>
      </w:pPr>
    </w:p>
    <w:p w14:paraId="31347E86" w14:textId="77777777" w:rsidR="00832F31" w:rsidRDefault="00832F31">
      <w:pPr>
        <w:tabs>
          <w:tab w:val="center" w:pos="4962"/>
          <w:tab w:val="right" w:pos="9924"/>
        </w:tabs>
        <w:spacing w:after="0" w:line="240" w:lineRule="auto"/>
        <w:jc w:val="center"/>
        <w:rPr>
          <w:rFonts w:ascii="Arial" w:hAnsi="Arial" w:cs="Arial"/>
          <w:b/>
          <w:bCs/>
          <w:sz w:val="36"/>
          <w:szCs w:val="36"/>
        </w:rPr>
      </w:pPr>
    </w:p>
    <w:p w14:paraId="45E69845" w14:textId="77777777" w:rsidR="00832F31" w:rsidRDefault="00000000">
      <w:pPr>
        <w:pStyle w:val="HEADERTEXT0"/>
        <w:jc w:val="center"/>
        <w:outlineLvl w:val="0"/>
        <w:rPr>
          <w:b/>
          <w:color w:val="auto"/>
          <w:lang w:val="ru-RU"/>
        </w:rPr>
      </w:pPr>
      <w:r>
        <w:rPr>
          <w:b/>
          <w:color w:val="auto"/>
        </w:rPr>
        <w:t>     </w:t>
      </w:r>
    </w:p>
    <w:p w14:paraId="3A6C74BF" w14:textId="77777777" w:rsidR="00832F31" w:rsidRDefault="00000000">
      <w:pPr>
        <w:pStyle w:val="HEADERTEXT0"/>
        <w:jc w:val="center"/>
        <w:outlineLvl w:val="0"/>
        <w:rPr>
          <w:b/>
          <w:bCs/>
          <w:color w:val="auto"/>
          <w:sz w:val="28"/>
          <w:szCs w:val="28"/>
          <w:lang w:val="ru-RU"/>
        </w:rPr>
      </w:pPr>
      <w:r>
        <w:rPr>
          <w:b/>
          <w:color w:val="auto"/>
          <w:sz w:val="28"/>
          <w:szCs w:val="28"/>
        </w:rPr>
        <w:t>    </w:t>
      </w:r>
    </w:p>
    <w:p w14:paraId="6DC78984" w14:textId="77777777" w:rsidR="00832F31" w:rsidRDefault="00832F31">
      <w:pPr>
        <w:pStyle w:val="HEADERTEXT0"/>
        <w:jc w:val="center"/>
        <w:outlineLvl w:val="0"/>
        <w:rPr>
          <w:b/>
          <w:bCs/>
          <w:color w:val="auto"/>
          <w:lang w:val="ru-RU"/>
        </w:rPr>
      </w:pPr>
    </w:p>
    <w:p w14:paraId="1AF38DC2" w14:textId="77777777" w:rsidR="00832F31" w:rsidRDefault="00000000">
      <w:pPr>
        <w:pStyle w:val="HEADERTEXT0"/>
        <w:jc w:val="center"/>
        <w:outlineLvl w:val="0"/>
        <w:rPr>
          <w:b/>
          <w:bCs/>
          <w:color w:val="auto"/>
          <w:sz w:val="28"/>
          <w:szCs w:val="28"/>
          <w:lang w:val="ru-RU"/>
        </w:rPr>
      </w:pPr>
      <w:r>
        <w:rPr>
          <w:b/>
          <w:color w:val="auto"/>
          <w:sz w:val="28"/>
          <w:szCs w:val="28"/>
        </w:rPr>
        <w:t> </w:t>
      </w:r>
    </w:p>
    <w:p w14:paraId="0C92083F" w14:textId="77777777" w:rsidR="00832F31" w:rsidRDefault="00832F31">
      <w:pPr>
        <w:pStyle w:val="HEADERTEXT0"/>
        <w:rPr>
          <w:b/>
          <w:color w:val="auto"/>
          <w:lang w:val="ru-RU"/>
        </w:rPr>
      </w:pPr>
    </w:p>
    <w:p w14:paraId="59531846" w14:textId="77777777" w:rsidR="00832F31" w:rsidRDefault="00000000">
      <w:pPr>
        <w:pStyle w:val="HEADERTEXT0"/>
        <w:spacing w:line="360" w:lineRule="auto"/>
        <w:jc w:val="center"/>
        <w:outlineLvl w:val="0"/>
        <w:rPr>
          <w:b/>
          <w:bCs/>
          <w:color w:val="auto"/>
          <w:sz w:val="36"/>
          <w:szCs w:val="36"/>
          <w:lang w:val="ru-RU"/>
        </w:rPr>
      </w:pPr>
      <w:r>
        <w:rPr>
          <w:b/>
          <w:color w:val="auto"/>
          <w:sz w:val="28"/>
          <w:szCs w:val="28"/>
          <w:lang w:val="ru-RU"/>
        </w:rPr>
        <w:t xml:space="preserve"> </w:t>
      </w:r>
      <w:r>
        <w:rPr>
          <w:b/>
          <w:color w:val="auto"/>
          <w:sz w:val="36"/>
          <w:szCs w:val="36"/>
          <w:lang w:val="ru-RU"/>
        </w:rPr>
        <w:t>ПЕРЧАТКИ И РУКАВИЦЫ МЕХОВЫЕ</w:t>
      </w:r>
    </w:p>
    <w:p w14:paraId="63D728E4" w14:textId="77777777" w:rsidR="00832F31" w:rsidRDefault="00832F31">
      <w:pPr>
        <w:pStyle w:val="HEADERTEXT0"/>
        <w:rPr>
          <w:b/>
          <w:color w:val="auto"/>
          <w:lang w:val="ru-RU"/>
        </w:rPr>
      </w:pPr>
    </w:p>
    <w:p w14:paraId="5048AF82" w14:textId="77777777" w:rsidR="00832F31" w:rsidRDefault="00000000">
      <w:pPr>
        <w:pStyle w:val="HEADERTEXT0"/>
        <w:jc w:val="center"/>
        <w:outlineLvl w:val="0"/>
        <w:rPr>
          <w:b/>
          <w:color w:val="auto"/>
          <w:sz w:val="36"/>
          <w:szCs w:val="36"/>
          <w:lang w:val="ru-RU"/>
        </w:rPr>
      </w:pPr>
      <w:r>
        <w:rPr>
          <w:b/>
          <w:color w:val="auto"/>
          <w:sz w:val="28"/>
          <w:szCs w:val="28"/>
          <w:lang w:val="ru-RU"/>
        </w:rPr>
        <w:t xml:space="preserve"> </w:t>
      </w:r>
      <w:r>
        <w:rPr>
          <w:b/>
          <w:color w:val="auto"/>
          <w:sz w:val="36"/>
          <w:szCs w:val="36"/>
          <w:lang w:val="ru-RU"/>
        </w:rPr>
        <w:t>Общие технические условия</w:t>
      </w:r>
    </w:p>
    <w:p w14:paraId="0F81F1A9" w14:textId="77777777" w:rsidR="00832F31" w:rsidRDefault="00832F31">
      <w:pPr>
        <w:pStyle w:val="HEADERTEXT0"/>
        <w:rPr>
          <w:b/>
          <w:color w:val="auto"/>
          <w:sz w:val="36"/>
          <w:szCs w:val="36"/>
          <w:lang w:val="ru-RU"/>
        </w:rPr>
      </w:pPr>
    </w:p>
    <w:p w14:paraId="0720954C" w14:textId="77777777" w:rsidR="00832F31" w:rsidRDefault="00000000">
      <w:pPr>
        <w:pStyle w:val="HEADERTEXT0"/>
        <w:jc w:val="center"/>
        <w:outlineLvl w:val="0"/>
        <w:rPr>
          <w:b/>
          <w:color w:val="auto"/>
          <w:lang w:val="ru-RU"/>
        </w:rPr>
      </w:pPr>
      <w:r>
        <w:rPr>
          <w:b/>
          <w:color w:val="auto"/>
          <w:sz w:val="28"/>
          <w:szCs w:val="28"/>
          <w:lang w:val="ru-RU"/>
        </w:rPr>
        <w:t xml:space="preserve"> </w:t>
      </w:r>
    </w:p>
    <w:p w14:paraId="080C413B" w14:textId="77777777" w:rsidR="00832F31" w:rsidRDefault="00832F31">
      <w:pPr>
        <w:spacing w:after="0" w:line="240" w:lineRule="auto"/>
        <w:jc w:val="center"/>
        <w:rPr>
          <w:rFonts w:ascii="Arial" w:hAnsi="Arial" w:cs="Arial"/>
          <w:b/>
          <w:bCs/>
        </w:rPr>
      </w:pPr>
    </w:p>
    <w:p w14:paraId="592F25E3" w14:textId="77777777" w:rsidR="00832F31" w:rsidRDefault="00832F31">
      <w:pPr>
        <w:spacing w:after="0" w:line="240" w:lineRule="auto"/>
        <w:jc w:val="center"/>
        <w:rPr>
          <w:rFonts w:ascii="Arial" w:hAnsi="Arial" w:cs="Arial"/>
          <w:b/>
          <w:bCs/>
        </w:rPr>
      </w:pPr>
    </w:p>
    <w:p w14:paraId="00CD4AD0" w14:textId="77777777" w:rsidR="00832F31" w:rsidRDefault="00832F31">
      <w:pPr>
        <w:spacing w:after="0" w:line="240" w:lineRule="auto"/>
        <w:jc w:val="center"/>
        <w:rPr>
          <w:rFonts w:ascii="Arial" w:hAnsi="Arial" w:cs="Arial"/>
          <w:b/>
          <w:bCs/>
        </w:rPr>
      </w:pPr>
    </w:p>
    <w:p w14:paraId="5EBBBCC4" w14:textId="77777777" w:rsidR="00832F31" w:rsidRDefault="00832F31">
      <w:pPr>
        <w:spacing w:after="0" w:line="240" w:lineRule="auto"/>
        <w:jc w:val="center"/>
        <w:rPr>
          <w:rFonts w:ascii="Arial" w:hAnsi="Arial" w:cs="Arial"/>
          <w:b/>
          <w:bCs/>
        </w:rPr>
      </w:pPr>
    </w:p>
    <w:p w14:paraId="634595AD" w14:textId="77777777" w:rsidR="00832F31" w:rsidRDefault="00832F31">
      <w:pPr>
        <w:spacing w:after="0" w:line="240" w:lineRule="auto"/>
        <w:jc w:val="center"/>
        <w:rPr>
          <w:rFonts w:ascii="Arial" w:hAnsi="Arial" w:cs="Arial"/>
          <w:b/>
          <w:bCs/>
        </w:rPr>
      </w:pPr>
    </w:p>
    <w:p w14:paraId="7F8BF76B" w14:textId="77777777" w:rsidR="00832F31" w:rsidRDefault="00832F31">
      <w:pPr>
        <w:spacing w:after="0" w:line="240" w:lineRule="auto"/>
        <w:jc w:val="center"/>
        <w:rPr>
          <w:rFonts w:ascii="Arial" w:hAnsi="Arial" w:cs="Arial"/>
        </w:rPr>
      </w:pPr>
    </w:p>
    <w:p w14:paraId="379FC174" w14:textId="77777777" w:rsidR="00832F31" w:rsidRDefault="00000000">
      <w:pPr>
        <w:shd w:val="clear" w:color="auto" w:fill="FFFFFF"/>
        <w:ind w:right="1"/>
        <w:jc w:val="center"/>
        <w:rPr>
          <w:rFonts w:ascii="Arial" w:hAnsi="Arial" w:cs="Arial"/>
          <w:bCs/>
          <w:i/>
        </w:rPr>
      </w:pPr>
      <w:r>
        <w:rPr>
          <w:rFonts w:ascii="Arial" w:hAnsi="Arial" w:cs="Arial"/>
          <w:bCs/>
          <w:i/>
        </w:rPr>
        <w:t>Настоящий проект стандарта не подлежит применению до его утверждения</w:t>
      </w:r>
    </w:p>
    <w:p w14:paraId="06CD431B" w14:textId="77777777" w:rsidR="00832F31" w:rsidRDefault="00832F31">
      <w:pPr>
        <w:spacing w:after="0" w:line="240" w:lineRule="auto"/>
        <w:jc w:val="center"/>
        <w:rPr>
          <w:rFonts w:ascii="Arial" w:hAnsi="Arial" w:cs="Arial"/>
        </w:rPr>
      </w:pPr>
    </w:p>
    <w:p w14:paraId="0B940C9F" w14:textId="77777777" w:rsidR="00832F31" w:rsidRDefault="00832F31">
      <w:pPr>
        <w:spacing w:after="0" w:line="240" w:lineRule="auto"/>
        <w:jc w:val="center"/>
        <w:rPr>
          <w:rFonts w:ascii="Arial" w:hAnsi="Arial" w:cs="Arial"/>
          <w:sz w:val="24"/>
          <w:szCs w:val="24"/>
        </w:rPr>
      </w:pPr>
    </w:p>
    <w:p w14:paraId="49B4F0E0" w14:textId="77777777" w:rsidR="00832F31" w:rsidRDefault="00832F31">
      <w:pPr>
        <w:spacing w:after="0" w:line="240" w:lineRule="auto"/>
        <w:jc w:val="center"/>
        <w:rPr>
          <w:rFonts w:ascii="Arial" w:hAnsi="Arial" w:cs="Arial"/>
          <w:sz w:val="24"/>
          <w:szCs w:val="24"/>
        </w:rPr>
      </w:pPr>
    </w:p>
    <w:p w14:paraId="3D89954C" w14:textId="77777777" w:rsidR="00832F31" w:rsidRDefault="00832F31">
      <w:pPr>
        <w:spacing w:after="0" w:line="240" w:lineRule="auto"/>
        <w:jc w:val="center"/>
        <w:rPr>
          <w:rFonts w:ascii="Arial" w:hAnsi="Arial" w:cs="Arial"/>
          <w:b/>
          <w:sz w:val="24"/>
          <w:szCs w:val="24"/>
        </w:rPr>
      </w:pPr>
    </w:p>
    <w:p w14:paraId="623148DE" w14:textId="77777777" w:rsidR="00832F31" w:rsidRDefault="00832F31">
      <w:pPr>
        <w:spacing w:after="0" w:line="240" w:lineRule="auto"/>
        <w:jc w:val="center"/>
        <w:rPr>
          <w:rFonts w:ascii="Arial" w:hAnsi="Arial" w:cs="Arial"/>
          <w:b/>
          <w:sz w:val="24"/>
          <w:szCs w:val="24"/>
        </w:rPr>
      </w:pPr>
    </w:p>
    <w:p w14:paraId="17C558B3" w14:textId="77777777" w:rsidR="00832F31" w:rsidRDefault="00832F31">
      <w:pPr>
        <w:spacing w:after="0" w:line="240" w:lineRule="auto"/>
        <w:jc w:val="center"/>
        <w:rPr>
          <w:rFonts w:ascii="Arial" w:hAnsi="Arial" w:cs="Arial"/>
          <w:b/>
          <w:bCs/>
          <w:sz w:val="24"/>
          <w:szCs w:val="24"/>
        </w:rPr>
      </w:pPr>
    </w:p>
    <w:p w14:paraId="08E87BA9" w14:textId="77777777" w:rsidR="00832F31" w:rsidRDefault="00832F31">
      <w:pPr>
        <w:spacing w:after="0" w:line="240" w:lineRule="auto"/>
        <w:jc w:val="center"/>
        <w:rPr>
          <w:rFonts w:ascii="Arial" w:hAnsi="Arial" w:cs="Arial"/>
          <w:b/>
          <w:bCs/>
          <w:sz w:val="24"/>
          <w:szCs w:val="24"/>
        </w:rPr>
      </w:pPr>
    </w:p>
    <w:p w14:paraId="59DCB173" w14:textId="77777777" w:rsidR="00832F31" w:rsidRDefault="00832F31">
      <w:pPr>
        <w:spacing w:after="0" w:line="240" w:lineRule="auto"/>
        <w:jc w:val="center"/>
        <w:rPr>
          <w:rFonts w:ascii="Arial" w:hAnsi="Arial" w:cs="Arial"/>
          <w:b/>
          <w:bCs/>
          <w:sz w:val="24"/>
          <w:szCs w:val="24"/>
        </w:rPr>
      </w:pPr>
    </w:p>
    <w:p w14:paraId="02906551" w14:textId="77777777" w:rsidR="00832F31" w:rsidRDefault="00832F31">
      <w:pPr>
        <w:spacing w:after="0" w:line="240" w:lineRule="auto"/>
        <w:jc w:val="center"/>
        <w:rPr>
          <w:rFonts w:ascii="Arial" w:hAnsi="Arial" w:cs="Arial"/>
          <w:b/>
          <w:bCs/>
          <w:sz w:val="24"/>
          <w:szCs w:val="24"/>
        </w:rPr>
      </w:pPr>
    </w:p>
    <w:p w14:paraId="788B9469" w14:textId="77777777" w:rsidR="00832F31" w:rsidRDefault="00832F31">
      <w:pPr>
        <w:spacing w:after="0" w:line="240" w:lineRule="auto"/>
        <w:jc w:val="center"/>
        <w:rPr>
          <w:rFonts w:ascii="Arial" w:hAnsi="Arial" w:cs="Arial"/>
          <w:b/>
          <w:sz w:val="24"/>
          <w:szCs w:val="24"/>
        </w:rPr>
      </w:pPr>
    </w:p>
    <w:p w14:paraId="1DC984FF" w14:textId="77777777" w:rsidR="00832F31" w:rsidRDefault="00000000">
      <w:pPr>
        <w:tabs>
          <w:tab w:val="center" w:pos="5175"/>
          <w:tab w:val="left" w:pos="6145"/>
        </w:tabs>
        <w:spacing w:after="0" w:line="240" w:lineRule="auto"/>
        <w:jc w:val="center"/>
        <w:rPr>
          <w:rFonts w:ascii="Arial" w:hAnsi="Arial" w:cs="Arial"/>
          <w:b/>
          <w:bCs/>
        </w:rPr>
      </w:pPr>
      <w:r>
        <w:rPr>
          <w:rFonts w:ascii="Arial" w:hAnsi="Arial" w:cs="Arial"/>
          <w:b/>
          <w:bCs/>
        </w:rPr>
        <w:t>Минск</w:t>
      </w:r>
    </w:p>
    <w:p w14:paraId="56FFF6FD" w14:textId="77777777" w:rsidR="00832F31" w:rsidRDefault="00000000">
      <w:pPr>
        <w:spacing w:after="0" w:line="240" w:lineRule="auto"/>
        <w:jc w:val="center"/>
        <w:rPr>
          <w:rFonts w:ascii="Arial" w:hAnsi="Arial" w:cs="Arial"/>
          <w:b/>
          <w:bCs/>
        </w:rPr>
      </w:pPr>
      <w:r>
        <w:rPr>
          <w:rFonts w:ascii="Arial" w:hAnsi="Arial" w:cs="Arial"/>
          <w:b/>
          <w:bCs/>
        </w:rPr>
        <w:t>Евразийский совет по стандартизации, метрологии и сертификации</w:t>
      </w:r>
    </w:p>
    <w:p w14:paraId="34B32546" w14:textId="77777777" w:rsidR="00832F31" w:rsidRDefault="00000000">
      <w:pPr>
        <w:spacing w:after="0" w:line="240" w:lineRule="auto"/>
        <w:jc w:val="center"/>
        <w:rPr>
          <w:rFonts w:ascii="Arial" w:hAnsi="Arial" w:cs="Arial"/>
          <w:b/>
          <w:bCs/>
          <w:lang w:val="en-US"/>
        </w:rPr>
      </w:pPr>
      <w:r>
        <w:rPr>
          <w:rFonts w:ascii="Arial" w:hAnsi="Arial" w:cs="Arial"/>
          <w:b/>
          <w:bCs/>
        </w:rPr>
        <w:t>202</w:t>
      </w:r>
      <w:r>
        <w:rPr>
          <w:rFonts w:ascii="Arial" w:hAnsi="Arial" w:cs="Arial"/>
          <w:b/>
          <w:bCs/>
          <w:lang w:val="en-US"/>
        </w:rPr>
        <w:t>_</w:t>
      </w:r>
    </w:p>
    <w:p w14:paraId="57A9AE58" w14:textId="77777777" w:rsidR="00832F31" w:rsidRDefault="00832F31">
      <w:pPr>
        <w:pStyle w:val="ConsPlusNormal"/>
        <w:spacing w:after="120" w:line="360" w:lineRule="auto"/>
        <w:jc w:val="center"/>
        <w:outlineLvl w:val="1"/>
        <w:rPr>
          <w:rFonts w:ascii="Arial" w:hAnsi="Arial" w:cs="Arial"/>
          <w:b/>
          <w:sz w:val="28"/>
          <w:szCs w:val="28"/>
        </w:rPr>
      </w:pPr>
    </w:p>
    <w:p w14:paraId="23923D7D" w14:textId="77777777" w:rsidR="00832F31" w:rsidRDefault="00000000">
      <w:pPr>
        <w:pStyle w:val="ConsPlusNormal"/>
        <w:spacing w:after="120" w:line="360" w:lineRule="auto"/>
        <w:jc w:val="center"/>
        <w:outlineLvl w:val="1"/>
        <w:rPr>
          <w:rFonts w:ascii="Arial" w:hAnsi="Arial" w:cs="Arial"/>
          <w:b/>
          <w:sz w:val="28"/>
          <w:szCs w:val="28"/>
        </w:rPr>
      </w:pPr>
      <w:r>
        <w:rPr>
          <w:rFonts w:ascii="Arial" w:hAnsi="Arial" w:cs="Arial"/>
          <w:b/>
          <w:sz w:val="28"/>
          <w:szCs w:val="28"/>
        </w:rPr>
        <w:lastRenderedPageBreak/>
        <w:t>Предисловие</w:t>
      </w:r>
    </w:p>
    <w:p w14:paraId="3C4D9DE1" w14:textId="77777777" w:rsidR="00832F31" w:rsidRDefault="00000000">
      <w:pPr>
        <w:shd w:val="clear" w:color="auto" w:fill="FFFFFF"/>
        <w:spacing w:after="0" w:line="360" w:lineRule="auto"/>
        <w:ind w:firstLine="709"/>
        <w:jc w:val="both"/>
        <w:rPr>
          <w:rFonts w:ascii="Arial" w:hAnsi="Arial" w:cs="Arial"/>
          <w:sz w:val="24"/>
          <w:szCs w:val="24"/>
        </w:rPr>
      </w:pPr>
      <w:r>
        <w:rPr>
          <w:rFonts w:ascii="Arial" w:hAnsi="Arial" w:cs="Arial"/>
          <w:sz w:val="24"/>
          <w:szCs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08AEA6CB" w14:textId="77777777" w:rsidR="00832F31" w:rsidRDefault="00000000">
      <w:pPr>
        <w:shd w:val="clear" w:color="auto" w:fill="FFFFFF"/>
        <w:spacing w:after="0" w:line="360" w:lineRule="auto"/>
        <w:ind w:firstLine="709"/>
        <w:jc w:val="both"/>
        <w:rPr>
          <w:rFonts w:ascii="Arial" w:hAnsi="Arial" w:cs="Arial"/>
          <w:sz w:val="24"/>
          <w:szCs w:val="24"/>
        </w:rPr>
      </w:pPr>
      <w:r>
        <w:rPr>
          <w:rFonts w:ascii="Arial" w:hAnsi="Arial" w:cs="Arial"/>
          <w:sz w:val="24"/>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F417C5C" w14:textId="77777777" w:rsidR="00832F31" w:rsidRDefault="00832F31">
      <w:pPr>
        <w:shd w:val="clear" w:color="auto" w:fill="FFFFFF"/>
        <w:spacing w:after="0" w:line="360" w:lineRule="auto"/>
        <w:ind w:firstLine="709"/>
        <w:jc w:val="both"/>
        <w:rPr>
          <w:rFonts w:ascii="Arial" w:hAnsi="Arial" w:cs="Arial"/>
          <w:sz w:val="24"/>
          <w:szCs w:val="24"/>
        </w:rPr>
      </w:pPr>
    </w:p>
    <w:p w14:paraId="7E4C9B40" w14:textId="77777777" w:rsidR="00832F31" w:rsidRDefault="00000000">
      <w:pPr>
        <w:spacing w:after="0" w:line="360" w:lineRule="auto"/>
        <w:ind w:firstLine="709"/>
        <w:jc w:val="both"/>
        <w:rPr>
          <w:rFonts w:ascii="Arial" w:eastAsia="Times New Roman" w:hAnsi="Arial" w:cs="Arial"/>
          <w:b/>
          <w:sz w:val="24"/>
          <w:szCs w:val="24"/>
          <w:lang w:eastAsia="ru-RU"/>
        </w:rPr>
      </w:pPr>
      <w:r>
        <w:rPr>
          <w:rFonts w:ascii="Arial" w:eastAsia="Times New Roman" w:hAnsi="Arial" w:cs="Arial"/>
          <w:b/>
          <w:sz w:val="24"/>
          <w:szCs w:val="24"/>
          <w:lang w:eastAsia="ru-RU"/>
        </w:rPr>
        <w:t>Сведения о стандарте</w:t>
      </w:r>
    </w:p>
    <w:p w14:paraId="5BECF18A" w14:textId="77777777" w:rsidR="00832F31" w:rsidRDefault="00000000">
      <w:pPr>
        <w:pStyle w:val="af5"/>
        <w:spacing w:after="0" w:line="360" w:lineRule="auto"/>
        <w:ind w:firstLine="709"/>
        <w:jc w:val="both"/>
        <w:rPr>
          <w:rFonts w:ascii="Arial" w:hAnsi="Arial" w:cs="Arial"/>
          <w:sz w:val="24"/>
          <w:szCs w:val="24"/>
        </w:rPr>
      </w:pPr>
      <w:r>
        <w:rPr>
          <w:rFonts w:ascii="Arial" w:hAnsi="Arial" w:cs="Arial"/>
          <w:sz w:val="24"/>
          <w:szCs w:val="24"/>
        </w:rPr>
        <w:t>1 РАЗРАБОТАН Акционерным обществом «Инновационный научно-производственный центр текстильной и легкой промышленности»  (АО «ИНПЦ ТЛП»)</w:t>
      </w:r>
    </w:p>
    <w:p w14:paraId="2BFB2EC0" w14:textId="77777777" w:rsidR="00832F31" w:rsidRDefault="00000000">
      <w:pPr>
        <w:pStyle w:val="af5"/>
        <w:spacing w:after="0" w:line="360" w:lineRule="auto"/>
        <w:ind w:firstLine="709"/>
        <w:jc w:val="both"/>
        <w:rPr>
          <w:rFonts w:ascii="Arial" w:hAnsi="Arial" w:cs="Arial"/>
          <w:sz w:val="24"/>
          <w:szCs w:val="24"/>
        </w:rPr>
      </w:pPr>
      <w:r>
        <w:rPr>
          <w:rFonts w:ascii="Arial" w:hAnsi="Arial" w:cs="Arial"/>
          <w:sz w:val="24"/>
          <w:szCs w:val="24"/>
        </w:rPr>
        <w:t>2 ВНЕСЕН Федеральным агентством по техническому регулированию и метрологии</w:t>
      </w:r>
    </w:p>
    <w:p w14:paraId="5E3D39A4" w14:textId="77777777" w:rsidR="00832F31" w:rsidRDefault="00000000">
      <w:pPr>
        <w:spacing w:after="0" w:line="36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 ПРИНЯТ</w:t>
      </w:r>
      <w:r>
        <w:rPr>
          <w:rFonts w:ascii="Arial" w:eastAsia="Times New Roman" w:hAnsi="Arial" w:cs="Arial"/>
          <w:sz w:val="24"/>
          <w:szCs w:val="24"/>
        </w:rPr>
        <w:t xml:space="preserve"> Евразийским</w:t>
      </w:r>
      <w:r>
        <w:rPr>
          <w:rFonts w:ascii="Arial" w:hAnsi="Arial" w:cs="Arial"/>
          <w:sz w:val="24"/>
          <w:szCs w:val="24"/>
        </w:rPr>
        <w:t xml:space="preserve">  советом по стандартизации</w:t>
      </w:r>
      <w:r>
        <w:rPr>
          <w:rFonts w:ascii="Arial" w:eastAsia="Times New Roman" w:hAnsi="Arial" w:cs="Arial"/>
          <w:sz w:val="24"/>
          <w:szCs w:val="24"/>
          <w:lang w:eastAsia="ru-RU"/>
        </w:rPr>
        <w:t xml:space="preserve">, метрологии и сертификации </w:t>
      </w:r>
      <w:r>
        <w:rPr>
          <w:rFonts w:ascii="Arial" w:hAnsi="Arial" w:cs="Arial"/>
          <w:sz w:val="24"/>
          <w:szCs w:val="24"/>
        </w:rPr>
        <w:t>(протокол №                       от                  202    г.)</w:t>
      </w:r>
    </w:p>
    <w:p w14:paraId="6DD923C3" w14:textId="77777777" w:rsidR="00832F31" w:rsidRDefault="00000000">
      <w:pPr>
        <w:spacing w:after="0" w:line="360" w:lineRule="auto"/>
        <w:ind w:firstLine="709"/>
        <w:jc w:val="both"/>
        <w:rPr>
          <w:rFonts w:ascii="Arial" w:hAnsi="Arial" w:cs="Arial"/>
          <w:sz w:val="24"/>
          <w:szCs w:val="24"/>
        </w:rPr>
      </w:pPr>
      <w:r>
        <w:rPr>
          <w:rFonts w:ascii="Arial" w:hAnsi="Arial" w:cs="Arial"/>
          <w:sz w:val="24"/>
          <w:szCs w:val="24"/>
        </w:rPr>
        <w:t xml:space="preserve">За принятие проголосовали: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9"/>
        <w:gridCol w:w="2671"/>
        <w:gridCol w:w="3976"/>
      </w:tblGrid>
      <w:tr w:rsidR="00832F31" w14:paraId="2B921A61" w14:textId="77777777">
        <w:trPr>
          <w:trHeight w:val="455"/>
          <w:jc w:val="center"/>
        </w:trPr>
        <w:tc>
          <w:tcPr>
            <w:tcW w:w="2979" w:type="dxa"/>
            <w:tcBorders>
              <w:top w:val="single" w:sz="4" w:space="0" w:color="auto"/>
              <w:left w:val="single" w:sz="4" w:space="0" w:color="auto"/>
              <w:bottom w:val="double" w:sz="4" w:space="0" w:color="auto"/>
              <w:right w:val="single" w:sz="4" w:space="0" w:color="auto"/>
            </w:tcBorders>
          </w:tcPr>
          <w:p w14:paraId="3E3DF237" w14:textId="77777777" w:rsidR="00832F31" w:rsidRDefault="00000000">
            <w:pPr>
              <w:spacing w:after="0" w:line="240" w:lineRule="auto"/>
              <w:jc w:val="center"/>
              <w:rPr>
                <w:rFonts w:ascii="Arial" w:hAnsi="Arial" w:cs="Arial"/>
              </w:rPr>
            </w:pPr>
            <w:r>
              <w:rPr>
                <w:rFonts w:ascii="Arial" w:hAnsi="Arial" w:cs="Arial"/>
              </w:rPr>
              <w:t>Краткое наименование страны по МК (ИСО 3166) 004—97</w:t>
            </w:r>
          </w:p>
        </w:tc>
        <w:tc>
          <w:tcPr>
            <w:tcW w:w="2671" w:type="dxa"/>
            <w:tcBorders>
              <w:top w:val="single" w:sz="4" w:space="0" w:color="auto"/>
              <w:left w:val="single" w:sz="4" w:space="0" w:color="auto"/>
              <w:bottom w:val="double" w:sz="4" w:space="0" w:color="auto"/>
              <w:right w:val="single" w:sz="4" w:space="0" w:color="auto"/>
            </w:tcBorders>
            <w:vAlign w:val="center"/>
          </w:tcPr>
          <w:p w14:paraId="698203EA" w14:textId="77777777" w:rsidR="00832F31" w:rsidRDefault="00000000">
            <w:pPr>
              <w:spacing w:after="0" w:line="240" w:lineRule="auto"/>
              <w:jc w:val="center"/>
              <w:rPr>
                <w:rFonts w:ascii="Arial" w:hAnsi="Arial" w:cs="Arial"/>
              </w:rPr>
            </w:pPr>
            <w:r>
              <w:rPr>
                <w:rFonts w:ascii="Arial" w:hAnsi="Arial" w:cs="Arial"/>
              </w:rPr>
              <w:t xml:space="preserve">Код страны </w:t>
            </w:r>
          </w:p>
          <w:p w14:paraId="3BDD2357" w14:textId="77777777" w:rsidR="00832F31" w:rsidRDefault="00000000">
            <w:pPr>
              <w:spacing w:after="0" w:line="240" w:lineRule="auto"/>
              <w:jc w:val="center"/>
              <w:rPr>
                <w:rFonts w:ascii="Arial" w:hAnsi="Arial" w:cs="Arial"/>
              </w:rPr>
            </w:pPr>
            <w:r>
              <w:rPr>
                <w:rFonts w:ascii="Arial" w:hAnsi="Arial" w:cs="Arial"/>
              </w:rPr>
              <w:t>по МК (ИСО 3166) 004—97</w:t>
            </w:r>
          </w:p>
        </w:tc>
        <w:tc>
          <w:tcPr>
            <w:tcW w:w="3976" w:type="dxa"/>
            <w:tcBorders>
              <w:top w:val="single" w:sz="4" w:space="0" w:color="auto"/>
              <w:left w:val="single" w:sz="4" w:space="0" w:color="auto"/>
              <w:bottom w:val="double" w:sz="4" w:space="0" w:color="auto"/>
              <w:right w:val="single" w:sz="4" w:space="0" w:color="auto"/>
            </w:tcBorders>
            <w:vAlign w:val="center"/>
          </w:tcPr>
          <w:p w14:paraId="2DA199B2" w14:textId="77777777" w:rsidR="00832F31" w:rsidRDefault="00000000">
            <w:pPr>
              <w:spacing w:after="0" w:line="240" w:lineRule="auto"/>
              <w:jc w:val="center"/>
              <w:rPr>
                <w:rFonts w:ascii="Arial" w:hAnsi="Arial" w:cs="Arial"/>
              </w:rPr>
            </w:pPr>
            <w:r>
              <w:rPr>
                <w:rFonts w:ascii="Arial" w:hAnsi="Arial" w:cs="Arial"/>
              </w:rPr>
              <w:t>Сокращенное наименование национального органа по стандартизации</w:t>
            </w:r>
          </w:p>
        </w:tc>
      </w:tr>
      <w:tr w:rsidR="00832F31" w14:paraId="6BA0622E" w14:textId="77777777">
        <w:trPr>
          <w:jc w:val="center"/>
        </w:trPr>
        <w:tc>
          <w:tcPr>
            <w:tcW w:w="2979" w:type="dxa"/>
            <w:vMerge w:val="restart"/>
            <w:tcBorders>
              <w:top w:val="double" w:sz="4" w:space="0" w:color="auto"/>
              <w:left w:val="single" w:sz="4" w:space="0" w:color="auto"/>
              <w:right w:val="single" w:sz="4" w:space="0" w:color="auto"/>
            </w:tcBorders>
            <w:vAlign w:val="center"/>
          </w:tcPr>
          <w:p w14:paraId="1F0AD77A" w14:textId="77777777" w:rsidR="00832F31" w:rsidRDefault="00832F31">
            <w:pPr>
              <w:spacing w:after="0" w:line="240" w:lineRule="auto"/>
              <w:rPr>
                <w:rFonts w:ascii="Arial" w:hAnsi="Arial" w:cs="Arial"/>
                <w:sz w:val="24"/>
                <w:szCs w:val="24"/>
              </w:rPr>
            </w:pPr>
          </w:p>
        </w:tc>
        <w:tc>
          <w:tcPr>
            <w:tcW w:w="2671" w:type="dxa"/>
            <w:tcBorders>
              <w:top w:val="double" w:sz="4" w:space="0" w:color="auto"/>
              <w:left w:val="single" w:sz="4" w:space="0" w:color="auto"/>
              <w:bottom w:val="nil"/>
              <w:right w:val="single" w:sz="4" w:space="0" w:color="auto"/>
            </w:tcBorders>
            <w:vAlign w:val="center"/>
          </w:tcPr>
          <w:p w14:paraId="7DF92DCC" w14:textId="77777777" w:rsidR="00832F31" w:rsidRDefault="00832F31">
            <w:pPr>
              <w:spacing w:after="0" w:line="240" w:lineRule="auto"/>
              <w:jc w:val="center"/>
              <w:rPr>
                <w:rFonts w:ascii="Arial" w:hAnsi="Arial" w:cs="Arial"/>
                <w:sz w:val="24"/>
                <w:szCs w:val="24"/>
              </w:rPr>
            </w:pPr>
          </w:p>
        </w:tc>
        <w:tc>
          <w:tcPr>
            <w:tcW w:w="3976" w:type="dxa"/>
            <w:vMerge w:val="restart"/>
            <w:tcBorders>
              <w:top w:val="double" w:sz="4" w:space="0" w:color="auto"/>
              <w:left w:val="single" w:sz="4" w:space="0" w:color="auto"/>
              <w:right w:val="single" w:sz="4" w:space="0" w:color="auto"/>
            </w:tcBorders>
            <w:vAlign w:val="center"/>
          </w:tcPr>
          <w:p w14:paraId="5B5EDA14" w14:textId="77777777" w:rsidR="00832F31" w:rsidRDefault="00832F31">
            <w:pPr>
              <w:spacing w:after="0" w:line="240" w:lineRule="auto"/>
              <w:rPr>
                <w:rFonts w:ascii="Arial" w:hAnsi="Arial" w:cs="Arial"/>
                <w:sz w:val="24"/>
                <w:szCs w:val="24"/>
              </w:rPr>
            </w:pPr>
          </w:p>
          <w:p w14:paraId="60E10B8D" w14:textId="77777777" w:rsidR="00832F31" w:rsidRDefault="00832F31">
            <w:pPr>
              <w:spacing w:after="0" w:line="240" w:lineRule="auto"/>
              <w:rPr>
                <w:rFonts w:ascii="Arial" w:hAnsi="Arial" w:cs="Arial"/>
                <w:sz w:val="24"/>
                <w:szCs w:val="24"/>
              </w:rPr>
            </w:pPr>
          </w:p>
          <w:p w14:paraId="34851BB5" w14:textId="77777777" w:rsidR="00832F31" w:rsidRDefault="00832F31">
            <w:pPr>
              <w:spacing w:after="0" w:line="240" w:lineRule="auto"/>
              <w:rPr>
                <w:rFonts w:ascii="Arial" w:hAnsi="Arial" w:cs="Arial"/>
                <w:sz w:val="24"/>
                <w:szCs w:val="24"/>
              </w:rPr>
            </w:pPr>
          </w:p>
          <w:p w14:paraId="7184AF6A" w14:textId="77777777" w:rsidR="00832F31" w:rsidRDefault="00832F31">
            <w:pPr>
              <w:spacing w:after="0" w:line="240" w:lineRule="auto"/>
              <w:rPr>
                <w:rFonts w:ascii="Arial" w:hAnsi="Arial" w:cs="Arial"/>
                <w:sz w:val="24"/>
                <w:szCs w:val="24"/>
              </w:rPr>
            </w:pPr>
          </w:p>
          <w:p w14:paraId="0A4A6C59" w14:textId="77777777" w:rsidR="00832F31" w:rsidRDefault="00832F31">
            <w:pPr>
              <w:spacing w:after="0" w:line="240" w:lineRule="auto"/>
              <w:rPr>
                <w:rFonts w:ascii="Arial" w:hAnsi="Arial" w:cs="Arial"/>
                <w:sz w:val="24"/>
                <w:szCs w:val="24"/>
              </w:rPr>
            </w:pPr>
          </w:p>
          <w:p w14:paraId="642B491A" w14:textId="77777777" w:rsidR="00832F31" w:rsidRDefault="00832F31">
            <w:pPr>
              <w:spacing w:after="0" w:line="240" w:lineRule="auto"/>
              <w:rPr>
                <w:rFonts w:ascii="Arial" w:hAnsi="Arial" w:cs="Arial"/>
                <w:sz w:val="24"/>
                <w:szCs w:val="24"/>
              </w:rPr>
            </w:pPr>
          </w:p>
        </w:tc>
      </w:tr>
      <w:tr w:rsidR="00832F31" w14:paraId="423B9A6B" w14:textId="77777777">
        <w:trPr>
          <w:trHeight w:val="276"/>
          <w:jc w:val="center"/>
        </w:trPr>
        <w:tc>
          <w:tcPr>
            <w:tcW w:w="2979" w:type="dxa"/>
            <w:vMerge/>
            <w:tcBorders>
              <w:left w:val="single" w:sz="4" w:space="0" w:color="auto"/>
              <w:bottom w:val="single" w:sz="4" w:space="0" w:color="000000"/>
              <w:right w:val="single" w:sz="4" w:space="0" w:color="auto"/>
            </w:tcBorders>
            <w:vAlign w:val="center"/>
          </w:tcPr>
          <w:p w14:paraId="02E36298" w14:textId="77777777" w:rsidR="00832F31" w:rsidRDefault="00832F31">
            <w:pPr>
              <w:spacing w:after="0" w:line="240" w:lineRule="auto"/>
              <w:rPr>
                <w:rFonts w:ascii="Arial" w:hAnsi="Arial" w:cs="Arial"/>
                <w:sz w:val="24"/>
                <w:szCs w:val="24"/>
              </w:rPr>
            </w:pPr>
          </w:p>
        </w:tc>
        <w:tc>
          <w:tcPr>
            <w:tcW w:w="2671" w:type="dxa"/>
            <w:tcBorders>
              <w:top w:val="nil"/>
              <w:left w:val="single" w:sz="4" w:space="0" w:color="auto"/>
              <w:bottom w:val="single" w:sz="4" w:space="0" w:color="000000"/>
              <w:right w:val="single" w:sz="4" w:space="0" w:color="auto"/>
            </w:tcBorders>
            <w:vAlign w:val="center"/>
          </w:tcPr>
          <w:p w14:paraId="684A19A3" w14:textId="77777777" w:rsidR="00832F31" w:rsidRDefault="00832F31">
            <w:pPr>
              <w:spacing w:after="0" w:line="240" w:lineRule="auto"/>
              <w:jc w:val="center"/>
              <w:rPr>
                <w:rFonts w:ascii="Arial" w:hAnsi="Arial" w:cs="Arial"/>
                <w:sz w:val="24"/>
                <w:szCs w:val="24"/>
              </w:rPr>
            </w:pPr>
          </w:p>
        </w:tc>
        <w:tc>
          <w:tcPr>
            <w:tcW w:w="3976" w:type="dxa"/>
            <w:vMerge/>
            <w:tcBorders>
              <w:left w:val="single" w:sz="4" w:space="0" w:color="auto"/>
              <w:bottom w:val="single" w:sz="4" w:space="0" w:color="000000"/>
              <w:right w:val="single" w:sz="4" w:space="0" w:color="auto"/>
            </w:tcBorders>
            <w:vAlign w:val="center"/>
          </w:tcPr>
          <w:p w14:paraId="7DC679CD" w14:textId="77777777" w:rsidR="00832F31" w:rsidRDefault="00832F31">
            <w:pPr>
              <w:spacing w:after="0" w:line="240" w:lineRule="auto"/>
              <w:rPr>
                <w:rFonts w:ascii="Arial" w:hAnsi="Arial" w:cs="Arial"/>
                <w:sz w:val="24"/>
                <w:szCs w:val="24"/>
              </w:rPr>
            </w:pPr>
          </w:p>
        </w:tc>
      </w:tr>
    </w:tbl>
    <w:p w14:paraId="039FD8E9" w14:textId="77777777" w:rsidR="00832F31" w:rsidRDefault="00832F31">
      <w:pPr>
        <w:spacing w:after="0" w:line="360" w:lineRule="auto"/>
        <w:ind w:firstLine="567"/>
        <w:jc w:val="both"/>
        <w:rPr>
          <w:rFonts w:ascii="Arial" w:hAnsi="Arial" w:cs="Arial"/>
          <w:bCs/>
          <w:iCs/>
          <w:sz w:val="24"/>
          <w:szCs w:val="24"/>
        </w:rPr>
      </w:pPr>
    </w:p>
    <w:p w14:paraId="2651148C" w14:textId="77777777" w:rsidR="00832F31" w:rsidRDefault="00000000">
      <w:pPr>
        <w:tabs>
          <w:tab w:val="left" w:pos="709"/>
        </w:tabs>
        <w:spacing w:after="0" w:line="360" w:lineRule="auto"/>
        <w:ind w:firstLine="709"/>
        <w:jc w:val="both"/>
        <w:rPr>
          <w:rFonts w:ascii="Arial" w:hAnsi="Arial" w:cs="Arial"/>
          <w:sz w:val="24"/>
          <w:szCs w:val="24"/>
          <w:lang w:eastAsia="ru-RU"/>
        </w:rPr>
      </w:pPr>
      <w:r>
        <w:rPr>
          <w:rFonts w:ascii="Arial" w:hAnsi="Arial" w:cs="Arial"/>
          <w:sz w:val="24"/>
          <w:szCs w:val="24"/>
          <w:lang w:eastAsia="ru-RU"/>
        </w:rPr>
        <w:t>4</w:t>
      </w:r>
      <w:r>
        <w:rPr>
          <w:rFonts w:ascii="Arial" w:hAnsi="Arial" w:cs="Arial"/>
          <w:bCs/>
          <w:iCs/>
          <w:sz w:val="24"/>
          <w:szCs w:val="24"/>
        </w:rPr>
        <w:t xml:space="preserve"> ВЗАМЕН ГОСТ 20176-84</w:t>
      </w:r>
    </w:p>
    <w:p w14:paraId="0F8E17A7" w14:textId="77777777" w:rsidR="00832F31" w:rsidRDefault="00832F31">
      <w:pPr>
        <w:spacing w:after="0" w:line="360" w:lineRule="auto"/>
        <w:ind w:firstLine="709"/>
        <w:jc w:val="both"/>
        <w:rPr>
          <w:rFonts w:ascii="Arial" w:hAnsi="Arial" w:cs="Arial"/>
          <w:sz w:val="24"/>
          <w:szCs w:val="24"/>
          <w:lang w:eastAsia="ru-RU"/>
        </w:rPr>
      </w:pPr>
    </w:p>
    <w:p w14:paraId="592E1E82" w14:textId="77777777" w:rsidR="00832F31" w:rsidRDefault="00832F31">
      <w:pPr>
        <w:pStyle w:val="Default"/>
        <w:spacing w:line="360" w:lineRule="auto"/>
        <w:ind w:firstLine="709"/>
        <w:jc w:val="both"/>
        <w:rPr>
          <w:bCs/>
          <w:i/>
          <w:iCs/>
          <w:color w:val="auto"/>
        </w:rPr>
      </w:pPr>
    </w:p>
    <w:p w14:paraId="59554DF2" w14:textId="77777777" w:rsidR="00832F31" w:rsidRDefault="00832F31">
      <w:pPr>
        <w:pStyle w:val="Default"/>
        <w:spacing w:line="360" w:lineRule="auto"/>
        <w:ind w:firstLine="709"/>
        <w:jc w:val="both"/>
        <w:rPr>
          <w:bCs/>
          <w:i/>
          <w:iCs/>
          <w:color w:val="auto"/>
        </w:rPr>
      </w:pPr>
    </w:p>
    <w:p w14:paraId="389C2C42" w14:textId="77777777" w:rsidR="00832F31" w:rsidRDefault="00832F31">
      <w:pPr>
        <w:pStyle w:val="Default"/>
        <w:spacing w:line="360" w:lineRule="auto"/>
        <w:ind w:firstLine="709"/>
        <w:jc w:val="both"/>
        <w:rPr>
          <w:bCs/>
          <w:i/>
          <w:iCs/>
          <w:color w:val="auto"/>
        </w:rPr>
      </w:pPr>
    </w:p>
    <w:p w14:paraId="5A5AB6AB" w14:textId="77777777" w:rsidR="00832F31" w:rsidRDefault="00000000">
      <w:pPr>
        <w:pStyle w:val="Default"/>
        <w:spacing w:line="360" w:lineRule="auto"/>
        <w:ind w:firstLine="709"/>
        <w:jc w:val="both"/>
        <w:rPr>
          <w:bCs/>
          <w:i/>
          <w:iCs/>
          <w:color w:val="auto"/>
        </w:rPr>
      </w:pPr>
      <w:r>
        <w:rPr>
          <w:bCs/>
          <w:i/>
          <w:iCs/>
          <w:color w:val="auto"/>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51E9E07" w14:textId="77777777" w:rsidR="00832F31" w:rsidRDefault="00000000">
      <w:pPr>
        <w:pStyle w:val="Default"/>
        <w:spacing w:line="360" w:lineRule="auto"/>
        <w:ind w:firstLine="709"/>
        <w:jc w:val="both"/>
        <w:rPr>
          <w:i/>
          <w:iCs/>
          <w:color w:val="auto"/>
        </w:rPr>
      </w:pPr>
      <w:r>
        <w:rPr>
          <w:i/>
          <w:iCs/>
          <w:color w:val="auto"/>
        </w:rPr>
        <w:t xml:space="preserve">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w:t>
      </w:r>
      <w:r>
        <w:rPr>
          <w:i/>
          <w:color w:val="auto"/>
        </w:rPr>
        <w:t>совета по стандартизации, метрологии и сертификации</w:t>
      </w:r>
      <w:r>
        <w:rPr>
          <w:i/>
          <w:iCs/>
          <w:color w:val="auto"/>
        </w:rPr>
        <w:t xml:space="preserve"> в каталоге «Межгосударственные стандарты»</w:t>
      </w:r>
    </w:p>
    <w:p w14:paraId="62A15F90" w14:textId="77777777" w:rsidR="00832F31" w:rsidRDefault="00832F31">
      <w:pPr>
        <w:spacing w:after="0" w:line="240" w:lineRule="auto"/>
        <w:jc w:val="right"/>
        <w:rPr>
          <w:rFonts w:ascii="Arial" w:eastAsia="Times New Roman" w:hAnsi="Arial" w:cs="Arial"/>
          <w:sz w:val="20"/>
          <w:szCs w:val="20"/>
          <w:lang w:eastAsia="ru-RU"/>
        </w:rPr>
      </w:pPr>
    </w:p>
    <w:p w14:paraId="63DBFC2A" w14:textId="77777777" w:rsidR="00832F31" w:rsidRDefault="00832F31">
      <w:pPr>
        <w:spacing w:after="0" w:line="240" w:lineRule="auto"/>
        <w:jc w:val="right"/>
        <w:rPr>
          <w:rFonts w:ascii="Arial" w:eastAsia="Times New Roman" w:hAnsi="Arial" w:cs="Arial"/>
          <w:sz w:val="20"/>
          <w:szCs w:val="20"/>
          <w:lang w:eastAsia="ru-RU"/>
        </w:rPr>
      </w:pPr>
    </w:p>
    <w:p w14:paraId="0965C3D5" w14:textId="77777777" w:rsidR="00832F31" w:rsidRDefault="00832F31">
      <w:pPr>
        <w:spacing w:after="0" w:line="240" w:lineRule="auto"/>
        <w:jc w:val="right"/>
        <w:rPr>
          <w:rFonts w:ascii="Arial" w:eastAsia="Times New Roman" w:hAnsi="Arial" w:cs="Arial"/>
          <w:sz w:val="20"/>
          <w:szCs w:val="20"/>
          <w:lang w:eastAsia="ru-RU"/>
        </w:rPr>
      </w:pPr>
    </w:p>
    <w:p w14:paraId="20167D6D" w14:textId="77777777" w:rsidR="00832F31" w:rsidRDefault="00832F31">
      <w:pPr>
        <w:spacing w:after="0" w:line="240" w:lineRule="auto"/>
        <w:jc w:val="right"/>
        <w:rPr>
          <w:rFonts w:ascii="Arial" w:eastAsia="Times New Roman" w:hAnsi="Arial" w:cs="Arial"/>
          <w:sz w:val="20"/>
          <w:szCs w:val="20"/>
          <w:lang w:eastAsia="ru-RU"/>
        </w:rPr>
      </w:pPr>
    </w:p>
    <w:p w14:paraId="19D6772C" w14:textId="77777777" w:rsidR="00832F31" w:rsidRDefault="00832F31">
      <w:pPr>
        <w:spacing w:after="0" w:line="240" w:lineRule="auto"/>
        <w:jc w:val="right"/>
        <w:rPr>
          <w:rFonts w:ascii="Arial" w:eastAsia="Times New Roman" w:hAnsi="Arial" w:cs="Arial"/>
          <w:sz w:val="20"/>
          <w:szCs w:val="20"/>
          <w:lang w:eastAsia="ru-RU"/>
        </w:rPr>
      </w:pPr>
    </w:p>
    <w:p w14:paraId="53A68BC7" w14:textId="77777777" w:rsidR="00832F31" w:rsidRDefault="00832F31">
      <w:pPr>
        <w:spacing w:after="0" w:line="240" w:lineRule="auto"/>
        <w:jc w:val="right"/>
        <w:rPr>
          <w:rFonts w:ascii="Arial" w:eastAsia="Times New Roman" w:hAnsi="Arial" w:cs="Arial"/>
          <w:sz w:val="20"/>
          <w:szCs w:val="20"/>
          <w:lang w:eastAsia="ru-RU"/>
        </w:rPr>
      </w:pPr>
    </w:p>
    <w:p w14:paraId="374D455C" w14:textId="77777777" w:rsidR="00832F31" w:rsidRDefault="00832F31">
      <w:pPr>
        <w:spacing w:after="0" w:line="240" w:lineRule="auto"/>
        <w:jc w:val="right"/>
        <w:rPr>
          <w:rFonts w:ascii="Arial" w:eastAsia="Times New Roman" w:hAnsi="Arial" w:cs="Arial"/>
          <w:sz w:val="20"/>
          <w:szCs w:val="20"/>
          <w:lang w:eastAsia="ru-RU"/>
        </w:rPr>
      </w:pPr>
    </w:p>
    <w:p w14:paraId="2A6A9BC3" w14:textId="77777777" w:rsidR="00832F31" w:rsidRDefault="00832F31">
      <w:pPr>
        <w:spacing w:after="0" w:line="240" w:lineRule="auto"/>
        <w:jc w:val="right"/>
        <w:rPr>
          <w:rFonts w:ascii="Arial" w:eastAsia="Times New Roman" w:hAnsi="Arial" w:cs="Arial"/>
          <w:sz w:val="20"/>
          <w:szCs w:val="20"/>
          <w:lang w:eastAsia="ru-RU"/>
        </w:rPr>
      </w:pPr>
    </w:p>
    <w:p w14:paraId="56E64A4D" w14:textId="77777777" w:rsidR="00832F31" w:rsidRDefault="00832F31">
      <w:pPr>
        <w:spacing w:after="0" w:line="240" w:lineRule="auto"/>
        <w:jc w:val="right"/>
        <w:rPr>
          <w:rFonts w:ascii="Arial" w:eastAsia="Times New Roman" w:hAnsi="Arial" w:cs="Arial"/>
          <w:sz w:val="20"/>
          <w:szCs w:val="20"/>
          <w:lang w:eastAsia="ru-RU"/>
        </w:rPr>
      </w:pPr>
    </w:p>
    <w:p w14:paraId="5BBD4A3B" w14:textId="77777777" w:rsidR="00832F31" w:rsidRDefault="00832F31">
      <w:pPr>
        <w:spacing w:after="0" w:line="240" w:lineRule="auto"/>
        <w:jc w:val="right"/>
        <w:rPr>
          <w:rFonts w:ascii="Arial" w:eastAsia="Times New Roman" w:hAnsi="Arial" w:cs="Arial"/>
          <w:sz w:val="20"/>
          <w:szCs w:val="20"/>
          <w:lang w:eastAsia="ru-RU"/>
        </w:rPr>
      </w:pPr>
    </w:p>
    <w:p w14:paraId="07D5A69C" w14:textId="77777777" w:rsidR="00832F31" w:rsidRDefault="00832F31">
      <w:pPr>
        <w:spacing w:after="0" w:line="240" w:lineRule="auto"/>
        <w:jc w:val="right"/>
        <w:rPr>
          <w:rFonts w:ascii="Arial" w:eastAsia="Times New Roman" w:hAnsi="Arial" w:cs="Arial"/>
          <w:sz w:val="20"/>
          <w:szCs w:val="20"/>
          <w:lang w:eastAsia="ru-RU"/>
        </w:rPr>
      </w:pPr>
    </w:p>
    <w:p w14:paraId="2A6554BD" w14:textId="77777777" w:rsidR="00832F31" w:rsidRDefault="00832F31">
      <w:pPr>
        <w:spacing w:after="0" w:line="240" w:lineRule="auto"/>
        <w:jc w:val="right"/>
        <w:rPr>
          <w:rFonts w:ascii="Arial" w:eastAsia="Times New Roman" w:hAnsi="Arial" w:cs="Arial"/>
          <w:sz w:val="20"/>
          <w:szCs w:val="20"/>
          <w:lang w:eastAsia="ru-RU"/>
        </w:rPr>
      </w:pPr>
    </w:p>
    <w:p w14:paraId="0C7094A1" w14:textId="77777777" w:rsidR="00832F31" w:rsidRDefault="00832F31">
      <w:pPr>
        <w:spacing w:after="0" w:line="240" w:lineRule="auto"/>
        <w:jc w:val="right"/>
        <w:rPr>
          <w:rFonts w:ascii="Arial" w:eastAsia="Times New Roman" w:hAnsi="Arial" w:cs="Arial"/>
          <w:sz w:val="20"/>
          <w:szCs w:val="20"/>
          <w:lang w:eastAsia="ru-RU"/>
        </w:rPr>
      </w:pPr>
    </w:p>
    <w:p w14:paraId="5602A048" w14:textId="77777777" w:rsidR="00832F31" w:rsidRDefault="00832F31">
      <w:pPr>
        <w:spacing w:after="0" w:line="240" w:lineRule="auto"/>
        <w:jc w:val="right"/>
        <w:rPr>
          <w:rFonts w:ascii="Arial" w:eastAsia="Times New Roman" w:hAnsi="Arial" w:cs="Arial"/>
          <w:sz w:val="20"/>
          <w:szCs w:val="20"/>
          <w:lang w:eastAsia="ru-RU"/>
        </w:rPr>
      </w:pPr>
    </w:p>
    <w:p w14:paraId="3DCBC20C" w14:textId="77777777" w:rsidR="00832F31" w:rsidRDefault="00832F31">
      <w:pPr>
        <w:spacing w:after="0" w:line="240" w:lineRule="auto"/>
        <w:jc w:val="right"/>
        <w:rPr>
          <w:rFonts w:ascii="Arial" w:eastAsia="Times New Roman" w:hAnsi="Arial" w:cs="Arial"/>
          <w:sz w:val="20"/>
          <w:szCs w:val="20"/>
          <w:lang w:eastAsia="ru-RU"/>
        </w:rPr>
      </w:pPr>
    </w:p>
    <w:p w14:paraId="4CE022AC" w14:textId="77777777" w:rsidR="00832F31" w:rsidRDefault="00832F31">
      <w:pPr>
        <w:spacing w:after="0" w:line="240" w:lineRule="auto"/>
        <w:jc w:val="right"/>
        <w:rPr>
          <w:rFonts w:ascii="Arial" w:eastAsia="Times New Roman" w:hAnsi="Arial" w:cs="Arial"/>
          <w:sz w:val="20"/>
          <w:szCs w:val="20"/>
          <w:lang w:eastAsia="ru-RU"/>
        </w:rPr>
      </w:pPr>
    </w:p>
    <w:p w14:paraId="4D9EF1EE" w14:textId="77777777" w:rsidR="00832F31" w:rsidRDefault="00832F31">
      <w:pPr>
        <w:spacing w:after="0" w:line="240" w:lineRule="auto"/>
        <w:jc w:val="right"/>
        <w:rPr>
          <w:rFonts w:ascii="Arial" w:eastAsia="Times New Roman" w:hAnsi="Arial" w:cs="Arial"/>
          <w:sz w:val="20"/>
          <w:szCs w:val="20"/>
          <w:lang w:eastAsia="ru-RU"/>
        </w:rPr>
      </w:pPr>
    </w:p>
    <w:p w14:paraId="65B4224F" w14:textId="77777777" w:rsidR="00832F31" w:rsidRDefault="00832F31">
      <w:pPr>
        <w:spacing w:after="0" w:line="240" w:lineRule="auto"/>
        <w:jc w:val="right"/>
        <w:rPr>
          <w:rFonts w:ascii="Arial" w:eastAsia="Times New Roman" w:hAnsi="Arial" w:cs="Arial"/>
          <w:sz w:val="20"/>
          <w:szCs w:val="20"/>
          <w:lang w:eastAsia="ru-RU"/>
        </w:rPr>
      </w:pPr>
    </w:p>
    <w:p w14:paraId="4A950B4A" w14:textId="77777777" w:rsidR="00832F31" w:rsidRDefault="00832F31">
      <w:pPr>
        <w:spacing w:after="0" w:line="240" w:lineRule="auto"/>
        <w:jc w:val="right"/>
        <w:rPr>
          <w:rFonts w:ascii="Arial" w:eastAsia="Times New Roman" w:hAnsi="Arial" w:cs="Arial"/>
          <w:sz w:val="20"/>
          <w:szCs w:val="20"/>
          <w:lang w:eastAsia="ru-RU"/>
        </w:rPr>
      </w:pPr>
    </w:p>
    <w:p w14:paraId="52DEE083" w14:textId="77777777" w:rsidR="00832F31" w:rsidRDefault="00832F31">
      <w:pPr>
        <w:spacing w:after="0" w:line="240" w:lineRule="auto"/>
        <w:jc w:val="right"/>
        <w:rPr>
          <w:rFonts w:ascii="Arial" w:eastAsia="Times New Roman" w:hAnsi="Arial" w:cs="Arial"/>
          <w:sz w:val="20"/>
          <w:szCs w:val="20"/>
          <w:lang w:eastAsia="ru-RU"/>
        </w:rPr>
      </w:pPr>
    </w:p>
    <w:p w14:paraId="4B57D822" w14:textId="77777777" w:rsidR="00832F31" w:rsidRDefault="00832F31">
      <w:pPr>
        <w:spacing w:after="0" w:line="240" w:lineRule="auto"/>
        <w:jc w:val="right"/>
        <w:rPr>
          <w:rFonts w:ascii="Arial" w:eastAsia="Times New Roman" w:hAnsi="Arial" w:cs="Arial"/>
          <w:sz w:val="20"/>
          <w:szCs w:val="20"/>
          <w:lang w:eastAsia="ru-RU"/>
        </w:rPr>
      </w:pPr>
    </w:p>
    <w:p w14:paraId="040B6254" w14:textId="77777777" w:rsidR="00832F31" w:rsidRDefault="00832F31">
      <w:pPr>
        <w:spacing w:after="0" w:line="240" w:lineRule="auto"/>
        <w:jc w:val="right"/>
        <w:rPr>
          <w:rFonts w:ascii="Arial" w:eastAsia="Times New Roman" w:hAnsi="Arial" w:cs="Arial"/>
          <w:sz w:val="20"/>
          <w:szCs w:val="20"/>
          <w:lang w:eastAsia="ru-RU"/>
        </w:rPr>
      </w:pPr>
    </w:p>
    <w:p w14:paraId="43C7D90D" w14:textId="77777777" w:rsidR="00832F31" w:rsidRDefault="00832F31">
      <w:pPr>
        <w:spacing w:after="0" w:line="240" w:lineRule="auto"/>
        <w:jc w:val="right"/>
        <w:rPr>
          <w:rFonts w:ascii="Arial" w:eastAsia="Times New Roman" w:hAnsi="Arial" w:cs="Arial"/>
          <w:sz w:val="20"/>
          <w:szCs w:val="20"/>
          <w:lang w:eastAsia="ru-RU"/>
        </w:rPr>
      </w:pPr>
    </w:p>
    <w:p w14:paraId="64DEABD3" w14:textId="77777777" w:rsidR="00832F31" w:rsidRDefault="00832F31">
      <w:pPr>
        <w:spacing w:after="0" w:line="240" w:lineRule="auto"/>
        <w:jc w:val="right"/>
        <w:rPr>
          <w:rFonts w:ascii="Arial" w:eastAsia="Times New Roman" w:hAnsi="Arial" w:cs="Arial"/>
          <w:sz w:val="20"/>
          <w:szCs w:val="20"/>
          <w:lang w:eastAsia="ru-RU"/>
        </w:rPr>
      </w:pPr>
    </w:p>
    <w:p w14:paraId="4D72B144" w14:textId="77777777" w:rsidR="00832F31" w:rsidRDefault="00832F31">
      <w:pPr>
        <w:spacing w:after="0" w:line="240" w:lineRule="auto"/>
        <w:jc w:val="right"/>
        <w:rPr>
          <w:rFonts w:ascii="Arial" w:eastAsia="Times New Roman" w:hAnsi="Arial" w:cs="Arial"/>
          <w:sz w:val="20"/>
          <w:szCs w:val="20"/>
          <w:lang w:eastAsia="ru-RU"/>
        </w:rPr>
      </w:pPr>
    </w:p>
    <w:p w14:paraId="440761F5" w14:textId="77777777" w:rsidR="00832F31" w:rsidRDefault="00832F31">
      <w:pPr>
        <w:spacing w:after="0" w:line="240" w:lineRule="auto"/>
        <w:jc w:val="right"/>
        <w:rPr>
          <w:rFonts w:ascii="Arial" w:eastAsia="Times New Roman" w:hAnsi="Arial" w:cs="Arial"/>
          <w:sz w:val="20"/>
          <w:szCs w:val="20"/>
          <w:lang w:eastAsia="ru-RU"/>
        </w:rPr>
      </w:pPr>
    </w:p>
    <w:p w14:paraId="6A45CF30" w14:textId="77777777" w:rsidR="00832F31" w:rsidRDefault="00832F31">
      <w:pPr>
        <w:spacing w:after="0" w:line="240" w:lineRule="auto"/>
        <w:jc w:val="right"/>
        <w:rPr>
          <w:rFonts w:ascii="Arial" w:eastAsia="Times New Roman" w:hAnsi="Arial" w:cs="Arial"/>
          <w:sz w:val="20"/>
          <w:szCs w:val="20"/>
          <w:lang w:eastAsia="ru-RU"/>
        </w:rPr>
      </w:pPr>
    </w:p>
    <w:p w14:paraId="132A66D1" w14:textId="77777777" w:rsidR="00832F31" w:rsidRDefault="00832F31">
      <w:pPr>
        <w:spacing w:after="0" w:line="240" w:lineRule="auto"/>
        <w:jc w:val="right"/>
        <w:rPr>
          <w:rFonts w:ascii="Arial" w:eastAsia="Times New Roman" w:hAnsi="Arial" w:cs="Arial"/>
          <w:sz w:val="20"/>
          <w:szCs w:val="20"/>
          <w:lang w:eastAsia="ru-RU"/>
        </w:rPr>
      </w:pPr>
    </w:p>
    <w:p w14:paraId="5CB71580" w14:textId="77777777" w:rsidR="00832F31" w:rsidRDefault="00832F31">
      <w:pPr>
        <w:spacing w:after="0" w:line="240" w:lineRule="auto"/>
        <w:jc w:val="right"/>
        <w:rPr>
          <w:rFonts w:ascii="Arial" w:eastAsia="Times New Roman" w:hAnsi="Arial" w:cs="Arial"/>
          <w:sz w:val="20"/>
          <w:szCs w:val="20"/>
          <w:lang w:eastAsia="ru-RU"/>
        </w:rPr>
      </w:pPr>
    </w:p>
    <w:p w14:paraId="76C0A477" w14:textId="77777777" w:rsidR="00832F31" w:rsidRDefault="00832F31">
      <w:pPr>
        <w:spacing w:after="0" w:line="240" w:lineRule="auto"/>
        <w:jc w:val="right"/>
        <w:rPr>
          <w:rFonts w:ascii="Arial" w:eastAsia="Times New Roman" w:hAnsi="Arial" w:cs="Arial"/>
          <w:sz w:val="20"/>
          <w:szCs w:val="20"/>
          <w:lang w:eastAsia="ru-RU"/>
        </w:rPr>
      </w:pPr>
    </w:p>
    <w:p w14:paraId="577268AF" w14:textId="77777777" w:rsidR="00832F31" w:rsidRDefault="00832F31">
      <w:pPr>
        <w:spacing w:after="0" w:line="240" w:lineRule="auto"/>
        <w:jc w:val="right"/>
        <w:rPr>
          <w:rFonts w:ascii="Arial" w:eastAsia="Times New Roman" w:hAnsi="Arial" w:cs="Arial"/>
          <w:sz w:val="20"/>
          <w:szCs w:val="20"/>
          <w:lang w:eastAsia="ru-RU"/>
        </w:rPr>
      </w:pPr>
    </w:p>
    <w:p w14:paraId="5B26DA5D" w14:textId="77777777" w:rsidR="00832F31" w:rsidRDefault="00832F31">
      <w:pPr>
        <w:spacing w:after="0" w:line="240" w:lineRule="auto"/>
        <w:jc w:val="right"/>
        <w:rPr>
          <w:rFonts w:ascii="Arial" w:eastAsia="Times New Roman" w:hAnsi="Arial" w:cs="Arial"/>
          <w:sz w:val="20"/>
          <w:szCs w:val="20"/>
          <w:lang w:eastAsia="ru-RU"/>
        </w:rPr>
      </w:pPr>
    </w:p>
    <w:p w14:paraId="7C9404FD" w14:textId="77777777" w:rsidR="00832F31" w:rsidRDefault="00832F31">
      <w:pPr>
        <w:spacing w:after="0" w:line="240" w:lineRule="auto"/>
        <w:jc w:val="right"/>
        <w:rPr>
          <w:rFonts w:ascii="Arial" w:eastAsia="Times New Roman" w:hAnsi="Arial" w:cs="Arial"/>
          <w:sz w:val="20"/>
          <w:szCs w:val="20"/>
          <w:lang w:eastAsia="ru-RU"/>
        </w:rPr>
      </w:pPr>
    </w:p>
    <w:p w14:paraId="55904AA1" w14:textId="77777777" w:rsidR="00832F31" w:rsidRDefault="00832F31">
      <w:pPr>
        <w:spacing w:after="0" w:line="240" w:lineRule="auto"/>
        <w:jc w:val="right"/>
        <w:rPr>
          <w:rFonts w:ascii="Arial" w:eastAsia="Times New Roman" w:hAnsi="Arial" w:cs="Arial"/>
          <w:sz w:val="20"/>
          <w:szCs w:val="20"/>
          <w:lang w:eastAsia="ru-RU"/>
        </w:rPr>
      </w:pPr>
    </w:p>
    <w:p w14:paraId="1B8BF1E9" w14:textId="77777777" w:rsidR="00832F31" w:rsidRDefault="00832F31">
      <w:pPr>
        <w:spacing w:after="0" w:line="240" w:lineRule="auto"/>
        <w:jc w:val="right"/>
        <w:rPr>
          <w:rFonts w:ascii="Arial" w:eastAsia="Times New Roman" w:hAnsi="Arial" w:cs="Arial"/>
          <w:sz w:val="20"/>
          <w:szCs w:val="20"/>
          <w:lang w:eastAsia="ru-RU"/>
        </w:rPr>
      </w:pPr>
    </w:p>
    <w:p w14:paraId="62CC2EF1" w14:textId="77777777" w:rsidR="00832F31" w:rsidRDefault="00832F31">
      <w:pPr>
        <w:spacing w:after="0" w:line="240" w:lineRule="auto"/>
        <w:jc w:val="right"/>
        <w:rPr>
          <w:rFonts w:ascii="Arial" w:eastAsia="Times New Roman" w:hAnsi="Arial" w:cs="Arial"/>
          <w:sz w:val="20"/>
          <w:szCs w:val="20"/>
          <w:lang w:eastAsia="ru-RU"/>
        </w:rPr>
      </w:pPr>
    </w:p>
    <w:p w14:paraId="4E31AF56" w14:textId="77777777" w:rsidR="00832F31" w:rsidRDefault="00832F31">
      <w:pPr>
        <w:spacing w:after="0" w:line="240" w:lineRule="auto"/>
        <w:jc w:val="right"/>
        <w:rPr>
          <w:rFonts w:ascii="Arial" w:eastAsia="Times New Roman" w:hAnsi="Arial" w:cs="Arial"/>
          <w:sz w:val="20"/>
          <w:szCs w:val="20"/>
          <w:lang w:eastAsia="ru-RU"/>
        </w:rPr>
      </w:pPr>
    </w:p>
    <w:p w14:paraId="632063A3" w14:textId="77777777" w:rsidR="00832F31" w:rsidRDefault="00832F31">
      <w:pPr>
        <w:spacing w:after="0" w:line="240" w:lineRule="auto"/>
        <w:jc w:val="right"/>
        <w:rPr>
          <w:rFonts w:ascii="Arial" w:eastAsia="Times New Roman" w:hAnsi="Arial" w:cs="Arial"/>
          <w:sz w:val="20"/>
          <w:szCs w:val="20"/>
          <w:lang w:eastAsia="ru-RU"/>
        </w:rPr>
      </w:pPr>
    </w:p>
    <w:p w14:paraId="6C9B458B" w14:textId="77777777" w:rsidR="00832F31" w:rsidRDefault="00832F31">
      <w:pPr>
        <w:spacing w:after="0" w:line="240" w:lineRule="auto"/>
        <w:jc w:val="right"/>
        <w:rPr>
          <w:rFonts w:ascii="Arial" w:eastAsia="Times New Roman" w:hAnsi="Arial" w:cs="Arial"/>
          <w:sz w:val="20"/>
          <w:szCs w:val="20"/>
          <w:lang w:eastAsia="ru-RU"/>
        </w:rPr>
      </w:pPr>
    </w:p>
    <w:p w14:paraId="1BC7E3D4" w14:textId="77777777" w:rsidR="00832F31" w:rsidRDefault="00832F31">
      <w:pPr>
        <w:spacing w:after="0" w:line="240" w:lineRule="auto"/>
        <w:rPr>
          <w:rFonts w:ascii="Arial" w:eastAsia="Times New Roman" w:hAnsi="Arial" w:cs="Arial"/>
          <w:sz w:val="20"/>
          <w:szCs w:val="20"/>
          <w:lang w:eastAsia="ru-RU"/>
        </w:rPr>
      </w:pPr>
    </w:p>
    <w:p w14:paraId="5E7BF915" w14:textId="77777777" w:rsidR="00832F31" w:rsidRDefault="00000000">
      <w:pPr>
        <w:spacing w:after="0" w:line="360" w:lineRule="auto"/>
        <w:ind w:firstLine="709"/>
        <w:jc w:val="both"/>
        <w:rPr>
          <w:rFonts w:ascii="Arial" w:hAnsi="Arial" w:cs="Arial"/>
          <w:sz w:val="24"/>
          <w:szCs w:val="24"/>
        </w:rPr>
      </w:pPr>
      <w:r>
        <w:rPr>
          <w:rFonts w:ascii="Arial" w:hAnsi="Arial" w:cs="Arial"/>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550F75E4" w14:textId="77777777" w:rsidR="00832F31" w:rsidRDefault="00000000">
      <w:pPr>
        <w:jc w:val="center"/>
        <w:rPr>
          <w:rFonts w:ascii="Arial" w:hAnsi="Arial" w:cs="Arial"/>
          <w:b/>
          <w:bCs/>
          <w:sz w:val="28"/>
          <w:szCs w:val="28"/>
        </w:rPr>
      </w:pPr>
      <w:bookmarkStart w:id="0" w:name="undefined"/>
      <w:bookmarkStart w:id="1" w:name="_Hlk230783512"/>
      <w:bookmarkStart w:id="2" w:name="_Hlk233721046"/>
      <w:r>
        <w:rPr>
          <w:rFonts w:ascii="Arial" w:hAnsi="Arial" w:cs="Arial"/>
          <w:b/>
          <w:bCs/>
          <w:sz w:val="28"/>
          <w:szCs w:val="28"/>
        </w:rPr>
        <w:lastRenderedPageBreak/>
        <w:t>Содержание</w:t>
      </w:r>
    </w:p>
    <w:tbl>
      <w:tblPr>
        <w:tblW w:w="0" w:type="auto"/>
        <w:tblLayout w:type="fixed"/>
        <w:tblLook w:val="04A0" w:firstRow="1" w:lastRow="0" w:firstColumn="1" w:lastColumn="0" w:noHBand="0" w:noVBand="1"/>
      </w:tblPr>
      <w:tblGrid>
        <w:gridCol w:w="9179"/>
      </w:tblGrid>
      <w:tr w:rsidR="00832F31" w14:paraId="74B57303" w14:textId="77777777">
        <w:tc>
          <w:tcPr>
            <w:tcW w:w="9179" w:type="dxa"/>
            <w:shd w:val="clear" w:color="FFFFFF" w:fill="FFFFFF"/>
          </w:tcPr>
          <w:p w14:paraId="4D2A8ECF" w14:textId="77777777" w:rsidR="00832F31" w:rsidRDefault="00000000">
            <w:pPr>
              <w:pStyle w:val="HEADERTEXT0"/>
              <w:spacing w:line="360" w:lineRule="auto"/>
              <w:jc w:val="both"/>
              <w:rPr>
                <w:color w:val="auto"/>
              </w:rPr>
            </w:pPr>
            <w:r>
              <w:rPr>
                <w:bCs/>
                <w:color w:val="auto"/>
                <w:sz w:val="24"/>
                <w:szCs w:val="24"/>
              </w:rPr>
              <w:t>1 Область применения………………………………………………………………</w:t>
            </w:r>
            <w:r>
              <w:rPr>
                <w:color w:val="auto"/>
                <w:sz w:val="24"/>
                <w:szCs w:val="24"/>
              </w:rPr>
              <w:t>…..</w:t>
            </w:r>
          </w:p>
        </w:tc>
      </w:tr>
      <w:tr w:rsidR="00832F31" w14:paraId="775CBF43" w14:textId="77777777">
        <w:tc>
          <w:tcPr>
            <w:tcW w:w="9179" w:type="dxa"/>
            <w:shd w:val="clear" w:color="FFFFFF" w:fill="FFFFFF"/>
          </w:tcPr>
          <w:p w14:paraId="700A35CB" w14:textId="77777777" w:rsidR="00832F31" w:rsidRDefault="00000000">
            <w:pPr>
              <w:pStyle w:val="HEADERTEXT0"/>
              <w:spacing w:line="360" w:lineRule="auto"/>
              <w:jc w:val="both"/>
              <w:rPr>
                <w:color w:val="auto"/>
                <w:sz w:val="24"/>
                <w:szCs w:val="24"/>
                <w:lang w:val="ru-RU"/>
              </w:rPr>
            </w:pPr>
            <w:r>
              <w:rPr>
                <w:bCs/>
                <w:color w:val="auto"/>
                <w:sz w:val="24"/>
                <w:szCs w:val="24"/>
                <w:lang w:val="ru-RU"/>
              </w:rPr>
              <w:t>2 Нормативные ссылки……………………………………………………………..</w:t>
            </w:r>
            <w:r>
              <w:rPr>
                <w:color w:val="auto"/>
                <w:sz w:val="24"/>
                <w:szCs w:val="24"/>
                <w:lang w:val="ru-RU"/>
              </w:rPr>
              <w:t>……</w:t>
            </w:r>
          </w:p>
          <w:p w14:paraId="52BEA8C0" w14:textId="77777777" w:rsidR="00832F31" w:rsidRDefault="00000000">
            <w:pPr>
              <w:pStyle w:val="HEADERTEXT0"/>
              <w:spacing w:line="360" w:lineRule="auto"/>
              <w:jc w:val="both"/>
              <w:rPr>
                <w:color w:val="auto"/>
                <w:lang w:val="ru-RU"/>
              </w:rPr>
            </w:pPr>
            <w:r>
              <w:rPr>
                <w:color w:val="auto"/>
                <w:sz w:val="24"/>
                <w:szCs w:val="24"/>
                <w:lang w:val="ru-RU"/>
              </w:rPr>
              <w:t>3 Термины и определения………………………………………………………………</w:t>
            </w:r>
          </w:p>
        </w:tc>
      </w:tr>
      <w:tr w:rsidR="00832F31" w14:paraId="10E25309" w14:textId="77777777">
        <w:tc>
          <w:tcPr>
            <w:tcW w:w="9179" w:type="dxa"/>
            <w:shd w:val="clear" w:color="FFFFFF" w:fill="FFFFFF"/>
          </w:tcPr>
          <w:p w14:paraId="3C2274A9" w14:textId="77777777" w:rsidR="00832F31" w:rsidRDefault="00000000">
            <w:pPr>
              <w:pStyle w:val="HEADERTEXT0"/>
              <w:spacing w:line="360" w:lineRule="auto"/>
              <w:jc w:val="both"/>
              <w:rPr>
                <w:color w:val="auto"/>
                <w:lang w:val="ru-RU"/>
              </w:rPr>
            </w:pPr>
            <w:r>
              <w:rPr>
                <w:color w:val="auto"/>
                <w:sz w:val="24"/>
                <w:szCs w:val="24"/>
                <w:lang w:val="ru-RU"/>
              </w:rPr>
              <w:t>4 Классификация, основные параметры и размеры…………………...................</w:t>
            </w:r>
          </w:p>
        </w:tc>
      </w:tr>
      <w:tr w:rsidR="00832F31" w14:paraId="4BDD8E5C" w14:textId="77777777">
        <w:tc>
          <w:tcPr>
            <w:tcW w:w="9179" w:type="dxa"/>
            <w:shd w:val="clear" w:color="FFFFFF" w:fill="FFFFFF"/>
          </w:tcPr>
          <w:p w14:paraId="5598395D" w14:textId="77777777" w:rsidR="00832F31" w:rsidRDefault="00000000">
            <w:pPr>
              <w:pStyle w:val="HEADERTEXT0"/>
              <w:spacing w:line="360" w:lineRule="auto"/>
              <w:jc w:val="both"/>
              <w:rPr>
                <w:color w:val="auto"/>
              </w:rPr>
            </w:pPr>
            <w:r>
              <w:rPr>
                <w:color w:val="auto"/>
                <w:sz w:val="24"/>
                <w:szCs w:val="24"/>
              </w:rPr>
              <w:t>5 Технические требования....................................................................................</w:t>
            </w:r>
          </w:p>
        </w:tc>
      </w:tr>
      <w:tr w:rsidR="00832F31" w14:paraId="7C5BF589" w14:textId="77777777">
        <w:tc>
          <w:tcPr>
            <w:tcW w:w="9179" w:type="dxa"/>
            <w:shd w:val="clear" w:color="FFFFFF" w:fill="FFFFFF"/>
          </w:tcPr>
          <w:p w14:paraId="0DAB36A4" w14:textId="77777777" w:rsidR="00832F31" w:rsidRDefault="00000000">
            <w:pPr>
              <w:pStyle w:val="HEADERTEXT0"/>
              <w:spacing w:line="360" w:lineRule="auto"/>
              <w:jc w:val="both"/>
              <w:rPr>
                <w:color w:val="auto"/>
                <w:lang w:val="ru-RU"/>
              </w:rPr>
            </w:pPr>
            <w:r>
              <w:rPr>
                <w:bCs/>
                <w:color w:val="auto"/>
                <w:sz w:val="24"/>
                <w:szCs w:val="24"/>
                <w:lang w:val="ru-RU"/>
              </w:rPr>
              <w:t xml:space="preserve">6 </w:t>
            </w:r>
            <w:r>
              <w:rPr>
                <w:color w:val="auto"/>
                <w:sz w:val="24"/>
                <w:szCs w:val="24"/>
                <w:lang w:val="ru-RU"/>
              </w:rPr>
              <w:t>Требования безопасности .</w:t>
            </w:r>
            <w:r>
              <w:rPr>
                <w:bCs/>
                <w:color w:val="auto"/>
                <w:sz w:val="24"/>
                <w:szCs w:val="24"/>
                <w:lang w:val="ru-RU"/>
              </w:rPr>
              <w:t>....................................</w:t>
            </w:r>
          </w:p>
        </w:tc>
      </w:tr>
      <w:tr w:rsidR="00832F31" w14:paraId="420BBAF6" w14:textId="77777777">
        <w:trPr>
          <w:trHeight w:val="414"/>
        </w:trPr>
        <w:tc>
          <w:tcPr>
            <w:tcW w:w="9179" w:type="dxa"/>
            <w:vMerge w:val="restart"/>
            <w:shd w:val="clear" w:color="FFFFFF" w:fill="FFFFFF"/>
          </w:tcPr>
          <w:p w14:paraId="6EE77F4E" w14:textId="77777777" w:rsidR="00832F31" w:rsidRDefault="00000000">
            <w:pPr>
              <w:pStyle w:val="HEADERTEXT0"/>
              <w:spacing w:line="360" w:lineRule="auto"/>
              <w:jc w:val="both"/>
              <w:rPr>
                <w:color w:val="auto"/>
                <w:sz w:val="24"/>
                <w:szCs w:val="24"/>
              </w:rPr>
            </w:pPr>
            <w:r>
              <w:rPr>
                <w:color w:val="auto"/>
                <w:sz w:val="24"/>
                <w:szCs w:val="24"/>
              </w:rPr>
              <w:t>7 Правила приемки...................................................................................................</w:t>
            </w:r>
          </w:p>
        </w:tc>
      </w:tr>
      <w:tr w:rsidR="00832F31" w14:paraId="280BB9F6" w14:textId="77777777">
        <w:trPr>
          <w:trHeight w:val="414"/>
        </w:trPr>
        <w:tc>
          <w:tcPr>
            <w:tcW w:w="9179" w:type="dxa"/>
            <w:vMerge w:val="restart"/>
            <w:shd w:val="clear" w:color="FFFFFF" w:fill="FFFFFF"/>
          </w:tcPr>
          <w:p w14:paraId="5710514C" w14:textId="77777777" w:rsidR="00832F31" w:rsidRDefault="00000000">
            <w:pPr>
              <w:pStyle w:val="HEADERTEXT0"/>
              <w:spacing w:line="360" w:lineRule="auto"/>
              <w:jc w:val="both"/>
              <w:rPr>
                <w:color w:val="auto"/>
                <w:sz w:val="24"/>
                <w:szCs w:val="24"/>
              </w:rPr>
            </w:pPr>
            <w:r>
              <w:rPr>
                <w:color w:val="auto"/>
                <w:sz w:val="24"/>
                <w:szCs w:val="24"/>
              </w:rPr>
              <w:t>8 Методы контроля..................................................................................................</w:t>
            </w:r>
          </w:p>
        </w:tc>
      </w:tr>
      <w:tr w:rsidR="00832F31" w14:paraId="7990E788" w14:textId="77777777">
        <w:trPr>
          <w:trHeight w:val="414"/>
        </w:trPr>
        <w:tc>
          <w:tcPr>
            <w:tcW w:w="9179" w:type="dxa"/>
            <w:vMerge w:val="restart"/>
            <w:shd w:val="clear" w:color="FFFFFF" w:fill="FFFFFF"/>
          </w:tcPr>
          <w:p w14:paraId="64E9D4AD" w14:textId="77777777" w:rsidR="00832F31" w:rsidRDefault="00000000">
            <w:pPr>
              <w:pStyle w:val="HEADERTEXT0"/>
              <w:spacing w:line="360" w:lineRule="auto"/>
              <w:jc w:val="both"/>
              <w:rPr>
                <w:color w:val="auto"/>
                <w:sz w:val="24"/>
                <w:szCs w:val="24"/>
              </w:rPr>
            </w:pPr>
            <w:r>
              <w:rPr>
                <w:color w:val="auto"/>
                <w:sz w:val="24"/>
                <w:szCs w:val="24"/>
              </w:rPr>
              <w:t>9 Транспортирование и хранение</w:t>
            </w:r>
          </w:p>
        </w:tc>
      </w:tr>
      <w:tr w:rsidR="00832F31" w14:paraId="2F5CE10B" w14:textId="77777777">
        <w:tc>
          <w:tcPr>
            <w:tcW w:w="9179" w:type="dxa"/>
            <w:shd w:val="clear" w:color="FFFFFF" w:fill="FFFFFF"/>
          </w:tcPr>
          <w:p w14:paraId="470F41D2" w14:textId="77777777" w:rsidR="00832F31" w:rsidRDefault="00000000">
            <w:pPr>
              <w:pStyle w:val="HEADERTEXT0"/>
              <w:spacing w:line="360" w:lineRule="auto"/>
              <w:jc w:val="both"/>
              <w:rPr>
                <w:color w:val="auto"/>
              </w:rPr>
            </w:pPr>
            <w:r>
              <w:rPr>
                <w:color w:val="auto"/>
                <w:sz w:val="24"/>
                <w:szCs w:val="24"/>
              </w:rPr>
              <w:t>10 Гарантии изготовителя.........................................................................................</w:t>
            </w:r>
            <w:bookmarkEnd w:id="0"/>
          </w:p>
        </w:tc>
      </w:tr>
    </w:tbl>
    <w:p w14:paraId="19322EFA" w14:textId="77777777" w:rsidR="00832F31" w:rsidRDefault="00000000">
      <w:pPr>
        <w:pStyle w:val="HEADERTEXT0"/>
        <w:spacing w:line="360" w:lineRule="auto"/>
        <w:ind w:left="1985" w:hanging="1985"/>
        <w:jc w:val="both"/>
        <w:rPr>
          <w:color w:val="auto"/>
          <w:sz w:val="24"/>
          <w:szCs w:val="24"/>
          <w:lang w:val="ru-RU"/>
        </w:rPr>
      </w:pPr>
      <w:r>
        <w:rPr>
          <w:color w:val="auto"/>
          <w:sz w:val="24"/>
          <w:szCs w:val="24"/>
          <w:lang w:val="ru-RU"/>
        </w:rPr>
        <w:t xml:space="preserve">  Приложение А (справочное) Информация о применяемых технических </w:t>
      </w:r>
    </w:p>
    <w:p w14:paraId="3540E757" w14:textId="77777777" w:rsidR="00832F31" w:rsidRDefault="00000000">
      <w:pPr>
        <w:pStyle w:val="HEADERTEXT0"/>
        <w:spacing w:line="360" w:lineRule="auto"/>
        <w:ind w:left="1985" w:hanging="1985"/>
        <w:jc w:val="both"/>
        <w:rPr>
          <w:color w:val="auto"/>
          <w:sz w:val="24"/>
          <w:szCs w:val="24"/>
          <w:lang w:val="ru-RU"/>
        </w:rPr>
      </w:pPr>
      <w:r>
        <w:rPr>
          <w:color w:val="auto"/>
          <w:sz w:val="24"/>
          <w:szCs w:val="24"/>
          <w:lang w:val="ru-RU"/>
        </w:rPr>
        <w:t xml:space="preserve">                            регламентах в странах СНГ...........................……..………….........</w:t>
      </w:r>
    </w:p>
    <w:bookmarkEnd w:id="1"/>
    <w:p w14:paraId="15F7C921" w14:textId="77777777" w:rsidR="00832F31" w:rsidRDefault="00832F31"/>
    <w:bookmarkEnd w:id="2"/>
    <w:p w14:paraId="5DEBA644" w14:textId="77777777" w:rsidR="00832F31" w:rsidRDefault="00832F31">
      <w:pPr>
        <w:spacing w:line="360" w:lineRule="auto"/>
        <w:rPr>
          <w:rFonts w:ascii="Arial" w:hAnsi="Arial" w:cs="Arial"/>
          <w:sz w:val="24"/>
          <w:szCs w:val="24"/>
        </w:rPr>
        <w:sectPr w:rsidR="00832F31">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5" w:h="16838"/>
          <w:pgMar w:top="1134" w:right="851" w:bottom="1134" w:left="1418" w:header="567" w:footer="947" w:gutter="0"/>
          <w:pgNumType w:fmt="upperRoman" w:start="1"/>
          <w:cols w:space="720"/>
          <w:titlePg/>
          <w:docGrid w:linePitch="360"/>
        </w:sectPr>
      </w:pPr>
    </w:p>
    <w:p w14:paraId="34567025" w14:textId="77777777" w:rsidR="00832F31" w:rsidRDefault="00000000">
      <w:pPr>
        <w:spacing w:after="0" w:line="360" w:lineRule="auto"/>
        <w:jc w:val="center"/>
        <w:rPr>
          <w:rFonts w:ascii="Arial" w:hAnsi="Arial" w:cs="Arial"/>
          <w:b/>
          <w:spacing w:val="140"/>
          <w:sz w:val="24"/>
          <w:szCs w:val="24"/>
          <w:lang w:eastAsia="ru-RU"/>
        </w:rPr>
      </w:pPr>
      <w:r>
        <w:rPr>
          <w:rFonts w:ascii="Arial" w:hAnsi="Arial" w:cs="Arial"/>
          <w:b/>
          <w:spacing w:val="140"/>
          <w:sz w:val="24"/>
          <w:szCs w:val="24"/>
          <w:lang w:eastAsia="ru-RU"/>
        </w:rPr>
        <w:lastRenderedPageBreak/>
        <w:t>МЕЖГОСУДАРСТВЕННЫЙ СТАНДАРТ</w:t>
      </w:r>
    </w:p>
    <w:tbl>
      <w:tblPr>
        <w:tblW w:w="0" w:type="auto"/>
        <w:tblBorders>
          <w:top w:val="single" w:sz="18" w:space="0" w:color="auto"/>
        </w:tblBorders>
        <w:tblLook w:val="04A0" w:firstRow="1" w:lastRow="0" w:firstColumn="1" w:lastColumn="0" w:noHBand="0" w:noVBand="1"/>
      </w:tblPr>
      <w:tblGrid>
        <w:gridCol w:w="9636"/>
      </w:tblGrid>
      <w:tr w:rsidR="00832F31" w14:paraId="2F221C96" w14:textId="77777777">
        <w:tc>
          <w:tcPr>
            <w:tcW w:w="9636" w:type="dxa"/>
          </w:tcPr>
          <w:p w14:paraId="7319156D" w14:textId="77777777" w:rsidR="00832F31" w:rsidRDefault="00832F31">
            <w:pPr>
              <w:pStyle w:val="HEADERTEXT0"/>
              <w:jc w:val="center"/>
              <w:outlineLvl w:val="0"/>
              <w:rPr>
                <w:rFonts w:ascii="Times New Roman" w:hAnsi="Times New Roman" w:cs="Times New Roman"/>
                <w:b/>
                <w:bCs/>
                <w:color w:val="auto"/>
                <w:sz w:val="28"/>
                <w:szCs w:val="28"/>
                <w:lang w:val="ru-RU"/>
              </w:rPr>
            </w:pPr>
          </w:p>
          <w:p w14:paraId="2457FC92" w14:textId="77777777" w:rsidR="00832F31" w:rsidRDefault="00000000">
            <w:pPr>
              <w:pStyle w:val="HEADERTEXT0"/>
              <w:spacing w:line="360" w:lineRule="auto"/>
              <w:jc w:val="center"/>
              <w:outlineLvl w:val="0"/>
              <w:rPr>
                <w:b/>
                <w:bCs/>
                <w:color w:val="auto"/>
                <w:sz w:val="32"/>
                <w:szCs w:val="32"/>
                <w:lang w:val="ru-RU"/>
              </w:rPr>
            </w:pPr>
            <w:r>
              <w:rPr>
                <w:b/>
                <w:color w:val="auto"/>
                <w:sz w:val="32"/>
                <w:szCs w:val="32"/>
                <w:lang w:val="ru-RU"/>
              </w:rPr>
              <w:t xml:space="preserve"> ПЕРЧАТКИ И РУКАВИЦЫ МЕХОВЫЕ</w:t>
            </w:r>
          </w:p>
          <w:p w14:paraId="5E813E2F" w14:textId="77777777" w:rsidR="00832F31" w:rsidRDefault="00000000">
            <w:pPr>
              <w:pStyle w:val="HEADERTEXT0"/>
              <w:spacing w:line="360" w:lineRule="auto"/>
              <w:jc w:val="center"/>
              <w:outlineLvl w:val="0"/>
              <w:rPr>
                <w:b/>
                <w:color w:val="auto"/>
                <w:sz w:val="32"/>
                <w:szCs w:val="32"/>
                <w:lang w:val="ru-RU"/>
              </w:rPr>
            </w:pPr>
            <w:r>
              <w:rPr>
                <w:b/>
                <w:color w:val="auto"/>
                <w:sz w:val="32"/>
                <w:szCs w:val="32"/>
                <w:lang w:val="ru-RU"/>
              </w:rPr>
              <w:t xml:space="preserve"> Общие технические условия</w:t>
            </w:r>
          </w:p>
          <w:p w14:paraId="1F3B866A" w14:textId="77777777" w:rsidR="00832F31" w:rsidRDefault="00832F31">
            <w:pPr>
              <w:pStyle w:val="HEADERTEXT0"/>
              <w:rPr>
                <w:rFonts w:ascii="Times New Roman" w:hAnsi="Times New Roman" w:cs="Times New Roman"/>
                <w:b/>
                <w:color w:val="auto"/>
                <w:lang w:val="ru-RU"/>
              </w:rPr>
            </w:pPr>
          </w:p>
          <w:p w14:paraId="49A05537" w14:textId="77777777" w:rsidR="00832F31" w:rsidRDefault="00000000">
            <w:pPr>
              <w:pStyle w:val="HEADERTEXT0"/>
              <w:spacing w:line="360" w:lineRule="auto"/>
              <w:jc w:val="center"/>
              <w:outlineLvl w:val="0"/>
              <w:rPr>
                <w:iCs/>
                <w:color w:val="auto"/>
                <w:sz w:val="24"/>
                <w:szCs w:val="24"/>
              </w:rPr>
            </w:pPr>
            <w:r>
              <w:rPr>
                <w:rFonts w:ascii="Times New Roman" w:eastAsia="Times New Roman" w:hAnsi="Times New Roman" w:cs="Times New Roman"/>
                <w:b/>
                <w:color w:val="auto"/>
                <w:sz w:val="28"/>
                <w:szCs w:val="28"/>
                <w:lang w:val="ru-RU"/>
              </w:rPr>
              <w:t xml:space="preserve"> </w:t>
            </w:r>
            <w:r>
              <w:rPr>
                <w:rStyle w:val="docdata"/>
                <w:bCs/>
                <w:iCs/>
                <w:color w:val="auto"/>
                <w:sz w:val="24"/>
                <w:szCs w:val="24"/>
              </w:rPr>
              <w:t>Fur gloves and mittens. General specifications</w:t>
            </w:r>
          </w:p>
          <w:p w14:paraId="26F20E7A" w14:textId="77777777" w:rsidR="00832F31" w:rsidRDefault="00000000">
            <w:pPr>
              <w:pStyle w:val="HEADERTEXT0"/>
              <w:spacing w:line="360" w:lineRule="auto"/>
              <w:jc w:val="center"/>
              <w:outlineLvl w:val="0"/>
              <w:rPr>
                <w:rFonts w:ascii="Times New Roman" w:hAnsi="Times New Roman" w:cs="Times New Roman"/>
                <w:b/>
                <w:color w:val="auto"/>
                <w:sz w:val="24"/>
                <w:szCs w:val="24"/>
              </w:rPr>
            </w:pPr>
            <w:r>
              <w:rPr>
                <w:i/>
                <w:iCs/>
                <w:color w:val="auto"/>
                <w:sz w:val="24"/>
                <w:szCs w:val="24"/>
              </w:rPr>
              <w:t xml:space="preserve">____________________________________________________________________ </w:t>
            </w:r>
          </w:p>
        </w:tc>
      </w:tr>
    </w:tbl>
    <w:p w14:paraId="4AAF7E28" w14:textId="77777777" w:rsidR="00832F31" w:rsidRDefault="00000000">
      <w:pPr>
        <w:spacing w:before="120" w:after="57" w:line="360" w:lineRule="auto"/>
        <w:ind w:firstLine="567"/>
        <w:jc w:val="center"/>
        <w:rPr>
          <w:rFonts w:ascii="Arial" w:hAnsi="Arial" w:cs="Arial"/>
          <w:b/>
          <w:bCs/>
          <w:sz w:val="24"/>
          <w:szCs w:val="24"/>
        </w:rPr>
      </w:pPr>
      <w:r>
        <w:rPr>
          <w:rFonts w:ascii="Arial" w:hAnsi="Arial" w:cs="Arial"/>
          <w:b/>
          <w:bCs/>
          <w:iCs/>
          <w:sz w:val="24"/>
          <w:szCs w:val="24"/>
          <w:lang w:val="en-US"/>
        </w:rPr>
        <w:t xml:space="preserve">                                                                                              </w:t>
      </w:r>
      <w:r>
        <w:rPr>
          <w:rFonts w:ascii="Arial" w:hAnsi="Arial" w:cs="Arial"/>
          <w:b/>
          <w:bCs/>
          <w:iCs/>
          <w:sz w:val="24"/>
          <w:szCs w:val="24"/>
        </w:rPr>
        <w:t xml:space="preserve">Дата введения –     </w:t>
      </w:r>
    </w:p>
    <w:p w14:paraId="4987B24D" w14:textId="77777777" w:rsidR="00832F31" w:rsidRDefault="00000000">
      <w:pPr>
        <w:pStyle w:val="ConsPlusNormal"/>
        <w:spacing w:line="360" w:lineRule="auto"/>
        <w:ind w:firstLine="709"/>
        <w:jc w:val="both"/>
        <w:outlineLvl w:val="1"/>
        <w:rPr>
          <w:rFonts w:ascii="Arial" w:hAnsi="Arial" w:cs="Arial"/>
          <w:b/>
          <w:sz w:val="28"/>
          <w:szCs w:val="28"/>
        </w:rPr>
      </w:pPr>
      <w:r>
        <w:rPr>
          <w:rFonts w:ascii="Arial" w:eastAsia="Arial" w:hAnsi="Arial" w:cs="Arial"/>
          <w:b/>
          <w:sz w:val="28"/>
          <w:szCs w:val="28"/>
        </w:rPr>
        <w:t>1 Область применения</w:t>
      </w:r>
    </w:p>
    <w:p w14:paraId="75D011C8" w14:textId="77777777" w:rsidR="00832F31" w:rsidRDefault="00000000">
      <w:pPr>
        <w:spacing w:after="0" w:line="360" w:lineRule="auto"/>
        <w:ind w:firstLine="708"/>
        <w:jc w:val="both"/>
        <w:rPr>
          <w:rFonts w:ascii="Times New Roman" w:eastAsia="Times New Roman" w:hAnsi="Times New Roman"/>
          <w:sz w:val="24"/>
          <w:szCs w:val="24"/>
          <w:lang w:eastAsia="ru-RU"/>
        </w:rPr>
      </w:pPr>
      <w:r>
        <w:rPr>
          <w:rFonts w:ascii="Arial" w:eastAsia="Times New Roman" w:hAnsi="Arial" w:cs="Arial"/>
          <w:sz w:val="24"/>
          <w:szCs w:val="24"/>
          <w:lang w:eastAsia="ru-RU"/>
        </w:rPr>
        <w:t xml:space="preserve">Настоящий стандарт распространяется на перчатки и рукавицы на меховой подкладке и нагольные рукавицы, предназначенные для использования в быту. </w:t>
      </w:r>
    </w:p>
    <w:p w14:paraId="4A470F61" w14:textId="77777777" w:rsidR="00832F31" w:rsidRDefault="00000000">
      <w:pPr>
        <w:spacing w:after="0" w:line="360" w:lineRule="auto"/>
        <w:ind w:firstLine="568"/>
        <w:jc w:val="both"/>
        <w:rPr>
          <w:rFonts w:ascii="Arial" w:eastAsia="Times New Roman" w:hAnsi="Arial" w:cs="Arial"/>
          <w:sz w:val="24"/>
          <w:szCs w:val="24"/>
          <w:lang w:eastAsia="ru-RU"/>
        </w:rPr>
      </w:pPr>
      <w:r>
        <w:rPr>
          <w:rFonts w:ascii="Arial" w:eastAsia="Times New Roman" w:hAnsi="Arial" w:cs="Arial"/>
          <w:sz w:val="24"/>
          <w:szCs w:val="24"/>
          <w:lang w:eastAsia="ru-RU"/>
        </w:rPr>
        <w:t> Настоящий стандарт не распространяется на перчатки и рукавицы специального назначения.</w:t>
      </w:r>
    </w:p>
    <w:p w14:paraId="2325E178" w14:textId="77777777" w:rsidR="00832F31" w:rsidRDefault="00000000">
      <w:pPr>
        <w:spacing w:before="240" w:after="0" w:line="360" w:lineRule="auto"/>
        <w:ind w:firstLine="709"/>
        <w:jc w:val="both"/>
        <w:rPr>
          <w:rFonts w:ascii="Arial" w:hAnsi="Arial" w:cs="Arial"/>
          <w:b/>
          <w:bCs/>
          <w:sz w:val="28"/>
          <w:szCs w:val="28"/>
        </w:rPr>
      </w:pPr>
      <w:r>
        <w:rPr>
          <w:rFonts w:ascii="Arial" w:eastAsia="Arial" w:hAnsi="Arial" w:cs="Arial"/>
          <w:b/>
          <w:sz w:val="28"/>
          <w:szCs w:val="28"/>
        </w:rPr>
        <w:t>2 Нормативные ссылки</w:t>
      </w:r>
    </w:p>
    <w:p w14:paraId="7F477B47" w14:textId="77777777" w:rsidR="00832F31" w:rsidRDefault="00000000">
      <w:pPr>
        <w:spacing w:after="0" w:line="360" w:lineRule="auto"/>
        <w:ind w:firstLine="709"/>
        <w:jc w:val="both"/>
        <w:rPr>
          <w:rFonts w:ascii="Arial" w:hAnsi="Arial" w:cs="Arial"/>
          <w:b/>
          <w:bCs/>
          <w:sz w:val="24"/>
          <w:szCs w:val="24"/>
        </w:rPr>
      </w:pPr>
      <w:bookmarkStart w:id="3" w:name="_Hlk233719461"/>
      <w:r>
        <w:rPr>
          <w:rFonts w:ascii="Arial" w:eastAsia="Arial" w:hAnsi="Arial" w:cs="Arial"/>
          <w:sz w:val="24"/>
          <w:szCs w:val="24"/>
          <w:lang w:eastAsia="ru-RU"/>
        </w:rPr>
        <w:t>В настоящем стандарте использованы ссылки на следующие межгосударственные стандарты.</w:t>
      </w:r>
    </w:p>
    <w:p w14:paraId="745145F4" w14:textId="77777777" w:rsidR="00832F31" w:rsidRDefault="00000000">
      <w:pPr>
        <w:shd w:val="clear" w:color="auto" w:fill="FFFFFF" w:themeFill="background1"/>
        <w:spacing w:after="0" w:line="360" w:lineRule="auto"/>
        <w:ind w:firstLine="709"/>
        <w:jc w:val="both"/>
        <w:rPr>
          <w:rFonts w:ascii="Arial" w:hAnsi="Arial" w:cs="Arial"/>
          <w:sz w:val="24"/>
          <w:szCs w:val="24"/>
        </w:rPr>
      </w:pPr>
      <w:r>
        <w:rPr>
          <w:rFonts w:ascii="Arial" w:eastAsia="Arial" w:hAnsi="Arial" w:cs="Arial"/>
          <w:sz w:val="24"/>
          <w:szCs w:val="24"/>
          <w:lang w:eastAsia="ru-RU"/>
        </w:rPr>
        <w:t>ГОСТ 15.007 Система разработки и постановки продукции на производство. Продукция легкой промышленности. Основные положения</w:t>
      </w:r>
    </w:p>
    <w:p w14:paraId="6CF5A8E2" w14:textId="77777777" w:rsidR="00832F31" w:rsidRDefault="00000000">
      <w:pPr>
        <w:shd w:val="clear" w:color="auto" w:fill="FFFFFF" w:themeFill="background1"/>
        <w:spacing w:after="0" w:line="360" w:lineRule="auto"/>
        <w:ind w:firstLine="709"/>
        <w:jc w:val="both"/>
        <w:rPr>
          <w:rFonts w:ascii="Arial" w:eastAsia="Arial" w:hAnsi="Arial" w:cs="Arial"/>
          <w:sz w:val="24"/>
          <w:szCs w:val="24"/>
          <w:lang w:eastAsia="ru-RU"/>
        </w:rPr>
      </w:pPr>
      <w:r>
        <w:rPr>
          <w:rFonts w:ascii="Arial" w:eastAsia="Arial" w:hAnsi="Arial" w:cs="Arial"/>
          <w:sz w:val="24"/>
          <w:szCs w:val="24"/>
          <w:lang w:eastAsia="ru-RU"/>
        </w:rPr>
        <w:t>ГОСТ 427 Линейки измерительные металлические. Технические условия</w:t>
      </w:r>
    </w:p>
    <w:p w14:paraId="275CE110" w14:textId="77777777" w:rsidR="00832F31" w:rsidRDefault="00000000">
      <w:pPr>
        <w:shd w:val="clear" w:color="auto" w:fill="FFFFFF" w:themeFill="background1"/>
        <w:spacing w:after="0" w:line="360" w:lineRule="auto"/>
        <w:ind w:firstLine="709"/>
        <w:jc w:val="both"/>
        <w:rPr>
          <w:rFonts w:ascii="Arial" w:hAnsi="Arial" w:cs="Arial"/>
          <w:sz w:val="24"/>
          <w:szCs w:val="24"/>
        </w:rPr>
      </w:pPr>
      <w:r>
        <w:rPr>
          <w:rFonts w:ascii="Arial" w:eastAsia="Arial" w:hAnsi="Arial" w:cs="Arial"/>
          <w:sz w:val="24"/>
          <w:szCs w:val="24"/>
        </w:rPr>
        <w:t xml:space="preserve">ГОСТ 19878 </w:t>
      </w:r>
      <w:r>
        <w:rPr>
          <w:rFonts w:ascii="Arial" w:hAnsi="Arial" w:cs="Arial"/>
          <w:sz w:val="24"/>
          <w:szCs w:val="24"/>
        </w:rPr>
        <w:t>Меха, меховые и овчинно-шубные изделия. Маркировка, упаковка, транспортирование и хранение</w:t>
      </w:r>
    </w:p>
    <w:p w14:paraId="3132D923" w14:textId="77777777" w:rsidR="00832F31" w:rsidRDefault="00000000">
      <w:pPr>
        <w:pStyle w:val="headertext"/>
        <w:shd w:val="clear" w:color="auto" w:fill="FFFFFF" w:themeFill="background1"/>
        <w:spacing w:before="0" w:beforeAutospacing="0" w:after="0" w:afterAutospacing="0" w:line="360" w:lineRule="auto"/>
        <w:ind w:firstLine="708"/>
        <w:jc w:val="both"/>
        <w:rPr>
          <w:rFonts w:ascii="Arial" w:hAnsi="Arial" w:cs="Arial"/>
        </w:rPr>
      </w:pPr>
      <w:r>
        <w:rPr>
          <w:rFonts w:ascii="Arial" w:hAnsi="Arial" w:cs="Arial"/>
        </w:rPr>
        <w:t>ГОСТ 28455 Изделия кожгалантерейные. Термины и определения</w:t>
      </w:r>
    </w:p>
    <w:p w14:paraId="06C0E1A5" w14:textId="77777777" w:rsidR="00832F31" w:rsidRDefault="00000000">
      <w:pPr>
        <w:pStyle w:val="headertext"/>
        <w:shd w:val="clear" w:color="auto" w:fill="FFFFFF" w:themeFill="background1"/>
        <w:spacing w:before="0" w:beforeAutospacing="0" w:after="0" w:afterAutospacing="0" w:line="360" w:lineRule="auto"/>
        <w:ind w:firstLine="708"/>
        <w:jc w:val="both"/>
        <w:rPr>
          <w:rFonts w:ascii="Arial" w:hAnsi="Arial" w:cs="Arial"/>
        </w:rPr>
      </w:pPr>
      <w:r>
        <w:rPr>
          <w:rFonts w:ascii="Arial" w:hAnsi="Arial" w:cs="Arial"/>
        </w:rPr>
        <w:t>ГОСТ 31280-2004 Меха и меховые изделия. Вредные вещества. Методы обнаружения и определения содержания свободного формальдегида и водовымываемых хрома (</w:t>
      </w:r>
      <w:r>
        <w:rPr>
          <w:rFonts w:ascii="Arial" w:hAnsi="Arial" w:cs="Arial"/>
          <w:lang w:val="en-US"/>
        </w:rPr>
        <w:t>VI</w:t>
      </w:r>
      <w:r>
        <w:rPr>
          <w:rFonts w:ascii="Arial" w:hAnsi="Arial" w:cs="Arial"/>
        </w:rPr>
        <w:t>) и хрома общего</w:t>
      </w:r>
    </w:p>
    <w:p w14:paraId="309D26D2" w14:textId="77777777" w:rsidR="00832F31" w:rsidRDefault="00000000">
      <w:pPr>
        <w:pStyle w:val="headertext"/>
        <w:shd w:val="clear" w:color="auto" w:fill="FFFFFF" w:themeFill="background1"/>
        <w:spacing w:before="0" w:beforeAutospacing="0" w:after="0" w:afterAutospacing="0" w:line="360" w:lineRule="auto"/>
        <w:ind w:firstLine="708"/>
        <w:jc w:val="both"/>
        <w:rPr>
          <w:rFonts w:ascii="Arial" w:hAnsi="Arial" w:cs="Arial"/>
        </w:rPr>
      </w:pPr>
      <w:r>
        <w:rPr>
          <w:rFonts w:ascii="Arial" w:hAnsi="Arial" w:cs="Arial"/>
        </w:rPr>
        <w:t>ГОСТ 32078 Шкурки меховые и овчины выделанные. Метод определения температуры сваривания</w:t>
      </w:r>
    </w:p>
    <w:p w14:paraId="17E722C1" w14:textId="77777777" w:rsidR="00832F31" w:rsidRDefault="00000000">
      <w:pPr>
        <w:pStyle w:val="headertext"/>
        <w:shd w:val="clear" w:color="auto" w:fill="FFFFFF" w:themeFill="background1"/>
        <w:spacing w:before="0" w:beforeAutospacing="0" w:after="0" w:afterAutospacing="0" w:line="360" w:lineRule="auto"/>
        <w:ind w:firstLine="708"/>
        <w:jc w:val="both"/>
        <w:rPr>
          <w:rFonts w:ascii="Arial" w:hAnsi="Arial" w:cs="Arial"/>
        </w:rPr>
      </w:pPr>
      <w:r>
        <w:rPr>
          <w:rFonts w:ascii="Arial" w:hAnsi="Arial" w:cs="Arial"/>
        </w:rPr>
        <w:t>ГОСТ 32079 Шкурки меховые и овчина шубная выделанные крашеные. Метод определения устойчивости окраски к трению</w:t>
      </w:r>
    </w:p>
    <w:p w14:paraId="192CFF23" w14:textId="77777777" w:rsidR="00832F31" w:rsidRDefault="00000000">
      <w:pPr>
        <w:pStyle w:val="headertext"/>
        <w:shd w:val="clear" w:color="auto" w:fill="FFFFFF" w:themeFill="background1"/>
        <w:spacing w:before="0" w:beforeAutospacing="0" w:after="0" w:afterAutospacing="0" w:line="360" w:lineRule="auto"/>
        <w:ind w:firstLine="708"/>
        <w:jc w:val="both"/>
        <w:rPr>
          <w:rFonts w:ascii="Arial" w:hAnsi="Arial" w:cs="Arial"/>
        </w:rPr>
      </w:pPr>
      <w:r>
        <w:rPr>
          <w:rFonts w:ascii="Arial" w:hAnsi="Arial" w:cs="Arial"/>
        </w:rPr>
        <w:t>ГОСТ 32165 Шкурки меховые и овчина шубная выделанные. Метод определения рН водной вытяжки</w:t>
      </w:r>
    </w:p>
    <w:p w14:paraId="6E449DF4" w14:textId="77777777" w:rsidR="00832F31" w:rsidRDefault="00832F31">
      <w:pPr>
        <w:pStyle w:val="headertext"/>
        <w:shd w:val="clear" w:color="auto" w:fill="FFFFFF" w:themeFill="background1"/>
        <w:spacing w:before="0" w:beforeAutospacing="0" w:after="0" w:afterAutospacing="0" w:line="360" w:lineRule="auto"/>
        <w:ind w:firstLine="708"/>
        <w:jc w:val="both"/>
        <w:rPr>
          <w:rFonts w:ascii="Arial" w:hAnsi="Arial" w:cs="Arial"/>
        </w:rPr>
      </w:pPr>
    </w:p>
    <w:p w14:paraId="596C9B57" w14:textId="77777777" w:rsidR="00832F31" w:rsidRDefault="00000000">
      <w:pPr>
        <w:pStyle w:val="formattext"/>
        <w:spacing w:before="0" w:beforeAutospacing="0" w:after="0" w:afterAutospacing="0" w:line="360" w:lineRule="auto"/>
        <w:ind w:firstLine="708"/>
        <w:rPr>
          <w:rFonts w:ascii="Arial" w:eastAsia="Arial" w:hAnsi="Arial" w:cs="Arial"/>
          <w:shd w:val="clear" w:color="auto" w:fill="FFFFFF"/>
        </w:rPr>
      </w:pPr>
      <w:r>
        <w:rPr>
          <w:rFonts w:ascii="Arial" w:hAnsi="Arial" w:cs="Arial"/>
        </w:rPr>
        <w:lastRenderedPageBreak/>
        <w:t xml:space="preserve">ГОСТ ISO 17075-1 </w:t>
      </w:r>
      <w:r>
        <w:rPr>
          <w:rFonts w:ascii="Arial" w:eastAsia="Arial" w:hAnsi="Arial" w:cs="Arial"/>
          <w:highlight w:val="white"/>
        </w:rPr>
        <w:t>Кожа. Химическое определение содержания хрома (VI) в коже. Часть 1. Колориметрический метод</w:t>
      </w:r>
    </w:p>
    <w:p w14:paraId="369042A1" w14:textId="77777777" w:rsidR="00832F31" w:rsidRDefault="00000000">
      <w:pPr>
        <w:pStyle w:val="formattext"/>
        <w:spacing w:before="0" w:beforeAutospacing="0" w:after="0" w:afterAutospacing="0" w:line="360" w:lineRule="auto"/>
        <w:ind w:firstLine="708"/>
        <w:rPr>
          <w:rFonts w:ascii="Arial" w:hAnsi="Arial" w:cs="Arial"/>
        </w:rPr>
      </w:pPr>
      <w:r>
        <w:rPr>
          <w:rFonts w:ascii="Arial" w:eastAsia="Arial" w:hAnsi="Arial" w:cs="Arial"/>
          <w:highlight w:val="white"/>
        </w:rPr>
        <w:t>ГОСТ ISO 17075-2 Кожа. Химическое определение содержания хрома (VI) в коже. Часть 2. Хроматографический метод</w:t>
      </w:r>
    </w:p>
    <w:p w14:paraId="5758F527" w14:textId="77777777" w:rsidR="00832F31" w:rsidRDefault="00000000">
      <w:pPr>
        <w:pStyle w:val="formattext"/>
        <w:spacing w:before="0" w:beforeAutospacing="0" w:after="0" w:afterAutospacing="0" w:line="360" w:lineRule="auto"/>
        <w:ind w:firstLine="708"/>
        <w:rPr>
          <w:rFonts w:ascii="Arial" w:hAnsi="Arial" w:cs="Arial"/>
          <w:shd w:val="clear" w:color="auto" w:fill="FFFFFF"/>
        </w:rPr>
      </w:pPr>
      <w:r>
        <w:rPr>
          <w:rFonts w:ascii="Arial" w:hAnsi="Arial" w:cs="Arial"/>
        </w:rPr>
        <w:t xml:space="preserve">ГОСТ ISO 17226-1 </w:t>
      </w:r>
      <w:r>
        <w:rPr>
          <w:rFonts w:ascii="Arial" w:hAnsi="Arial" w:cs="Arial"/>
          <w:shd w:val="clear" w:color="auto" w:fill="FFFFFF"/>
        </w:rPr>
        <w:t>Кожа. Определение содержания формальдегида. Часть 1. Метод жидкостной хроматографии</w:t>
      </w:r>
    </w:p>
    <w:p w14:paraId="0AC1AAC5" w14:textId="77777777" w:rsidR="00832F31" w:rsidRDefault="00000000">
      <w:pPr>
        <w:pStyle w:val="formattext"/>
        <w:spacing w:before="0" w:beforeAutospacing="0" w:after="240" w:afterAutospacing="0" w:line="360" w:lineRule="auto"/>
        <w:ind w:firstLine="708"/>
        <w:rPr>
          <w:rFonts w:ascii="Arial" w:hAnsi="Arial" w:cs="Arial"/>
          <w:shd w:val="clear" w:color="auto" w:fill="FFFFFF"/>
        </w:rPr>
      </w:pPr>
      <w:r>
        <w:rPr>
          <w:rFonts w:ascii="Arial" w:hAnsi="Arial" w:cs="Arial"/>
        </w:rPr>
        <w:t xml:space="preserve">ГОСТ ISO 17226-2 </w:t>
      </w:r>
      <w:r>
        <w:rPr>
          <w:rFonts w:ascii="Arial" w:hAnsi="Arial" w:cs="Arial"/>
          <w:shd w:val="clear" w:color="auto" w:fill="FFFFFF"/>
        </w:rPr>
        <w:t>Кожа. Определение содержания формальдегида. Часть 2. Фотометрический метод определения</w:t>
      </w:r>
    </w:p>
    <w:p w14:paraId="42C0F3A0" w14:textId="77777777" w:rsidR="00832F31" w:rsidRDefault="00000000">
      <w:pPr>
        <w:pStyle w:val="headertext"/>
        <w:shd w:val="clear" w:color="auto" w:fill="FFFFFF" w:themeFill="background1"/>
        <w:spacing w:before="0" w:beforeAutospacing="0" w:after="240" w:afterAutospacing="0" w:line="360" w:lineRule="auto"/>
        <w:ind w:firstLine="708"/>
        <w:jc w:val="both"/>
        <w:rPr>
          <w:rFonts w:ascii="Arial" w:eastAsia="Arial" w:hAnsi="Arial" w:cs="Arial"/>
          <w:sz w:val="22"/>
          <w:szCs w:val="22"/>
        </w:rPr>
      </w:pPr>
      <w:r>
        <w:rPr>
          <w:rFonts w:ascii="Arial" w:hAnsi="Arial" w:cs="Arial"/>
          <w:shd w:val="clear" w:color="auto" w:fill="EEEEEE"/>
        </w:rPr>
        <w:t xml:space="preserve"> </w:t>
      </w:r>
      <w:bookmarkEnd w:id="3"/>
      <w:r>
        <w:rPr>
          <w:rFonts w:ascii="Arial" w:eastAsia="Arial" w:hAnsi="Arial" w:cs="Arial"/>
          <w:spacing w:val="40"/>
          <w:sz w:val="22"/>
          <w:szCs w:val="22"/>
        </w:rPr>
        <w:t>Примечание</w:t>
      </w:r>
      <w:r>
        <w:rPr>
          <w:rFonts w:ascii="Arial" w:eastAsia="Arial" w:hAnsi="Arial" w:cs="Arial"/>
          <w:sz w:val="22"/>
          <w:szCs w:val="22"/>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r>
        <w:rPr>
          <w:rFonts w:ascii="Arial" w:eastAsia="Arial" w:hAnsi="Arial" w:cs="Arial"/>
          <w:sz w:val="22"/>
          <w:szCs w:val="22"/>
          <w:lang w:val="en-US"/>
        </w:rPr>
        <w:t>www</w:t>
      </w:r>
      <w:r>
        <w:rPr>
          <w:rFonts w:ascii="Arial" w:eastAsia="Arial" w:hAnsi="Arial" w:cs="Arial"/>
          <w:sz w:val="22"/>
          <w:szCs w:val="22"/>
        </w:rPr>
        <w:t>.</w:t>
      </w:r>
      <w:r>
        <w:rPr>
          <w:rFonts w:ascii="Arial" w:eastAsia="Arial" w:hAnsi="Arial" w:cs="Arial"/>
          <w:sz w:val="22"/>
          <w:szCs w:val="22"/>
          <w:lang w:val="en-US"/>
        </w:rPr>
        <w:t>easc</w:t>
      </w:r>
      <w:r>
        <w:rPr>
          <w:rFonts w:ascii="Arial" w:eastAsia="Arial" w:hAnsi="Arial" w:cs="Arial"/>
          <w:sz w:val="22"/>
          <w:szCs w:val="22"/>
        </w:rPr>
        <w:t>.</w:t>
      </w:r>
      <w:r>
        <w:rPr>
          <w:rFonts w:ascii="Arial" w:eastAsia="Arial" w:hAnsi="Arial" w:cs="Arial"/>
          <w:sz w:val="22"/>
          <w:szCs w:val="22"/>
          <w:lang w:val="en-US"/>
        </w:rPr>
        <w:t>by</w:t>
      </w:r>
      <w:r>
        <w:rPr>
          <w:rFonts w:ascii="Arial" w:eastAsia="Arial" w:hAnsi="Arial" w:cs="Arial"/>
          <w:sz w:val="22"/>
          <w:szCs w:val="22"/>
        </w:rPr>
        <w:t xml:space="preserve">)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 </w:t>
      </w:r>
    </w:p>
    <w:p w14:paraId="7F4F1378" w14:textId="77777777" w:rsidR="00832F31" w:rsidRDefault="00000000">
      <w:pPr>
        <w:spacing w:before="240" w:after="0" w:line="360" w:lineRule="auto"/>
        <w:ind w:firstLine="709"/>
        <w:jc w:val="both"/>
        <w:rPr>
          <w:rFonts w:ascii="Arial" w:eastAsia="Arial" w:hAnsi="Arial" w:cs="Arial"/>
          <w:b/>
          <w:bCs/>
          <w:sz w:val="28"/>
          <w:szCs w:val="28"/>
        </w:rPr>
      </w:pPr>
      <w:r>
        <w:rPr>
          <w:rFonts w:ascii="Arial" w:eastAsia="Arial" w:hAnsi="Arial" w:cs="Arial"/>
          <w:b/>
          <w:sz w:val="28"/>
          <w:szCs w:val="28"/>
        </w:rPr>
        <w:t xml:space="preserve">3 Термины и определения </w:t>
      </w:r>
    </w:p>
    <w:p w14:paraId="17AAD456" w14:textId="77777777" w:rsidR="00832F31" w:rsidRDefault="00000000">
      <w:pPr>
        <w:pStyle w:val="FORMATTEXT0"/>
        <w:spacing w:line="360" w:lineRule="auto"/>
        <w:ind w:firstLine="720"/>
        <w:jc w:val="both"/>
        <w:rPr>
          <w:rFonts w:eastAsia="Times New Roman"/>
          <w:sz w:val="24"/>
          <w:szCs w:val="24"/>
          <w:lang w:val="ru-RU"/>
        </w:rPr>
      </w:pPr>
      <w:bookmarkStart w:id="4" w:name="_Hlk229997521"/>
      <w:r>
        <w:rPr>
          <w:sz w:val="24"/>
          <w:szCs w:val="24"/>
          <w:lang w:val="ru-RU"/>
        </w:rPr>
        <w:t xml:space="preserve">В настоящем стандарте применяются термины и определения, приведенные в </w:t>
      </w:r>
      <w:bookmarkEnd w:id="4"/>
    </w:p>
    <w:p w14:paraId="0FA0B6E5" w14:textId="77777777" w:rsidR="00832F31" w:rsidRDefault="00000000">
      <w:pPr>
        <w:spacing w:after="0" w:line="360" w:lineRule="auto"/>
        <w:jc w:val="both"/>
        <w:rPr>
          <w:rFonts w:ascii="Arial" w:hAnsi="Arial" w:cs="Arial"/>
          <w:b/>
          <w:bCs/>
          <w:sz w:val="24"/>
          <w:szCs w:val="24"/>
        </w:rPr>
      </w:pPr>
      <w:r>
        <w:rPr>
          <w:rFonts w:ascii="Arial" w:eastAsia="Times New Roman" w:hAnsi="Arial" w:cs="Arial"/>
          <w:sz w:val="24"/>
          <w:szCs w:val="24"/>
        </w:rPr>
        <w:t>ГОСТ 28455, а также следующие</w:t>
      </w:r>
      <w:r>
        <w:rPr>
          <w:rFonts w:ascii="Arial" w:eastAsia="Arial" w:hAnsi="Arial" w:cs="Arial"/>
          <w:sz w:val="24"/>
          <w:szCs w:val="24"/>
          <w:lang w:eastAsia="ru-RU"/>
        </w:rPr>
        <w:t xml:space="preserve"> термины с соответствующими определениями.</w:t>
      </w:r>
    </w:p>
    <w:p w14:paraId="239525E4" w14:textId="77777777" w:rsidR="00832F31" w:rsidRDefault="00000000">
      <w:pPr>
        <w:tabs>
          <w:tab w:val="left" w:pos="2049"/>
        </w:tabs>
        <w:spacing w:after="0" w:line="360" w:lineRule="auto"/>
        <w:ind w:firstLine="709"/>
        <w:jc w:val="both"/>
        <w:rPr>
          <w:rFonts w:ascii="Arial" w:eastAsia="Arial" w:hAnsi="Arial" w:cs="Arial"/>
          <w:bCs/>
          <w:sz w:val="24"/>
          <w:szCs w:val="24"/>
        </w:rPr>
      </w:pPr>
      <w:r>
        <w:rPr>
          <w:rFonts w:ascii="Arial" w:eastAsia="Arial" w:hAnsi="Arial" w:cs="Arial"/>
          <w:sz w:val="24"/>
          <w:szCs w:val="24"/>
        </w:rPr>
        <w:t xml:space="preserve">3.1 </w:t>
      </w:r>
      <w:r>
        <w:rPr>
          <w:rFonts w:ascii="Arial" w:eastAsia="Arial" w:hAnsi="Arial" w:cs="Arial"/>
          <w:b/>
          <w:sz w:val="24"/>
          <w:szCs w:val="24"/>
        </w:rPr>
        <w:t>платок</w:t>
      </w:r>
      <w:r>
        <w:rPr>
          <w:rFonts w:ascii="Arial" w:eastAsia="Arial" w:hAnsi="Arial" w:cs="Arial"/>
          <w:sz w:val="24"/>
          <w:szCs w:val="24"/>
        </w:rPr>
        <w:t xml:space="preserve">: </w:t>
      </w:r>
      <w:r>
        <w:rPr>
          <w:rFonts w:ascii="Arial" w:eastAsia="Arial" w:hAnsi="Arial" w:cs="Arial"/>
          <w:bCs/>
          <w:sz w:val="24"/>
          <w:szCs w:val="24"/>
        </w:rPr>
        <w:t>Основная часть перчатки, закрывающая ладонную, боковую  и тыльную поверхности  кисти руки. Может состоять как из одной, так и из двух деталей (ладонной и тыльной).</w:t>
      </w:r>
      <w:r>
        <w:rPr>
          <w:rFonts w:ascii="Arial" w:eastAsia="Arial" w:hAnsi="Arial" w:cs="Arial"/>
          <w:bCs/>
          <w:sz w:val="24"/>
          <w:szCs w:val="24"/>
        </w:rPr>
        <w:tab/>
      </w:r>
    </w:p>
    <w:p w14:paraId="2BDB663C" w14:textId="77777777" w:rsidR="00832F31" w:rsidRDefault="00000000">
      <w:pPr>
        <w:tabs>
          <w:tab w:val="left" w:pos="2049"/>
        </w:tabs>
        <w:spacing w:after="0" w:line="360" w:lineRule="auto"/>
        <w:ind w:firstLine="709"/>
        <w:jc w:val="both"/>
        <w:rPr>
          <w:rFonts w:ascii="Arial" w:eastAsia="Arial" w:hAnsi="Arial" w:cs="Arial"/>
          <w:bCs/>
          <w:sz w:val="24"/>
          <w:szCs w:val="24"/>
        </w:rPr>
      </w:pPr>
      <w:r>
        <w:rPr>
          <w:rFonts w:ascii="Arial" w:eastAsia="Arial" w:hAnsi="Arial" w:cs="Arial"/>
          <w:bCs/>
          <w:sz w:val="24"/>
          <w:szCs w:val="24"/>
        </w:rPr>
        <w:t xml:space="preserve">3.2 </w:t>
      </w:r>
      <w:r>
        <w:rPr>
          <w:rFonts w:ascii="Arial" w:eastAsia="Arial" w:hAnsi="Arial" w:cs="Arial"/>
          <w:b/>
          <w:bCs/>
          <w:sz w:val="24"/>
          <w:szCs w:val="24"/>
        </w:rPr>
        <w:t>палец</w:t>
      </w:r>
      <w:r>
        <w:rPr>
          <w:rFonts w:ascii="Arial" w:eastAsia="Arial" w:hAnsi="Arial" w:cs="Arial"/>
          <w:bCs/>
          <w:sz w:val="24"/>
          <w:szCs w:val="24"/>
        </w:rPr>
        <w:t>: Деталь перчатки, закрывающая фаланги пальца.</w:t>
      </w:r>
    </w:p>
    <w:p w14:paraId="1AEDCD70" w14:textId="77777777" w:rsidR="00832F31" w:rsidRDefault="00000000">
      <w:pPr>
        <w:spacing w:after="0" w:line="360" w:lineRule="auto"/>
        <w:ind w:firstLine="709"/>
        <w:jc w:val="both"/>
        <w:rPr>
          <w:rFonts w:ascii="Arial" w:eastAsia="Arial" w:hAnsi="Arial" w:cs="Arial"/>
          <w:bCs/>
          <w:sz w:val="24"/>
          <w:szCs w:val="24"/>
        </w:rPr>
      </w:pPr>
      <w:r>
        <w:rPr>
          <w:rFonts w:ascii="Arial" w:eastAsia="Arial" w:hAnsi="Arial" w:cs="Arial"/>
          <w:sz w:val="24"/>
          <w:szCs w:val="24"/>
        </w:rPr>
        <w:t xml:space="preserve">3.3 </w:t>
      </w:r>
      <w:r>
        <w:rPr>
          <w:rFonts w:ascii="Arial" w:eastAsia="Arial" w:hAnsi="Arial" w:cs="Arial"/>
          <w:b/>
          <w:sz w:val="24"/>
          <w:szCs w:val="24"/>
        </w:rPr>
        <w:t>стрелка</w:t>
      </w:r>
      <w:r>
        <w:rPr>
          <w:rFonts w:ascii="Arial" w:eastAsia="Arial" w:hAnsi="Arial" w:cs="Arial"/>
          <w:sz w:val="24"/>
          <w:szCs w:val="24"/>
        </w:rPr>
        <w:t xml:space="preserve">: </w:t>
      </w:r>
      <w:r>
        <w:rPr>
          <w:rFonts w:ascii="Arial" w:eastAsia="Arial" w:hAnsi="Arial" w:cs="Arial"/>
          <w:bCs/>
          <w:sz w:val="24"/>
          <w:szCs w:val="24"/>
        </w:rPr>
        <w:t xml:space="preserve">Деталь, соединяющая части перчатки, образующие палец с ладонной и тыльной стороны </w:t>
      </w:r>
    </w:p>
    <w:p w14:paraId="2FEEF9A9" w14:textId="77777777" w:rsidR="00832F31" w:rsidRDefault="00000000">
      <w:pPr>
        <w:spacing w:after="0" w:line="360" w:lineRule="auto"/>
        <w:ind w:firstLine="709"/>
        <w:jc w:val="both"/>
        <w:rPr>
          <w:rFonts w:ascii="Arial" w:eastAsia="Arial" w:hAnsi="Arial" w:cs="Arial"/>
          <w:bCs/>
          <w:sz w:val="24"/>
          <w:szCs w:val="24"/>
        </w:rPr>
      </w:pPr>
      <w:r>
        <w:rPr>
          <w:rFonts w:ascii="Arial" w:eastAsia="Arial" w:hAnsi="Arial" w:cs="Arial"/>
          <w:sz w:val="24"/>
          <w:szCs w:val="24"/>
        </w:rPr>
        <w:t xml:space="preserve">3.4 </w:t>
      </w:r>
      <w:r>
        <w:rPr>
          <w:rFonts w:ascii="Arial" w:eastAsia="Arial" w:hAnsi="Arial" w:cs="Arial"/>
          <w:b/>
          <w:sz w:val="24"/>
          <w:szCs w:val="24"/>
        </w:rPr>
        <w:t>напалок</w:t>
      </w:r>
      <w:r>
        <w:rPr>
          <w:rFonts w:ascii="Arial" w:eastAsia="Arial" w:hAnsi="Arial" w:cs="Arial"/>
          <w:sz w:val="24"/>
          <w:szCs w:val="24"/>
        </w:rPr>
        <w:t xml:space="preserve">: </w:t>
      </w:r>
      <w:r>
        <w:rPr>
          <w:rFonts w:ascii="Arial" w:eastAsia="Arial" w:hAnsi="Arial" w:cs="Arial"/>
          <w:bCs/>
          <w:sz w:val="24"/>
          <w:szCs w:val="24"/>
        </w:rPr>
        <w:t>Деталь перчатки, закрывающая большой палец.</w:t>
      </w:r>
    </w:p>
    <w:p w14:paraId="7DEC962B" w14:textId="77777777" w:rsidR="00832F31" w:rsidRDefault="00000000">
      <w:pPr>
        <w:spacing w:after="0" w:line="360" w:lineRule="auto"/>
        <w:ind w:firstLine="709"/>
        <w:jc w:val="both"/>
        <w:rPr>
          <w:rFonts w:ascii="Arial" w:eastAsia="Arial" w:hAnsi="Arial" w:cs="Arial"/>
          <w:bCs/>
          <w:sz w:val="24"/>
          <w:szCs w:val="24"/>
        </w:rPr>
      </w:pPr>
      <w:r>
        <w:rPr>
          <w:rFonts w:ascii="Arial" w:eastAsia="Arial" w:hAnsi="Arial" w:cs="Arial"/>
          <w:sz w:val="24"/>
          <w:szCs w:val="24"/>
        </w:rPr>
        <w:t xml:space="preserve">3.5 </w:t>
      </w:r>
      <w:r>
        <w:rPr>
          <w:rFonts w:ascii="Arial" w:eastAsia="Arial" w:hAnsi="Arial" w:cs="Arial"/>
          <w:b/>
          <w:sz w:val="24"/>
          <w:szCs w:val="24"/>
        </w:rPr>
        <w:t>клин</w:t>
      </w:r>
      <w:r>
        <w:rPr>
          <w:rFonts w:ascii="Arial" w:eastAsia="Arial" w:hAnsi="Arial" w:cs="Arial"/>
          <w:sz w:val="24"/>
          <w:szCs w:val="24"/>
        </w:rPr>
        <w:t>:</w:t>
      </w:r>
      <w:r>
        <w:rPr>
          <w:rFonts w:ascii="Arial" w:eastAsia="Arial" w:hAnsi="Arial" w:cs="Arial"/>
          <w:bCs/>
          <w:sz w:val="24"/>
          <w:szCs w:val="24"/>
        </w:rPr>
        <w:t xml:space="preserve"> Конструктивный элемент (деталь) перчатки, используемый для улучшения посадки перчатки на руке. Соединяется со стрелками и располагается между пальцами.</w:t>
      </w:r>
    </w:p>
    <w:p w14:paraId="7849DE49" w14:textId="77777777" w:rsidR="00832F31" w:rsidRDefault="00000000">
      <w:pPr>
        <w:spacing w:after="0" w:line="360" w:lineRule="auto"/>
        <w:ind w:firstLine="709"/>
        <w:jc w:val="both"/>
        <w:rPr>
          <w:rFonts w:ascii="Arial" w:eastAsia="Arial" w:hAnsi="Arial" w:cs="Arial"/>
          <w:bCs/>
          <w:sz w:val="24"/>
          <w:szCs w:val="24"/>
        </w:rPr>
      </w:pPr>
      <w:r>
        <w:rPr>
          <w:rFonts w:ascii="Arial" w:eastAsia="Arial" w:hAnsi="Arial" w:cs="Arial"/>
          <w:bCs/>
          <w:sz w:val="24"/>
          <w:szCs w:val="24"/>
        </w:rPr>
        <w:lastRenderedPageBreak/>
        <w:t xml:space="preserve">3.6 </w:t>
      </w:r>
      <w:r>
        <w:rPr>
          <w:rFonts w:ascii="Arial" w:eastAsia="Arial" w:hAnsi="Arial" w:cs="Arial"/>
          <w:b/>
          <w:bCs/>
          <w:sz w:val="24"/>
          <w:szCs w:val="24"/>
        </w:rPr>
        <w:t>манжета</w:t>
      </w:r>
      <w:r>
        <w:rPr>
          <w:rFonts w:ascii="Arial" w:eastAsia="Arial" w:hAnsi="Arial" w:cs="Arial"/>
          <w:bCs/>
          <w:sz w:val="24"/>
          <w:szCs w:val="24"/>
        </w:rPr>
        <w:t>: деталь перчатки, прикрепляемая к платку в области запястья  и имеющая фигурный крой.</w:t>
      </w:r>
    </w:p>
    <w:p w14:paraId="44E1A1A9" w14:textId="77777777" w:rsidR="00832F31" w:rsidRDefault="00000000">
      <w:pPr>
        <w:spacing w:before="238" w:after="0" w:line="360" w:lineRule="auto"/>
        <w:ind w:firstLine="709"/>
        <w:jc w:val="both"/>
        <w:rPr>
          <w:rFonts w:ascii="Arial" w:hAnsi="Arial" w:cs="Arial"/>
          <w:b/>
          <w:sz w:val="28"/>
          <w:szCs w:val="28"/>
        </w:rPr>
      </w:pPr>
      <w:r>
        <w:rPr>
          <w:rFonts w:ascii="Arial" w:eastAsia="Arial" w:hAnsi="Arial" w:cs="Arial"/>
          <w:b/>
          <w:sz w:val="28"/>
          <w:szCs w:val="28"/>
        </w:rPr>
        <w:t>4 Классификация, основные параметры и размеры</w:t>
      </w:r>
    </w:p>
    <w:p w14:paraId="1F03B613" w14:textId="77777777" w:rsidR="00832F31" w:rsidRDefault="00000000">
      <w:pPr>
        <w:pStyle w:val="2044"/>
        <w:spacing w:before="0" w:beforeAutospacing="0" w:after="0" w:afterAutospacing="0" w:line="360" w:lineRule="auto"/>
        <w:ind w:firstLine="568"/>
        <w:jc w:val="both"/>
        <w:rPr>
          <w:rFonts w:ascii="Arial" w:hAnsi="Arial" w:cs="Arial"/>
        </w:rPr>
      </w:pPr>
      <w:r>
        <w:rPr>
          <w:rFonts w:ascii="Arial" w:hAnsi="Arial" w:cs="Arial"/>
        </w:rPr>
        <w:t xml:space="preserve">  4.1 Перчатки и рукавицы на меховой подкладке и рукавицы нагольные классифицируют по основным признакам в соответствии с таблицей 1 и по размерам в соответствии с таблицей 2.</w:t>
      </w:r>
    </w:p>
    <w:p w14:paraId="6C6CBD08" w14:textId="77777777" w:rsidR="00832F31" w:rsidRDefault="00000000">
      <w:pPr>
        <w:pStyle w:val="2044"/>
        <w:spacing w:before="0" w:beforeAutospacing="0" w:after="0" w:afterAutospacing="0" w:line="360" w:lineRule="auto"/>
        <w:jc w:val="both"/>
        <w:rPr>
          <w:rFonts w:ascii="Arial" w:hAnsi="Arial" w:cs="Arial"/>
        </w:rPr>
      </w:pPr>
      <w:r>
        <w:rPr>
          <w:rFonts w:ascii="Arial" w:hAnsi="Arial" w:cs="Arial"/>
          <w:spacing w:val="20"/>
        </w:rPr>
        <w:t>Таблица</w:t>
      </w:r>
      <w:r>
        <w:rPr>
          <w:rFonts w:ascii="Arial" w:hAnsi="Arial" w:cs="Arial"/>
        </w:rPr>
        <w:t xml:space="preserve"> 1</w:t>
      </w:r>
    </w:p>
    <w:tbl>
      <w:tblPr>
        <w:tblStyle w:val="aff"/>
        <w:tblW w:w="0" w:type="auto"/>
        <w:tblLook w:val="04A0" w:firstRow="1" w:lastRow="0" w:firstColumn="1" w:lastColumn="0" w:noHBand="0" w:noVBand="1"/>
      </w:tblPr>
      <w:tblGrid>
        <w:gridCol w:w="2547"/>
        <w:gridCol w:w="3260"/>
        <w:gridCol w:w="3819"/>
      </w:tblGrid>
      <w:tr w:rsidR="00832F31" w14:paraId="52F053CF" w14:textId="77777777">
        <w:tc>
          <w:tcPr>
            <w:tcW w:w="2547" w:type="dxa"/>
            <w:tcBorders>
              <w:bottom w:val="double" w:sz="4" w:space="0" w:color="000000"/>
            </w:tcBorders>
            <w:vAlign w:val="center"/>
          </w:tcPr>
          <w:p w14:paraId="229CDCB6" w14:textId="77777777" w:rsidR="00832F31" w:rsidRDefault="00000000">
            <w:pPr>
              <w:pStyle w:val="afc"/>
              <w:spacing w:before="0" w:beforeAutospacing="0" w:after="120" w:afterAutospacing="0"/>
              <w:jc w:val="center"/>
              <w:rPr>
                <w:sz w:val="22"/>
                <w:szCs w:val="22"/>
              </w:rPr>
            </w:pPr>
            <w:r>
              <w:rPr>
                <w:rFonts w:ascii="Arial" w:hAnsi="Arial" w:cs="Arial"/>
                <w:sz w:val="22"/>
                <w:szCs w:val="22"/>
              </w:rPr>
              <w:t xml:space="preserve"> Признак классификации</w:t>
            </w:r>
          </w:p>
        </w:tc>
        <w:tc>
          <w:tcPr>
            <w:tcW w:w="3260" w:type="dxa"/>
            <w:tcBorders>
              <w:bottom w:val="double" w:sz="4" w:space="0" w:color="000000"/>
            </w:tcBorders>
            <w:vAlign w:val="center"/>
          </w:tcPr>
          <w:p w14:paraId="76CBEEE2" w14:textId="77777777" w:rsidR="00832F31" w:rsidRDefault="00000000">
            <w:pPr>
              <w:pStyle w:val="afc"/>
              <w:spacing w:before="0" w:beforeAutospacing="0" w:after="120" w:afterAutospacing="0"/>
              <w:jc w:val="center"/>
              <w:rPr>
                <w:sz w:val="22"/>
                <w:szCs w:val="22"/>
              </w:rPr>
            </w:pPr>
            <w:r>
              <w:rPr>
                <w:rFonts w:ascii="Arial" w:hAnsi="Arial" w:cs="Arial"/>
                <w:sz w:val="22"/>
                <w:szCs w:val="22"/>
              </w:rPr>
              <w:t xml:space="preserve">Перчатки </w:t>
            </w:r>
          </w:p>
        </w:tc>
        <w:tc>
          <w:tcPr>
            <w:tcW w:w="3819" w:type="dxa"/>
            <w:tcBorders>
              <w:bottom w:val="double" w:sz="4" w:space="0" w:color="000000"/>
            </w:tcBorders>
            <w:vAlign w:val="center"/>
          </w:tcPr>
          <w:p w14:paraId="089839DC" w14:textId="77777777" w:rsidR="00832F31" w:rsidRDefault="00000000">
            <w:pPr>
              <w:pStyle w:val="afc"/>
              <w:spacing w:before="0" w:beforeAutospacing="0" w:after="120" w:afterAutospacing="0"/>
              <w:jc w:val="center"/>
              <w:rPr>
                <w:sz w:val="22"/>
                <w:szCs w:val="22"/>
              </w:rPr>
            </w:pPr>
            <w:r>
              <w:rPr>
                <w:rFonts w:ascii="Arial" w:hAnsi="Arial" w:cs="Arial"/>
                <w:sz w:val="22"/>
                <w:szCs w:val="22"/>
              </w:rPr>
              <w:t xml:space="preserve">Рукавицы </w:t>
            </w:r>
          </w:p>
        </w:tc>
      </w:tr>
      <w:tr w:rsidR="00832F31" w14:paraId="038EB5FC" w14:textId="77777777">
        <w:tc>
          <w:tcPr>
            <w:tcW w:w="2547" w:type="dxa"/>
            <w:tcBorders>
              <w:top w:val="double" w:sz="4" w:space="0" w:color="000000"/>
            </w:tcBorders>
          </w:tcPr>
          <w:p w14:paraId="68CC1073" w14:textId="77777777" w:rsidR="00832F31" w:rsidRDefault="00000000">
            <w:pPr>
              <w:pStyle w:val="afc"/>
              <w:spacing w:before="0" w:beforeAutospacing="0" w:after="120" w:afterAutospacing="0"/>
              <w:jc w:val="both"/>
              <w:rPr>
                <w:sz w:val="22"/>
                <w:szCs w:val="22"/>
              </w:rPr>
            </w:pPr>
            <w:r>
              <w:rPr>
                <w:rFonts w:ascii="Arial" w:hAnsi="Arial" w:cs="Arial"/>
                <w:sz w:val="22"/>
                <w:szCs w:val="22"/>
              </w:rPr>
              <w:t xml:space="preserve">Половозрастной </w:t>
            </w:r>
          </w:p>
        </w:tc>
        <w:tc>
          <w:tcPr>
            <w:tcW w:w="3260" w:type="dxa"/>
            <w:tcBorders>
              <w:top w:val="double" w:sz="4" w:space="0" w:color="000000"/>
            </w:tcBorders>
          </w:tcPr>
          <w:p w14:paraId="77A00D53" w14:textId="77777777" w:rsidR="00832F31" w:rsidRDefault="00000000">
            <w:pPr>
              <w:pStyle w:val="afc"/>
              <w:spacing w:before="0" w:beforeAutospacing="0" w:after="120" w:afterAutospacing="0"/>
              <w:jc w:val="both"/>
              <w:rPr>
                <w:sz w:val="22"/>
                <w:szCs w:val="22"/>
              </w:rPr>
            </w:pPr>
            <w:r>
              <w:rPr>
                <w:rFonts w:ascii="Arial" w:hAnsi="Arial" w:cs="Arial"/>
                <w:sz w:val="22"/>
                <w:szCs w:val="22"/>
              </w:rPr>
              <w:t xml:space="preserve">Мужские и женские </w:t>
            </w:r>
          </w:p>
        </w:tc>
        <w:tc>
          <w:tcPr>
            <w:tcW w:w="3819" w:type="dxa"/>
            <w:tcBorders>
              <w:top w:val="double" w:sz="4" w:space="0" w:color="000000"/>
            </w:tcBorders>
          </w:tcPr>
          <w:p w14:paraId="522C2B87" w14:textId="77777777" w:rsidR="00832F31" w:rsidRDefault="00000000">
            <w:pPr>
              <w:pStyle w:val="afc"/>
              <w:spacing w:before="0" w:beforeAutospacing="0" w:after="120" w:afterAutospacing="0"/>
              <w:jc w:val="both"/>
              <w:rPr>
                <w:sz w:val="22"/>
                <w:szCs w:val="22"/>
              </w:rPr>
            </w:pPr>
            <w:r>
              <w:rPr>
                <w:rFonts w:ascii="Arial" w:hAnsi="Arial" w:cs="Arial"/>
                <w:sz w:val="22"/>
                <w:szCs w:val="22"/>
              </w:rPr>
              <w:t>Мужские, женские, подростко-вые, детские</w:t>
            </w:r>
          </w:p>
        </w:tc>
      </w:tr>
      <w:tr w:rsidR="00832F31" w14:paraId="490CA68A" w14:textId="77777777">
        <w:tc>
          <w:tcPr>
            <w:tcW w:w="2547" w:type="dxa"/>
          </w:tcPr>
          <w:p w14:paraId="14E83328" w14:textId="77777777" w:rsidR="00832F31" w:rsidRDefault="00000000">
            <w:pPr>
              <w:pStyle w:val="afc"/>
              <w:spacing w:before="0" w:beforeAutospacing="0" w:after="120" w:afterAutospacing="0"/>
              <w:jc w:val="both"/>
              <w:rPr>
                <w:sz w:val="22"/>
                <w:szCs w:val="22"/>
              </w:rPr>
            </w:pPr>
            <w:r>
              <w:rPr>
                <w:rFonts w:ascii="Arial" w:hAnsi="Arial" w:cs="Arial"/>
                <w:sz w:val="22"/>
                <w:szCs w:val="22"/>
              </w:rPr>
              <w:t xml:space="preserve">Материал верха </w:t>
            </w:r>
          </w:p>
        </w:tc>
        <w:tc>
          <w:tcPr>
            <w:tcW w:w="3260" w:type="dxa"/>
          </w:tcPr>
          <w:p w14:paraId="2AFF3842" w14:textId="77777777" w:rsidR="00832F31" w:rsidRDefault="00000000">
            <w:pPr>
              <w:pStyle w:val="afc"/>
              <w:spacing w:before="0" w:beforeAutospacing="0" w:after="120" w:afterAutospacing="0"/>
              <w:jc w:val="both"/>
              <w:rPr>
                <w:sz w:val="22"/>
                <w:szCs w:val="22"/>
              </w:rPr>
            </w:pPr>
            <w:r>
              <w:rPr>
                <w:rFonts w:ascii="Arial" w:hAnsi="Arial" w:cs="Arial"/>
                <w:sz w:val="22"/>
                <w:szCs w:val="22"/>
              </w:rPr>
              <w:t xml:space="preserve">С верхом из натуральной кожи </w:t>
            </w:r>
          </w:p>
        </w:tc>
        <w:tc>
          <w:tcPr>
            <w:tcW w:w="3819" w:type="dxa"/>
          </w:tcPr>
          <w:p w14:paraId="1C1E14B2" w14:textId="77777777" w:rsidR="00832F31" w:rsidRDefault="00000000">
            <w:pPr>
              <w:pStyle w:val="afc"/>
              <w:spacing w:before="0" w:beforeAutospacing="0" w:after="120" w:afterAutospacing="0"/>
              <w:jc w:val="both"/>
              <w:rPr>
                <w:sz w:val="22"/>
                <w:szCs w:val="22"/>
              </w:rPr>
            </w:pPr>
            <w:r>
              <w:rPr>
                <w:rFonts w:ascii="Arial" w:hAnsi="Arial" w:cs="Arial"/>
                <w:sz w:val="22"/>
                <w:szCs w:val="22"/>
              </w:rPr>
              <w:t>С верхом из натуральной или искусственной кожи, ткани, нагольные из шубной овчины и мехового велюра</w:t>
            </w:r>
          </w:p>
        </w:tc>
      </w:tr>
      <w:tr w:rsidR="00832F31" w14:paraId="244BB7E6" w14:textId="77777777">
        <w:tc>
          <w:tcPr>
            <w:tcW w:w="2547" w:type="dxa"/>
          </w:tcPr>
          <w:p w14:paraId="055DC69E" w14:textId="77777777" w:rsidR="00832F31" w:rsidRDefault="00000000">
            <w:pPr>
              <w:pStyle w:val="afc"/>
              <w:spacing w:before="0" w:beforeAutospacing="0" w:after="120" w:afterAutospacing="0"/>
              <w:jc w:val="both"/>
              <w:rPr>
                <w:sz w:val="22"/>
                <w:szCs w:val="22"/>
              </w:rPr>
            </w:pPr>
            <w:r>
              <w:rPr>
                <w:rFonts w:ascii="Arial" w:hAnsi="Arial" w:cs="Arial"/>
                <w:sz w:val="22"/>
                <w:szCs w:val="22"/>
              </w:rPr>
              <w:t xml:space="preserve">Метод соединения деталей </w:t>
            </w:r>
          </w:p>
        </w:tc>
        <w:tc>
          <w:tcPr>
            <w:tcW w:w="3260" w:type="dxa"/>
          </w:tcPr>
          <w:p w14:paraId="79993DA3" w14:textId="77777777" w:rsidR="00832F31" w:rsidRDefault="00000000">
            <w:pPr>
              <w:pStyle w:val="afc"/>
              <w:spacing w:before="0" w:beforeAutospacing="0" w:after="120" w:afterAutospacing="0"/>
              <w:jc w:val="both"/>
              <w:rPr>
                <w:sz w:val="22"/>
                <w:szCs w:val="22"/>
              </w:rPr>
            </w:pPr>
            <w:r>
              <w:rPr>
                <w:rFonts w:ascii="Arial" w:hAnsi="Arial" w:cs="Arial"/>
                <w:sz w:val="22"/>
                <w:szCs w:val="22"/>
              </w:rPr>
              <w:t>Строковой, полустроковой, дентовый, черескрайний и тачной</w:t>
            </w:r>
          </w:p>
        </w:tc>
        <w:tc>
          <w:tcPr>
            <w:tcW w:w="3819" w:type="dxa"/>
          </w:tcPr>
          <w:p w14:paraId="06DE96CC" w14:textId="77777777" w:rsidR="00832F31" w:rsidRDefault="00000000">
            <w:pPr>
              <w:pStyle w:val="afc"/>
              <w:spacing w:before="0" w:beforeAutospacing="0" w:after="120" w:afterAutospacing="0"/>
              <w:jc w:val="both"/>
              <w:rPr>
                <w:sz w:val="22"/>
                <w:szCs w:val="22"/>
              </w:rPr>
            </w:pPr>
            <w:r>
              <w:rPr>
                <w:rFonts w:ascii="Arial" w:hAnsi="Arial" w:cs="Arial"/>
                <w:sz w:val="22"/>
                <w:szCs w:val="22"/>
              </w:rPr>
              <w:t>Тачной, черескрайний, денто-вый, скорняжный</w:t>
            </w:r>
          </w:p>
        </w:tc>
      </w:tr>
    </w:tbl>
    <w:p w14:paraId="07DAB758" w14:textId="77777777" w:rsidR="00832F31" w:rsidRDefault="00832F31">
      <w:pPr>
        <w:spacing w:after="0" w:line="360" w:lineRule="auto"/>
        <w:ind w:firstLine="709"/>
        <w:jc w:val="right"/>
        <w:rPr>
          <w:rFonts w:ascii="Arial" w:hAnsi="Arial" w:cs="Arial"/>
          <w:sz w:val="24"/>
          <w:szCs w:val="24"/>
        </w:rPr>
      </w:pPr>
    </w:p>
    <w:p w14:paraId="6CB854B4" w14:textId="77777777" w:rsidR="00832F31" w:rsidRDefault="00000000">
      <w:pPr>
        <w:spacing w:after="0" w:line="360" w:lineRule="auto"/>
        <w:jc w:val="both"/>
        <w:rPr>
          <w:rFonts w:ascii="Arial" w:hAnsi="Arial" w:cs="Arial"/>
          <w:sz w:val="24"/>
          <w:szCs w:val="24"/>
        </w:rPr>
      </w:pPr>
      <w:r>
        <w:rPr>
          <w:rFonts w:ascii="Arial" w:hAnsi="Arial" w:cs="Arial"/>
          <w:spacing w:val="20"/>
          <w:sz w:val="24"/>
          <w:szCs w:val="24"/>
        </w:rPr>
        <w:t>Таблица</w:t>
      </w:r>
      <w:r>
        <w:rPr>
          <w:rFonts w:ascii="Arial" w:hAnsi="Arial" w:cs="Arial"/>
          <w:sz w:val="24"/>
          <w:szCs w:val="24"/>
        </w:rPr>
        <w:t xml:space="preserve"> 2</w:t>
      </w:r>
    </w:p>
    <w:tbl>
      <w:tblPr>
        <w:tblStyle w:val="aff"/>
        <w:tblW w:w="0" w:type="auto"/>
        <w:tblLook w:val="04A0" w:firstRow="1" w:lastRow="0" w:firstColumn="1" w:lastColumn="0" w:noHBand="0" w:noVBand="1"/>
      </w:tblPr>
      <w:tblGrid>
        <w:gridCol w:w="2972"/>
        <w:gridCol w:w="6654"/>
      </w:tblGrid>
      <w:tr w:rsidR="00832F31" w14:paraId="02C5698C" w14:textId="77777777">
        <w:tc>
          <w:tcPr>
            <w:tcW w:w="2972" w:type="dxa"/>
            <w:tcBorders>
              <w:bottom w:val="double" w:sz="4" w:space="0" w:color="000000"/>
            </w:tcBorders>
            <w:vAlign w:val="center"/>
          </w:tcPr>
          <w:p w14:paraId="76965DE5" w14:textId="77777777" w:rsidR="00832F31" w:rsidRDefault="00000000">
            <w:pPr>
              <w:pStyle w:val="afc"/>
              <w:spacing w:before="0" w:beforeAutospacing="0" w:after="120" w:afterAutospacing="0"/>
              <w:jc w:val="center"/>
              <w:rPr>
                <w:sz w:val="22"/>
                <w:szCs w:val="22"/>
              </w:rPr>
            </w:pPr>
            <w:r>
              <w:rPr>
                <w:rFonts w:ascii="Arial" w:hAnsi="Arial" w:cs="Arial"/>
                <w:sz w:val="22"/>
                <w:szCs w:val="22"/>
              </w:rPr>
              <w:t>Наименование изделия</w:t>
            </w:r>
          </w:p>
        </w:tc>
        <w:tc>
          <w:tcPr>
            <w:tcW w:w="6654" w:type="dxa"/>
            <w:tcBorders>
              <w:bottom w:val="double" w:sz="4" w:space="0" w:color="000000"/>
            </w:tcBorders>
            <w:vAlign w:val="center"/>
          </w:tcPr>
          <w:p w14:paraId="019D1899" w14:textId="77777777" w:rsidR="00832F31" w:rsidRDefault="00000000">
            <w:pPr>
              <w:pStyle w:val="afc"/>
              <w:spacing w:before="0" w:beforeAutospacing="0" w:after="120" w:afterAutospacing="0"/>
              <w:jc w:val="center"/>
              <w:rPr>
                <w:sz w:val="22"/>
                <w:szCs w:val="22"/>
              </w:rPr>
            </w:pPr>
            <w:r>
              <w:rPr>
                <w:rFonts w:ascii="Arial" w:hAnsi="Arial" w:cs="Arial"/>
                <w:sz w:val="22"/>
                <w:szCs w:val="22"/>
              </w:rPr>
              <w:t xml:space="preserve">Размеры </w:t>
            </w:r>
          </w:p>
        </w:tc>
      </w:tr>
      <w:tr w:rsidR="00832F31" w14:paraId="0446C2B0" w14:textId="77777777">
        <w:tc>
          <w:tcPr>
            <w:tcW w:w="2972" w:type="dxa"/>
            <w:tcBorders>
              <w:top w:val="double" w:sz="4" w:space="0" w:color="000000"/>
            </w:tcBorders>
            <w:vAlign w:val="center"/>
          </w:tcPr>
          <w:p w14:paraId="6A6EC9AB" w14:textId="77777777" w:rsidR="00832F31" w:rsidRDefault="00000000">
            <w:pPr>
              <w:pStyle w:val="afc"/>
              <w:spacing w:before="0" w:beforeAutospacing="0" w:after="120" w:afterAutospacing="0"/>
              <w:jc w:val="both"/>
              <w:rPr>
                <w:sz w:val="22"/>
                <w:szCs w:val="22"/>
              </w:rPr>
            </w:pPr>
            <w:r>
              <w:rPr>
                <w:rFonts w:ascii="Arial" w:hAnsi="Arial" w:cs="Arial"/>
                <w:sz w:val="22"/>
                <w:szCs w:val="22"/>
              </w:rPr>
              <w:t xml:space="preserve">Перчатки мужские </w:t>
            </w:r>
          </w:p>
        </w:tc>
        <w:tc>
          <w:tcPr>
            <w:tcW w:w="6654" w:type="dxa"/>
            <w:tcBorders>
              <w:top w:val="double" w:sz="4" w:space="0" w:color="000000"/>
            </w:tcBorders>
            <w:vAlign w:val="center"/>
          </w:tcPr>
          <w:p w14:paraId="373B9819" w14:textId="77777777" w:rsidR="00832F31" w:rsidRDefault="00000000">
            <w:pPr>
              <w:pStyle w:val="afc"/>
              <w:spacing w:before="0" w:beforeAutospacing="0" w:after="120" w:afterAutospacing="0"/>
              <w:jc w:val="center"/>
              <w:rPr>
                <w:sz w:val="22"/>
                <w:szCs w:val="22"/>
              </w:rPr>
            </w:pPr>
            <w:r>
              <w:rPr>
                <w:rFonts w:ascii="Arial" w:hAnsi="Arial" w:cs="Arial"/>
                <w:sz w:val="22"/>
                <w:szCs w:val="22"/>
              </w:rPr>
              <w:t>20, 21, 22, 23, 24, 25, 26, 27, 28, 29, 30, 31, 32, 33, 34, 35, 36, 37, 38</w:t>
            </w:r>
          </w:p>
        </w:tc>
      </w:tr>
      <w:tr w:rsidR="00832F31" w14:paraId="0EA829B0" w14:textId="77777777">
        <w:tc>
          <w:tcPr>
            <w:tcW w:w="2972" w:type="dxa"/>
            <w:vAlign w:val="center"/>
          </w:tcPr>
          <w:p w14:paraId="29A797FB" w14:textId="77777777" w:rsidR="00832F31" w:rsidRDefault="00000000">
            <w:pPr>
              <w:pStyle w:val="afc"/>
              <w:spacing w:before="0" w:beforeAutospacing="0" w:after="120" w:afterAutospacing="0"/>
              <w:jc w:val="both"/>
              <w:rPr>
                <w:sz w:val="22"/>
                <w:szCs w:val="22"/>
              </w:rPr>
            </w:pPr>
            <w:r>
              <w:rPr>
                <w:rFonts w:ascii="Arial" w:hAnsi="Arial" w:cs="Arial"/>
                <w:sz w:val="22"/>
                <w:szCs w:val="22"/>
              </w:rPr>
              <w:t xml:space="preserve">Перчатки женские </w:t>
            </w:r>
          </w:p>
        </w:tc>
        <w:tc>
          <w:tcPr>
            <w:tcW w:w="6654" w:type="dxa"/>
            <w:vAlign w:val="center"/>
          </w:tcPr>
          <w:p w14:paraId="1D7E3AF2" w14:textId="77777777" w:rsidR="00832F31" w:rsidRDefault="00000000">
            <w:pPr>
              <w:pStyle w:val="afc"/>
              <w:spacing w:before="0" w:beforeAutospacing="0" w:after="120" w:afterAutospacing="0"/>
              <w:jc w:val="center"/>
              <w:rPr>
                <w:sz w:val="22"/>
                <w:szCs w:val="22"/>
              </w:rPr>
            </w:pPr>
            <w:r>
              <w:rPr>
                <w:rFonts w:ascii="Arial" w:hAnsi="Arial" w:cs="Arial"/>
                <w:sz w:val="22"/>
                <w:szCs w:val="22"/>
              </w:rPr>
              <w:t>17, 18, 19, 20, 21, 22, 23, 24, 25, 26, 27, 28, 29, 30</w:t>
            </w:r>
          </w:p>
        </w:tc>
      </w:tr>
      <w:tr w:rsidR="00832F31" w14:paraId="61B291F2" w14:textId="77777777">
        <w:tc>
          <w:tcPr>
            <w:tcW w:w="2972" w:type="dxa"/>
            <w:vAlign w:val="center"/>
          </w:tcPr>
          <w:p w14:paraId="6453FB42" w14:textId="77777777" w:rsidR="00832F31" w:rsidRDefault="00000000">
            <w:pPr>
              <w:pStyle w:val="afc"/>
              <w:spacing w:before="0" w:beforeAutospacing="0" w:after="120" w:afterAutospacing="0"/>
              <w:jc w:val="both"/>
              <w:rPr>
                <w:sz w:val="22"/>
                <w:szCs w:val="22"/>
              </w:rPr>
            </w:pPr>
            <w:r>
              <w:rPr>
                <w:rFonts w:ascii="Arial" w:hAnsi="Arial" w:cs="Arial"/>
                <w:sz w:val="22"/>
                <w:szCs w:val="22"/>
              </w:rPr>
              <w:t xml:space="preserve">Рукавицы мужские </w:t>
            </w:r>
          </w:p>
        </w:tc>
        <w:tc>
          <w:tcPr>
            <w:tcW w:w="6654" w:type="dxa"/>
            <w:vAlign w:val="center"/>
          </w:tcPr>
          <w:p w14:paraId="04DB0745" w14:textId="77777777" w:rsidR="00832F31" w:rsidRDefault="00000000">
            <w:pPr>
              <w:pStyle w:val="afc"/>
              <w:spacing w:before="0" w:beforeAutospacing="0" w:after="120" w:afterAutospacing="0"/>
              <w:jc w:val="center"/>
              <w:rPr>
                <w:sz w:val="22"/>
                <w:szCs w:val="22"/>
              </w:rPr>
            </w:pPr>
            <w:r>
              <w:rPr>
                <w:rFonts w:ascii="Arial" w:hAnsi="Arial" w:cs="Arial"/>
                <w:sz w:val="22"/>
                <w:szCs w:val="22"/>
              </w:rPr>
              <w:t>19, 22, 24, 27, 30</w:t>
            </w:r>
          </w:p>
        </w:tc>
      </w:tr>
      <w:tr w:rsidR="00832F31" w14:paraId="6AC0B594" w14:textId="77777777">
        <w:tc>
          <w:tcPr>
            <w:tcW w:w="2972" w:type="dxa"/>
            <w:vAlign w:val="center"/>
          </w:tcPr>
          <w:p w14:paraId="1A95CD61" w14:textId="77777777" w:rsidR="00832F31" w:rsidRDefault="00000000">
            <w:pPr>
              <w:pStyle w:val="afc"/>
              <w:spacing w:before="0" w:beforeAutospacing="0" w:after="120" w:afterAutospacing="0"/>
              <w:jc w:val="both"/>
              <w:rPr>
                <w:sz w:val="22"/>
                <w:szCs w:val="22"/>
              </w:rPr>
            </w:pPr>
            <w:r>
              <w:rPr>
                <w:rFonts w:ascii="Arial" w:hAnsi="Arial" w:cs="Arial"/>
                <w:sz w:val="22"/>
                <w:szCs w:val="22"/>
              </w:rPr>
              <w:t xml:space="preserve">Рукавицы женские </w:t>
            </w:r>
          </w:p>
        </w:tc>
        <w:tc>
          <w:tcPr>
            <w:tcW w:w="6654" w:type="dxa"/>
            <w:vAlign w:val="center"/>
          </w:tcPr>
          <w:p w14:paraId="7FF4BB41" w14:textId="77777777" w:rsidR="00832F31" w:rsidRDefault="00000000">
            <w:pPr>
              <w:pStyle w:val="afc"/>
              <w:spacing w:before="0" w:beforeAutospacing="0" w:after="120" w:afterAutospacing="0"/>
              <w:jc w:val="center"/>
              <w:rPr>
                <w:sz w:val="22"/>
                <w:szCs w:val="22"/>
              </w:rPr>
            </w:pPr>
            <w:r>
              <w:rPr>
                <w:rFonts w:ascii="Arial" w:hAnsi="Arial" w:cs="Arial"/>
                <w:sz w:val="22"/>
                <w:szCs w:val="22"/>
              </w:rPr>
              <w:t>16, 19, 22, 24, 27</w:t>
            </w:r>
          </w:p>
        </w:tc>
      </w:tr>
      <w:tr w:rsidR="00832F31" w14:paraId="31178B8F" w14:textId="77777777">
        <w:tc>
          <w:tcPr>
            <w:tcW w:w="2972" w:type="dxa"/>
            <w:vAlign w:val="center"/>
          </w:tcPr>
          <w:p w14:paraId="7E02F077" w14:textId="77777777" w:rsidR="00832F31" w:rsidRDefault="00000000">
            <w:pPr>
              <w:pStyle w:val="afc"/>
              <w:spacing w:before="0" w:beforeAutospacing="0" w:after="120" w:afterAutospacing="0"/>
              <w:jc w:val="both"/>
              <w:rPr>
                <w:sz w:val="22"/>
                <w:szCs w:val="22"/>
              </w:rPr>
            </w:pPr>
            <w:r>
              <w:rPr>
                <w:rFonts w:ascii="Arial" w:hAnsi="Arial" w:cs="Arial"/>
                <w:sz w:val="22"/>
                <w:szCs w:val="22"/>
              </w:rPr>
              <w:t xml:space="preserve">Рукавицы подростковые </w:t>
            </w:r>
          </w:p>
        </w:tc>
        <w:tc>
          <w:tcPr>
            <w:tcW w:w="6654" w:type="dxa"/>
            <w:vAlign w:val="center"/>
          </w:tcPr>
          <w:p w14:paraId="51CFEF2E" w14:textId="77777777" w:rsidR="00832F31" w:rsidRDefault="00000000">
            <w:pPr>
              <w:pStyle w:val="afc"/>
              <w:spacing w:before="0" w:beforeAutospacing="0" w:after="120" w:afterAutospacing="0"/>
              <w:jc w:val="center"/>
              <w:rPr>
                <w:sz w:val="22"/>
                <w:szCs w:val="22"/>
              </w:rPr>
            </w:pPr>
            <w:r>
              <w:rPr>
                <w:rFonts w:ascii="Arial" w:hAnsi="Arial" w:cs="Arial"/>
                <w:sz w:val="22"/>
                <w:szCs w:val="22"/>
              </w:rPr>
              <w:t>19, 20, 22</w:t>
            </w:r>
          </w:p>
        </w:tc>
      </w:tr>
      <w:tr w:rsidR="00832F31" w14:paraId="40B72B35" w14:textId="77777777">
        <w:tc>
          <w:tcPr>
            <w:tcW w:w="2972" w:type="dxa"/>
            <w:vAlign w:val="center"/>
          </w:tcPr>
          <w:p w14:paraId="6F51AA3D" w14:textId="77777777" w:rsidR="00832F31" w:rsidRDefault="00000000">
            <w:pPr>
              <w:pStyle w:val="afc"/>
              <w:spacing w:before="0" w:beforeAutospacing="0" w:after="120" w:afterAutospacing="0"/>
              <w:jc w:val="both"/>
              <w:rPr>
                <w:sz w:val="22"/>
                <w:szCs w:val="22"/>
              </w:rPr>
            </w:pPr>
            <w:r>
              <w:rPr>
                <w:rFonts w:ascii="Arial" w:hAnsi="Arial" w:cs="Arial"/>
                <w:sz w:val="22"/>
                <w:szCs w:val="22"/>
              </w:rPr>
              <w:t xml:space="preserve">Рукавицы детские </w:t>
            </w:r>
          </w:p>
        </w:tc>
        <w:tc>
          <w:tcPr>
            <w:tcW w:w="6654" w:type="dxa"/>
            <w:vAlign w:val="center"/>
          </w:tcPr>
          <w:p w14:paraId="2AFCD654" w14:textId="77777777" w:rsidR="00832F31" w:rsidRDefault="00000000">
            <w:pPr>
              <w:pStyle w:val="afc"/>
              <w:spacing w:before="0" w:beforeAutospacing="0" w:after="120" w:afterAutospacing="0"/>
              <w:jc w:val="center"/>
              <w:rPr>
                <w:sz w:val="22"/>
                <w:szCs w:val="22"/>
              </w:rPr>
            </w:pPr>
            <w:r>
              <w:rPr>
                <w:rFonts w:ascii="Arial" w:hAnsi="Arial" w:cs="Arial"/>
                <w:sz w:val="22"/>
                <w:szCs w:val="22"/>
              </w:rPr>
              <w:t>14, 15, 16, 17</w:t>
            </w:r>
          </w:p>
        </w:tc>
      </w:tr>
      <w:tr w:rsidR="00832F31" w14:paraId="2838C1EB" w14:textId="77777777">
        <w:tc>
          <w:tcPr>
            <w:tcW w:w="9626" w:type="dxa"/>
            <w:gridSpan w:val="2"/>
            <w:vAlign w:val="center"/>
          </w:tcPr>
          <w:p w14:paraId="4E017029" w14:textId="77777777" w:rsidR="00832F31" w:rsidRDefault="00000000">
            <w:pPr>
              <w:pStyle w:val="3019"/>
              <w:spacing w:before="120" w:beforeAutospacing="0" w:after="0" w:afterAutospacing="0" w:line="360" w:lineRule="auto"/>
              <w:ind w:firstLine="568"/>
              <w:jc w:val="both"/>
              <w:rPr>
                <w:rFonts w:ascii="Arial" w:hAnsi="Arial" w:cs="Arial"/>
                <w:sz w:val="22"/>
                <w:szCs w:val="22"/>
              </w:rPr>
            </w:pPr>
            <w:r>
              <w:rPr>
                <w:rFonts w:ascii="Arial" w:hAnsi="Arial" w:cs="Arial"/>
                <w:spacing w:val="40"/>
                <w:sz w:val="21"/>
                <w:szCs w:val="21"/>
              </w:rPr>
              <w:t>Примечание –</w:t>
            </w:r>
            <w:r>
              <w:rPr>
                <w:rFonts w:ascii="Arial" w:hAnsi="Arial" w:cs="Arial"/>
                <w:sz w:val="21"/>
                <w:szCs w:val="21"/>
              </w:rPr>
              <w:t xml:space="preserve"> Женские перчатки с 25-го по 30-й размер и мужские перчатки              с 31-го по 38-й размер изготавливают по согласованию с потребителем.</w:t>
            </w:r>
          </w:p>
        </w:tc>
      </w:tr>
    </w:tbl>
    <w:p w14:paraId="247412DD" w14:textId="77777777" w:rsidR="00832F31" w:rsidRDefault="00000000">
      <w:pPr>
        <w:pStyle w:val="afc"/>
        <w:spacing w:before="0" w:beforeAutospacing="0" w:after="0" w:afterAutospacing="0" w:line="360" w:lineRule="auto"/>
        <w:ind w:firstLine="568"/>
        <w:jc w:val="both"/>
      </w:pPr>
      <w:r>
        <w:t> </w:t>
      </w:r>
    </w:p>
    <w:p w14:paraId="14046E7F" w14:textId="77777777" w:rsidR="00832F31" w:rsidRDefault="00000000">
      <w:pPr>
        <w:pStyle w:val="afc"/>
        <w:spacing w:before="0" w:beforeAutospacing="0" w:after="0" w:afterAutospacing="0" w:line="360" w:lineRule="auto"/>
        <w:ind w:firstLine="568"/>
        <w:jc w:val="both"/>
      </w:pPr>
      <w:r>
        <w:rPr>
          <w:rFonts w:ascii="Arial" w:hAnsi="Arial" w:cs="Arial"/>
        </w:rPr>
        <w:t>4.2 Места измерений перчаток и рукавиц должны соответствовать указанным на рисунках 1 и 2.</w:t>
      </w:r>
    </w:p>
    <w:p w14:paraId="090FB92F" w14:textId="77777777" w:rsidR="00832F31" w:rsidRDefault="00832F31">
      <w:pPr>
        <w:spacing w:after="0" w:line="360" w:lineRule="auto"/>
        <w:ind w:firstLine="709"/>
        <w:jc w:val="both"/>
        <w:rPr>
          <w:rFonts w:ascii="Arial" w:hAnsi="Arial" w:cs="Arial"/>
          <w:sz w:val="24"/>
          <w:szCs w:val="24"/>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3"/>
      </w:tblGrid>
      <w:tr w:rsidR="00832F31" w14:paraId="53C10025" w14:textId="77777777">
        <w:tc>
          <w:tcPr>
            <w:tcW w:w="4813" w:type="dxa"/>
          </w:tcPr>
          <w:p w14:paraId="3B3FF8A5" w14:textId="77777777" w:rsidR="00832F31" w:rsidRDefault="00000000">
            <w:pPr>
              <w:spacing w:after="0" w:line="360" w:lineRule="auto"/>
              <w:jc w:val="center"/>
              <w:rPr>
                <w:rFonts w:ascii="Arial" w:hAnsi="Arial" w:cs="Arial"/>
                <w:sz w:val="24"/>
                <w:szCs w:val="24"/>
              </w:rPr>
            </w:pPr>
            <w:r>
              <w:rPr>
                <w:rFonts w:ascii="Times New Roman" w:eastAsia="Times New Roman" w:hAnsi="Times New Roman"/>
                <w:noProof/>
                <w:sz w:val="24"/>
                <w:szCs w:val="24"/>
                <w:lang w:eastAsia="ru-RU"/>
              </w:rPr>
              <w:lastRenderedPageBreak/>
              <w:drawing>
                <wp:inline distT="0" distB="0" distL="0" distR="0" wp14:anchorId="5FE75A76" wp14:editId="49864798">
                  <wp:extent cx="1255395" cy="1544955"/>
                  <wp:effectExtent l="0" t="0" r="1905" b="0"/>
                  <wp:docPr id="3" name="Рисунок 11" descr="http://10.0.0.59:8000/docs/setpict.gif?nd=1200019388&amp;nh=0&amp;pictid=P002F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1" descr="http://10.0.0.59:8000/docs/setpict.gif?nd=1200019388&amp;nh=0&amp;pictid=P002F0000"/>
                          <pic:cNvPicPr>
                            <a:picLocks noChangeAspect="1"/>
                          </pic:cNvPicPr>
                        </pic:nvPicPr>
                        <pic:blipFill>
                          <a:blip r:embed="rId15"/>
                          <a:stretch>
                            <a:fillRect/>
                          </a:stretch>
                        </pic:blipFill>
                        <pic:spPr>
                          <a:xfrm>
                            <a:off x="0" y="0"/>
                            <a:ext cx="1269839" cy="1562364"/>
                          </a:xfrm>
                          <a:prstGeom prst="rect">
                            <a:avLst/>
                          </a:prstGeom>
                          <a:noFill/>
                          <a:ln>
                            <a:noFill/>
                          </a:ln>
                        </pic:spPr>
                      </pic:pic>
                    </a:graphicData>
                  </a:graphic>
                </wp:inline>
              </w:drawing>
            </w:r>
          </w:p>
        </w:tc>
        <w:tc>
          <w:tcPr>
            <w:tcW w:w="4813" w:type="dxa"/>
          </w:tcPr>
          <w:p w14:paraId="2032B11A" w14:textId="77777777" w:rsidR="00832F31" w:rsidRDefault="00000000">
            <w:pPr>
              <w:spacing w:after="0" w:line="360" w:lineRule="auto"/>
              <w:jc w:val="center"/>
              <w:rPr>
                <w:rFonts w:ascii="Arial" w:hAnsi="Arial" w:cs="Arial"/>
                <w:sz w:val="24"/>
                <w:szCs w:val="24"/>
              </w:rPr>
            </w:pPr>
            <w:r>
              <w:rPr>
                <w:rFonts w:ascii="Times New Roman" w:eastAsia="Times New Roman" w:hAnsi="Times New Roman"/>
                <w:noProof/>
                <w:sz w:val="24"/>
                <w:szCs w:val="24"/>
                <w:lang w:eastAsia="ru-RU"/>
              </w:rPr>
              <w:drawing>
                <wp:inline distT="0" distB="0" distL="0" distR="0" wp14:anchorId="3F756D2F" wp14:editId="16EA6B2F">
                  <wp:extent cx="1338580" cy="1544955"/>
                  <wp:effectExtent l="0" t="0" r="0" b="0"/>
                  <wp:docPr id="4" name="Рисунок 10" descr="http://10.0.0.59:8000/docs/setpict.gif?nd=1200019388&amp;nh=0&amp;pictid=P002F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0" descr="http://10.0.0.59:8000/docs/setpict.gif?nd=1200019388&amp;nh=0&amp;pictid=P002F0002"/>
                          <pic:cNvPicPr>
                            <a:picLocks noChangeAspect="1"/>
                          </pic:cNvPicPr>
                        </pic:nvPicPr>
                        <pic:blipFill>
                          <a:blip r:embed="rId16"/>
                          <a:stretch>
                            <a:fillRect/>
                          </a:stretch>
                        </pic:blipFill>
                        <pic:spPr>
                          <a:xfrm>
                            <a:off x="0" y="0"/>
                            <a:ext cx="1351069" cy="1558683"/>
                          </a:xfrm>
                          <a:prstGeom prst="rect">
                            <a:avLst/>
                          </a:prstGeom>
                          <a:noFill/>
                          <a:ln>
                            <a:noFill/>
                          </a:ln>
                        </pic:spPr>
                      </pic:pic>
                    </a:graphicData>
                  </a:graphic>
                </wp:inline>
              </w:drawing>
            </w:r>
          </w:p>
        </w:tc>
      </w:tr>
      <w:tr w:rsidR="00832F31" w14:paraId="406BC02E" w14:textId="77777777">
        <w:tc>
          <w:tcPr>
            <w:tcW w:w="4813" w:type="dxa"/>
          </w:tcPr>
          <w:p w14:paraId="2E2F7325" w14:textId="77777777" w:rsidR="00832F31" w:rsidRDefault="00000000">
            <w:pPr>
              <w:spacing w:after="0" w:line="36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Рисунок 1</w:t>
            </w:r>
          </w:p>
        </w:tc>
        <w:tc>
          <w:tcPr>
            <w:tcW w:w="4813" w:type="dxa"/>
          </w:tcPr>
          <w:p w14:paraId="6D6114E6" w14:textId="77777777" w:rsidR="00832F31" w:rsidRDefault="00000000">
            <w:pPr>
              <w:spacing w:after="0" w:line="36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Рисунок 2</w:t>
            </w:r>
          </w:p>
        </w:tc>
      </w:tr>
    </w:tbl>
    <w:p w14:paraId="00B86BAC" w14:textId="77777777" w:rsidR="00832F31" w:rsidRDefault="00000000">
      <w:pPr>
        <w:pStyle w:val="3224"/>
        <w:spacing w:before="0" w:beforeAutospacing="0" w:after="0" w:afterAutospacing="0" w:line="360" w:lineRule="auto"/>
        <w:ind w:firstLine="568"/>
        <w:jc w:val="both"/>
      </w:pPr>
      <w:r>
        <w:rPr>
          <w:rFonts w:ascii="Arial" w:hAnsi="Arial" w:cs="Arial"/>
        </w:rPr>
        <w:t xml:space="preserve">Измерения должны производиться на ладонной стороне перчаток и рукавиц: </w:t>
      </w:r>
    </w:p>
    <w:p w14:paraId="3E07597C" w14:textId="77777777" w:rsidR="00832F31" w:rsidRDefault="00000000">
      <w:pPr>
        <w:pStyle w:val="afc"/>
        <w:spacing w:before="0" w:beforeAutospacing="0" w:after="0" w:afterAutospacing="0" w:line="360" w:lineRule="auto"/>
        <w:ind w:firstLine="568"/>
        <w:jc w:val="both"/>
      </w:pPr>
      <w:r>
        <w:t>-  </w:t>
      </w:r>
      <w:r>
        <w:rPr>
          <w:rFonts w:ascii="Arial" w:hAnsi="Arial" w:cs="Arial"/>
        </w:rPr>
        <w:t>измерение 1</w:t>
      </w:r>
      <w:r>
        <w:rPr>
          <w:rFonts w:ascii="Arial" w:hAnsi="Arial" w:cs="Arial"/>
          <w:i/>
          <w:iCs/>
        </w:rPr>
        <w:t xml:space="preserve"> – </w:t>
      </w:r>
      <w:r>
        <w:rPr>
          <w:rFonts w:ascii="Arial" w:hAnsi="Arial" w:cs="Arial"/>
        </w:rPr>
        <w:t xml:space="preserve">длина перчатки по прямой от верхней точки среднего пальца до нижнего края; длина рукавицы - по прямой посередине от верхнего до нижнего края; </w:t>
      </w:r>
    </w:p>
    <w:p w14:paraId="3B00C623" w14:textId="77777777" w:rsidR="00832F31" w:rsidRDefault="00000000">
      <w:pPr>
        <w:pStyle w:val="6587"/>
        <w:spacing w:before="0" w:beforeAutospacing="0" w:after="0" w:afterAutospacing="0" w:line="360" w:lineRule="auto"/>
        <w:ind w:firstLine="568"/>
        <w:jc w:val="both"/>
      </w:pPr>
      <w:r>
        <w:rPr>
          <w:rFonts w:ascii="Arial" w:hAnsi="Arial" w:cs="Arial"/>
        </w:rPr>
        <w:t xml:space="preserve">- измерение 2 </w:t>
      </w:r>
      <w:r>
        <w:rPr>
          <w:rFonts w:ascii="Arial" w:hAnsi="Arial" w:cs="Arial"/>
          <w:i/>
          <w:iCs/>
        </w:rPr>
        <w:t>–</w:t>
      </w:r>
      <w:r>
        <w:rPr>
          <w:rFonts w:ascii="Arial" w:hAnsi="Arial" w:cs="Arial"/>
        </w:rPr>
        <w:t xml:space="preserve"> ширина перчатки и рукавицы - на уровне верхней точки основания напалка большого пальца; </w:t>
      </w:r>
    </w:p>
    <w:p w14:paraId="27BDF4B9" w14:textId="77777777" w:rsidR="00832F31" w:rsidRDefault="00000000">
      <w:pPr>
        <w:pStyle w:val="afc"/>
        <w:spacing w:before="0" w:beforeAutospacing="0" w:after="0" w:afterAutospacing="0" w:line="360" w:lineRule="auto"/>
        <w:ind w:firstLine="568"/>
        <w:jc w:val="both"/>
      </w:pPr>
      <w:r>
        <w:t xml:space="preserve"> - </w:t>
      </w:r>
      <w:r>
        <w:rPr>
          <w:rFonts w:ascii="Arial" w:hAnsi="Arial" w:cs="Arial"/>
        </w:rPr>
        <w:t xml:space="preserve">измерение 3 </w:t>
      </w:r>
      <w:r>
        <w:rPr>
          <w:rFonts w:ascii="Arial" w:hAnsi="Arial" w:cs="Arial"/>
          <w:i/>
          <w:iCs/>
        </w:rPr>
        <w:t>–</w:t>
      </w:r>
      <w:r>
        <w:rPr>
          <w:rFonts w:ascii="Arial" w:hAnsi="Arial" w:cs="Arial"/>
        </w:rPr>
        <w:t xml:space="preserve"> длина напалка большого пальца по внутренней стороне от верхней точки напалка до его основания; </w:t>
      </w:r>
    </w:p>
    <w:p w14:paraId="3D62260A" w14:textId="77777777" w:rsidR="00832F31" w:rsidRDefault="00000000">
      <w:pPr>
        <w:pStyle w:val="afc"/>
        <w:spacing w:before="0" w:beforeAutospacing="0" w:after="0" w:afterAutospacing="0" w:line="360" w:lineRule="auto"/>
        <w:ind w:firstLine="568"/>
        <w:jc w:val="both"/>
      </w:pPr>
      <w:r>
        <w:t xml:space="preserve"> - </w:t>
      </w:r>
      <w:r>
        <w:rPr>
          <w:rFonts w:ascii="Arial" w:hAnsi="Arial" w:cs="Arial"/>
        </w:rPr>
        <w:t xml:space="preserve">измерения </w:t>
      </w:r>
      <w:r>
        <w:rPr>
          <w:rFonts w:ascii="Arial" w:hAnsi="Arial" w:cs="Arial"/>
          <w:iCs/>
        </w:rPr>
        <w:t>4-7</w:t>
      </w:r>
      <w:r>
        <w:rPr>
          <w:rFonts w:ascii="Arial" w:hAnsi="Arial" w:cs="Arial"/>
        </w:rPr>
        <w:t xml:space="preserve"> </w:t>
      </w:r>
      <w:r>
        <w:rPr>
          <w:rFonts w:ascii="Arial" w:hAnsi="Arial" w:cs="Arial"/>
          <w:iCs/>
        </w:rPr>
        <w:t>–</w:t>
      </w:r>
      <w:r>
        <w:rPr>
          <w:rFonts w:ascii="Arial" w:hAnsi="Arial" w:cs="Arial"/>
        </w:rPr>
        <w:t xml:space="preserve"> длина указательного, безымянного, среднего пальцев и мизинца от верхней точки до его основания. </w:t>
      </w:r>
    </w:p>
    <w:p w14:paraId="795A1663" w14:textId="77777777" w:rsidR="00832F31" w:rsidRDefault="00000000">
      <w:pPr>
        <w:pStyle w:val="afc"/>
        <w:spacing w:before="0" w:beforeAutospacing="0" w:after="120" w:afterAutospacing="0" w:line="360" w:lineRule="auto"/>
        <w:ind w:firstLine="568"/>
        <w:jc w:val="both"/>
      </w:pPr>
      <w:r>
        <w:t>  </w:t>
      </w:r>
      <w:r>
        <w:rPr>
          <w:rFonts w:ascii="Arial" w:hAnsi="Arial" w:cs="Arial"/>
        </w:rPr>
        <w:t>4.2.1 Предельные отклонения от установленных величин измерений перчаток и рукавиц должны соответствовать указанным в таблице 3.</w:t>
      </w:r>
    </w:p>
    <w:p w14:paraId="1019BC1E" w14:textId="77777777" w:rsidR="00832F31" w:rsidRDefault="00000000">
      <w:pPr>
        <w:spacing w:after="0" w:line="360" w:lineRule="auto"/>
        <w:jc w:val="both"/>
        <w:rPr>
          <w:rFonts w:ascii="Arial" w:hAnsi="Arial" w:cs="Arial"/>
          <w:sz w:val="24"/>
          <w:szCs w:val="24"/>
        </w:rPr>
      </w:pPr>
      <w:r>
        <w:rPr>
          <w:rFonts w:ascii="Arial" w:hAnsi="Arial" w:cs="Arial"/>
          <w:spacing w:val="20"/>
          <w:sz w:val="24"/>
          <w:szCs w:val="24"/>
        </w:rPr>
        <w:t>Таблица</w:t>
      </w:r>
      <w:r>
        <w:rPr>
          <w:rFonts w:ascii="Arial" w:hAnsi="Arial" w:cs="Arial"/>
          <w:sz w:val="24"/>
          <w:szCs w:val="24"/>
        </w:rPr>
        <w:t xml:space="preserve"> 3</w:t>
      </w:r>
    </w:p>
    <w:tbl>
      <w:tblPr>
        <w:tblStyle w:val="aff"/>
        <w:tblW w:w="0" w:type="auto"/>
        <w:tblLook w:val="04A0" w:firstRow="1" w:lastRow="0" w:firstColumn="1" w:lastColumn="0" w:noHBand="0" w:noVBand="1"/>
      </w:tblPr>
      <w:tblGrid>
        <w:gridCol w:w="2405"/>
        <w:gridCol w:w="3686"/>
        <w:gridCol w:w="3535"/>
      </w:tblGrid>
      <w:tr w:rsidR="00832F31" w14:paraId="039265C4" w14:textId="77777777">
        <w:trPr>
          <w:trHeight w:val="579"/>
        </w:trPr>
        <w:tc>
          <w:tcPr>
            <w:tcW w:w="2405" w:type="dxa"/>
            <w:tcBorders>
              <w:bottom w:val="double" w:sz="4" w:space="0" w:color="000000"/>
            </w:tcBorders>
            <w:vAlign w:val="center"/>
          </w:tcPr>
          <w:p w14:paraId="465290F5" w14:textId="77777777" w:rsidR="00832F31" w:rsidRDefault="00000000">
            <w:pPr>
              <w:pStyle w:val="afc"/>
              <w:spacing w:before="0" w:beforeAutospacing="0" w:after="0" w:afterAutospacing="0"/>
              <w:jc w:val="center"/>
              <w:rPr>
                <w:sz w:val="22"/>
                <w:szCs w:val="22"/>
              </w:rPr>
            </w:pPr>
            <w:r>
              <w:rPr>
                <w:rFonts w:ascii="Arial" w:hAnsi="Arial" w:cs="Arial"/>
                <w:sz w:val="22"/>
                <w:szCs w:val="22"/>
              </w:rPr>
              <w:t>Номер измерения на чертеже</w:t>
            </w:r>
          </w:p>
        </w:tc>
        <w:tc>
          <w:tcPr>
            <w:tcW w:w="3686" w:type="dxa"/>
            <w:tcBorders>
              <w:bottom w:val="double" w:sz="4" w:space="0" w:color="000000"/>
            </w:tcBorders>
            <w:vAlign w:val="center"/>
          </w:tcPr>
          <w:p w14:paraId="688FDA79" w14:textId="77777777" w:rsidR="00832F31" w:rsidRDefault="00000000">
            <w:pPr>
              <w:pStyle w:val="afc"/>
              <w:spacing w:before="0" w:beforeAutospacing="0" w:after="0" w:afterAutospacing="0"/>
              <w:jc w:val="center"/>
              <w:rPr>
                <w:sz w:val="22"/>
                <w:szCs w:val="22"/>
              </w:rPr>
            </w:pPr>
            <w:r>
              <w:rPr>
                <w:rFonts w:ascii="Arial" w:hAnsi="Arial" w:cs="Arial"/>
                <w:sz w:val="22"/>
                <w:szCs w:val="22"/>
              </w:rPr>
              <w:t>Наименование измерения</w:t>
            </w:r>
            <w:r>
              <w:rPr>
                <w:sz w:val="22"/>
                <w:szCs w:val="22"/>
              </w:rPr>
              <w:t> </w:t>
            </w:r>
          </w:p>
        </w:tc>
        <w:tc>
          <w:tcPr>
            <w:tcW w:w="3535" w:type="dxa"/>
            <w:tcBorders>
              <w:bottom w:val="double" w:sz="4" w:space="0" w:color="000000"/>
            </w:tcBorders>
            <w:vAlign w:val="center"/>
          </w:tcPr>
          <w:p w14:paraId="71BD3B21" w14:textId="77777777" w:rsidR="00832F31" w:rsidRDefault="00000000">
            <w:pPr>
              <w:pStyle w:val="afc"/>
              <w:spacing w:before="0" w:beforeAutospacing="0" w:after="0" w:afterAutospacing="0"/>
              <w:jc w:val="center"/>
              <w:rPr>
                <w:sz w:val="22"/>
                <w:szCs w:val="22"/>
              </w:rPr>
            </w:pPr>
            <w:r>
              <w:rPr>
                <w:rFonts w:ascii="Arial" w:hAnsi="Arial" w:cs="Arial"/>
                <w:sz w:val="22"/>
                <w:szCs w:val="22"/>
              </w:rPr>
              <w:t>Предельное отклонение, см</w:t>
            </w:r>
          </w:p>
        </w:tc>
      </w:tr>
      <w:tr w:rsidR="00832F31" w14:paraId="5AE3B049" w14:textId="77777777">
        <w:tc>
          <w:tcPr>
            <w:tcW w:w="2405" w:type="dxa"/>
            <w:tcBorders>
              <w:top w:val="double" w:sz="4" w:space="0" w:color="000000"/>
            </w:tcBorders>
            <w:vAlign w:val="center"/>
          </w:tcPr>
          <w:p w14:paraId="2256BE96" w14:textId="77777777" w:rsidR="00832F31" w:rsidRDefault="00000000">
            <w:pPr>
              <w:pStyle w:val="afc"/>
              <w:spacing w:before="0" w:beforeAutospacing="0" w:after="120" w:afterAutospacing="0"/>
              <w:jc w:val="center"/>
              <w:rPr>
                <w:sz w:val="22"/>
                <w:szCs w:val="22"/>
              </w:rPr>
            </w:pPr>
            <w:r>
              <w:rPr>
                <w:rFonts w:ascii="Arial" w:hAnsi="Arial" w:cs="Arial"/>
                <w:sz w:val="22"/>
                <w:szCs w:val="22"/>
              </w:rPr>
              <w:t>1</w:t>
            </w:r>
          </w:p>
        </w:tc>
        <w:tc>
          <w:tcPr>
            <w:tcW w:w="3686" w:type="dxa"/>
            <w:tcBorders>
              <w:top w:val="double" w:sz="4" w:space="0" w:color="000000"/>
            </w:tcBorders>
            <w:vAlign w:val="center"/>
          </w:tcPr>
          <w:p w14:paraId="74DA44AD" w14:textId="77777777" w:rsidR="00832F31" w:rsidRDefault="00000000">
            <w:pPr>
              <w:pStyle w:val="afc"/>
              <w:spacing w:before="0" w:beforeAutospacing="0" w:after="120" w:afterAutospacing="0"/>
              <w:jc w:val="center"/>
              <w:rPr>
                <w:sz w:val="22"/>
                <w:szCs w:val="22"/>
              </w:rPr>
            </w:pPr>
            <w:r>
              <w:rPr>
                <w:rFonts w:ascii="Arial" w:hAnsi="Arial" w:cs="Arial"/>
                <w:sz w:val="22"/>
                <w:szCs w:val="22"/>
              </w:rPr>
              <w:t xml:space="preserve">Длина изделия </w:t>
            </w:r>
          </w:p>
        </w:tc>
        <w:tc>
          <w:tcPr>
            <w:tcW w:w="3535" w:type="dxa"/>
            <w:tcBorders>
              <w:top w:val="double" w:sz="4" w:space="0" w:color="000000"/>
            </w:tcBorders>
            <w:vAlign w:val="center"/>
          </w:tcPr>
          <w:p w14:paraId="748985EC" w14:textId="77777777" w:rsidR="00832F31" w:rsidRDefault="00000000">
            <w:pPr>
              <w:pStyle w:val="afc"/>
              <w:spacing w:before="0" w:beforeAutospacing="0" w:after="120" w:afterAutospacing="0"/>
              <w:jc w:val="center"/>
              <w:rPr>
                <w:sz w:val="22"/>
                <w:szCs w:val="22"/>
              </w:rPr>
            </w:pPr>
            <w:r>
              <w:rPr>
                <w:rFonts w:ascii="Arial" w:hAnsi="Arial" w:cs="Arial"/>
                <w:sz w:val="22"/>
                <w:szCs w:val="22"/>
              </w:rPr>
              <w:t xml:space="preserve">± 0,5 </w:t>
            </w:r>
          </w:p>
        </w:tc>
      </w:tr>
      <w:tr w:rsidR="00832F31" w14:paraId="4034257B" w14:textId="77777777">
        <w:tc>
          <w:tcPr>
            <w:tcW w:w="2405" w:type="dxa"/>
            <w:vAlign w:val="center"/>
          </w:tcPr>
          <w:p w14:paraId="6BEEBC9B" w14:textId="77777777" w:rsidR="00832F31" w:rsidRDefault="00000000">
            <w:pPr>
              <w:pStyle w:val="afc"/>
              <w:spacing w:before="0" w:beforeAutospacing="0" w:after="120" w:afterAutospacing="0"/>
              <w:jc w:val="center"/>
              <w:rPr>
                <w:sz w:val="22"/>
                <w:szCs w:val="22"/>
              </w:rPr>
            </w:pPr>
            <w:r>
              <w:rPr>
                <w:rFonts w:ascii="Arial" w:hAnsi="Arial" w:cs="Arial"/>
                <w:sz w:val="22"/>
                <w:szCs w:val="22"/>
              </w:rPr>
              <w:t>2</w:t>
            </w:r>
          </w:p>
        </w:tc>
        <w:tc>
          <w:tcPr>
            <w:tcW w:w="3686" w:type="dxa"/>
            <w:vAlign w:val="center"/>
          </w:tcPr>
          <w:p w14:paraId="40C66937" w14:textId="77777777" w:rsidR="00832F31" w:rsidRDefault="00000000">
            <w:pPr>
              <w:pStyle w:val="afc"/>
              <w:spacing w:before="0" w:beforeAutospacing="0" w:after="120" w:afterAutospacing="0"/>
              <w:jc w:val="center"/>
              <w:rPr>
                <w:sz w:val="22"/>
                <w:szCs w:val="22"/>
              </w:rPr>
            </w:pPr>
            <w:r>
              <w:rPr>
                <w:rFonts w:ascii="Arial" w:hAnsi="Arial" w:cs="Arial"/>
                <w:sz w:val="22"/>
                <w:szCs w:val="22"/>
              </w:rPr>
              <w:t xml:space="preserve">Ширина изделия </w:t>
            </w:r>
          </w:p>
        </w:tc>
        <w:tc>
          <w:tcPr>
            <w:tcW w:w="3535" w:type="dxa"/>
            <w:vAlign w:val="center"/>
          </w:tcPr>
          <w:p w14:paraId="16BF33D5" w14:textId="77777777" w:rsidR="00832F31" w:rsidRDefault="00000000">
            <w:pPr>
              <w:pStyle w:val="afc"/>
              <w:spacing w:before="0" w:beforeAutospacing="0" w:after="120" w:afterAutospacing="0"/>
              <w:jc w:val="center"/>
              <w:rPr>
                <w:sz w:val="22"/>
                <w:szCs w:val="22"/>
              </w:rPr>
            </w:pPr>
            <w:r>
              <w:rPr>
                <w:rFonts w:ascii="Arial" w:hAnsi="Arial" w:cs="Arial"/>
                <w:sz w:val="22"/>
                <w:szCs w:val="22"/>
              </w:rPr>
              <w:t xml:space="preserve">± 0,3 </w:t>
            </w:r>
          </w:p>
        </w:tc>
      </w:tr>
      <w:tr w:rsidR="00832F31" w14:paraId="15DE1EA6" w14:textId="77777777">
        <w:tc>
          <w:tcPr>
            <w:tcW w:w="2405" w:type="dxa"/>
            <w:vAlign w:val="center"/>
          </w:tcPr>
          <w:p w14:paraId="2B8EB4E1" w14:textId="77777777" w:rsidR="00832F31" w:rsidRDefault="00000000">
            <w:pPr>
              <w:pStyle w:val="afc"/>
              <w:spacing w:before="0" w:beforeAutospacing="0" w:after="120" w:afterAutospacing="0"/>
              <w:jc w:val="center"/>
              <w:rPr>
                <w:sz w:val="22"/>
                <w:szCs w:val="22"/>
              </w:rPr>
            </w:pPr>
            <w:r>
              <w:rPr>
                <w:rFonts w:ascii="Arial" w:hAnsi="Arial" w:cs="Arial"/>
                <w:sz w:val="22"/>
                <w:szCs w:val="22"/>
              </w:rPr>
              <w:t>3-7</w:t>
            </w:r>
          </w:p>
        </w:tc>
        <w:tc>
          <w:tcPr>
            <w:tcW w:w="3686" w:type="dxa"/>
            <w:vAlign w:val="center"/>
          </w:tcPr>
          <w:p w14:paraId="1CBDE35F" w14:textId="77777777" w:rsidR="00832F31" w:rsidRDefault="00000000">
            <w:pPr>
              <w:pStyle w:val="afc"/>
              <w:spacing w:before="0" w:beforeAutospacing="0" w:after="120" w:afterAutospacing="0"/>
              <w:jc w:val="center"/>
              <w:rPr>
                <w:sz w:val="22"/>
                <w:szCs w:val="22"/>
              </w:rPr>
            </w:pPr>
            <w:r>
              <w:rPr>
                <w:rFonts w:ascii="Arial" w:hAnsi="Arial" w:cs="Arial"/>
                <w:sz w:val="22"/>
                <w:szCs w:val="22"/>
              </w:rPr>
              <w:t xml:space="preserve">Длина пальцев и напалка </w:t>
            </w:r>
          </w:p>
        </w:tc>
        <w:tc>
          <w:tcPr>
            <w:tcW w:w="3535" w:type="dxa"/>
            <w:vAlign w:val="center"/>
          </w:tcPr>
          <w:p w14:paraId="3BC87FDD" w14:textId="77777777" w:rsidR="00832F31" w:rsidRDefault="00000000">
            <w:pPr>
              <w:pStyle w:val="afc"/>
              <w:spacing w:before="0" w:beforeAutospacing="0" w:after="120" w:afterAutospacing="0"/>
              <w:jc w:val="center"/>
              <w:rPr>
                <w:sz w:val="22"/>
                <w:szCs w:val="22"/>
              </w:rPr>
            </w:pPr>
            <w:r>
              <w:rPr>
                <w:rFonts w:ascii="Arial" w:hAnsi="Arial" w:cs="Arial"/>
                <w:sz w:val="22"/>
                <w:szCs w:val="22"/>
              </w:rPr>
              <w:t xml:space="preserve">± 0,2 </w:t>
            </w:r>
          </w:p>
        </w:tc>
      </w:tr>
    </w:tbl>
    <w:p w14:paraId="054A8639" w14:textId="77777777" w:rsidR="00832F31" w:rsidRDefault="00000000">
      <w:pPr>
        <w:spacing w:after="0" w:line="360" w:lineRule="auto"/>
        <w:ind w:firstLine="709"/>
        <w:jc w:val="both"/>
        <w:rPr>
          <w:rFonts w:ascii="Arial" w:hAnsi="Arial" w:cs="Arial"/>
          <w:sz w:val="24"/>
          <w:szCs w:val="24"/>
        </w:rPr>
      </w:pPr>
      <w:r>
        <w:rPr>
          <w:rFonts w:ascii="Arial" w:eastAsia="Arial" w:hAnsi="Arial" w:cs="Arial"/>
          <w:sz w:val="24"/>
          <w:szCs w:val="24"/>
        </w:rPr>
        <w:t xml:space="preserve"> </w:t>
      </w:r>
    </w:p>
    <w:p w14:paraId="170BE9DD" w14:textId="77777777" w:rsidR="00832F31" w:rsidRDefault="00000000">
      <w:pPr>
        <w:pStyle w:val="2026"/>
        <w:spacing w:before="0" w:beforeAutospacing="0" w:after="0" w:afterAutospacing="0" w:line="360" w:lineRule="auto"/>
        <w:ind w:firstLine="708"/>
        <w:jc w:val="both"/>
      </w:pPr>
      <w:r>
        <w:rPr>
          <w:rFonts w:ascii="Arial" w:hAnsi="Arial" w:cs="Arial"/>
        </w:rPr>
        <w:t>4.2.2 Величины измерений перчаток и рукавиц предусматриваются в нормативно-технической документации или техническом описании на модель.</w:t>
      </w:r>
    </w:p>
    <w:p w14:paraId="3F177CC1" w14:textId="77777777" w:rsidR="00832F31" w:rsidRDefault="00000000">
      <w:pPr>
        <w:pStyle w:val="HEADERTEXT0"/>
        <w:spacing w:before="238" w:line="360" w:lineRule="auto"/>
        <w:ind w:firstLine="709"/>
        <w:jc w:val="both"/>
        <w:outlineLvl w:val="1"/>
        <w:rPr>
          <w:b/>
          <w:bCs/>
          <w:color w:val="auto"/>
          <w:sz w:val="28"/>
          <w:szCs w:val="28"/>
          <w:lang w:val="ru-RU"/>
        </w:rPr>
      </w:pPr>
      <w:r>
        <w:rPr>
          <w:b/>
          <w:color w:val="auto"/>
          <w:sz w:val="28"/>
          <w:szCs w:val="28"/>
          <w:lang w:val="ru-RU"/>
        </w:rPr>
        <w:t xml:space="preserve">5 Технические требования  </w:t>
      </w:r>
    </w:p>
    <w:p w14:paraId="0319DE2B" w14:textId="77777777" w:rsidR="00832F31" w:rsidRDefault="00000000">
      <w:pPr>
        <w:pStyle w:val="12152"/>
        <w:tabs>
          <w:tab w:val="left" w:pos="709"/>
          <w:tab w:val="left" w:pos="7164"/>
        </w:tabs>
        <w:spacing w:before="0" w:beforeAutospacing="0" w:after="0" w:afterAutospacing="0" w:line="360" w:lineRule="auto"/>
        <w:ind w:firstLine="568"/>
        <w:jc w:val="both"/>
        <w:rPr>
          <w:rFonts w:ascii="Arial" w:hAnsi="Arial" w:cs="Arial"/>
        </w:rPr>
      </w:pPr>
      <w:r>
        <w:rPr>
          <w:rFonts w:ascii="Arial" w:hAnsi="Arial" w:cs="Arial"/>
        </w:rPr>
        <w:t xml:space="preserve">  5.1 Перчатки и рукавицы должны соответствовать требованиями настоящего стандарта, требованиям технических регламентов и нормативных правовых актов, действующих на территории государства, принявшего стандарт, техническим описаниям, утвержденным изготовителем в установленном порядке и образцам-эталонам по ГОСТ 15.007.</w:t>
      </w:r>
      <w:r>
        <w:rPr>
          <w:rFonts w:ascii="Arial" w:hAnsi="Arial" w:cs="Arial"/>
        </w:rPr>
        <w:tab/>
      </w:r>
    </w:p>
    <w:p w14:paraId="126CDA3C" w14:textId="77777777" w:rsidR="00832F31" w:rsidRDefault="00000000">
      <w:pPr>
        <w:pStyle w:val="FORMATTEXT0"/>
        <w:spacing w:before="238" w:after="238" w:line="360" w:lineRule="auto"/>
        <w:ind w:firstLine="568"/>
        <w:jc w:val="both"/>
        <w:rPr>
          <w:sz w:val="22"/>
          <w:szCs w:val="22"/>
          <w:lang w:val="ru-RU"/>
        </w:rPr>
      </w:pPr>
      <w:r>
        <w:rPr>
          <w:spacing w:val="45"/>
          <w:sz w:val="22"/>
          <w:szCs w:val="22"/>
          <w:lang w:val="ru-RU"/>
        </w:rPr>
        <w:lastRenderedPageBreak/>
        <w:t>Примечание–</w:t>
      </w:r>
      <w:r>
        <w:rPr>
          <w:sz w:val="22"/>
          <w:szCs w:val="22"/>
          <w:lang w:val="ru-RU"/>
        </w:rPr>
        <w:t xml:space="preserve"> Информация о технических регламентах приведена в приложении А.</w:t>
      </w:r>
    </w:p>
    <w:p w14:paraId="74FCF5A1" w14:textId="77777777" w:rsidR="00832F31" w:rsidRDefault="00000000">
      <w:pPr>
        <w:pStyle w:val="afc"/>
        <w:spacing w:before="0" w:beforeAutospacing="0" w:after="0" w:afterAutospacing="0" w:line="360" w:lineRule="auto"/>
        <w:ind w:firstLine="568"/>
        <w:jc w:val="both"/>
        <w:rPr>
          <w:rFonts w:ascii="Arial" w:hAnsi="Arial" w:cs="Arial"/>
        </w:rPr>
      </w:pPr>
      <w:r>
        <w:rPr>
          <w:rFonts w:ascii="Arial" w:hAnsi="Arial" w:cs="Arial"/>
        </w:rPr>
        <w:t xml:space="preserve">  5.2 Материалы, применяемые для изготовления перчаток и рукавиц, должны соответствовать требованиям нормативно-технической документации. </w:t>
      </w:r>
    </w:p>
    <w:p w14:paraId="27681D6C" w14:textId="77777777" w:rsidR="00832F31" w:rsidRDefault="00000000">
      <w:pPr>
        <w:pStyle w:val="afc"/>
        <w:spacing w:before="0" w:beforeAutospacing="0" w:after="0" w:afterAutospacing="0" w:line="360" w:lineRule="auto"/>
        <w:ind w:firstLine="568"/>
        <w:jc w:val="both"/>
        <w:rPr>
          <w:rFonts w:ascii="Arial" w:hAnsi="Arial" w:cs="Arial"/>
        </w:rPr>
      </w:pPr>
      <w:r>
        <w:rPr>
          <w:rFonts w:ascii="Arial" w:hAnsi="Arial" w:cs="Arial"/>
        </w:rPr>
        <w:t xml:space="preserve"> Ассортимент материалов и их назначение должны быть предусмотрены в техническом описании на модель. </w:t>
      </w:r>
    </w:p>
    <w:p w14:paraId="603D7C7E" w14:textId="77777777" w:rsidR="00832F31" w:rsidRDefault="00000000">
      <w:pPr>
        <w:pStyle w:val="afc"/>
        <w:tabs>
          <w:tab w:val="left" w:pos="709"/>
        </w:tabs>
        <w:spacing w:before="0" w:beforeAutospacing="0" w:after="0" w:afterAutospacing="0" w:line="360" w:lineRule="auto"/>
        <w:ind w:firstLine="568"/>
        <w:jc w:val="both"/>
        <w:rPr>
          <w:rFonts w:ascii="Arial" w:hAnsi="Arial" w:cs="Arial"/>
        </w:rPr>
      </w:pPr>
      <w:r>
        <w:rPr>
          <w:rFonts w:ascii="Arial" w:hAnsi="Arial" w:cs="Arial"/>
        </w:rPr>
        <w:t>  5.3 Детали верха из натуральной кожи в каждой паре изделий должны быть подобраны по виду, цвету и толщине кожи; из искусственной кожи - по цвету, рисунку тиснения.</w:t>
      </w:r>
    </w:p>
    <w:p w14:paraId="31DDD9D2" w14:textId="77777777" w:rsidR="00832F31" w:rsidRDefault="00000000">
      <w:pPr>
        <w:pStyle w:val="afc"/>
        <w:spacing w:before="0" w:beforeAutospacing="0" w:after="0" w:afterAutospacing="0" w:line="360" w:lineRule="auto"/>
        <w:ind w:firstLine="568"/>
        <w:jc w:val="both"/>
        <w:rPr>
          <w:rFonts w:ascii="Arial" w:hAnsi="Arial" w:cs="Arial"/>
        </w:rPr>
      </w:pPr>
      <w:r>
        <w:rPr>
          <w:rFonts w:ascii="Arial" w:hAnsi="Arial" w:cs="Arial"/>
        </w:rPr>
        <w:t xml:space="preserve">  Стрелки перчаток и клинья должны быть из более тонкой кожи. </w:t>
      </w:r>
    </w:p>
    <w:p w14:paraId="26FA2448" w14:textId="77777777" w:rsidR="00832F31" w:rsidRDefault="00000000">
      <w:pPr>
        <w:pStyle w:val="afc"/>
        <w:spacing w:before="0" w:beforeAutospacing="0" w:after="0" w:afterAutospacing="0" w:line="360" w:lineRule="auto"/>
        <w:ind w:firstLine="568"/>
        <w:jc w:val="both"/>
        <w:rPr>
          <w:rFonts w:ascii="Arial" w:hAnsi="Arial" w:cs="Arial"/>
        </w:rPr>
      </w:pPr>
      <w:r>
        <w:rPr>
          <w:rFonts w:ascii="Arial" w:hAnsi="Arial" w:cs="Arial"/>
        </w:rPr>
        <w:t xml:space="preserve">  5.4. Детали верха из ткани в каждой паре рукавиц должны быть одного цвета и оттенка и выкроены в направлении нитей основы. </w:t>
      </w:r>
    </w:p>
    <w:p w14:paraId="654EB393" w14:textId="77777777" w:rsidR="00832F31" w:rsidRDefault="00000000">
      <w:pPr>
        <w:pStyle w:val="afc"/>
        <w:spacing w:before="0" w:beforeAutospacing="0" w:after="0" w:afterAutospacing="0" w:line="360" w:lineRule="auto"/>
        <w:ind w:firstLine="568"/>
        <w:jc w:val="both"/>
        <w:rPr>
          <w:rFonts w:ascii="Arial" w:hAnsi="Arial" w:cs="Arial"/>
        </w:rPr>
      </w:pPr>
      <w:r>
        <w:rPr>
          <w:rFonts w:ascii="Arial" w:hAnsi="Arial" w:cs="Arial"/>
        </w:rPr>
        <w:t xml:space="preserve">  5.5 Детали нагольных рукавиц в каждой паре должны быть подобраны по цвету, плотности и толщине кожевой ткани, цвету, высоте и густоте волосяного покрова. </w:t>
      </w:r>
    </w:p>
    <w:p w14:paraId="174BEAF1"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Допускается разнооттеночность и разноцвет волосяного покрова с сохранением одного цвета манжетной части пары изделия.</w:t>
      </w:r>
    </w:p>
    <w:p w14:paraId="5680DF8A"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5.6 Детали подкладки в каждой паре должны быть подобраны по виду меха, плотности и толщине кожевой ткани, густоте и высоте волосяного покрова.</w:t>
      </w:r>
    </w:p>
    <w:p w14:paraId="290C8F9E" w14:textId="77777777" w:rsidR="00832F31" w:rsidRDefault="00000000">
      <w:pPr>
        <w:pStyle w:val="27018"/>
        <w:spacing w:before="0" w:beforeAutospacing="0" w:after="0" w:afterAutospacing="0" w:line="360" w:lineRule="auto"/>
        <w:ind w:firstLine="709"/>
        <w:jc w:val="both"/>
        <w:rPr>
          <w:rFonts w:ascii="Arial" w:hAnsi="Arial" w:cs="Arial"/>
        </w:rPr>
      </w:pPr>
      <w:r>
        <w:rPr>
          <w:rFonts w:ascii="Arial" w:hAnsi="Arial" w:cs="Arial"/>
        </w:rPr>
        <w:t xml:space="preserve">Допускается разнооттеночность и разноцвет волосяного покрова с сохранением одного цвета манжетной части пары изделия. </w:t>
      </w:r>
    </w:p>
    <w:p w14:paraId="61EE7C1C"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Подкладка напалка и стрелок должна иметь более низкий волосяной покров и более тонкую кожевую ткань, чем основные детали. </w:t>
      </w:r>
    </w:p>
    <w:p w14:paraId="151C249A"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5.7 Дыры, плешины, ломины на подкладке и скроях должны быть вычинены. </w:t>
      </w:r>
    </w:p>
    <w:p w14:paraId="73B4E708"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На подкладке перчаток и рукавиц с верхом из кожи и на волосяном покрове нагольных рукавиц допускаются дыры, плешины площадью не более 0,2 см</w:t>
      </w:r>
      <w:r>
        <w:rPr>
          <w:rFonts w:ascii="Arial" w:eastAsia="Arial" w:hAnsi="Arial" w:cs="Arial"/>
          <w:vertAlign w:val="superscript"/>
          <w:lang w:eastAsia="zh-CN"/>
        </w:rPr>
        <w:t>2</w:t>
      </w:r>
      <w:r>
        <w:rPr>
          <w:rFonts w:ascii="Arial" w:hAnsi="Arial" w:cs="Arial"/>
        </w:rPr>
        <w:t xml:space="preserve"> и ломины длиной не более 15 мм, незаметные со стороны волосяного покрова, единичные застриги; на подкладке рукавиц с верхом из ткани допускаются дыры, плешины площадью не более 0,4 см</w:t>
      </w:r>
      <w:r>
        <w:rPr>
          <w:rFonts w:ascii="Arial" w:eastAsia="Arial" w:hAnsi="Arial" w:cs="Arial"/>
          <w:vertAlign w:val="superscript"/>
          <w:lang w:eastAsia="zh-CN"/>
        </w:rPr>
        <w:t>2</w:t>
      </w:r>
      <w:r>
        <w:rPr>
          <w:rFonts w:ascii="Arial" w:hAnsi="Arial" w:cs="Arial"/>
        </w:rPr>
        <w:t xml:space="preserve">, ломины длиной не более 30 мм и застриги. </w:t>
      </w:r>
    </w:p>
    <w:p w14:paraId="7E101BDB"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Плешины площадью более 0,2 см</w:t>
      </w:r>
      <w:r>
        <w:rPr>
          <w:rFonts w:ascii="Arial" w:eastAsia="Arial" w:hAnsi="Arial" w:cs="Arial"/>
          <w:vertAlign w:val="superscript"/>
          <w:lang w:eastAsia="zh-CN"/>
        </w:rPr>
        <w:t>2</w:t>
      </w:r>
      <w:r>
        <w:rPr>
          <w:rFonts w:ascii="Arial" w:hAnsi="Arial" w:cs="Arial"/>
        </w:rPr>
        <w:t xml:space="preserve"> на волосяном покрове нагольных рукавиц должны быть закрыты накладками площадью не более 10 см</w:t>
      </w:r>
      <w:r>
        <w:rPr>
          <w:rFonts w:ascii="Arial" w:eastAsia="Arial" w:hAnsi="Arial" w:cs="Arial"/>
          <w:vertAlign w:val="superscript"/>
          <w:lang w:eastAsia="zh-CN"/>
        </w:rPr>
        <w:t>2</w:t>
      </w:r>
      <w:r>
        <w:rPr>
          <w:rFonts w:ascii="Arial" w:hAnsi="Arial" w:cs="Arial"/>
        </w:rPr>
        <w:t xml:space="preserve">. </w:t>
      </w:r>
    </w:p>
    <w:p w14:paraId="4B09ADCC"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Вставки и накладки должны быть подобраны в соответствии с качеством и направлением волосяного покрова. </w:t>
      </w:r>
    </w:p>
    <w:p w14:paraId="4D5D5415"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lastRenderedPageBreak/>
        <w:t xml:space="preserve">5.8 Верх перчаток и рукавиц из натуральной и искусственной кожи или ткани,     а также нагольных рукавиц должен быть цельнокроеным или состоящим из двух частей - тыльной и ладонной. Напалок большого пальца должен быть цельнокроеным. </w:t>
      </w:r>
    </w:p>
    <w:p w14:paraId="106F95D4"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5.9 Подкладка перчаток и рукавиц должна быть цельнокроеной или состоящей из двух частей - тыльной и ладонной. </w:t>
      </w:r>
    </w:p>
    <w:p w14:paraId="23D3A495"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Напалок большого пальца подкладки должен быть цельнокроеным или состоять из двух симметричных частей. </w:t>
      </w:r>
    </w:p>
    <w:p w14:paraId="095DB54F"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Подкладка перчаток может быть со стрелками и без стрелок. На подкладке без стрелок боковые части пальцев должны быть прострочены от верхней точки в обе стороны на длину не менее 15 мм.</w:t>
      </w:r>
    </w:p>
    <w:p w14:paraId="6B014E9F"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5.10 На подкладке допускается: </w:t>
      </w:r>
    </w:p>
    <w:p w14:paraId="2C320912"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 в рукавицах с верхом из ткани ладонная часть подкладки из двух продольных частей; </w:t>
      </w:r>
    </w:p>
    <w:p w14:paraId="1692D32E"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 в ладонной части подкладки перчаток и рукавиц из меха не более двух прорезок и одной приставки с общей длиной швов не более 10 см; </w:t>
      </w:r>
    </w:p>
    <w:p w14:paraId="19BC44CF"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 в манжете тыльной части подкладки перчатки из меха не более трех прорезок и двух приставок с общей длиной швов не более 30 см; </w:t>
      </w:r>
    </w:p>
    <w:p w14:paraId="66A87C68"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 в манжете тыльной части подкладки рукавицы с верхом из кожи не более шести прорезок и пяти приставок с общей длиной швов не более 40 см; </w:t>
      </w:r>
    </w:p>
    <w:p w14:paraId="68B99F5C"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манжета и тыльная часть подкладки рукавиц с верхом из ткани, состоящие из частей площадью не менее 20 см</w:t>
      </w:r>
      <w:r>
        <w:rPr>
          <w:rFonts w:ascii="Arial" w:eastAsia="Arial" w:hAnsi="Arial" w:cs="Arial"/>
          <w:vertAlign w:val="superscript"/>
          <w:lang w:eastAsia="zh-CN"/>
        </w:rPr>
        <w:t>2</w:t>
      </w:r>
      <w:r>
        <w:rPr>
          <w:rFonts w:ascii="Arial" w:hAnsi="Arial" w:cs="Arial"/>
        </w:rPr>
        <w:t xml:space="preserve">; </w:t>
      </w:r>
    </w:p>
    <w:p w14:paraId="342376BF"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в напалке подкладки рукавиц с верхом из ткани не более трех прорезок с общей длиной швов не более 10 см.</w:t>
      </w:r>
    </w:p>
    <w:p w14:paraId="4F8F4D8F"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 5.11 В нагольных рукавицах допускается: </w:t>
      </w:r>
    </w:p>
    <w:p w14:paraId="479F4E6D"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в манжете не более одной вставки площадью не более 10 см</w:t>
      </w:r>
      <w:r>
        <w:rPr>
          <w:rFonts w:ascii="Arial" w:eastAsia="Arial" w:hAnsi="Arial" w:cs="Arial"/>
          <w:vertAlign w:val="superscript"/>
          <w:lang w:eastAsia="zh-CN"/>
        </w:rPr>
        <w:t>2</w:t>
      </w:r>
      <w:r>
        <w:rPr>
          <w:rFonts w:ascii="Arial" w:hAnsi="Arial" w:cs="Arial"/>
        </w:rPr>
        <w:t>;</w:t>
      </w:r>
    </w:p>
    <w:p w14:paraId="45907F84" w14:textId="77777777" w:rsidR="00832F31" w:rsidRDefault="00000000">
      <w:pPr>
        <w:pStyle w:val="14993"/>
        <w:spacing w:before="0" w:beforeAutospacing="0" w:after="0" w:afterAutospacing="0" w:line="360" w:lineRule="auto"/>
        <w:ind w:firstLine="709"/>
        <w:jc w:val="both"/>
        <w:rPr>
          <w:rFonts w:ascii="Arial" w:hAnsi="Arial" w:cs="Arial"/>
        </w:rPr>
      </w:pPr>
      <w:r>
        <w:rPr>
          <w:rFonts w:ascii="Arial" w:hAnsi="Arial" w:cs="Arial"/>
        </w:rPr>
        <w:t>- одна надставка по всей ширине нижнего края рукавицы высотой не более         12 см или не более двух клиньев по боковым швам площадью не более 10 см</w:t>
      </w:r>
      <w:r>
        <w:rPr>
          <w:rFonts w:ascii="Arial" w:eastAsia="Arial" w:hAnsi="Arial" w:cs="Arial"/>
          <w:vertAlign w:val="superscript"/>
          <w:lang w:eastAsia="zh-CN"/>
        </w:rPr>
        <w:t>2</w:t>
      </w:r>
      <w:r>
        <w:rPr>
          <w:rFonts w:ascii="Arial" w:hAnsi="Arial" w:cs="Arial"/>
        </w:rPr>
        <w:t xml:space="preserve">. </w:t>
      </w:r>
    </w:p>
    <w:p w14:paraId="5378D593"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5.12 Требования к изготовлению </w:t>
      </w:r>
    </w:p>
    <w:p w14:paraId="5DA65473"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5.12.1 Для изготовления перчаток черескрайним наружным швом должны применяться только лавсановые нитки. </w:t>
      </w:r>
    </w:p>
    <w:p w14:paraId="510296C5"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5.12.2 Швы в изделиях должны быть ровными, параллельными краю или кромке, равномерно утянутыми, без пропусков стежков, петлистости, просечек и обрыва ниток. </w:t>
      </w:r>
    </w:p>
    <w:p w14:paraId="6B5ED8FB"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lastRenderedPageBreak/>
        <w:t xml:space="preserve"> Швы, соединяющие детали из натуральной и искусственной кожи или ткани, должны быть закреплены, концы ниток обрезаны. </w:t>
      </w:r>
    </w:p>
    <w:p w14:paraId="30B71816"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5.12.3 Размер меховой подкладки перчаток и рукавиц должен соответствовать размеру верха. </w:t>
      </w:r>
    </w:p>
    <w:p w14:paraId="7B23C40D" w14:textId="77777777" w:rsidR="00832F31" w:rsidRDefault="00000000">
      <w:pPr>
        <w:pStyle w:val="afc"/>
        <w:spacing w:before="0" w:beforeAutospacing="0" w:after="0" w:afterAutospacing="0" w:line="360" w:lineRule="auto"/>
        <w:ind w:firstLine="708"/>
        <w:jc w:val="both"/>
        <w:rPr>
          <w:rFonts w:ascii="Arial" w:hAnsi="Arial" w:cs="Arial"/>
        </w:rPr>
      </w:pPr>
      <w:r>
        <w:rPr>
          <w:rFonts w:ascii="Arial" w:hAnsi="Arial" w:cs="Arial"/>
        </w:rPr>
        <w:t xml:space="preserve">5.12.4 Перчатки и рукавицы должны быть хорошо расправлены, очищены от пыли и подсеченного волоса. Перчатки с верхом из натуральной кожи должны быть разглажены. </w:t>
      </w:r>
    </w:p>
    <w:p w14:paraId="2625328A"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 В изделиях край подкладки не должен выходить за край манжетной части. </w:t>
      </w:r>
    </w:p>
    <w:p w14:paraId="7C10AFDF"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xml:space="preserve"> 5.12.5 Перчатки и рукавицы должны быть скреплены парами ладонными частями внутрь. </w:t>
      </w:r>
    </w:p>
    <w:p w14:paraId="2737F2C0" w14:textId="77777777" w:rsidR="00832F31" w:rsidRDefault="00000000">
      <w:pPr>
        <w:pStyle w:val="afc"/>
        <w:spacing w:before="0" w:beforeAutospacing="0" w:after="0" w:afterAutospacing="0" w:line="360" w:lineRule="auto"/>
        <w:ind w:firstLine="709"/>
        <w:jc w:val="both"/>
        <w:rPr>
          <w:rFonts w:ascii="Arial" w:hAnsi="Arial" w:cs="Arial"/>
        </w:rPr>
      </w:pPr>
      <w:r>
        <w:rPr>
          <w:rFonts w:ascii="Arial" w:hAnsi="Arial" w:cs="Arial"/>
        </w:rPr>
        <w:t> 5.13. В зависимости от характера и размеров порока верха перчатки и рукавицы с верхом из кожи, а также нагольные рукавицы подразделяют на сорта в соответствии с таблицей 4, рукавицы с верхом из искусственной кожи – в соответствии с таблицей 5, рукавицы с верхом из ткани – в соответствии с таблицей 6.</w:t>
      </w:r>
    </w:p>
    <w:p w14:paraId="28688997" w14:textId="77777777" w:rsidR="00832F31" w:rsidRDefault="00000000">
      <w:pPr>
        <w:pStyle w:val="afc"/>
        <w:spacing w:before="0" w:beforeAutospacing="0" w:after="0" w:afterAutospacing="0" w:line="360" w:lineRule="auto"/>
        <w:jc w:val="both"/>
        <w:rPr>
          <w:rFonts w:ascii="Arial" w:hAnsi="Arial" w:cs="Arial"/>
        </w:rPr>
      </w:pPr>
      <w:r>
        <w:rPr>
          <w:rFonts w:ascii="Arial" w:hAnsi="Arial" w:cs="Arial"/>
          <w:spacing w:val="20"/>
        </w:rPr>
        <w:t>Таблица</w:t>
      </w:r>
      <w:r>
        <w:rPr>
          <w:rFonts w:ascii="Arial" w:hAnsi="Arial" w:cs="Arial"/>
        </w:rPr>
        <w:t xml:space="preserve"> 4</w:t>
      </w:r>
    </w:p>
    <w:tbl>
      <w:tblPr>
        <w:tblStyle w:val="aff"/>
        <w:tblW w:w="9634" w:type="dxa"/>
        <w:tblLayout w:type="fixed"/>
        <w:tblLook w:val="04A0" w:firstRow="1" w:lastRow="0" w:firstColumn="1" w:lastColumn="0" w:noHBand="0" w:noVBand="1"/>
      </w:tblPr>
      <w:tblGrid>
        <w:gridCol w:w="5240"/>
        <w:gridCol w:w="2410"/>
        <w:gridCol w:w="1984"/>
      </w:tblGrid>
      <w:tr w:rsidR="00832F31" w14:paraId="472AE38D" w14:textId="77777777">
        <w:tc>
          <w:tcPr>
            <w:tcW w:w="5240" w:type="dxa"/>
            <w:vMerge w:val="restart"/>
          </w:tcPr>
          <w:p w14:paraId="4D733787" w14:textId="77777777" w:rsidR="00832F31" w:rsidRDefault="00000000">
            <w:pPr>
              <w:pStyle w:val="FORMATTEXT0"/>
              <w:spacing w:line="276" w:lineRule="auto"/>
              <w:jc w:val="center"/>
              <w:rPr>
                <w:sz w:val="22"/>
                <w:szCs w:val="22"/>
                <w:lang w:val="ru-RU"/>
              </w:rPr>
            </w:pPr>
            <w:r>
              <w:rPr>
                <w:sz w:val="22"/>
                <w:szCs w:val="22"/>
                <w:lang w:val="ru-RU"/>
              </w:rPr>
              <w:t xml:space="preserve">Наименование порока </w:t>
            </w:r>
          </w:p>
        </w:tc>
        <w:tc>
          <w:tcPr>
            <w:tcW w:w="4394" w:type="dxa"/>
            <w:gridSpan w:val="2"/>
          </w:tcPr>
          <w:p w14:paraId="58260F6E" w14:textId="77777777" w:rsidR="00832F31" w:rsidRDefault="00000000">
            <w:pPr>
              <w:pStyle w:val="FORMATTEXT0"/>
              <w:spacing w:line="276" w:lineRule="auto"/>
              <w:jc w:val="center"/>
              <w:rPr>
                <w:sz w:val="22"/>
                <w:szCs w:val="22"/>
                <w:lang w:val="ru-RU"/>
              </w:rPr>
            </w:pPr>
            <w:r>
              <w:rPr>
                <w:sz w:val="22"/>
                <w:szCs w:val="22"/>
                <w:lang w:val="ru-RU"/>
              </w:rPr>
              <w:t>Сорт</w:t>
            </w:r>
          </w:p>
        </w:tc>
      </w:tr>
      <w:tr w:rsidR="00832F31" w14:paraId="67790FCA" w14:textId="77777777">
        <w:tc>
          <w:tcPr>
            <w:tcW w:w="5240" w:type="dxa"/>
            <w:vMerge/>
            <w:tcBorders>
              <w:bottom w:val="double" w:sz="4" w:space="0" w:color="000000"/>
            </w:tcBorders>
          </w:tcPr>
          <w:p w14:paraId="536863F9" w14:textId="77777777" w:rsidR="00832F31" w:rsidRDefault="00832F31">
            <w:pPr>
              <w:pStyle w:val="FORMATTEXT0"/>
              <w:spacing w:line="276" w:lineRule="auto"/>
              <w:jc w:val="center"/>
              <w:rPr>
                <w:sz w:val="22"/>
                <w:szCs w:val="22"/>
                <w:lang w:val="ru-RU"/>
              </w:rPr>
            </w:pPr>
          </w:p>
        </w:tc>
        <w:tc>
          <w:tcPr>
            <w:tcW w:w="2410" w:type="dxa"/>
            <w:tcBorders>
              <w:bottom w:val="double" w:sz="4" w:space="0" w:color="000000"/>
            </w:tcBorders>
          </w:tcPr>
          <w:p w14:paraId="66D039CC" w14:textId="77777777" w:rsidR="00832F31" w:rsidRDefault="00000000">
            <w:pPr>
              <w:pStyle w:val="FORMATTEXT0"/>
              <w:spacing w:line="276" w:lineRule="auto"/>
              <w:jc w:val="center"/>
              <w:rPr>
                <w:sz w:val="22"/>
                <w:szCs w:val="22"/>
                <w:lang w:val="ru-RU"/>
              </w:rPr>
            </w:pPr>
            <w:r>
              <w:rPr>
                <w:sz w:val="22"/>
                <w:szCs w:val="22"/>
                <w:lang w:val="ru-RU"/>
              </w:rPr>
              <w:t>первый</w:t>
            </w:r>
          </w:p>
        </w:tc>
        <w:tc>
          <w:tcPr>
            <w:tcW w:w="1984" w:type="dxa"/>
            <w:tcBorders>
              <w:bottom w:val="double" w:sz="4" w:space="0" w:color="000000"/>
            </w:tcBorders>
          </w:tcPr>
          <w:p w14:paraId="5D4627FD" w14:textId="77777777" w:rsidR="00832F31" w:rsidRDefault="00000000">
            <w:pPr>
              <w:pStyle w:val="FORMATTEXT0"/>
              <w:spacing w:line="276" w:lineRule="auto"/>
              <w:jc w:val="center"/>
              <w:rPr>
                <w:sz w:val="22"/>
                <w:szCs w:val="22"/>
                <w:lang w:val="ru-RU"/>
              </w:rPr>
            </w:pPr>
            <w:r>
              <w:rPr>
                <w:sz w:val="22"/>
                <w:szCs w:val="22"/>
                <w:lang w:val="ru-RU"/>
              </w:rPr>
              <w:t>второй</w:t>
            </w:r>
          </w:p>
        </w:tc>
      </w:tr>
      <w:tr w:rsidR="00832F31" w14:paraId="288FEFF8" w14:textId="77777777">
        <w:tc>
          <w:tcPr>
            <w:tcW w:w="5240" w:type="dxa"/>
            <w:tcBorders>
              <w:top w:val="double" w:sz="4" w:space="0" w:color="000000"/>
            </w:tcBorders>
          </w:tcPr>
          <w:p w14:paraId="2A5FB464" w14:textId="77777777" w:rsidR="00832F31" w:rsidRDefault="00000000">
            <w:pPr>
              <w:pStyle w:val="2611"/>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Оспины, безличины, накостыши на ладонной и манжетной части общей площадью, см</w:t>
            </w:r>
            <w:r>
              <w:rPr>
                <w:rFonts w:ascii="Arial" w:eastAsia="Arial" w:hAnsi="Arial" w:cs="Arial"/>
                <w:sz w:val="22"/>
                <w:szCs w:val="22"/>
                <w:vertAlign w:val="superscript"/>
                <w:lang w:eastAsia="zh-CN"/>
              </w:rPr>
              <w:t>2</w:t>
            </w:r>
            <w:r>
              <w:rPr>
                <w:rFonts w:ascii="Arial" w:hAnsi="Arial" w:cs="Arial"/>
                <w:sz w:val="22"/>
                <w:szCs w:val="22"/>
              </w:rPr>
              <w:t>, не более:</w:t>
            </w:r>
          </w:p>
          <w:p w14:paraId="34982B68" w14:textId="77777777" w:rsidR="00832F31" w:rsidRDefault="00000000">
            <w:pPr>
              <w:pStyle w:val="2611"/>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 перчатки</w:t>
            </w:r>
          </w:p>
          <w:p w14:paraId="4CC60EC5" w14:textId="77777777" w:rsidR="00832F31" w:rsidRDefault="00000000">
            <w:pPr>
              <w:pStyle w:val="2611"/>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 рукавицы</w:t>
            </w:r>
          </w:p>
        </w:tc>
        <w:tc>
          <w:tcPr>
            <w:tcW w:w="2410" w:type="dxa"/>
            <w:tcBorders>
              <w:top w:val="double" w:sz="4" w:space="0" w:color="000000"/>
            </w:tcBorders>
          </w:tcPr>
          <w:p w14:paraId="65317B2C" w14:textId="77777777" w:rsidR="00832F31" w:rsidRDefault="00832F31">
            <w:pPr>
              <w:pStyle w:val="FORMATTEXT0"/>
              <w:spacing w:line="276" w:lineRule="auto"/>
              <w:jc w:val="center"/>
              <w:rPr>
                <w:sz w:val="22"/>
                <w:szCs w:val="22"/>
              </w:rPr>
            </w:pPr>
          </w:p>
          <w:p w14:paraId="364F3E7F" w14:textId="77777777" w:rsidR="00832F31" w:rsidRDefault="00832F31">
            <w:pPr>
              <w:pStyle w:val="FORMATTEXT0"/>
              <w:spacing w:line="276" w:lineRule="auto"/>
              <w:jc w:val="center"/>
              <w:rPr>
                <w:sz w:val="22"/>
                <w:szCs w:val="22"/>
              </w:rPr>
            </w:pPr>
          </w:p>
          <w:p w14:paraId="191D5D1D" w14:textId="77777777" w:rsidR="00832F31" w:rsidRDefault="00832F31">
            <w:pPr>
              <w:pStyle w:val="FORMATTEXT0"/>
              <w:spacing w:line="276" w:lineRule="auto"/>
              <w:jc w:val="center"/>
              <w:rPr>
                <w:sz w:val="22"/>
                <w:szCs w:val="22"/>
              </w:rPr>
            </w:pPr>
          </w:p>
          <w:p w14:paraId="1689E63F" w14:textId="77777777" w:rsidR="00832F31" w:rsidRDefault="00000000">
            <w:pPr>
              <w:pStyle w:val="FORMATTEXT0"/>
              <w:spacing w:line="276" w:lineRule="auto"/>
              <w:jc w:val="center"/>
              <w:rPr>
                <w:sz w:val="22"/>
                <w:szCs w:val="22"/>
              </w:rPr>
            </w:pPr>
            <w:r>
              <w:rPr>
                <w:sz w:val="22"/>
                <w:szCs w:val="22"/>
              </w:rPr>
              <w:t>1,0</w:t>
            </w:r>
          </w:p>
          <w:p w14:paraId="4352C804" w14:textId="77777777" w:rsidR="00832F31" w:rsidRDefault="00000000">
            <w:pPr>
              <w:pStyle w:val="FORMATTEXT0"/>
              <w:spacing w:line="276" w:lineRule="auto"/>
              <w:jc w:val="center"/>
              <w:rPr>
                <w:sz w:val="22"/>
                <w:szCs w:val="22"/>
                <w:lang w:val="ru-RU"/>
              </w:rPr>
            </w:pPr>
            <w:r>
              <w:rPr>
                <w:sz w:val="22"/>
                <w:szCs w:val="22"/>
              </w:rPr>
              <w:t>2,0</w:t>
            </w:r>
          </w:p>
        </w:tc>
        <w:tc>
          <w:tcPr>
            <w:tcW w:w="1984" w:type="dxa"/>
            <w:tcBorders>
              <w:top w:val="double" w:sz="4" w:space="0" w:color="000000"/>
            </w:tcBorders>
          </w:tcPr>
          <w:p w14:paraId="59D02615" w14:textId="77777777" w:rsidR="00832F31" w:rsidRDefault="00832F31">
            <w:pPr>
              <w:pStyle w:val="FORMATTEXT0"/>
              <w:spacing w:line="276" w:lineRule="auto"/>
              <w:jc w:val="both"/>
              <w:rPr>
                <w:sz w:val="22"/>
                <w:szCs w:val="22"/>
                <w:lang w:val="ru-RU"/>
              </w:rPr>
            </w:pPr>
          </w:p>
          <w:p w14:paraId="2151CB4C" w14:textId="77777777" w:rsidR="00832F31" w:rsidRDefault="00832F31">
            <w:pPr>
              <w:pStyle w:val="FORMATTEXT0"/>
              <w:spacing w:line="276" w:lineRule="auto"/>
              <w:jc w:val="both"/>
              <w:rPr>
                <w:sz w:val="22"/>
                <w:szCs w:val="22"/>
                <w:lang w:val="ru-RU"/>
              </w:rPr>
            </w:pPr>
          </w:p>
          <w:p w14:paraId="59F0EA04" w14:textId="77777777" w:rsidR="00832F31" w:rsidRDefault="00832F31">
            <w:pPr>
              <w:pStyle w:val="FORMATTEXT0"/>
              <w:spacing w:line="276" w:lineRule="auto"/>
              <w:jc w:val="both"/>
              <w:rPr>
                <w:sz w:val="22"/>
                <w:szCs w:val="22"/>
                <w:lang w:val="ru-RU"/>
              </w:rPr>
            </w:pPr>
          </w:p>
          <w:p w14:paraId="0A4E7944" w14:textId="77777777" w:rsidR="00832F31" w:rsidRDefault="00000000">
            <w:pPr>
              <w:pStyle w:val="FORMATTEXT0"/>
              <w:spacing w:line="276" w:lineRule="auto"/>
              <w:jc w:val="center"/>
              <w:rPr>
                <w:sz w:val="22"/>
                <w:szCs w:val="22"/>
                <w:lang w:val="ru-RU"/>
              </w:rPr>
            </w:pPr>
            <w:r>
              <w:rPr>
                <w:sz w:val="22"/>
                <w:szCs w:val="22"/>
                <w:lang w:val="ru-RU"/>
              </w:rPr>
              <w:t>2,0</w:t>
            </w:r>
          </w:p>
          <w:p w14:paraId="7F8EE90F" w14:textId="77777777" w:rsidR="00832F31" w:rsidRDefault="00000000">
            <w:pPr>
              <w:pStyle w:val="FORMATTEXT0"/>
              <w:spacing w:line="276" w:lineRule="auto"/>
              <w:jc w:val="center"/>
              <w:rPr>
                <w:sz w:val="22"/>
                <w:szCs w:val="22"/>
                <w:lang w:val="ru-RU"/>
              </w:rPr>
            </w:pPr>
            <w:r>
              <w:rPr>
                <w:sz w:val="22"/>
                <w:szCs w:val="22"/>
                <w:lang w:val="ru-RU"/>
              </w:rPr>
              <w:t>4,0</w:t>
            </w:r>
          </w:p>
        </w:tc>
      </w:tr>
      <w:tr w:rsidR="00832F31" w14:paraId="20DBB137" w14:textId="77777777">
        <w:tc>
          <w:tcPr>
            <w:tcW w:w="5240" w:type="dxa"/>
          </w:tcPr>
          <w:p w14:paraId="34F5B8F6" w14:textId="77777777" w:rsidR="00832F31" w:rsidRDefault="00000000">
            <w:pPr>
              <w:pStyle w:val="1880"/>
              <w:spacing w:before="0" w:beforeAutospacing="0" w:after="120" w:afterAutospacing="0"/>
              <w:jc w:val="both"/>
              <w:rPr>
                <w:rFonts w:ascii="Arial" w:hAnsi="Arial" w:cs="Arial"/>
                <w:sz w:val="22"/>
                <w:szCs w:val="22"/>
              </w:rPr>
            </w:pPr>
            <w:r>
              <w:rPr>
                <w:rFonts w:ascii="Arial" w:hAnsi="Arial" w:cs="Arial"/>
                <w:sz w:val="22"/>
                <w:szCs w:val="22"/>
              </w:rPr>
              <w:t xml:space="preserve">    Царапины, роговины, зачищенные подрези общей длиной, см, не более:</w:t>
            </w:r>
          </w:p>
          <w:p w14:paraId="51C5943A" w14:textId="77777777" w:rsidR="00832F31" w:rsidRDefault="00000000">
            <w:pPr>
              <w:pStyle w:val="2611"/>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 перчатки</w:t>
            </w:r>
          </w:p>
          <w:p w14:paraId="23D44D43" w14:textId="77777777" w:rsidR="00832F31" w:rsidRDefault="00000000">
            <w:pPr>
              <w:pStyle w:val="1880"/>
              <w:spacing w:before="0" w:beforeAutospacing="0" w:after="120" w:afterAutospacing="0"/>
              <w:jc w:val="both"/>
              <w:rPr>
                <w:rFonts w:ascii="Arial" w:hAnsi="Arial" w:cs="Arial"/>
                <w:sz w:val="22"/>
                <w:szCs w:val="22"/>
              </w:rPr>
            </w:pPr>
            <w:r>
              <w:rPr>
                <w:rFonts w:ascii="Arial" w:hAnsi="Arial" w:cs="Arial"/>
                <w:sz w:val="22"/>
                <w:szCs w:val="22"/>
              </w:rPr>
              <w:t xml:space="preserve">    - рукавицы</w:t>
            </w:r>
          </w:p>
        </w:tc>
        <w:tc>
          <w:tcPr>
            <w:tcW w:w="2410" w:type="dxa"/>
          </w:tcPr>
          <w:p w14:paraId="22A4D52A" w14:textId="77777777" w:rsidR="00832F31" w:rsidRDefault="00832F31">
            <w:pPr>
              <w:pStyle w:val="FORMATTEXT0"/>
              <w:spacing w:line="360" w:lineRule="auto"/>
              <w:jc w:val="both"/>
              <w:rPr>
                <w:sz w:val="22"/>
                <w:szCs w:val="22"/>
              </w:rPr>
            </w:pPr>
          </w:p>
          <w:p w14:paraId="28926D39" w14:textId="77777777" w:rsidR="00832F31" w:rsidRDefault="00000000">
            <w:pPr>
              <w:pStyle w:val="FORMATTEXT0"/>
              <w:spacing w:line="360" w:lineRule="auto"/>
              <w:jc w:val="center"/>
              <w:rPr>
                <w:sz w:val="22"/>
                <w:szCs w:val="22"/>
                <w:lang w:val="ru-RU"/>
              </w:rPr>
            </w:pPr>
            <w:r>
              <w:rPr>
                <w:sz w:val="22"/>
                <w:szCs w:val="22"/>
                <w:lang w:val="ru-RU"/>
              </w:rPr>
              <w:t>н</w:t>
            </w:r>
            <w:r>
              <w:rPr>
                <w:sz w:val="22"/>
                <w:szCs w:val="22"/>
              </w:rPr>
              <w:t>е допускаются</w:t>
            </w:r>
          </w:p>
        </w:tc>
        <w:tc>
          <w:tcPr>
            <w:tcW w:w="1984" w:type="dxa"/>
          </w:tcPr>
          <w:p w14:paraId="1474E9B1" w14:textId="77777777" w:rsidR="00832F31" w:rsidRDefault="00832F31">
            <w:pPr>
              <w:pStyle w:val="FORMATTEXT0"/>
              <w:spacing w:line="276" w:lineRule="auto"/>
              <w:jc w:val="center"/>
              <w:rPr>
                <w:sz w:val="22"/>
                <w:szCs w:val="22"/>
                <w:lang w:val="ru-RU"/>
              </w:rPr>
            </w:pPr>
          </w:p>
          <w:p w14:paraId="6435F7CD" w14:textId="77777777" w:rsidR="00832F31" w:rsidRDefault="00832F31">
            <w:pPr>
              <w:pStyle w:val="FORMATTEXT0"/>
              <w:spacing w:line="276" w:lineRule="auto"/>
              <w:jc w:val="center"/>
              <w:rPr>
                <w:sz w:val="22"/>
                <w:szCs w:val="22"/>
                <w:lang w:val="ru-RU"/>
              </w:rPr>
            </w:pPr>
          </w:p>
          <w:p w14:paraId="05705EC6" w14:textId="77777777" w:rsidR="00832F31" w:rsidRDefault="00000000">
            <w:pPr>
              <w:pStyle w:val="FORMATTEXT0"/>
              <w:spacing w:line="276" w:lineRule="auto"/>
              <w:jc w:val="center"/>
              <w:rPr>
                <w:sz w:val="22"/>
                <w:szCs w:val="22"/>
                <w:lang w:val="ru-RU"/>
              </w:rPr>
            </w:pPr>
            <w:r>
              <w:rPr>
                <w:sz w:val="22"/>
                <w:szCs w:val="22"/>
                <w:lang w:val="ru-RU"/>
              </w:rPr>
              <w:t>1,5</w:t>
            </w:r>
          </w:p>
          <w:p w14:paraId="42F0899A" w14:textId="77777777" w:rsidR="00832F31" w:rsidRDefault="00000000">
            <w:pPr>
              <w:pStyle w:val="FORMATTEXT0"/>
              <w:spacing w:line="360" w:lineRule="auto"/>
              <w:jc w:val="center"/>
              <w:rPr>
                <w:sz w:val="22"/>
                <w:szCs w:val="22"/>
                <w:lang w:val="ru-RU"/>
              </w:rPr>
            </w:pPr>
            <w:r>
              <w:rPr>
                <w:sz w:val="22"/>
                <w:szCs w:val="22"/>
                <w:lang w:val="ru-RU"/>
              </w:rPr>
              <w:t>3,0</w:t>
            </w:r>
          </w:p>
        </w:tc>
      </w:tr>
      <w:tr w:rsidR="00832F31" w14:paraId="0CD3B0B7" w14:textId="77777777">
        <w:tc>
          <w:tcPr>
            <w:tcW w:w="5240" w:type="dxa"/>
          </w:tcPr>
          <w:p w14:paraId="272A3D69" w14:textId="77777777" w:rsidR="00832F31" w:rsidRDefault="00000000">
            <w:pPr>
              <w:pStyle w:val="2611"/>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Отдушистость на ладонной и манжетной части общей площадью, см</w:t>
            </w:r>
            <w:r>
              <w:rPr>
                <w:rFonts w:ascii="Arial" w:eastAsia="Arial" w:hAnsi="Arial" w:cs="Arial"/>
                <w:sz w:val="22"/>
                <w:szCs w:val="22"/>
                <w:vertAlign w:val="superscript"/>
                <w:lang w:eastAsia="zh-CN"/>
              </w:rPr>
              <w:t>2</w:t>
            </w:r>
            <w:r>
              <w:rPr>
                <w:rFonts w:ascii="Arial" w:hAnsi="Arial" w:cs="Arial"/>
                <w:sz w:val="22"/>
                <w:szCs w:val="22"/>
              </w:rPr>
              <w:t>, не более:</w:t>
            </w:r>
          </w:p>
          <w:p w14:paraId="1A82A1FD" w14:textId="77777777" w:rsidR="00832F31" w:rsidRDefault="00000000">
            <w:pPr>
              <w:pStyle w:val="2611"/>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 перчатки</w:t>
            </w:r>
          </w:p>
          <w:p w14:paraId="208D2D45" w14:textId="77777777" w:rsidR="00832F31" w:rsidRDefault="00000000">
            <w:pPr>
              <w:pStyle w:val="2611"/>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 рукавицы</w:t>
            </w:r>
          </w:p>
        </w:tc>
        <w:tc>
          <w:tcPr>
            <w:tcW w:w="2410" w:type="dxa"/>
          </w:tcPr>
          <w:p w14:paraId="630E790B" w14:textId="77777777" w:rsidR="00832F31" w:rsidRDefault="00832F31">
            <w:pPr>
              <w:pStyle w:val="FORMATTEXT0"/>
              <w:spacing w:line="276" w:lineRule="auto"/>
              <w:jc w:val="center"/>
              <w:rPr>
                <w:sz w:val="22"/>
                <w:szCs w:val="22"/>
              </w:rPr>
            </w:pPr>
          </w:p>
          <w:p w14:paraId="3D46980D" w14:textId="77777777" w:rsidR="00832F31" w:rsidRDefault="00832F31">
            <w:pPr>
              <w:pStyle w:val="FORMATTEXT0"/>
              <w:spacing w:line="276" w:lineRule="auto"/>
              <w:jc w:val="center"/>
              <w:rPr>
                <w:sz w:val="22"/>
                <w:szCs w:val="22"/>
              </w:rPr>
            </w:pPr>
          </w:p>
          <w:p w14:paraId="58440AA1" w14:textId="77777777" w:rsidR="00832F31" w:rsidRDefault="00000000">
            <w:pPr>
              <w:pStyle w:val="FORMATTEXT0"/>
              <w:spacing w:line="276" w:lineRule="auto"/>
              <w:jc w:val="center"/>
              <w:rPr>
                <w:sz w:val="22"/>
                <w:szCs w:val="22"/>
              </w:rPr>
            </w:pPr>
            <w:r>
              <w:rPr>
                <w:sz w:val="22"/>
                <w:szCs w:val="22"/>
                <w:lang w:val="ru-RU"/>
              </w:rPr>
              <w:t>2</w:t>
            </w:r>
            <w:r>
              <w:rPr>
                <w:sz w:val="22"/>
                <w:szCs w:val="22"/>
              </w:rPr>
              <w:t>,0</w:t>
            </w:r>
          </w:p>
          <w:p w14:paraId="4558AF82" w14:textId="77777777" w:rsidR="00832F31" w:rsidRDefault="00000000">
            <w:pPr>
              <w:pStyle w:val="FORMATTEXT0"/>
              <w:spacing w:line="276" w:lineRule="auto"/>
              <w:jc w:val="center"/>
              <w:rPr>
                <w:sz w:val="22"/>
                <w:szCs w:val="22"/>
                <w:lang w:val="ru-RU"/>
              </w:rPr>
            </w:pPr>
            <w:r>
              <w:rPr>
                <w:sz w:val="22"/>
                <w:szCs w:val="22"/>
                <w:lang w:val="ru-RU"/>
              </w:rPr>
              <w:t>3</w:t>
            </w:r>
            <w:r>
              <w:rPr>
                <w:sz w:val="22"/>
                <w:szCs w:val="22"/>
              </w:rPr>
              <w:t>,0</w:t>
            </w:r>
          </w:p>
        </w:tc>
        <w:tc>
          <w:tcPr>
            <w:tcW w:w="1984" w:type="dxa"/>
          </w:tcPr>
          <w:p w14:paraId="7651F314" w14:textId="77777777" w:rsidR="00832F31" w:rsidRDefault="00832F31">
            <w:pPr>
              <w:pStyle w:val="FORMATTEXT0"/>
              <w:spacing w:line="276" w:lineRule="auto"/>
              <w:jc w:val="both"/>
              <w:rPr>
                <w:sz w:val="22"/>
                <w:szCs w:val="22"/>
                <w:lang w:val="ru-RU"/>
              </w:rPr>
            </w:pPr>
          </w:p>
          <w:p w14:paraId="40E732D6" w14:textId="77777777" w:rsidR="00832F31" w:rsidRDefault="00832F31">
            <w:pPr>
              <w:pStyle w:val="FORMATTEXT0"/>
              <w:spacing w:line="276" w:lineRule="auto"/>
              <w:jc w:val="both"/>
              <w:rPr>
                <w:sz w:val="22"/>
                <w:szCs w:val="22"/>
                <w:lang w:val="ru-RU"/>
              </w:rPr>
            </w:pPr>
          </w:p>
          <w:p w14:paraId="00961D3A" w14:textId="77777777" w:rsidR="00832F31" w:rsidRDefault="00000000">
            <w:pPr>
              <w:pStyle w:val="FORMATTEXT0"/>
              <w:spacing w:line="276" w:lineRule="auto"/>
              <w:jc w:val="center"/>
              <w:rPr>
                <w:sz w:val="22"/>
                <w:szCs w:val="22"/>
                <w:lang w:val="ru-RU"/>
              </w:rPr>
            </w:pPr>
            <w:r>
              <w:rPr>
                <w:sz w:val="22"/>
                <w:szCs w:val="22"/>
                <w:lang w:val="ru-RU"/>
              </w:rPr>
              <w:t>4,0</w:t>
            </w:r>
          </w:p>
          <w:p w14:paraId="19EBF99D" w14:textId="77777777" w:rsidR="00832F31" w:rsidRDefault="00000000">
            <w:pPr>
              <w:pStyle w:val="FORMATTEXT0"/>
              <w:spacing w:line="276" w:lineRule="auto"/>
              <w:jc w:val="center"/>
              <w:rPr>
                <w:sz w:val="22"/>
                <w:szCs w:val="22"/>
                <w:lang w:val="ru-RU"/>
              </w:rPr>
            </w:pPr>
            <w:r>
              <w:rPr>
                <w:sz w:val="22"/>
                <w:szCs w:val="22"/>
                <w:lang w:val="ru-RU"/>
              </w:rPr>
              <w:t>6,0</w:t>
            </w:r>
          </w:p>
        </w:tc>
      </w:tr>
      <w:tr w:rsidR="00832F31" w14:paraId="62F3DAAC" w14:textId="77777777">
        <w:tc>
          <w:tcPr>
            <w:tcW w:w="5240" w:type="dxa"/>
          </w:tcPr>
          <w:p w14:paraId="302F0FB2" w14:textId="77777777" w:rsidR="00832F31" w:rsidRDefault="00000000">
            <w:pPr>
              <w:pStyle w:val="afc"/>
              <w:spacing w:before="0" w:beforeAutospacing="0" w:after="0" w:afterAutospacing="0"/>
              <w:jc w:val="both"/>
              <w:rPr>
                <w:rFonts w:ascii="Arial" w:hAnsi="Arial" w:cs="Arial"/>
                <w:sz w:val="22"/>
                <w:szCs w:val="22"/>
              </w:rPr>
            </w:pPr>
            <w:r>
              <w:rPr>
                <w:rFonts w:ascii="Arial" w:hAnsi="Arial" w:cs="Arial"/>
                <w:sz w:val="22"/>
                <w:szCs w:val="22"/>
              </w:rPr>
              <w:t xml:space="preserve">    Разнооттеночность в деталях и полупарах </w:t>
            </w:r>
          </w:p>
        </w:tc>
        <w:tc>
          <w:tcPr>
            <w:tcW w:w="2410" w:type="dxa"/>
          </w:tcPr>
          <w:p w14:paraId="1879EC22" w14:textId="77777777" w:rsidR="00832F31" w:rsidRDefault="00000000">
            <w:pPr>
              <w:pStyle w:val="afc"/>
              <w:spacing w:before="0" w:beforeAutospacing="0" w:after="120" w:afterAutospacing="0"/>
              <w:jc w:val="center"/>
              <w:rPr>
                <w:rFonts w:ascii="Arial" w:hAnsi="Arial" w:cs="Arial"/>
                <w:sz w:val="22"/>
                <w:szCs w:val="22"/>
              </w:rPr>
            </w:pPr>
            <w:r>
              <w:rPr>
                <w:rFonts w:ascii="Arial" w:hAnsi="Arial" w:cs="Arial"/>
                <w:sz w:val="22"/>
                <w:szCs w:val="22"/>
              </w:rPr>
              <w:t>малозаметная на стрелках, клиньях, ремешках</w:t>
            </w:r>
          </w:p>
        </w:tc>
        <w:tc>
          <w:tcPr>
            <w:tcW w:w="1984" w:type="dxa"/>
          </w:tcPr>
          <w:p w14:paraId="1864829F" w14:textId="77777777" w:rsidR="00832F31" w:rsidRDefault="00000000">
            <w:pPr>
              <w:pStyle w:val="afc"/>
              <w:spacing w:before="0" w:beforeAutospacing="0" w:after="0" w:afterAutospacing="0"/>
              <w:jc w:val="center"/>
              <w:rPr>
                <w:rFonts w:ascii="Arial" w:hAnsi="Arial" w:cs="Arial"/>
                <w:sz w:val="22"/>
                <w:szCs w:val="22"/>
              </w:rPr>
            </w:pPr>
            <w:r>
              <w:rPr>
                <w:rFonts w:ascii="Arial" w:hAnsi="Arial" w:cs="Arial"/>
                <w:sz w:val="22"/>
                <w:szCs w:val="22"/>
              </w:rPr>
              <w:t xml:space="preserve">малозаметная </w:t>
            </w:r>
          </w:p>
        </w:tc>
      </w:tr>
      <w:tr w:rsidR="00832F31" w14:paraId="0D5F0555" w14:textId="77777777">
        <w:tc>
          <w:tcPr>
            <w:tcW w:w="5240" w:type="dxa"/>
          </w:tcPr>
          <w:p w14:paraId="4018F6ED" w14:textId="77777777" w:rsidR="00832F31" w:rsidRDefault="00000000">
            <w:pPr>
              <w:pStyle w:val="afc"/>
              <w:spacing w:before="0" w:beforeAutospacing="0" w:after="120" w:afterAutospacing="0"/>
              <w:jc w:val="both"/>
              <w:rPr>
                <w:rFonts w:ascii="Arial" w:hAnsi="Arial" w:cs="Arial"/>
                <w:sz w:val="22"/>
                <w:szCs w:val="22"/>
              </w:rPr>
            </w:pPr>
            <w:r>
              <w:rPr>
                <w:rFonts w:ascii="Arial" w:hAnsi="Arial" w:cs="Arial"/>
                <w:sz w:val="22"/>
                <w:szCs w:val="22"/>
              </w:rPr>
              <w:t xml:space="preserve">    Неравномерная окраска </w:t>
            </w:r>
          </w:p>
        </w:tc>
        <w:tc>
          <w:tcPr>
            <w:tcW w:w="2410" w:type="dxa"/>
          </w:tcPr>
          <w:p w14:paraId="18C5BC9D" w14:textId="77777777" w:rsidR="00832F31" w:rsidRDefault="00000000">
            <w:pPr>
              <w:pStyle w:val="afc"/>
              <w:spacing w:before="0" w:beforeAutospacing="0" w:after="0" w:afterAutospacing="0"/>
              <w:jc w:val="center"/>
              <w:rPr>
                <w:rFonts w:ascii="Arial" w:hAnsi="Arial" w:cs="Arial"/>
                <w:sz w:val="22"/>
                <w:szCs w:val="22"/>
              </w:rPr>
            </w:pPr>
            <w:r>
              <w:rPr>
                <w:rFonts w:ascii="Arial" w:hAnsi="Arial" w:cs="Arial"/>
                <w:sz w:val="22"/>
                <w:szCs w:val="22"/>
              </w:rPr>
              <w:t>то же</w:t>
            </w:r>
          </w:p>
        </w:tc>
        <w:tc>
          <w:tcPr>
            <w:tcW w:w="1984" w:type="dxa"/>
          </w:tcPr>
          <w:p w14:paraId="74E196B1" w14:textId="77777777" w:rsidR="00832F31" w:rsidRDefault="00000000">
            <w:pPr>
              <w:pStyle w:val="afc"/>
              <w:spacing w:before="0" w:beforeAutospacing="0" w:after="0" w:afterAutospacing="0"/>
              <w:jc w:val="center"/>
              <w:rPr>
                <w:rFonts w:ascii="Arial" w:hAnsi="Arial" w:cs="Arial"/>
                <w:sz w:val="22"/>
                <w:szCs w:val="22"/>
              </w:rPr>
            </w:pPr>
            <w:r>
              <w:rPr>
                <w:rFonts w:ascii="Arial" w:hAnsi="Arial" w:cs="Arial"/>
                <w:sz w:val="22"/>
                <w:szCs w:val="22"/>
              </w:rPr>
              <w:t xml:space="preserve">то же </w:t>
            </w:r>
          </w:p>
        </w:tc>
      </w:tr>
    </w:tbl>
    <w:p w14:paraId="115C3944" w14:textId="77777777" w:rsidR="00832F31" w:rsidRDefault="00832F31">
      <w:pPr>
        <w:rPr>
          <w:rFonts w:ascii="Arial" w:hAnsi="Arial" w:cs="Arial"/>
          <w:i/>
          <w:iCs/>
          <w:sz w:val="24"/>
          <w:szCs w:val="24"/>
        </w:rPr>
      </w:pPr>
    </w:p>
    <w:p w14:paraId="1A0D9FB3" w14:textId="77777777" w:rsidR="00832F31" w:rsidRDefault="00000000">
      <w:pPr>
        <w:rPr>
          <w:rFonts w:ascii="Arial" w:hAnsi="Arial" w:cs="Arial"/>
          <w:i/>
          <w:iCs/>
          <w:sz w:val="24"/>
          <w:szCs w:val="24"/>
        </w:rPr>
      </w:pPr>
      <w:r>
        <w:rPr>
          <w:rFonts w:ascii="Arial" w:hAnsi="Arial" w:cs="Arial"/>
          <w:i/>
          <w:iCs/>
          <w:sz w:val="24"/>
          <w:szCs w:val="24"/>
        </w:rPr>
        <w:t>Окончание таблицы 4</w:t>
      </w:r>
    </w:p>
    <w:tbl>
      <w:tblPr>
        <w:tblStyle w:val="aff"/>
        <w:tblW w:w="9634" w:type="dxa"/>
        <w:tblLayout w:type="fixed"/>
        <w:tblLook w:val="04A0" w:firstRow="1" w:lastRow="0" w:firstColumn="1" w:lastColumn="0" w:noHBand="0" w:noVBand="1"/>
      </w:tblPr>
      <w:tblGrid>
        <w:gridCol w:w="5240"/>
        <w:gridCol w:w="2410"/>
        <w:gridCol w:w="1984"/>
      </w:tblGrid>
      <w:tr w:rsidR="00832F31" w14:paraId="7FF66B23" w14:textId="77777777">
        <w:tc>
          <w:tcPr>
            <w:tcW w:w="5240" w:type="dxa"/>
            <w:vMerge w:val="restart"/>
          </w:tcPr>
          <w:p w14:paraId="17B46022" w14:textId="77777777" w:rsidR="00832F31" w:rsidRDefault="00000000">
            <w:pPr>
              <w:pStyle w:val="FORMATTEXT0"/>
              <w:spacing w:line="276" w:lineRule="auto"/>
              <w:jc w:val="center"/>
              <w:rPr>
                <w:sz w:val="22"/>
                <w:szCs w:val="22"/>
                <w:lang w:val="ru-RU"/>
              </w:rPr>
            </w:pPr>
            <w:r>
              <w:rPr>
                <w:sz w:val="22"/>
                <w:szCs w:val="22"/>
                <w:lang w:val="ru-RU"/>
              </w:rPr>
              <w:t xml:space="preserve">Наименование порока </w:t>
            </w:r>
          </w:p>
        </w:tc>
        <w:tc>
          <w:tcPr>
            <w:tcW w:w="4394" w:type="dxa"/>
            <w:gridSpan w:val="2"/>
          </w:tcPr>
          <w:p w14:paraId="7DD8C47A" w14:textId="77777777" w:rsidR="00832F31" w:rsidRDefault="00000000">
            <w:pPr>
              <w:pStyle w:val="FORMATTEXT0"/>
              <w:spacing w:line="276" w:lineRule="auto"/>
              <w:jc w:val="center"/>
              <w:rPr>
                <w:sz w:val="22"/>
                <w:szCs w:val="22"/>
                <w:lang w:val="ru-RU"/>
              </w:rPr>
            </w:pPr>
            <w:r>
              <w:rPr>
                <w:sz w:val="22"/>
                <w:szCs w:val="22"/>
                <w:lang w:val="ru-RU"/>
              </w:rPr>
              <w:t>Сорт</w:t>
            </w:r>
          </w:p>
        </w:tc>
      </w:tr>
      <w:tr w:rsidR="00832F31" w14:paraId="18396E96" w14:textId="77777777">
        <w:tc>
          <w:tcPr>
            <w:tcW w:w="5240" w:type="dxa"/>
            <w:vMerge/>
            <w:tcBorders>
              <w:bottom w:val="double" w:sz="4" w:space="0" w:color="000000"/>
            </w:tcBorders>
          </w:tcPr>
          <w:p w14:paraId="2B79106F" w14:textId="77777777" w:rsidR="00832F31" w:rsidRDefault="00832F31">
            <w:pPr>
              <w:pStyle w:val="FORMATTEXT0"/>
              <w:spacing w:line="276" w:lineRule="auto"/>
              <w:jc w:val="center"/>
              <w:rPr>
                <w:sz w:val="22"/>
                <w:szCs w:val="22"/>
                <w:lang w:val="ru-RU"/>
              </w:rPr>
            </w:pPr>
          </w:p>
        </w:tc>
        <w:tc>
          <w:tcPr>
            <w:tcW w:w="2410" w:type="dxa"/>
            <w:tcBorders>
              <w:bottom w:val="double" w:sz="4" w:space="0" w:color="000000"/>
            </w:tcBorders>
          </w:tcPr>
          <w:p w14:paraId="5E782965" w14:textId="77777777" w:rsidR="00832F31" w:rsidRDefault="00000000">
            <w:pPr>
              <w:pStyle w:val="FORMATTEXT0"/>
              <w:spacing w:line="276" w:lineRule="auto"/>
              <w:jc w:val="center"/>
              <w:rPr>
                <w:sz w:val="22"/>
                <w:szCs w:val="22"/>
                <w:lang w:val="ru-RU"/>
              </w:rPr>
            </w:pPr>
            <w:r>
              <w:rPr>
                <w:sz w:val="22"/>
                <w:szCs w:val="22"/>
                <w:lang w:val="ru-RU"/>
              </w:rPr>
              <w:t>первый</w:t>
            </w:r>
          </w:p>
        </w:tc>
        <w:tc>
          <w:tcPr>
            <w:tcW w:w="1984" w:type="dxa"/>
            <w:tcBorders>
              <w:bottom w:val="double" w:sz="4" w:space="0" w:color="000000"/>
            </w:tcBorders>
          </w:tcPr>
          <w:p w14:paraId="42D8F4F0" w14:textId="77777777" w:rsidR="00832F31" w:rsidRDefault="00000000">
            <w:pPr>
              <w:pStyle w:val="FORMATTEXT0"/>
              <w:spacing w:line="276" w:lineRule="auto"/>
              <w:jc w:val="center"/>
              <w:rPr>
                <w:sz w:val="22"/>
                <w:szCs w:val="22"/>
                <w:lang w:val="ru-RU"/>
              </w:rPr>
            </w:pPr>
            <w:r>
              <w:rPr>
                <w:sz w:val="22"/>
                <w:szCs w:val="22"/>
                <w:lang w:val="ru-RU"/>
              </w:rPr>
              <w:t>второй</w:t>
            </w:r>
          </w:p>
        </w:tc>
      </w:tr>
      <w:tr w:rsidR="00832F31" w14:paraId="437BE8D9" w14:textId="77777777">
        <w:tc>
          <w:tcPr>
            <w:tcW w:w="5240" w:type="dxa"/>
          </w:tcPr>
          <w:p w14:paraId="6E542A56" w14:textId="77777777" w:rsidR="00832F31" w:rsidRDefault="00000000">
            <w:pPr>
              <w:pStyle w:val="afc"/>
              <w:spacing w:before="0" w:beforeAutospacing="0" w:after="120" w:afterAutospacing="0"/>
              <w:jc w:val="both"/>
              <w:rPr>
                <w:rFonts w:ascii="Arial" w:hAnsi="Arial" w:cs="Arial"/>
                <w:sz w:val="22"/>
                <w:szCs w:val="22"/>
              </w:rPr>
            </w:pPr>
            <w:r>
              <w:rPr>
                <w:rFonts w:ascii="Arial" w:hAnsi="Arial" w:cs="Arial"/>
                <w:sz w:val="22"/>
                <w:szCs w:val="22"/>
              </w:rPr>
              <w:lastRenderedPageBreak/>
              <w:t xml:space="preserve">    Отклонение строчки от прямой не более 1 мм общей длиной, см, не более</w:t>
            </w:r>
          </w:p>
        </w:tc>
        <w:tc>
          <w:tcPr>
            <w:tcW w:w="2410" w:type="dxa"/>
          </w:tcPr>
          <w:p w14:paraId="2DE907C6" w14:textId="77777777" w:rsidR="00832F31" w:rsidRDefault="00832F31">
            <w:pPr>
              <w:pStyle w:val="afc"/>
              <w:spacing w:before="0" w:beforeAutospacing="0" w:after="0" w:afterAutospacing="0"/>
              <w:jc w:val="center"/>
              <w:rPr>
                <w:rFonts w:ascii="Arial" w:hAnsi="Arial" w:cs="Arial"/>
                <w:sz w:val="22"/>
                <w:szCs w:val="22"/>
              </w:rPr>
            </w:pPr>
          </w:p>
          <w:p w14:paraId="5FDC0B5F" w14:textId="77777777" w:rsidR="00832F31" w:rsidRDefault="00000000">
            <w:pPr>
              <w:pStyle w:val="afc"/>
              <w:spacing w:before="0" w:beforeAutospacing="0" w:after="0" w:afterAutospacing="0"/>
              <w:jc w:val="center"/>
              <w:rPr>
                <w:rFonts w:ascii="Arial" w:hAnsi="Arial" w:cs="Arial"/>
                <w:sz w:val="22"/>
                <w:szCs w:val="22"/>
              </w:rPr>
            </w:pPr>
            <w:r>
              <w:rPr>
                <w:rFonts w:ascii="Arial" w:hAnsi="Arial" w:cs="Arial"/>
                <w:sz w:val="22"/>
                <w:szCs w:val="22"/>
              </w:rPr>
              <w:t xml:space="preserve">1,0 </w:t>
            </w:r>
          </w:p>
        </w:tc>
        <w:tc>
          <w:tcPr>
            <w:tcW w:w="1984" w:type="dxa"/>
          </w:tcPr>
          <w:p w14:paraId="17AD308D" w14:textId="77777777" w:rsidR="00832F31" w:rsidRDefault="00832F31">
            <w:pPr>
              <w:pStyle w:val="afc"/>
              <w:spacing w:before="0" w:beforeAutospacing="0" w:after="0" w:afterAutospacing="0"/>
              <w:jc w:val="center"/>
              <w:rPr>
                <w:rFonts w:ascii="Arial" w:hAnsi="Arial" w:cs="Arial"/>
                <w:sz w:val="22"/>
                <w:szCs w:val="22"/>
              </w:rPr>
            </w:pPr>
          </w:p>
          <w:p w14:paraId="6A2C606B" w14:textId="77777777" w:rsidR="00832F31" w:rsidRDefault="00000000">
            <w:pPr>
              <w:pStyle w:val="afc"/>
              <w:spacing w:before="0" w:beforeAutospacing="0" w:after="0" w:afterAutospacing="0"/>
              <w:jc w:val="center"/>
              <w:rPr>
                <w:rFonts w:ascii="Arial" w:hAnsi="Arial" w:cs="Arial"/>
                <w:sz w:val="22"/>
                <w:szCs w:val="22"/>
              </w:rPr>
            </w:pPr>
            <w:r>
              <w:rPr>
                <w:rFonts w:ascii="Arial" w:hAnsi="Arial" w:cs="Arial"/>
                <w:sz w:val="22"/>
                <w:szCs w:val="22"/>
              </w:rPr>
              <w:t xml:space="preserve">2,0 </w:t>
            </w:r>
          </w:p>
        </w:tc>
      </w:tr>
      <w:tr w:rsidR="00832F31" w14:paraId="39ECFAB7" w14:textId="77777777">
        <w:tc>
          <w:tcPr>
            <w:tcW w:w="5240" w:type="dxa"/>
          </w:tcPr>
          <w:p w14:paraId="03A0AFF7" w14:textId="77777777" w:rsidR="00832F31" w:rsidRDefault="00000000">
            <w:pPr>
              <w:pStyle w:val="afc"/>
              <w:spacing w:before="0" w:beforeAutospacing="0" w:after="0" w:afterAutospacing="0"/>
              <w:jc w:val="both"/>
              <w:rPr>
                <w:rFonts w:ascii="Arial" w:hAnsi="Arial" w:cs="Arial"/>
                <w:sz w:val="22"/>
                <w:szCs w:val="22"/>
              </w:rPr>
            </w:pPr>
            <w:r>
              <w:rPr>
                <w:rFonts w:ascii="Arial" w:hAnsi="Arial" w:cs="Arial"/>
                <w:sz w:val="22"/>
                <w:szCs w:val="22"/>
              </w:rPr>
              <w:t xml:space="preserve">    Отклонение краев деталей от конструктивной линии, мм, не более</w:t>
            </w:r>
          </w:p>
        </w:tc>
        <w:tc>
          <w:tcPr>
            <w:tcW w:w="2410" w:type="dxa"/>
          </w:tcPr>
          <w:p w14:paraId="468B561F" w14:textId="77777777" w:rsidR="00832F31" w:rsidRDefault="00832F31">
            <w:pPr>
              <w:pStyle w:val="afc"/>
              <w:spacing w:before="0" w:beforeAutospacing="0" w:after="0" w:afterAutospacing="0"/>
              <w:jc w:val="center"/>
              <w:rPr>
                <w:rFonts w:ascii="Arial" w:hAnsi="Arial" w:cs="Arial"/>
                <w:sz w:val="22"/>
                <w:szCs w:val="22"/>
              </w:rPr>
            </w:pPr>
          </w:p>
          <w:p w14:paraId="6A73B05C" w14:textId="77777777" w:rsidR="00832F31" w:rsidRDefault="00000000">
            <w:pPr>
              <w:pStyle w:val="afc"/>
              <w:spacing w:before="0" w:beforeAutospacing="0" w:after="0" w:afterAutospacing="0"/>
              <w:jc w:val="center"/>
              <w:rPr>
                <w:rFonts w:ascii="Arial" w:hAnsi="Arial" w:cs="Arial"/>
                <w:sz w:val="22"/>
                <w:szCs w:val="22"/>
              </w:rPr>
            </w:pPr>
            <w:r>
              <w:rPr>
                <w:rFonts w:ascii="Arial" w:hAnsi="Arial" w:cs="Arial"/>
                <w:sz w:val="22"/>
                <w:szCs w:val="22"/>
              </w:rPr>
              <w:t xml:space="preserve">3,0 </w:t>
            </w:r>
          </w:p>
        </w:tc>
        <w:tc>
          <w:tcPr>
            <w:tcW w:w="1984" w:type="dxa"/>
          </w:tcPr>
          <w:p w14:paraId="7341B61A" w14:textId="77777777" w:rsidR="00832F31" w:rsidRDefault="00832F31">
            <w:pPr>
              <w:pStyle w:val="afc"/>
              <w:spacing w:before="0" w:beforeAutospacing="0" w:after="0" w:afterAutospacing="0"/>
              <w:jc w:val="center"/>
              <w:rPr>
                <w:rFonts w:ascii="Arial" w:hAnsi="Arial" w:cs="Arial"/>
                <w:sz w:val="22"/>
                <w:szCs w:val="22"/>
              </w:rPr>
            </w:pPr>
          </w:p>
          <w:p w14:paraId="3AF3E6E0" w14:textId="77777777" w:rsidR="00832F31" w:rsidRDefault="00000000">
            <w:pPr>
              <w:pStyle w:val="afc"/>
              <w:spacing w:before="0" w:beforeAutospacing="0" w:after="0" w:afterAutospacing="0"/>
              <w:jc w:val="center"/>
              <w:rPr>
                <w:rFonts w:ascii="Arial" w:hAnsi="Arial" w:cs="Arial"/>
                <w:sz w:val="22"/>
                <w:szCs w:val="22"/>
              </w:rPr>
            </w:pPr>
            <w:r>
              <w:rPr>
                <w:rFonts w:ascii="Arial" w:hAnsi="Arial" w:cs="Arial"/>
                <w:sz w:val="22"/>
                <w:szCs w:val="22"/>
              </w:rPr>
              <w:t xml:space="preserve">5,0 </w:t>
            </w:r>
          </w:p>
        </w:tc>
      </w:tr>
    </w:tbl>
    <w:p w14:paraId="535B0211" w14:textId="77777777" w:rsidR="00832F31" w:rsidRDefault="00832F31">
      <w:pPr>
        <w:pStyle w:val="FORMATTEXT0"/>
        <w:spacing w:line="360" w:lineRule="auto"/>
        <w:jc w:val="both"/>
        <w:rPr>
          <w:sz w:val="24"/>
          <w:szCs w:val="24"/>
          <w:lang w:val="ru-RU"/>
        </w:rPr>
      </w:pPr>
    </w:p>
    <w:p w14:paraId="656B19DE" w14:textId="77777777" w:rsidR="00832F31" w:rsidRDefault="00000000">
      <w:pPr>
        <w:pStyle w:val="FORMATTEXT0"/>
        <w:spacing w:line="360" w:lineRule="auto"/>
        <w:jc w:val="both"/>
        <w:rPr>
          <w:sz w:val="24"/>
          <w:szCs w:val="24"/>
          <w:lang w:val="ru-RU"/>
        </w:rPr>
      </w:pPr>
      <w:r>
        <w:rPr>
          <w:sz w:val="24"/>
          <w:szCs w:val="24"/>
          <w:lang w:val="ru-RU"/>
        </w:rPr>
        <w:t>Таблица 5</w:t>
      </w:r>
    </w:p>
    <w:tbl>
      <w:tblPr>
        <w:tblStyle w:val="aff"/>
        <w:tblW w:w="0" w:type="auto"/>
        <w:tblLook w:val="04A0" w:firstRow="1" w:lastRow="0" w:firstColumn="1" w:lastColumn="0" w:noHBand="0" w:noVBand="1"/>
      </w:tblPr>
      <w:tblGrid>
        <w:gridCol w:w="4957"/>
        <w:gridCol w:w="2268"/>
        <w:gridCol w:w="2401"/>
      </w:tblGrid>
      <w:tr w:rsidR="00832F31" w14:paraId="07224B0E" w14:textId="77777777">
        <w:tc>
          <w:tcPr>
            <w:tcW w:w="4957" w:type="dxa"/>
            <w:vMerge w:val="restart"/>
          </w:tcPr>
          <w:p w14:paraId="58CC55BA" w14:textId="77777777" w:rsidR="00832F31" w:rsidRDefault="00000000">
            <w:pPr>
              <w:pStyle w:val="FORMATTEXT0"/>
              <w:spacing w:line="276" w:lineRule="auto"/>
              <w:jc w:val="center"/>
              <w:rPr>
                <w:sz w:val="22"/>
                <w:szCs w:val="22"/>
                <w:lang w:val="ru-RU"/>
              </w:rPr>
            </w:pPr>
            <w:r>
              <w:rPr>
                <w:sz w:val="22"/>
                <w:szCs w:val="22"/>
                <w:lang w:val="ru-RU"/>
              </w:rPr>
              <w:t>Наименование порока</w:t>
            </w:r>
          </w:p>
        </w:tc>
        <w:tc>
          <w:tcPr>
            <w:tcW w:w="4669" w:type="dxa"/>
            <w:gridSpan w:val="2"/>
          </w:tcPr>
          <w:p w14:paraId="3201B8FB" w14:textId="77777777" w:rsidR="00832F31" w:rsidRDefault="00000000">
            <w:pPr>
              <w:pStyle w:val="FORMATTEXT0"/>
              <w:spacing w:line="276" w:lineRule="auto"/>
              <w:jc w:val="center"/>
              <w:rPr>
                <w:sz w:val="22"/>
                <w:szCs w:val="22"/>
                <w:lang w:val="ru-RU"/>
              </w:rPr>
            </w:pPr>
            <w:r>
              <w:rPr>
                <w:sz w:val="22"/>
                <w:szCs w:val="22"/>
                <w:lang w:val="ru-RU"/>
              </w:rPr>
              <w:t>Сорт</w:t>
            </w:r>
          </w:p>
        </w:tc>
      </w:tr>
      <w:tr w:rsidR="00832F31" w14:paraId="5595A60A" w14:textId="77777777">
        <w:tc>
          <w:tcPr>
            <w:tcW w:w="4957" w:type="dxa"/>
            <w:vMerge/>
            <w:tcBorders>
              <w:bottom w:val="double" w:sz="4" w:space="0" w:color="000000"/>
            </w:tcBorders>
          </w:tcPr>
          <w:p w14:paraId="49A611B5" w14:textId="77777777" w:rsidR="00832F31" w:rsidRDefault="00832F31">
            <w:pPr>
              <w:pStyle w:val="FORMATTEXT0"/>
              <w:spacing w:line="360" w:lineRule="auto"/>
              <w:jc w:val="center"/>
              <w:rPr>
                <w:sz w:val="22"/>
                <w:szCs w:val="22"/>
                <w:lang w:val="ru-RU"/>
              </w:rPr>
            </w:pPr>
          </w:p>
        </w:tc>
        <w:tc>
          <w:tcPr>
            <w:tcW w:w="2268" w:type="dxa"/>
            <w:tcBorders>
              <w:bottom w:val="double" w:sz="4" w:space="0" w:color="000000"/>
            </w:tcBorders>
          </w:tcPr>
          <w:p w14:paraId="03021A62" w14:textId="77777777" w:rsidR="00832F31" w:rsidRDefault="00000000">
            <w:pPr>
              <w:pStyle w:val="FORMATTEXT0"/>
              <w:spacing w:line="360" w:lineRule="auto"/>
              <w:jc w:val="center"/>
              <w:rPr>
                <w:sz w:val="22"/>
                <w:szCs w:val="22"/>
                <w:lang w:val="ru-RU"/>
              </w:rPr>
            </w:pPr>
            <w:r>
              <w:rPr>
                <w:sz w:val="22"/>
                <w:szCs w:val="22"/>
                <w:lang w:val="ru-RU"/>
              </w:rPr>
              <w:t>первый</w:t>
            </w:r>
          </w:p>
        </w:tc>
        <w:tc>
          <w:tcPr>
            <w:tcW w:w="2401" w:type="dxa"/>
            <w:tcBorders>
              <w:bottom w:val="double" w:sz="4" w:space="0" w:color="000000"/>
            </w:tcBorders>
          </w:tcPr>
          <w:p w14:paraId="02BADBFA" w14:textId="77777777" w:rsidR="00832F31" w:rsidRDefault="00000000">
            <w:pPr>
              <w:pStyle w:val="FORMATTEXT0"/>
              <w:spacing w:line="276" w:lineRule="auto"/>
              <w:jc w:val="center"/>
              <w:rPr>
                <w:sz w:val="22"/>
                <w:szCs w:val="22"/>
                <w:lang w:val="ru-RU"/>
              </w:rPr>
            </w:pPr>
            <w:r>
              <w:rPr>
                <w:sz w:val="22"/>
                <w:szCs w:val="22"/>
                <w:lang w:val="ru-RU"/>
              </w:rPr>
              <w:t>второй</w:t>
            </w:r>
          </w:p>
        </w:tc>
      </w:tr>
      <w:tr w:rsidR="00832F31" w14:paraId="5F84A8D6" w14:textId="77777777">
        <w:tc>
          <w:tcPr>
            <w:tcW w:w="4957" w:type="dxa"/>
            <w:tcBorders>
              <w:top w:val="double" w:sz="4" w:space="0" w:color="000000"/>
            </w:tcBorders>
          </w:tcPr>
          <w:p w14:paraId="690FC284" w14:textId="77777777" w:rsidR="00832F31" w:rsidRDefault="00000000">
            <w:pPr>
              <w:pStyle w:val="afc"/>
              <w:spacing w:before="0" w:beforeAutospacing="0" w:after="0" w:afterAutospacing="0" w:line="276" w:lineRule="auto"/>
              <w:jc w:val="both"/>
              <w:rPr>
                <w:sz w:val="22"/>
                <w:szCs w:val="22"/>
              </w:rPr>
            </w:pPr>
            <w:r>
              <w:rPr>
                <w:rFonts w:ascii="Arial" w:hAnsi="Arial" w:cs="Arial"/>
                <w:sz w:val="22"/>
                <w:szCs w:val="22"/>
              </w:rPr>
              <w:t xml:space="preserve">    Замины и царапины общей длиной, см, не более</w:t>
            </w:r>
          </w:p>
        </w:tc>
        <w:tc>
          <w:tcPr>
            <w:tcW w:w="2268" w:type="dxa"/>
            <w:tcBorders>
              <w:top w:val="double" w:sz="4" w:space="0" w:color="000000"/>
            </w:tcBorders>
          </w:tcPr>
          <w:p w14:paraId="1CA621F0" w14:textId="77777777" w:rsidR="00832F31" w:rsidRDefault="00832F31">
            <w:pPr>
              <w:pStyle w:val="afc"/>
              <w:spacing w:before="0" w:beforeAutospacing="0" w:after="0" w:afterAutospacing="0" w:line="276" w:lineRule="auto"/>
              <w:jc w:val="center"/>
              <w:rPr>
                <w:rFonts w:ascii="Arial" w:hAnsi="Arial" w:cs="Arial"/>
                <w:sz w:val="22"/>
                <w:szCs w:val="22"/>
              </w:rPr>
            </w:pPr>
          </w:p>
          <w:p w14:paraId="2C70C1D1"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не допускаются </w:t>
            </w:r>
          </w:p>
        </w:tc>
        <w:tc>
          <w:tcPr>
            <w:tcW w:w="2401" w:type="dxa"/>
            <w:tcBorders>
              <w:top w:val="double" w:sz="4" w:space="0" w:color="000000"/>
            </w:tcBorders>
          </w:tcPr>
          <w:p w14:paraId="7CC8294B" w14:textId="77777777" w:rsidR="00832F31" w:rsidRDefault="00832F31">
            <w:pPr>
              <w:pStyle w:val="afc"/>
              <w:spacing w:before="0" w:beforeAutospacing="0" w:after="0" w:afterAutospacing="0" w:line="276" w:lineRule="auto"/>
              <w:jc w:val="center"/>
              <w:rPr>
                <w:rFonts w:ascii="Arial" w:hAnsi="Arial" w:cs="Arial"/>
                <w:sz w:val="22"/>
                <w:szCs w:val="22"/>
              </w:rPr>
            </w:pPr>
          </w:p>
          <w:p w14:paraId="25E50F32"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малозаметные 1,5 </w:t>
            </w:r>
          </w:p>
        </w:tc>
      </w:tr>
      <w:tr w:rsidR="00832F31" w14:paraId="5CDFFEE0" w14:textId="77777777">
        <w:tc>
          <w:tcPr>
            <w:tcW w:w="4957" w:type="dxa"/>
          </w:tcPr>
          <w:p w14:paraId="7F4DF201" w14:textId="77777777" w:rsidR="00832F31" w:rsidRDefault="00000000">
            <w:pPr>
              <w:pStyle w:val="afc"/>
              <w:spacing w:before="0" w:beforeAutospacing="0" w:after="0" w:afterAutospacing="0" w:line="276" w:lineRule="auto"/>
              <w:jc w:val="both"/>
              <w:rPr>
                <w:sz w:val="22"/>
                <w:szCs w:val="22"/>
              </w:rPr>
            </w:pPr>
            <w:r>
              <w:rPr>
                <w:rFonts w:ascii="Arial" w:hAnsi="Arial" w:cs="Arial"/>
                <w:sz w:val="22"/>
                <w:szCs w:val="22"/>
              </w:rPr>
              <w:t xml:space="preserve">    Разнооттеночность материала в полупаре</w:t>
            </w:r>
          </w:p>
        </w:tc>
        <w:tc>
          <w:tcPr>
            <w:tcW w:w="2268" w:type="dxa"/>
          </w:tcPr>
          <w:p w14:paraId="6C4A0F84" w14:textId="77777777" w:rsidR="00832F31" w:rsidRDefault="00832F31">
            <w:pPr>
              <w:pStyle w:val="afc"/>
              <w:spacing w:before="0" w:beforeAutospacing="0" w:after="0" w:afterAutospacing="0" w:line="276" w:lineRule="auto"/>
              <w:jc w:val="center"/>
              <w:rPr>
                <w:rFonts w:ascii="Arial" w:hAnsi="Arial" w:cs="Arial"/>
                <w:sz w:val="22"/>
                <w:szCs w:val="22"/>
              </w:rPr>
            </w:pPr>
          </w:p>
          <w:p w14:paraId="70421E3B"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не допускается </w:t>
            </w:r>
          </w:p>
        </w:tc>
        <w:tc>
          <w:tcPr>
            <w:tcW w:w="2401" w:type="dxa"/>
          </w:tcPr>
          <w:p w14:paraId="338EB133" w14:textId="77777777" w:rsidR="00832F31" w:rsidRDefault="00832F31">
            <w:pPr>
              <w:pStyle w:val="afc"/>
              <w:spacing w:before="0" w:beforeAutospacing="0" w:after="0" w:afterAutospacing="0" w:line="276" w:lineRule="auto"/>
              <w:jc w:val="center"/>
              <w:rPr>
                <w:rFonts w:ascii="Arial" w:hAnsi="Arial" w:cs="Arial"/>
                <w:sz w:val="22"/>
                <w:szCs w:val="22"/>
              </w:rPr>
            </w:pPr>
          </w:p>
          <w:p w14:paraId="0430BD6F"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слабовыраженная </w:t>
            </w:r>
          </w:p>
        </w:tc>
      </w:tr>
      <w:tr w:rsidR="00832F31" w14:paraId="1E810426" w14:textId="77777777">
        <w:tc>
          <w:tcPr>
            <w:tcW w:w="4957" w:type="dxa"/>
          </w:tcPr>
          <w:p w14:paraId="1841B005" w14:textId="77777777" w:rsidR="00832F31" w:rsidRDefault="00000000">
            <w:pPr>
              <w:pStyle w:val="afc"/>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Нечеткость рисунка тиснения (перекос </w:t>
            </w:r>
          </w:p>
          <w:p w14:paraId="2B0A5EB9" w14:textId="77777777" w:rsidR="00832F31" w:rsidRDefault="00000000">
            <w:pPr>
              <w:pStyle w:val="afc"/>
              <w:spacing w:before="0" w:beforeAutospacing="0" w:after="0" w:afterAutospacing="0" w:line="276" w:lineRule="auto"/>
              <w:jc w:val="both"/>
              <w:rPr>
                <w:sz w:val="22"/>
                <w:szCs w:val="22"/>
              </w:rPr>
            </w:pPr>
            <w:r>
              <w:rPr>
                <w:rFonts w:ascii="Arial" w:hAnsi="Arial" w:cs="Arial"/>
                <w:sz w:val="22"/>
                <w:szCs w:val="22"/>
              </w:rPr>
              <w:t>рисунка)</w:t>
            </w:r>
          </w:p>
        </w:tc>
        <w:tc>
          <w:tcPr>
            <w:tcW w:w="2268" w:type="dxa"/>
          </w:tcPr>
          <w:p w14:paraId="47E0ADCF" w14:textId="77777777" w:rsidR="00832F31" w:rsidRDefault="00832F31">
            <w:pPr>
              <w:pStyle w:val="afc"/>
              <w:spacing w:before="0" w:beforeAutospacing="0" w:after="0" w:afterAutospacing="0" w:line="276" w:lineRule="auto"/>
              <w:jc w:val="center"/>
              <w:rPr>
                <w:rFonts w:ascii="Arial" w:hAnsi="Arial" w:cs="Arial"/>
                <w:sz w:val="22"/>
                <w:szCs w:val="22"/>
              </w:rPr>
            </w:pPr>
          </w:p>
          <w:p w14:paraId="1178A66F"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то же </w:t>
            </w:r>
          </w:p>
        </w:tc>
        <w:tc>
          <w:tcPr>
            <w:tcW w:w="2401" w:type="dxa"/>
          </w:tcPr>
          <w:p w14:paraId="5C95A7B2" w14:textId="77777777" w:rsidR="00832F31" w:rsidRDefault="00832F31">
            <w:pPr>
              <w:pStyle w:val="afc"/>
              <w:spacing w:before="0" w:beforeAutospacing="0" w:after="0" w:afterAutospacing="0" w:line="276" w:lineRule="auto"/>
              <w:jc w:val="center"/>
              <w:rPr>
                <w:rFonts w:ascii="Arial" w:hAnsi="Arial" w:cs="Arial"/>
                <w:sz w:val="22"/>
                <w:szCs w:val="22"/>
              </w:rPr>
            </w:pPr>
          </w:p>
          <w:p w14:paraId="744F3A6B"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то же </w:t>
            </w:r>
          </w:p>
        </w:tc>
      </w:tr>
      <w:tr w:rsidR="00832F31" w14:paraId="6AEB707C" w14:textId="77777777">
        <w:tc>
          <w:tcPr>
            <w:tcW w:w="4957" w:type="dxa"/>
          </w:tcPr>
          <w:p w14:paraId="5688E139" w14:textId="77777777" w:rsidR="00832F31" w:rsidRDefault="00000000">
            <w:pPr>
              <w:pStyle w:val="afc"/>
              <w:spacing w:before="0" w:beforeAutospacing="0" w:after="0" w:afterAutospacing="0" w:line="276" w:lineRule="auto"/>
              <w:jc w:val="both"/>
              <w:rPr>
                <w:sz w:val="22"/>
                <w:szCs w:val="22"/>
              </w:rPr>
            </w:pPr>
            <w:r>
              <w:rPr>
                <w:rFonts w:ascii="Arial" w:hAnsi="Arial" w:cs="Arial"/>
                <w:sz w:val="22"/>
                <w:szCs w:val="22"/>
              </w:rPr>
              <w:t xml:space="preserve">    Отклонение строчки от прямой не более 1 мм общей длиной, см</w:t>
            </w:r>
          </w:p>
        </w:tc>
        <w:tc>
          <w:tcPr>
            <w:tcW w:w="2268" w:type="dxa"/>
          </w:tcPr>
          <w:p w14:paraId="5C35231E" w14:textId="77777777" w:rsidR="00832F31" w:rsidRDefault="00832F31">
            <w:pPr>
              <w:pStyle w:val="afc"/>
              <w:spacing w:before="0" w:beforeAutospacing="0" w:after="0" w:afterAutospacing="0" w:line="276" w:lineRule="auto"/>
              <w:jc w:val="center"/>
              <w:rPr>
                <w:rFonts w:ascii="Arial" w:hAnsi="Arial" w:cs="Arial"/>
                <w:sz w:val="22"/>
                <w:szCs w:val="22"/>
              </w:rPr>
            </w:pPr>
          </w:p>
          <w:p w14:paraId="7D9126D0"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1,0 </w:t>
            </w:r>
          </w:p>
        </w:tc>
        <w:tc>
          <w:tcPr>
            <w:tcW w:w="2401" w:type="dxa"/>
          </w:tcPr>
          <w:p w14:paraId="448AEF80" w14:textId="77777777" w:rsidR="00832F31" w:rsidRDefault="00832F31">
            <w:pPr>
              <w:pStyle w:val="afc"/>
              <w:spacing w:before="0" w:beforeAutospacing="0" w:after="0" w:afterAutospacing="0" w:line="276" w:lineRule="auto"/>
              <w:jc w:val="center"/>
              <w:rPr>
                <w:rFonts w:ascii="Arial" w:hAnsi="Arial" w:cs="Arial"/>
                <w:sz w:val="22"/>
                <w:szCs w:val="22"/>
              </w:rPr>
            </w:pPr>
          </w:p>
          <w:p w14:paraId="2112D7BF"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2,0 </w:t>
            </w:r>
          </w:p>
        </w:tc>
      </w:tr>
      <w:tr w:rsidR="00832F31" w14:paraId="705C6F9A" w14:textId="77777777">
        <w:tc>
          <w:tcPr>
            <w:tcW w:w="4957" w:type="dxa"/>
          </w:tcPr>
          <w:p w14:paraId="6547246E" w14:textId="77777777" w:rsidR="00832F31" w:rsidRDefault="00000000">
            <w:pPr>
              <w:pStyle w:val="afc"/>
              <w:spacing w:before="0" w:beforeAutospacing="0" w:after="0" w:afterAutospacing="0" w:line="276" w:lineRule="auto"/>
              <w:jc w:val="both"/>
              <w:rPr>
                <w:sz w:val="22"/>
                <w:szCs w:val="22"/>
              </w:rPr>
            </w:pPr>
            <w:r>
              <w:rPr>
                <w:rFonts w:ascii="Arial" w:hAnsi="Arial" w:cs="Arial"/>
                <w:sz w:val="22"/>
                <w:szCs w:val="22"/>
              </w:rPr>
              <w:t xml:space="preserve">    Отклонение краев деталей от конструктивной линии, мм, не более</w:t>
            </w:r>
          </w:p>
        </w:tc>
        <w:tc>
          <w:tcPr>
            <w:tcW w:w="2268" w:type="dxa"/>
          </w:tcPr>
          <w:p w14:paraId="754D72A3" w14:textId="77777777" w:rsidR="00832F31" w:rsidRDefault="00832F31">
            <w:pPr>
              <w:pStyle w:val="afc"/>
              <w:spacing w:before="0" w:beforeAutospacing="0" w:after="0" w:afterAutospacing="0" w:line="276" w:lineRule="auto"/>
              <w:jc w:val="center"/>
              <w:rPr>
                <w:rFonts w:ascii="Arial" w:hAnsi="Arial" w:cs="Arial"/>
                <w:sz w:val="22"/>
                <w:szCs w:val="22"/>
              </w:rPr>
            </w:pPr>
          </w:p>
          <w:p w14:paraId="3733DFE3"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3,0 </w:t>
            </w:r>
          </w:p>
        </w:tc>
        <w:tc>
          <w:tcPr>
            <w:tcW w:w="2401" w:type="dxa"/>
          </w:tcPr>
          <w:p w14:paraId="5C20C6ED" w14:textId="77777777" w:rsidR="00832F31" w:rsidRDefault="00832F31">
            <w:pPr>
              <w:pStyle w:val="afc"/>
              <w:spacing w:before="0" w:beforeAutospacing="0" w:after="0" w:afterAutospacing="0" w:line="276" w:lineRule="auto"/>
              <w:jc w:val="center"/>
              <w:rPr>
                <w:rFonts w:ascii="Arial" w:hAnsi="Arial" w:cs="Arial"/>
                <w:sz w:val="22"/>
                <w:szCs w:val="22"/>
              </w:rPr>
            </w:pPr>
          </w:p>
          <w:p w14:paraId="707C6C87"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5,0 </w:t>
            </w:r>
          </w:p>
        </w:tc>
      </w:tr>
    </w:tbl>
    <w:p w14:paraId="25324AD4" w14:textId="77777777" w:rsidR="00832F31" w:rsidRDefault="00832F31">
      <w:pPr>
        <w:pStyle w:val="FORMATTEXT0"/>
        <w:spacing w:line="360" w:lineRule="auto"/>
        <w:jc w:val="both"/>
        <w:rPr>
          <w:sz w:val="24"/>
          <w:szCs w:val="24"/>
          <w:lang w:val="ru-RU"/>
        </w:rPr>
      </w:pPr>
    </w:p>
    <w:p w14:paraId="156D5F71" w14:textId="77777777" w:rsidR="00832F31" w:rsidRDefault="00000000">
      <w:pPr>
        <w:pStyle w:val="FORMATTEXT0"/>
        <w:spacing w:line="360" w:lineRule="auto"/>
        <w:jc w:val="both"/>
        <w:rPr>
          <w:sz w:val="24"/>
          <w:szCs w:val="24"/>
          <w:lang w:val="ru-RU"/>
        </w:rPr>
      </w:pPr>
      <w:r>
        <w:rPr>
          <w:sz w:val="24"/>
          <w:szCs w:val="24"/>
          <w:lang w:val="ru-RU"/>
        </w:rPr>
        <w:t>Таблица 6</w:t>
      </w:r>
    </w:p>
    <w:tbl>
      <w:tblPr>
        <w:tblStyle w:val="aff"/>
        <w:tblW w:w="9634" w:type="dxa"/>
        <w:tblLayout w:type="fixed"/>
        <w:tblLook w:val="04A0" w:firstRow="1" w:lastRow="0" w:firstColumn="1" w:lastColumn="0" w:noHBand="0" w:noVBand="1"/>
      </w:tblPr>
      <w:tblGrid>
        <w:gridCol w:w="4957"/>
        <w:gridCol w:w="2268"/>
        <w:gridCol w:w="2409"/>
      </w:tblGrid>
      <w:tr w:rsidR="00832F31" w14:paraId="07891D73" w14:textId="77777777">
        <w:tc>
          <w:tcPr>
            <w:tcW w:w="4957" w:type="dxa"/>
            <w:vMerge w:val="restart"/>
          </w:tcPr>
          <w:p w14:paraId="1FF31CE9" w14:textId="77777777" w:rsidR="00832F31" w:rsidRDefault="00000000">
            <w:pPr>
              <w:pStyle w:val="FORMATTEXT0"/>
              <w:spacing w:line="276" w:lineRule="auto"/>
              <w:jc w:val="center"/>
              <w:rPr>
                <w:sz w:val="22"/>
                <w:szCs w:val="22"/>
                <w:lang w:val="ru-RU"/>
              </w:rPr>
            </w:pPr>
            <w:r>
              <w:rPr>
                <w:sz w:val="22"/>
                <w:szCs w:val="22"/>
                <w:lang w:val="ru-RU"/>
              </w:rPr>
              <w:t>Наименование порока</w:t>
            </w:r>
          </w:p>
        </w:tc>
        <w:tc>
          <w:tcPr>
            <w:tcW w:w="4677" w:type="dxa"/>
            <w:gridSpan w:val="2"/>
          </w:tcPr>
          <w:p w14:paraId="4CA8EC96" w14:textId="77777777" w:rsidR="00832F31" w:rsidRDefault="00000000">
            <w:pPr>
              <w:pStyle w:val="FORMATTEXT0"/>
              <w:spacing w:line="276" w:lineRule="auto"/>
              <w:jc w:val="center"/>
              <w:rPr>
                <w:sz w:val="22"/>
                <w:szCs w:val="22"/>
                <w:lang w:val="ru-RU"/>
              </w:rPr>
            </w:pPr>
            <w:r>
              <w:rPr>
                <w:sz w:val="22"/>
                <w:szCs w:val="22"/>
                <w:lang w:val="ru-RU"/>
              </w:rPr>
              <w:t>Сорт</w:t>
            </w:r>
          </w:p>
        </w:tc>
      </w:tr>
      <w:tr w:rsidR="00832F31" w14:paraId="21E010AB" w14:textId="77777777">
        <w:tc>
          <w:tcPr>
            <w:tcW w:w="4957" w:type="dxa"/>
            <w:vMerge/>
            <w:tcBorders>
              <w:bottom w:val="double" w:sz="4" w:space="0" w:color="000000"/>
            </w:tcBorders>
          </w:tcPr>
          <w:p w14:paraId="323B67EB" w14:textId="77777777" w:rsidR="00832F31" w:rsidRDefault="00832F31">
            <w:pPr>
              <w:pStyle w:val="FORMATTEXT0"/>
              <w:spacing w:line="276" w:lineRule="auto"/>
              <w:jc w:val="center"/>
              <w:rPr>
                <w:sz w:val="22"/>
                <w:szCs w:val="22"/>
                <w:lang w:val="ru-RU"/>
              </w:rPr>
            </w:pPr>
          </w:p>
        </w:tc>
        <w:tc>
          <w:tcPr>
            <w:tcW w:w="2268" w:type="dxa"/>
            <w:tcBorders>
              <w:bottom w:val="double" w:sz="4" w:space="0" w:color="000000"/>
            </w:tcBorders>
          </w:tcPr>
          <w:p w14:paraId="2C0E837B" w14:textId="77777777" w:rsidR="00832F31" w:rsidRDefault="00000000">
            <w:pPr>
              <w:pStyle w:val="FORMATTEXT0"/>
              <w:spacing w:line="276" w:lineRule="auto"/>
              <w:jc w:val="center"/>
              <w:rPr>
                <w:sz w:val="22"/>
                <w:szCs w:val="22"/>
                <w:lang w:val="ru-RU"/>
              </w:rPr>
            </w:pPr>
            <w:r>
              <w:rPr>
                <w:sz w:val="22"/>
                <w:szCs w:val="22"/>
                <w:lang w:val="ru-RU"/>
              </w:rPr>
              <w:t>первый</w:t>
            </w:r>
          </w:p>
        </w:tc>
        <w:tc>
          <w:tcPr>
            <w:tcW w:w="2409" w:type="dxa"/>
            <w:tcBorders>
              <w:bottom w:val="double" w:sz="4" w:space="0" w:color="000000"/>
            </w:tcBorders>
          </w:tcPr>
          <w:p w14:paraId="43D6C8BF" w14:textId="77777777" w:rsidR="00832F31" w:rsidRDefault="00000000">
            <w:pPr>
              <w:pStyle w:val="FORMATTEXT0"/>
              <w:spacing w:line="276" w:lineRule="auto"/>
              <w:jc w:val="center"/>
              <w:rPr>
                <w:sz w:val="22"/>
                <w:szCs w:val="22"/>
                <w:lang w:val="ru-RU"/>
              </w:rPr>
            </w:pPr>
            <w:r>
              <w:rPr>
                <w:sz w:val="22"/>
                <w:szCs w:val="22"/>
                <w:lang w:val="ru-RU"/>
              </w:rPr>
              <w:t>второй</w:t>
            </w:r>
          </w:p>
        </w:tc>
      </w:tr>
      <w:tr w:rsidR="00832F31" w14:paraId="4FED84D9" w14:textId="77777777">
        <w:tc>
          <w:tcPr>
            <w:tcW w:w="4957" w:type="dxa"/>
            <w:tcBorders>
              <w:top w:val="double" w:sz="4" w:space="0" w:color="000000"/>
            </w:tcBorders>
          </w:tcPr>
          <w:p w14:paraId="2BEC3C53" w14:textId="77777777" w:rsidR="00832F31" w:rsidRDefault="00000000">
            <w:pPr>
              <w:pStyle w:val="afc"/>
              <w:spacing w:before="0" w:beforeAutospacing="0" w:after="0" w:afterAutospacing="0" w:line="276" w:lineRule="auto"/>
              <w:jc w:val="both"/>
              <w:rPr>
                <w:sz w:val="22"/>
                <w:szCs w:val="22"/>
              </w:rPr>
            </w:pPr>
            <w:r>
              <w:rPr>
                <w:rFonts w:ascii="Arial" w:hAnsi="Arial" w:cs="Arial"/>
                <w:sz w:val="22"/>
                <w:szCs w:val="22"/>
              </w:rPr>
              <w:t xml:space="preserve">    Близна в одну нить по всей длине изделия</w:t>
            </w:r>
          </w:p>
        </w:tc>
        <w:tc>
          <w:tcPr>
            <w:tcW w:w="2268" w:type="dxa"/>
            <w:tcBorders>
              <w:top w:val="double" w:sz="4" w:space="0" w:color="000000"/>
            </w:tcBorders>
          </w:tcPr>
          <w:p w14:paraId="20D30B94" w14:textId="77777777" w:rsidR="00832F31" w:rsidRDefault="00832F31">
            <w:pPr>
              <w:pStyle w:val="afc"/>
              <w:spacing w:before="0" w:beforeAutospacing="0" w:after="0" w:afterAutospacing="0" w:line="276" w:lineRule="auto"/>
              <w:jc w:val="center"/>
              <w:rPr>
                <w:rFonts w:ascii="Arial" w:hAnsi="Arial" w:cs="Arial"/>
                <w:sz w:val="22"/>
                <w:szCs w:val="22"/>
              </w:rPr>
            </w:pPr>
          </w:p>
          <w:p w14:paraId="5B6FF4EC"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одно место </w:t>
            </w:r>
          </w:p>
        </w:tc>
        <w:tc>
          <w:tcPr>
            <w:tcW w:w="2409" w:type="dxa"/>
            <w:tcBorders>
              <w:top w:val="double" w:sz="4" w:space="0" w:color="000000"/>
            </w:tcBorders>
          </w:tcPr>
          <w:p w14:paraId="7113D880" w14:textId="77777777" w:rsidR="00832F31" w:rsidRDefault="00832F31">
            <w:pPr>
              <w:pStyle w:val="afc"/>
              <w:spacing w:before="0" w:beforeAutospacing="0" w:after="0" w:afterAutospacing="0" w:line="276" w:lineRule="auto"/>
              <w:jc w:val="center"/>
              <w:rPr>
                <w:rFonts w:ascii="Arial" w:hAnsi="Arial" w:cs="Arial"/>
                <w:sz w:val="22"/>
                <w:szCs w:val="22"/>
              </w:rPr>
            </w:pPr>
          </w:p>
          <w:p w14:paraId="21658D61"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два места </w:t>
            </w:r>
          </w:p>
        </w:tc>
      </w:tr>
      <w:tr w:rsidR="00832F31" w14:paraId="041AD652" w14:textId="77777777">
        <w:tc>
          <w:tcPr>
            <w:tcW w:w="4957" w:type="dxa"/>
          </w:tcPr>
          <w:p w14:paraId="660E6507" w14:textId="77777777" w:rsidR="00832F31" w:rsidRDefault="00000000">
            <w:pPr>
              <w:pStyle w:val="afc"/>
              <w:spacing w:before="0" w:beforeAutospacing="0" w:after="0" w:afterAutospacing="0" w:line="276" w:lineRule="auto"/>
              <w:jc w:val="both"/>
              <w:rPr>
                <w:sz w:val="22"/>
                <w:szCs w:val="22"/>
              </w:rPr>
            </w:pPr>
            <w:r>
              <w:rPr>
                <w:rFonts w:ascii="Arial" w:hAnsi="Arial" w:cs="Arial"/>
                <w:sz w:val="22"/>
                <w:szCs w:val="22"/>
              </w:rPr>
              <w:t xml:space="preserve">    Недосеки, отсутствие одной уточной нити</w:t>
            </w:r>
          </w:p>
        </w:tc>
        <w:tc>
          <w:tcPr>
            <w:tcW w:w="2268" w:type="dxa"/>
          </w:tcPr>
          <w:p w14:paraId="5146A278" w14:textId="77777777" w:rsidR="00832F31" w:rsidRDefault="00832F31">
            <w:pPr>
              <w:pStyle w:val="afc"/>
              <w:spacing w:before="0" w:beforeAutospacing="0" w:after="0" w:afterAutospacing="0" w:line="276" w:lineRule="auto"/>
              <w:jc w:val="center"/>
              <w:rPr>
                <w:rFonts w:ascii="Arial" w:hAnsi="Arial" w:cs="Arial"/>
                <w:sz w:val="22"/>
                <w:szCs w:val="22"/>
              </w:rPr>
            </w:pPr>
          </w:p>
          <w:p w14:paraId="1DD3C923"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то же </w:t>
            </w:r>
          </w:p>
        </w:tc>
        <w:tc>
          <w:tcPr>
            <w:tcW w:w="2409" w:type="dxa"/>
          </w:tcPr>
          <w:p w14:paraId="60D7FAA3" w14:textId="77777777" w:rsidR="00832F31" w:rsidRDefault="00832F31">
            <w:pPr>
              <w:pStyle w:val="afc"/>
              <w:spacing w:before="0" w:beforeAutospacing="0" w:after="0" w:afterAutospacing="0" w:line="276" w:lineRule="auto"/>
              <w:jc w:val="center"/>
              <w:rPr>
                <w:rFonts w:ascii="Arial" w:hAnsi="Arial" w:cs="Arial"/>
                <w:sz w:val="22"/>
                <w:szCs w:val="22"/>
              </w:rPr>
            </w:pPr>
          </w:p>
          <w:p w14:paraId="58B71E86"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то же </w:t>
            </w:r>
          </w:p>
        </w:tc>
      </w:tr>
      <w:tr w:rsidR="00832F31" w14:paraId="2FF18323" w14:textId="77777777">
        <w:tc>
          <w:tcPr>
            <w:tcW w:w="4957" w:type="dxa"/>
          </w:tcPr>
          <w:p w14:paraId="149CC0E3" w14:textId="77777777" w:rsidR="00832F31" w:rsidRDefault="00000000">
            <w:pPr>
              <w:pStyle w:val="afc"/>
              <w:spacing w:before="0" w:beforeAutospacing="0" w:after="0" w:afterAutospacing="0" w:line="276" w:lineRule="auto"/>
              <w:jc w:val="both"/>
              <w:rPr>
                <w:sz w:val="22"/>
                <w:szCs w:val="22"/>
              </w:rPr>
            </w:pPr>
            <w:r>
              <w:rPr>
                <w:rFonts w:ascii="Arial" w:hAnsi="Arial" w:cs="Arial"/>
                <w:sz w:val="22"/>
                <w:szCs w:val="22"/>
              </w:rPr>
              <w:t xml:space="preserve">    Разнооттеночность, полосатость</w:t>
            </w:r>
          </w:p>
        </w:tc>
        <w:tc>
          <w:tcPr>
            <w:tcW w:w="2268" w:type="dxa"/>
          </w:tcPr>
          <w:p w14:paraId="5CA087AD"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малозаметная </w:t>
            </w:r>
          </w:p>
        </w:tc>
        <w:tc>
          <w:tcPr>
            <w:tcW w:w="2409" w:type="dxa"/>
          </w:tcPr>
          <w:p w14:paraId="1581CF11"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допускается </w:t>
            </w:r>
          </w:p>
        </w:tc>
      </w:tr>
      <w:tr w:rsidR="00832F31" w14:paraId="72270CAF" w14:textId="77777777">
        <w:tc>
          <w:tcPr>
            <w:tcW w:w="4957" w:type="dxa"/>
          </w:tcPr>
          <w:p w14:paraId="5F40A5E3" w14:textId="77777777" w:rsidR="00832F31" w:rsidRDefault="00000000">
            <w:pPr>
              <w:pStyle w:val="afc"/>
              <w:spacing w:before="0" w:beforeAutospacing="0" w:after="0" w:afterAutospacing="0" w:line="276" w:lineRule="auto"/>
              <w:jc w:val="both"/>
              <w:rPr>
                <w:sz w:val="22"/>
                <w:szCs w:val="22"/>
              </w:rPr>
            </w:pPr>
            <w:r>
              <w:rPr>
                <w:rFonts w:ascii="Arial" w:hAnsi="Arial" w:cs="Arial"/>
                <w:sz w:val="22"/>
                <w:szCs w:val="22"/>
              </w:rPr>
              <w:t xml:space="preserve">    Отклонение строчки от прямой не более 1 мм общей длиной, см, не более</w:t>
            </w:r>
          </w:p>
        </w:tc>
        <w:tc>
          <w:tcPr>
            <w:tcW w:w="2268" w:type="dxa"/>
          </w:tcPr>
          <w:p w14:paraId="4E28DCF1" w14:textId="77777777" w:rsidR="00832F31" w:rsidRDefault="00832F31">
            <w:pPr>
              <w:pStyle w:val="afc"/>
              <w:spacing w:before="0" w:beforeAutospacing="0" w:after="0" w:afterAutospacing="0" w:line="276" w:lineRule="auto"/>
              <w:jc w:val="center"/>
              <w:rPr>
                <w:rFonts w:ascii="Arial" w:hAnsi="Arial" w:cs="Arial"/>
                <w:sz w:val="22"/>
                <w:szCs w:val="22"/>
              </w:rPr>
            </w:pPr>
          </w:p>
          <w:p w14:paraId="10B0DD79"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1,0 </w:t>
            </w:r>
          </w:p>
        </w:tc>
        <w:tc>
          <w:tcPr>
            <w:tcW w:w="2409" w:type="dxa"/>
          </w:tcPr>
          <w:p w14:paraId="6C2D2F37" w14:textId="77777777" w:rsidR="00832F31" w:rsidRDefault="00832F31">
            <w:pPr>
              <w:pStyle w:val="afc"/>
              <w:spacing w:before="0" w:beforeAutospacing="0" w:after="0" w:afterAutospacing="0" w:line="276" w:lineRule="auto"/>
              <w:jc w:val="center"/>
              <w:rPr>
                <w:rFonts w:ascii="Arial" w:hAnsi="Arial" w:cs="Arial"/>
                <w:sz w:val="22"/>
                <w:szCs w:val="22"/>
              </w:rPr>
            </w:pPr>
          </w:p>
          <w:p w14:paraId="1C793D08"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2,0 </w:t>
            </w:r>
          </w:p>
        </w:tc>
      </w:tr>
      <w:tr w:rsidR="00832F31" w14:paraId="6263D1FE" w14:textId="77777777">
        <w:tc>
          <w:tcPr>
            <w:tcW w:w="4957" w:type="dxa"/>
          </w:tcPr>
          <w:p w14:paraId="5F1E78ED" w14:textId="77777777" w:rsidR="00832F31" w:rsidRDefault="00000000">
            <w:pPr>
              <w:pStyle w:val="afc"/>
              <w:spacing w:before="0" w:beforeAutospacing="0" w:after="0" w:afterAutospacing="0" w:line="276" w:lineRule="auto"/>
              <w:jc w:val="both"/>
              <w:rPr>
                <w:sz w:val="22"/>
                <w:szCs w:val="22"/>
              </w:rPr>
            </w:pPr>
            <w:r>
              <w:rPr>
                <w:rFonts w:ascii="Arial" w:hAnsi="Arial" w:cs="Arial"/>
                <w:sz w:val="22"/>
                <w:szCs w:val="22"/>
              </w:rPr>
              <w:t xml:space="preserve">    Отклонение краев деталей от конструк-тивной линии, мм, не более</w:t>
            </w:r>
          </w:p>
        </w:tc>
        <w:tc>
          <w:tcPr>
            <w:tcW w:w="2268" w:type="dxa"/>
          </w:tcPr>
          <w:p w14:paraId="2F1216E8" w14:textId="77777777" w:rsidR="00832F31" w:rsidRDefault="00832F31">
            <w:pPr>
              <w:pStyle w:val="afc"/>
              <w:spacing w:before="0" w:beforeAutospacing="0" w:after="0" w:afterAutospacing="0" w:line="276" w:lineRule="auto"/>
              <w:jc w:val="center"/>
              <w:rPr>
                <w:rFonts w:ascii="Arial" w:hAnsi="Arial" w:cs="Arial"/>
                <w:sz w:val="22"/>
                <w:szCs w:val="22"/>
              </w:rPr>
            </w:pPr>
          </w:p>
          <w:p w14:paraId="640590F4"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3,0 </w:t>
            </w:r>
          </w:p>
        </w:tc>
        <w:tc>
          <w:tcPr>
            <w:tcW w:w="2409" w:type="dxa"/>
          </w:tcPr>
          <w:p w14:paraId="4496D634" w14:textId="77777777" w:rsidR="00832F31" w:rsidRDefault="00832F31">
            <w:pPr>
              <w:pStyle w:val="afc"/>
              <w:spacing w:before="0" w:beforeAutospacing="0" w:after="0" w:afterAutospacing="0" w:line="276" w:lineRule="auto"/>
              <w:jc w:val="center"/>
              <w:rPr>
                <w:rFonts w:ascii="Arial" w:hAnsi="Arial" w:cs="Arial"/>
                <w:sz w:val="22"/>
                <w:szCs w:val="22"/>
              </w:rPr>
            </w:pPr>
          </w:p>
          <w:p w14:paraId="69A46281" w14:textId="77777777" w:rsidR="00832F31" w:rsidRDefault="00000000">
            <w:pPr>
              <w:pStyle w:val="afc"/>
              <w:spacing w:before="0" w:beforeAutospacing="0" w:after="0" w:afterAutospacing="0" w:line="276" w:lineRule="auto"/>
              <w:jc w:val="center"/>
              <w:rPr>
                <w:sz w:val="22"/>
                <w:szCs w:val="22"/>
              </w:rPr>
            </w:pPr>
            <w:r>
              <w:rPr>
                <w:rFonts w:ascii="Arial" w:hAnsi="Arial" w:cs="Arial"/>
                <w:sz w:val="22"/>
                <w:szCs w:val="22"/>
              </w:rPr>
              <w:t xml:space="preserve">5,0 </w:t>
            </w:r>
          </w:p>
        </w:tc>
      </w:tr>
      <w:tr w:rsidR="00832F31" w14:paraId="6B015C0B" w14:textId="77777777">
        <w:tc>
          <w:tcPr>
            <w:tcW w:w="9634" w:type="dxa"/>
            <w:gridSpan w:val="3"/>
          </w:tcPr>
          <w:p w14:paraId="2A7BE307" w14:textId="77777777" w:rsidR="00832F31" w:rsidRDefault="00000000">
            <w:pPr>
              <w:pStyle w:val="3836"/>
              <w:spacing w:before="0" w:beforeAutospacing="0" w:after="0" w:afterAutospacing="0" w:line="276" w:lineRule="auto"/>
              <w:ind w:firstLine="317"/>
              <w:jc w:val="both"/>
              <w:rPr>
                <w:spacing w:val="40"/>
                <w:sz w:val="20"/>
                <w:szCs w:val="20"/>
              </w:rPr>
            </w:pPr>
            <w:r>
              <w:rPr>
                <w:rFonts w:ascii="Arial" w:hAnsi="Arial" w:cs="Arial"/>
                <w:spacing w:val="40"/>
                <w:sz w:val="20"/>
                <w:szCs w:val="20"/>
              </w:rPr>
              <w:t xml:space="preserve">Примечания </w:t>
            </w:r>
          </w:p>
          <w:p w14:paraId="6DC150A4" w14:textId="77777777" w:rsidR="00832F31" w:rsidRDefault="00000000">
            <w:pPr>
              <w:pStyle w:val="afc"/>
              <w:spacing w:before="0" w:beforeAutospacing="0" w:after="0" w:afterAutospacing="0" w:line="276" w:lineRule="auto"/>
              <w:ind w:firstLine="317"/>
              <w:jc w:val="both"/>
              <w:rPr>
                <w:sz w:val="20"/>
                <w:szCs w:val="20"/>
              </w:rPr>
            </w:pPr>
            <w:r>
              <w:rPr>
                <w:rFonts w:ascii="Arial" w:hAnsi="Arial" w:cs="Arial"/>
                <w:sz w:val="20"/>
                <w:szCs w:val="20"/>
              </w:rPr>
              <w:t xml:space="preserve">1 В перчатках и рукавицах первого сорта не допускается более двух пороков, предусмотренных в первом сорте, в перчатках и рукавицах второго сорта - более трех пороков, предусмотренных во втором сорте. </w:t>
            </w:r>
          </w:p>
          <w:p w14:paraId="2C3FA043" w14:textId="77777777" w:rsidR="00832F31" w:rsidRDefault="00000000">
            <w:pPr>
              <w:pStyle w:val="afc"/>
              <w:spacing w:before="0" w:beforeAutospacing="0" w:after="0" w:afterAutospacing="0" w:line="276" w:lineRule="auto"/>
              <w:ind w:firstLine="317"/>
              <w:jc w:val="both"/>
              <w:rPr>
                <w:rFonts w:ascii="Arial" w:hAnsi="Arial" w:cs="Arial"/>
                <w:sz w:val="20"/>
                <w:szCs w:val="20"/>
              </w:rPr>
            </w:pPr>
            <w:r>
              <w:rPr>
                <w:rFonts w:ascii="Arial" w:hAnsi="Arial" w:cs="Arial"/>
                <w:sz w:val="20"/>
                <w:szCs w:val="20"/>
              </w:rPr>
              <w:t>2  Наличие одного порока в каждой полупаре считается за один порок пары изделий.</w:t>
            </w:r>
          </w:p>
          <w:p w14:paraId="1FF3E769" w14:textId="77777777" w:rsidR="00832F31" w:rsidRDefault="00000000">
            <w:pPr>
              <w:pStyle w:val="1998"/>
              <w:spacing w:before="0" w:beforeAutospacing="0" w:after="0" w:afterAutospacing="0" w:line="276" w:lineRule="auto"/>
              <w:ind w:firstLine="317"/>
              <w:jc w:val="both"/>
              <w:rPr>
                <w:rFonts w:ascii="Arial" w:hAnsi="Arial" w:cs="Arial"/>
                <w:sz w:val="22"/>
                <w:szCs w:val="22"/>
              </w:rPr>
            </w:pPr>
            <w:r>
              <w:rPr>
                <w:rFonts w:ascii="Arial" w:hAnsi="Arial" w:cs="Arial"/>
                <w:sz w:val="20"/>
                <w:szCs w:val="20"/>
              </w:rPr>
              <w:t>3  Единичные, хорошо заросшие свищи и оспины, хорошо закрашенные царапины, слабо выраженную жилистость пороком не считают.</w:t>
            </w:r>
          </w:p>
        </w:tc>
      </w:tr>
    </w:tbl>
    <w:p w14:paraId="2E34F4FA" w14:textId="77777777" w:rsidR="00832F31" w:rsidRDefault="00832F31">
      <w:pPr>
        <w:pStyle w:val="FORMATTEXT0"/>
        <w:spacing w:line="360" w:lineRule="auto"/>
        <w:ind w:firstLine="709"/>
        <w:jc w:val="both"/>
        <w:rPr>
          <w:sz w:val="24"/>
          <w:szCs w:val="24"/>
          <w:lang w:val="ru-RU"/>
        </w:rPr>
      </w:pPr>
    </w:p>
    <w:p w14:paraId="40A6F2B6" w14:textId="77777777" w:rsidR="00832F31" w:rsidRDefault="00000000">
      <w:pPr>
        <w:pStyle w:val="afc"/>
        <w:tabs>
          <w:tab w:val="left" w:pos="709"/>
        </w:tabs>
        <w:spacing w:before="0" w:beforeAutospacing="0" w:after="0" w:afterAutospacing="0" w:line="360" w:lineRule="auto"/>
        <w:ind w:firstLine="709"/>
        <w:jc w:val="both"/>
        <w:rPr>
          <w:rFonts w:ascii="Arial" w:hAnsi="Arial" w:cs="Arial"/>
        </w:rPr>
      </w:pPr>
      <w:r>
        <w:rPr>
          <w:rFonts w:ascii="Arial" w:hAnsi="Arial" w:cs="Arial"/>
        </w:rPr>
        <w:t xml:space="preserve">5.14 Маркировка и упаковка перчаток и рукавиц </w:t>
      </w:r>
      <w:r>
        <w:t>–</w:t>
      </w:r>
      <w:r>
        <w:rPr>
          <w:rFonts w:ascii="Arial" w:hAnsi="Arial" w:cs="Arial"/>
        </w:rPr>
        <w:t xml:space="preserve"> по </w:t>
      </w:r>
      <w:hyperlink r:id="rId17" w:tooltip="kodeks://link/d?nd=901712002&amp;point=mark=000000000000000000000000000000000000000000000000007D20K3" w:history="1">
        <w:r>
          <w:rPr>
            <w:rFonts w:ascii="Arial" w:hAnsi="Arial" w:cs="Arial"/>
          </w:rPr>
          <w:t>ГОСТ 19878</w:t>
        </w:r>
      </w:hyperlink>
      <w:r>
        <w:rPr>
          <w:rFonts w:ascii="Arial" w:hAnsi="Arial" w:cs="Arial"/>
        </w:rPr>
        <w:t>.</w:t>
      </w:r>
    </w:p>
    <w:p w14:paraId="5FBA0C6D" w14:textId="77777777" w:rsidR="00832F31" w:rsidRDefault="00000000">
      <w:pPr>
        <w:pStyle w:val="FORMATTEXT0"/>
        <w:spacing w:before="238" w:line="360" w:lineRule="auto"/>
        <w:ind w:firstLine="709"/>
        <w:jc w:val="both"/>
        <w:rPr>
          <w:sz w:val="28"/>
          <w:szCs w:val="28"/>
          <w:lang w:val="ru-RU"/>
        </w:rPr>
      </w:pPr>
      <w:r>
        <w:rPr>
          <w:b/>
          <w:bCs/>
          <w:sz w:val="28"/>
          <w:szCs w:val="28"/>
          <w:lang w:val="ru-RU"/>
        </w:rPr>
        <w:t xml:space="preserve">6 Требования безопасности </w:t>
      </w:r>
    </w:p>
    <w:p w14:paraId="7F7BA968" w14:textId="77777777" w:rsidR="00832F31" w:rsidRDefault="00000000">
      <w:pPr>
        <w:pStyle w:val="FORMATTEXT0"/>
        <w:spacing w:line="360" w:lineRule="auto"/>
        <w:ind w:firstLine="708"/>
        <w:jc w:val="both"/>
        <w:rPr>
          <w:sz w:val="24"/>
          <w:szCs w:val="24"/>
          <w:lang w:val="ru-RU"/>
        </w:rPr>
      </w:pPr>
      <w:r>
        <w:rPr>
          <w:rFonts w:eastAsia="Times New Roman"/>
          <w:sz w:val="24"/>
          <w:szCs w:val="24"/>
          <w:lang w:val="ru-RU"/>
        </w:rPr>
        <w:lastRenderedPageBreak/>
        <w:t xml:space="preserve">6.1 Перчатки и рукавицы должны соответствовать требованиям безопасности, установленным техническими регламентами и нормативными правовыми актами, действующими на территории государства, принявшего настоящий стандарт. </w:t>
      </w:r>
    </w:p>
    <w:p w14:paraId="461EE5A1" w14:textId="77777777" w:rsidR="00832F31" w:rsidRDefault="00000000">
      <w:pPr>
        <w:pStyle w:val="FORMATTEXT0"/>
        <w:spacing w:before="238" w:after="238" w:line="360" w:lineRule="auto"/>
        <w:ind w:firstLine="568"/>
        <w:jc w:val="both"/>
        <w:rPr>
          <w:sz w:val="22"/>
          <w:szCs w:val="22"/>
          <w:lang w:val="ru-RU"/>
        </w:rPr>
      </w:pPr>
      <w:r>
        <w:rPr>
          <w:spacing w:val="45"/>
          <w:sz w:val="22"/>
          <w:szCs w:val="22"/>
          <w:lang w:val="ru-RU"/>
        </w:rPr>
        <w:t>Примечание–</w:t>
      </w:r>
      <w:r>
        <w:rPr>
          <w:sz w:val="22"/>
          <w:szCs w:val="22"/>
          <w:lang w:val="ru-RU"/>
        </w:rPr>
        <w:t xml:space="preserve"> Информация о технических регламентах приведена в приложении А.</w:t>
      </w:r>
    </w:p>
    <w:p w14:paraId="2A5C2C3A" w14:textId="77777777" w:rsidR="00832F31" w:rsidRDefault="00000000">
      <w:pPr>
        <w:pStyle w:val="HEADERTEXT0"/>
        <w:spacing w:before="238" w:after="120" w:line="360" w:lineRule="auto"/>
        <w:ind w:firstLine="709"/>
        <w:jc w:val="both"/>
        <w:outlineLvl w:val="1"/>
        <w:rPr>
          <w:rFonts w:eastAsia="Times New Roman"/>
          <w:color w:val="auto"/>
          <w:sz w:val="24"/>
          <w:szCs w:val="24"/>
          <w:lang w:val="ru-RU"/>
        </w:rPr>
      </w:pPr>
      <w:r>
        <w:rPr>
          <w:rFonts w:eastAsia="Times New Roman"/>
          <w:color w:val="auto"/>
          <w:sz w:val="24"/>
          <w:szCs w:val="24"/>
          <w:lang w:val="ru-RU"/>
        </w:rPr>
        <w:t>6.2 Меховая подкладка перчаток и рукавиц и рукавицы нагольные по биологическим и химическим показателям безопасности должны соответствовать требованиям, установленным в таблице 7.</w:t>
      </w:r>
    </w:p>
    <w:p w14:paraId="2D1985A3" w14:textId="77777777" w:rsidR="00832F31" w:rsidRDefault="00000000">
      <w:pPr>
        <w:pStyle w:val="FORMATTEXT0"/>
        <w:tabs>
          <w:tab w:val="left" w:pos="1689"/>
          <w:tab w:val="center" w:pos="4818"/>
        </w:tabs>
        <w:spacing w:after="120"/>
        <w:jc w:val="both"/>
        <w:rPr>
          <w:sz w:val="24"/>
          <w:szCs w:val="24"/>
        </w:rPr>
      </w:pPr>
      <w:r>
        <w:rPr>
          <w:rFonts w:eastAsia="Times New Roman"/>
          <w:sz w:val="24"/>
          <w:szCs w:val="24"/>
          <w:lang w:val="ru-RU"/>
        </w:rPr>
        <w:t>Таблица 7</w:t>
      </w:r>
      <w:r>
        <w:rPr>
          <w:rFonts w:eastAsia="Times New Roman"/>
          <w:sz w:val="24"/>
          <w:szCs w:val="24"/>
        </w:rPr>
        <w:tab/>
      </w:r>
    </w:p>
    <w:tbl>
      <w:tblPr>
        <w:tblStyle w:val="aff"/>
        <w:tblW w:w="9636" w:type="dxa"/>
        <w:tblLayout w:type="fixed"/>
        <w:tblLook w:val="04A0" w:firstRow="1" w:lastRow="0" w:firstColumn="1" w:lastColumn="0" w:noHBand="0" w:noVBand="1"/>
      </w:tblPr>
      <w:tblGrid>
        <w:gridCol w:w="5382"/>
        <w:gridCol w:w="1984"/>
        <w:gridCol w:w="2270"/>
      </w:tblGrid>
      <w:tr w:rsidR="00832F31" w14:paraId="69A7652C" w14:textId="77777777">
        <w:tc>
          <w:tcPr>
            <w:tcW w:w="5382" w:type="dxa"/>
            <w:vMerge w:val="restart"/>
          </w:tcPr>
          <w:p w14:paraId="47288C84" w14:textId="77777777" w:rsidR="00832F31" w:rsidRDefault="00832F31">
            <w:pPr>
              <w:pStyle w:val="FORMATTEXT0"/>
              <w:tabs>
                <w:tab w:val="left" w:pos="1689"/>
                <w:tab w:val="center" w:pos="4818"/>
              </w:tabs>
              <w:ind w:firstLine="709"/>
              <w:rPr>
                <w:rFonts w:eastAsia="Times New Roman"/>
                <w:sz w:val="22"/>
                <w:szCs w:val="22"/>
                <w:lang w:val="ru-RU"/>
              </w:rPr>
            </w:pPr>
          </w:p>
          <w:p w14:paraId="79A376AC" w14:textId="77777777" w:rsidR="00832F31" w:rsidRDefault="00000000">
            <w:pPr>
              <w:pStyle w:val="FORMATTEXT0"/>
              <w:tabs>
                <w:tab w:val="left" w:pos="1689"/>
                <w:tab w:val="center" w:pos="4818"/>
              </w:tabs>
              <w:ind w:firstLine="709"/>
              <w:rPr>
                <w:sz w:val="22"/>
                <w:szCs w:val="22"/>
              </w:rPr>
            </w:pPr>
            <w:r>
              <w:rPr>
                <w:rFonts w:eastAsia="Times New Roman"/>
                <w:sz w:val="22"/>
                <w:szCs w:val="22"/>
                <w:lang w:val="ru-RU"/>
              </w:rPr>
              <w:t xml:space="preserve">Наименование показателя </w:t>
            </w:r>
          </w:p>
          <w:p w14:paraId="0F0C92B5" w14:textId="77777777" w:rsidR="00832F31" w:rsidRDefault="00832F31">
            <w:pPr>
              <w:pStyle w:val="FORMATTEXT0"/>
              <w:tabs>
                <w:tab w:val="left" w:pos="1689"/>
                <w:tab w:val="center" w:pos="4818"/>
              </w:tabs>
              <w:jc w:val="both"/>
              <w:rPr>
                <w:sz w:val="22"/>
                <w:szCs w:val="22"/>
              </w:rPr>
            </w:pPr>
          </w:p>
        </w:tc>
        <w:tc>
          <w:tcPr>
            <w:tcW w:w="4254" w:type="dxa"/>
            <w:gridSpan w:val="2"/>
          </w:tcPr>
          <w:p w14:paraId="7064E4B8" w14:textId="77777777" w:rsidR="00832F31" w:rsidRDefault="00000000">
            <w:pPr>
              <w:pStyle w:val="FORMATTEXT0"/>
              <w:tabs>
                <w:tab w:val="left" w:pos="1689"/>
                <w:tab w:val="center" w:pos="4818"/>
              </w:tabs>
              <w:jc w:val="center"/>
              <w:rPr>
                <w:sz w:val="22"/>
                <w:szCs w:val="22"/>
              </w:rPr>
            </w:pPr>
            <w:r>
              <w:rPr>
                <w:rFonts w:eastAsia="Times New Roman"/>
                <w:sz w:val="22"/>
                <w:szCs w:val="22"/>
                <w:lang w:val="ru-RU"/>
              </w:rPr>
              <w:t xml:space="preserve">         Значение показателя для изделий</w:t>
            </w:r>
          </w:p>
        </w:tc>
      </w:tr>
      <w:tr w:rsidR="00832F31" w14:paraId="24D8DBAD" w14:textId="77777777">
        <w:tc>
          <w:tcPr>
            <w:tcW w:w="5382" w:type="dxa"/>
            <w:vMerge/>
            <w:tcBorders>
              <w:bottom w:val="double" w:sz="4" w:space="0" w:color="000000"/>
            </w:tcBorders>
          </w:tcPr>
          <w:p w14:paraId="55E12C6A" w14:textId="77777777" w:rsidR="00832F31" w:rsidRDefault="00832F31">
            <w:pPr>
              <w:rPr>
                <w:rFonts w:ascii="Arial" w:hAnsi="Arial" w:cs="Arial"/>
              </w:rPr>
            </w:pPr>
          </w:p>
        </w:tc>
        <w:tc>
          <w:tcPr>
            <w:tcW w:w="1984" w:type="dxa"/>
            <w:tcBorders>
              <w:bottom w:val="double" w:sz="4" w:space="0" w:color="000000"/>
            </w:tcBorders>
          </w:tcPr>
          <w:p w14:paraId="3A71B9C5" w14:textId="77777777" w:rsidR="00832F31" w:rsidRDefault="00000000">
            <w:pPr>
              <w:pStyle w:val="FORMATTEXT0"/>
              <w:tabs>
                <w:tab w:val="left" w:pos="1689"/>
                <w:tab w:val="center" w:pos="4818"/>
              </w:tabs>
              <w:jc w:val="center"/>
              <w:rPr>
                <w:sz w:val="22"/>
                <w:szCs w:val="22"/>
              </w:rPr>
            </w:pPr>
            <w:r>
              <w:rPr>
                <w:rFonts w:eastAsia="Times New Roman"/>
                <w:sz w:val="22"/>
                <w:szCs w:val="22"/>
                <w:lang w:val="ru-RU"/>
              </w:rPr>
              <w:t>для детей до года</w:t>
            </w:r>
          </w:p>
        </w:tc>
        <w:tc>
          <w:tcPr>
            <w:tcW w:w="2270" w:type="dxa"/>
            <w:tcBorders>
              <w:bottom w:val="double" w:sz="4" w:space="0" w:color="000000"/>
            </w:tcBorders>
          </w:tcPr>
          <w:p w14:paraId="37F09D8C" w14:textId="77777777" w:rsidR="00832F31" w:rsidRDefault="00000000">
            <w:pPr>
              <w:pStyle w:val="FORMATTEXT0"/>
              <w:tabs>
                <w:tab w:val="left" w:pos="1689"/>
                <w:tab w:val="center" w:pos="4818"/>
              </w:tabs>
              <w:jc w:val="center"/>
              <w:rPr>
                <w:sz w:val="22"/>
                <w:szCs w:val="22"/>
                <w:lang w:val="ru-RU"/>
              </w:rPr>
            </w:pPr>
            <w:r>
              <w:rPr>
                <w:rFonts w:eastAsia="Times New Roman"/>
                <w:sz w:val="22"/>
                <w:szCs w:val="22"/>
                <w:lang w:val="ru-RU"/>
              </w:rPr>
              <w:t>для детей старше года, подростков и взрослых</w:t>
            </w:r>
          </w:p>
        </w:tc>
      </w:tr>
      <w:tr w:rsidR="00832F31" w14:paraId="4FF0DA8E" w14:textId="77777777">
        <w:tc>
          <w:tcPr>
            <w:tcW w:w="5382" w:type="dxa"/>
            <w:tcBorders>
              <w:top w:val="double" w:sz="4" w:space="0" w:color="000000"/>
            </w:tcBorders>
          </w:tcPr>
          <w:p w14:paraId="2E705131" w14:textId="77777777" w:rsidR="00832F31" w:rsidRDefault="00000000">
            <w:pPr>
              <w:pStyle w:val="FORMATTEXT0"/>
              <w:tabs>
                <w:tab w:val="left" w:pos="1689"/>
                <w:tab w:val="center" w:pos="4818"/>
              </w:tabs>
              <w:jc w:val="both"/>
              <w:rPr>
                <w:sz w:val="22"/>
                <w:szCs w:val="22"/>
                <w:lang w:val="ru-RU"/>
              </w:rPr>
            </w:pPr>
            <w:r>
              <w:rPr>
                <w:rFonts w:eastAsia="Times New Roman"/>
                <w:sz w:val="22"/>
                <w:szCs w:val="22"/>
                <w:lang w:val="ru-RU"/>
              </w:rPr>
              <w:t xml:space="preserve">     Массовая доля свободного формальдегида, мкг/г, не более</w:t>
            </w:r>
          </w:p>
        </w:tc>
        <w:tc>
          <w:tcPr>
            <w:tcW w:w="1984" w:type="dxa"/>
            <w:tcBorders>
              <w:top w:val="double" w:sz="4" w:space="0" w:color="000000"/>
            </w:tcBorders>
          </w:tcPr>
          <w:p w14:paraId="25E79A5F" w14:textId="77777777" w:rsidR="00832F31" w:rsidRDefault="00832F31">
            <w:pPr>
              <w:pStyle w:val="FORMATTEXT0"/>
              <w:tabs>
                <w:tab w:val="left" w:pos="1689"/>
                <w:tab w:val="center" w:pos="4818"/>
              </w:tabs>
              <w:jc w:val="center"/>
              <w:rPr>
                <w:rFonts w:eastAsia="Times New Roman"/>
                <w:sz w:val="22"/>
                <w:szCs w:val="22"/>
                <w:lang w:val="ru-RU"/>
              </w:rPr>
            </w:pPr>
          </w:p>
          <w:p w14:paraId="4119F29F" w14:textId="77777777" w:rsidR="00832F31" w:rsidRDefault="00000000">
            <w:pPr>
              <w:pStyle w:val="FORMATTEXT0"/>
              <w:tabs>
                <w:tab w:val="left" w:pos="1689"/>
                <w:tab w:val="center" w:pos="4818"/>
              </w:tabs>
              <w:jc w:val="center"/>
              <w:rPr>
                <w:sz w:val="22"/>
                <w:szCs w:val="22"/>
              </w:rPr>
            </w:pPr>
            <w:r>
              <w:rPr>
                <w:rFonts w:eastAsia="Times New Roman"/>
                <w:sz w:val="22"/>
                <w:szCs w:val="22"/>
                <w:lang w:val="ru-RU"/>
              </w:rPr>
              <w:t>20</w:t>
            </w:r>
          </w:p>
        </w:tc>
        <w:tc>
          <w:tcPr>
            <w:tcW w:w="2270" w:type="dxa"/>
            <w:tcBorders>
              <w:top w:val="double" w:sz="4" w:space="0" w:color="000000"/>
            </w:tcBorders>
          </w:tcPr>
          <w:p w14:paraId="1B7D9BE0" w14:textId="77777777" w:rsidR="00832F31" w:rsidRDefault="00832F31">
            <w:pPr>
              <w:pStyle w:val="FORMATTEXT0"/>
              <w:tabs>
                <w:tab w:val="left" w:pos="1689"/>
                <w:tab w:val="center" w:pos="4818"/>
              </w:tabs>
              <w:jc w:val="center"/>
              <w:rPr>
                <w:rFonts w:eastAsia="Times New Roman"/>
                <w:sz w:val="22"/>
                <w:szCs w:val="22"/>
                <w:lang w:val="ru-RU"/>
              </w:rPr>
            </w:pPr>
          </w:p>
          <w:p w14:paraId="3CD1993F" w14:textId="77777777" w:rsidR="00832F31" w:rsidRDefault="00000000">
            <w:pPr>
              <w:pStyle w:val="FORMATTEXT0"/>
              <w:tabs>
                <w:tab w:val="left" w:pos="1689"/>
                <w:tab w:val="center" w:pos="4818"/>
              </w:tabs>
              <w:jc w:val="center"/>
              <w:rPr>
                <w:sz w:val="22"/>
                <w:szCs w:val="22"/>
              </w:rPr>
            </w:pPr>
            <w:r>
              <w:rPr>
                <w:rFonts w:eastAsia="Times New Roman"/>
                <w:sz w:val="22"/>
                <w:szCs w:val="22"/>
                <w:lang w:val="ru-RU"/>
              </w:rPr>
              <w:t>75</w:t>
            </w:r>
          </w:p>
        </w:tc>
      </w:tr>
      <w:tr w:rsidR="00832F31" w14:paraId="772A36C0" w14:textId="77777777">
        <w:tc>
          <w:tcPr>
            <w:tcW w:w="5382" w:type="dxa"/>
            <w:tcBorders>
              <w:bottom w:val="nil"/>
            </w:tcBorders>
          </w:tcPr>
          <w:p w14:paraId="65FD5D2A" w14:textId="77777777" w:rsidR="00832F31" w:rsidRDefault="00000000">
            <w:pPr>
              <w:pStyle w:val="FORMATTEXT0"/>
              <w:tabs>
                <w:tab w:val="left" w:pos="1689"/>
                <w:tab w:val="center" w:pos="4818"/>
              </w:tabs>
              <w:jc w:val="both"/>
              <w:rPr>
                <w:sz w:val="22"/>
                <w:szCs w:val="22"/>
                <w:lang w:val="ru-RU"/>
              </w:rPr>
            </w:pPr>
            <w:r>
              <w:rPr>
                <w:rFonts w:eastAsia="Times New Roman"/>
                <w:sz w:val="22"/>
                <w:szCs w:val="22"/>
                <w:lang w:val="ru-RU"/>
              </w:rPr>
              <w:t xml:space="preserve">     Массовая доля водовымываемого хрома (</w:t>
            </w:r>
            <w:r>
              <w:rPr>
                <w:rFonts w:eastAsia="Times New Roman"/>
                <w:sz w:val="22"/>
                <w:szCs w:val="22"/>
              </w:rPr>
              <w:t>VI</w:t>
            </w:r>
            <w:r>
              <w:rPr>
                <w:rFonts w:eastAsia="Times New Roman"/>
                <w:sz w:val="22"/>
                <w:szCs w:val="22"/>
                <w:lang w:val="ru-RU"/>
              </w:rPr>
              <w:t>), мг/кг</w:t>
            </w:r>
          </w:p>
        </w:tc>
        <w:tc>
          <w:tcPr>
            <w:tcW w:w="1984" w:type="dxa"/>
            <w:tcBorders>
              <w:bottom w:val="nil"/>
            </w:tcBorders>
          </w:tcPr>
          <w:p w14:paraId="43EBFD75" w14:textId="77777777" w:rsidR="00832F31" w:rsidRDefault="00832F31">
            <w:pPr>
              <w:pStyle w:val="FORMATTEXT0"/>
              <w:tabs>
                <w:tab w:val="left" w:pos="1689"/>
                <w:tab w:val="center" w:pos="4818"/>
              </w:tabs>
              <w:jc w:val="center"/>
              <w:rPr>
                <w:rFonts w:eastAsia="Times New Roman"/>
                <w:sz w:val="22"/>
                <w:szCs w:val="22"/>
                <w:lang w:val="ru-RU"/>
              </w:rPr>
            </w:pPr>
          </w:p>
          <w:p w14:paraId="4F674C3E" w14:textId="77777777" w:rsidR="00832F31" w:rsidRDefault="00000000">
            <w:pPr>
              <w:pStyle w:val="FORMATTEXT0"/>
              <w:tabs>
                <w:tab w:val="left" w:pos="1689"/>
                <w:tab w:val="center" w:pos="4818"/>
              </w:tabs>
              <w:jc w:val="center"/>
              <w:rPr>
                <w:sz w:val="22"/>
                <w:szCs w:val="22"/>
              </w:rPr>
            </w:pPr>
            <w:r>
              <w:rPr>
                <w:rFonts w:eastAsia="Times New Roman"/>
                <w:sz w:val="22"/>
                <w:szCs w:val="22"/>
                <w:lang w:val="ru-RU"/>
              </w:rPr>
              <w:t xml:space="preserve">не допускается </w:t>
            </w:r>
          </w:p>
        </w:tc>
        <w:tc>
          <w:tcPr>
            <w:tcW w:w="2270" w:type="dxa"/>
            <w:tcBorders>
              <w:bottom w:val="nil"/>
            </w:tcBorders>
          </w:tcPr>
          <w:p w14:paraId="48E4BF17" w14:textId="77777777" w:rsidR="00832F31" w:rsidRDefault="00832F31">
            <w:pPr>
              <w:pStyle w:val="FORMATTEXT0"/>
              <w:tabs>
                <w:tab w:val="left" w:pos="1689"/>
                <w:tab w:val="center" w:pos="4818"/>
              </w:tabs>
              <w:jc w:val="center"/>
              <w:rPr>
                <w:rFonts w:eastAsia="Times New Roman"/>
                <w:sz w:val="22"/>
                <w:szCs w:val="22"/>
                <w:lang w:val="ru-RU"/>
              </w:rPr>
            </w:pPr>
          </w:p>
          <w:p w14:paraId="0A83A3A9" w14:textId="77777777" w:rsidR="00832F31" w:rsidRDefault="00000000">
            <w:pPr>
              <w:pStyle w:val="FORMATTEXT0"/>
              <w:tabs>
                <w:tab w:val="left" w:pos="1689"/>
                <w:tab w:val="center" w:pos="4818"/>
              </w:tabs>
              <w:jc w:val="center"/>
              <w:rPr>
                <w:sz w:val="22"/>
                <w:szCs w:val="22"/>
              </w:rPr>
            </w:pPr>
            <w:r>
              <w:rPr>
                <w:rFonts w:eastAsia="Times New Roman"/>
                <w:sz w:val="22"/>
                <w:szCs w:val="22"/>
                <w:lang w:val="ru-RU"/>
              </w:rPr>
              <w:t>не более 3,0</w:t>
            </w:r>
          </w:p>
        </w:tc>
      </w:tr>
      <w:tr w:rsidR="00832F31" w14:paraId="74AC0897" w14:textId="77777777">
        <w:tc>
          <w:tcPr>
            <w:tcW w:w="5382" w:type="dxa"/>
          </w:tcPr>
          <w:p w14:paraId="298351F9" w14:textId="77777777" w:rsidR="00832F31" w:rsidRDefault="00000000">
            <w:pPr>
              <w:pStyle w:val="FORMATTEXT0"/>
              <w:tabs>
                <w:tab w:val="left" w:pos="1689"/>
                <w:tab w:val="center" w:pos="4818"/>
              </w:tabs>
              <w:jc w:val="both"/>
              <w:rPr>
                <w:sz w:val="22"/>
                <w:szCs w:val="22"/>
                <w:lang w:val="ru-RU"/>
              </w:rPr>
            </w:pPr>
            <w:r>
              <w:rPr>
                <w:rFonts w:eastAsia="Times New Roman"/>
                <w:sz w:val="22"/>
                <w:szCs w:val="22"/>
                <w:lang w:val="ru-RU"/>
              </w:rPr>
              <w:t xml:space="preserve">     Температура сваривания кожевой ткани, ºС, не менее</w:t>
            </w:r>
          </w:p>
        </w:tc>
        <w:tc>
          <w:tcPr>
            <w:tcW w:w="4254" w:type="dxa"/>
            <w:gridSpan w:val="2"/>
          </w:tcPr>
          <w:p w14:paraId="2DEC786D" w14:textId="77777777" w:rsidR="00832F31" w:rsidRDefault="00832F31">
            <w:pPr>
              <w:pStyle w:val="FORMATTEXT0"/>
              <w:tabs>
                <w:tab w:val="left" w:pos="1689"/>
                <w:tab w:val="center" w:pos="4818"/>
              </w:tabs>
              <w:jc w:val="center"/>
              <w:rPr>
                <w:rFonts w:eastAsia="Times New Roman"/>
                <w:sz w:val="22"/>
                <w:szCs w:val="22"/>
                <w:lang w:val="ru-RU"/>
              </w:rPr>
            </w:pPr>
          </w:p>
          <w:p w14:paraId="63D4C590" w14:textId="77777777" w:rsidR="00832F31" w:rsidRDefault="00000000">
            <w:pPr>
              <w:pStyle w:val="FORMATTEXT0"/>
              <w:tabs>
                <w:tab w:val="left" w:pos="1689"/>
                <w:tab w:val="center" w:pos="4818"/>
              </w:tabs>
              <w:jc w:val="center"/>
              <w:rPr>
                <w:sz w:val="22"/>
                <w:szCs w:val="22"/>
              </w:rPr>
            </w:pPr>
            <w:r>
              <w:rPr>
                <w:rFonts w:eastAsia="Times New Roman"/>
                <w:sz w:val="22"/>
                <w:szCs w:val="22"/>
                <w:lang w:val="ru-RU"/>
              </w:rPr>
              <w:t>50</w:t>
            </w:r>
          </w:p>
        </w:tc>
      </w:tr>
      <w:tr w:rsidR="00832F31" w14:paraId="77F24F07" w14:textId="77777777">
        <w:tc>
          <w:tcPr>
            <w:tcW w:w="5382" w:type="dxa"/>
          </w:tcPr>
          <w:p w14:paraId="06D27C8C" w14:textId="77777777" w:rsidR="00832F31" w:rsidRDefault="00000000">
            <w:pPr>
              <w:pStyle w:val="FORMATTEXT0"/>
              <w:tabs>
                <w:tab w:val="left" w:pos="1689"/>
                <w:tab w:val="center" w:pos="4818"/>
              </w:tabs>
              <w:jc w:val="both"/>
              <w:rPr>
                <w:rFonts w:eastAsia="Times New Roman"/>
                <w:sz w:val="22"/>
                <w:szCs w:val="22"/>
                <w:lang w:val="ru-RU"/>
              </w:rPr>
            </w:pPr>
            <w:r>
              <w:rPr>
                <w:rFonts w:eastAsia="Times New Roman"/>
                <w:sz w:val="22"/>
                <w:szCs w:val="22"/>
                <w:lang w:val="ru-RU"/>
              </w:rPr>
              <w:t xml:space="preserve">     </w:t>
            </w:r>
            <w:r>
              <w:rPr>
                <w:rFonts w:eastAsia="Times New Roman"/>
                <w:sz w:val="22"/>
                <w:szCs w:val="22"/>
              </w:rPr>
              <w:t>pH</w:t>
            </w:r>
            <w:r>
              <w:rPr>
                <w:rFonts w:eastAsia="Times New Roman"/>
                <w:sz w:val="22"/>
                <w:szCs w:val="22"/>
                <w:lang w:val="ru-RU"/>
              </w:rPr>
              <w:t xml:space="preserve"> водной вытяжки кожевой ткани, не менее</w:t>
            </w:r>
          </w:p>
        </w:tc>
        <w:tc>
          <w:tcPr>
            <w:tcW w:w="4254" w:type="dxa"/>
            <w:gridSpan w:val="2"/>
          </w:tcPr>
          <w:p w14:paraId="5400CBB8" w14:textId="77777777" w:rsidR="00832F31" w:rsidRDefault="00832F31">
            <w:pPr>
              <w:pStyle w:val="FORMATTEXT0"/>
              <w:tabs>
                <w:tab w:val="left" w:pos="1689"/>
                <w:tab w:val="center" w:pos="4818"/>
              </w:tabs>
              <w:jc w:val="center"/>
              <w:rPr>
                <w:rFonts w:eastAsia="Times New Roman"/>
                <w:sz w:val="22"/>
                <w:szCs w:val="22"/>
                <w:lang w:val="ru-RU"/>
              </w:rPr>
            </w:pPr>
          </w:p>
          <w:p w14:paraId="3D9428E9" w14:textId="77777777" w:rsidR="00832F31" w:rsidRDefault="00000000">
            <w:pPr>
              <w:pStyle w:val="FORMATTEXT0"/>
              <w:tabs>
                <w:tab w:val="left" w:pos="1689"/>
                <w:tab w:val="center" w:pos="4818"/>
              </w:tabs>
              <w:jc w:val="center"/>
              <w:rPr>
                <w:sz w:val="22"/>
                <w:szCs w:val="22"/>
              </w:rPr>
            </w:pPr>
            <w:r>
              <w:rPr>
                <w:rFonts w:eastAsia="Times New Roman"/>
                <w:sz w:val="22"/>
                <w:szCs w:val="22"/>
                <w:lang w:val="ru-RU"/>
              </w:rPr>
              <w:t>3,5</w:t>
            </w:r>
          </w:p>
        </w:tc>
      </w:tr>
      <w:tr w:rsidR="00832F31" w14:paraId="58C73E7A" w14:textId="77777777">
        <w:tc>
          <w:tcPr>
            <w:tcW w:w="5382" w:type="dxa"/>
          </w:tcPr>
          <w:p w14:paraId="25CEBE53" w14:textId="77777777" w:rsidR="00832F31" w:rsidRDefault="00000000">
            <w:pPr>
              <w:pStyle w:val="FORMATTEXT0"/>
              <w:tabs>
                <w:tab w:val="left" w:pos="1689"/>
                <w:tab w:val="center" w:pos="4818"/>
              </w:tabs>
              <w:jc w:val="both"/>
              <w:rPr>
                <w:sz w:val="22"/>
                <w:szCs w:val="22"/>
                <w:lang w:val="ru-RU"/>
              </w:rPr>
            </w:pPr>
            <w:r>
              <w:rPr>
                <w:rFonts w:eastAsia="Times New Roman"/>
                <w:sz w:val="22"/>
                <w:szCs w:val="22"/>
                <w:lang w:val="ru-RU"/>
              </w:rPr>
              <w:t xml:space="preserve">     Устойчивость окраски  волосяного покрова к сухому трению, баллы, не менее</w:t>
            </w:r>
          </w:p>
        </w:tc>
        <w:tc>
          <w:tcPr>
            <w:tcW w:w="4254" w:type="dxa"/>
            <w:gridSpan w:val="2"/>
          </w:tcPr>
          <w:p w14:paraId="07683685" w14:textId="77777777" w:rsidR="00832F31" w:rsidRDefault="00832F31">
            <w:pPr>
              <w:pStyle w:val="FORMATTEXT0"/>
              <w:tabs>
                <w:tab w:val="left" w:pos="1689"/>
                <w:tab w:val="center" w:pos="4818"/>
              </w:tabs>
              <w:jc w:val="center"/>
              <w:rPr>
                <w:rFonts w:eastAsia="Times New Roman"/>
                <w:sz w:val="22"/>
                <w:szCs w:val="22"/>
                <w:lang w:val="ru-RU"/>
              </w:rPr>
            </w:pPr>
          </w:p>
          <w:p w14:paraId="440040EB" w14:textId="77777777" w:rsidR="00832F31" w:rsidRDefault="00000000">
            <w:pPr>
              <w:pStyle w:val="FORMATTEXT0"/>
              <w:tabs>
                <w:tab w:val="left" w:pos="1689"/>
                <w:tab w:val="center" w:pos="4818"/>
              </w:tabs>
              <w:jc w:val="center"/>
              <w:rPr>
                <w:sz w:val="22"/>
                <w:szCs w:val="22"/>
              </w:rPr>
            </w:pPr>
            <w:r>
              <w:rPr>
                <w:rFonts w:eastAsia="Times New Roman"/>
                <w:sz w:val="22"/>
                <w:szCs w:val="22"/>
                <w:lang w:val="ru-RU"/>
              </w:rPr>
              <w:t>4</w:t>
            </w:r>
          </w:p>
        </w:tc>
      </w:tr>
      <w:tr w:rsidR="00832F31" w14:paraId="10A2DF48" w14:textId="77777777">
        <w:trPr>
          <w:trHeight w:val="781"/>
        </w:trPr>
        <w:tc>
          <w:tcPr>
            <w:tcW w:w="5382" w:type="dxa"/>
          </w:tcPr>
          <w:p w14:paraId="6EB4B69E" w14:textId="77777777" w:rsidR="00832F31" w:rsidRDefault="00000000">
            <w:pPr>
              <w:spacing w:after="0" w:line="240" w:lineRule="auto"/>
              <w:jc w:val="both"/>
              <w:rPr>
                <w:rFonts w:ascii="Arial" w:hAnsi="Arial" w:cs="Arial"/>
              </w:rPr>
            </w:pPr>
            <w:r>
              <w:rPr>
                <w:rFonts w:ascii="Arial" w:eastAsia="Times New Roman" w:hAnsi="Arial" w:cs="Arial"/>
              </w:rPr>
              <w:t xml:space="preserve">     Устойчивость окраски кожевой ткани рукавиц нагольных к сухому трению, баллы, не менее</w:t>
            </w:r>
          </w:p>
        </w:tc>
        <w:tc>
          <w:tcPr>
            <w:tcW w:w="4254" w:type="dxa"/>
            <w:gridSpan w:val="2"/>
          </w:tcPr>
          <w:p w14:paraId="25CEC59C" w14:textId="77777777" w:rsidR="00832F31" w:rsidRDefault="00832F31">
            <w:pPr>
              <w:pStyle w:val="FORMATTEXT0"/>
              <w:tabs>
                <w:tab w:val="left" w:pos="1689"/>
                <w:tab w:val="center" w:pos="4818"/>
              </w:tabs>
              <w:jc w:val="center"/>
              <w:rPr>
                <w:rFonts w:eastAsia="Times New Roman"/>
                <w:sz w:val="22"/>
                <w:szCs w:val="22"/>
                <w:lang w:val="ru-RU"/>
              </w:rPr>
            </w:pPr>
          </w:p>
          <w:p w14:paraId="087FAF0B" w14:textId="77777777" w:rsidR="00832F31" w:rsidRDefault="00832F31">
            <w:pPr>
              <w:pStyle w:val="FORMATTEXT0"/>
              <w:tabs>
                <w:tab w:val="left" w:pos="1689"/>
                <w:tab w:val="center" w:pos="4818"/>
              </w:tabs>
              <w:jc w:val="center"/>
              <w:rPr>
                <w:rFonts w:eastAsia="Times New Roman"/>
                <w:sz w:val="22"/>
                <w:szCs w:val="22"/>
                <w:lang w:val="ru-RU"/>
              </w:rPr>
            </w:pPr>
          </w:p>
          <w:p w14:paraId="256AE368" w14:textId="77777777" w:rsidR="00832F31" w:rsidRDefault="00000000">
            <w:pPr>
              <w:pStyle w:val="FORMATTEXT0"/>
              <w:tabs>
                <w:tab w:val="left" w:pos="1689"/>
                <w:tab w:val="center" w:pos="4818"/>
              </w:tabs>
              <w:jc w:val="center"/>
              <w:rPr>
                <w:sz w:val="22"/>
                <w:szCs w:val="22"/>
              </w:rPr>
            </w:pPr>
            <w:r>
              <w:rPr>
                <w:rFonts w:eastAsia="Times New Roman"/>
                <w:sz w:val="22"/>
                <w:szCs w:val="22"/>
                <w:lang w:val="ru-RU"/>
              </w:rPr>
              <w:t>3</w:t>
            </w:r>
          </w:p>
        </w:tc>
      </w:tr>
    </w:tbl>
    <w:p w14:paraId="535C801B" w14:textId="77777777" w:rsidR="00832F31" w:rsidRDefault="00000000">
      <w:pPr>
        <w:pStyle w:val="FORMATTEXT0"/>
        <w:pBdr>
          <w:top w:val="none" w:sz="0" w:space="11" w:color="000000"/>
        </w:pBdr>
        <w:tabs>
          <w:tab w:val="left" w:pos="1689"/>
          <w:tab w:val="center" w:pos="4818"/>
        </w:tabs>
        <w:spacing w:line="360" w:lineRule="auto"/>
        <w:ind w:firstLine="568"/>
        <w:jc w:val="both"/>
        <w:rPr>
          <w:sz w:val="24"/>
          <w:szCs w:val="24"/>
          <w:lang w:val="ru-RU"/>
        </w:rPr>
      </w:pPr>
      <w:r>
        <w:rPr>
          <w:rFonts w:eastAsia="Times New Roman"/>
          <w:sz w:val="24"/>
          <w:szCs w:val="24"/>
          <w:lang w:val="ru-RU"/>
        </w:rPr>
        <w:t xml:space="preserve"> </w:t>
      </w:r>
      <w:r>
        <w:rPr>
          <w:sz w:val="24"/>
          <w:szCs w:val="24"/>
          <w:lang w:val="ru-RU"/>
        </w:rPr>
        <w:t xml:space="preserve">6.3 Текстильные материалы, кожа и искусственная кожа для верха перчаток и рукавиц на меховой подкладке должны соответствовать требованиям, установленным техническими регламентами и нормативными правовыми актами, </w:t>
      </w:r>
      <w:r>
        <w:rPr>
          <w:rFonts w:eastAsia="Times New Roman"/>
          <w:sz w:val="24"/>
          <w:szCs w:val="24"/>
          <w:lang w:val="ru-RU"/>
        </w:rPr>
        <w:t>действующими на территории государства, принявшего настоящий стандарт.</w:t>
      </w:r>
    </w:p>
    <w:p w14:paraId="1EAB796E" w14:textId="77777777" w:rsidR="00832F31" w:rsidRDefault="00000000">
      <w:pPr>
        <w:pStyle w:val="FORMATTEXT0"/>
        <w:pBdr>
          <w:top w:val="none" w:sz="0" w:space="11" w:color="000000"/>
        </w:pBdr>
        <w:spacing w:before="238" w:after="238" w:line="360" w:lineRule="auto"/>
        <w:ind w:firstLine="568"/>
        <w:jc w:val="both"/>
        <w:rPr>
          <w:sz w:val="22"/>
          <w:szCs w:val="22"/>
          <w:lang w:val="ru-RU"/>
        </w:rPr>
      </w:pPr>
      <w:r>
        <w:rPr>
          <w:spacing w:val="20"/>
          <w:sz w:val="22"/>
          <w:szCs w:val="22"/>
          <w:lang w:val="ru-RU"/>
        </w:rPr>
        <w:t xml:space="preserve">Примечание </w:t>
      </w:r>
      <w:r>
        <w:rPr>
          <w:sz w:val="22"/>
          <w:szCs w:val="22"/>
          <w:lang w:val="ru-RU"/>
        </w:rPr>
        <w:t>– Информация о технических регламентах приведена в приложении А.</w:t>
      </w:r>
    </w:p>
    <w:p w14:paraId="335E40D6" w14:textId="77777777" w:rsidR="00832F31" w:rsidRDefault="00000000">
      <w:pPr>
        <w:pStyle w:val="HEADERTEXT0"/>
        <w:pBdr>
          <w:top w:val="none" w:sz="0" w:space="11" w:color="000000"/>
        </w:pBdr>
        <w:spacing w:before="238" w:line="360" w:lineRule="auto"/>
        <w:ind w:firstLine="709"/>
        <w:jc w:val="both"/>
        <w:outlineLvl w:val="1"/>
        <w:rPr>
          <w:b/>
          <w:bCs/>
          <w:color w:val="auto"/>
          <w:sz w:val="28"/>
          <w:szCs w:val="28"/>
          <w:lang w:val="ru-RU"/>
        </w:rPr>
      </w:pPr>
      <w:r>
        <w:rPr>
          <w:b/>
          <w:bCs/>
          <w:color w:val="auto"/>
          <w:sz w:val="28"/>
          <w:szCs w:val="28"/>
          <w:lang w:val="ru-RU"/>
        </w:rPr>
        <w:t xml:space="preserve">7 Правила приемки </w:t>
      </w:r>
    </w:p>
    <w:p w14:paraId="41EA1D58" w14:textId="77777777" w:rsidR="00832F31" w:rsidRDefault="00000000">
      <w:pPr>
        <w:pStyle w:val="HEADERTEXT0"/>
        <w:pBdr>
          <w:top w:val="none" w:sz="0" w:space="11" w:color="000000"/>
        </w:pBdr>
        <w:spacing w:line="360" w:lineRule="auto"/>
        <w:ind w:firstLine="709"/>
        <w:jc w:val="both"/>
        <w:outlineLvl w:val="1"/>
        <w:rPr>
          <w:color w:val="auto"/>
          <w:sz w:val="24"/>
          <w:szCs w:val="24"/>
          <w:lang w:val="ru-RU"/>
        </w:rPr>
      </w:pPr>
      <w:r>
        <w:rPr>
          <w:color w:val="auto"/>
          <w:sz w:val="24"/>
          <w:szCs w:val="24"/>
          <w:lang w:val="ru-RU"/>
        </w:rPr>
        <w:t>7.1 Перчатки и рукавицы принимают партиями. Партией считают любое количество изделий одного вида, сопровождаемое одним документом о качестве.</w:t>
      </w:r>
    </w:p>
    <w:p w14:paraId="4D749D5F" w14:textId="77777777" w:rsidR="00832F31" w:rsidRDefault="00000000">
      <w:pPr>
        <w:pStyle w:val="HEADERTEXT0"/>
        <w:pBdr>
          <w:top w:val="none" w:sz="0" w:space="11" w:color="000000"/>
        </w:pBdr>
        <w:spacing w:line="360" w:lineRule="auto"/>
        <w:ind w:firstLine="709"/>
        <w:jc w:val="both"/>
        <w:outlineLvl w:val="1"/>
        <w:rPr>
          <w:color w:val="auto"/>
          <w:sz w:val="24"/>
          <w:szCs w:val="24"/>
          <w:lang w:val="ru-RU"/>
        </w:rPr>
      </w:pPr>
      <w:r>
        <w:rPr>
          <w:color w:val="auto"/>
          <w:sz w:val="24"/>
          <w:szCs w:val="24"/>
          <w:lang w:val="ru-RU"/>
        </w:rPr>
        <w:t>7.2 Проверку изделий по внешнему виду на соответствие требованиям настоящего стандарта подвергают каждое изделие из партии.</w:t>
      </w:r>
    </w:p>
    <w:p w14:paraId="0DC62EA4" w14:textId="77777777" w:rsidR="00832F31" w:rsidRDefault="00000000">
      <w:pPr>
        <w:pStyle w:val="FORMATTEXT0"/>
        <w:pBdr>
          <w:top w:val="none" w:sz="0" w:space="11" w:color="000000"/>
        </w:pBdr>
        <w:spacing w:line="360" w:lineRule="auto"/>
        <w:ind w:firstLine="709"/>
        <w:jc w:val="both"/>
        <w:rPr>
          <w:sz w:val="24"/>
          <w:szCs w:val="24"/>
          <w:lang w:val="ru-RU"/>
        </w:rPr>
      </w:pPr>
      <w:r>
        <w:rPr>
          <w:sz w:val="24"/>
          <w:szCs w:val="24"/>
          <w:lang w:val="ru-RU"/>
        </w:rPr>
        <w:lastRenderedPageBreak/>
        <w:t>7.3 Для определения размеров перчаток и рукавиц отбирают 3% от партии, но не менее 5 шт.</w:t>
      </w:r>
    </w:p>
    <w:p w14:paraId="06F7F6FD" w14:textId="77777777" w:rsidR="00832F31" w:rsidRDefault="00000000">
      <w:pPr>
        <w:pStyle w:val="FORMATTEXT0"/>
        <w:pBdr>
          <w:top w:val="none" w:sz="0" w:space="11" w:color="000000"/>
        </w:pBdr>
        <w:spacing w:line="360" w:lineRule="auto"/>
        <w:ind w:firstLine="708"/>
        <w:jc w:val="both"/>
        <w:rPr>
          <w:sz w:val="24"/>
          <w:szCs w:val="24"/>
          <w:lang w:val="ru-RU"/>
        </w:rPr>
      </w:pPr>
      <w:r>
        <w:rPr>
          <w:sz w:val="24"/>
          <w:szCs w:val="24"/>
          <w:lang w:val="ru-RU"/>
        </w:rPr>
        <w:t>7.4 При получении неудовлетворительных результатов проводят повторную проверку на удвоенном количестве изделий, взятых из той же партии. Результаты повторной проверки распространяют на всю партию.</w:t>
      </w:r>
    </w:p>
    <w:p w14:paraId="71CAFE3B" w14:textId="77777777" w:rsidR="00832F31" w:rsidRDefault="00000000">
      <w:pPr>
        <w:pStyle w:val="HEADERTEXT0"/>
        <w:pBdr>
          <w:top w:val="none" w:sz="0" w:space="11" w:color="000000"/>
        </w:pBdr>
        <w:spacing w:before="238" w:line="360" w:lineRule="auto"/>
        <w:ind w:firstLine="709"/>
        <w:jc w:val="both"/>
        <w:outlineLvl w:val="1"/>
        <w:rPr>
          <w:b/>
          <w:bCs/>
          <w:color w:val="auto"/>
          <w:sz w:val="28"/>
          <w:szCs w:val="28"/>
          <w:lang w:val="ru-RU"/>
        </w:rPr>
      </w:pPr>
      <w:r>
        <w:rPr>
          <w:b/>
          <w:bCs/>
          <w:color w:val="auto"/>
          <w:sz w:val="28"/>
          <w:szCs w:val="28"/>
          <w:lang w:val="ru-RU"/>
        </w:rPr>
        <w:t>8 Методы контроля</w:t>
      </w:r>
    </w:p>
    <w:p w14:paraId="138811BA" w14:textId="77777777" w:rsidR="00832F31" w:rsidRDefault="00000000">
      <w:pPr>
        <w:pStyle w:val="5000"/>
        <w:spacing w:before="0" w:beforeAutospacing="0" w:after="0" w:afterAutospacing="0" w:line="360" w:lineRule="auto"/>
        <w:ind w:firstLine="708"/>
        <w:jc w:val="both"/>
        <w:rPr>
          <w:rFonts w:ascii="Arial" w:hAnsi="Arial" w:cs="Arial"/>
        </w:rPr>
      </w:pPr>
      <w:r>
        <w:rPr>
          <w:rFonts w:ascii="Arial" w:hAnsi="Arial" w:cs="Arial"/>
        </w:rPr>
        <w:t xml:space="preserve">8.1 Соответствие внешнего вида и внутреннего оформления перчаток и рукавиц, маркировки и упаковки определяют визуально. Внешний вид и внутреннее оформление перчаток и рукавиц должны соответствовать образцу-эталону.  </w:t>
      </w:r>
    </w:p>
    <w:p w14:paraId="661CBC73" w14:textId="77777777" w:rsidR="00832F31" w:rsidRDefault="00000000">
      <w:pPr>
        <w:pStyle w:val="FORMATTEXT0"/>
        <w:tabs>
          <w:tab w:val="left" w:pos="709"/>
          <w:tab w:val="left" w:pos="1749"/>
        </w:tabs>
        <w:spacing w:line="360" w:lineRule="auto"/>
        <w:jc w:val="both"/>
        <w:rPr>
          <w:sz w:val="24"/>
          <w:szCs w:val="24"/>
          <w:lang w:val="ru-RU"/>
        </w:rPr>
      </w:pPr>
      <w:r>
        <w:rPr>
          <w:sz w:val="24"/>
          <w:szCs w:val="24"/>
          <w:lang w:val="ru-RU"/>
        </w:rPr>
        <w:t xml:space="preserve">     </w:t>
      </w:r>
      <w:r>
        <w:rPr>
          <w:sz w:val="24"/>
          <w:szCs w:val="24"/>
          <w:lang w:val="ru-RU"/>
        </w:rPr>
        <w:tab/>
        <w:t>8.2 Размер перчаток и рукавиц определяют величиной обхвата кисти правой руки, измеряемой посередине между основанием большого и указательного пальцев в сантиметрах. Величину до 0,5 см не учитывают, а более 0,5 см округляют до 1 см.</w:t>
      </w:r>
      <w:r>
        <w:rPr>
          <w:sz w:val="24"/>
          <w:szCs w:val="24"/>
        </w:rPr>
        <w:t> </w:t>
      </w:r>
    </w:p>
    <w:p w14:paraId="7776643C" w14:textId="77777777" w:rsidR="00832F31" w:rsidRDefault="00000000">
      <w:pPr>
        <w:pStyle w:val="FORMATTEXT0"/>
        <w:spacing w:line="360" w:lineRule="auto"/>
        <w:jc w:val="both"/>
        <w:rPr>
          <w:sz w:val="24"/>
          <w:szCs w:val="24"/>
          <w:lang w:val="ru-RU"/>
        </w:rPr>
      </w:pPr>
      <w:r>
        <w:rPr>
          <w:sz w:val="24"/>
          <w:szCs w:val="24"/>
          <w:lang w:val="ru-RU"/>
        </w:rPr>
        <w:t xml:space="preserve">         </w:t>
      </w:r>
      <w:r>
        <w:rPr>
          <w:sz w:val="24"/>
          <w:szCs w:val="24"/>
          <w:lang w:val="ru-RU"/>
        </w:rPr>
        <w:tab/>
        <w:t>8.3 Измерение перчаток и рукавиц, длины швов и пороков проводится металлической линейкой по ГОСТ 427 или рулеткой с погрешностью не более 0,1 см.</w:t>
      </w:r>
    </w:p>
    <w:p w14:paraId="13F0578C" w14:textId="77777777" w:rsidR="00832F31" w:rsidRDefault="00000000">
      <w:pPr>
        <w:pStyle w:val="FORMATTEXT0"/>
        <w:spacing w:line="360" w:lineRule="auto"/>
        <w:jc w:val="both"/>
        <w:rPr>
          <w:sz w:val="24"/>
          <w:szCs w:val="24"/>
          <w:lang w:val="ru-RU"/>
        </w:rPr>
      </w:pPr>
      <w:r>
        <w:rPr>
          <w:sz w:val="24"/>
          <w:szCs w:val="24"/>
          <w:lang w:val="ru-RU"/>
        </w:rPr>
        <w:tab/>
        <w:t xml:space="preserve">8.4 Определение массовой доли свободного формальдегида – по ГОСТ </w:t>
      </w:r>
      <w:r>
        <w:rPr>
          <w:sz w:val="24"/>
          <w:szCs w:val="24"/>
        </w:rPr>
        <w:t>ISO</w:t>
      </w:r>
      <w:r>
        <w:rPr>
          <w:sz w:val="24"/>
          <w:szCs w:val="24"/>
          <w:lang w:val="ru-RU"/>
        </w:rPr>
        <w:t xml:space="preserve"> 17226-1, ГОСТ </w:t>
      </w:r>
      <w:r>
        <w:rPr>
          <w:sz w:val="24"/>
          <w:szCs w:val="24"/>
        </w:rPr>
        <w:t>ISO</w:t>
      </w:r>
      <w:r>
        <w:rPr>
          <w:sz w:val="24"/>
          <w:szCs w:val="24"/>
          <w:lang w:val="ru-RU"/>
        </w:rPr>
        <w:t xml:space="preserve"> 17226-2.</w:t>
      </w:r>
    </w:p>
    <w:p w14:paraId="065B522E" w14:textId="77777777" w:rsidR="00832F31" w:rsidRDefault="00000000">
      <w:pPr>
        <w:pStyle w:val="FORMATTEXT0"/>
        <w:spacing w:line="360" w:lineRule="auto"/>
        <w:jc w:val="both"/>
        <w:rPr>
          <w:sz w:val="24"/>
          <w:szCs w:val="24"/>
          <w:lang w:val="ru-RU"/>
        </w:rPr>
      </w:pPr>
      <w:r>
        <w:rPr>
          <w:sz w:val="24"/>
          <w:szCs w:val="24"/>
          <w:lang w:val="ru-RU"/>
        </w:rPr>
        <w:tab/>
        <w:t>8.5 Определение массовой доли водовымываемого хрома (</w:t>
      </w:r>
      <w:r>
        <w:rPr>
          <w:sz w:val="24"/>
          <w:szCs w:val="24"/>
        </w:rPr>
        <w:t>VI</w:t>
      </w:r>
      <w:r>
        <w:rPr>
          <w:sz w:val="24"/>
          <w:szCs w:val="24"/>
          <w:lang w:val="ru-RU"/>
        </w:rPr>
        <w:t xml:space="preserve">) – по ГОСТ </w:t>
      </w:r>
      <w:r>
        <w:rPr>
          <w:sz w:val="24"/>
          <w:szCs w:val="24"/>
        </w:rPr>
        <w:t>ISO</w:t>
      </w:r>
      <w:r>
        <w:rPr>
          <w:sz w:val="24"/>
          <w:szCs w:val="24"/>
          <w:lang w:val="ru-RU"/>
        </w:rPr>
        <w:t xml:space="preserve"> 17075-1, ГОСТ </w:t>
      </w:r>
      <w:r>
        <w:rPr>
          <w:sz w:val="24"/>
          <w:szCs w:val="24"/>
        </w:rPr>
        <w:t>ISO</w:t>
      </w:r>
      <w:r>
        <w:rPr>
          <w:sz w:val="24"/>
          <w:szCs w:val="24"/>
          <w:lang w:val="ru-RU"/>
        </w:rPr>
        <w:t xml:space="preserve"> 17075-2, ГОСТ 31280-2004 (раздел 3.3).</w:t>
      </w:r>
    </w:p>
    <w:p w14:paraId="786C6AA7" w14:textId="77777777" w:rsidR="00832F31" w:rsidRDefault="00000000">
      <w:pPr>
        <w:pStyle w:val="FORMATTEXT0"/>
        <w:spacing w:line="360" w:lineRule="auto"/>
        <w:rPr>
          <w:sz w:val="24"/>
          <w:szCs w:val="24"/>
          <w:lang w:val="ru-RU"/>
        </w:rPr>
      </w:pPr>
      <w:r>
        <w:rPr>
          <w:sz w:val="24"/>
          <w:szCs w:val="24"/>
          <w:lang w:val="ru-RU"/>
        </w:rPr>
        <w:tab/>
        <w:t>8.6 Определение температуры сваривания кожевой ткани – по ГОСТ 32078.</w:t>
      </w:r>
    </w:p>
    <w:p w14:paraId="72446E7E" w14:textId="77777777" w:rsidR="00832F31" w:rsidRDefault="00000000">
      <w:pPr>
        <w:pStyle w:val="FORMATTEXT0"/>
        <w:spacing w:line="360" w:lineRule="auto"/>
        <w:rPr>
          <w:sz w:val="24"/>
          <w:szCs w:val="24"/>
          <w:lang w:val="ru-RU"/>
        </w:rPr>
      </w:pPr>
      <w:r>
        <w:rPr>
          <w:sz w:val="24"/>
          <w:szCs w:val="24"/>
          <w:lang w:val="ru-RU"/>
        </w:rPr>
        <w:tab/>
        <w:t>8.7 Определение рН водной вытяжки кожевой ткани – по ГОСТ 32165.</w:t>
      </w:r>
    </w:p>
    <w:p w14:paraId="464FD248" w14:textId="77777777" w:rsidR="00832F31" w:rsidRDefault="00000000">
      <w:pPr>
        <w:pStyle w:val="FORMATTEXT0"/>
        <w:spacing w:line="360" w:lineRule="auto"/>
        <w:rPr>
          <w:sz w:val="24"/>
          <w:szCs w:val="24"/>
          <w:lang w:val="ru-RU"/>
        </w:rPr>
      </w:pPr>
      <w:r>
        <w:rPr>
          <w:sz w:val="24"/>
          <w:szCs w:val="24"/>
          <w:lang w:val="ru-RU"/>
        </w:rPr>
        <w:tab/>
        <w:t>8.8 Определение устойчивости окраски волосяного покрова и кожевой ткани к сухому трению – по ГОСТ 32079.</w:t>
      </w:r>
    </w:p>
    <w:p w14:paraId="7F42ED64" w14:textId="77777777" w:rsidR="00832F31" w:rsidRDefault="00000000">
      <w:pPr>
        <w:pStyle w:val="FORMATTEXT0"/>
        <w:spacing w:line="360" w:lineRule="auto"/>
        <w:jc w:val="both"/>
        <w:rPr>
          <w:sz w:val="24"/>
          <w:szCs w:val="24"/>
          <w:lang w:val="ru-RU"/>
        </w:rPr>
      </w:pPr>
      <w:r>
        <w:rPr>
          <w:sz w:val="24"/>
          <w:szCs w:val="24"/>
          <w:lang w:val="ru-RU"/>
        </w:rPr>
        <w:tab/>
        <w:t xml:space="preserve">8.9 Определение показателей, установленных в п. 6.3 — по методикам, включенным в перечни </w:t>
      </w:r>
      <w:r>
        <w:rPr>
          <w:sz w:val="24"/>
          <w:szCs w:val="24"/>
          <w:shd w:val="clear" w:color="FFFFFF" w:themeColor="background1" w:fill="FFFFFF" w:themeFill="background1"/>
          <w:lang w:val="ru-RU"/>
        </w:rPr>
        <w:t>стандартов к техническим регламентам</w:t>
      </w:r>
      <w:r>
        <w:rPr>
          <w:sz w:val="24"/>
          <w:szCs w:val="24"/>
          <w:lang w:val="ru-RU"/>
        </w:rPr>
        <w:t>, или нормативным правовым актам, действующим на территории государства, принявшего стандарт.</w:t>
      </w:r>
    </w:p>
    <w:p w14:paraId="459A2258" w14:textId="77777777" w:rsidR="00832F31" w:rsidRDefault="00000000">
      <w:pPr>
        <w:pStyle w:val="FORMATTEXT0"/>
        <w:spacing w:before="240" w:after="240" w:line="360" w:lineRule="auto"/>
        <w:ind w:firstLine="568"/>
        <w:jc w:val="both"/>
        <w:rPr>
          <w:sz w:val="22"/>
          <w:szCs w:val="22"/>
          <w:lang w:val="ru-RU"/>
        </w:rPr>
      </w:pPr>
      <w:r>
        <w:rPr>
          <w:sz w:val="24"/>
          <w:szCs w:val="24"/>
          <w:lang w:val="ru-RU"/>
        </w:rPr>
        <w:tab/>
      </w:r>
      <w:r>
        <w:rPr>
          <w:spacing w:val="20"/>
          <w:sz w:val="22"/>
          <w:szCs w:val="22"/>
          <w:lang w:val="ru-RU"/>
        </w:rPr>
        <w:t>Примечание</w:t>
      </w:r>
      <w:r>
        <w:rPr>
          <w:sz w:val="22"/>
          <w:szCs w:val="22"/>
          <w:lang w:val="ru-RU"/>
        </w:rPr>
        <w:t xml:space="preserve"> – Информация о технических регламентах приведена в приложении А.</w:t>
      </w:r>
    </w:p>
    <w:p w14:paraId="45245E1D" w14:textId="77777777" w:rsidR="00832F31" w:rsidRDefault="00000000">
      <w:pPr>
        <w:pStyle w:val="FORMATTEXT0"/>
        <w:spacing w:line="360" w:lineRule="auto"/>
        <w:rPr>
          <w:b/>
          <w:bCs/>
          <w:sz w:val="28"/>
          <w:szCs w:val="28"/>
          <w:lang w:val="ru-RU"/>
        </w:rPr>
      </w:pPr>
      <w:r>
        <w:rPr>
          <w:sz w:val="24"/>
          <w:szCs w:val="24"/>
          <w:lang w:val="ru-RU"/>
        </w:rPr>
        <w:t xml:space="preserve">        </w:t>
      </w:r>
      <w:r>
        <w:rPr>
          <w:b/>
          <w:bCs/>
          <w:sz w:val="32"/>
          <w:szCs w:val="32"/>
          <w:lang w:val="ru-RU"/>
        </w:rPr>
        <w:t xml:space="preserve">   </w:t>
      </w:r>
      <w:r>
        <w:rPr>
          <w:b/>
          <w:bCs/>
          <w:sz w:val="28"/>
          <w:szCs w:val="28"/>
          <w:lang w:val="ru-RU"/>
        </w:rPr>
        <w:t>9 Транспортирование и хранение</w:t>
      </w:r>
    </w:p>
    <w:p w14:paraId="1F3B57B4" w14:textId="77777777" w:rsidR="00832F31" w:rsidRDefault="00000000">
      <w:pPr>
        <w:spacing w:after="0" w:line="360" w:lineRule="auto"/>
        <w:ind w:firstLine="709"/>
        <w:jc w:val="both"/>
        <w:rPr>
          <w:rFonts w:ascii="Arial" w:hAnsi="Arial" w:cs="Arial"/>
          <w:sz w:val="24"/>
          <w:szCs w:val="24"/>
        </w:rPr>
      </w:pPr>
      <w:r>
        <w:rPr>
          <w:rFonts w:ascii="Arial" w:eastAsia="Arial" w:hAnsi="Arial" w:cs="Arial"/>
          <w:sz w:val="24"/>
          <w:szCs w:val="24"/>
        </w:rPr>
        <w:t xml:space="preserve">Транспортирование и хранение перчаток и рукавиц –  по ГОСТ </w:t>
      </w:r>
      <w:r>
        <w:rPr>
          <w:rFonts w:ascii="Arial" w:hAnsi="Arial" w:cs="Arial"/>
          <w:sz w:val="24"/>
          <w:szCs w:val="24"/>
        </w:rPr>
        <w:t>19878.</w:t>
      </w:r>
    </w:p>
    <w:p w14:paraId="42A04DB6" w14:textId="77777777" w:rsidR="00832F31" w:rsidRDefault="00000000">
      <w:pPr>
        <w:spacing w:before="238" w:after="0" w:line="360" w:lineRule="auto"/>
        <w:ind w:firstLine="709"/>
        <w:jc w:val="both"/>
        <w:rPr>
          <w:rFonts w:ascii="Arial" w:hAnsi="Arial" w:cs="Arial"/>
          <w:b/>
          <w:sz w:val="28"/>
          <w:szCs w:val="28"/>
        </w:rPr>
      </w:pPr>
      <w:r>
        <w:rPr>
          <w:rFonts w:ascii="Arial" w:eastAsia="Arial" w:hAnsi="Arial" w:cs="Arial"/>
          <w:b/>
          <w:sz w:val="28"/>
          <w:szCs w:val="28"/>
        </w:rPr>
        <w:t>10 Гарантии изготовителя</w:t>
      </w:r>
    </w:p>
    <w:p w14:paraId="1AD2173C" w14:textId="77777777" w:rsidR="00832F31" w:rsidRDefault="00000000">
      <w:pPr>
        <w:spacing w:after="0" w:line="360" w:lineRule="auto"/>
        <w:ind w:firstLine="709"/>
        <w:jc w:val="both"/>
        <w:rPr>
          <w:rFonts w:ascii="Arial" w:hAnsi="Arial" w:cs="Arial"/>
          <w:sz w:val="24"/>
          <w:szCs w:val="24"/>
        </w:rPr>
      </w:pPr>
      <w:r>
        <w:rPr>
          <w:rFonts w:ascii="Arial" w:eastAsia="Arial" w:hAnsi="Arial" w:cs="Arial"/>
          <w:sz w:val="24"/>
          <w:szCs w:val="24"/>
        </w:rPr>
        <w:t>Изготовитель гарантирует соответствие изделий требованиям настоящего стандарта при соблюдении условий транспортирования и хранения.</w:t>
      </w:r>
    </w:p>
    <w:p w14:paraId="08D223A7" w14:textId="77777777" w:rsidR="00832F31" w:rsidRDefault="00000000">
      <w:pPr>
        <w:spacing w:after="0" w:line="360" w:lineRule="auto"/>
        <w:jc w:val="center"/>
        <w:rPr>
          <w:rFonts w:ascii="Arial" w:eastAsia="Arial" w:hAnsi="Arial" w:cs="Arial"/>
          <w:b/>
          <w:bCs/>
          <w:sz w:val="28"/>
          <w:szCs w:val="28"/>
        </w:rPr>
      </w:pPr>
      <w:r>
        <w:rPr>
          <w:rFonts w:ascii="Arial" w:eastAsia="Arial" w:hAnsi="Arial" w:cs="Arial"/>
          <w:b/>
          <w:bCs/>
          <w:sz w:val="28"/>
          <w:szCs w:val="28"/>
        </w:rPr>
        <w:lastRenderedPageBreak/>
        <w:t>Приложение А</w:t>
      </w:r>
    </w:p>
    <w:p w14:paraId="00AE82C2" w14:textId="77777777" w:rsidR="00832F31" w:rsidRDefault="00000000">
      <w:pPr>
        <w:widowControl w:val="0"/>
        <w:spacing w:after="120" w:line="360" w:lineRule="auto"/>
        <w:jc w:val="center"/>
        <w:outlineLvl w:val="0"/>
        <w:rPr>
          <w:rFonts w:ascii="Arial" w:eastAsia="Arial" w:hAnsi="Arial" w:cs="Arial"/>
          <w:bCs/>
          <w:sz w:val="24"/>
          <w:szCs w:val="24"/>
        </w:rPr>
      </w:pPr>
      <w:r>
        <w:rPr>
          <w:rFonts w:ascii="Arial" w:eastAsia="Arial" w:hAnsi="Arial" w:cs="Arial"/>
          <w:bCs/>
          <w:sz w:val="24"/>
          <w:szCs w:val="24"/>
        </w:rPr>
        <w:t>(справочное)</w:t>
      </w:r>
    </w:p>
    <w:p w14:paraId="41DAEBB9" w14:textId="77777777" w:rsidR="00832F31" w:rsidRDefault="00000000">
      <w:pPr>
        <w:widowControl w:val="0"/>
        <w:spacing w:after="120" w:line="360" w:lineRule="auto"/>
        <w:jc w:val="center"/>
        <w:outlineLvl w:val="0"/>
        <w:rPr>
          <w:rFonts w:ascii="Arial" w:hAnsi="Arial" w:cs="Arial"/>
          <w:sz w:val="24"/>
          <w:szCs w:val="24"/>
        </w:rPr>
      </w:pPr>
      <w:r>
        <w:rPr>
          <w:rFonts w:ascii="Arial" w:eastAsia="Arial" w:hAnsi="Arial" w:cs="Arial"/>
          <w:b/>
          <w:bCs/>
          <w:sz w:val="24"/>
          <w:szCs w:val="24"/>
        </w:rPr>
        <w:t>Информация о применяемых технических регламентах в странах СНГ</w:t>
      </w:r>
    </w:p>
    <w:tbl>
      <w:tblPr>
        <w:tblStyle w:val="aff"/>
        <w:tblW w:w="0" w:type="auto"/>
        <w:tblLayout w:type="fixed"/>
        <w:tblLook w:val="04A0" w:firstRow="1" w:lastRow="0" w:firstColumn="1" w:lastColumn="0" w:noHBand="0" w:noVBand="1"/>
      </w:tblPr>
      <w:tblGrid>
        <w:gridCol w:w="6519"/>
        <w:gridCol w:w="3117"/>
      </w:tblGrid>
      <w:tr w:rsidR="00832F31" w14:paraId="24C210D5" w14:textId="77777777">
        <w:tc>
          <w:tcPr>
            <w:tcW w:w="6519" w:type="dxa"/>
            <w:tcBorders>
              <w:bottom w:val="double" w:sz="4" w:space="0" w:color="000000"/>
            </w:tcBorders>
          </w:tcPr>
          <w:p w14:paraId="0691E83C" w14:textId="77777777" w:rsidR="00832F31" w:rsidRDefault="00000000">
            <w:pPr>
              <w:spacing w:after="0" w:line="360" w:lineRule="auto"/>
              <w:jc w:val="center"/>
              <w:rPr>
                <w:rFonts w:ascii="Arial" w:hAnsi="Arial" w:cs="Arial"/>
                <w:sz w:val="24"/>
                <w:szCs w:val="24"/>
              </w:rPr>
            </w:pPr>
            <w:r>
              <w:rPr>
                <w:rFonts w:ascii="Arial" w:eastAsia="Arial" w:hAnsi="Arial" w:cs="Arial"/>
                <w:sz w:val="24"/>
                <w:szCs w:val="24"/>
              </w:rPr>
              <w:t xml:space="preserve">Технический регламент  </w:t>
            </w:r>
          </w:p>
        </w:tc>
        <w:tc>
          <w:tcPr>
            <w:tcW w:w="3117" w:type="dxa"/>
            <w:tcBorders>
              <w:bottom w:val="double" w:sz="4" w:space="0" w:color="000000"/>
            </w:tcBorders>
          </w:tcPr>
          <w:p w14:paraId="26870470" w14:textId="77777777" w:rsidR="00832F31" w:rsidRDefault="00000000">
            <w:pPr>
              <w:spacing w:after="0" w:line="360" w:lineRule="auto"/>
              <w:jc w:val="center"/>
              <w:rPr>
                <w:rFonts w:ascii="Arial" w:hAnsi="Arial" w:cs="Arial"/>
                <w:sz w:val="24"/>
                <w:szCs w:val="24"/>
              </w:rPr>
            </w:pPr>
            <w:r>
              <w:rPr>
                <w:rFonts w:ascii="Arial" w:eastAsia="Arial" w:hAnsi="Arial" w:cs="Arial"/>
                <w:sz w:val="24"/>
                <w:szCs w:val="24"/>
              </w:rPr>
              <w:t>Государство – участник СНГ</w:t>
            </w:r>
          </w:p>
        </w:tc>
      </w:tr>
      <w:tr w:rsidR="00832F31" w14:paraId="7E7913DE" w14:textId="77777777">
        <w:tc>
          <w:tcPr>
            <w:tcW w:w="6519" w:type="dxa"/>
            <w:tcBorders>
              <w:top w:val="double" w:sz="4" w:space="0" w:color="000000"/>
            </w:tcBorders>
          </w:tcPr>
          <w:p w14:paraId="440C948B" w14:textId="77777777" w:rsidR="00832F31" w:rsidRDefault="00000000">
            <w:pPr>
              <w:spacing w:after="0" w:line="360" w:lineRule="auto"/>
              <w:jc w:val="both"/>
              <w:rPr>
                <w:rFonts w:ascii="Arial" w:hAnsi="Arial" w:cs="Arial"/>
                <w:sz w:val="24"/>
                <w:szCs w:val="24"/>
              </w:rPr>
            </w:pPr>
            <w:r>
              <w:rPr>
                <w:rFonts w:ascii="Arial" w:eastAsia="Arial" w:hAnsi="Arial" w:cs="Arial"/>
                <w:sz w:val="24"/>
                <w:szCs w:val="24"/>
                <w:lang w:eastAsia="ar-SA"/>
              </w:rPr>
              <w:t>Технический регламент Таможенного союза ТР ТС 17/2011 «О безопасности продукции, легкой промышленности»</w:t>
            </w:r>
          </w:p>
        </w:tc>
        <w:tc>
          <w:tcPr>
            <w:tcW w:w="3117" w:type="dxa"/>
            <w:tcBorders>
              <w:top w:val="double" w:sz="4" w:space="0" w:color="000000"/>
            </w:tcBorders>
          </w:tcPr>
          <w:p w14:paraId="31AB782E" w14:textId="77777777" w:rsidR="00832F31" w:rsidRDefault="00832F31">
            <w:pPr>
              <w:spacing w:after="0" w:line="360" w:lineRule="auto"/>
              <w:jc w:val="center"/>
              <w:rPr>
                <w:rFonts w:ascii="Arial" w:hAnsi="Arial" w:cs="Arial"/>
                <w:sz w:val="24"/>
                <w:szCs w:val="24"/>
              </w:rPr>
            </w:pPr>
          </w:p>
          <w:p w14:paraId="1A2E54D4" w14:textId="77777777" w:rsidR="00832F31" w:rsidRDefault="00000000">
            <w:pPr>
              <w:spacing w:after="0" w:line="360" w:lineRule="auto"/>
              <w:jc w:val="center"/>
              <w:rPr>
                <w:rFonts w:ascii="Arial" w:eastAsia="Arial" w:hAnsi="Arial" w:cs="Arial"/>
                <w:sz w:val="24"/>
                <w:szCs w:val="24"/>
                <w:lang w:val="en-US"/>
              </w:rPr>
            </w:pPr>
            <w:r>
              <w:rPr>
                <w:rFonts w:ascii="Arial" w:eastAsia="Arial" w:hAnsi="Arial" w:cs="Arial"/>
                <w:sz w:val="24"/>
                <w:szCs w:val="24"/>
                <w:lang w:val="en-US"/>
              </w:rPr>
              <w:t>AM, BY, KZ, KG, RU</w:t>
            </w:r>
          </w:p>
        </w:tc>
      </w:tr>
      <w:tr w:rsidR="00832F31" w14:paraId="1E04727A" w14:textId="77777777">
        <w:tc>
          <w:tcPr>
            <w:tcW w:w="6519" w:type="dxa"/>
          </w:tcPr>
          <w:p w14:paraId="05FC1719" w14:textId="77777777" w:rsidR="00832F31" w:rsidRDefault="00000000">
            <w:pPr>
              <w:spacing w:after="0" w:line="360" w:lineRule="auto"/>
              <w:jc w:val="both"/>
              <w:rPr>
                <w:rFonts w:ascii="Arial" w:hAnsi="Arial" w:cs="Arial"/>
                <w:sz w:val="24"/>
                <w:szCs w:val="24"/>
              </w:rPr>
            </w:pPr>
            <w:r>
              <w:rPr>
                <w:rFonts w:ascii="Arial" w:eastAsia="Arial" w:hAnsi="Arial" w:cs="Arial"/>
                <w:sz w:val="24"/>
                <w:szCs w:val="24"/>
              </w:rPr>
              <w:t xml:space="preserve">«Общий технический регламент о безопасности кожевенно-обувной продукции» </w:t>
            </w:r>
            <w:r>
              <w:rPr>
                <w:rFonts w:ascii="Arial" w:eastAsia="Arial" w:hAnsi="Arial" w:cs="Arial"/>
                <w:sz w:val="24"/>
                <w:szCs w:val="24"/>
                <w:lang w:val="en-US"/>
              </w:rPr>
              <w:t>UzTR</w:t>
            </w:r>
            <w:r>
              <w:rPr>
                <w:rFonts w:ascii="Arial" w:eastAsia="Arial" w:hAnsi="Arial" w:cs="Arial"/>
                <w:sz w:val="24"/>
                <w:szCs w:val="24"/>
              </w:rPr>
              <w:t xml:space="preserve">  5-011-2017, утвержденный Постановлением Кабинета Министров Республики Узбекистан от 05.01.2017 г. № 5</w:t>
            </w:r>
          </w:p>
        </w:tc>
        <w:tc>
          <w:tcPr>
            <w:tcW w:w="3117" w:type="dxa"/>
          </w:tcPr>
          <w:p w14:paraId="330EDFD7" w14:textId="77777777" w:rsidR="00832F31" w:rsidRDefault="00832F31">
            <w:pPr>
              <w:spacing w:after="0" w:line="360" w:lineRule="auto"/>
              <w:jc w:val="center"/>
              <w:rPr>
                <w:rFonts w:ascii="Arial" w:hAnsi="Arial" w:cs="Arial"/>
                <w:sz w:val="24"/>
                <w:szCs w:val="24"/>
              </w:rPr>
            </w:pPr>
          </w:p>
          <w:p w14:paraId="5CAE1910" w14:textId="77777777" w:rsidR="00832F31" w:rsidRDefault="00000000">
            <w:pPr>
              <w:spacing w:after="0" w:line="360" w:lineRule="auto"/>
              <w:jc w:val="center"/>
              <w:rPr>
                <w:rFonts w:ascii="Arial" w:eastAsia="Arial" w:hAnsi="Arial" w:cs="Arial"/>
                <w:sz w:val="24"/>
                <w:szCs w:val="24"/>
                <w:lang w:val="en-US"/>
              </w:rPr>
            </w:pPr>
            <w:r>
              <w:rPr>
                <w:rFonts w:ascii="Arial" w:eastAsia="Arial" w:hAnsi="Arial" w:cs="Arial"/>
                <w:sz w:val="24"/>
                <w:szCs w:val="24"/>
                <w:lang w:val="en-US"/>
              </w:rPr>
              <w:t>UZ</w:t>
            </w:r>
          </w:p>
        </w:tc>
      </w:tr>
      <w:tr w:rsidR="00832F31" w14:paraId="550CBC1D" w14:textId="77777777">
        <w:tc>
          <w:tcPr>
            <w:tcW w:w="6519" w:type="dxa"/>
          </w:tcPr>
          <w:p w14:paraId="2BA868DF" w14:textId="77777777" w:rsidR="00832F31" w:rsidRDefault="00000000">
            <w:pPr>
              <w:spacing w:after="0" w:line="360" w:lineRule="auto"/>
              <w:jc w:val="both"/>
              <w:rPr>
                <w:rFonts w:ascii="Arial" w:hAnsi="Arial" w:cs="Arial"/>
                <w:sz w:val="24"/>
                <w:szCs w:val="24"/>
              </w:rPr>
            </w:pPr>
            <w:r>
              <w:rPr>
                <w:rFonts w:ascii="Arial" w:eastAsia="Arial" w:hAnsi="Arial" w:cs="Arial"/>
                <w:sz w:val="24"/>
                <w:szCs w:val="24"/>
              </w:rPr>
              <w:t>Технический регламент таможенного союза ТР ТС 007/2011 «О безопасности продукции, предназначенной для детей и подростков»</w:t>
            </w:r>
          </w:p>
        </w:tc>
        <w:tc>
          <w:tcPr>
            <w:tcW w:w="3117" w:type="dxa"/>
          </w:tcPr>
          <w:p w14:paraId="76CBEF7A" w14:textId="77777777" w:rsidR="00832F31" w:rsidRDefault="00832F31">
            <w:pPr>
              <w:spacing w:after="0" w:line="360" w:lineRule="auto"/>
              <w:jc w:val="center"/>
              <w:rPr>
                <w:rFonts w:ascii="Arial" w:hAnsi="Arial" w:cs="Arial"/>
                <w:sz w:val="24"/>
                <w:szCs w:val="24"/>
              </w:rPr>
            </w:pPr>
          </w:p>
          <w:p w14:paraId="08AF0B91" w14:textId="77777777" w:rsidR="00832F31" w:rsidRDefault="00000000">
            <w:pPr>
              <w:spacing w:after="0" w:line="360" w:lineRule="auto"/>
              <w:jc w:val="center"/>
              <w:rPr>
                <w:rFonts w:ascii="Arial" w:eastAsia="Arial" w:hAnsi="Arial" w:cs="Arial"/>
                <w:sz w:val="24"/>
                <w:szCs w:val="24"/>
                <w:lang w:val="en-US"/>
              </w:rPr>
            </w:pPr>
            <w:r>
              <w:rPr>
                <w:rFonts w:ascii="Arial" w:eastAsia="Arial" w:hAnsi="Arial" w:cs="Arial"/>
                <w:sz w:val="24"/>
                <w:szCs w:val="24"/>
                <w:lang w:val="en-US"/>
              </w:rPr>
              <w:t>AM</w:t>
            </w:r>
            <w:r>
              <w:rPr>
                <w:rFonts w:ascii="Arial" w:eastAsia="Arial" w:hAnsi="Arial" w:cs="Arial"/>
                <w:sz w:val="24"/>
                <w:szCs w:val="24"/>
              </w:rPr>
              <w:t xml:space="preserve">, </w:t>
            </w:r>
            <w:r>
              <w:rPr>
                <w:rFonts w:ascii="Arial" w:eastAsia="Arial" w:hAnsi="Arial" w:cs="Arial"/>
                <w:sz w:val="24"/>
                <w:szCs w:val="24"/>
                <w:lang w:val="en-US"/>
              </w:rPr>
              <w:t>BY</w:t>
            </w:r>
            <w:r>
              <w:rPr>
                <w:rFonts w:ascii="Arial" w:eastAsia="Arial" w:hAnsi="Arial" w:cs="Arial"/>
                <w:sz w:val="24"/>
                <w:szCs w:val="24"/>
              </w:rPr>
              <w:t>,</w:t>
            </w:r>
            <w:r>
              <w:rPr>
                <w:rFonts w:ascii="Arial" w:eastAsia="Arial" w:hAnsi="Arial" w:cs="Arial"/>
                <w:sz w:val="24"/>
                <w:szCs w:val="24"/>
                <w:lang w:val="en-US"/>
              </w:rPr>
              <w:t xml:space="preserve"> KZ</w:t>
            </w:r>
            <w:r>
              <w:rPr>
                <w:rFonts w:ascii="Arial" w:eastAsia="Arial" w:hAnsi="Arial" w:cs="Arial"/>
                <w:sz w:val="24"/>
                <w:szCs w:val="24"/>
              </w:rPr>
              <w:t>,</w:t>
            </w:r>
            <w:r>
              <w:rPr>
                <w:rFonts w:ascii="Arial" w:eastAsia="Arial" w:hAnsi="Arial" w:cs="Arial"/>
                <w:sz w:val="24"/>
                <w:szCs w:val="24"/>
                <w:lang w:val="en-US"/>
              </w:rPr>
              <w:t xml:space="preserve"> KG</w:t>
            </w:r>
            <w:r>
              <w:rPr>
                <w:rFonts w:ascii="Arial" w:eastAsia="Arial" w:hAnsi="Arial" w:cs="Arial"/>
                <w:sz w:val="24"/>
                <w:szCs w:val="24"/>
              </w:rPr>
              <w:t>,</w:t>
            </w:r>
            <w:r>
              <w:rPr>
                <w:rFonts w:ascii="Arial" w:eastAsia="Arial" w:hAnsi="Arial" w:cs="Arial"/>
                <w:sz w:val="24"/>
                <w:szCs w:val="24"/>
                <w:lang w:val="en-US"/>
              </w:rPr>
              <w:t xml:space="preserve"> RU</w:t>
            </w:r>
          </w:p>
          <w:p w14:paraId="3E5B710C" w14:textId="77777777" w:rsidR="00832F31" w:rsidRDefault="00832F31">
            <w:pPr>
              <w:spacing w:after="0" w:line="360" w:lineRule="auto"/>
              <w:jc w:val="center"/>
              <w:rPr>
                <w:rFonts w:ascii="Arial" w:hAnsi="Arial" w:cs="Arial"/>
                <w:sz w:val="24"/>
                <w:szCs w:val="24"/>
              </w:rPr>
            </w:pPr>
          </w:p>
        </w:tc>
      </w:tr>
    </w:tbl>
    <w:p w14:paraId="64998DCF" w14:textId="77777777" w:rsidR="00832F31" w:rsidRDefault="00000000">
      <w:pPr>
        <w:spacing w:after="0" w:line="240" w:lineRule="auto"/>
        <w:rPr>
          <w:rFonts w:ascii="Arial" w:hAnsi="Arial" w:cs="Arial"/>
          <w:sz w:val="24"/>
          <w:szCs w:val="24"/>
        </w:rPr>
      </w:pPr>
      <w:r>
        <w:rPr>
          <w:rFonts w:ascii="Arial" w:hAnsi="Arial" w:cs="Arial"/>
          <w:sz w:val="24"/>
          <w:szCs w:val="24"/>
        </w:rPr>
        <w:br w:type="page" w:clear="all"/>
      </w:r>
    </w:p>
    <w:p w14:paraId="71E21FE7" w14:textId="77777777" w:rsidR="00832F31" w:rsidRDefault="00832F31">
      <w:pPr>
        <w:widowControl w:val="0"/>
        <w:spacing w:after="0" w:line="240" w:lineRule="auto"/>
        <w:jc w:val="both"/>
        <w:outlineLvl w:val="0"/>
        <w:rPr>
          <w:rFonts w:ascii="Arial" w:hAnsi="Arial" w:cs="Arial"/>
          <w:sz w:val="24"/>
          <w:szCs w:val="24"/>
        </w:rPr>
      </w:pPr>
    </w:p>
    <w:tbl>
      <w:tblPr>
        <w:tblW w:w="5000" w:type="pct"/>
        <w:tblBorders>
          <w:top w:val="single" w:sz="4" w:space="0" w:color="auto"/>
          <w:bottom w:val="single" w:sz="4" w:space="0" w:color="auto"/>
        </w:tblBorders>
        <w:tblLook w:val="04A0" w:firstRow="1" w:lastRow="0" w:firstColumn="1" w:lastColumn="0" w:noHBand="0" w:noVBand="1"/>
      </w:tblPr>
      <w:tblGrid>
        <w:gridCol w:w="3035"/>
        <w:gridCol w:w="3242"/>
        <w:gridCol w:w="1455"/>
        <w:gridCol w:w="1904"/>
      </w:tblGrid>
      <w:tr w:rsidR="00832F31" w14:paraId="6B5D4FA4" w14:textId="77777777">
        <w:tc>
          <w:tcPr>
            <w:tcW w:w="1575" w:type="pct"/>
            <w:tcBorders>
              <w:top w:val="single" w:sz="4" w:space="0" w:color="auto"/>
            </w:tcBorders>
          </w:tcPr>
          <w:p w14:paraId="0AEEDBBB" w14:textId="77777777" w:rsidR="00832F31" w:rsidRDefault="00000000">
            <w:pPr>
              <w:widowControl w:val="0"/>
              <w:spacing w:after="0" w:line="360" w:lineRule="auto"/>
              <w:rPr>
                <w:rFonts w:ascii="Arial" w:hAnsi="Arial" w:cs="Arial"/>
                <w:sz w:val="24"/>
                <w:szCs w:val="24"/>
              </w:rPr>
            </w:pPr>
            <w:r>
              <w:rPr>
                <w:rFonts w:ascii="Arial" w:hAnsi="Arial" w:cs="Arial"/>
                <w:sz w:val="24"/>
                <w:szCs w:val="24"/>
              </w:rPr>
              <w:t>УДК 688.3:675:006.354</w:t>
            </w:r>
          </w:p>
        </w:tc>
        <w:tc>
          <w:tcPr>
            <w:tcW w:w="1682" w:type="pct"/>
            <w:tcBorders>
              <w:top w:val="single" w:sz="4" w:space="0" w:color="auto"/>
            </w:tcBorders>
          </w:tcPr>
          <w:p w14:paraId="08703D53" w14:textId="77777777" w:rsidR="00832F31" w:rsidRDefault="00832F31">
            <w:pPr>
              <w:widowControl w:val="0"/>
              <w:spacing w:after="0" w:line="360" w:lineRule="auto"/>
              <w:rPr>
                <w:rFonts w:ascii="Arial" w:hAnsi="Arial" w:cs="Arial"/>
                <w:sz w:val="24"/>
                <w:szCs w:val="24"/>
              </w:rPr>
            </w:pPr>
          </w:p>
        </w:tc>
        <w:tc>
          <w:tcPr>
            <w:tcW w:w="755" w:type="pct"/>
            <w:tcBorders>
              <w:top w:val="single" w:sz="4" w:space="0" w:color="auto"/>
            </w:tcBorders>
          </w:tcPr>
          <w:p w14:paraId="54ED48F5" w14:textId="77777777" w:rsidR="00832F31" w:rsidRDefault="00832F31">
            <w:pPr>
              <w:widowControl w:val="0"/>
              <w:spacing w:after="0" w:line="360" w:lineRule="auto"/>
              <w:rPr>
                <w:rFonts w:ascii="Arial" w:hAnsi="Arial" w:cs="Arial"/>
                <w:sz w:val="24"/>
                <w:szCs w:val="24"/>
              </w:rPr>
            </w:pPr>
          </w:p>
        </w:tc>
        <w:tc>
          <w:tcPr>
            <w:tcW w:w="988" w:type="pct"/>
            <w:tcBorders>
              <w:top w:val="single" w:sz="4" w:space="0" w:color="auto"/>
            </w:tcBorders>
          </w:tcPr>
          <w:p w14:paraId="2E14B480" w14:textId="77777777" w:rsidR="00832F31" w:rsidRDefault="00000000">
            <w:pPr>
              <w:widowControl w:val="0"/>
              <w:spacing w:after="0" w:line="360" w:lineRule="auto"/>
              <w:rPr>
                <w:rFonts w:ascii="Arial" w:hAnsi="Arial" w:cs="Arial"/>
                <w:sz w:val="24"/>
                <w:szCs w:val="24"/>
              </w:rPr>
            </w:pPr>
            <w:r>
              <w:rPr>
                <w:rFonts w:ascii="Arial" w:hAnsi="Arial" w:cs="Arial"/>
                <w:sz w:val="24"/>
                <w:szCs w:val="24"/>
              </w:rPr>
              <w:t>МКС 59.140.35</w:t>
            </w:r>
          </w:p>
        </w:tc>
      </w:tr>
      <w:tr w:rsidR="00832F31" w14:paraId="27BB6C23" w14:textId="77777777">
        <w:tc>
          <w:tcPr>
            <w:tcW w:w="5000" w:type="pct"/>
            <w:gridSpan w:val="4"/>
            <w:tcBorders>
              <w:bottom w:val="single" w:sz="4" w:space="0" w:color="auto"/>
            </w:tcBorders>
          </w:tcPr>
          <w:p w14:paraId="75C528CE" w14:textId="77777777" w:rsidR="00832F31" w:rsidRDefault="00000000">
            <w:pPr>
              <w:widowControl w:val="0"/>
              <w:tabs>
                <w:tab w:val="left" w:pos="1059"/>
              </w:tabs>
              <w:spacing w:after="0" w:line="360" w:lineRule="auto"/>
              <w:jc w:val="both"/>
              <w:rPr>
                <w:rFonts w:ascii="Arial" w:hAnsi="Arial" w:cs="Arial"/>
                <w:sz w:val="24"/>
                <w:szCs w:val="24"/>
              </w:rPr>
            </w:pPr>
            <w:r>
              <w:rPr>
                <w:rFonts w:ascii="Arial" w:eastAsia="Arial" w:hAnsi="Arial" w:cs="Arial"/>
                <w:sz w:val="24"/>
                <w:szCs w:val="24"/>
              </w:rPr>
              <w:t xml:space="preserve">Ключевые слова: перчатки, рукавицы, определение сорта, методы контроля </w:t>
            </w:r>
          </w:p>
        </w:tc>
      </w:tr>
    </w:tbl>
    <w:p w14:paraId="5C303396" w14:textId="77777777" w:rsidR="00832F31" w:rsidRDefault="00832F31">
      <w:pPr>
        <w:widowControl w:val="0"/>
        <w:spacing w:after="0" w:line="240" w:lineRule="auto"/>
        <w:jc w:val="both"/>
        <w:rPr>
          <w:rFonts w:ascii="Arial" w:hAnsi="Arial" w:cs="Arial"/>
          <w:sz w:val="24"/>
          <w:szCs w:val="24"/>
        </w:rPr>
      </w:pPr>
    </w:p>
    <w:p w14:paraId="4037D629" w14:textId="77777777" w:rsidR="00832F31" w:rsidRDefault="00832F31">
      <w:pPr>
        <w:widowControl w:val="0"/>
        <w:spacing w:after="0" w:line="240" w:lineRule="auto"/>
        <w:jc w:val="both"/>
        <w:rPr>
          <w:rFonts w:ascii="Arial" w:hAnsi="Arial" w:cs="Arial"/>
          <w:sz w:val="24"/>
          <w:szCs w:val="24"/>
        </w:rPr>
      </w:pPr>
    </w:p>
    <w:p w14:paraId="391FC67A" w14:textId="77777777" w:rsidR="00832F31" w:rsidRDefault="00832F31">
      <w:pPr>
        <w:widowControl w:val="0"/>
        <w:spacing w:after="0" w:line="240" w:lineRule="auto"/>
        <w:jc w:val="both"/>
        <w:rPr>
          <w:rFonts w:ascii="Arial" w:hAnsi="Arial" w:cs="Arial"/>
          <w:sz w:val="24"/>
          <w:szCs w:val="24"/>
        </w:rPr>
      </w:pPr>
    </w:p>
    <w:p w14:paraId="130DF929" w14:textId="77777777" w:rsidR="00832F31" w:rsidRDefault="00832F31">
      <w:pPr>
        <w:widowControl w:val="0"/>
        <w:spacing w:after="0" w:line="240" w:lineRule="auto"/>
        <w:jc w:val="both"/>
        <w:rPr>
          <w:rFonts w:ascii="Arial" w:hAnsi="Arial" w:cs="Arial"/>
          <w:sz w:val="24"/>
          <w:szCs w:val="24"/>
        </w:rPr>
      </w:pPr>
    </w:p>
    <w:p w14:paraId="1A1C4E46" w14:textId="77777777" w:rsidR="00832F31" w:rsidRDefault="00832F31">
      <w:pPr>
        <w:spacing w:before="120" w:after="120"/>
        <w:jc w:val="both"/>
        <w:rPr>
          <w:rFonts w:ascii="Arial" w:hAnsi="Arial" w:cs="Arial"/>
          <w:sz w:val="24"/>
          <w:szCs w:val="24"/>
          <w:lang w:eastAsia="ar-SA"/>
        </w:rPr>
      </w:pPr>
    </w:p>
    <w:tbl>
      <w:tblPr>
        <w:tblW w:w="9707" w:type="dxa"/>
        <w:tblInd w:w="108" w:type="dxa"/>
        <w:tblLayout w:type="fixed"/>
        <w:tblLook w:val="04A0" w:firstRow="1" w:lastRow="0" w:firstColumn="1" w:lastColumn="0" w:noHBand="0" w:noVBand="1"/>
      </w:tblPr>
      <w:tblGrid>
        <w:gridCol w:w="9235"/>
        <w:gridCol w:w="236"/>
        <w:gridCol w:w="236"/>
      </w:tblGrid>
      <w:tr w:rsidR="00832F31" w14:paraId="677ACAAF" w14:textId="77777777">
        <w:tc>
          <w:tcPr>
            <w:tcW w:w="9263" w:type="dxa"/>
          </w:tcPr>
          <w:p w14:paraId="4AF385A2" w14:textId="77777777" w:rsidR="00832F31" w:rsidRDefault="00000000">
            <w:pPr>
              <w:pStyle w:val="aff6"/>
              <w:ind w:right="1002" w:firstLine="0"/>
              <w:rPr>
                <w:lang w:eastAsia="en-US"/>
              </w:rPr>
            </w:pPr>
            <w:r>
              <w:rPr>
                <w:lang w:eastAsia="en-US"/>
              </w:rPr>
              <w:t>Акционерное общество «Инновационный научно-производственный центр текстильной и легкой промышленности» (АО «ИНПЦ ТЛП»)</w:t>
            </w:r>
          </w:p>
        </w:tc>
        <w:tc>
          <w:tcPr>
            <w:tcW w:w="222" w:type="dxa"/>
          </w:tcPr>
          <w:p w14:paraId="7B5A6626" w14:textId="77777777" w:rsidR="00832F31" w:rsidRDefault="00832F31">
            <w:pPr>
              <w:pStyle w:val="aff6"/>
              <w:ind w:firstLine="0"/>
              <w:rPr>
                <w:lang w:eastAsia="en-US"/>
              </w:rPr>
            </w:pPr>
          </w:p>
        </w:tc>
        <w:tc>
          <w:tcPr>
            <w:tcW w:w="222" w:type="dxa"/>
          </w:tcPr>
          <w:p w14:paraId="560DB8E3" w14:textId="77777777" w:rsidR="00832F31" w:rsidRDefault="00832F31">
            <w:pPr>
              <w:pStyle w:val="aff6"/>
              <w:ind w:firstLine="0"/>
              <w:rPr>
                <w:lang w:eastAsia="en-US"/>
              </w:rPr>
            </w:pPr>
          </w:p>
        </w:tc>
      </w:tr>
      <w:tr w:rsidR="00832F31" w14:paraId="46843A9D" w14:textId="77777777">
        <w:tc>
          <w:tcPr>
            <w:tcW w:w="9263" w:type="dxa"/>
          </w:tcPr>
          <w:p w14:paraId="6CBE7CD4" w14:textId="77777777" w:rsidR="00832F31" w:rsidRDefault="00832F31">
            <w:pPr>
              <w:pStyle w:val="aff6"/>
              <w:ind w:firstLine="0"/>
              <w:rPr>
                <w:lang w:eastAsia="en-US"/>
              </w:rPr>
            </w:pPr>
          </w:p>
        </w:tc>
        <w:tc>
          <w:tcPr>
            <w:tcW w:w="222" w:type="dxa"/>
          </w:tcPr>
          <w:p w14:paraId="62C7C860" w14:textId="77777777" w:rsidR="00832F31" w:rsidRDefault="00832F31">
            <w:pPr>
              <w:pStyle w:val="aff6"/>
              <w:ind w:firstLine="0"/>
              <w:rPr>
                <w:lang w:eastAsia="en-US"/>
              </w:rPr>
            </w:pPr>
          </w:p>
        </w:tc>
        <w:tc>
          <w:tcPr>
            <w:tcW w:w="222" w:type="dxa"/>
          </w:tcPr>
          <w:p w14:paraId="255EF25A" w14:textId="77777777" w:rsidR="00832F31" w:rsidRDefault="00832F31">
            <w:pPr>
              <w:pStyle w:val="aff6"/>
              <w:ind w:firstLine="0"/>
              <w:rPr>
                <w:lang w:eastAsia="en-US"/>
              </w:rPr>
            </w:pPr>
          </w:p>
        </w:tc>
      </w:tr>
      <w:tr w:rsidR="00832F31" w14:paraId="62844AD0" w14:textId="77777777">
        <w:tc>
          <w:tcPr>
            <w:tcW w:w="9263" w:type="dxa"/>
          </w:tcPr>
          <w:p w14:paraId="59C983A8" w14:textId="77777777" w:rsidR="00832F31" w:rsidRDefault="00000000">
            <w:pPr>
              <w:spacing w:after="0" w:line="360" w:lineRule="auto"/>
              <w:ind w:left="-57" w:right="-57"/>
              <w:jc w:val="both"/>
              <w:rPr>
                <w:rFonts w:ascii="Arial" w:eastAsia="Times New Roman" w:hAnsi="Arial" w:cs="Arial"/>
                <w:b/>
                <w:bCs/>
                <w:sz w:val="24"/>
                <w:szCs w:val="24"/>
                <w:lang w:eastAsia="ru-RU"/>
              </w:rPr>
            </w:pPr>
            <w:r>
              <w:rPr>
                <w:rFonts w:ascii="Arial" w:eastAsia="Times New Roman" w:hAnsi="Arial" w:cs="Arial"/>
                <w:b/>
                <w:bCs/>
                <w:sz w:val="24"/>
                <w:szCs w:val="24"/>
                <w:lang w:eastAsia="ru-RU"/>
              </w:rPr>
              <w:t>Руководитель разработки:</w:t>
            </w:r>
          </w:p>
          <w:tbl>
            <w:tblPr>
              <w:tblW w:w="10283" w:type="dxa"/>
              <w:tblLayout w:type="fixed"/>
              <w:tblLook w:val="04A0" w:firstRow="1" w:lastRow="0" w:firstColumn="1" w:lastColumn="0" w:noHBand="0" w:noVBand="1"/>
            </w:tblPr>
            <w:tblGrid>
              <w:gridCol w:w="4786"/>
              <w:gridCol w:w="2351"/>
              <w:gridCol w:w="3146"/>
            </w:tblGrid>
            <w:tr w:rsidR="00832F31" w14:paraId="3AF2596C" w14:textId="77777777">
              <w:trPr>
                <w:trHeight w:val="805"/>
              </w:trPr>
              <w:tc>
                <w:tcPr>
                  <w:tcW w:w="4786" w:type="dxa"/>
                  <w:tcBorders>
                    <w:top w:val="nil"/>
                    <w:left w:val="nil"/>
                    <w:bottom w:val="nil"/>
                    <w:right w:val="nil"/>
                  </w:tcBorders>
                </w:tcPr>
                <w:p w14:paraId="22CCB014" w14:textId="77777777" w:rsidR="00832F31" w:rsidRDefault="00000000">
                  <w:pPr>
                    <w:spacing w:after="0" w:line="360" w:lineRule="auto"/>
                    <w:ind w:left="-57" w:right="-57"/>
                    <w:jc w:val="both"/>
                    <w:rPr>
                      <w:rFonts w:ascii="Arial" w:eastAsia="Times New Roman" w:hAnsi="Arial" w:cs="Arial"/>
                      <w:sz w:val="24"/>
                      <w:szCs w:val="24"/>
                      <w:lang w:eastAsia="ru-RU"/>
                    </w:rPr>
                  </w:pPr>
                  <w:r>
                    <w:rPr>
                      <w:rFonts w:ascii="Arial" w:eastAsia="Times New Roman" w:hAnsi="Arial" w:cs="Arial"/>
                      <w:sz w:val="24"/>
                      <w:szCs w:val="24"/>
                      <w:lang w:eastAsia="ru-RU"/>
                    </w:rPr>
                    <w:t>Первый заместитель генерального директора по научной работе, к.т.н</w:t>
                  </w:r>
                </w:p>
              </w:tc>
              <w:tc>
                <w:tcPr>
                  <w:tcW w:w="2351" w:type="dxa"/>
                  <w:tcBorders>
                    <w:top w:val="nil"/>
                    <w:left w:val="nil"/>
                    <w:bottom w:val="nil"/>
                    <w:right w:val="nil"/>
                  </w:tcBorders>
                </w:tcPr>
                <w:p w14:paraId="218BC642" w14:textId="77777777" w:rsidR="00832F31" w:rsidRDefault="00832F31">
                  <w:pPr>
                    <w:spacing w:after="0" w:line="360" w:lineRule="auto"/>
                    <w:ind w:left="-57" w:right="-57"/>
                    <w:jc w:val="both"/>
                    <w:rPr>
                      <w:rFonts w:ascii="Arial" w:eastAsia="Times New Roman" w:hAnsi="Arial" w:cs="Arial"/>
                      <w:sz w:val="24"/>
                      <w:szCs w:val="24"/>
                      <w:lang w:eastAsia="ru-RU"/>
                    </w:rPr>
                  </w:pPr>
                </w:p>
              </w:tc>
              <w:tc>
                <w:tcPr>
                  <w:tcW w:w="3146" w:type="dxa"/>
                  <w:tcBorders>
                    <w:top w:val="nil"/>
                    <w:left w:val="nil"/>
                    <w:bottom w:val="nil"/>
                    <w:right w:val="nil"/>
                  </w:tcBorders>
                </w:tcPr>
                <w:p w14:paraId="0A41A766" w14:textId="77777777" w:rsidR="00832F31" w:rsidRDefault="00832F31">
                  <w:pPr>
                    <w:spacing w:after="0" w:line="360" w:lineRule="auto"/>
                    <w:ind w:left="-57" w:right="-57"/>
                    <w:jc w:val="both"/>
                    <w:rPr>
                      <w:rFonts w:ascii="Arial" w:eastAsia="Times New Roman" w:hAnsi="Arial" w:cs="Arial"/>
                      <w:sz w:val="24"/>
                      <w:szCs w:val="24"/>
                      <w:lang w:eastAsia="ru-RU"/>
                    </w:rPr>
                  </w:pPr>
                </w:p>
                <w:p w14:paraId="13BFAA3B" w14:textId="77777777" w:rsidR="00832F31" w:rsidRDefault="00000000">
                  <w:pPr>
                    <w:spacing w:after="0" w:line="360" w:lineRule="auto"/>
                    <w:ind w:left="-57" w:right="-57"/>
                    <w:jc w:val="both"/>
                    <w:rPr>
                      <w:rFonts w:ascii="Arial" w:eastAsia="Times New Roman" w:hAnsi="Arial" w:cs="Arial"/>
                      <w:sz w:val="24"/>
                      <w:szCs w:val="24"/>
                      <w:lang w:eastAsia="ru-RU"/>
                    </w:rPr>
                  </w:pPr>
                  <w:r>
                    <w:rPr>
                      <w:rFonts w:ascii="Arial" w:eastAsia="Times New Roman" w:hAnsi="Arial" w:cs="Arial"/>
                      <w:sz w:val="24"/>
                      <w:szCs w:val="24"/>
                      <w:lang w:eastAsia="ru-RU"/>
                    </w:rPr>
                    <w:t>Т.П. Назарова</w:t>
                  </w:r>
                </w:p>
              </w:tc>
            </w:tr>
            <w:tr w:rsidR="00832F31" w14:paraId="0A3BEA17" w14:textId="77777777">
              <w:trPr>
                <w:trHeight w:val="851"/>
              </w:trPr>
              <w:tc>
                <w:tcPr>
                  <w:tcW w:w="4786" w:type="dxa"/>
                  <w:tcBorders>
                    <w:top w:val="nil"/>
                    <w:left w:val="nil"/>
                    <w:bottom w:val="nil"/>
                    <w:right w:val="nil"/>
                  </w:tcBorders>
                </w:tcPr>
                <w:p w14:paraId="7E5D62B7" w14:textId="77777777" w:rsidR="00832F31" w:rsidRDefault="00832F31">
                  <w:pPr>
                    <w:spacing w:after="0" w:line="360" w:lineRule="auto"/>
                    <w:ind w:left="-57" w:right="-57"/>
                    <w:jc w:val="both"/>
                    <w:rPr>
                      <w:rFonts w:ascii="Arial" w:eastAsia="Times New Roman" w:hAnsi="Arial" w:cs="Arial"/>
                      <w:b/>
                      <w:bCs/>
                      <w:sz w:val="24"/>
                      <w:szCs w:val="24"/>
                      <w:lang w:eastAsia="ru-RU"/>
                    </w:rPr>
                  </w:pPr>
                </w:p>
                <w:p w14:paraId="5FA1088E" w14:textId="77777777" w:rsidR="00832F31" w:rsidRDefault="00000000">
                  <w:pPr>
                    <w:spacing w:after="0" w:line="360" w:lineRule="auto"/>
                    <w:ind w:left="-57" w:right="-57"/>
                    <w:jc w:val="both"/>
                    <w:rPr>
                      <w:rFonts w:ascii="Times New Roman" w:eastAsia="Times New Roman" w:hAnsi="Times New Roman"/>
                      <w:sz w:val="24"/>
                      <w:szCs w:val="24"/>
                      <w:lang w:eastAsia="ru-RU"/>
                    </w:rPr>
                  </w:pPr>
                  <w:r>
                    <w:rPr>
                      <w:rFonts w:ascii="Arial" w:eastAsia="Times New Roman" w:hAnsi="Arial" w:cs="Arial"/>
                      <w:b/>
                      <w:bCs/>
                      <w:sz w:val="24"/>
                      <w:szCs w:val="24"/>
                      <w:lang w:eastAsia="ru-RU"/>
                    </w:rPr>
                    <w:t>Исполнители:</w:t>
                  </w:r>
                </w:p>
              </w:tc>
              <w:tc>
                <w:tcPr>
                  <w:tcW w:w="2351" w:type="dxa"/>
                  <w:tcBorders>
                    <w:top w:val="nil"/>
                    <w:left w:val="nil"/>
                    <w:bottom w:val="nil"/>
                    <w:right w:val="nil"/>
                  </w:tcBorders>
                </w:tcPr>
                <w:p w14:paraId="3FD21603" w14:textId="77777777" w:rsidR="00832F31" w:rsidRDefault="00832F31">
                  <w:pPr>
                    <w:spacing w:after="240" w:line="240" w:lineRule="auto"/>
                    <w:ind w:firstLine="539"/>
                    <w:rPr>
                      <w:rFonts w:ascii="Arial" w:eastAsia="Times New Roman" w:hAnsi="Arial" w:cs="Arial"/>
                      <w:bCs/>
                      <w:sz w:val="24"/>
                      <w:szCs w:val="24"/>
                    </w:rPr>
                  </w:pPr>
                </w:p>
              </w:tc>
              <w:tc>
                <w:tcPr>
                  <w:tcW w:w="3146" w:type="dxa"/>
                  <w:tcBorders>
                    <w:top w:val="nil"/>
                    <w:left w:val="nil"/>
                    <w:bottom w:val="nil"/>
                    <w:right w:val="nil"/>
                  </w:tcBorders>
                </w:tcPr>
                <w:p w14:paraId="79A3568A" w14:textId="77777777" w:rsidR="00832F31" w:rsidRDefault="00832F31">
                  <w:pPr>
                    <w:spacing w:after="0" w:line="360" w:lineRule="auto"/>
                    <w:ind w:left="-57" w:right="-57"/>
                    <w:jc w:val="both"/>
                    <w:rPr>
                      <w:rFonts w:ascii="Arial" w:eastAsia="Times New Roman" w:hAnsi="Arial" w:cs="Arial"/>
                      <w:sz w:val="24"/>
                      <w:szCs w:val="24"/>
                      <w:lang w:eastAsia="ru-RU"/>
                    </w:rPr>
                  </w:pPr>
                </w:p>
              </w:tc>
            </w:tr>
            <w:tr w:rsidR="00832F31" w14:paraId="0858BAEC" w14:textId="77777777">
              <w:tc>
                <w:tcPr>
                  <w:tcW w:w="4786" w:type="dxa"/>
                  <w:tcBorders>
                    <w:top w:val="nil"/>
                    <w:left w:val="nil"/>
                    <w:bottom w:val="nil"/>
                    <w:right w:val="nil"/>
                  </w:tcBorders>
                </w:tcPr>
                <w:p w14:paraId="379034DF" w14:textId="77777777" w:rsidR="00832F31" w:rsidRDefault="00000000">
                  <w:pPr>
                    <w:spacing w:after="0" w:line="360" w:lineRule="auto"/>
                    <w:ind w:left="-57" w:right="-57"/>
                    <w:jc w:val="both"/>
                    <w:rPr>
                      <w:rFonts w:ascii="Arial" w:eastAsia="Times New Roman" w:hAnsi="Arial" w:cs="Arial"/>
                      <w:sz w:val="24"/>
                      <w:szCs w:val="24"/>
                      <w:lang w:eastAsia="ru-RU"/>
                    </w:rPr>
                  </w:pPr>
                  <w:r>
                    <w:rPr>
                      <w:rFonts w:ascii="Arial" w:eastAsia="Times New Roman" w:hAnsi="Arial" w:cs="Arial"/>
                      <w:sz w:val="24"/>
                      <w:szCs w:val="24"/>
                      <w:lang w:eastAsia="ru-RU"/>
                    </w:rPr>
                    <w:t>Заведующая отделом технологии и конструирования кожгалантерейных изделий</w:t>
                  </w:r>
                </w:p>
              </w:tc>
              <w:tc>
                <w:tcPr>
                  <w:tcW w:w="2351" w:type="dxa"/>
                  <w:tcBorders>
                    <w:top w:val="nil"/>
                    <w:left w:val="nil"/>
                    <w:bottom w:val="nil"/>
                    <w:right w:val="nil"/>
                  </w:tcBorders>
                </w:tcPr>
                <w:p w14:paraId="3249118D" w14:textId="77777777" w:rsidR="00832F31" w:rsidRDefault="00832F31">
                  <w:pPr>
                    <w:spacing w:after="240" w:line="240" w:lineRule="auto"/>
                    <w:ind w:firstLine="539"/>
                    <w:rPr>
                      <w:rFonts w:ascii="Arial" w:eastAsia="Times New Roman" w:hAnsi="Arial" w:cs="Arial"/>
                      <w:bCs/>
                      <w:sz w:val="24"/>
                      <w:szCs w:val="24"/>
                    </w:rPr>
                  </w:pPr>
                </w:p>
              </w:tc>
              <w:tc>
                <w:tcPr>
                  <w:tcW w:w="3146" w:type="dxa"/>
                  <w:tcBorders>
                    <w:top w:val="nil"/>
                    <w:left w:val="nil"/>
                    <w:bottom w:val="nil"/>
                    <w:right w:val="nil"/>
                  </w:tcBorders>
                </w:tcPr>
                <w:p w14:paraId="38330D17" w14:textId="77777777" w:rsidR="00832F31" w:rsidRDefault="00832F31">
                  <w:pPr>
                    <w:spacing w:after="0" w:line="360" w:lineRule="auto"/>
                    <w:ind w:left="-57" w:right="-57"/>
                    <w:jc w:val="both"/>
                    <w:rPr>
                      <w:rFonts w:ascii="Arial" w:eastAsia="Times New Roman" w:hAnsi="Arial" w:cs="Arial"/>
                      <w:sz w:val="24"/>
                      <w:szCs w:val="24"/>
                      <w:lang w:eastAsia="ru-RU"/>
                    </w:rPr>
                  </w:pPr>
                </w:p>
                <w:p w14:paraId="1989EE0B" w14:textId="77777777" w:rsidR="00832F31" w:rsidRDefault="00832F31">
                  <w:pPr>
                    <w:spacing w:after="0" w:line="360" w:lineRule="auto"/>
                    <w:ind w:left="-57" w:right="-57"/>
                    <w:jc w:val="both"/>
                    <w:rPr>
                      <w:rFonts w:ascii="Arial" w:eastAsia="Times New Roman" w:hAnsi="Arial" w:cs="Arial"/>
                      <w:sz w:val="24"/>
                      <w:szCs w:val="24"/>
                      <w:lang w:eastAsia="ru-RU"/>
                    </w:rPr>
                  </w:pPr>
                </w:p>
                <w:p w14:paraId="5B7DE8CC" w14:textId="77777777" w:rsidR="00832F31" w:rsidRDefault="00000000">
                  <w:pPr>
                    <w:spacing w:after="0" w:line="360" w:lineRule="auto"/>
                    <w:ind w:left="-57" w:right="-57"/>
                    <w:jc w:val="both"/>
                    <w:rPr>
                      <w:rFonts w:ascii="Arial" w:eastAsia="Times New Roman" w:hAnsi="Arial" w:cs="Arial"/>
                      <w:sz w:val="24"/>
                      <w:szCs w:val="24"/>
                      <w:lang w:eastAsia="ru-RU"/>
                    </w:rPr>
                  </w:pPr>
                  <w:r>
                    <w:rPr>
                      <w:rFonts w:ascii="Arial" w:eastAsia="Times New Roman" w:hAnsi="Arial" w:cs="Arial"/>
                      <w:sz w:val="24"/>
                      <w:szCs w:val="24"/>
                      <w:lang w:eastAsia="ru-RU"/>
                    </w:rPr>
                    <w:t>М.Г. Кузнецова</w:t>
                  </w:r>
                </w:p>
              </w:tc>
            </w:tr>
            <w:tr w:rsidR="00832F31" w14:paraId="49743A7A" w14:textId="77777777">
              <w:trPr>
                <w:trHeight w:val="414"/>
              </w:trPr>
              <w:tc>
                <w:tcPr>
                  <w:tcW w:w="4786" w:type="dxa"/>
                  <w:tcBorders>
                    <w:top w:val="nil"/>
                    <w:left w:val="nil"/>
                    <w:bottom w:val="nil"/>
                    <w:right w:val="nil"/>
                  </w:tcBorders>
                </w:tcPr>
                <w:p w14:paraId="4F0796EC" w14:textId="77777777" w:rsidR="00832F31" w:rsidRDefault="00000000">
                  <w:pPr>
                    <w:spacing w:after="0" w:line="360" w:lineRule="auto"/>
                    <w:ind w:left="-57" w:right="-57"/>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Эксперт по стандартизации </w:t>
                  </w:r>
                </w:p>
              </w:tc>
              <w:tc>
                <w:tcPr>
                  <w:tcW w:w="2351" w:type="dxa"/>
                  <w:tcBorders>
                    <w:top w:val="nil"/>
                    <w:left w:val="nil"/>
                    <w:bottom w:val="nil"/>
                    <w:right w:val="nil"/>
                  </w:tcBorders>
                </w:tcPr>
                <w:p w14:paraId="7135B57F" w14:textId="77777777" w:rsidR="00832F31" w:rsidRDefault="00832F31">
                  <w:pPr>
                    <w:spacing w:after="240" w:line="240" w:lineRule="auto"/>
                    <w:ind w:firstLine="539"/>
                    <w:rPr>
                      <w:rFonts w:ascii="Arial" w:eastAsia="Times New Roman" w:hAnsi="Arial" w:cs="Arial"/>
                      <w:bCs/>
                      <w:sz w:val="24"/>
                      <w:szCs w:val="24"/>
                    </w:rPr>
                  </w:pPr>
                </w:p>
              </w:tc>
              <w:tc>
                <w:tcPr>
                  <w:tcW w:w="3146" w:type="dxa"/>
                  <w:tcBorders>
                    <w:top w:val="nil"/>
                    <w:left w:val="nil"/>
                    <w:bottom w:val="nil"/>
                    <w:right w:val="nil"/>
                  </w:tcBorders>
                </w:tcPr>
                <w:p w14:paraId="3480BA34" w14:textId="77777777" w:rsidR="00832F31" w:rsidRDefault="00000000">
                  <w:pPr>
                    <w:spacing w:after="0" w:line="360" w:lineRule="auto"/>
                    <w:ind w:left="-57" w:right="-57"/>
                    <w:jc w:val="both"/>
                    <w:rPr>
                      <w:rFonts w:ascii="Arial" w:eastAsia="Times New Roman" w:hAnsi="Arial" w:cs="Arial"/>
                      <w:sz w:val="24"/>
                      <w:szCs w:val="24"/>
                      <w:lang w:eastAsia="ru-RU"/>
                    </w:rPr>
                  </w:pPr>
                  <w:r>
                    <w:rPr>
                      <w:rFonts w:ascii="Arial" w:eastAsia="Times New Roman" w:hAnsi="Arial" w:cs="Arial"/>
                      <w:sz w:val="24"/>
                      <w:szCs w:val="24"/>
                      <w:lang w:eastAsia="ru-RU"/>
                    </w:rPr>
                    <w:t>Т.Е. Сырых</w:t>
                  </w:r>
                </w:p>
              </w:tc>
            </w:tr>
          </w:tbl>
          <w:p w14:paraId="0AF42F25" w14:textId="77777777" w:rsidR="00832F31" w:rsidRDefault="00832F31">
            <w:pPr>
              <w:pStyle w:val="aff6"/>
              <w:ind w:firstLine="0"/>
              <w:rPr>
                <w:lang w:eastAsia="en-US"/>
              </w:rPr>
            </w:pPr>
          </w:p>
        </w:tc>
        <w:tc>
          <w:tcPr>
            <w:tcW w:w="222" w:type="dxa"/>
          </w:tcPr>
          <w:p w14:paraId="54C1433B" w14:textId="77777777" w:rsidR="00832F31" w:rsidRDefault="00832F31">
            <w:pPr>
              <w:pStyle w:val="aff6"/>
              <w:ind w:firstLine="0"/>
              <w:rPr>
                <w:lang w:eastAsia="en-US"/>
              </w:rPr>
            </w:pPr>
          </w:p>
        </w:tc>
        <w:tc>
          <w:tcPr>
            <w:tcW w:w="222" w:type="dxa"/>
          </w:tcPr>
          <w:p w14:paraId="153D0F65" w14:textId="77777777" w:rsidR="00832F31" w:rsidRDefault="00832F31">
            <w:pPr>
              <w:pStyle w:val="aff6"/>
              <w:ind w:firstLine="0"/>
              <w:rPr>
                <w:lang w:eastAsia="en-US"/>
              </w:rPr>
            </w:pPr>
          </w:p>
        </w:tc>
      </w:tr>
      <w:tr w:rsidR="00832F31" w14:paraId="1C76D9EC" w14:textId="77777777">
        <w:tc>
          <w:tcPr>
            <w:tcW w:w="9263" w:type="dxa"/>
          </w:tcPr>
          <w:p w14:paraId="08370574" w14:textId="77777777" w:rsidR="00832F31" w:rsidRDefault="00832F31">
            <w:pPr>
              <w:pStyle w:val="aff6"/>
              <w:ind w:firstLine="0"/>
              <w:rPr>
                <w:lang w:eastAsia="en-US"/>
              </w:rPr>
            </w:pPr>
          </w:p>
        </w:tc>
        <w:tc>
          <w:tcPr>
            <w:tcW w:w="222" w:type="dxa"/>
          </w:tcPr>
          <w:p w14:paraId="41D8D83B" w14:textId="77777777" w:rsidR="00832F31" w:rsidRDefault="00832F31">
            <w:pPr>
              <w:pStyle w:val="aff6"/>
              <w:ind w:firstLine="0"/>
              <w:rPr>
                <w:lang w:eastAsia="en-US"/>
              </w:rPr>
            </w:pPr>
          </w:p>
        </w:tc>
        <w:tc>
          <w:tcPr>
            <w:tcW w:w="222" w:type="dxa"/>
          </w:tcPr>
          <w:p w14:paraId="36EC25E7" w14:textId="77777777" w:rsidR="00832F31" w:rsidRDefault="00832F31">
            <w:pPr>
              <w:pStyle w:val="aff6"/>
              <w:ind w:firstLine="0"/>
              <w:rPr>
                <w:lang w:eastAsia="en-US"/>
              </w:rPr>
            </w:pPr>
          </w:p>
        </w:tc>
      </w:tr>
      <w:tr w:rsidR="00832F31" w14:paraId="3DE7D005" w14:textId="77777777">
        <w:tc>
          <w:tcPr>
            <w:tcW w:w="9263" w:type="dxa"/>
          </w:tcPr>
          <w:p w14:paraId="169305C2" w14:textId="77777777" w:rsidR="00832F31" w:rsidRDefault="00832F31">
            <w:pPr>
              <w:pStyle w:val="aff6"/>
              <w:ind w:firstLine="0"/>
              <w:rPr>
                <w:lang w:eastAsia="en-US"/>
              </w:rPr>
            </w:pPr>
          </w:p>
        </w:tc>
        <w:tc>
          <w:tcPr>
            <w:tcW w:w="222" w:type="dxa"/>
          </w:tcPr>
          <w:p w14:paraId="2150A0D8" w14:textId="77777777" w:rsidR="00832F31" w:rsidRDefault="00832F31">
            <w:pPr>
              <w:pStyle w:val="aff6"/>
              <w:ind w:firstLine="0"/>
              <w:rPr>
                <w:lang w:eastAsia="en-US"/>
              </w:rPr>
            </w:pPr>
          </w:p>
        </w:tc>
        <w:tc>
          <w:tcPr>
            <w:tcW w:w="222" w:type="dxa"/>
          </w:tcPr>
          <w:p w14:paraId="2D374F3E" w14:textId="77777777" w:rsidR="00832F31" w:rsidRDefault="00832F31">
            <w:pPr>
              <w:pStyle w:val="aff6"/>
              <w:ind w:firstLine="0"/>
              <w:rPr>
                <w:lang w:eastAsia="en-US"/>
              </w:rPr>
            </w:pPr>
          </w:p>
        </w:tc>
      </w:tr>
    </w:tbl>
    <w:p w14:paraId="01242923" w14:textId="77777777" w:rsidR="00832F31" w:rsidRDefault="00832F31">
      <w:pPr>
        <w:widowControl w:val="0"/>
        <w:spacing w:after="0" w:line="240" w:lineRule="auto"/>
        <w:jc w:val="both"/>
        <w:rPr>
          <w:rFonts w:ascii="Arial" w:hAnsi="Arial" w:cs="Arial"/>
          <w:sz w:val="24"/>
          <w:szCs w:val="24"/>
        </w:rPr>
      </w:pPr>
    </w:p>
    <w:p w14:paraId="634AC49B" w14:textId="77777777" w:rsidR="00832F31" w:rsidRDefault="00832F31">
      <w:pPr>
        <w:widowControl w:val="0"/>
        <w:spacing w:after="0" w:line="240" w:lineRule="auto"/>
        <w:jc w:val="both"/>
        <w:rPr>
          <w:rFonts w:ascii="Arial" w:hAnsi="Arial" w:cs="Arial"/>
          <w:sz w:val="24"/>
          <w:szCs w:val="24"/>
        </w:rPr>
      </w:pPr>
    </w:p>
    <w:p w14:paraId="4665648C" w14:textId="77777777" w:rsidR="00832F31" w:rsidRDefault="00832F31">
      <w:pPr>
        <w:pStyle w:val="ConsPlusNormal"/>
        <w:ind w:firstLine="540"/>
        <w:jc w:val="both"/>
        <w:rPr>
          <w:rFonts w:ascii="Arial" w:hAnsi="Arial" w:cs="Arial"/>
          <w:sz w:val="20"/>
        </w:rPr>
      </w:pPr>
    </w:p>
    <w:sectPr w:rsidR="00832F31">
      <w:headerReference w:type="even" r:id="rId18"/>
      <w:headerReference w:type="default" r:id="rId19"/>
      <w:footerReference w:type="even" r:id="rId20"/>
      <w:footerReference w:type="default" r:id="rId21"/>
      <w:headerReference w:type="first" r:id="rId22"/>
      <w:footerReference w:type="first" r:id="rId23"/>
      <w:footnotePr>
        <w:numRestart w:val="eachPage"/>
      </w:footnotePr>
      <w:pgSz w:w="11905" w:h="16838"/>
      <w:pgMar w:top="1134" w:right="851" w:bottom="1134" w:left="1418" w:header="567" w:footer="109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B6F21" w14:textId="77777777" w:rsidR="00A510AA" w:rsidRDefault="00A510AA">
      <w:pPr>
        <w:spacing w:line="240" w:lineRule="auto"/>
      </w:pPr>
      <w:r>
        <w:separator/>
      </w:r>
    </w:p>
  </w:endnote>
  <w:endnote w:type="continuationSeparator" w:id="0">
    <w:p w14:paraId="23A13750" w14:textId="77777777" w:rsidR="00A510AA" w:rsidRDefault="00A510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7E119" w14:textId="77777777" w:rsidR="00832F31" w:rsidRDefault="00000000">
    <w:pPr>
      <w:pStyle w:val="afa"/>
      <w:spacing w:before="40"/>
      <w:rPr>
        <w:rFonts w:ascii="Arial" w:hAnsi="Arial" w:cs="Arial"/>
      </w:rPr>
    </w:pPr>
    <w:r>
      <w:rPr>
        <w:rFonts w:ascii="Arial" w:hAnsi="Arial" w:cs="Arial"/>
      </w:rPr>
      <w:fldChar w:fldCharType="begin"/>
    </w:r>
    <w:r>
      <w:rPr>
        <w:rFonts w:ascii="Arial" w:hAnsi="Arial" w:cs="Arial"/>
      </w:rPr>
      <w:instrText>PAGE   \* MERGEFORMAT</w:instrText>
    </w:r>
    <w:r>
      <w:rPr>
        <w:rFonts w:ascii="Arial" w:hAnsi="Arial" w:cs="Arial"/>
      </w:rPr>
      <w:fldChar w:fldCharType="separate"/>
    </w:r>
    <w:r>
      <w:rPr>
        <w:rFonts w:ascii="Arial" w:hAnsi="Arial" w:cs="Arial"/>
      </w:rPr>
      <w:t>2</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233B2" w14:textId="77777777" w:rsidR="00832F31" w:rsidRDefault="00000000">
    <w:pPr>
      <w:pStyle w:val="afa"/>
      <w:spacing w:before="40"/>
      <w:jc w:val="right"/>
      <w:rPr>
        <w:rFonts w:ascii="Arial" w:hAnsi="Arial" w:cs="Arial"/>
      </w:rPr>
    </w:pPr>
    <w:r>
      <w:rPr>
        <w:noProof/>
      </w:rPr>
      <mc:AlternateContent>
        <mc:Choice Requires="wps">
          <w:drawing>
            <wp:anchor distT="0" distB="0" distL="114300" distR="114300" simplePos="0" relativeHeight="251659264" behindDoc="0" locked="0" layoutInCell="1" allowOverlap="1" wp14:anchorId="6E9407E6" wp14:editId="3FFFFF63">
              <wp:simplePos x="0" y="0"/>
              <wp:positionH relativeFrom="margin">
                <wp:align>right</wp:align>
              </wp:positionH>
              <wp:positionV relativeFrom="paragraph">
                <wp:posOffset>0</wp:posOffset>
              </wp:positionV>
              <wp:extent cx="1828800" cy="1828800"/>
              <wp:effectExtent l="0" t="0" r="0" b="0"/>
              <wp:wrapNone/>
              <wp:docPr id="1" name="Текстовое поле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miter/>
                      </a:ln>
                    </wps:spPr>
                    <wps:style>
                      <a:lnRef idx="0">
                        <a:schemeClr val="accent1"/>
                      </a:lnRef>
                      <a:fillRef idx="0">
                        <a:schemeClr val="accent1"/>
                      </a:fillRef>
                      <a:effectRef idx="0">
                        <a:schemeClr val="accent1"/>
                      </a:effectRef>
                      <a:fontRef idx="minor">
                        <a:schemeClr val="dk1"/>
                      </a:fontRef>
                    </wps:style>
                    <wps:txbx>
                      <w:txbxContent>
                        <w:p w14:paraId="3E5D940C" w14:textId="77777777" w:rsidR="00832F31" w:rsidRDefault="00000000">
                          <w:pPr>
                            <w:pStyle w:val="afa"/>
                            <w:spacing w:before="40"/>
                            <w:jc w:val="right"/>
                          </w:pPr>
                          <w:r>
                            <w:rPr>
                              <w:rFonts w:ascii="Arial" w:hAnsi="Arial" w:cs="Arial"/>
                            </w:rPr>
                            <w:fldChar w:fldCharType="begin"/>
                          </w:r>
                          <w:r>
                            <w:rPr>
                              <w:rFonts w:ascii="Arial" w:hAnsi="Arial" w:cs="Arial"/>
                            </w:rPr>
                            <w:instrText>PAGE   \* MERGEFORMAT</w:instrText>
                          </w:r>
                          <w:r>
                            <w:rPr>
                              <w:rFonts w:ascii="Arial" w:hAnsi="Arial" w:cs="Arial"/>
                            </w:rPr>
                            <w:fldChar w:fldCharType="separate"/>
                          </w:r>
                          <w:r>
                            <w:rPr>
                              <w:rFonts w:ascii="Arial" w:hAnsi="Arial" w:cs="Arial"/>
                            </w:rPr>
                            <w:t>4</w:t>
                          </w:r>
                          <w:r>
                            <w:rPr>
                              <w:rFonts w:ascii="Arial" w:hAnsi="Arial" w:cs="Arial"/>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E9407E6" id="_x0000_t202" coordsize="21600,21600" o:spt="202" path="m,l,21600r21600,l21600,xe">
              <v:stroke joinstyle="miter"/>
              <v:path gradientshapeok="t" o:connecttype="rect"/>
            </v:shapetype>
            <v:shape id="Текстовое поле 4"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" filled="f" stroked="f" strokeweight=".5pt">
              <v:textbox style="mso-fit-shape-to-text:t" inset="0,0,0,0">
                <w:txbxContent>
                  <w:p w14:paraId="3E5D940C" w14:textId="77777777" w:rsidR="00832F31" w:rsidRDefault="00000000">
                    <w:pPr>
                      <w:pStyle w:val="afa"/>
                      <w:spacing w:before="40"/>
                      <w:jc w:val="right"/>
                    </w:pPr>
                    <w:r>
                      <w:rPr>
                        <w:rFonts w:ascii="Arial" w:hAnsi="Arial" w:cs="Arial"/>
                      </w:rPr>
                      <w:fldChar w:fldCharType="begin"/>
                    </w:r>
                    <w:r>
                      <w:rPr>
                        <w:rFonts w:ascii="Arial" w:hAnsi="Arial" w:cs="Arial"/>
                      </w:rPr>
                      <w:instrText>PAGE   \* MERGEFORMAT</w:instrText>
                    </w:r>
                    <w:r>
                      <w:rPr>
                        <w:rFonts w:ascii="Arial" w:hAnsi="Arial" w:cs="Arial"/>
                      </w:rPr>
                      <w:fldChar w:fldCharType="separate"/>
                    </w:r>
                    <w:r>
                      <w:rPr>
                        <w:rFonts w:ascii="Arial" w:hAnsi="Arial" w:cs="Arial"/>
                      </w:rPr>
                      <w:t>4</w:t>
                    </w:r>
                    <w:r>
                      <w:rPr>
                        <w:rFonts w:ascii="Arial" w:hAnsi="Arial" w:cs="Arial"/>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2755813"/>
    </w:sdtPr>
    <w:sdtContent>
      <w:p w14:paraId="65E1D5B8" w14:textId="77777777" w:rsidR="00832F31" w:rsidRDefault="00000000">
        <w:pPr>
          <w:pStyle w:val="afa"/>
        </w:pPr>
      </w:p>
    </w:sdtContent>
  </w:sdt>
  <w:p w14:paraId="23D0CE95" w14:textId="77777777" w:rsidR="00832F31" w:rsidRDefault="00832F31">
    <w:pPr>
      <w:pStyle w:val="af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140F7" w14:textId="77777777" w:rsidR="00832F31" w:rsidRDefault="00000000">
    <w:pPr>
      <w:pStyle w:val="afa"/>
      <w:spacing w:before="40"/>
      <w:rPr>
        <w:rFonts w:ascii="Arial" w:hAnsi="Arial" w:cs="Arial"/>
      </w:rPr>
    </w:pPr>
    <w:r>
      <w:rPr>
        <w:rFonts w:ascii="Arial" w:hAnsi="Arial" w:cs="Arial"/>
      </w:rPr>
      <w:fldChar w:fldCharType="begin"/>
    </w:r>
    <w:r>
      <w:rPr>
        <w:rFonts w:ascii="Arial" w:hAnsi="Arial" w:cs="Arial"/>
      </w:rPr>
      <w:instrText>PAGE   \* MERGEFORMAT</w:instrText>
    </w:r>
    <w:r>
      <w:rPr>
        <w:rFonts w:ascii="Arial" w:hAnsi="Arial" w:cs="Arial"/>
      </w:rPr>
      <w:fldChar w:fldCharType="separate"/>
    </w:r>
    <w:r>
      <w:rPr>
        <w:rFonts w:ascii="Arial" w:hAnsi="Arial" w:cs="Arial"/>
      </w:rPr>
      <w:t>16</w:t>
    </w:r>
    <w:r>
      <w:rPr>
        <w:rFonts w:ascii="Arial" w:hAnsi="Arial" w:cs="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75498" w14:textId="77777777" w:rsidR="00832F31" w:rsidRDefault="00000000">
    <w:pPr>
      <w:pStyle w:val="afa"/>
      <w:spacing w:before="40"/>
      <w:jc w:val="right"/>
      <w:rPr>
        <w:rFonts w:ascii="Arial" w:hAnsi="Arial" w:cs="Arial"/>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rPr>
      <w:t>29</w:t>
    </w:r>
    <w:r>
      <w:rPr>
        <w:rFonts w:ascii="Arial" w:hAnsi="Arial" w:cs="Aria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231386532" w:displacedByCustomXml="next"/>
  <w:bookmarkStart w:id="6" w:name="_Hlk231386533" w:displacedByCustomXml="next"/>
  <w:sdt>
    <w:sdtPr>
      <w:id w:val="-1846478294"/>
    </w:sdtPr>
    <w:sdtContent>
      <w:p w14:paraId="59AECF27" w14:textId="77777777" w:rsidR="00832F31" w:rsidRDefault="00832F31">
        <w:pPr>
          <w:spacing w:after="0" w:line="240" w:lineRule="auto"/>
          <w:ind w:firstLine="567"/>
          <w:jc w:val="both"/>
          <w:rPr>
            <w:rFonts w:ascii="Arial" w:hAnsi="Arial" w:cs="Arial"/>
            <w:color w:val="000000"/>
            <w:sz w:val="16"/>
            <w:szCs w:val="16"/>
          </w:rPr>
        </w:pPr>
      </w:p>
      <w:p w14:paraId="224DEC21" w14:textId="77777777" w:rsidR="00832F31" w:rsidRDefault="00000000">
        <w:pPr>
          <w:pBdr>
            <w:top w:val="single" w:sz="4" w:space="1" w:color="000000"/>
          </w:pBdr>
          <w:spacing w:after="0" w:line="240" w:lineRule="auto"/>
          <w:rPr>
            <w:rFonts w:ascii="Arial" w:hAnsi="Arial" w:cs="Arial"/>
          </w:rPr>
        </w:pPr>
        <w:r>
          <w:rPr>
            <w:rFonts w:ascii="Arial" w:eastAsia="Arial" w:hAnsi="Arial" w:cs="Arial"/>
            <w:i/>
            <w:iCs/>
          </w:rPr>
          <w:t xml:space="preserve">Проект, </w:t>
        </w:r>
        <w:r>
          <w:rPr>
            <w:rFonts w:ascii="Arial" w:eastAsia="Arial" w:hAnsi="Arial" w:cs="Arial"/>
            <w:i/>
            <w:iCs/>
            <w:lang w:val="en-US"/>
          </w:rPr>
          <w:t>RU</w:t>
        </w:r>
        <w:r>
          <w:rPr>
            <w:rFonts w:ascii="Arial" w:eastAsia="Arial" w:hAnsi="Arial" w:cs="Arial"/>
            <w:i/>
            <w:iCs/>
          </w:rPr>
          <w:t xml:space="preserve">, </w:t>
        </w:r>
        <w:r>
          <w:rPr>
            <w:rFonts w:ascii="Arial" w:hAnsi="Arial" w:cs="Arial"/>
            <w:i/>
            <w:sz w:val="24"/>
            <w:szCs w:val="24"/>
          </w:rPr>
          <w:t xml:space="preserve">первая </w:t>
        </w:r>
        <w:r>
          <w:rPr>
            <w:rFonts w:ascii="Arial" w:eastAsia="Arial" w:hAnsi="Arial" w:cs="Arial"/>
            <w:i/>
            <w:iCs/>
          </w:rPr>
          <w:t>редакция)</w:t>
        </w:r>
        <w:r>
          <w:rPr>
            <w:rFonts w:ascii="Arial" w:eastAsia="Arial" w:hAnsi="Arial" w:cs="Arial"/>
          </w:rPr>
          <w:t xml:space="preserve">                                                                                                   </w:t>
        </w:r>
        <w:r>
          <w:rPr>
            <w:rFonts w:ascii="Arial" w:hAnsi="Arial" w:cs="Arial"/>
          </w:rPr>
          <w:t>1</w:t>
        </w:r>
      </w:p>
    </w:sdtContent>
  </w:sdt>
  <w:bookmarkEnd w:id="6"/>
  <w:bookmarkEnd w:i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8A5B8" w14:textId="77777777" w:rsidR="00A510AA" w:rsidRDefault="00A510AA">
      <w:pPr>
        <w:spacing w:after="0"/>
      </w:pPr>
      <w:r>
        <w:separator/>
      </w:r>
    </w:p>
  </w:footnote>
  <w:footnote w:type="continuationSeparator" w:id="0">
    <w:p w14:paraId="412C4733" w14:textId="77777777" w:rsidR="00A510AA" w:rsidRDefault="00A510A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6890" w14:textId="77777777" w:rsidR="00832F31" w:rsidRDefault="00000000">
    <w:pPr>
      <w:pStyle w:val="af3"/>
      <w:tabs>
        <w:tab w:val="clear" w:pos="4677"/>
        <w:tab w:val="clear" w:pos="9355"/>
        <w:tab w:val="left" w:pos="5910"/>
      </w:tabs>
      <w:rPr>
        <w:rFonts w:ascii="Arial" w:hAnsi="Arial" w:cs="Arial"/>
        <w:b/>
        <w:sz w:val="24"/>
        <w:szCs w:val="24"/>
      </w:rPr>
    </w:pPr>
    <w:r>
      <w:rPr>
        <w:rFonts w:ascii="Arial" w:hAnsi="Arial" w:cs="Arial"/>
        <w:b/>
        <w:sz w:val="24"/>
        <w:szCs w:val="24"/>
      </w:rPr>
      <w:t xml:space="preserve">ГОСТ 20176 – </w:t>
    </w:r>
  </w:p>
  <w:p w14:paraId="79CF1747" w14:textId="77777777" w:rsidR="00832F31" w:rsidRDefault="00000000">
    <w:pPr>
      <w:pStyle w:val="af3"/>
      <w:rPr>
        <w:rFonts w:ascii="Arial" w:hAnsi="Arial" w:cs="Arial"/>
        <w:sz w:val="24"/>
        <w:szCs w:val="24"/>
      </w:rPr>
    </w:pPr>
    <w:r>
      <w:rPr>
        <w:rFonts w:ascii="Arial" w:hAnsi="Arial" w:cs="Arial"/>
        <w:sz w:val="24"/>
        <w:szCs w:val="24"/>
      </w:rPr>
      <w:t>(</w:t>
    </w:r>
    <w:r>
      <w:rPr>
        <w:rFonts w:ascii="Arial" w:hAnsi="Arial" w:cs="Arial"/>
        <w:i/>
        <w:sz w:val="24"/>
        <w:szCs w:val="24"/>
      </w:rPr>
      <w:t xml:space="preserve">проект, </w:t>
    </w:r>
    <w:r>
      <w:rPr>
        <w:rFonts w:ascii="Arial" w:hAnsi="Arial" w:cs="Arial"/>
        <w:i/>
        <w:sz w:val="24"/>
        <w:szCs w:val="24"/>
        <w:lang w:val="en-US"/>
      </w:rPr>
      <w:t>RU</w:t>
    </w:r>
    <w:r>
      <w:rPr>
        <w:rFonts w:ascii="Arial" w:hAnsi="Arial" w:cs="Arial"/>
        <w:i/>
        <w:sz w:val="24"/>
        <w:szCs w:val="24"/>
      </w:rPr>
      <w:t>, первая редакция</w:t>
    </w:r>
    <w:r>
      <w:rPr>
        <w:rFonts w:ascii="Arial" w:hAnsi="Arial" w:cs="Arial"/>
        <w:sz w:val="24"/>
        <w:szCs w:val="24"/>
      </w:rPr>
      <w:t>)</w:t>
    </w:r>
  </w:p>
  <w:p w14:paraId="18BCFD20" w14:textId="77777777" w:rsidR="00832F31" w:rsidRDefault="00832F31">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16E90" w14:textId="77777777" w:rsidR="00832F31" w:rsidRDefault="00000000">
    <w:pPr>
      <w:pStyle w:val="af3"/>
      <w:tabs>
        <w:tab w:val="clear" w:pos="4677"/>
        <w:tab w:val="clear" w:pos="9355"/>
        <w:tab w:val="left" w:pos="5910"/>
      </w:tabs>
      <w:jc w:val="right"/>
      <w:rPr>
        <w:rFonts w:ascii="Arial" w:hAnsi="Arial" w:cs="Arial"/>
        <w:b/>
        <w:sz w:val="24"/>
        <w:szCs w:val="24"/>
      </w:rPr>
    </w:pPr>
    <w:r>
      <w:rPr>
        <w:rFonts w:ascii="Arial" w:hAnsi="Arial" w:cs="Arial"/>
        <w:b/>
        <w:sz w:val="24"/>
        <w:szCs w:val="24"/>
      </w:rPr>
      <w:t>ГОСТ 20176 –</w:t>
    </w:r>
  </w:p>
  <w:p w14:paraId="235B6D4B" w14:textId="77777777" w:rsidR="00832F31" w:rsidRDefault="00000000">
    <w:pPr>
      <w:pStyle w:val="af3"/>
      <w:jc w:val="right"/>
      <w:rPr>
        <w:rFonts w:ascii="Arial" w:hAnsi="Arial" w:cs="Arial"/>
        <w:sz w:val="24"/>
        <w:szCs w:val="24"/>
      </w:rPr>
    </w:pPr>
    <w:r>
      <w:rPr>
        <w:rFonts w:ascii="Arial" w:hAnsi="Arial" w:cs="Arial"/>
        <w:sz w:val="24"/>
        <w:szCs w:val="24"/>
      </w:rPr>
      <w:t>(</w:t>
    </w:r>
    <w:r>
      <w:rPr>
        <w:rFonts w:ascii="Arial" w:hAnsi="Arial" w:cs="Arial"/>
        <w:i/>
        <w:sz w:val="24"/>
        <w:szCs w:val="24"/>
      </w:rPr>
      <w:t xml:space="preserve">проект, </w:t>
    </w:r>
    <w:r>
      <w:rPr>
        <w:rFonts w:ascii="Arial" w:hAnsi="Arial" w:cs="Arial"/>
        <w:i/>
        <w:sz w:val="24"/>
        <w:szCs w:val="24"/>
        <w:lang w:val="en-US"/>
      </w:rPr>
      <w:t>RU</w:t>
    </w:r>
    <w:r>
      <w:rPr>
        <w:rFonts w:ascii="Arial" w:hAnsi="Arial" w:cs="Arial"/>
        <w:i/>
        <w:sz w:val="24"/>
        <w:szCs w:val="24"/>
      </w:rPr>
      <w:t>, первая редакция</w:t>
    </w:r>
    <w:r>
      <w:rPr>
        <w:rFonts w:ascii="Arial" w:hAnsi="Arial" w:cs="Arial"/>
        <w:sz w:val="24"/>
        <w:szCs w:val="24"/>
      </w:rPr>
      <w:t>)</w:t>
    </w:r>
  </w:p>
  <w:p w14:paraId="057CAE11" w14:textId="77777777" w:rsidR="00832F31" w:rsidRDefault="00832F31">
    <w:pPr>
      <w:pStyle w:val="af3"/>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D63A" w14:textId="77777777" w:rsidR="00832F31" w:rsidRDefault="00832F31">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E34F7" w14:textId="77777777" w:rsidR="00832F31" w:rsidRDefault="00000000">
    <w:pPr>
      <w:pStyle w:val="af3"/>
      <w:tabs>
        <w:tab w:val="clear" w:pos="4677"/>
        <w:tab w:val="clear" w:pos="9355"/>
        <w:tab w:val="left" w:pos="5910"/>
      </w:tabs>
      <w:rPr>
        <w:rFonts w:ascii="Arial" w:hAnsi="Arial" w:cs="Arial"/>
        <w:b/>
        <w:sz w:val="24"/>
        <w:szCs w:val="24"/>
      </w:rPr>
    </w:pPr>
    <w:r>
      <w:rPr>
        <w:rFonts w:ascii="Arial" w:hAnsi="Arial" w:cs="Arial"/>
        <w:b/>
        <w:sz w:val="24"/>
        <w:szCs w:val="24"/>
      </w:rPr>
      <w:t>ГОСТ 20176 –</w:t>
    </w:r>
  </w:p>
  <w:p w14:paraId="0CC2BA74" w14:textId="77777777" w:rsidR="00832F31" w:rsidRDefault="00000000">
    <w:pPr>
      <w:pStyle w:val="af3"/>
      <w:rPr>
        <w:rFonts w:ascii="Arial" w:hAnsi="Arial" w:cs="Arial"/>
        <w:sz w:val="24"/>
        <w:szCs w:val="24"/>
      </w:rPr>
    </w:pPr>
    <w:r>
      <w:rPr>
        <w:rFonts w:ascii="Arial" w:hAnsi="Arial" w:cs="Arial"/>
        <w:sz w:val="24"/>
        <w:szCs w:val="24"/>
      </w:rPr>
      <w:t>(</w:t>
    </w:r>
    <w:r>
      <w:rPr>
        <w:rFonts w:ascii="Arial" w:hAnsi="Arial" w:cs="Arial"/>
        <w:i/>
        <w:sz w:val="24"/>
        <w:szCs w:val="24"/>
      </w:rPr>
      <w:t xml:space="preserve">проект, </w:t>
    </w:r>
    <w:r>
      <w:rPr>
        <w:rFonts w:ascii="Arial" w:hAnsi="Arial" w:cs="Arial"/>
        <w:i/>
        <w:sz w:val="24"/>
        <w:szCs w:val="24"/>
        <w:lang w:val="en-US"/>
      </w:rPr>
      <w:t>RU</w:t>
    </w:r>
    <w:r>
      <w:rPr>
        <w:rFonts w:ascii="Arial" w:hAnsi="Arial" w:cs="Arial"/>
        <w:i/>
        <w:sz w:val="24"/>
        <w:szCs w:val="24"/>
      </w:rPr>
      <w:t>, первая редакция</w:t>
    </w:r>
    <w:r>
      <w:rPr>
        <w:rFonts w:ascii="Arial" w:hAnsi="Arial" w:cs="Arial"/>
        <w:sz w:val="24"/>
        <w:szCs w:val="24"/>
      </w:rPr>
      <w:t>)</w:t>
    </w:r>
  </w:p>
  <w:p w14:paraId="2577BC00" w14:textId="77777777" w:rsidR="00832F31" w:rsidRDefault="00832F31">
    <w:pPr>
      <w:pStyle w:val="af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95030" w14:textId="77777777" w:rsidR="00832F31" w:rsidRDefault="00000000">
    <w:pPr>
      <w:pStyle w:val="af3"/>
      <w:tabs>
        <w:tab w:val="clear" w:pos="4677"/>
        <w:tab w:val="clear" w:pos="9355"/>
        <w:tab w:val="left" w:pos="5910"/>
      </w:tabs>
      <w:jc w:val="right"/>
      <w:rPr>
        <w:rFonts w:ascii="Arial" w:hAnsi="Arial" w:cs="Arial"/>
        <w:b/>
        <w:sz w:val="24"/>
        <w:szCs w:val="24"/>
      </w:rPr>
    </w:pPr>
    <w:r>
      <w:rPr>
        <w:rFonts w:ascii="Arial" w:hAnsi="Arial" w:cs="Arial"/>
        <w:b/>
        <w:sz w:val="24"/>
        <w:szCs w:val="24"/>
      </w:rPr>
      <w:t>ГОСТ 20176 –</w:t>
    </w:r>
  </w:p>
  <w:p w14:paraId="1CC628EA" w14:textId="77777777" w:rsidR="00832F31" w:rsidRDefault="00000000">
    <w:pPr>
      <w:pStyle w:val="af3"/>
      <w:jc w:val="right"/>
      <w:rPr>
        <w:rFonts w:ascii="Arial" w:hAnsi="Arial" w:cs="Arial"/>
        <w:sz w:val="24"/>
        <w:szCs w:val="24"/>
      </w:rPr>
    </w:pPr>
    <w:r>
      <w:rPr>
        <w:rFonts w:ascii="Arial" w:hAnsi="Arial" w:cs="Arial"/>
        <w:sz w:val="24"/>
        <w:szCs w:val="24"/>
      </w:rPr>
      <w:t>(</w:t>
    </w:r>
    <w:r>
      <w:rPr>
        <w:rFonts w:ascii="Arial" w:hAnsi="Arial" w:cs="Arial"/>
        <w:i/>
        <w:sz w:val="24"/>
        <w:szCs w:val="24"/>
      </w:rPr>
      <w:t xml:space="preserve">проект, </w:t>
    </w:r>
    <w:r>
      <w:rPr>
        <w:rFonts w:ascii="Arial" w:hAnsi="Arial" w:cs="Arial"/>
        <w:i/>
        <w:sz w:val="24"/>
        <w:szCs w:val="24"/>
        <w:lang w:val="en-US"/>
      </w:rPr>
      <w:t>RU</w:t>
    </w:r>
    <w:r>
      <w:rPr>
        <w:rFonts w:ascii="Arial" w:hAnsi="Arial" w:cs="Arial"/>
        <w:i/>
        <w:sz w:val="24"/>
        <w:szCs w:val="24"/>
      </w:rPr>
      <w:t>, первая редакция</w:t>
    </w:r>
    <w:r>
      <w:rPr>
        <w:rFonts w:ascii="Arial" w:hAnsi="Arial" w:cs="Arial"/>
        <w:sz w:val="24"/>
        <w:szCs w:val="24"/>
      </w:rPr>
      <w:t>)</w:t>
    </w:r>
  </w:p>
  <w:p w14:paraId="791C6CED" w14:textId="77777777" w:rsidR="00832F31" w:rsidRDefault="00832F31">
    <w:pPr>
      <w:pStyle w:val="af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11A9B" w14:textId="77777777" w:rsidR="00832F31" w:rsidRDefault="00000000">
    <w:pPr>
      <w:pStyle w:val="af3"/>
      <w:tabs>
        <w:tab w:val="clear" w:pos="4677"/>
        <w:tab w:val="clear" w:pos="9355"/>
        <w:tab w:val="left" w:pos="5910"/>
      </w:tabs>
      <w:jc w:val="right"/>
      <w:rPr>
        <w:rFonts w:ascii="Arial" w:hAnsi="Arial" w:cs="Arial"/>
        <w:b/>
        <w:sz w:val="24"/>
        <w:szCs w:val="24"/>
      </w:rPr>
    </w:pPr>
    <w:r>
      <w:rPr>
        <w:rFonts w:ascii="Arial" w:hAnsi="Arial" w:cs="Arial"/>
        <w:b/>
        <w:sz w:val="24"/>
        <w:szCs w:val="24"/>
      </w:rPr>
      <w:t>ГОСТ 20176–</w:t>
    </w:r>
  </w:p>
  <w:p w14:paraId="5CC67630" w14:textId="77777777" w:rsidR="00832F31" w:rsidRDefault="00000000">
    <w:pPr>
      <w:pStyle w:val="af3"/>
      <w:jc w:val="right"/>
      <w:rPr>
        <w:rFonts w:ascii="Arial" w:hAnsi="Arial" w:cs="Arial"/>
        <w:sz w:val="24"/>
        <w:szCs w:val="24"/>
      </w:rPr>
    </w:pPr>
    <w:r>
      <w:rPr>
        <w:rFonts w:ascii="Arial" w:hAnsi="Arial" w:cs="Arial"/>
        <w:sz w:val="24"/>
        <w:szCs w:val="24"/>
      </w:rPr>
      <w:t>(</w:t>
    </w:r>
    <w:r>
      <w:rPr>
        <w:rFonts w:ascii="Arial" w:hAnsi="Arial" w:cs="Arial"/>
        <w:i/>
        <w:sz w:val="24"/>
        <w:szCs w:val="24"/>
      </w:rPr>
      <w:t xml:space="preserve">проект, </w:t>
    </w:r>
    <w:r>
      <w:rPr>
        <w:rFonts w:ascii="Arial" w:hAnsi="Arial" w:cs="Arial"/>
        <w:i/>
        <w:sz w:val="24"/>
        <w:szCs w:val="24"/>
        <w:lang w:val="en-US"/>
      </w:rPr>
      <w:t>RU</w:t>
    </w:r>
    <w:r>
      <w:rPr>
        <w:rFonts w:ascii="Arial" w:hAnsi="Arial" w:cs="Arial"/>
        <w:i/>
        <w:sz w:val="24"/>
        <w:szCs w:val="24"/>
      </w:rPr>
      <w:t>, первая редакция</w:t>
    </w:r>
    <w:r>
      <w:rPr>
        <w:rFonts w:ascii="Arial" w:hAnsi="Arial" w:cs="Arial"/>
        <w:sz w:val="24"/>
        <w:szCs w:val="24"/>
      </w:rPr>
      <w:t>)</w:t>
    </w:r>
  </w:p>
  <w:p w14:paraId="44B0ED06" w14:textId="77777777" w:rsidR="00832F31" w:rsidRDefault="00832F31">
    <w:pPr>
      <w:pStyle w:val="af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972"/>
    <w:rsid w:val="0001611C"/>
    <w:rsid w:val="00065267"/>
    <w:rsid w:val="000A39CD"/>
    <w:rsid w:val="000D12C3"/>
    <w:rsid w:val="00134BC6"/>
    <w:rsid w:val="001405F6"/>
    <w:rsid w:val="00141E94"/>
    <w:rsid w:val="001D2394"/>
    <w:rsid w:val="001E6DCB"/>
    <w:rsid w:val="00214063"/>
    <w:rsid w:val="002532C6"/>
    <w:rsid w:val="00282016"/>
    <w:rsid w:val="00286E87"/>
    <w:rsid w:val="002B01A7"/>
    <w:rsid w:val="002D38AF"/>
    <w:rsid w:val="002D51D9"/>
    <w:rsid w:val="002E3A4E"/>
    <w:rsid w:val="00315C2D"/>
    <w:rsid w:val="0033443B"/>
    <w:rsid w:val="003643F7"/>
    <w:rsid w:val="00391BC8"/>
    <w:rsid w:val="003938BE"/>
    <w:rsid w:val="003B4A82"/>
    <w:rsid w:val="003D2018"/>
    <w:rsid w:val="00484EB2"/>
    <w:rsid w:val="004958ED"/>
    <w:rsid w:val="004A2C84"/>
    <w:rsid w:val="0050642D"/>
    <w:rsid w:val="00550740"/>
    <w:rsid w:val="00563E90"/>
    <w:rsid w:val="0056503D"/>
    <w:rsid w:val="005A48F9"/>
    <w:rsid w:val="00706972"/>
    <w:rsid w:val="007A0D30"/>
    <w:rsid w:val="007E66E2"/>
    <w:rsid w:val="008169D3"/>
    <w:rsid w:val="00826E48"/>
    <w:rsid w:val="00832F31"/>
    <w:rsid w:val="00842EFC"/>
    <w:rsid w:val="00850E0A"/>
    <w:rsid w:val="008B045A"/>
    <w:rsid w:val="008D6478"/>
    <w:rsid w:val="008E4322"/>
    <w:rsid w:val="008E773F"/>
    <w:rsid w:val="00903C15"/>
    <w:rsid w:val="00903E05"/>
    <w:rsid w:val="009C3559"/>
    <w:rsid w:val="009D4941"/>
    <w:rsid w:val="00A03172"/>
    <w:rsid w:val="00A510AA"/>
    <w:rsid w:val="00A719A5"/>
    <w:rsid w:val="00AB41A1"/>
    <w:rsid w:val="00B3448D"/>
    <w:rsid w:val="00B401DE"/>
    <w:rsid w:val="00B5159E"/>
    <w:rsid w:val="00B631B1"/>
    <w:rsid w:val="00B63C2A"/>
    <w:rsid w:val="00BF4177"/>
    <w:rsid w:val="00C22ADF"/>
    <w:rsid w:val="00C2449A"/>
    <w:rsid w:val="00C52C35"/>
    <w:rsid w:val="00C70D0A"/>
    <w:rsid w:val="00C7489C"/>
    <w:rsid w:val="00C75625"/>
    <w:rsid w:val="00C86B0C"/>
    <w:rsid w:val="00D95918"/>
    <w:rsid w:val="00DB4C76"/>
    <w:rsid w:val="00DB7EBB"/>
    <w:rsid w:val="00DD6726"/>
    <w:rsid w:val="00E044F6"/>
    <w:rsid w:val="00E42567"/>
    <w:rsid w:val="00EC6923"/>
    <w:rsid w:val="00ED4786"/>
    <w:rsid w:val="00EF3FF5"/>
    <w:rsid w:val="00F256CD"/>
    <w:rsid w:val="00F339E4"/>
    <w:rsid w:val="00F523FD"/>
    <w:rsid w:val="00F85994"/>
    <w:rsid w:val="08E50305"/>
    <w:rsid w:val="206E1D3C"/>
    <w:rsid w:val="26D70EF0"/>
    <w:rsid w:val="3C4F35D4"/>
    <w:rsid w:val="55281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26017"/>
  <w15:docId w15:val="{19F46B8D-BDAB-4DA4-802C-7CC381B71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semiHidden/>
    <w:unhideWhenUsed/>
    <w:qFormat/>
    <w:rPr>
      <w:vertAlign w:val="superscript"/>
    </w:rPr>
  </w:style>
  <w:style w:type="character" w:styleId="a4">
    <w:name w:val="annotation reference"/>
    <w:uiPriority w:val="99"/>
    <w:semiHidden/>
    <w:unhideWhenUsed/>
    <w:qFormat/>
    <w:rPr>
      <w:sz w:val="16"/>
      <w:szCs w:val="16"/>
    </w:rPr>
  </w:style>
  <w:style w:type="character" w:styleId="a5">
    <w:name w:val="endnote reference"/>
    <w:basedOn w:val="a0"/>
    <w:uiPriority w:val="99"/>
    <w:semiHidden/>
    <w:unhideWhenUsed/>
    <w:qFormat/>
    <w:rPr>
      <w:vertAlign w:val="superscript"/>
    </w:rPr>
  </w:style>
  <w:style w:type="character" w:styleId="a6">
    <w:name w:val="Hyperlink"/>
    <w:uiPriority w:val="99"/>
    <w:unhideWhenUsed/>
    <w:qFormat/>
    <w:rPr>
      <w:color w:val="0000FF"/>
      <w:u w:val="single"/>
    </w:rPr>
  </w:style>
  <w:style w:type="character" w:styleId="a7">
    <w:name w:val="page number"/>
    <w:qFormat/>
    <w:rPr>
      <w:rFonts w:cs="Times New Roman"/>
    </w:rPr>
  </w:style>
  <w:style w:type="paragraph" w:styleId="a8">
    <w:name w:val="Balloon Text"/>
    <w:basedOn w:val="a"/>
    <w:link w:val="a9"/>
    <w:uiPriority w:val="99"/>
    <w:semiHidden/>
    <w:unhideWhenUsed/>
    <w:qFormat/>
    <w:pPr>
      <w:spacing w:after="0" w:line="240" w:lineRule="auto"/>
    </w:pPr>
    <w:rPr>
      <w:rFonts w:ascii="Tahoma" w:hAnsi="Tahoma"/>
      <w:sz w:val="16"/>
      <w:szCs w:val="16"/>
    </w:rPr>
  </w:style>
  <w:style w:type="paragraph" w:styleId="31">
    <w:name w:val="Body Text Indent 3"/>
    <w:basedOn w:val="a"/>
    <w:link w:val="32"/>
    <w:uiPriority w:val="99"/>
    <w:semiHidden/>
    <w:unhideWhenUsed/>
    <w:qFormat/>
    <w:pPr>
      <w:spacing w:after="120"/>
      <w:ind w:left="283"/>
    </w:pPr>
    <w:rPr>
      <w:sz w:val="16"/>
      <w:szCs w:val="16"/>
    </w:rPr>
  </w:style>
  <w:style w:type="paragraph" w:styleId="aa">
    <w:name w:val="endnote text"/>
    <w:basedOn w:val="a"/>
    <w:link w:val="ab"/>
    <w:uiPriority w:val="99"/>
    <w:semiHidden/>
    <w:unhideWhenUsed/>
    <w:qFormat/>
    <w:pPr>
      <w:spacing w:after="0" w:line="240" w:lineRule="auto"/>
    </w:pPr>
    <w:rPr>
      <w:sz w:val="20"/>
    </w:rPr>
  </w:style>
  <w:style w:type="paragraph" w:styleId="ac">
    <w:name w:val="caption"/>
    <w:basedOn w:val="a"/>
    <w:next w:val="a"/>
    <w:uiPriority w:val="35"/>
    <w:semiHidden/>
    <w:unhideWhenUsed/>
    <w:qFormat/>
    <w:rPr>
      <w:b/>
      <w:bCs/>
      <w:color w:val="5B9BD5"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unhideWhenUsed/>
    <w:qFormat/>
    <w:pPr>
      <w:spacing w:after="0" w:line="240" w:lineRule="auto"/>
    </w:pPr>
    <w:rPr>
      <w:sz w:val="20"/>
      <w:szCs w:val="20"/>
    </w:rPr>
  </w:style>
  <w:style w:type="paragraph" w:styleId="81">
    <w:name w:val="toc 8"/>
    <w:basedOn w:val="a"/>
    <w:next w:val="a"/>
    <w:uiPriority w:val="39"/>
    <w:unhideWhenUsed/>
    <w:qFormat/>
    <w:pPr>
      <w:spacing w:after="57"/>
      <w:ind w:left="1984"/>
    </w:pPr>
  </w:style>
  <w:style w:type="paragraph" w:styleId="af3">
    <w:name w:val="header"/>
    <w:basedOn w:val="a"/>
    <w:link w:val="af4"/>
    <w:unhideWhenUsed/>
    <w:qFormat/>
    <w:pPr>
      <w:tabs>
        <w:tab w:val="center" w:pos="4677"/>
        <w:tab w:val="right" w:pos="9355"/>
      </w:tabs>
      <w:spacing w:after="0" w:line="240" w:lineRule="auto"/>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qFormat/>
    <w:pPr>
      <w:spacing w:after="57"/>
      <w:ind w:left="1701"/>
    </w:pPr>
  </w:style>
  <w:style w:type="paragraph" w:styleId="af5">
    <w:name w:val="Body Text"/>
    <w:basedOn w:val="a"/>
    <w:link w:val="af6"/>
    <w:qFormat/>
    <w:pPr>
      <w:spacing w:after="120" w:line="240" w:lineRule="auto"/>
    </w:pPr>
    <w:rPr>
      <w:rFonts w:ascii="Times New Roman" w:eastAsia="Times New Roman" w:hAnsi="Times New Roman"/>
      <w:sz w:val="28"/>
      <w:szCs w:val="20"/>
      <w:lang w:eastAsia="ru-RU"/>
    </w:rPr>
  </w:style>
  <w:style w:type="paragraph" w:styleId="11">
    <w:name w:val="toc 1"/>
    <w:basedOn w:val="a"/>
    <w:next w:val="a"/>
    <w:uiPriority w:val="39"/>
    <w:unhideWhenUsed/>
    <w:qFormat/>
    <w:pPr>
      <w:spacing w:after="57"/>
    </w:pPr>
  </w:style>
  <w:style w:type="paragraph" w:styleId="61">
    <w:name w:val="toc 6"/>
    <w:basedOn w:val="a"/>
    <w:next w:val="a"/>
    <w:uiPriority w:val="39"/>
    <w:unhideWhenUsed/>
    <w:qFormat/>
    <w:pPr>
      <w:spacing w:after="57"/>
      <w:ind w:left="1417"/>
    </w:pPr>
  </w:style>
  <w:style w:type="paragraph" w:styleId="af7">
    <w:name w:val="table of figures"/>
    <w:basedOn w:val="a"/>
    <w:next w:val="a"/>
    <w:uiPriority w:val="99"/>
    <w:unhideWhenUsed/>
    <w:qFormat/>
    <w:pPr>
      <w:spacing w:after="0"/>
    </w:pPr>
  </w:style>
  <w:style w:type="paragraph" w:styleId="33">
    <w:name w:val="toc 3"/>
    <w:basedOn w:val="a"/>
    <w:next w:val="a"/>
    <w:uiPriority w:val="39"/>
    <w:unhideWhenUsed/>
    <w:qFormat/>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qFormat/>
    <w:pPr>
      <w:spacing w:after="57"/>
      <w:ind w:left="850"/>
    </w:pPr>
  </w:style>
  <w:style w:type="paragraph" w:styleId="51">
    <w:name w:val="toc 5"/>
    <w:basedOn w:val="a"/>
    <w:next w:val="a"/>
    <w:uiPriority w:val="39"/>
    <w:unhideWhenUsed/>
    <w:qFormat/>
    <w:pPr>
      <w:spacing w:after="57"/>
      <w:ind w:left="1134"/>
    </w:pPr>
  </w:style>
  <w:style w:type="paragraph" w:styleId="af8">
    <w:name w:val="Title"/>
    <w:basedOn w:val="a"/>
    <w:next w:val="a"/>
    <w:link w:val="af9"/>
    <w:uiPriority w:val="10"/>
    <w:qFormat/>
    <w:pPr>
      <w:spacing w:before="300"/>
      <w:contextualSpacing/>
    </w:pPr>
    <w:rPr>
      <w:sz w:val="48"/>
      <w:szCs w:val="48"/>
    </w:rPr>
  </w:style>
  <w:style w:type="paragraph" w:styleId="afa">
    <w:name w:val="footer"/>
    <w:basedOn w:val="a"/>
    <w:link w:val="afb"/>
    <w:uiPriority w:val="99"/>
    <w:unhideWhenUsed/>
    <w:qFormat/>
    <w:pPr>
      <w:tabs>
        <w:tab w:val="center" w:pos="4677"/>
        <w:tab w:val="right" w:pos="9355"/>
      </w:tabs>
      <w:spacing w:after="0" w:line="240" w:lineRule="auto"/>
    </w:pPr>
  </w:style>
  <w:style w:type="paragraph" w:styleId="afc">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Subtitle"/>
    <w:basedOn w:val="a"/>
    <w:next w:val="a"/>
    <w:link w:val="afe"/>
    <w:uiPriority w:val="11"/>
    <w:qFormat/>
    <w:pPr>
      <w:spacing w:before="200"/>
    </w:pPr>
    <w:rPr>
      <w:sz w:val="24"/>
      <w:szCs w:val="24"/>
    </w:rPr>
  </w:style>
  <w:style w:type="table" w:styleId="aff">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Таблица простая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110">
    <w:name w:val="Список-таблица 1 светлая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paragraph" w:customStyle="1" w:styleId="12">
    <w:name w:val="Заголовок оглавления1"/>
    <w:uiPriority w:val="39"/>
    <w:unhideWhenUsed/>
    <w:qFormat/>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Heading5Char">
    <w:name w:val="Heading 5 Char"/>
    <w:basedOn w:val="a0"/>
    <w:uiPriority w:val="9"/>
    <w:qFormat/>
    <w:rPr>
      <w:rFonts w:ascii="Arial" w:eastAsia="Arial" w:hAnsi="Arial" w:cs="Arial"/>
      <w:b/>
      <w:bCs/>
      <w:sz w:val="24"/>
      <w:szCs w:val="24"/>
    </w:r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qFormat/>
    <w:rPr>
      <w:rFonts w:ascii="Arial" w:eastAsia="Arial" w:hAnsi="Arial" w:cs="Arial"/>
      <w:i/>
      <w:iCs/>
      <w:sz w:val="21"/>
      <w:szCs w:val="21"/>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EndnoteTextChar">
    <w:name w:val="Endnote Text Char"/>
    <w:uiPriority w:val="99"/>
    <w:qFormat/>
    <w:rPr>
      <w:sz w:val="20"/>
    </w:rPr>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f9">
    <w:name w:val="Заголовок Знак"/>
    <w:basedOn w:val="a0"/>
    <w:link w:val="af8"/>
    <w:uiPriority w:val="10"/>
    <w:qFormat/>
    <w:rPr>
      <w:sz w:val="48"/>
      <w:szCs w:val="48"/>
    </w:rPr>
  </w:style>
  <w:style w:type="character" w:customStyle="1" w:styleId="afe">
    <w:name w:val="Подзаголовок Знак"/>
    <w:basedOn w:val="a0"/>
    <w:link w:val="afd"/>
    <w:uiPriority w:val="11"/>
    <w:qFormat/>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qFormat/>
    <w:rPr>
      <w:i/>
    </w:rPr>
  </w:style>
  <w:style w:type="paragraph" w:styleId="aff0">
    <w:name w:val="Intense Quote"/>
    <w:basedOn w:val="a"/>
    <w:next w:val="a"/>
    <w:link w:val="af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1">
    <w:name w:val="Выделенная цитата Знак"/>
    <w:link w:val="aff0"/>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1">
    <w:name w:val="Таблица простая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qFormat/>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1">
    <w:name w:val="Таблица-сетка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single" w:sz="12" w:space="0" w:color="68A2D8" w:themeColor="accent1" w:themeTint="EA"/>
          <w:right w:val="nil"/>
        </w:tcBorders>
        <w:shd w:val="clear" w:color="FFFFFF" w:fill="auto"/>
      </w:tcPr>
    </w:tblStylePr>
    <w:tblStylePr w:type="lastRow">
      <w:rPr>
        <w:b/>
        <w:color w:val="404040"/>
      </w:rPr>
      <w:tblPr/>
      <w:tcPr>
        <w:tcBorders>
          <w:top w:val="single" w:sz="4" w:space="0" w:color="68A2D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qFormat/>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single" w:sz="12" w:space="0" w:color="4472C4" w:themeColor="accent5"/>
          <w:right w:val="nil"/>
        </w:tcBorders>
        <w:shd w:val="clear" w:color="FFFFFF" w:fill="auto"/>
      </w:tcPr>
    </w:tblStylePr>
    <w:tblStylePr w:type="lastRow">
      <w:rPr>
        <w:b/>
        <w:color w:val="404040"/>
      </w:rPr>
      <w:tblPr/>
      <w:tcPr>
        <w:tcBorders>
          <w:top w:val="single" w:sz="4" w:space="0" w:color="4472C4"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1">
    <w:name w:val="Таблица-сетка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qFormat/>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1">
    <w:name w:val="Таблица-сетка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qFormat/>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1">
    <w:name w:val="Таблица-сетка 5 темная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1">
    <w:name w:val="Таблица-сетка 6 цветная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rPr>
      <w:tblPr/>
      <w:tcPr>
        <w:tcBorders>
          <w:bottom w:val="single" w:sz="12" w:space="0" w:color="ACCCEA" w:themeColor="accent1" w:themeTint="80"/>
        </w:tcBorders>
      </w:tcPr>
    </w:tblStylePr>
    <w:tblStylePr w:type="lastRow">
      <w:rPr>
        <w:b/>
        <w:color w:val="ACCCEA" w:themeColor="accent1" w:themeTint="80"/>
      </w:rPr>
    </w:tblStylePr>
    <w:tblStylePr w:type="firstCol">
      <w:rPr>
        <w:b/>
        <w:color w:val="ACCCEA" w:themeColor="accent1" w:themeTint="80"/>
      </w:rPr>
    </w:tblStylePr>
    <w:tblStylePr w:type="lastCol">
      <w:rPr>
        <w:b/>
        <w:color w:val="ACCCEA" w:themeColor="accent1" w:themeTint="80"/>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6Colorful-Accent2">
    <w:name w:val="Grid Table 6 Colorful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qFormat/>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44174" w:themeColor="accent5" w:themeShade="94"/>
      </w:rPr>
      <w:tblPr/>
      <w:tcPr>
        <w:tcBorders>
          <w:bottom w:val="single" w:sz="12" w:space="0" w:color="4472C4" w:themeColor="accent5"/>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6Colorful-Accent6">
    <w:name w:val="Grid Table 6 Colorful - Accent 6"/>
    <w:basedOn w:val="a1"/>
    <w:uiPriority w:val="99"/>
    <w:qFormat/>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4174" w:themeColor="accent5" w:themeShade="94"/>
      </w:rPr>
      <w:tblPr/>
      <w:tcPr>
        <w:tcBorders>
          <w:bottom w:val="single" w:sz="12" w:space="0" w:color="70AD47" w:themeColor="accent6"/>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4174" w:themeColor="accent5" w:themeShade="94"/>
        <w:sz w:val="22"/>
      </w:rPr>
      <w:tblPr/>
      <w:tcPr>
        <w:shd w:val="clear" w:color="E1EFD8" w:themeColor="accent6" w:themeTint="34" w:fill="E1EFD8" w:themeFill="accent6" w:themeFillTint="34"/>
      </w:tcPr>
    </w:tblStylePr>
    <w:tblStylePr w:type="band2Horz">
      <w:rPr>
        <w:rFonts w:ascii="Arial" w:hAnsi="Arial"/>
        <w:color w:val="244174" w:themeColor="accent5" w:themeShade="94"/>
        <w:sz w:val="22"/>
      </w:rPr>
    </w:tblStylePr>
  </w:style>
  <w:style w:type="table" w:customStyle="1" w:styleId="-71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sz w:val="22"/>
      </w:rPr>
      <w:tblPr/>
      <w:tcPr>
        <w:tcBorders>
          <w:top w:val="nil"/>
          <w:left w:val="nil"/>
          <w:bottom w:val="single" w:sz="4" w:space="0" w:color="ACCCEA" w:themeColor="accent1" w:themeTint="80"/>
          <w:right w:val="nil"/>
        </w:tcBorders>
        <w:shd w:val="clear" w:color="FFFFFF" w:themeColor="light1" w:fill="FFFFFF" w:themeFill="light1"/>
      </w:tcPr>
    </w:tblStylePr>
    <w:tblStylePr w:type="lastRow">
      <w:rPr>
        <w:rFonts w:ascii="Arial" w:hAnsi="Arial"/>
        <w:b/>
        <w:color w:val="ACCCEA" w:themeColor="accent1" w:themeTint="80"/>
        <w:sz w:val="22"/>
      </w:rPr>
      <w:tblPr/>
      <w:tcPr>
        <w:tcBorders>
          <w:top w:val="single" w:sz="4" w:space="0" w:color="ACCCEA"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CCCEA" w:themeColor="accent1" w:themeTint="80"/>
        <w:sz w:val="22"/>
      </w:rPr>
      <w:tblPr/>
      <w:tcPr>
        <w:tcBorders>
          <w:top w:val="nil"/>
          <w:left w:val="nil"/>
          <w:bottom w:val="nil"/>
          <w:right w:val="single" w:sz="4" w:space="0" w:color="ACCCEA" w:themeColor="accent1" w:themeTint="80"/>
        </w:tcBorders>
        <w:shd w:val="clear" w:color="FFFFFF" w:fill="auto"/>
      </w:tcPr>
    </w:tblStylePr>
    <w:tblStylePr w:type="lastCol">
      <w:rPr>
        <w:rFonts w:ascii="Arial" w:hAnsi="Arial"/>
        <w:i/>
        <w:color w:val="ACCCEA" w:themeColor="accent1" w:themeTint="80"/>
        <w:sz w:val="22"/>
      </w:rPr>
      <w:tblPr/>
      <w:tcPr>
        <w:tcBorders>
          <w:top w:val="nil"/>
          <w:left w:val="single" w:sz="4" w:space="0" w:color="ACCCEA" w:themeColor="accent1" w:themeTint="80"/>
          <w:bottom w:val="nil"/>
          <w:right w:val="nil"/>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7Colorful-Accent2">
    <w:name w:val="Grid Table 7 Colorful - Accent 2"/>
    <w:basedOn w:val="a1"/>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qFormat/>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44174" w:themeColor="accent5" w:themeShade="94"/>
        <w:sz w:val="22"/>
      </w:rPr>
      <w:tblPr/>
      <w:tcPr>
        <w:tcBorders>
          <w:top w:val="nil"/>
          <w:left w:val="nil"/>
          <w:bottom w:val="single" w:sz="4" w:space="0" w:color="95AFDD" w:themeColor="accent5" w:themeTint="90"/>
          <w:right w:val="nil"/>
        </w:tcBorders>
        <w:shd w:val="clear" w:color="FFFFFF" w:themeColor="light1" w:fill="FFFFFF" w:themeFill="light1"/>
      </w:tcPr>
    </w:tblStylePr>
    <w:tblStylePr w:type="lastRow">
      <w:rPr>
        <w:rFonts w:ascii="Arial" w:hAnsi="Arial"/>
        <w:b/>
        <w:color w:val="244174" w:themeColor="accent5" w:themeShade="94"/>
        <w:sz w:val="22"/>
      </w:rPr>
      <w:tblPr/>
      <w:tcPr>
        <w:tcBorders>
          <w:top w:val="single" w:sz="4" w:space="0" w:color="95AFDD"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4174" w:themeColor="accent5" w:themeShade="94"/>
        <w:sz w:val="22"/>
      </w:rPr>
      <w:tblPr/>
      <w:tcPr>
        <w:tcBorders>
          <w:top w:val="nil"/>
          <w:left w:val="nil"/>
          <w:bottom w:val="nil"/>
          <w:right w:val="single" w:sz="4" w:space="0" w:color="95AFDD" w:themeColor="accent5" w:themeTint="90"/>
        </w:tcBorders>
        <w:shd w:val="clear" w:color="FFFFFF" w:fill="auto"/>
      </w:tcPr>
    </w:tblStylePr>
    <w:tblStylePr w:type="lastCol">
      <w:rPr>
        <w:rFonts w:ascii="Arial" w:hAnsi="Arial"/>
        <w:i/>
        <w:color w:val="244174" w:themeColor="accent5" w:themeShade="94"/>
        <w:sz w:val="22"/>
      </w:rPr>
      <w:tblPr/>
      <w:tcPr>
        <w:tcBorders>
          <w:top w:val="nil"/>
          <w:left w:val="single" w:sz="4" w:space="0" w:color="95AFDD" w:themeColor="accent5" w:themeTint="90"/>
          <w:bottom w:val="nil"/>
          <w:right w:val="nil"/>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7Colorful-Accent6">
    <w:name w:val="Grid Table 7 Colorful - Accent 6"/>
    <w:basedOn w:val="a1"/>
    <w:uiPriority w:val="99"/>
    <w:qFormat/>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2">
    <w:name w:val="Список-таблица 1 светлая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Pr w:type="firstRow">
      <w:rPr>
        <w:b/>
        <w:color w:val="404040"/>
      </w:rPr>
      <w:tblPr/>
      <w:tcPr>
        <w:tcBorders>
          <w:top w:val="nil"/>
          <w:left w:val="nil"/>
          <w:bottom w:val="single" w:sz="4" w:space="0" w:color="5B9BD5" w:themeColor="accent1"/>
          <w:right w:val="nil"/>
        </w:tcBorders>
      </w:tcPr>
    </w:tblStylePr>
    <w:tblStylePr w:type="lastRow">
      <w:rPr>
        <w:b/>
        <w:color w:val="404040"/>
      </w:rPr>
      <w:tblPr/>
      <w:tcPr>
        <w:tcBorders>
          <w:top w:val="single" w:sz="4" w:space="0" w:color="5B9BD5"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2">
    <w:name w:val="Список-таблица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qFormat/>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qFormat/>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2">
    <w:name w:val="Список-таблица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qFormat/>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2">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2">
    <w:name w:val="Список-таблица 5 темная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qFormat/>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qFormat/>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qFormat/>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2">
    <w:name w:val="Список-таблица 6 цветная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5B9BD5" w:themeColor="accent1"/>
        <w:bottom w:val="single" w:sz="4" w:space="0" w:color="5B9BD5" w:themeColor="accent1"/>
      </w:tblBorders>
    </w:tblPr>
    <w:tblStylePr w:type="firstRow">
      <w:rPr>
        <w:b/>
        <w:color w:val="245A8C" w:themeColor="accent1" w:themeShade="94"/>
      </w:rPr>
      <w:tblPr/>
      <w:tcPr>
        <w:tcBorders>
          <w:bottom w:val="single" w:sz="4" w:space="0" w:color="5B9BD5" w:themeColor="accent1"/>
        </w:tcBorders>
      </w:tcPr>
    </w:tblStylePr>
    <w:tblStylePr w:type="lastRow">
      <w:rPr>
        <w:b/>
        <w:color w:val="245A8C" w:themeColor="accent1" w:themeShade="94"/>
      </w:rPr>
      <w:tblPr/>
      <w:tcPr>
        <w:tcBorders>
          <w:top w:val="single" w:sz="4" w:space="0" w:color="5B9BD5" w:themeColor="accent1"/>
        </w:tcBorders>
      </w:tcPr>
    </w:tblStylePr>
    <w:tblStylePr w:type="firstCol">
      <w:rPr>
        <w:b/>
        <w:color w:val="245A8C" w:themeColor="accent1" w:themeShade="94"/>
      </w:rPr>
    </w:tblStylePr>
    <w:tblStylePr w:type="lastCol">
      <w:rPr>
        <w:b/>
        <w:color w:val="245A8C" w:themeColor="accent1" w:themeShade="94"/>
      </w:r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6Colorful-Accent2">
    <w:name w:val="List Table 6 Colorful - Accent 2"/>
    <w:basedOn w:val="a1"/>
    <w:uiPriority w:val="99"/>
    <w:qFormat/>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tblPr>
      <w:tblBorders>
        <w:top w:val="single" w:sz="4" w:space="0" w:color="8DA9DB" w:themeColor="accent5" w:themeTint="9A"/>
        <w:bottom w:val="single" w:sz="4" w:space="0" w:color="8DA9DB" w:themeColor="accent5" w:themeTint="9A"/>
      </w:tblBorders>
    </w:tblPr>
    <w:tblStylePr w:type="firstRow">
      <w:rPr>
        <w:b/>
        <w:color w:val="8EAADB" w:themeColor="accent5" w:themeTint="99"/>
      </w:rPr>
      <w:tblPr/>
      <w:tcPr>
        <w:tcBorders>
          <w:bottom w:val="single" w:sz="4" w:space="0" w:color="8DA9DB" w:themeColor="accent5" w:themeTint="9A"/>
        </w:tcBorders>
      </w:tcPr>
    </w:tblStylePr>
    <w:tblStylePr w:type="lastRow">
      <w:rPr>
        <w:b/>
        <w:color w:val="8EAADB" w:themeColor="accent5" w:themeTint="99"/>
      </w:rPr>
      <w:tblPr/>
      <w:tcPr>
        <w:tcBorders>
          <w:top w:val="single" w:sz="4" w:space="0" w:color="8DA9DB" w:themeColor="accent5" w:themeTint="9A"/>
        </w:tcBorders>
      </w:tcPr>
    </w:tblStylePr>
    <w:tblStylePr w:type="firstCol">
      <w:rPr>
        <w:b/>
        <w:color w:val="8EAADB" w:themeColor="accent5" w:themeTint="99"/>
      </w:rPr>
    </w:tblStylePr>
    <w:tblStylePr w:type="lastCol">
      <w:rPr>
        <w:b/>
        <w:color w:val="8EAADB" w:themeColor="accent5" w:themeTint="99"/>
      </w:r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2">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5B9BD5" w:themeColor="accent1"/>
      </w:tblBorders>
    </w:tblPr>
    <w:tblStylePr w:type="firstRow">
      <w:rPr>
        <w:rFonts w:ascii="Arial" w:hAnsi="Arial"/>
        <w:i/>
        <w:color w:val="245A8C" w:themeColor="accent1" w:themeShade="94"/>
        <w:sz w:val="22"/>
      </w:rPr>
      <w:tblPr/>
      <w:tcPr>
        <w:tcBorders>
          <w:top w:val="nil"/>
          <w:left w:val="nil"/>
          <w:bottom w:val="single" w:sz="4" w:space="0" w:color="5B9BD5" w:themeColor="accent1"/>
          <w:right w:val="nil"/>
        </w:tcBorders>
        <w:shd w:val="clear" w:color="FFFFFF" w:themeColor="light1" w:fill="FFFFFF" w:themeFill="light1"/>
      </w:tcPr>
    </w:tblStylePr>
    <w:tblStylePr w:type="lastRow">
      <w:rPr>
        <w:rFonts w:ascii="Arial" w:hAnsi="Arial"/>
        <w:i/>
        <w:color w:val="245A8C" w:themeColor="accent1" w:themeShade="94"/>
        <w:sz w:val="22"/>
      </w:rPr>
      <w:tblPr/>
      <w:tcPr>
        <w:tcBorders>
          <w:top w:val="single" w:sz="4" w:space="0" w:color="5B9BD5" w:themeColor="accent1"/>
          <w:left w:val="nil"/>
          <w:bottom w:val="nil"/>
          <w:right w:val="nil"/>
        </w:tcBorders>
        <w:shd w:val="clear" w:color="FFFFFF" w:themeColor="light1" w:fill="FFFFFF" w:themeFill="light1"/>
      </w:tcPr>
    </w:tblStylePr>
    <w:tblStylePr w:type="firstCol">
      <w:pPr>
        <w:jc w:val="right"/>
      </w:pPr>
      <w:rPr>
        <w:rFonts w:ascii="Arial" w:hAnsi="Arial"/>
        <w:i/>
        <w:color w:val="245A8C" w:themeColor="accent1" w:themeShade="94"/>
        <w:sz w:val="22"/>
      </w:rPr>
      <w:tblPr/>
      <w:tcPr>
        <w:tcBorders>
          <w:top w:val="nil"/>
          <w:left w:val="nil"/>
          <w:bottom w:val="nil"/>
          <w:right w:val="single" w:sz="4" w:space="0" w:color="5B9BD5" w:themeColor="accent1"/>
        </w:tcBorders>
        <w:shd w:val="clear" w:color="FFFFFF" w:fill="auto"/>
      </w:tcPr>
    </w:tblStylePr>
    <w:tblStylePr w:type="lastCol">
      <w:rPr>
        <w:rFonts w:ascii="Arial" w:hAnsi="Arial"/>
        <w:i/>
        <w:color w:val="245A8C" w:themeColor="accent1" w:themeShade="94"/>
        <w:sz w:val="22"/>
      </w:rPr>
      <w:tblPr/>
      <w:tcPr>
        <w:tcBorders>
          <w:top w:val="nil"/>
          <w:left w:val="single" w:sz="4" w:space="0" w:color="5B9BD5" w:themeColor="accent1"/>
          <w:bottom w:val="nil"/>
          <w:right w:val="nil"/>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7Colorful-Accent2">
    <w:name w:val="List Table 7 Colorful - Accent 2"/>
    <w:basedOn w:val="a1"/>
    <w:uiPriority w:val="99"/>
    <w:qFormat/>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Borders>
        <w:right w:val="single" w:sz="4" w:space="0" w:color="8DA9DB" w:themeColor="accent5" w:themeTint="9A"/>
      </w:tblBorders>
    </w:tblPr>
    <w:tblStylePr w:type="firstRow">
      <w:rPr>
        <w:rFonts w:ascii="Arial" w:hAnsi="Arial"/>
        <w:i/>
        <w:color w:val="8EAADB" w:themeColor="accent5" w:themeTint="99"/>
        <w:sz w:val="22"/>
      </w:rPr>
      <w:tblPr/>
      <w:tcPr>
        <w:tcBorders>
          <w:top w:val="nil"/>
          <w:left w:val="nil"/>
          <w:bottom w:val="single" w:sz="4" w:space="0" w:color="8DA9DB" w:themeColor="accent5" w:themeTint="9A"/>
          <w:right w:val="nil"/>
        </w:tcBorders>
        <w:shd w:val="clear" w:color="FFFFFF" w:themeColor="light1" w:fill="FFFFFF" w:themeFill="light1"/>
      </w:tcPr>
    </w:tblStylePr>
    <w:tblStylePr w:type="lastRow">
      <w:rPr>
        <w:rFonts w:ascii="Arial" w:hAnsi="Arial"/>
        <w:i/>
        <w:color w:val="8EAADB" w:themeColor="accent5" w:themeTint="99"/>
        <w:sz w:val="22"/>
      </w:rPr>
      <w:tblPr/>
      <w:tcPr>
        <w:tcBorders>
          <w:top w:val="single" w:sz="4" w:space="0" w:color="8DA9DB"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8EAADB" w:themeColor="accent5" w:themeTint="99"/>
        <w:sz w:val="22"/>
      </w:rPr>
      <w:tblPr/>
      <w:tcPr>
        <w:tcBorders>
          <w:top w:val="nil"/>
          <w:left w:val="nil"/>
          <w:bottom w:val="nil"/>
          <w:right w:val="single" w:sz="4" w:space="0" w:color="8DA9DB" w:themeColor="accent5" w:themeTint="9A"/>
        </w:tcBorders>
        <w:shd w:val="clear" w:color="FFFFFF" w:fill="auto"/>
      </w:tcPr>
    </w:tblStylePr>
    <w:tblStylePr w:type="lastCol">
      <w:rPr>
        <w:rFonts w:ascii="Arial" w:hAnsi="Arial"/>
        <w:i/>
        <w:color w:val="8EAADB" w:themeColor="accent5" w:themeTint="99"/>
        <w:sz w:val="22"/>
      </w:rPr>
      <w:tblPr/>
      <w:tcPr>
        <w:tcBorders>
          <w:top w:val="nil"/>
          <w:left w:val="single" w:sz="4" w:space="0" w:color="8DA9DB" w:themeColor="accent5" w:themeTint="9A"/>
          <w:bottom w:val="nil"/>
          <w:right w:val="nil"/>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qFormat/>
    <w:rPr>
      <w:sz w:val="18"/>
    </w:rPr>
  </w:style>
  <w:style w:type="character" w:customStyle="1" w:styleId="ab">
    <w:name w:val="Текст концевой сноски Знак"/>
    <w:link w:val="aa"/>
    <w:uiPriority w:val="99"/>
    <w:qFormat/>
    <w:rPr>
      <w:sz w:val="20"/>
    </w:rPr>
  </w:style>
  <w:style w:type="paragraph" w:customStyle="1" w:styleId="13">
    <w:name w:val="Заголовок оглавления1"/>
    <w:uiPriority w:val="39"/>
    <w:unhideWhenUsed/>
    <w:qFormat/>
  </w:style>
  <w:style w:type="paragraph" w:customStyle="1" w:styleId="ConsPlusNormal">
    <w:name w:val="ConsPlusNormal"/>
    <w:link w:val="ConsPlusNormal0"/>
    <w:qFormat/>
    <w:pPr>
      <w:widowControl w:val="0"/>
    </w:pPr>
    <w:rPr>
      <w:rFonts w:eastAsia="Times New Roman" w:cs="Calibri"/>
      <w:sz w:val="22"/>
      <w:szCs w:val="22"/>
    </w:rPr>
  </w:style>
  <w:style w:type="paragraph" w:customStyle="1" w:styleId="ConsPlusNonformat">
    <w:name w:val="ConsPlusNonformat"/>
    <w:qFormat/>
    <w:pPr>
      <w:widowControl w:val="0"/>
    </w:pPr>
    <w:rPr>
      <w:rFonts w:ascii="Courier New" w:eastAsia="Times New Roman" w:hAnsi="Courier New" w:cs="Courier New"/>
    </w:rPr>
  </w:style>
  <w:style w:type="paragraph" w:customStyle="1" w:styleId="ConsPlusTitle">
    <w:name w:val="ConsPlusTitle"/>
    <w:qFormat/>
    <w:pPr>
      <w:widowControl w:val="0"/>
    </w:pPr>
    <w:rPr>
      <w:rFonts w:eastAsia="Times New Roman" w:cs="Calibri"/>
      <w:b/>
      <w:sz w:val="22"/>
    </w:rPr>
  </w:style>
  <w:style w:type="paragraph" w:customStyle="1" w:styleId="ConsPlusCell">
    <w:name w:val="ConsPlusCell"/>
    <w:qFormat/>
    <w:pPr>
      <w:widowControl w:val="0"/>
    </w:pPr>
    <w:rPr>
      <w:rFonts w:ascii="Courier New" w:eastAsia="Times New Roman" w:hAnsi="Courier New" w:cs="Courier New"/>
    </w:rPr>
  </w:style>
  <w:style w:type="paragraph" w:customStyle="1" w:styleId="ConsPlusDocList">
    <w:name w:val="ConsPlusDocList"/>
    <w:qFormat/>
    <w:pPr>
      <w:widowControl w:val="0"/>
    </w:pPr>
    <w:rPr>
      <w:rFonts w:ascii="Courier New" w:eastAsia="Times New Roman" w:hAnsi="Courier New" w:cs="Courier New"/>
    </w:rPr>
  </w:style>
  <w:style w:type="paragraph" w:customStyle="1" w:styleId="ConsPlusTitlePage">
    <w:name w:val="ConsPlusTitlePage"/>
    <w:qFormat/>
    <w:pPr>
      <w:widowControl w:val="0"/>
    </w:pPr>
    <w:rPr>
      <w:rFonts w:ascii="Tahoma" w:eastAsia="Times New Roman" w:hAnsi="Tahoma" w:cs="Tahoma"/>
    </w:rPr>
  </w:style>
  <w:style w:type="paragraph" w:customStyle="1" w:styleId="ConsPlusJurTerm">
    <w:name w:val="ConsPlusJurTerm"/>
    <w:pPr>
      <w:widowControl w:val="0"/>
    </w:pPr>
    <w:rPr>
      <w:rFonts w:ascii="Tahoma" w:eastAsia="Times New Roman" w:hAnsi="Tahoma" w:cs="Tahoma"/>
      <w:sz w:val="26"/>
    </w:rPr>
  </w:style>
  <w:style w:type="paragraph" w:customStyle="1" w:styleId="ConsPlusTextList">
    <w:name w:val="ConsPlusTextList"/>
    <w:qFormat/>
    <w:pPr>
      <w:widowControl w:val="0"/>
    </w:pPr>
    <w:rPr>
      <w:rFonts w:ascii="Arial" w:eastAsia="Times New Roman" w:hAnsi="Arial" w:cs="Arial"/>
    </w:rPr>
  </w:style>
  <w:style w:type="character" w:customStyle="1" w:styleId="a9">
    <w:name w:val="Текст выноски Знак"/>
    <w:link w:val="a8"/>
    <w:uiPriority w:val="99"/>
    <w:semiHidden/>
    <w:qFormat/>
    <w:rPr>
      <w:rFonts w:ascii="Tahoma" w:hAnsi="Tahoma" w:cs="Tahoma"/>
      <w:sz w:val="16"/>
      <w:szCs w:val="16"/>
    </w:rPr>
  </w:style>
  <w:style w:type="character" w:customStyle="1" w:styleId="af4">
    <w:name w:val="Верхний колонтитул Знак"/>
    <w:basedOn w:val="a0"/>
    <w:link w:val="af3"/>
    <w:qFormat/>
  </w:style>
  <w:style w:type="character" w:customStyle="1" w:styleId="afb">
    <w:name w:val="Нижний колонтитул Знак"/>
    <w:basedOn w:val="a0"/>
    <w:link w:val="afa"/>
    <w:uiPriority w:val="99"/>
    <w:qFormat/>
  </w:style>
  <w:style w:type="character" w:styleId="aff2">
    <w:name w:val="Placeholder Text"/>
    <w:uiPriority w:val="99"/>
    <w:semiHidden/>
    <w:rPr>
      <w:color w:val="808080"/>
    </w:rPr>
  </w:style>
  <w:style w:type="paragraph" w:styleId="aff3">
    <w:name w:val="No Spacing"/>
    <w:uiPriority w:val="1"/>
    <w:qFormat/>
    <w:rPr>
      <w:sz w:val="22"/>
      <w:szCs w:val="22"/>
      <w:lang w:eastAsia="en-US"/>
    </w:rPr>
  </w:style>
  <w:style w:type="paragraph" w:customStyle="1" w:styleId="14">
    <w:name w:val="Абзац списка1"/>
    <w:basedOn w:val="a"/>
    <w:qFormat/>
    <w:pPr>
      <w:spacing w:after="0" w:line="240" w:lineRule="auto"/>
      <w:ind w:left="720"/>
      <w:contextualSpacing/>
      <w:jc w:val="both"/>
    </w:pPr>
    <w:rPr>
      <w:rFonts w:eastAsia="Times New Roman"/>
    </w:rPr>
  </w:style>
  <w:style w:type="character" w:customStyle="1" w:styleId="ConsPlusNormal0">
    <w:name w:val="ConsPlusNormal Знак"/>
    <w:link w:val="ConsPlusNormal"/>
    <w:rPr>
      <w:rFonts w:eastAsia="Times New Roman" w:cs="Calibri"/>
      <w:sz w:val="22"/>
      <w:szCs w:val="22"/>
      <w:lang w:eastAsia="ru-RU" w:bidi="ar-SA"/>
    </w:rPr>
  </w:style>
  <w:style w:type="character" w:customStyle="1" w:styleId="ae">
    <w:name w:val="Текст примечания Знак"/>
    <w:link w:val="ad"/>
    <w:uiPriority w:val="99"/>
    <w:qFormat/>
    <w:rPr>
      <w:sz w:val="20"/>
      <w:szCs w:val="20"/>
    </w:rPr>
  </w:style>
  <w:style w:type="character" w:customStyle="1" w:styleId="af0">
    <w:name w:val="Тема примечания Знак"/>
    <w:link w:val="af"/>
    <w:uiPriority w:val="99"/>
    <w:semiHidden/>
    <w:qFormat/>
    <w:rPr>
      <w:b/>
      <w:bCs/>
      <w:sz w:val="20"/>
      <w:szCs w:val="20"/>
    </w:rPr>
  </w:style>
  <w:style w:type="paragraph" w:customStyle="1" w:styleId="Default">
    <w:name w:val="Default"/>
    <w:qFormat/>
    <w:rPr>
      <w:rFonts w:ascii="Arial" w:eastAsia="Times New Roman" w:hAnsi="Arial" w:cs="Arial"/>
      <w:color w:val="000000"/>
      <w:sz w:val="24"/>
      <w:szCs w:val="24"/>
    </w:rPr>
  </w:style>
  <w:style w:type="character" w:customStyle="1" w:styleId="af2">
    <w:name w:val="Текст сноски Знак"/>
    <w:link w:val="af1"/>
    <w:uiPriority w:val="99"/>
    <w:semiHidden/>
    <w:qFormat/>
    <w:rPr>
      <w:sz w:val="20"/>
      <w:szCs w:val="20"/>
    </w:rPr>
  </w:style>
  <w:style w:type="character" w:customStyle="1" w:styleId="af6">
    <w:name w:val="Основной текст Знак"/>
    <w:basedOn w:val="a0"/>
    <w:link w:val="af5"/>
    <w:qFormat/>
    <w:rPr>
      <w:rFonts w:ascii="Times New Roman" w:eastAsia="Times New Roman" w:hAnsi="Times New Roman"/>
      <w:sz w:val="28"/>
    </w:rPr>
  </w:style>
  <w:style w:type="paragraph" w:customStyle="1" w:styleId="formattext">
    <w:name w:val="formattext"/>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rPr>
      <w:rFonts w:ascii="Times New Roman" w:eastAsia="Times New Roman" w:hAnsi="Times New Roman"/>
      <w:b/>
      <w:bCs/>
      <w:sz w:val="36"/>
      <w:szCs w:val="36"/>
    </w:rPr>
  </w:style>
  <w:style w:type="character" w:customStyle="1" w:styleId="tlid-translation">
    <w:name w:val="tlid-translation"/>
  </w:style>
  <w:style w:type="paragraph" w:customStyle="1" w:styleId="topleveltext">
    <w:name w:val="topleveltext"/>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yperlink0">
    <w:name w:val="Hyperlink.0"/>
    <w:basedOn w:val="a0"/>
    <w:rPr>
      <w:rFonts w:ascii="Arial" w:eastAsia="Arial" w:hAnsi="Arial" w:cs="Arial"/>
      <w:color w:val="000000"/>
    </w:rPr>
  </w:style>
  <w:style w:type="character" w:customStyle="1" w:styleId="hgkelc">
    <w:name w:val="hgkelc"/>
    <w:basedOn w:val="a0"/>
  </w:style>
  <w:style w:type="character" w:customStyle="1" w:styleId="10">
    <w:name w:val="Заголовок 1 Знак"/>
    <w:basedOn w:val="a0"/>
    <w:link w:val="1"/>
    <w:uiPriority w:val="9"/>
    <w:qFormat/>
    <w:rPr>
      <w:rFonts w:asciiTheme="majorHAnsi" w:eastAsiaTheme="majorEastAsia" w:hAnsiTheme="majorHAnsi" w:cstheme="majorBidi"/>
      <w:color w:val="2E74B5" w:themeColor="accent1" w:themeShade="BF"/>
      <w:sz w:val="32"/>
      <w:szCs w:val="32"/>
      <w:lang w:eastAsia="en-US"/>
    </w:rPr>
  </w:style>
  <w:style w:type="character" w:customStyle="1" w:styleId="wmi-callto">
    <w:name w:val="wmi-callto"/>
    <w:basedOn w:val="a0"/>
  </w:style>
  <w:style w:type="paragraph" w:styleId="aff4">
    <w:name w:val="List Paragraph"/>
    <w:basedOn w:val="a"/>
    <w:uiPriority w:val="34"/>
    <w:qFormat/>
    <w:pPr>
      <w:ind w:left="720"/>
      <w:contextualSpacing/>
    </w:pPr>
  </w:style>
  <w:style w:type="character" w:customStyle="1" w:styleId="aff5">
    <w:name w:val="Нет"/>
  </w:style>
  <w:style w:type="character" w:customStyle="1" w:styleId="32">
    <w:name w:val="Основной текст с отступом 3 Знак"/>
    <w:basedOn w:val="a0"/>
    <w:link w:val="31"/>
    <w:uiPriority w:val="99"/>
    <w:semiHidden/>
    <w:rPr>
      <w:sz w:val="16"/>
      <w:szCs w:val="16"/>
      <w:lang w:eastAsia="en-US"/>
    </w:rPr>
  </w:style>
  <w:style w:type="paragraph" w:customStyle="1" w:styleId="HEADERTEXT0">
    <w:name w:val=".HEADERTEXT"/>
    <w:uiPriority w:val="99"/>
    <w:qFormat/>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color w:val="2B4279"/>
      <w:lang w:val="en-US" w:eastAsia="zh-CN"/>
    </w:rPr>
  </w:style>
  <w:style w:type="paragraph" w:customStyle="1" w:styleId="FORMATTEXT0">
    <w:name w:val=".FORMATTEXT"/>
    <w:qFormat/>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lang w:val="en-US" w:eastAsia="zh-CN"/>
    </w:rPr>
  </w:style>
  <w:style w:type="paragraph" w:customStyle="1" w:styleId="aff6">
    <w:name w:val="основной текст"/>
    <w:qFormat/>
    <w:pPr>
      <w:pBdr>
        <w:top w:val="none" w:sz="0" w:space="0" w:color="000000"/>
        <w:left w:val="none" w:sz="0" w:space="0" w:color="000000"/>
        <w:bottom w:val="none" w:sz="0" w:space="0" w:color="000000"/>
        <w:right w:val="none" w:sz="0" w:space="0" w:color="000000"/>
        <w:between w:val="none" w:sz="0" w:space="0" w:color="000000"/>
      </w:pBdr>
      <w:spacing w:line="360" w:lineRule="auto"/>
      <w:ind w:firstLine="709"/>
      <w:jc w:val="both"/>
    </w:pPr>
    <w:rPr>
      <w:rFonts w:ascii="Arial" w:eastAsia="Times New Roman" w:hAnsi="Arial" w:cs="Arial"/>
      <w:sz w:val="24"/>
      <w:szCs w:val="24"/>
    </w:rPr>
  </w:style>
  <w:style w:type="paragraph" w:customStyle="1" w:styleId="headertexttopleveltextcentertext">
    <w:name w:val="headertext topleveltext centertext"/>
    <w:basedOn w:val="a"/>
    <w:uiPriority w:val="99"/>
    <w:qFormat/>
    <w:pPr>
      <w:spacing w:before="100" w:beforeAutospacing="1" w:after="100" w:afterAutospacing="1" w:line="240" w:lineRule="auto"/>
    </w:pPr>
    <w:rPr>
      <w:rFonts w:ascii="Times New Roman" w:hAnsi="Times New Roman"/>
      <w:sz w:val="24"/>
      <w:szCs w:val="24"/>
      <w:lang w:eastAsia="ru-RU"/>
    </w:rPr>
  </w:style>
  <w:style w:type="character" w:customStyle="1" w:styleId="docdata">
    <w:name w:val="docdata"/>
    <w:basedOn w:val="a0"/>
    <w:qFormat/>
  </w:style>
  <w:style w:type="paragraph" w:customStyle="1" w:styleId="3011">
    <w:name w:val="3011"/>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044">
    <w:name w:val="2044"/>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019">
    <w:name w:val="3019"/>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224">
    <w:name w:val="3224"/>
    <w:basedOn w:val="a"/>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6587">
    <w:name w:val="6587"/>
    <w:basedOn w:val="a"/>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026">
    <w:name w:val="2026"/>
    <w:basedOn w:val="a"/>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2152">
    <w:name w:val="12152"/>
    <w:basedOn w:val="a"/>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7018">
    <w:name w:val="27018"/>
    <w:basedOn w:val="a"/>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993">
    <w:name w:val="14993"/>
    <w:basedOn w:val="a"/>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611">
    <w:name w:val="2611"/>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880">
    <w:name w:val="1880"/>
    <w:basedOn w:val="a"/>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579">
    <w:name w:val="2579"/>
    <w:basedOn w:val="a"/>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836">
    <w:name w:val="3836"/>
    <w:basedOn w:val="a"/>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998">
    <w:name w:val="1998"/>
    <w:basedOn w:val="a"/>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6603">
    <w:name w:val="6603"/>
    <w:basedOn w:val="a"/>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5283">
    <w:name w:val="5283"/>
    <w:basedOn w:val="a"/>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5000">
    <w:name w:val="5000"/>
    <w:basedOn w:val="a"/>
    <w:qFormat/>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kodeks://link/d?nd=901712002&amp;point=mark=000000000000000000000000000000000000000000000000007D20K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DD5EC57D-F484-49E4-9614-6E8B3B7C8BD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3264</Words>
  <Characters>18607</Characters>
  <Application>Microsoft Office Word</Application>
  <DocSecurity>0</DocSecurity>
  <Lines>155</Lines>
  <Paragraphs>43</Paragraphs>
  <ScaleCrop>false</ScaleCrop>
  <Company>Microsoft</Company>
  <LinksUpToDate>false</LinksUpToDate>
  <CharactersWithSpaces>21828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5 msoft5ksm</cp:lastModifiedBy>
  <cp:revision>2</cp:revision>
  <cp:lastPrinted>2026-07-01T09:54:00Z</cp:lastPrinted>
  <dcterms:created xsi:type="dcterms:W3CDTF">2026-08-31T06:39:00Z</dcterms:created>
  <dcterms:modified xsi:type="dcterms:W3CDTF">2026-08-31T06:39:00Z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1049-12.2.0.23206</vt:lpwstr>
  </property>
  <property fmtid="{D5CDD505-2E9C-101B-9397-08002B2CF9AE}" pid="3" name="ICV">
    <vt:lpwstr>EBFDFFF970A042669E3057E95F7BB83A_12</vt:lpwstr>
  </property>
</Properties>
</file>