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D50F34" w14:textId="77777777" w:rsidR="00397B8A" w:rsidRDefault="00397B8A" w:rsidP="00725EA7">
      <w:pPr>
        <w:pStyle w:val="Normal3"/>
        <w:pBdr>
          <w:top w:val="single" w:sz="24" w:space="1" w:color="000000"/>
          <w:left w:val="none" w:sz="0" w:space="0" w:color="000000"/>
          <w:bottom w:val="none" w:sz="0" w:space="0" w:color="000000"/>
          <w:right w:val="none" w:sz="0" w:space="0" w:color="000000"/>
        </w:pBdr>
        <w:ind w:firstLine="567"/>
        <w:jc w:val="center"/>
      </w:pPr>
      <w:r>
        <w:rPr>
          <w:rFonts w:ascii="Arial" w:hAnsi="Arial" w:cs="Arial"/>
          <w:b/>
          <w:sz w:val="22"/>
          <w:szCs w:val="22"/>
        </w:rPr>
        <w:t>ЕВРАЗИЙСКИЙ СОВЕТ ПО СТАНДАРТИЗАЦИИ, МЕТРОЛОГИИ И СЕРТИФИКАЦИИ (ЕАСС)</w:t>
      </w:r>
    </w:p>
    <w:p w14:paraId="12B50021" w14:textId="77777777" w:rsidR="00397B8A" w:rsidRDefault="00397B8A" w:rsidP="00725EA7">
      <w:pPr>
        <w:pStyle w:val="Normal3"/>
        <w:ind w:firstLine="567"/>
        <w:jc w:val="center"/>
        <w:rPr>
          <w:rFonts w:ascii="Arial" w:hAnsi="Arial" w:cs="Arial"/>
          <w:b/>
          <w:sz w:val="22"/>
          <w:szCs w:val="22"/>
        </w:rPr>
      </w:pPr>
    </w:p>
    <w:p w14:paraId="44D2BB58" w14:textId="77777777" w:rsidR="00397B8A" w:rsidRPr="00397B8A" w:rsidRDefault="00397B8A" w:rsidP="00725EA7">
      <w:pPr>
        <w:pStyle w:val="Normal3"/>
        <w:pBdr>
          <w:top w:val="none" w:sz="0" w:space="0" w:color="000000"/>
          <w:left w:val="none" w:sz="0" w:space="0" w:color="000000"/>
          <w:bottom w:val="single" w:sz="24" w:space="0" w:color="000000"/>
          <w:right w:val="none" w:sz="0" w:space="0" w:color="000000"/>
        </w:pBdr>
        <w:ind w:firstLine="567"/>
        <w:jc w:val="center"/>
        <w:rPr>
          <w:lang w:val="en-US"/>
        </w:rPr>
      </w:pPr>
      <w:r>
        <w:rPr>
          <w:rFonts w:ascii="Arial" w:hAnsi="Arial" w:cs="Arial"/>
          <w:b/>
          <w:sz w:val="22"/>
          <w:szCs w:val="22"/>
          <w:lang w:val="en-US"/>
        </w:rPr>
        <w:t>EURO-ASIAN COUNCIL FOR STANDARDIZATION, METROLOGY AND CERTIFICATION (EASC)</w:t>
      </w:r>
    </w:p>
    <w:p w14:paraId="6369F223" w14:textId="77777777" w:rsidR="00397B8A" w:rsidRDefault="00397B8A" w:rsidP="00725EA7">
      <w:pPr>
        <w:pStyle w:val="Normal3"/>
        <w:pBdr>
          <w:top w:val="none" w:sz="0" w:space="0" w:color="000000"/>
          <w:left w:val="none" w:sz="0" w:space="0" w:color="000000"/>
          <w:bottom w:val="single" w:sz="24" w:space="0" w:color="000000"/>
          <w:right w:val="none" w:sz="0" w:space="0" w:color="000000"/>
        </w:pBdr>
        <w:ind w:firstLine="567"/>
        <w:jc w:val="center"/>
        <w:rPr>
          <w:rFonts w:ascii="Arial" w:hAnsi="Arial" w:cs="Arial"/>
          <w:b/>
          <w:sz w:val="24"/>
          <w:szCs w:val="24"/>
          <w:lang w:val="en-US"/>
        </w:rPr>
      </w:pPr>
    </w:p>
    <w:tbl>
      <w:tblPr>
        <w:tblW w:w="0" w:type="auto"/>
        <w:tblInd w:w="-176" w:type="dxa"/>
        <w:tblLayout w:type="fixed"/>
        <w:tblLook w:val="0000" w:firstRow="0" w:lastRow="0" w:firstColumn="0" w:lastColumn="0" w:noHBand="0" w:noVBand="0"/>
      </w:tblPr>
      <w:tblGrid>
        <w:gridCol w:w="2464"/>
        <w:gridCol w:w="5050"/>
        <w:gridCol w:w="2650"/>
      </w:tblGrid>
      <w:tr w:rsidR="00397B8A" w14:paraId="17B21DB3" w14:textId="77777777">
        <w:tc>
          <w:tcPr>
            <w:tcW w:w="2464" w:type="dxa"/>
          </w:tcPr>
          <w:p w14:paraId="727B1A61" w14:textId="77777777" w:rsidR="00397B8A" w:rsidRDefault="00397B8A" w:rsidP="00725EA7">
            <w:pPr>
              <w:pStyle w:val="Normal3"/>
              <w:snapToGrid w:val="0"/>
              <w:ind w:firstLine="567"/>
              <w:jc w:val="center"/>
              <w:rPr>
                <w:rFonts w:ascii="Arial" w:hAnsi="Arial" w:cs="Arial"/>
                <w:b/>
                <w:sz w:val="24"/>
                <w:szCs w:val="24"/>
                <w:lang w:val="en-US"/>
              </w:rPr>
            </w:pPr>
          </w:p>
        </w:tc>
        <w:tc>
          <w:tcPr>
            <w:tcW w:w="5050" w:type="dxa"/>
          </w:tcPr>
          <w:p w14:paraId="77AFEA21" w14:textId="77777777" w:rsidR="00397B8A" w:rsidRDefault="00397B8A" w:rsidP="00725EA7">
            <w:pPr>
              <w:pStyle w:val="Normal3"/>
              <w:tabs>
                <w:tab w:val="left" w:pos="1293"/>
                <w:tab w:val="center" w:pos="5133"/>
              </w:tabs>
              <w:snapToGrid w:val="0"/>
              <w:ind w:firstLine="567"/>
              <w:jc w:val="center"/>
              <w:rPr>
                <w:rFonts w:ascii="Arial" w:hAnsi="Arial" w:cs="Arial"/>
                <w:b/>
                <w:spacing w:val="40"/>
                <w:sz w:val="24"/>
                <w:szCs w:val="24"/>
                <w:lang w:val="en-US"/>
              </w:rPr>
            </w:pPr>
          </w:p>
          <w:p w14:paraId="32B5ED99" w14:textId="77777777" w:rsidR="00397B8A" w:rsidRDefault="00397B8A" w:rsidP="00725EA7">
            <w:pPr>
              <w:pStyle w:val="Normal3"/>
              <w:tabs>
                <w:tab w:val="left" w:pos="1293"/>
                <w:tab w:val="center" w:pos="5133"/>
              </w:tabs>
              <w:ind w:firstLine="567"/>
              <w:jc w:val="center"/>
            </w:pPr>
            <w:r>
              <w:rPr>
                <w:rFonts w:ascii="Arial" w:hAnsi="Arial" w:cs="Arial"/>
                <w:b/>
                <w:spacing w:val="40"/>
                <w:sz w:val="24"/>
                <w:szCs w:val="24"/>
              </w:rPr>
              <w:t>МЕЖГОСУДАРСТВЕННЫЙ</w:t>
            </w:r>
          </w:p>
          <w:p w14:paraId="0868D8EF" w14:textId="77777777" w:rsidR="00397B8A" w:rsidRDefault="00397B8A" w:rsidP="00725EA7">
            <w:pPr>
              <w:pStyle w:val="Normal3"/>
              <w:ind w:firstLine="567"/>
              <w:jc w:val="center"/>
            </w:pPr>
            <w:r>
              <w:rPr>
                <w:rFonts w:ascii="Arial" w:hAnsi="Arial" w:cs="Arial"/>
                <w:b/>
                <w:spacing w:val="40"/>
                <w:sz w:val="24"/>
                <w:szCs w:val="24"/>
              </w:rPr>
              <w:t>СТАНДАРТ</w:t>
            </w:r>
          </w:p>
        </w:tc>
        <w:tc>
          <w:tcPr>
            <w:tcW w:w="2650" w:type="dxa"/>
          </w:tcPr>
          <w:p w14:paraId="3956EDD7" w14:textId="77777777" w:rsidR="00397B8A" w:rsidRDefault="00397B8A" w:rsidP="00725EA7">
            <w:pPr>
              <w:pStyle w:val="Normal3"/>
              <w:snapToGrid w:val="0"/>
              <w:ind w:firstLine="567"/>
              <w:jc w:val="center"/>
              <w:rPr>
                <w:rFonts w:ascii="Arial" w:hAnsi="Arial" w:cs="Arial"/>
                <w:b/>
                <w:spacing w:val="40"/>
                <w:sz w:val="24"/>
                <w:szCs w:val="24"/>
              </w:rPr>
            </w:pPr>
          </w:p>
          <w:p w14:paraId="56EF209A" w14:textId="77777777" w:rsidR="00397B8A" w:rsidRDefault="00397B8A" w:rsidP="00725EA7">
            <w:pPr>
              <w:pStyle w:val="Normal3"/>
              <w:ind w:left="-138" w:firstLine="567"/>
            </w:pPr>
            <w:r>
              <w:rPr>
                <w:rFonts w:ascii="Arial" w:eastAsia="Arial" w:hAnsi="Arial" w:cs="Arial"/>
                <w:b/>
                <w:bCs/>
                <w:sz w:val="24"/>
                <w:szCs w:val="24"/>
              </w:rPr>
              <w:t xml:space="preserve">   </w:t>
            </w:r>
            <w:r>
              <w:rPr>
                <w:rFonts w:ascii="Arial" w:hAnsi="Arial" w:cs="Arial"/>
                <w:b/>
                <w:bCs/>
                <w:sz w:val="24"/>
                <w:szCs w:val="24"/>
              </w:rPr>
              <w:t>ГОСТ</w:t>
            </w:r>
            <w:r w:rsidR="00355D6C">
              <w:rPr>
                <w:rFonts w:ascii="Arial" w:hAnsi="Arial" w:cs="Arial"/>
                <w:b/>
                <w:bCs/>
                <w:sz w:val="24"/>
                <w:szCs w:val="24"/>
              </w:rPr>
              <w:t xml:space="preserve"> </w:t>
            </w:r>
          </w:p>
          <w:p w14:paraId="2EC2A96F" w14:textId="77777777" w:rsidR="00397B8A" w:rsidRPr="001B19D0" w:rsidRDefault="00397B8A" w:rsidP="001B19D0">
            <w:pPr>
              <w:ind w:firstLine="567"/>
              <w:rPr>
                <w:rFonts w:ascii="Arial" w:hAnsi="Arial" w:cs="Arial"/>
                <w:i/>
                <w:sz w:val="24"/>
                <w:szCs w:val="24"/>
              </w:rPr>
            </w:pPr>
            <w:r>
              <w:rPr>
                <w:rFonts w:ascii="Arial" w:hAnsi="Arial" w:cs="Arial"/>
                <w:i/>
                <w:sz w:val="24"/>
                <w:szCs w:val="24"/>
              </w:rPr>
              <w:t>(</w:t>
            </w:r>
            <w:r w:rsidR="00EC6D56">
              <w:rPr>
                <w:rFonts w:ascii="Arial" w:hAnsi="Arial" w:cs="Arial"/>
                <w:i/>
                <w:sz w:val="24"/>
                <w:szCs w:val="24"/>
              </w:rPr>
              <w:t>п</w:t>
            </w:r>
            <w:r w:rsidR="001B19D0">
              <w:rPr>
                <w:rFonts w:ascii="Arial" w:hAnsi="Arial" w:cs="Arial"/>
                <w:i/>
                <w:sz w:val="24"/>
                <w:szCs w:val="24"/>
              </w:rPr>
              <w:t>роект</w:t>
            </w:r>
            <w:r>
              <w:rPr>
                <w:rFonts w:ascii="Arial" w:hAnsi="Arial" w:cs="Arial"/>
                <w:i/>
                <w:sz w:val="24"/>
                <w:szCs w:val="24"/>
              </w:rPr>
              <w:t>,</w:t>
            </w:r>
            <w:r w:rsidR="00066AC0">
              <w:rPr>
                <w:rFonts w:ascii="Arial" w:hAnsi="Arial" w:cs="Arial"/>
                <w:i/>
                <w:sz w:val="24"/>
                <w:szCs w:val="24"/>
              </w:rPr>
              <w:t xml:space="preserve"> </w:t>
            </w:r>
            <w:r>
              <w:rPr>
                <w:rFonts w:ascii="Arial" w:hAnsi="Arial" w:cs="Arial"/>
                <w:i/>
                <w:sz w:val="24"/>
                <w:szCs w:val="24"/>
                <w:lang w:val="en-US"/>
              </w:rPr>
              <w:t>RU</w:t>
            </w:r>
            <w:r>
              <w:rPr>
                <w:rFonts w:ascii="Arial" w:hAnsi="Arial" w:cs="Arial"/>
                <w:i/>
                <w:sz w:val="24"/>
                <w:szCs w:val="24"/>
              </w:rPr>
              <w:t>,</w:t>
            </w:r>
          </w:p>
          <w:p w14:paraId="7CEAD9F7" w14:textId="77777777" w:rsidR="00397B8A" w:rsidRDefault="00397B8A" w:rsidP="00725EA7">
            <w:pPr>
              <w:pStyle w:val="Normal3"/>
              <w:ind w:left="-138" w:firstLine="567"/>
            </w:pPr>
            <w:r>
              <w:rPr>
                <w:rFonts w:ascii="Arial" w:eastAsia="Arial" w:hAnsi="Arial" w:cs="Arial"/>
                <w:i/>
                <w:sz w:val="24"/>
                <w:szCs w:val="24"/>
              </w:rPr>
              <w:t xml:space="preserve">   </w:t>
            </w:r>
            <w:r>
              <w:rPr>
                <w:rFonts w:ascii="Arial" w:hAnsi="Arial" w:cs="Arial"/>
                <w:i/>
                <w:sz w:val="24"/>
                <w:szCs w:val="24"/>
              </w:rPr>
              <w:t>первая</w:t>
            </w:r>
          </w:p>
          <w:p w14:paraId="58B8E658" w14:textId="77777777" w:rsidR="00397B8A" w:rsidRDefault="00397B8A" w:rsidP="00725EA7">
            <w:pPr>
              <w:pStyle w:val="Normal3"/>
              <w:ind w:firstLine="567"/>
            </w:pPr>
            <w:r>
              <w:rPr>
                <w:rFonts w:ascii="Arial" w:eastAsia="Arial" w:hAnsi="Arial" w:cs="Arial"/>
                <w:i/>
                <w:sz w:val="24"/>
                <w:szCs w:val="24"/>
              </w:rPr>
              <w:t xml:space="preserve"> </w:t>
            </w:r>
            <w:r>
              <w:rPr>
                <w:rFonts w:ascii="Arial" w:hAnsi="Arial" w:cs="Arial"/>
                <w:i/>
                <w:sz w:val="24"/>
                <w:szCs w:val="24"/>
              </w:rPr>
              <w:t>редакция)</w:t>
            </w:r>
          </w:p>
          <w:p w14:paraId="4869A37F" w14:textId="77777777" w:rsidR="00397B8A" w:rsidRDefault="00397B8A" w:rsidP="00725EA7">
            <w:pPr>
              <w:pStyle w:val="Normal3"/>
              <w:ind w:firstLine="567"/>
              <w:rPr>
                <w:rFonts w:ascii="Arial" w:hAnsi="Arial" w:cs="Arial"/>
                <w:b/>
                <w:bCs/>
                <w:i/>
                <w:sz w:val="24"/>
                <w:szCs w:val="24"/>
              </w:rPr>
            </w:pPr>
          </w:p>
        </w:tc>
      </w:tr>
    </w:tbl>
    <w:p w14:paraId="272A1859" w14:textId="77777777" w:rsidR="00397B8A" w:rsidRDefault="00397B8A" w:rsidP="00725EA7">
      <w:pPr>
        <w:pStyle w:val="Normal3"/>
        <w:pBdr>
          <w:top w:val="single" w:sz="24" w:space="1" w:color="000000"/>
          <w:left w:val="none" w:sz="0" w:space="0" w:color="000000"/>
          <w:bottom w:val="none" w:sz="0" w:space="0" w:color="000000"/>
          <w:right w:val="none" w:sz="0" w:space="0" w:color="000000"/>
        </w:pBdr>
        <w:ind w:firstLine="567"/>
        <w:jc w:val="center"/>
        <w:rPr>
          <w:rFonts w:ascii="Arial" w:hAnsi="Arial" w:cs="Arial"/>
          <w:b/>
          <w:sz w:val="24"/>
          <w:szCs w:val="24"/>
        </w:rPr>
      </w:pPr>
    </w:p>
    <w:p w14:paraId="14F4CA47" w14:textId="77777777" w:rsidR="00397B8A" w:rsidRPr="00827B8A" w:rsidRDefault="00397B8A" w:rsidP="00725EA7">
      <w:pPr>
        <w:pStyle w:val="Normal1"/>
        <w:spacing w:line="360" w:lineRule="auto"/>
        <w:ind w:right="-366" w:firstLine="567"/>
        <w:jc w:val="center"/>
        <w:rPr>
          <w:rFonts w:ascii="Arial" w:hAnsi="Arial" w:cs="Arial"/>
          <w:b/>
          <w:bCs/>
          <w:sz w:val="24"/>
          <w:szCs w:val="24"/>
        </w:rPr>
      </w:pPr>
    </w:p>
    <w:p w14:paraId="0E00C543" w14:textId="77777777" w:rsidR="00594F64" w:rsidRPr="00827B8A" w:rsidRDefault="00594F64" w:rsidP="00725EA7">
      <w:pPr>
        <w:pStyle w:val="Normal1"/>
        <w:spacing w:line="360" w:lineRule="auto"/>
        <w:ind w:right="-366" w:firstLine="567"/>
        <w:jc w:val="center"/>
        <w:rPr>
          <w:rFonts w:ascii="Arial" w:hAnsi="Arial" w:cs="Arial"/>
          <w:b/>
          <w:bCs/>
          <w:sz w:val="24"/>
          <w:szCs w:val="24"/>
        </w:rPr>
      </w:pPr>
    </w:p>
    <w:p w14:paraId="4E9C490C" w14:textId="77777777" w:rsidR="00594F64" w:rsidRPr="00827B8A" w:rsidRDefault="00594F64" w:rsidP="00725EA7">
      <w:pPr>
        <w:pStyle w:val="Normal1"/>
        <w:spacing w:line="360" w:lineRule="auto"/>
        <w:ind w:right="-366" w:firstLine="567"/>
        <w:jc w:val="center"/>
        <w:rPr>
          <w:rFonts w:ascii="Arial" w:hAnsi="Arial" w:cs="Arial"/>
          <w:b/>
          <w:bCs/>
          <w:sz w:val="24"/>
          <w:szCs w:val="24"/>
        </w:rPr>
      </w:pPr>
    </w:p>
    <w:p w14:paraId="5CAB238E" w14:textId="77777777" w:rsidR="00EC6D56" w:rsidRDefault="00BC591D" w:rsidP="00EC6D56">
      <w:pPr>
        <w:spacing w:line="360" w:lineRule="auto"/>
        <w:jc w:val="center"/>
        <w:rPr>
          <w:rFonts w:ascii="Arial" w:hAnsi="Arial" w:cs="Arial"/>
          <w:b/>
          <w:bCs/>
          <w:sz w:val="32"/>
          <w:szCs w:val="32"/>
        </w:rPr>
      </w:pPr>
      <w:r>
        <w:rPr>
          <w:rFonts w:ascii="Arial" w:hAnsi="Arial" w:cs="Arial"/>
          <w:b/>
          <w:bCs/>
          <w:sz w:val="32"/>
          <w:szCs w:val="32"/>
        </w:rPr>
        <w:t>КОРМА, КОМБИКОРМА, КОМБИКОРМОВОЕ СЫРЬЕ</w:t>
      </w:r>
      <w:r w:rsidR="00EC6D56" w:rsidRPr="00182E7E">
        <w:rPr>
          <w:rFonts w:ascii="Arial" w:hAnsi="Arial" w:cs="Arial"/>
          <w:b/>
          <w:bCs/>
          <w:sz w:val="32"/>
          <w:szCs w:val="32"/>
        </w:rPr>
        <w:t xml:space="preserve"> </w:t>
      </w:r>
    </w:p>
    <w:p w14:paraId="2C7FE264" w14:textId="77777777" w:rsidR="00EC6D56" w:rsidRPr="00182E7E" w:rsidRDefault="00EC6D56" w:rsidP="00EC6D56">
      <w:pPr>
        <w:spacing w:line="360" w:lineRule="auto"/>
        <w:jc w:val="center"/>
        <w:rPr>
          <w:rFonts w:ascii="Arial" w:hAnsi="Arial" w:cs="Arial"/>
          <w:b/>
          <w:bCs/>
          <w:sz w:val="32"/>
          <w:szCs w:val="32"/>
        </w:rPr>
      </w:pPr>
    </w:p>
    <w:p w14:paraId="411CEE12" w14:textId="77777777" w:rsidR="00EC6D56" w:rsidRPr="00182E7E" w:rsidRDefault="00BC591D" w:rsidP="00BC591D">
      <w:pPr>
        <w:pStyle w:val="25"/>
        <w:spacing w:after="0" w:line="360" w:lineRule="auto"/>
        <w:jc w:val="center"/>
        <w:rPr>
          <w:rFonts w:ascii="Arial" w:hAnsi="Arial" w:cs="Arial"/>
          <w:sz w:val="24"/>
          <w:szCs w:val="24"/>
        </w:rPr>
      </w:pPr>
      <w:r w:rsidRPr="00BC591D">
        <w:rPr>
          <w:rFonts w:ascii="Arial" w:hAnsi="Arial" w:cs="Arial"/>
          <w:b/>
          <w:sz w:val="28"/>
          <w:szCs w:val="28"/>
        </w:rPr>
        <w:t xml:space="preserve">Определение содержания таурина методом </w:t>
      </w:r>
      <w:r w:rsidRPr="00413E5E">
        <w:rPr>
          <w:rFonts w:ascii="Arial" w:hAnsi="Arial" w:cs="Arial"/>
          <w:b/>
          <w:sz w:val="28"/>
          <w:szCs w:val="28"/>
        </w:rPr>
        <w:t>высокоэффективной</w:t>
      </w:r>
      <w:r w:rsidRPr="00BC591D">
        <w:rPr>
          <w:rFonts w:ascii="Arial" w:hAnsi="Arial" w:cs="Arial"/>
          <w:b/>
          <w:sz w:val="28"/>
          <w:szCs w:val="28"/>
        </w:rPr>
        <w:t xml:space="preserve"> жидкостной хроматографии с флуориметрическим детектированием</w:t>
      </w:r>
    </w:p>
    <w:p w14:paraId="0DE5F6EB" w14:textId="77777777" w:rsidR="00397B8A" w:rsidRDefault="00397B8A" w:rsidP="00725EA7">
      <w:pPr>
        <w:pStyle w:val="210"/>
        <w:spacing w:before="0" w:after="0" w:line="360" w:lineRule="auto"/>
        <w:ind w:firstLine="567"/>
        <w:rPr>
          <w:rFonts w:ascii="Arial" w:hAnsi="Arial" w:cs="Arial"/>
          <w:b w:val="0"/>
          <w:bCs w:val="0"/>
        </w:rPr>
      </w:pPr>
    </w:p>
    <w:p w14:paraId="4A3E48B2" w14:textId="77777777" w:rsidR="00397B8A" w:rsidRDefault="00EC6D56" w:rsidP="00725EA7">
      <w:pPr>
        <w:pStyle w:val="210"/>
        <w:spacing w:before="0" w:after="0" w:line="360" w:lineRule="auto"/>
        <w:ind w:firstLine="567"/>
      </w:pPr>
      <w:r>
        <w:rPr>
          <w:rFonts w:ascii="Arial" w:hAnsi="Arial" w:cs="Arial"/>
        </w:rPr>
        <w:t xml:space="preserve"> </w:t>
      </w:r>
    </w:p>
    <w:p w14:paraId="5277BEC3" w14:textId="77777777" w:rsidR="00397B8A" w:rsidRDefault="00397B8A" w:rsidP="00725EA7">
      <w:pPr>
        <w:pStyle w:val="210"/>
        <w:spacing w:before="0" w:after="0" w:line="360" w:lineRule="auto"/>
        <w:ind w:firstLine="567"/>
      </w:pPr>
      <w:r>
        <w:rPr>
          <w:rFonts w:ascii="Arial" w:eastAsia="Arial" w:hAnsi="Arial" w:cs="Arial"/>
        </w:rPr>
        <w:t xml:space="preserve">    </w:t>
      </w:r>
    </w:p>
    <w:p w14:paraId="56DE2078" w14:textId="77777777" w:rsidR="00397B8A" w:rsidRDefault="00397B8A" w:rsidP="00725EA7">
      <w:pPr>
        <w:pStyle w:val="210"/>
        <w:spacing w:line="360" w:lineRule="auto"/>
        <w:ind w:right="-366" w:firstLine="567"/>
        <w:jc w:val="left"/>
        <w:rPr>
          <w:rFonts w:ascii="Arial" w:hAnsi="Arial" w:cs="Arial"/>
          <w:sz w:val="24"/>
          <w:szCs w:val="24"/>
        </w:rPr>
      </w:pPr>
    </w:p>
    <w:p w14:paraId="22908F6F" w14:textId="77777777" w:rsidR="00846739" w:rsidRDefault="00846739" w:rsidP="00326999">
      <w:pPr>
        <w:pStyle w:val="210"/>
        <w:spacing w:line="360" w:lineRule="auto"/>
        <w:ind w:right="-366"/>
        <w:jc w:val="left"/>
        <w:rPr>
          <w:rFonts w:ascii="Arial" w:hAnsi="Arial" w:cs="Arial"/>
          <w:sz w:val="24"/>
          <w:szCs w:val="24"/>
        </w:rPr>
      </w:pPr>
    </w:p>
    <w:p w14:paraId="1EDB681F" w14:textId="77777777" w:rsidR="00846739" w:rsidRDefault="00846739" w:rsidP="00725EA7">
      <w:pPr>
        <w:pStyle w:val="210"/>
        <w:spacing w:line="360" w:lineRule="auto"/>
        <w:ind w:right="-366" w:firstLine="567"/>
        <w:jc w:val="left"/>
        <w:rPr>
          <w:rFonts w:ascii="Arial" w:hAnsi="Arial" w:cs="Arial"/>
          <w:sz w:val="24"/>
          <w:szCs w:val="24"/>
        </w:rPr>
      </w:pPr>
    </w:p>
    <w:p w14:paraId="62363C16" w14:textId="77777777" w:rsidR="00846739" w:rsidRDefault="00846739" w:rsidP="00725EA7">
      <w:pPr>
        <w:pStyle w:val="210"/>
        <w:spacing w:line="360" w:lineRule="auto"/>
        <w:ind w:right="-366" w:firstLine="567"/>
        <w:jc w:val="left"/>
        <w:rPr>
          <w:rFonts w:ascii="Arial" w:hAnsi="Arial" w:cs="Arial"/>
          <w:sz w:val="24"/>
          <w:szCs w:val="24"/>
        </w:rPr>
      </w:pPr>
    </w:p>
    <w:p w14:paraId="55ABF521" w14:textId="77777777" w:rsidR="00397B8A" w:rsidRDefault="00397B8A" w:rsidP="00725EA7">
      <w:pPr>
        <w:spacing w:line="360" w:lineRule="auto"/>
        <w:ind w:right="-2" w:firstLine="567"/>
        <w:jc w:val="center"/>
      </w:pPr>
      <w:r>
        <w:rPr>
          <w:rFonts w:ascii="Arial" w:hAnsi="Arial" w:cs="Arial"/>
          <w:i/>
          <w:iCs/>
          <w:sz w:val="24"/>
          <w:szCs w:val="24"/>
        </w:rPr>
        <w:t>Настоящий проект стандарта не подлежит применению до его принятия</w:t>
      </w:r>
    </w:p>
    <w:p w14:paraId="40E7C45C" w14:textId="77777777" w:rsidR="00397B8A" w:rsidRDefault="00397B8A" w:rsidP="00725EA7">
      <w:pPr>
        <w:spacing w:line="360" w:lineRule="auto"/>
        <w:ind w:right="-2" w:firstLine="567"/>
        <w:rPr>
          <w:rFonts w:ascii="Arial" w:hAnsi="Arial" w:cs="Arial"/>
          <w:b/>
          <w:bCs/>
          <w:sz w:val="24"/>
          <w:szCs w:val="24"/>
        </w:rPr>
      </w:pPr>
    </w:p>
    <w:p w14:paraId="1664E14E" w14:textId="77777777" w:rsidR="00397B8A" w:rsidRDefault="00397B8A" w:rsidP="00725EA7">
      <w:pPr>
        <w:spacing w:line="360" w:lineRule="auto"/>
        <w:ind w:right="-2" w:firstLine="567"/>
        <w:rPr>
          <w:rFonts w:ascii="Arial" w:hAnsi="Arial" w:cs="Arial"/>
          <w:b/>
          <w:bCs/>
          <w:sz w:val="24"/>
          <w:szCs w:val="24"/>
        </w:rPr>
      </w:pPr>
    </w:p>
    <w:p w14:paraId="372425AF" w14:textId="77777777" w:rsidR="00074068" w:rsidRDefault="00074068" w:rsidP="00074068">
      <w:pPr>
        <w:spacing w:line="360" w:lineRule="auto"/>
        <w:ind w:right="-2"/>
        <w:rPr>
          <w:rFonts w:ascii="Arial" w:hAnsi="Arial" w:cs="Arial"/>
          <w:b/>
          <w:bCs/>
          <w:sz w:val="24"/>
          <w:szCs w:val="24"/>
        </w:rPr>
      </w:pPr>
    </w:p>
    <w:p w14:paraId="00C674D5" w14:textId="77777777" w:rsidR="00074068" w:rsidRDefault="00074068" w:rsidP="00074068">
      <w:pPr>
        <w:spacing w:line="360" w:lineRule="auto"/>
        <w:ind w:right="-2"/>
        <w:rPr>
          <w:rFonts w:ascii="Arial" w:hAnsi="Arial" w:cs="Arial"/>
          <w:b/>
          <w:bCs/>
          <w:sz w:val="24"/>
          <w:szCs w:val="24"/>
        </w:rPr>
      </w:pPr>
    </w:p>
    <w:p w14:paraId="587CC314" w14:textId="77777777" w:rsidR="00074068" w:rsidRPr="006038CC" w:rsidRDefault="00074068" w:rsidP="00074068">
      <w:pPr>
        <w:pStyle w:val="FR1"/>
        <w:keepLines/>
        <w:spacing w:after="0" w:line="240" w:lineRule="auto"/>
        <w:ind w:left="0" w:right="0" w:firstLine="0"/>
        <w:rPr>
          <w:rFonts w:ascii="Arial" w:hAnsi="Arial" w:cs="Arial"/>
          <w:b/>
          <w:color w:val="000000"/>
          <w:sz w:val="22"/>
          <w:szCs w:val="22"/>
        </w:rPr>
      </w:pPr>
      <w:r w:rsidRPr="006038CC">
        <w:rPr>
          <w:rFonts w:ascii="Arial" w:hAnsi="Arial" w:cs="Arial"/>
          <w:b/>
          <w:color w:val="000000"/>
          <w:sz w:val="22"/>
          <w:szCs w:val="22"/>
        </w:rPr>
        <w:t>Москва</w:t>
      </w:r>
    </w:p>
    <w:p w14:paraId="4554BCD8" w14:textId="77777777" w:rsidR="00074068" w:rsidRPr="006038CC" w:rsidRDefault="00074068" w:rsidP="00074068">
      <w:pPr>
        <w:pStyle w:val="FR1"/>
        <w:keepLines/>
        <w:spacing w:after="0" w:line="240" w:lineRule="auto"/>
        <w:ind w:left="0" w:right="0" w:firstLine="0"/>
        <w:rPr>
          <w:rFonts w:ascii="Arial" w:hAnsi="Arial" w:cs="Arial"/>
          <w:b/>
          <w:color w:val="000000"/>
          <w:sz w:val="22"/>
          <w:szCs w:val="22"/>
        </w:rPr>
      </w:pPr>
      <w:r w:rsidRPr="006038CC">
        <w:rPr>
          <w:rFonts w:ascii="Arial" w:hAnsi="Arial" w:cs="Arial"/>
          <w:b/>
          <w:color w:val="000000"/>
          <w:sz w:val="22"/>
          <w:szCs w:val="22"/>
        </w:rPr>
        <w:t>Российский институт стандартизации</w:t>
      </w:r>
    </w:p>
    <w:p w14:paraId="5EDD82F5" w14:textId="77777777" w:rsidR="00074068" w:rsidRPr="00074068" w:rsidRDefault="00074068" w:rsidP="00074068">
      <w:pPr>
        <w:jc w:val="center"/>
        <w:rPr>
          <w:rFonts w:ascii="Arial" w:hAnsi="Arial" w:cs="Arial"/>
          <w:b/>
          <w:color w:val="000000"/>
          <w:sz w:val="22"/>
          <w:szCs w:val="22"/>
        </w:rPr>
      </w:pPr>
      <w:r w:rsidRPr="006038CC">
        <w:rPr>
          <w:rFonts w:ascii="Arial" w:hAnsi="Arial" w:cs="Arial"/>
          <w:b/>
          <w:color w:val="000000"/>
          <w:sz w:val="22"/>
          <w:szCs w:val="22"/>
        </w:rPr>
        <w:t>202</w:t>
      </w:r>
    </w:p>
    <w:p w14:paraId="72F5DEB2" w14:textId="77777777" w:rsidR="00AE3F47" w:rsidRDefault="00AE3F47" w:rsidP="00725EA7">
      <w:pPr>
        <w:pageBreakBefore/>
        <w:tabs>
          <w:tab w:val="left" w:pos="2608"/>
        </w:tabs>
        <w:spacing w:line="360" w:lineRule="auto"/>
        <w:ind w:right="-2" w:firstLine="567"/>
        <w:jc w:val="center"/>
      </w:pPr>
      <w:r>
        <w:rPr>
          <w:rFonts w:ascii="Arial" w:hAnsi="Arial" w:cs="Arial"/>
          <w:b/>
          <w:bCs/>
          <w:sz w:val="28"/>
          <w:szCs w:val="28"/>
        </w:rPr>
        <w:lastRenderedPageBreak/>
        <w:t>Предисловие</w:t>
      </w:r>
    </w:p>
    <w:p w14:paraId="5D6D4FDE" w14:textId="77777777" w:rsidR="00AE3F47" w:rsidRDefault="00AE3F47" w:rsidP="00725EA7">
      <w:pPr>
        <w:pStyle w:val="211"/>
        <w:spacing w:line="360" w:lineRule="auto"/>
        <w:ind w:firstLine="567"/>
      </w:pPr>
      <w:r>
        <w:rPr>
          <w:rFonts w:ascii="Arial" w:hAnsi="Arial" w:cs="Arial"/>
          <w:color w:val="000000"/>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w:t>
      </w:r>
      <w:r w:rsidR="00BC591D">
        <w:rPr>
          <w:rFonts w:ascii="Arial" w:hAnsi="Arial" w:cs="Arial"/>
          <w:color w:val="000000"/>
          <w:sz w:val="24"/>
          <w:szCs w:val="24"/>
        </w:rPr>
        <w:t xml:space="preserve"> Правила разработки, принятия, </w:t>
      </w:r>
      <w:r>
        <w:rPr>
          <w:rFonts w:ascii="Arial" w:hAnsi="Arial" w:cs="Arial"/>
          <w:color w:val="000000"/>
          <w:sz w:val="24"/>
          <w:szCs w:val="24"/>
        </w:rPr>
        <w:t>обновления и отмены»</w:t>
      </w:r>
    </w:p>
    <w:p w14:paraId="459DE591" w14:textId="77777777" w:rsidR="00AE3F47" w:rsidRDefault="00AE3F47" w:rsidP="00725EA7">
      <w:pPr>
        <w:spacing w:before="240" w:after="120" w:line="360" w:lineRule="auto"/>
        <w:ind w:firstLine="567"/>
        <w:jc w:val="both"/>
      </w:pPr>
      <w:r>
        <w:rPr>
          <w:rFonts w:ascii="Arial" w:hAnsi="Arial" w:cs="Arial"/>
          <w:b/>
          <w:bCs/>
          <w:sz w:val="28"/>
          <w:szCs w:val="28"/>
        </w:rPr>
        <w:t>Сведения о стандарте</w:t>
      </w:r>
    </w:p>
    <w:p w14:paraId="557CD76C" w14:textId="77777777" w:rsidR="00AE3F47" w:rsidRDefault="00AE3F47" w:rsidP="00725EA7">
      <w:pPr>
        <w:spacing w:line="360" w:lineRule="auto"/>
        <w:ind w:firstLine="567"/>
        <w:jc w:val="both"/>
      </w:pPr>
      <w:r>
        <w:rPr>
          <w:rFonts w:ascii="Arial" w:hAnsi="Arial" w:cs="Arial"/>
          <w:sz w:val="24"/>
          <w:szCs w:val="24"/>
        </w:rPr>
        <w:t>1 РАЗРАБОТАН Федеральным государственным бюджетным учреждением «Всероссийский государственный Центр качества и стандартизации лекарственных средств для животных и кормов» (ФГБУ «ВГНКИ»)</w:t>
      </w:r>
    </w:p>
    <w:p w14:paraId="31612BB8" w14:textId="77777777" w:rsidR="00AE3F47" w:rsidRDefault="00AE3F47" w:rsidP="00725EA7">
      <w:pPr>
        <w:spacing w:line="360" w:lineRule="auto"/>
        <w:ind w:firstLine="567"/>
        <w:jc w:val="both"/>
      </w:pPr>
      <w:r>
        <w:rPr>
          <w:rFonts w:ascii="Arial" w:hAnsi="Arial" w:cs="Arial"/>
          <w:sz w:val="24"/>
          <w:szCs w:val="24"/>
        </w:rPr>
        <w:t>2 ВНЕСЕН Федеральным агентством по техническому регулированию и метрологии (Росстандарт)</w:t>
      </w:r>
    </w:p>
    <w:p w14:paraId="77D6F161" w14:textId="77777777" w:rsidR="00AE3F47" w:rsidRDefault="00AE3F47" w:rsidP="00725EA7">
      <w:pPr>
        <w:pStyle w:val="af7"/>
        <w:spacing w:after="0" w:line="360" w:lineRule="auto"/>
        <w:ind w:firstLine="567"/>
        <w:jc w:val="both"/>
      </w:pPr>
      <w:r>
        <w:rPr>
          <w:rFonts w:ascii="Arial" w:hAnsi="Arial" w:cs="Arial"/>
        </w:rPr>
        <w:t>3</w:t>
      </w:r>
      <w:r>
        <w:t xml:space="preserve"> </w:t>
      </w:r>
      <w:r>
        <w:rPr>
          <w:rFonts w:ascii="Arial" w:hAnsi="Arial" w:cs="Arial"/>
        </w:rPr>
        <w:t>ПРИНЯТ Евразийским советом по стандартизации, метрологии и сертификации (протокол от                                         №                               )</w:t>
      </w:r>
    </w:p>
    <w:p w14:paraId="0BF717A5" w14:textId="77777777" w:rsidR="00AE3F47" w:rsidRPr="00AE3F47" w:rsidRDefault="00AE3F47" w:rsidP="00725EA7">
      <w:pPr>
        <w:pStyle w:val="af7"/>
        <w:spacing w:after="0" w:line="360" w:lineRule="auto"/>
        <w:ind w:firstLine="567"/>
        <w:jc w:val="both"/>
        <w:rPr>
          <w:rFonts w:ascii="Arial" w:hAnsi="Arial" w:cs="Arial"/>
        </w:rPr>
      </w:pPr>
      <w:r w:rsidRPr="00AE3F47">
        <w:rPr>
          <w:rFonts w:ascii="Arial" w:hAnsi="Arial" w:cs="Arial"/>
        </w:rPr>
        <w:t xml:space="preserve">За принятие проголосовали: </w:t>
      </w:r>
    </w:p>
    <w:tbl>
      <w:tblPr>
        <w:tblW w:w="5000" w:type="pct"/>
        <w:jc w:val="center"/>
        <w:tblLayout w:type="fixed"/>
        <w:tblLook w:val="0000" w:firstRow="0" w:lastRow="0" w:firstColumn="0" w:lastColumn="0" w:noHBand="0" w:noVBand="0"/>
      </w:tblPr>
      <w:tblGrid>
        <w:gridCol w:w="2952"/>
        <w:gridCol w:w="2918"/>
        <w:gridCol w:w="3757"/>
      </w:tblGrid>
      <w:tr w:rsidR="00AE3F47" w14:paraId="4E325229" w14:textId="77777777">
        <w:trPr>
          <w:jc w:val="center"/>
        </w:trPr>
        <w:tc>
          <w:tcPr>
            <w:tcW w:w="2955" w:type="dxa"/>
            <w:tcBorders>
              <w:top w:val="single" w:sz="4" w:space="0" w:color="000000"/>
              <w:left w:val="single" w:sz="4" w:space="0" w:color="000000"/>
              <w:bottom w:val="double" w:sz="4" w:space="0" w:color="000000"/>
            </w:tcBorders>
            <w:vAlign w:val="center"/>
          </w:tcPr>
          <w:p w14:paraId="2152BCBB" w14:textId="77777777" w:rsidR="00AE3F47" w:rsidRDefault="00AE3F47" w:rsidP="00725EA7">
            <w:pPr>
              <w:ind w:right="-6" w:firstLine="567"/>
              <w:jc w:val="center"/>
            </w:pPr>
            <w:r>
              <w:rPr>
                <w:rFonts w:ascii="Arial" w:hAnsi="Arial" w:cs="Arial"/>
                <w:sz w:val="22"/>
                <w:szCs w:val="22"/>
              </w:rPr>
              <w:t>Краткое наименование</w:t>
            </w:r>
          </w:p>
          <w:p w14:paraId="7E1F16B7" w14:textId="77777777" w:rsidR="00AE3F47" w:rsidRDefault="00AE3F47" w:rsidP="00725EA7">
            <w:pPr>
              <w:ind w:right="-6" w:firstLine="567"/>
              <w:jc w:val="center"/>
            </w:pPr>
            <w:r>
              <w:rPr>
                <w:rFonts w:ascii="Arial" w:hAnsi="Arial" w:cs="Arial"/>
                <w:sz w:val="22"/>
                <w:szCs w:val="22"/>
              </w:rPr>
              <w:t>страны по МК</w:t>
            </w:r>
          </w:p>
          <w:p w14:paraId="09B760F2" w14:textId="77777777" w:rsidR="00AE3F47" w:rsidRDefault="00AE3F47" w:rsidP="00725EA7">
            <w:pPr>
              <w:ind w:right="-6" w:firstLine="567"/>
              <w:jc w:val="center"/>
            </w:pPr>
            <w:r>
              <w:rPr>
                <w:rFonts w:ascii="Arial" w:hAnsi="Arial" w:cs="Arial"/>
                <w:sz w:val="22"/>
                <w:szCs w:val="22"/>
              </w:rPr>
              <w:t>(ИСО 3166) 004–97</w:t>
            </w:r>
          </w:p>
        </w:tc>
        <w:tc>
          <w:tcPr>
            <w:tcW w:w="2921" w:type="dxa"/>
            <w:tcBorders>
              <w:top w:val="single" w:sz="4" w:space="0" w:color="000000"/>
              <w:left w:val="single" w:sz="4" w:space="0" w:color="000000"/>
              <w:bottom w:val="double" w:sz="4" w:space="0" w:color="000000"/>
            </w:tcBorders>
            <w:vAlign w:val="center"/>
          </w:tcPr>
          <w:p w14:paraId="5B0EDE22" w14:textId="77777777" w:rsidR="00AE3F47" w:rsidRDefault="00AE3F47" w:rsidP="00725EA7">
            <w:pPr>
              <w:ind w:right="-6" w:firstLine="567"/>
              <w:jc w:val="center"/>
            </w:pPr>
            <w:r>
              <w:rPr>
                <w:rFonts w:ascii="Arial" w:hAnsi="Arial" w:cs="Arial"/>
                <w:sz w:val="22"/>
                <w:szCs w:val="22"/>
              </w:rPr>
              <w:t xml:space="preserve">Код страны по МК </w:t>
            </w:r>
          </w:p>
          <w:p w14:paraId="646C9D5C" w14:textId="77777777" w:rsidR="00AE3F47" w:rsidRDefault="00AE3F47" w:rsidP="00725EA7">
            <w:pPr>
              <w:ind w:right="-6" w:firstLine="567"/>
              <w:jc w:val="center"/>
            </w:pPr>
            <w:r>
              <w:rPr>
                <w:rFonts w:ascii="Arial" w:hAnsi="Arial" w:cs="Arial"/>
                <w:sz w:val="22"/>
                <w:szCs w:val="22"/>
              </w:rPr>
              <w:t>(ИСО 3166) 004–97</w:t>
            </w:r>
          </w:p>
        </w:tc>
        <w:tc>
          <w:tcPr>
            <w:tcW w:w="3761" w:type="dxa"/>
            <w:tcBorders>
              <w:top w:val="single" w:sz="4" w:space="0" w:color="000000"/>
              <w:left w:val="single" w:sz="4" w:space="0" w:color="000000"/>
              <w:bottom w:val="double" w:sz="4" w:space="0" w:color="000000"/>
              <w:right w:val="single" w:sz="4" w:space="0" w:color="000000"/>
            </w:tcBorders>
            <w:vAlign w:val="center"/>
          </w:tcPr>
          <w:p w14:paraId="35DDB88D" w14:textId="77777777" w:rsidR="00AE3F47" w:rsidRDefault="00AE3F47" w:rsidP="00725EA7">
            <w:pPr>
              <w:ind w:right="-6" w:firstLine="567"/>
              <w:jc w:val="center"/>
            </w:pPr>
            <w:r>
              <w:rPr>
                <w:rFonts w:ascii="Arial" w:hAnsi="Arial" w:cs="Arial"/>
                <w:sz w:val="22"/>
                <w:szCs w:val="22"/>
              </w:rPr>
              <w:t>Сокращенное наименование</w:t>
            </w:r>
          </w:p>
          <w:p w14:paraId="15FDC2CE" w14:textId="77777777" w:rsidR="00AE3F47" w:rsidRDefault="00AE3F47" w:rsidP="00725EA7">
            <w:pPr>
              <w:ind w:right="-6" w:firstLine="567"/>
              <w:jc w:val="center"/>
            </w:pPr>
            <w:r>
              <w:rPr>
                <w:rFonts w:ascii="Arial" w:hAnsi="Arial" w:cs="Arial"/>
                <w:sz w:val="22"/>
                <w:szCs w:val="22"/>
              </w:rPr>
              <w:t>национального органа</w:t>
            </w:r>
          </w:p>
          <w:p w14:paraId="43271A8C" w14:textId="77777777" w:rsidR="00AE3F47" w:rsidRDefault="00AE3F47" w:rsidP="00725EA7">
            <w:pPr>
              <w:ind w:right="-6" w:firstLine="567"/>
              <w:jc w:val="center"/>
            </w:pPr>
            <w:r>
              <w:rPr>
                <w:rFonts w:ascii="Arial" w:hAnsi="Arial" w:cs="Arial"/>
                <w:sz w:val="22"/>
                <w:szCs w:val="22"/>
              </w:rPr>
              <w:t>по стандартизации</w:t>
            </w:r>
          </w:p>
        </w:tc>
      </w:tr>
    </w:tbl>
    <w:p w14:paraId="7B86DEE9" w14:textId="77777777" w:rsidR="00AE3F47" w:rsidRDefault="00AE3F47" w:rsidP="00725EA7">
      <w:pPr>
        <w:ind w:right="-6" w:firstLine="567"/>
        <w:jc w:val="both"/>
        <w:rPr>
          <w:rFonts w:ascii="Arial" w:hAnsi="Arial" w:cs="Arial"/>
          <w:sz w:val="24"/>
          <w:szCs w:val="24"/>
        </w:rPr>
      </w:pPr>
    </w:p>
    <w:p w14:paraId="00227FB1" w14:textId="77777777" w:rsidR="00AE3F47" w:rsidRDefault="00AE3F47" w:rsidP="00725EA7">
      <w:pPr>
        <w:ind w:right="-6" w:firstLine="567"/>
        <w:jc w:val="both"/>
        <w:rPr>
          <w:rFonts w:ascii="Arial" w:hAnsi="Arial" w:cs="Arial"/>
          <w:sz w:val="24"/>
          <w:szCs w:val="24"/>
        </w:rPr>
      </w:pPr>
    </w:p>
    <w:p w14:paraId="46896445" w14:textId="77777777" w:rsidR="00AE3F47" w:rsidRDefault="00AE3F47" w:rsidP="00725EA7">
      <w:pPr>
        <w:ind w:right="-6" w:firstLine="567"/>
        <w:jc w:val="both"/>
        <w:rPr>
          <w:rFonts w:ascii="Arial" w:hAnsi="Arial" w:cs="Arial"/>
          <w:sz w:val="24"/>
          <w:szCs w:val="24"/>
        </w:rPr>
      </w:pPr>
    </w:p>
    <w:p w14:paraId="1FD88309" w14:textId="77777777" w:rsidR="00AE3F47" w:rsidRDefault="00AE3F47" w:rsidP="00725EA7">
      <w:pPr>
        <w:ind w:right="-6" w:firstLine="567"/>
        <w:jc w:val="both"/>
        <w:rPr>
          <w:rFonts w:ascii="Arial" w:hAnsi="Arial" w:cs="Arial"/>
          <w:sz w:val="24"/>
          <w:szCs w:val="24"/>
        </w:rPr>
      </w:pPr>
    </w:p>
    <w:p w14:paraId="5027BB92" w14:textId="77777777" w:rsidR="00397B8A" w:rsidRDefault="00397B8A" w:rsidP="00725EA7">
      <w:pPr>
        <w:ind w:right="-6" w:firstLine="567"/>
        <w:jc w:val="both"/>
        <w:rPr>
          <w:rFonts w:ascii="Arial" w:hAnsi="Arial" w:cs="Arial"/>
          <w:sz w:val="24"/>
          <w:szCs w:val="24"/>
        </w:rPr>
      </w:pPr>
    </w:p>
    <w:p w14:paraId="1F53BEEF" w14:textId="77777777" w:rsidR="00397B8A" w:rsidRDefault="00397B8A" w:rsidP="00725EA7">
      <w:pPr>
        <w:ind w:right="-6" w:firstLine="567"/>
        <w:jc w:val="both"/>
        <w:rPr>
          <w:rFonts w:ascii="Arial" w:hAnsi="Arial" w:cs="Arial"/>
          <w:sz w:val="24"/>
          <w:szCs w:val="24"/>
        </w:rPr>
      </w:pPr>
    </w:p>
    <w:p w14:paraId="6AD0AA11" w14:textId="77777777" w:rsidR="00397B8A" w:rsidRDefault="00397B8A" w:rsidP="00725EA7">
      <w:pPr>
        <w:ind w:right="-6" w:firstLine="567"/>
        <w:jc w:val="both"/>
        <w:rPr>
          <w:rFonts w:ascii="Arial" w:hAnsi="Arial" w:cs="Arial"/>
          <w:sz w:val="24"/>
          <w:szCs w:val="24"/>
        </w:rPr>
      </w:pPr>
    </w:p>
    <w:p w14:paraId="621946CF" w14:textId="77777777" w:rsidR="00397B8A" w:rsidRDefault="00397B8A" w:rsidP="00725EA7">
      <w:pPr>
        <w:ind w:right="-6" w:firstLine="567"/>
        <w:jc w:val="both"/>
        <w:rPr>
          <w:rFonts w:ascii="Arial" w:hAnsi="Arial" w:cs="Arial"/>
          <w:sz w:val="24"/>
          <w:szCs w:val="24"/>
        </w:rPr>
      </w:pPr>
    </w:p>
    <w:p w14:paraId="7EBE5E1E" w14:textId="77777777" w:rsidR="00397B8A" w:rsidRDefault="00397B8A" w:rsidP="00725EA7">
      <w:pPr>
        <w:ind w:right="-6" w:firstLine="567"/>
        <w:jc w:val="both"/>
        <w:rPr>
          <w:rFonts w:ascii="Arial" w:hAnsi="Arial" w:cs="Arial"/>
          <w:sz w:val="24"/>
          <w:szCs w:val="24"/>
        </w:rPr>
      </w:pPr>
    </w:p>
    <w:p w14:paraId="682DACD1" w14:textId="77777777" w:rsidR="00397B8A" w:rsidRDefault="00397B8A" w:rsidP="00725EA7">
      <w:pPr>
        <w:ind w:right="-6" w:firstLine="567"/>
        <w:jc w:val="both"/>
        <w:rPr>
          <w:rFonts w:ascii="Arial" w:hAnsi="Arial" w:cs="Arial"/>
          <w:sz w:val="24"/>
          <w:szCs w:val="24"/>
        </w:rPr>
      </w:pPr>
    </w:p>
    <w:p w14:paraId="3B4BBAF2" w14:textId="77777777" w:rsidR="00397B8A" w:rsidRDefault="00397B8A" w:rsidP="00725EA7">
      <w:pPr>
        <w:ind w:right="-6" w:firstLine="567"/>
        <w:jc w:val="both"/>
        <w:rPr>
          <w:rFonts w:ascii="Arial" w:hAnsi="Arial" w:cs="Arial"/>
          <w:sz w:val="24"/>
          <w:szCs w:val="24"/>
        </w:rPr>
      </w:pPr>
    </w:p>
    <w:p w14:paraId="634FBAC4" w14:textId="77777777" w:rsidR="00397B8A" w:rsidRDefault="00397B8A" w:rsidP="00725EA7">
      <w:pPr>
        <w:ind w:right="-6" w:firstLine="567"/>
        <w:jc w:val="both"/>
        <w:rPr>
          <w:rFonts w:ascii="Arial" w:hAnsi="Arial" w:cs="Arial"/>
          <w:sz w:val="24"/>
          <w:szCs w:val="24"/>
        </w:rPr>
      </w:pPr>
    </w:p>
    <w:p w14:paraId="04BCDDC7" w14:textId="77777777" w:rsidR="00397B8A" w:rsidRDefault="00397B8A" w:rsidP="00725EA7">
      <w:pPr>
        <w:ind w:right="-6" w:firstLine="567"/>
        <w:jc w:val="both"/>
        <w:rPr>
          <w:rFonts w:ascii="Arial" w:hAnsi="Arial" w:cs="Arial"/>
          <w:sz w:val="24"/>
          <w:szCs w:val="24"/>
        </w:rPr>
      </w:pPr>
    </w:p>
    <w:p w14:paraId="5C94D656" w14:textId="77777777" w:rsidR="00AE3F47" w:rsidRDefault="00AE3F47" w:rsidP="00725EA7">
      <w:pPr>
        <w:ind w:right="-6" w:firstLine="567"/>
        <w:jc w:val="both"/>
        <w:rPr>
          <w:rFonts w:ascii="Arial" w:hAnsi="Arial" w:cs="Arial"/>
          <w:sz w:val="24"/>
          <w:szCs w:val="24"/>
        </w:rPr>
      </w:pPr>
    </w:p>
    <w:p w14:paraId="54EF802D" w14:textId="77777777" w:rsidR="00AE3F47" w:rsidRDefault="00AE3F47" w:rsidP="00725EA7">
      <w:pPr>
        <w:ind w:right="-6" w:firstLine="567"/>
        <w:jc w:val="both"/>
        <w:rPr>
          <w:rFonts w:ascii="Arial" w:hAnsi="Arial" w:cs="Arial"/>
          <w:sz w:val="24"/>
          <w:szCs w:val="24"/>
        </w:rPr>
      </w:pPr>
    </w:p>
    <w:p w14:paraId="03151D83" w14:textId="77777777" w:rsidR="00AE3F47" w:rsidRDefault="00AE3F47" w:rsidP="00725EA7">
      <w:pPr>
        <w:ind w:right="-6" w:firstLine="567"/>
        <w:jc w:val="both"/>
        <w:rPr>
          <w:rFonts w:ascii="Arial" w:hAnsi="Arial" w:cs="Arial"/>
          <w:sz w:val="24"/>
          <w:szCs w:val="24"/>
        </w:rPr>
      </w:pPr>
    </w:p>
    <w:p w14:paraId="5C19D1ED" w14:textId="77777777" w:rsidR="00AE3F47" w:rsidRDefault="00AE3F47" w:rsidP="00725EA7">
      <w:pPr>
        <w:ind w:right="-6" w:firstLine="567"/>
        <w:jc w:val="both"/>
        <w:rPr>
          <w:rFonts w:ascii="Arial" w:hAnsi="Arial" w:cs="Arial"/>
          <w:sz w:val="24"/>
          <w:szCs w:val="24"/>
        </w:rPr>
      </w:pPr>
    </w:p>
    <w:p w14:paraId="659758CC" w14:textId="77777777" w:rsidR="00AE3F47" w:rsidRDefault="00AE3F47" w:rsidP="00725EA7">
      <w:pPr>
        <w:ind w:right="-6" w:firstLine="567"/>
        <w:jc w:val="both"/>
        <w:rPr>
          <w:rFonts w:ascii="Arial" w:hAnsi="Arial" w:cs="Arial"/>
          <w:sz w:val="24"/>
          <w:szCs w:val="24"/>
        </w:rPr>
      </w:pPr>
    </w:p>
    <w:p w14:paraId="7A3689EF" w14:textId="77777777" w:rsidR="00C70BC1" w:rsidRPr="00173205" w:rsidRDefault="00B372C7" w:rsidP="00C70BC1">
      <w:pPr>
        <w:spacing w:line="360" w:lineRule="auto"/>
        <w:ind w:firstLine="709"/>
        <w:jc w:val="both"/>
        <w:rPr>
          <w:rFonts w:ascii="Arial" w:hAnsi="Arial" w:cs="Arial"/>
          <w:sz w:val="24"/>
          <w:szCs w:val="24"/>
        </w:rPr>
      </w:pPr>
      <w:r w:rsidRPr="00173205">
        <w:rPr>
          <w:rFonts w:ascii="Arial" w:hAnsi="Arial" w:cs="Arial"/>
          <w:color w:val="0070C0"/>
          <w:sz w:val="24"/>
          <w:szCs w:val="24"/>
        </w:rPr>
        <w:t xml:space="preserve"> </w:t>
      </w:r>
    </w:p>
    <w:p w14:paraId="19569162" w14:textId="77777777" w:rsidR="00C70BC1" w:rsidRDefault="00C70BC1" w:rsidP="00725EA7">
      <w:pPr>
        <w:ind w:firstLine="567"/>
        <w:jc w:val="both"/>
        <w:rPr>
          <w:rFonts w:ascii="Arial" w:hAnsi="Arial" w:cs="Arial"/>
          <w:sz w:val="24"/>
          <w:szCs w:val="24"/>
        </w:rPr>
      </w:pPr>
    </w:p>
    <w:p w14:paraId="2914244F" w14:textId="77777777" w:rsidR="00397B8A" w:rsidRDefault="00B372C7" w:rsidP="00725EA7">
      <w:pPr>
        <w:ind w:firstLine="567"/>
        <w:jc w:val="both"/>
        <w:rPr>
          <w:rFonts w:ascii="Arial" w:hAnsi="Arial" w:cs="Arial"/>
          <w:sz w:val="24"/>
          <w:szCs w:val="24"/>
        </w:rPr>
      </w:pPr>
      <w:r>
        <w:rPr>
          <w:rFonts w:ascii="Arial" w:hAnsi="Arial" w:cs="Arial"/>
          <w:sz w:val="24"/>
          <w:szCs w:val="24"/>
        </w:rPr>
        <w:t>4</w:t>
      </w:r>
      <w:r w:rsidR="00BC591D">
        <w:rPr>
          <w:rFonts w:ascii="Arial" w:hAnsi="Arial" w:cs="Arial"/>
          <w:sz w:val="24"/>
          <w:szCs w:val="24"/>
        </w:rPr>
        <w:t xml:space="preserve"> </w:t>
      </w:r>
      <w:r w:rsidR="00697F7E">
        <w:rPr>
          <w:rFonts w:ascii="Arial" w:hAnsi="Arial" w:cs="Arial"/>
          <w:sz w:val="24"/>
          <w:szCs w:val="24"/>
        </w:rPr>
        <w:t>ВВЕДЕН</w:t>
      </w:r>
      <w:r w:rsidR="00697F7E" w:rsidRPr="00517944">
        <w:rPr>
          <w:rFonts w:ascii="Arial" w:hAnsi="Arial" w:cs="Arial"/>
          <w:sz w:val="24"/>
          <w:szCs w:val="24"/>
        </w:rPr>
        <w:t xml:space="preserve"> ВПЕРВЫЕ</w:t>
      </w:r>
    </w:p>
    <w:p w14:paraId="04C1BE06" w14:textId="77777777" w:rsidR="00397B8A" w:rsidRDefault="00397B8A" w:rsidP="00725EA7">
      <w:pPr>
        <w:ind w:firstLine="567"/>
        <w:jc w:val="both"/>
        <w:rPr>
          <w:rFonts w:ascii="Arial" w:hAnsi="Arial" w:cs="Arial"/>
          <w:sz w:val="24"/>
          <w:szCs w:val="24"/>
        </w:rPr>
      </w:pPr>
    </w:p>
    <w:p w14:paraId="17A39F0F" w14:textId="77777777" w:rsidR="00397B8A" w:rsidRDefault="00397B8A" w:rsidP="00725EA7">
      <w:pPr>
        <w:pStyle w:val="310"/>
        <w:tabs>
          <w:tab w:val="left" w:pos="9781"/>
        </w:tabs>
        <w:ind w:firstLine="567"/>
        <w:jc w:val="both"/>
      </w:pPr>
      <w:r>
        <w:rPr>
          <w:rFonts w:ascii="Arial" w:hAnsi="Arial" w:cs="Arial"/>
          <w:i/>
          <w:iCs/>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7B19C2BC" w14:textId="77777777" w:rsidR="00397B8A" w:rsidRDefault="00397B8A" w:rsidP="00725EA7">
      <w:pPr>
        <w:pStyle w:val="310"/>
        <w:tabs>
          <w:tab w:val="left" w:pos="9781"/>
        </w:tabs>
        <w:ind w:firstLine="567"/>
        <w:jc w:val="both"/>
      </w:pPr>
      <w:r>
        <w:rPr>
          <w:rFonts w:ascii="Arial" w:hAnsi="Arial" w:cs="Arial"/>
          <w:i/>
          <w:iCs/>
          <w:sz w:val="24"/>
          <w:szCs w:val="24"/>
        </w:rPr>
        <w:t>В случае пересмотра, изменения или отмены настоящего стандарта соответствующая и</w:t>
      </w:r>
      <w:r w:rsidR="00BC591D">
        <w:rPr>
          <w:rFonts w:ascii="Arial" w:hAnsi="Arial" w:cs="Arial"/>
          <w:i/>
          <w:iCs/>
          <w:sz w:val="24"/>
          <w:szCs w:val="24"/>
        </w:rPr>
        <w:t>нформация будет опубликована на</w:t>
      </w:r>
      <w:r>
        <w:rPr>
          <w:rFonts w:ascii="Arial" w:hAnsi="Arial" w:cs="Arial"/>
          <w:i/>
          <w:iCs/>
          <w:sz w:val="24"/>
          <w:szCs w:val="24"/>
        </w:rPr>
        <w:t xml:space="preserve">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650A0A8" w14:textId="77777777" w:rsidR="00397B8A" w:rsidRDefault="00397B8A" w:rsidP="00725EA7">
      <w:pPr>
        <w:pStyle w:val="af7"/>
        <w:spacing w:line="360" w:lineRule="auto"/>
        <w:ind w:firstLine="567"/>
        <w:jc w:val="both"/>
      </w:pPr>
      <w:r>
        <w:rPr>
          <w:rFonts w:ascii="Arial" w:eastAsia="Arial" w:hAnsi="Arial" w:cs="Arial"/>
          <w:lang w:eastAsia="en-US"/>
        </w:rPr>
        <w:t xml:space="preserve"> </w:t>
      </w:r>
    </w:p>
    <w:p w14:paraId="7E301855" w14:textId="77777777" w:rsidR="00397B8A" w:rsidRDefault="00397B8A" w:rsidP="00725EA7">
      <w:pPr>
        <w:ind w:right="-6" w:firstLine="567"/>
        <w:jc w:val="both"/>
        <w:rPr>
          <w:rFonts w:ascii="Arial" w:hAnsi="Arial" w:cs="Arial"/>
          <w:sz w:val="24"/>
          <w:szCs w:val="24"/>
          <w:lang w:eastAsia="en-US"/>
        </w:rPr>
      </w:pPr>
    </w:p>
    <w:p w14:paraId="162263C7" w14:textId="77777777" w:rsidR="00397B8A" w:rsidRDefault="00397B8A" w:rsidP="00725EA7">
      <w:pPr>
        <w:ind w:right="-6" w:firstLine="567"/>
        <w:jc w:val="both"/>
        <w:rPr>
          <w:rFonts w:ascii="Arial" w:hAnsi="Arial" w:cs="Arial"/>
          <w:sz w:val="24"/>
          <w:szCs w:val="24"/>
        </w:rPr>
      </w:pPr>
    </w:p>
    <w:p w14:paraId="405A762D" w14:textId="77777777" w:rsidR="00397B8A" w:rsidRDefault="00397B8A" w:rsidP="00725EA7">
      <w:pPr>
        <w:ind w:right="-6" w:firstLine="567"/>
        <w:jc w:val="both"/>
        <w:rPr>
          <w:rFonts w:ascii="Arial" w:hAnsi="Arial" w:cs="Arial"/>
          <w:sz w:val="24"/>
          <w:szCs w:val="24"/>
        </w:rPr>
      </w:pPr>
    </w:p>
    <w:p w14:paraId="69746E9E" w14:textId="77777777" w:rsidR="00397B8A" w:rsidRDefault="00397B8A" w:rsidP="00725EA7">
      <w:pPr>
        <w:spacing w:line="360" w:lineRule="auto"/>
        <w:ind w:right="-6" w:firstLine="567"/>
        <w:jc w:val="both"/>
        <w:rPr>
          <w:rFonts w:ascii="Arial" w:hAnsi="Arial" w:cs="Arial"/>
          <w:sz w:val="24"/>
          <w:szCs w:val="24"/>
        </w:rPr>
      </w:pPr>
    </w:p>
    <w:p w14:paraId="32C48E2C" w14:textId="77777777" w:rsidR="00397B8A" w:rsidRDefault="00397B8A" w:rsidP="00725EA7">
      <w:pPr>
        <w:spacing w:line="360" w:lineRule="auto"/>
        <w:ind w:right="-6" w:firstLine="567"/>
        <w:jc w:val="both"/>
        <w:rPr>
          <w:rFonts w:ascii="Arial" w:hAnsi="Arial" w:cs="Arial"/>
          <w:sz w:val="24"/>
          <w:szCs w:val="24"/>
        </w:rPr>
      </w:pPr>
    </w:p>
    <w:p w14:paraId="398F019B" w14:textId="77777777" w:rsidR="00397B8A" w:rsidRDefault="00397B8A" w:rsidP="00725EA7">
      <w:pPr>
        <w:spacing w:line="360" w:lineRule="auto"/>
        <w:ind w:right="-6" w:firstLine="567"/>
        <w:jc w:val="both"/>
        <w:rPr>
          <w:rFonts w:ascii="Arial" w:hAnsi="Arial" w:cs="Arial"/>
          <w:sz w:val="24"/>
          <w:szCs w:val="24"/>
        </w:rPr>
      </w:pPr>
    </w:p>
    <w:p w14:paraId="3E3D660F" w14:textId="77777777" w:rsidR="00397B8A" w:rsidRDefault="00397B8A" w:rsidP="00725EA7">
      <w:pPr>
        <w:spacing w:line="360" w:lineRule="auto"/>
        <w:ind w:right="-6" w:firstLine="567"/>
        <w:jc w:val="both"/>
        <w:rPr>
          <w:rFonts w:ascii="Arial" w:hAnsi="Arial" w:cs="Arial"/>
          <w:sz w:val="24"/>
          <w:szCs w:val="24"/>
        </w:rPr>
      </w:pPr>
    </w:p>
    <w:p w14:paraId="5481239E" w14:textId="77777777" w:rsidR="00397B8A" w:rsidRDefault="00397B8A" w:rsidP="00725EA7">
      <w:pPr>
        <w:spacing w:line="360" w:lineRule="auto"/>
        <w:ind w:right="-6" w:firstLine="567"/>
        <w:jc w:val="both"/>
        <w:rPr>
          <w:rFonts w:ascii="Arial" w:hAnsi="Arial" w:cs="Arial"/>
          <w:sz w:val="24"/>
          <w:szCs w:val="24"/>
        </w:rPr>
      </w:pPr>
    </w:p>
    <w:p w14:paraId="794039E3" w14:textId="77777777" w:rsidR="00397B8A" w:rsidRDefault="00397B8A" w:rsidP="00725EA7">
      <w:pPr>
        <w:spacing w:line="360" w:lineRule="auto"/>
        <w:ind w:right="-6" w:firstLine="567"/>
        <w:jc w:val="both"/>
        <w:rPr>
          <w:rFonts w:ascii="Arial" w:hAnsi="Arial" w:cs="Arial"/>
          <w:sz w:val="24"/>
          <w:szCs w:val="24"/>
        </w:rPr>
      </w:pPr>
    </w:p>
    <w:p w14:paraId="2FF9C356" w14:textId="77777777" w:rsidR="00397B8A" w:rsidRDefault="00397B8A" w:rsidP="00725EA7">
      <w:pPr>
        <w:spacing w:line="360" w:lineRule="auto"/>
        <w:ind w:right="-6" w:firstLine="567"/>
        <w:jc w:val="both"/>
        <w:rPr>
          <w:rFonts w:ascii="Arial" w:hAnsi="Arial" w:cs="Arial"/>
          <w:sz w:val="24"/>
          <w:szCs w:val="24"/>
        </w:rPr>
      </w:pPr>
    </w:p>
    <w:p w14:paraId="1BC7761D" w14:textId="77777777" w:rsidR="00397B8A" w:rsidRDefault="00397B8A" w:rsidP="00725EA7">
      <w:pPr>
        <w:spacing w:line="360" w:lineRule="auto"/>
        <w:ind w:right="-6" w:firstLine="567"/>
        <w:jc w:val="both"/>
        <w:rPr>
          <w:rFonts w:ascii="Arial" w:hAnsi="Arial" w:cs="Arial"/>
          <w:sz w:val="24"/>
          <w:szCs w:val="24"/>
        </w:rPr>
      </w:pPr>
    </w:p>
    <w:p w14:paraId="4E0AEF08" w14:textId="77777777" w:rsidR="00397B8A" w:rsidRDefault="00397B8A" w:rsidP="00725EA7">
      <w:pPr>
        <w:spacing w:line="360" w:lineRule="auto"/>
        <w:ind w:right="-6" w:firstLine="567"/>
        <w:jc w:val="both"/>
        <w:rPr>
          <w:rFonts w:ascii="Arial" w:hAnsi="Arial" w:cs="Arial"/>
          <w:sz w:val="24"/>
          <w:szCs w:val="24"/>
        </w:rPr>
      </w:pPr>
    </w:p>
    <w:p w14:paraId="1480DE1A" w14:textId="77777777" w:rsidR="00397B8A" w:rsidRDefault="00397B8A" w:rsidP="00725EA7">
      <w:pPr>
        <w:spacing w:line="360" w:lineRule="auto"/>
        <w:ind w:right="-6" w:firstLine="567"/>
        <w:jc w:val="both"/>
        <w:rPr>
          <w:rFonts w:ascii="Arial" w:hAnsi="Arial" w:cs="Arial"/>
          <w:sz w:val="24"/>
          <w:szCs w:val="24"/>
        </w:rPr>
      </w:pPr>
    </w:p>
    <w:p w14:paraId="2ED536E8" w14:textId="77777777" w:rsidR="00397B8A" w:rsidRDefault="00397B8A" w:rsidP="00C70BC1">
      <w:pPr>
        <w:spacing w:line="360" w:lineRule="auto"/>
        <w:ind w:right="-6"/>
        <w:jc w:val="both"/>
        <w:rPr>
          <w:rFonts w:ascii="Arial" w:hAnsi="Arial" w:cs="Arial"/>
          <w:sz w:val="24"/>
          <w:szCs w:val="24"/>
        </w:rPr>
      </w:pPr>
    </w:p>
    <w:p w14:paraId="44A8233E" w14:textId="77777777" w:rsidR="00397B8A" w:rsidRDefault="00397B8A" w:rsidP="00725EA7">
      <w:pPr>
        <w:spacing w:line="360" w:lineRule="auto"/>
        <w:ind w:right="-6" w:firstLine="567"/>
        <w:jc w:val="both"/>
        <w:rPr>
          <w:rFonts w:ascii="Arial" w:hAnsi="Arial" w:cs="Arial"/>
          <w:sz w:val="24"/>
          <w:szCs w:val="24"/>
        </w:rPr>
      </w:pPr>
    </w:p>
    <w:p w14:paraId="015CEDE0" w14:textId="77777777" w:rsidR="00397B8A" w:rsidRDefault="00397B8A" w:rsidP="00725EA7">
      <w:pPr>
        <w:spacing w:line="360" w:lineRule="auto"/>
        <w:ind w:right="-6" w:firstLine="567"/>
        <w:jc w:val="both"/>
        <w:rPr>
          <w:rFonts w:ascii="Arial" w:hAnsi="Arial" w:cs="Arial"/>
          <w:sz w:val="24"/>
          <w:szCs w:val="24"/>
        </w:rPr>
      </w:pPr>
    </w:p>
    <w:p w14:paraId="651E5083" w14:textId="77777777" w:rsidR="00594F64" w:rsidRDefault="00594F64" w:rsidP="00725EA7">
      <w:pPr>
        <w:spacing w:line="360" w:lineRule="auto"/>
        <w:ind w:right="-6" w:firstLine="567"/>
        <w:jc w:val="both"/>
        <w:rPr>
          <w:rFonts w:ascii="Arial" w:hAnsi="Arial" w:cs="Arial"/>
          <w:sz w:val="24"/>
          <w:szCs w:val="24"/>
        </w:rPr>
      </w:pPr>
    </w:p>
    <w:p w14:paraId="57039CE3" w14:textId="77777777" w:rsidR="00594F64" w:rsidRDefault="00594F64" w:rsidP="00725EA7">
      <w:pPr>
        <w:spacing w:line="360" w:lineRule="auto"/>
        <w:ind w:right="-6" w:firstLine="567"/>
        <w:jc w:val="both"/>
        <w:rPr>
          <w:rFonts w:ascii="Arial" w:hAnsi="Arial" w:cs="Arial"/>
          <w:sz w:val="24"/>
          <w:szCs w:val="24"/>
        </w:rPr>
      </w:pPr>
    </w:p>
    <w:p w14:paraId="40A699F7" w14:textId="77777777" w:rsidR="00594F64" w:rsidRDefault="00594F64" w:rsidP="00725EA7">
      <w:pPr>
        <w:spacing w:line="360" w:lineRule="auto"/>
        <w:ind w:right="-6" w:firstLine="567"/>
        <w:jc w:val="both"/>
        <w:rPr>
          <w:rFonts w:ascii="Arial" w:hAnsi="Arial" w:cs="Arial"/>
          <w:sz w:val="24"/>
          <w:szCs w:val="24"/>
        </w:rPr>
      </w:pPr>
    </w:p>
    <w:p w14:paraId="526D68FA" w14:textId="77777777" w:rsidR="00594F64" w:rsidRDefault="00594F64" w:rsidP="00725EA7">
      <w:pPr>
        <w:spacing w:line="360" w:lineRule="auto"/>
        <w:ind w:right="-6" w:firstLine="567"/>
        <w:jc w:val="both"/>
        <w:rPr>
          <w:rFonts w:ascii="Arial" w:hAnsi="Arial" w:cs="Arial"/>
          <w:sz w:val="24"/>
          <w:szCs w:val="24"/>
        </w:rPr>
      </w:pPr>
    </w:p>
    <w:p w14:paraId="4A612D44" w14:textId="77777777" w:rsidR="00A06B50" w:rsidRDefault="00A06B50" w:rsidP="00725EA7">
      <w:pPr>
        <w:spacing w:line="360" w:lineRule="auto"/>
        <w:ind w:right="-6" w:firstLine="567"/>
        <w:jc w:val="both"/>
        <w:rPr>
          <w:rFonts w:ascii="Arial" w:hAnsi="Arial" w:cs="Arial"/>
          <w:sz w:val="24"/>
          <w:szCs w:val="24"/>
        </w:rPr>
      </w:pPr>
    </w:p>
    <w:p w14:paraId="0D125981" w14:textId="77777777" w:rsidR="00397B8A" w:rsidRDefault="00397B8A" w:rsidP="00C70BC1">
      <w:pPr>
        <w:spacing w:line="360" w:lineRule="auto"/>
        <w:ind w:firstLine="567"/>
        <w:jc w:val="both"/>
        <w:sectPr w:rsidR="00397B8A">
          <w:headerReference w:type="even" r:id="rId8"/>
          <w:headerReference w:type="default" r:id="rId9"/>
          <w:footerReference w:type="even" r:id="rId10"/>
          <w:footerReference w:type="default" r:id="rId11"/>
          <w:footnotePr>
            <w:numRestart w:val="eachPage"/>
          </w:footnotePr>
          <w:pgSz w:w="11906" w:h="16838"/>
          <w:pgMar w:top="1134" w:right="851" w:bottom="1740" w:left="1418" w:header="720" w:footer="1684" w:gutter="0"/>
          <w:pgNumType w:fmt="upperRoman" w:start="1"/>
          <w:cols w:space="720"/>
          <w:titlePg/>
          <w:docGrid w:linePitch="272"/>
        </w:sectPr>
      </w:pPr>
      <w:r>
        <w:rPr>
          <w:rFonts w:ascii="Arial" w:hAnsi="Arial" w:cs="Arial"/>
          <w:sz w:val="22"/>
          <w:szCs w:val="22"/>
        </w:rPr>
        <w:t>Исключительное право официального опубликования настоящего стандарта на территории указанных выше государств принадлежит национа</w:t>
      </w:r>
      <w:r w:rsidR="00C70BC1">
        <w:rPr>
          <w:rFonts w:ascii="Arial" w:hAnsi="Arial" w:cs="Arial"/>
          <w:sz w:val="22"/>
          <w:szCs w:val="22"/>
        </w:rPr>
        <w:t>ль</w:t>
      </w:r>
      <w:r w:rsidR="00594F64">
        <w:rPr>
          <w:rFonts w:ascii="Arial" w:hAnsi="Arial" w:cs="Arial"/>
          <w:sz w:val="22"/>
          <w:szCs w:val="22"/>
        </w:rPr>
        <w:t xml:space="preserve">ным (государственным) органам </w:t>
      </w:r>
      <w:r>
        <w:rPr>
          <w:rFonts w:ascii="Arial" w:hAnsi="Arial" w:cs="Arial"/>
          <w:sz w:val="22"/>
          <w:szCs w:val="22"/>
        </w:rPr>
        <w:t>по стандартизации этих государств</w:t>
      </w:r>
    </w:p>
    <w:p w14:paraId="14006E80" w14:textId="77777777" w:rsidR="00397B8A" w:rsidRPr="00DD589F" w:rsidRDefault="009C138C" w:rsidP="00725EA7">
      <w:pPr>
        <w:spacing w:line="276" w:lineRule="auto"/>
        <w:ind w:firstLine="567"/>
        <w:jc w:val="center"/>
        <w:rPr>
          <w:rFonts w:ascii="Arial" w:hAnsi="Arial" w:cs="Arial"/>
          <w:b/>
          <w:sz w:val="24"/>
          <w:szCs w:val="24"/>
        </w:rPr>
      </w:pPr>
      <w:r w:rsidRPr="00526173">
        <w:rPr>
          <w:rFonts w:ascii="Arial" w:hAnsi="Arial" w:cs="Arial"/>
          <w:b/>
          <w:spacing w:val="140"/>
          <w:sz w:val="24"/>
          <w:szCs w:val="24"/>
        </w:rPr>
        <w:lastRenderedPageBreak/>
        <w:t xml:space="preserve">МЕЖГОСУДАРСТВЕННЫЙ </w:t>
      </w:r>
      <w:r w:rsidR="00DD589F" w:rsidRPr="00526173">
        <w:rPr>
          <w:rFonts w:ascii="Arial" w:hAnsi="Arial" w:cs="Arial"/>
          <w:b/>
          <w:spacing w:val="140"/>
          <w:sz w:val="24"/>
          <w:szCs w:val="24"/>
        </w:rPr>
        <w:t>СТАНДАРТ</w:t>
      </w:r>
    </w:p>
    <w:tbl>
      <w:tblPr>
        <w:tblW w:w="5000" w:type="pct"/>
        <w:tblLayout w:type="fixed"/>
        <w:tblLook w:val="0000" w:firstRow="0" w:lastRow="0" w:firstColumn="0" w:lastColumn="0" w:noHBand="0" w:noVBand="0"/>
      </w:tblPr>
      <w:tblGrid>
        <w:gridCol w:w="9637"/>
      </w:tblGrid>
      <w:tr w:rsidR="00397B8A" w:rsidRPr="00413E5E" w14:paraId="4419E074" w14:textId="77777777">
        <w:trPr>
          <w:trHeight w:val="173"/>
        </w:trPr>
        <w:tc>
          <w:tcPr>
            <w:tcW w:w="9637" w:type="dxa"/>
            <w:tcBorders>
              <w:top w:val="single" w:sz="18" w:space="0" w:color="000000"/>
              <w:bottom w:val="single" w:sz="8" w:space="0" w:color="000000"/>
            </w:tcBorders>
          </w:tcPr>
          <w:p w14:paraId="6F9BE6A9" w14:textId="77777777" w:rsidR="00397B8A" w:rsidRDefault="00397B8A" w:rsidP="00725EA7">
            <w:pPr>
              <w:pStyle w:val="Normal1"/>
              <w:snapToGrid w:val="0"/>
              <w:spacing w:line="360" w:lineRule="auto"/>
              <w:ind w:firstLine="567"/>
              <w:jc w:val="center"/>
              <w:rPr>
                <w:rFonts w:ascii="Arial" w:hAnsi="Arial" w:cs="Arial"/>
                <w:b/>
                <w:bCs/>
                <w:sz w:val="24"/>
                <w:szCs w:val="24"/>
              </w:rPr>
            </w:pPr>
          </w:p>
          <w:p w14:paraId="4AECCA25" w14:textId="77777777" w:rsidR="00BC591D" w:rsidRDefault="00BC591D" w:rsidP="00236821">
            <w:pPr>
              <w:pStyle w:val="Normal1"/>
              <w:spacing w:line="360" w:lineRule="auto"/>
              <w:ind w:right="-6"/>
              <w:jc w:val="center"/>
              <w:rPr>
                <w:rFonts w:ascii="Arial" w:hAnsi="Arial" w:cs="Arial"/>
                <w:b/>
                <w:bCs/>
                <w:sz w:val="32"/>
                <w:szCs w:val="32"/>
              </w:rPr>
            </w:pPr>
            <w:r w:rsidRPr="00BC591D">
              <w:rPr>
                <w:rFonts w:ascii="Arial" w:hAnsi="Arial" w:cs="Arial"/>
                <w:b/>
                <w:bCs/>
                <w:sz w:val="24"/>
                <w:szCs w:val="24"/>
              </w:rPr>
              <w:t xml:space="preserve">КОРМА, КОМБИКОРМА, КОМБИКОРМОВОЕ СЫРЬЕ </w:t>
            </w:r>
          </w:p>
          <w:p w14:paraId="7913C4E1" w14:textId="77777777" w:rsidR="00397B8A" w:rsidRDefault="003423FD" w:rsidP="00725EA7">
            <w:pPr>
              <w:pStyle w:val="Normal2"/>
              <w:spacing w:line="360" w:lineRule="auto"/>
              <w:ind w:firstLine="567"/>
              <w:jc w:val="center"/>
              <w:rPr>
                <w:rFonts w:eastAsia="Arial"/>
                <w:b/>
                <w:i/>
                <w:szCs w:val="24"/>
              </w:rPr>
            </w:pPr>
            <w:r w:rsidRPr="003423FD">
              <w:rPr>
                <w:b/>
                <w:bCs/>
                <w:szCs w:val="24"/>
              </w:rPr>
              <w:t xml:space="preserve">Определение содержания таурина методом </w:t>
            </w:r>
            <w:r w:rsidRPr="00413E5E">
              <w:rPr>
                <w:b/>
                <w:bCs/>
                <w:szCs w:val="24"/>
              </w:rPr>
              <w:t>высокоэффективной жидкостной хро</w:t>
            </w:r>
            <w:r w:rsidRPr="003423FD">
              <w:rPr>
                <w:b/>
                <w:bCs/>
                <w:szCs w:val="24"/>
              </w:rPr>
              <w:t>матографии с флуориметрическим детектированием</w:t>
            </w:r>
            <w:r w:rsidR="00397B8A" w:rsidRPr="00397B8A">
              <w:rPr>
                <w:rFonts w:eastAsia="Arial"/>
                <w:b/>
                <w:i/>
                <w:szCs w:val="24"/>
              </w:rPr>
              <w:t xml:space="preserve"> </w:t>
            </w:r>
          </w:p>
          <w:p w14:paraId="0674EAF8" w14:textId="77777777" w:rsidR="00846739" w:rsidRPr="00913799" w:rsidRDefault="003423FD" w:rsidP="004B0B69">
            <w:pPr>
              <w:pStyle w:val="Normal1"/>
              <w:spacing w:line="360" w:lineRule="auto"/>
              <w:ind w:right="-6"/>
              <w:jc w:val="center"/>
              <w:rPr>
                <w:rFonts w:ascii="Arial" w:hAnsi="Arial" w:cs="Arial"/>
                <w:sz w:val="24"/>
                <w:szCs w:val="24"/>
                <w:lang w:val="en-US"/>
              </w:rPr>
            </w:pPr>
            <w:r w:rsidRPr="003423FD">
              <w:rPr>
                <w:rFonts w:ascii="Arial" w:hAnsi="Arial" w:cs="Arial"/>
                <w:sz w:val="24"/>
                <w:szCs w:val="24"/>
                <w:lang w:val="en-US"/>
              </w:rPr>
              <w:t>Feed</w:t>
            </w:r>
            <w:r>
              <w:rPr>
                <w:rFonts w:ascii="Arial" w:hAnsi="Arial" w:cs="Arial"/>
                <w:sz w:val="24"/>
                <w:szCs w:val="24"/>
                <w:lang w:val="en-US"/>
              </w:rPr>
              <w:t>s</w:t>
            </w:r>
            <w:r w:rsidRPr="003423FD">
              <w:rPr>
                <w:rFonts w:ascii="Arial" w:hAnsi="Arial" w:cs="Arial"/>
                <w:sz w:val="24"/>
                <w:szCs w:val="24"/>
                <w:lang w:val="en-US"/>
              </w:rPr>
              <w:t>, compound feed</w:t>
            </w:r>
            <w:r>
              <w:rPr>
                <w:rFonts w:ascii="Arial" w:hAnsi="Arial" w:cs="Arial"/>
                <w:sz w:val="24"/>
                <w:szCs w:val="24"/>
                <w:lang w:val="en-US"/>
              </w:rPr>
              <w:t>s</w:t>
            </w:r>
            <w:r w:rsidRPr="003423FD">
              <w:rPr>
                <w:rFonts w:ascii="Arial" w:hAnsi="Arial" w:cs="Arial"/>
                <w:sz w:val="24"/>
                <w:szCs w:val="24"/>
                <w:lang w:val="en-US"/>
              </w:rPr>
              <w:t xml:space="preserve">, </w:t>
            </w:r>
            <w:r>
              <w:rPr>
                <w:rFonts w:ascii="Arial" w:hAnsi="Arial" w:cs="Arial"/>
                <w:sz w:val="24"/>
                <w:szCs w:val="24"/>
                <w:lang w:val="en-US"/>
              </w:rPr>
              <w:t xml:space="preserve">material for </w:t>
            </w:r>
            <w:r w:rsidRPr="003423FD">
              <w:rPr>
                <w:rFonts w:ascii="Arial" w:hAnsi="Arial" w:cs="Arial"/>
                <w:sz w:val="24"/>
                <w:szCs w:val="24"/>
                <w:lang w:val="en-US"/>
              </w:rPr>
              <w:t>compound feed</w:t>
            </w:r>
            <w:r>
              <w:rPr>
                <w:rFonts w:ascii="Arial" w:hAnsi="Arial" w:cs="Arial"/>
                <w:sz w:val="24"/>
                <w:szCs w:val="24"/>
                <w:lang w:val="en-US"/>
              </w:rPr>
              <w:t>s</w:t>
            </w:r>
            <w:r w:rsidR="00846739" w:rsidRPr="00913799">
              <w:rPr>
                <w:rFonts w:ascii="Arial" w:hAnsi="Arial" w:cs="Arial"/>
                <w:sz w:val="24"/>
                <w:szCs w:val="24"/>
                <w:lang w:val="en-US"/>
              </w:rPr>
              <w:t>.</w:t>
            </w:r>
          </w:p>
          <w:p w14:paraId="4E66F00E" w14:textId="77777777" w:rsidR="004B0B69" w:rsidRPr="004B0B69" w:rsidRDefault="004B0B69" w:rsidP="004B0B69">
            <w:pPr>
              <w:pStyle w:val="Normal11"/>
              <w:spacing w:line="360" w:lineRule="auto"/>
              <w:ind w:right="-6"/>
              <w:jc w:val="center"/>
              <w:rPr>
                <w:rFonts w:ascii="Arial" w:hAnsi="Arial" w:cs="Arial"/>
                <w:sz w:val="24"/>
                <w:szCs w:val="24"/>
                <w:lang w:val="en-US"/>
              </w:rPr>
            </w:pPr>
            <w:r w:rsidRPr="004B0B69">
              <w:rPr>
                <w:rFonts w:ascii="Arial" w:hAnsi="Arial" w:cs="Arial"/>
                <w:sz w:val="24"/>
                <w:szCs w:val="24"/>
                <w:lang w:val="en-US"/>
              </w:rPr>
              <w:t xml:space="preserve">Determination of </w:t>
            </w:r>
            <w:r>
              <w:rPr>
                <w:rFonts w:ascii="Arial" w:hAnsi="Arial" w:cs="Arial"/>
                <w:sz w:val="24"/>
                <w:szCs w:val="24"/>
                <w:lang w:val="en-US"/>
              </w:rPr>
              <w:t>taurine content b</w:t>
            </w:r>
            <w:r w:rsidRPr="004B0B69">
              <w:rPr>
                <w:rFonts w:ascii="Arial" w:hAnsi="Arial" w:cs="Arial"/>
                <w:sz w:val="24"/>
                <w:szCs w:val="24"/>
                <w:lang w:val="en-US"/>
              </w:rPr>
              <w:t>y method of high performance liquid</w:t>
            </w:r>
          </w:p>
          <w:p w14:paraId="5E141942" w14:textId="77777777" w:rsidR="00236821" w:rsidRPr="00236821" w:rsidRDefault="004B0B69" w:rsidP="004B0B69">
            <w:pPr>
              <w:spacing w:line="360" w:lineRule="auto"/>
              <w:jc w:val="center"/>
              <w:rPr>
                <w:rFonts w:ascii="Arial" w:hAnsi="Arial" w:cs="Arial"/>
                <w:color w:val="FF0000"/>
                <w:sz w:val="24"/>
                <w:szCs w:val="24"/>
                <w:lang w:val="en-US"/>
              </w:rPr>
            </w:pPr>
            <w:r w:rsidRPr="004B0B69">
              <w:rPr>
                <w:rFonts w:ascii="Arial" w:hAnsi="Arial" w:cs="Arial"/>
                <w:sz w:val="24"/>
                <w:szCs w:val="24"/>
                <w:lang w:val="en-US"/>
              </w:rPr>
              <w:t>chromatography with fluorimetric detection</w:t>
            </w:r>
          </w:p>
        </w:tc>
      </w:tr>
    </w:tbl>
    <w:p w14:paraId="2FC49610" w14:textId="77777777" w:rsidR="00397B8A" w:rsidRDefault="00397B8A" w:rsidP="00725EA7">
      <w:pPr>
        <w:pStyle w:val="210"/>
        <w:spacing w:before="240" w:after="120" w:line="240" w:lineRule="auto"/>
        <w:ind w:right="1985" w:firstLine="567"/>
        <w:jc w:val="right"/>
      </w:pPr>
      <w:r>
        <w:rPr>
          <w:rFonts w:ascii="Arial" w:hAnsi="Arial" w:cs="Arial"/>
          <w:sz w:val="24"/>
          <w:szCs w:val="24"/>
        </w:rPr>
        <w:t xml:space="preserve">Дата введения — </w:t>
      </w:r>
    </w:p>
    <w:p w14:paraId="23BDA813" w14:textId="77777777" w:rsidR="00397B8A" w:rsidRDefault="00397B8A" w:rsidP="00B7171B">
      <w:pPr>
        <w:pStyle w:val="210"/>
        <w:spacing w:before="240" w:after="120" w:line="360" w:lineRule="auto"/>
        <w:ind w:firstLine="709"/>
        <w:jc w:val="both"/>
      </w:pPr>
      <w:r w:rsidRPr="00A8019A">
        <w:rPr>
          <w:rFonts w:ascii="Arial" w:hAnsi="Arial" w:cs="Arial"/>
          <w:sz w:val="28"/>
          <w:szCs w:val="28"/>
        </w:rPr>
        <w:t>1</w:t>
      </w:r>
      <w:r>
        <w:rPr>
          <w:rFonts w:ascii="Arial" w:hAnsi="Arial" w:cs="Arial"/>
          <w:sz w:val="28"/>
          <w:szCs w:val="28"/>
        </w:rPr>
        <w:t xml:space="preserve"> Область применения</w:t>
      </w:r>
    </w:p>
    <w:p w14:paraId="3DE5A696" w14:textId="77777777" w:rsidR="00D31887" w:rsidRPr="00695694" w:rsidRDefault="00397B8A" w:rsidP="00210C3B">
      <w:pPr>
        <w:spacing w:after="240" w:line="360" w:lineRule="auto"/>
        <w:ind w:firstLine="709"/>
        <w:jc w:val="both"/>
        <w:rPr>
          <w:rFonts w:ascii="Arial" w:hAnsi="Arial" w:cs="Arial"/>
          <w:b/>
          <w:color w:val="0070C0"/>
          <w:sz w:val="24"/>
          <w:szCs w:val="24"/>
        </w:rPr>
      </w:pPr>
      <w:r>
        <w:rPr>
          <w:rFonts w:ascii="Arial" w:hAnsi="Arial" w:cs="Arial"/>
          <w:sz w:val="24"/>
          <w:szCs w:val="24"/>
        </w:rPr>
        <w:t>Настоящ</w:t>
      </w:r>
      <w:r w:rsidR="00C70BC1">
        <w:rPr>
          <w:rFonts w:ascii="Arial" w:hAnsi="Arial" w:cs="Arial"/>
          <w:sz w:val="24"/>
          <w:szCs w:val="24"/>
        </w:rPr>
        <w:t>ий стандарт распространяется на</w:t>
      </w:r>
      <w:r w:rsidR="00C70BC1" w:rsidRPr="00182E7E">
        <w:rPr>
          <w:rFonts w:ascii="Arial" w:hAnsi="Arial" w:cs="Arial"/>
          <w:sz w:val="24"/>
          <w:szCs w:val="24"/>
        </w:rPr>
        <w:t xml:space="preserve"> </w:t>
      </w:r>
      <w:r w:rsidR="00C11DF0">
        <w:rPr>
          <w:rFonts w:ascii="Arial" w:hAnsi="Arial" w:cs="Arial"/>
          <w:sz w:val="24"/>
          <w:szCs w:val="24"/>
        </w:rPr>
        <w:t>корма, ко</w:t>
      </w:r>
      <w:r w:rsidR="00210C3B" w:rsidRPr="00210C3B">
        <w:rPr>
          <w:rFonts w:ascii="Arial" w:hAnsi="Arial" w:cs="Arial"/>
          <w:sz w:val="24"/>
          <w:szCs w:val="24"/>
        </w:rPr>
        <w:t>м</w:t>
      </w:r>
      <w:r w:rsidR="00C11DF0">
        <w:rPr>
          <w:rFonts w:ascii="Arial" w:hAnsi="Arial" w:cs="Arial"/>
          <w:sz w:val="24"/>
          <w:szCs w:val="24"/>
        </w:rPr>
        <w:t>бикорма, комбикормовое сырье,</w:t>
      </w:r>
      <w:r w:rsidR="00210C3B" w:rsidRPr="00210C3B">
        <w:rPr>
          <w:rFonts w:ascii="Arial" w:hAnsi="Arial" w:cs="Arial"/>
          <w:sz w:val="24"/>
          <w:szCs w:val="24"/>
        </w:rPr>
        <w:t xml:space="preserve"> кормовые доб</w:t>
      </w:r>
      <w:r w:rsidR="00031ADE">
        <w:rPr>
          <w:rFonts w:ascii="Arial" w:hAnsi="Arial" w:cs="Arial"/>
          <w:sz w:val="24"/>
          <w:szCs w:val="24"/>
        </w:rPr>
        <w:t>авки для животных и устанавливае</w:t>
      </w:r>
      <w:r w:rsidR="00210C3B" w:rsidRPr="00210C3B">
        <w:rPr>
          <w:rFonts w:ascii="Arial" w:hAnsi="Arial" w:cs="Arial"/>
          <w:sz w:val="24"/>
          <w:szCs w:val="24"/>
        </w:rPr>
        <w:t>т метод определения массовой доли таурина с помощью высокоэффективной жидкостной хроматографии с флуориметрическим детектированием (</w:t>
      </w:r>
      <w:r w:rsidR="00210C3B">
        <w:rPr>
          <w:rFonts w:ascii="Arial" w:hAnsi="Arial" w:cs="Arial"/>
          <w:sz w:val="24"/>
          <w:szCs w:val="24"/>
        </w:rPr>
        <w:t>далее – ВЭЖХ)</w:t>
      </w:r>
      <w:r w:rsidR="00210C3B" w:rsidRPr="00210C3B">
        <w:rPr>
          <w:rFonts w:ascii="Arial" w:hAnsi="Arial" w:cs="Arial"/>
          <w:sz w:val="24"/>
          <w:szCs w:val="24"/>
        </w:rPr>
        <w:t xml:space="preserve"> </w:t>
      </w:r>
      <w:r w:rsidR="009D2722">
        <w:rPr>
          <w:rFonts w:ascii="Arial" w:hAnsi="Arial" w:cs="Arial"/>
          <w:sz w:val="24"/>
          <w:szCs w:val="24"/>
        </w:rPr>
        <w:t>в д</w:t>
      </w:r>
      <w:r>
        <w:rPr>
          <w:rFonts w:ascii="Arial" w:hAnsi="Arial" w:cs="Arial"/>
          <w:sz w:val="24"/>
          <w:szCs w:val="24"/>
        </w:rPr>
        <w:t>иапазон</w:t>
      </w:r>
      <w:r w:rsidR="009D2722">
        <w:rPr>
          <w:rFonts w:ascii="Arial" w:hAnsi="Arial" w:cs="Arial"/>
          <w:sz w:val="24"/>
          <w:szCs w:val="24"/>
        </w:rPr>
        <w:t>е</w:t>
      </w:r>
      <w:r>
        <w:rPr>
          <w:rFonts w:ascii="Arial" w:hAnsi="Arial" w:cs="Arial"/>
          <w:sz w:val="24"/>
          <w:szCs w:val="24"/>
        </w:rPr>
        <w:t xml:space="preserve"> изм</w:t>
      </w:r>
      <w:r w:rsidR="009D45D0">
        <w:rPr>
          <w:rFonts w:ascii="Arial" w:hAnsi="Arial" w:cs="Arial"/>
          <w:sz w:val="24"/>
          <w:szCs w:val="24"/>
        </w:rPr>
        <w:t>ерений</w:t>
      </w:r>
      <w:r w:rsidR="004148B0">
        <w:rPr>
          <w:rFonts w:ascii="Arial" w:hAnsi="Arial" w:cs="Arial"/>
          <w:sz w:val="24"/>
          <w:szCs w:val="24"/>
        </w:rPr>
        <w:t xml:space="preserve"> </w:t>
      </w:r>
      <w:r w:rsidR="00FF3DAA" w:rsidRPr="0071667B">
        <w:rPr>
          <w:rFonts w:ascii="Arial" w:hAnsi="Arial" w:cs="Arial"/>
          <w:sz w:val="24"/>
          <w:szCs w:val="24"/>
        </w:rPr>
        <w:t xml:space="preserve">от </w:t>
      </w:r>
      <w:r w:rsidR="00210C3B" w:rsidRPr="00210C3B">
        <w:rPr>
          <w:rFonts w:ascii="Arial" w:hAnsi="Arial" w:cs="Arial"/>
          <w:sz w:val="24"/>
          <w:szCs w:val="24"/>
        </w:rPr>
        <w:t>25</w:t>
      </w:r>
      <w:r w:rsidR="00FF3DAA" w:rsidRPr="0071667B">
        <w:rPr>
          <w:rFonts w:ascii="Arial" w:hAnsi="Arial" w:cs="Arial"/>
          <w:sz w:val="24"/>
          <w:szCs w:val="24"/>
        </w:rPr>
        <w:t xml:space="preserve"> до</w:t>
      </w:r>
      <w:r w:rsidR="00FF3DAA">
        <w:rPr>
          <w:rFonts w:ascii="Arial" w:hAnsi="Arial" w:cs="Arial"/>
          <w:sz w:val="24"/>
          <w:szCs w:val="24"/>
        </w:rPr>
        <w:t xml:space="preserve"> </w:t>
      </w:r>
      <w:r w:rsidR="00031ADE">
        <w:rPr>
          <w:rFonts w:ascii="Arial" w:hAnsi="Arial" w:cs="Arial"/>
          <w:sz w:val="24"/>
          <w:szCs w:val="24"/>
        </w:rPr>
        <w:t>1</w:t>
      </w:r>
      <w:r w:rsidR="00031ADE" w:rsidRPr="00031ADE">
        <w:rPr>
          <w:rFonts w:ascii="Cambria Math" w:hAnsi="Cambria Math" w:cs="Cambria Math"/>
          <w:sz w:val="24"/>
          <w:szCs w:val="24"/>
        </w:rPr>
        <w:t>⋅</w:t>
      </w:r>
      <w:r w:rsidR="0011603A">
        <w:rPr>
          <w:rFonts w:ascii="Arial" w:hAnsi="Arial" w:cs="Arial"/>
          <w:sz w:val="24"/>
          <w:szCs w:val="24"/>
        </w:rPr>
        <w:t>10</w:t>
      </w:r>
      <w:r w:rsidR="0011603A">
        <w:rPr>
          <w:rFonts w:ascii="Arial" w:hAnsi="Arial" w:cs="Arial"/>
          <w:sz w:val="24"/>
          <w:szCs w:val="24"/>
          <w:vertAlign w:val="superscript"/>
        </w:rPr>
        <w:t>6</w:t>
      </w:r>
      <w:r w:rsidR="00FF3DAA" w:rsidRPr="00153254">
        <w:rPr>
          <w:rFonts w:ascii="Arial" w:hAnsi="Arial" w:cs="Arial"/>
          <w:color w:val="FF0000"/>
          <w:sz w:val="24"/>
          <w:szCs w:val="24"/>
        </w:rPr>
        <w:t xml:space="preserve"> </w:t>
      </w:r>
      <w:r w:rsidR="009130A4" w:rsidRPr="00521D21">
        <w:rPr>
          <w:rFonts w:ascii="Arial" w:hAnsi="Arial" w:cs="Arial"/>
          <w:sz w:val="24"/>
          <w:szCs w:val="24"/>
        </w:rPr>
        <w:t>м</w:t>
      </w:r>
      <w:r w:rsidR="00FF3DAA" w:rsidRPr="00521D21">
        <w:rPr>
          <w:rFonts w:ascii="Arial" w:hAnsi="Arial" w:cs="Arial"/>
          <w:sz w:val="24"/>
          <w:szCs w:val="24"/>
        </w:rPr>
        <w:t>г/кг.</w:t>
      </w:r>
      <w:r w:rsidR="00FF3DAA">
        <w:rPr>
          <w:rFonts w:ascii="Arial" w:hAnsi="Arial" w:cs="Arial"/>
          <w:sz w:val="24"/>
          <w:szCs w:val="24"/>
        </w:rPr>
        <w:t xml:space="preserve"> </w:t>
      </w:r>
      <w:r w:rsidR="00FD65DB">
        <w:rPr>
          <w:rFonts w:ascii="Arial" w:hAnsi="Arial" w:cs="Arial"/>
          <w:b/>
          <w:color w:val="0070C0"/>
          <w:sz w:val="24"/>
          <w:szCs w:val="24"/>
        </w:rPr>
        <w:t xml:space="preserve"> </w:t>
      </w:r>
      <w:r w:rsidR="00FF3DAA">
        <w:rPr>
          <w:rFonts w:ascii="Arial" w:hAnsi="Arial" w:cs="Arial"/>
          <w:sz w:val="24"/>
          <w:szCs w:val="24"/>
        </w:rPr>
        <w:t xml:space="preserve"> </w:t>
      </w:r>
      <w:r w:rsidR="00FD65DB">
        <w:rPr>
          <w:rFonts w:ascii="Arial" w:hAnsi="Arial" w:cs="Arial"/>
          <w:b/>
          <w:color w:val="0070C0"/>
          <w:sz w:val="24"/>
          <w:szCs w:val="24"/>
        </w:rPr>
        <w:t xml:space="preserve"> </w:t>
      </w:r>
    </w:p>
    <w:p w14:paraId="2E349F7C" w14:textId="77777777" w:rsidR="00397B8A" w:rsidRDefault="00397B8A" w:rsidP="00B7171B">
      <w:pPr>
        <w:pStyle w:val="210"/>
        <w:spacing w:before="0" w:after="0" w:line="360" w:lineRule="auto"/>
        <w:ind w:firstLine="709"/>
        <w:jc w:val="both"/>
      </w:pPr>
      <w:r>
        <w:rPr>
          <w:rFonts w:ascii="Arial" w:hAnsi="Arial" w:cs="Arial"/>
          <w:sz w:val="28"/>
          <w:szCs w:val="28"/>
        </w:rPr>
        <w:t>2 Нормативные ссылки</w:t>
      </w:r>
    </w:p>
    <w:p w14:paraId="33D72D77" w14:textId="77777777" w:rsidR="00397B8A" w:rsidRDefault="00397B8A" w:rsidP="00B7171B">
      <w:pPr>
        <w:pStyle w:val="af7"/>
        <w:spacing w:after="0" w:line="360" w:lineRule="auto"/>
        <w:ind w:firstLine="709"/>
        <w:jc w:val="both"/>
      </w:pPr>
      <w:r>
        <w:rPr>
          <w:rFonts w:ascii="Arial" w:hAnsi="Arial" w:cs="Arial"/>
        </w:rPr>
        <w:t>В настоящем стандарте использованы нормативные ссылки на следующие межгосударственные стандарты:</w:t>
      </w:r>
    </w:p>
    <w:p w14:paraId="60F80AC4"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12.1.004 Система стандартов безопасности труда. Пожарная безопасность. Общие требования</w:t>
      </w:r>
    </w:p>
    <w:p w14:paraId="26C1E78F"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12.1.005 Система стандартов безопасности труда. Общие санитарно-гигиенические требования к воздуху рабочей зоны</w:t>
      </w:r>
    </w:p>
    <w:p w14:paraId="77DD1111"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12.1.007 Система стандартов безопасности труда. Вредные вещества. Классификация и общие требования безопасности</w:t>
      </w:r>
    </w:p>
    <w:p w14:paraId="76E4BB40"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12.1.018 Система стандартов безопасности труда. Пожаровзрывобезопасность статического электричества. Общие требования</w:t>
      </w:r>
    </w:p>
    <w:p w14:paraId="3FF06CAD"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12.1.019 Система стандартов безопасности труда. Электробезопасность. Общие требования и номенклатура видов защиты</w:t>
      </w:r>
    </w:p>
    <w:p w14:paraId="05860E61"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12.1.030 Система стандартов безопасности труда. Электробезопасность. Защитное заземление, зануление</w:t>
      </w:r>
    </w:p>
    <w:p w14:paraId="02E25770"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12.4.009 Система стандартов безопасности труда. Пожарная техника для защиты объектов. Основные виды. Размещение и обслуживание</w:t>
      </w:r>
    </w:p>
    <w:p w14:paraId="40412001" w14:textId="77777777" w:rsid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lastRenderedPageBreak/>
        <w:t>ГОСТ 12.4.021 Система стандартов безопасности труда. Системы вентиляционные. Общие требования</w:t>
      </w:r>
    </w:p>
    <w:p w14:paraId="1D75A8AD"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OIML R 76-1 Государственная система обеспечения единства измерений. Весы неавтоматического действия. Часть 1. Метрологические и те</w:t>
      </w:r>
      <w:r>
        <w:rPr>
          <w:rFonts w:ascii="Arial" w:hAnsi="Arial" w:cs="Arial"/>
          <w:sz w:val="24"/>
          <w:szCs w:val="24"/>
        </w:rPr>
        <w:t>хнические требования. Испытания</w:t>
      </w:r>
    </w:p>
    <w:p w14:paraId="45D4A4F4"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61 Реактивы. Кислота уксусная. Технические условия</w:t>
      </w:r>
    </w:p>
    <w:p w14:paraId="09C8EFA6"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199 Реактивы. Натрий уксуснокислый 3-водный. Технические условия</w:t>
      </w:r>
    </w:p>
    <w:p w14:paraId="7C9E5FF5"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1770 (ИСО 1042, ИСО 4788) Посуда мерная лабораторная стеклянная. Цилиндры, мензурки, колбы, пробирки. Общие технические условия</w:t>
      </w:r>
    </w:p>
    <w:p w14:paraId="62D44418"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4199 Реактивы. Натрий тетраборнокислый 10-водный. Технические условия</w:t>
      </w:r>
    </w:p>
    <w:p w14:paraId="044543EF" w14:textId="77777777" w:rsid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4328 Реактивы. Натрия гидроокись. Технические условия</w:t>
      </w:r>
    </w:p>
    <w:p w14:paraId="704BDAEC"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ИСО 5725-1 Точность (правильность и прецизионность) методов и результатов измерений. Часть 1. Основные положения и определения</w:t>
      </w:r>
    </w:p>
    <w:p w14:paraId="291A8B4B"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ИСО 5725-2 Точность (правильность и прецизионность) методов и результатов измерений. Часть 2. Основной метод определения повторяемости и воспроизводимости стандартного метода измерений</w:t>
      </w:r>
    </w:p>
    <w:p w14:paraId="7A5E83F3" w14:textId="77777777" w:rsid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ISO 7886-1 Шприцы инъекционные однократного применения стерильные. Часть 1. Шприцы для ручного использования</w:t>
      </w:r>
    </w:p>
    <w:p w14:paraId="16F8FAF7" w14:textId="77777777" w:rsidR="00F420F0" w:rsidRPr="00F420F0" w:rsidRDefault="00F420F0" w:rsidP="00F420F0">
      <w:pPr>
        <w:spacing w:line="360" w:lineRule="auto"/>
        <w:ind w:firstLine="709"/>
        <w:jc w:val="both"/>
        <w:rPr>
          <w:rFonts w:ascii="Arial" w:hAnsi="Arial" w:cs="Arial"/>
          <w:i/>
          <w:sz w:val="24"/>
          <w:szCs w:val="24"/>
        </w:rPr>
      </w:pPr>
      <w:r w:rsidRPr="00F420F0">
        <w:rPr>
          <w:rFonts w:ascii="Arial" w:hAnsi="Arial" w:cs="Arial"/>
          <w:sz w:val="24"/>
          <w:szCs w:val="24"/>
        </w:rPr>
        <w:t>ГОСТ 13496.0 Комбикорма, комбикормовое сырье. Методы отбора проб</w:t>
      </w:r>
    </w:p>
    <w:p w14:paraId="68C0889B" w14:textId="77777777" w:rsidR="00F420F0" w:rsidRPr="00F420F0" w:rsidRDefault="00F420F0" w:rsidP="00F420F0">
      <w:pPr>
        <w:spacing w:line="360" w:lineRule="auto"/>
        <w:ind w:firstLine="709"/>
        <w:jc w:val="both"/>
        <w:rPr>
          <w:rFonts w:ascii="Arial" w:hAnsi="Arial" w:cs="Arial"/>
          <w:sz w:val="24"/>
          <w:szCs w:val="24"/>
        </w:rPr>
      </w:pPr>
      <w:r w:rsidRPr="00F420F0">
        <w:rPr>
          <w:rFonts w:ascii="Arial" w:hAnsi="Arial" w:cs="Arial"/>
          <w:sz w:val="24"/>
          <w:szCs w:val="24"/>
        </w:rPr>
        <w:t>ГОСТ 28311 Дозаторы медицинские лабораторные. Общие технически</w:t>
      </w:r>
      <w:r>
        <w:rPr>
          <w:rFonts w:ascii="Arial" w:hAnsi="Arial" w:cs="Arial"/>
          <w:sz w:val="24"/>
          <w:szCs w:val="24"/>
        </w:rPr>
        <w:t>е требования и методы испытаний</w:t>
      </w:r>
    </w:p>
    <w:p w14:paraId="3D4588F6" w14:textId="77777777" w:rsidR="00397B8A" w:rsidRDefault="00397B8A" w:rsidP="00872FDD">
      <w:pPr>
        <w:pStyle w:val="210"/>
        <w:spacing w:after="0" w:line="360" w:lineRule="auto"/>
        <w:ind w:firstLine="709"/>
        <w:jc w:val="both"/>
        <w:rPr>
          <w:rFonts w:ascii="Arial" w:hAnsi="Arial" w:cs="Arial"/>
          <w:sz w:val="22"/>
          <w:szCs w:val="22"/>
        </w:rPr>
      </w:pPr>
      <w:r w:rsidRPr="00E36EFD">
        <w:rPr>
          <w:rFonts w:ascii="Arial" w:hAnsi="Arial" w:cs="Arial"/>
          <w:b w:val="0"/>
          <w:spacing w:val="40"/>
          <w:sz w:val="22"/>
          <w:szCs w:val="22"/>
        </w:rPr>
        <w:t>Примечание</w:t>
      </w:r>
      <w:r w:rsidRPr="00E36EFD">
        <w:rPr>
          <w:rFonts w:ascii="Arial" w:hAnsi="Arial" w:cs="Arial"/>
          <w:b w:val="0"/>
          <w:sz w:val="22"/>
          <w:szCs w:val="22"/>
        </w:rPr>
        <w:t xml:space="preserve"> – При пользовании настоящим стандартом целесообразно проверить действие ссылочных стандартов и классификаторов в сети Интернет  на официальном сайте Межгосударственного совета по стандартизации, метрологии и сертификации (</w:t>
      </w:r>
      <w:hyperlink r:id="rId12" w:history="1">
        <w:r w:rsidRPr="00E36EFD">
          <w:rPr>
            <w:rStyle w:val="af0"/>
            <w:rFonts w:ascii="Arial" w:hAnsi="Arial" w:cs="Arial"/>
            <w:sz w:val="22"/>
            <w:szCs w:val="22"/>
            <w:lang w:val="en-US"/>
          </w:rPr>
          <w:t>www</w:t>
        </w:r>
        <w:r w:rsidRPr="00E36EFD">
          <w:rPr>
            <w:rStyle w:val="af0"/>
            <w:rFonts w:ascii="Arial" w:hAnsi="Arial" w:cs="Arial"/>
            <w:sz w:val="22"/>
            <w:szCs w:val="22"/>
          </w:rPr>
          <w:t>.</w:t>
        </w:r>
        <w:r w:rsidRPr="00E36EFD">
          <w:rPr>
            <w:rStyle w:val="af0"/>
            <w:rFonts w:ascii="Arial" w:hAnsi="Arial" w:cs="Arial"/>
            <w:sz w:val="22"/>
            <w:szCs w:val="22"/>
            <w:lang w:val="en-US"/>
          </w:rPr>
          <w:t>easc</w:t>
        </w:r>
        <w:r w:rsidRPr="00E36EFD">
          <w:rPr>
            <w:rStyle w:val="af0"/>
            <w:rFonts w:ascii="Arial" w:hAnsi="Arial" w:cs="Arial"/>
            <w:sz w:val="22"/>
            <w:szCs w:val="22"/>
          </w:rPr>
          <w:t>.</w:t>
        </w:r>
        <w:r w:rsidRPr="00E36EFD">
          <w:rPr>
            <w:rStyle w:val="af0"/>
            <w:rFonts w:ascii="Arial" w:hAnsi="Arial" w:cs="Arial"/>
            <w:sz w:val="22"/>
            <w:szCs w:val="22"/>
            <w:lang w:val="en-US"/>
          </w:rPr>
          <w:t>by</w:t>
        </w:r>
      </w:hyperlink>
      <w:r w:rsidRPr="00E36EFD">
        <w:rPr>
          <w:rFonts w:ascii="Arial" w:hAnsi="Arial" w:cs="Arial"/>
          <w:b w:val="0"/>
          <w:sz w:val="22"/>
          <w:szCs w:val="22"/>
        </w:rPr>
        <w:t>), или в указателях национальных стандартов, издаваемых в государствах, указанных в предисловии, или на официальных сайтах соответствующих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E36EFD">
        <w:rPr>
          <w:rFonts w:ascii="Arial" w:hAnsi="Arial" w:cs="Arial"/>
          <w:sz w:val="22"/>
          <w:szCs w:val="22"/>
        </w:rPr>
        <w:t xml:space="preserve"> </w:t>
      </w:r>
    </w:p>
    <w:p w14:paraId="2FA4195D" w14:textId="77777777" w:rsidR="00695694" w:rsidRPr="00695694" w:rsidRDefault="00695694" w:rsidP="00695694">
      <w:pPr>
        <w:pStyle w:val="210"/>
        <w:spacing w:before="0" w:after="0" w:line="240" w:lineRule="auto"/>
        <w:ind w:firstLine="709"/>
        <w:jc w:val="both"/>
        <w:rPr>
          <w:rFonts w:ascii="Arial" w:hAnsi="Arial" w:cs="Arial"/>
          <w:sz w:val="22"/>
          <w:szCs w:val="22"/>
        </w:rPr>
      </w:pPr>
    </w:p>
    <w:p w14:paraId="456DD003" w14:textId="77777777" w:rsidR="00397B8A" w:rsidRDefault="00397B8A" w:rsidP="00B7171B">
      <w:pPr>
        <w:pStyle w:val="3"/>
        <w:shd w:val="clear" w:color="auto" w:fill="FFFFFF"/>
        <w:spacing w:before="0" w:after="0" w:line="360" w:lineRule="auto"/>
        <w:ind w:firstLine="709"/>
        <w:jc w:val="both"/>
      </w:pPr>
      <w:r w:rsidRPr="00A8019A">
        <w:rPr>
          <w:sz w:val="28"/>
          <w:szCs w:val="28"/>
        </w:rPr>
        <w:t>3</w:t>
      </w:r>
      <w:r>
        <w:rPr>
          <w:sz w:val="28"/>
          <w:szCs w:val="28"/>
        </w:rPr>
        <w:t xml:space="preserve"> Сущность метода</w:t>
      </w:r>
    </w:p>
    <w:p w14:paraId="20D1EB05" w14:textId="77777777" w:rsidR="001A69D0" w:rsidRPr="001A69D0" w:rsidRDefault="00EE653F" w:rsidP="00D1370D">
      <w:pPr>
        <w:spacing w:after="120" w:line="360" w:lineRule="auto"/>
        <w:ind w:firstLine="709"/>
        <w:jc w:val="both"/>
        <w:rPr>
          <w:rFonts w:ascii="Arial" w:hAnsi="Arial" w:cs="Arial"/>
          <w:sz w:val="22"/>
          <w:szCs w:val="22"/>
        </w:rPr>
      </w:pPr>
      <w:r w:rsidRPr="00EE653F">
        <w:rPr>
          <w:rFonts w:ascii="Arial" w:hAnsi="Arial" w:cs="Arial"/>
          <w:sz w:val="24"/>
          <w:szCs w:val="24"/>
        </w:rPr>
        <w:t xml:space="preserve">Метод основан на экстракции таурина раствором соляной кислоты и дальнейшей </w:t>
      </w:r>
      <w:r w:rsidR="0011603A" w:rsidRPr="002E1F10">
        <w:rPr>
          <w:rFonts w:ascii="Arial" w:hAnsi="Arial" w:cs="Arial"/>
          <w:sz w:val="24"/>
          <w:szCs w:val="24"/>
        </w:rPr>
        <w:t xml:space="preserve">предколоночной </w:t>
      </w:r>
      <w:r w:rsidR="002E1F10">
        <w:rPr>
          <w:rFonts w:ascii="Arial" w:hAnsi="Arial" w:cs="Arial"/>
          <w:sz w:val="24"/>
          <w:szCs w:val="24"/>
        </w:rPr>
        <w:t>дериватизации</w:t>
      </w:r>
      <w:r w:rsidR="0011603A">
        <w:rPr>
          <w:rFonts w:ascii="Arial" w:hAnsi="Arial" w:cs="Arial"/>
          <w:sz w:val="24"/>
          <w:szCs w:val="24"/>
        </w:rPr>
        <w:t xml:space="preserve"> </w:t>
      </w:r>
      <w:r w:rsidRPr="00EE653F">
        <w:rPr>
          <w:rFonts w:ascii="Arial" w:hAnsi="Arial" w:cs="Arial"/>
          <w:sz w:val="24"/>
          <w:szCs w:val="24"/>
        </w:rPr>
        <w:t xml:space="preserve">о-фталевым </w:t>
      </w:r>
      <w:r>
        <w:rPr>
          <w:rFonts w:ascii="Arial" w:hAnsi="Arial" w:cs="Arial"/>
          <w:sz w:val="24"/>
          <w:szCs w:val="24"/>
        </w:rPr>
        <w:t>альдегидом (</w:t>
      </w:r>
      <w:r w:rsidR="00574E2B" w:rsidRPr="00574E2B">
        <w:rPr>
          <w:rFonts w:ascii="Arial" w:hAnsi="Arial" w:cs="Arial"/>
          <w:sz w:val="24"/>
          <w:szCs w:val="24"/>
        </w:rPr>
        <w:t>ОР</w:t>
      </w:r>
      <w:r w:rsidRPr="00574E2B">
        <w:rPr>
          <w:rFonts w:ascii="Arial" w:hAnsi="Arial" w:cs="Arial"/>
          <w:sz w:val="24"/>
          <w:szCs w:val="24"/>
        </w:rPr>
        <w:t>А</w:t>
      </w:r>
      <w:r>
        <w:rPr>
          <w:rFonts w:ascii="Arial" w:hAnsi="Arial" w:cs="Arial"/>
          <w:sz w:val="24"/>
          <w:szCs w:val="24"/>
        </w:rPr>
        <w:t xml:space="preserve">) в присутствии </w:t>
      </w:r>
      <w:r w:rsidRPr="00EE653F">
        <w:rPr>
          <w:rFonts w:ascii="Arial" w:hAnsi="Arial" w:cs="Arial"/>
          <w:sz w:val="24"/>
          <w:szCs w:val="24"/>
        </w:rPr>
        <w:t>3-меркаптопропионовой кислоты. Анализ полученных образцов проводят методом высокоэффективной жидкостной хроматографии с флуориметрическим детектированием.</w:t>
      </w:r>
      <w:r w:rsidR="001A69D0">
        <w:rPr>
          <w:rFonts w:ascii="Arial" w:hAnsi="Arial" w:cs="Arial"/>
          <w:sz w:val="24"/>
          <w:szCs w:val="24"/>
        </w:rPr>
        <w:t xml:space="preserve"> </w:t>
      </w:r>
      <w:r w:rsidR="00D1370D" w:rsidRPr="0054390F">
        <w:rPr>
          <w:rFonts w:ascii="Arial" w:hAnsi="Arial" w:cs="Arial"/>
          <w:sz w:val="24"/>
          <w:szCs w:val="24"/>
        </w:rPr>
        <w:t>Метод обработки хроматограмм – внешний стандарт.</w:t>
      </w:r>
    </w:p>
    <w:p w14:paraId="3031CFD2" w14:textId="77777777" w:rsidR="002F7837" w:rsidRPr="0015060C" w:rsidRDefault="00397B8A" w:rsidP="00EE653F">
      <w:pPr>
        <w:spacing w:after="120" w:line="360" w:lineRule="auto"/>
        <w:ind w:firstLine="709"/>
        <w:jc w:val="both"/>
        <w:rPr>
          <w:rFonts w:ascii="Arial" w:hAnsi="Arial" w:cs="Arial"/>
          <w:b/>
          <w:bCs/>
          <w:spacing w:val="-6"/>
          <w:sz w:val="28"/>
          <w:szCs w:val="28"/>
        </w:rPr>
      </w:pPr>
      <w:r w:rsidRPr="00A8019A">
        <w:rPr>
          <w:rFonts w:ascii="Arial" w:hAnsi="Arial" w:cs="Arial"/>
          <w:b/>
          <w:spacing w:val="-6"/>
          <w:sz w:val="28"/>
          <w:szCs w:val="28"/>
        </w:rPr>
        <w:t>4</w:t>
      </w:r>
      <w:r w:rsidR="002F7837" w:rsidRPr="00645AF0">
        <w:rPr>
          <w:rFonts w:ascii="Arial" w:hAnsi="Arial" w:cs="Arial"/>
          <w:b/>
          <w:bCs/>
          <w:spacing w:val="-6"/>
          <w:sz w:val="28"/>
          <w:szCs w:val="28"/>
        </w:rPr>
        <w:t xml:space="preserve"> Требования безопасности и условия выполнени</w:t>
      </w:r>
      <w:r w:rsidR="0015060C">
        <w:rPr>
          <w:rFonts w:ascii="Arial" w:hAnsi="Arial" w:cs="Arial"/>
          <w:b/>
          <w:bCs/>
          <w:spacing w:val="-6"/>
          <w:sz w:val="28"/>
          <w:szCs w:val="28"/>
        </w:rPr>
        <w:t>я измерений</w:t>
      </w:r>
    </w:p>
    <w:p w14:paraId="01FE7D31" w14:textId="77777777" w:rsidR="00FB198D" w:rsidRDefault="00FB198D" w:rsidP="00802222">
      <w:pPr>
        <w:spacing w:line="360" w:lineRule="auto"/>
        <w:ind w:firstLine="709"/>
        <w:jc w:val="both"/>
        <w:rPr>
          <w:rFonts w:ascii="Arial" w:hAnsi="Arial" w:cs="Arial"/>
          <w:color w:val="000000"/>
          <w:sz w:val="24"/>
          <w:lang w:eastAsia="en-US"/>
        </w:rPr>
      </w:pPr>
      <w:r>
        <w:rPr>
          <w:rFonts w:ascii="Arial" w:hAnsi="Arial" w:cs="Arial"/>
          <w:color w:val="000000"/>
          <w:sz w:val="24"/>
          <w:lang w:eastAsia="en-US"/>
        </w:rPr>
        <w:t>4</w:t>
      </w:r>
      <w:r w:rsidRPr="00FB198D">
        <w:rPr>
          <w:rFonts w:ascii="Arial" w:hAnsi="Arial" w:cs="Arial"/>
          <w:color w:val="000000"/>
          <w:sz w:val="24"/>
          <w:lang w:eastAsia="en-US"/>
        </w:rPr>
        <w:t>.1 Требования безопасности</w:t>
      </w:r>
    </w:p>
    <w:p w14:paraId="1B15625F" w14:textId="77777777" w:rsidR="00802222" w:rsidRPr="006B6CA7" w:rsidRDefault="00FB198D" w:rsidP="00802222">
      <w:pPr>
        <w:spacing w:line="360" w:lineRule="auto"/>
        <w:ind w:firstLine="709"/>
        <w:jc w:val="both"/>
        <w:rPr>
          <w:rFonts w:ascii="Arial" w:eastAsia="Calibri" w:hAnsi="Arial" w:cs="Arial"/>
          <w:spacing w:val="-6"/>
          <w:sz w:val="24"/>
          <w:szCs w:val="24"/>
          <w:lang w:eastAsia="en-US"/>
        </w:rPr>
      </w:pPr>
      <w:r>
        <w:rPr>
          <w:rFonts w:ascii="Arial" w:hAnsi="Arial" w:cs="Arial"/>
          <w:sz w:val="24"/>
          <w:szCs w:val="24"/>
        </w:rPr>
        <w:t xml:space="preserve">На рабочем месте необходимо </w:t>
      </w:r>
      <w:r w:rsidRPr="00FB198D">
        <w:rPr>
          <w:rFonts w:ascii="Arial" w:hAnsi="Arial" w:cs="Arial"/>
          <w:sz w:val="24"/>
          <w:szCs w:val="24"/>
        </w:rPr>
        <w:t>соблюд</w:t>
      </w:r>
      <w:r>
        <w:rPr>
          <w:rFonts w:ascii="Arial" w:hAnsi="Arial" w:cs="Arial"/>
          <w:sz w:val="24"/>
          <w:szCs w:val="24"/>
        </w:rPr>
        <w:t>ать требования</w:t>
      </w:r>
      <w:r w:rsidRPr="00FB198D">
        <w:rPr>
          <w:rFonts w:ascii="Arial" w:hAnsi="Arial" w:cs="Arial"/>
          <w:sz w:val="24"/>
          <w:szCs w:val="24"/>
        </w:rPr>
        <w:t xml:space="preserve"> техники безопасности при работе с химическими реагентами и правила общей техники безопасности при работе в химической ла</w:t>
      </w:r>
      <w:r>
        <w:rPr>
          <w:rFonts w:ascii="Arial" w:hAnsi="Arial" w:cs="Arial"/>
          <w:sz w:val="24"/>
          <w:szCs w:val="24"/>
        </w:rPr>
        <w:t>боратории согласно ГОСТ 12.1.007.</w:t>
      </w:r>
      <w:r w:rsidR="00584646" w:rsidRPr="006B6CA7">
        <w:rPr>
          <w:rStyle w:val="10"/>
          <w:rFonts w:ascii="Arial" w:eastAsia="Calibri" w:hAnsi="Arial" w:cs="Arial"/>
          <w:spacing w:val="-6"/>
          <w:sz w:val="24"/>
          <w:szCs w:val="24"/>
          <w:lang w:eastAsia="en-US"/>
        </w:rPr>
        <w:t xml:space="preserve"> </w:t>
      </w:r>
      <w:r w:rsidRPr="00FB198D">
        <w:rPr>
          <w:rStyle w:val="10"/>
          <w:rFonts w:ascii="Arial" w:eastAsia="Calibri" w:hAnsi="Arial" w:cs="Arial"/>
          <w:spacing w:val="-6"/>
          <w:sz w:val="24"/>
          <w:szCs w:val="24"/>
          <w:lang w:eastAsia="en-US"/>
        </w:rPr>
        <w:t>Содержание вредных веществ в воздухе не должно превышать допускаемых значений по ГОСТ 12.1.005.</w:t>
      </w:r>
    </w:p>
    <w:p w14:paraId="1E6B9861" w14:textId="77777777" w:rsidR="00502B0C" w:rsidRPr="00750785" w:rsidRDefault="002F7837" w:rsidP="00502B0C">
      <w:pPr>
        <w:spacing w:line="360" w:lineRule="auto"/>
        <w:ind w:firstLine="709"/>
        <w:jc w:val="both"/>
        <w:rPr>
          <w:rFonts w:ascii="Arial" w:hAnsi="Arial" w:cs="Arial"/>
        </w:rPr>
      </w:pPr>
      <w:r w:rsidRPr="006B6CA7">
        <w:rPr>
          <w:rFonts w:ascii="Arial" w:hAnsi="Arial" w:cs="Arial"/>
          <w:sz w:val="24"/>
          <w:szCs w:val="24"/>
        </w:rPr>
        <w:t xml:space="preserve">Помещения, в которых проводят </w:t>
      </w:r>
      <w:r w:rsidR="00DD785F" w:rsidRPr="006B6CA7">
        <w:rPr>
          <w:rFonts w:ascii="Arial" w:hAnsi="Arial" w:cs="Arial"/>
          <w:sz w:val="24"/>
          <w:szCs w:val="24"/>
        </w:rPr>
        <w:t xml:space="preserve">измерения и </w:t>
      </w:r>
      <w:r w:rsidR="00802222" w:rsidRPr="006B6CA7">
        <w:rPr>
          <w:rFonts w:ascii="Arial" w:hAnsi="Arial" w:cs="Arial"/>
          <w:sz w:val="24"/>
          <w:szCs w:val="24"/>
        </w:rPr>
        <w:t xml:space="preserve">подготовку </w:t>
      </w:r>
      <w:r w:rsidRPr="006B6CA7">
        <w:rPr>
          <w:rFonts w:ascii="Arial" w:hAnsi="Arial" w:cs="Arial"/>
          <w:sz w:val="24"/>
          <w:szCs w:val="24"/>
        </w:rPr>
        <w:t>проб, должны быть оборудованы приточно-вытяжной вентиляцией</w:t>
      </w:r>
      <w:r w:rsidRPr="006B6CA7">
        <w:rPr>
          <w:rStyle w:val="10"/>
          <w:rFonts w:ascii="Arial" w:eastAsia="Calibri" w:hAnsi="Arial" w:cs="Arial"/>
          <w:spacing w:val="-6"/>
          <w:sz w:val="24"/>
          <w:szCs w:val="24"/>
          <w:lang w:eastAsia="en-US"/>
        </w:rPr>
        <w:t xml:space="preserve"> в соответствии с ГОСТ 12.4.021</w:t>
      </w:r>
      <w:r w:rsidR="00502B0C">
        <w:rPr>
          <w:rFonts w:ascii="Arial" w:hAnsi="Arial" w:cs="Arial"/>
          <w:sz w:val="24"/>
          <w:szCs w:val="24"/>
        </w:rPr>
        <w:t>, оснащены средствами пожаротушения по ГОСТ 12.4.009 и должны соответствовать требованиям пожарной безопасности по ГОСТ 12.1.004</w:t>
      </w:r>
      <w:r w:rsidR="00750785">
        <w:rPr>
          <w:rFonts w:ascii="Arial" w:hAnsi="Arial" w:cs="Arial"/>
          <w:sz w:val="24"/>
          <w:szCs w:val="24"/>
        </w:rPr>
        <w:t>.</w:t>
      </w:r>
    </w:p>
    <w:p w14:paraId="20C17EC2" w14:textId="77777777" w:rsidR="00B97B1C" w:rsidRDefault="00B97B1C" w:rsidP="00B7171B">
      <w:pPr>
        <w:spacing w:line="360" w:lineRule="auto"/>
        <w:ind w:firstLine="709"/>
        <w:jc w:val="both"/>
        <w:rPr>
          <w:rFonts w:ascii="Arial" w:hAnsi="Arial" w:cs="Arial"/>
          <w:sz w:val="24"/>
          <w:szCs w:val="24"/>
        </w:rPr>
      </w:pPr>
      <w:r w:rsidRPr="00182E7E">
        <w:rPr>
          <w:rFonts w:ascii="Arial" w:hAnsi="Arial" w:cs="Arial"/>
          <w:sz w:val="24"/>
          <w:szCs w:val="24"/>
        </w:rPr>
        <w:t>При работе с электроприборами следует соблюдать правила электробезопасности</w:t>
      </w:r>
      <w:r w:rsidR="00BE452C">
        <w:rPr>
          <w:rFonts w:ascii="Arial" w:hAnsi="Arial" w:cs="Arial"/>
          <w:sz w:val="24"/>
          <w:szCs w:val="24"/>
        </w:rPr>
        <w:t xml:space="preserve"> в соответствии с ГОСТ 12.1.019</w:t>
      </w:r>
      <w:r w:rsidR="00802222">
        <w:rPr>
          <w:rFonts w:ascii="Arial" w:hAnsi="Arial" w:cs="Arial"/>
          <w:sz w:val="24"/>
          <w:szCs w:val="24"/>
        </w:rPr>
        <w:t xml:space="preserve">, </w:t>
      </w:r>
      <w:r w:rsidR="00802222" w:rsidRPr="00BE452C">
        <w:rPr>
          <w:rFonts w:ascii="Arial" w:hAnsi="Arial" w:cs="Arial"/>
          <w:sz w:val="24"/>
          <w:szCs w:val="24"/>
        </w:rPr>
        <w:t>ГОСТ 12.1.030</w:t>
      </w:r>
      <w:r w:rsidR="00DD785F" w:rsidRPr="00BE452C">
        <w:rPr>
          <w:rFonts w:ascii="Arial" w:hAnsi="Arial" w:cs="Arial"/>
          <w:sz w:val="24"/>
          <w:szCs w:val="24"/>
        </w:rPr>
        <w:t>,</w:t>
      </w:r>
      <w:r w:rsidRPr="00182E7E">
        <w:rPr>
          <w:rFonts w:ascii="Arial" w:hAnsi="Arial" w:cs="Arial"/>
          <w:sz w:val="24"/>
          <w:szCs w:val="24"/>
        </w:rPr>
        <w:t xml:space="preserve"> пожаровзрывобезопасности</w:t>
      </w:r>
      <w:r>
        <w:rPr>
          <w:rFonts w:ascii="Arial" w:hAnsi="Arial" w:cs="Arial"/>
          <w:sz w:val="24"/>
          <w:szCs w:val="24"/>
        </w:rPr>
        <w:t xml:space="preserve"> –</w:t>
      </w:r>
      <w:r w:rsidRPr="00182E7E">
        <w:rPr>
          <w:rFonts w:ascii="Arial" w:hAnsi="Arial" w:cs="Arial"/>
          <w:sz w:val="24"/>
          <w:szCs w:val="24"/>
        </w:rPr>
        <w:t xml:space="preserve"> </w:t>
      </w:r>
      <w:r w:rsidR="00BE452C">
        <w:rPr>
          <w:rFonts w:ascii="Arial" w:hAnsi="Arial" w:cs="Arial"/>
          <w:sz w:val="24"/>
          <w:szCs w:val="24"/>
        </w:rPr>
        <w:t xml:space="preserve">по </w:t>
      </w:r>
      <w:r w:rsidRPr="00182E7E">
        <w:rPr>
          <w:rFonts w:ascii="Arial" w:hAnsi="Arial" w:cs="Arial"/>
          <w:sz w:val="24"/>
          <w:szCs w:val="24"/>
        </w:rPr>
        <w:t>ГОСТ 12.1.018 и инструкци</w:t>
      </w:r>
      <w:r w:rsidR="00BE452C">
        <w:rPr>
          <w:rFonts w:ascii="Arial" w:hAnsi="Arial" w:cs="Arial"/>
          <w:sz w:val="24"/>
          <w:szCs w:val="24"/>
        </w:rPr>
        <w:t>и</w:t>
      </w:r>
      <w:r w:rsidRPr="00182E7E">
        <w:rPr>
          <w:rFonts w:ascii="Arial" w:hAnsi="Arial" w:cs="Arial"/>
          <w:sz w:val="24"/>
          <w:szCs w:val="24"/>
        </w:rPr>
        <w:t xml:space="preserve"> по эксплуатации приборов.</w:t>
      </w:r>
    </w:p>
    <w:p w14:paraId="3A2890D3" w14:textId="77777777" w:rsidR="00B97B1C" w:rsidRDefault="00B97B1C" w:rsidP="00B7171B">
      <w:pPr>
        <w:spacing w:line="360" w:lineRule="auto"/>
        <w:ind w:firstLine="709"/>
        <w:jc w:val="both"/>
        <w:rPr>
          <w:rFonts w:ascii="Arial" w:hAnsi="Arial" w:cs="Arial"/>
          <w:sz w:val="24"/>
          <w:szCs w:val="24"/>
        </w:rPr>
      </w:pPr>
      <w:r w:rsidRPr="00153254">
        <w:rPr>
          <w:rFonts w:ascii="Arial" w:hAnsi="Arial" w:cs="Arial"/>
          <w:sz w:val="24"/>
          <w:szCs w:val="24"/>
        </w:rPr>
        <w:t xml:space="preserve">К выполнению измерений допускают </w:t>
      </w:r>
      <w:r w:rsidR="00B523BA" w:rsidRPr="00153254">
        <w:rPr>
          <w:rFonts w:ascii="Arial" w:hAnsi="Arial" w:cs="Arial"/>
          <w:sz w:val="24"/>
          <w:szCs w:val="24"/>
        </w:rPr>
        <w:t>специалистов,</w:t>
      </w:r>
      <w:r w:rsidRPr="00153254">
        <w:rPr>
          <w:rFonts w:ascii="Arial" w:hAnsi="Arial" w:cs="Arial"/>
          <w:sz w:val="24"/>
          <w:szCs w:val="24"/>
        </w:rPr>
        <w:t xml:space="preserve"> проше</w:t>
      </w:r>
      <w:r w:rsidR="00D72F55" w:rsidRPr="00153254">
        <w:rPr>
          <w:rFonts w:ascii="Arial" w:hAnsi="Arial" w:cs="Arial"/>
          <w:sz w:val="24"/>
          <w:szCs w:val="24"/>
        </w:rPr>
        <w:t>дших соответствующий инструктаж</w:t>
      </w:r>
      <w:r w:rsidRPr="00153254">
        <w:rPr>
          <w:rFonts w:ascii="Arial" w:hAnsi="Arial" w:cs="Arial"/>
          <w:sz w:val="24"/>
          <w:szCs w:val="24"/>
        </w:rPr>
        <w:t xml:space="preserve"> и изучивших инструкции по эксплуатации используемых приборов.</w:t>
      </w:r>
    </w:p>
    <w:p w14:paraId="4148B8E8" w14:textId="77777777" w:rsidR="00502B0C" w:rsidRPr="00502B0C" w:rsidRDefault="00502B0C" w:rsidP="00502B0C">
      <w:pPr>
        <w:spacing w:line="360" w:lineRule="auto"/>
        <w:ind w:firstLine="709"/>
        <w:jc w:val="both"/>
        <w:rPr>
          <w:rFonts w:ascii="Arial" w:hAnsi="Arial" w:cs="Arial"/>
          <w:sz w:val="24"/>
          <w:szCs w:val="24"/>
        </w:rPr>
      </w:pPr>
      <w:r>
        <w:rPr>
          <w:rFonts w:ascii="Arial" w:hAnsi="Arial" w:cs="Arial"/>
          <w:sz w:val="24"/>
          <w:szCs w:val="24"/>
        </w:rPr>
        <w:t>4</w:t>
      </w:r>
      <w:r w:rsidRPr="00502B0C">
        <w:rPr>
          <w:rFonts w:ascii="Arial" w:hAnsi="Arial" w:cs="Arial"/>
          <w:sz w:val="24"/>
          <w:szCs w:val="24"/>
        </w:rPr>
        <w:t>.2 Требования к квалификации операторов</w:t>
      </w:r>
    </w:p>
    <w:p w14:paraId="1DEA7659" w14:textId="77777777" w:rsidR="00502B0C" w:rsidRDefault="00502B0C" w:rsidP="00502B0C">
      <w:pPr>
        <w:spacing w:line="360" w:lineRule="auto"/>
        <w:ind w:firstLine="709"/>
        <w:jc w:val="both"/>
        <w:rPr>
          <w:rFonts w:ascii="Arial" w:hAnsi="Arial" w:cs="Arial"/>
          <w:sz w:val="24"/>
          <w:szCs w:val="24"/>
        </w:rPr>
      </w:pPr>
      <w:r w:rsidRPr="00502B0C">
        <w:rPr>
          <w:rFonts w:ascii="Arial" w:hAnsi="Arial" w:cs="Arial"/>
          <w:sz w:val="24"/>
          <w:szCs w:val="24"/>
        </w:rPr>
        <w:t xml:space="preserve">К проведению работ в соответствии с настоящим стандартом допускаются лица, имеющие высшее или среднее специальное образование по профилю выполняемых работ, </w:t>
      </w:r>
      <w:r w:rsidRPr="00153254">
        <w:rPr>
          <w:rFonts w:ascii="Arial" w:hAnsi="Arial" w:cs="Arial"/>
          <w:sz w:val="24"/>
          <w:szCs w:val="24"/>
        </w:rPr>
        <w:t>проше</w:t>
      </w:r>
      <w:r>
        <w:rPr>
          <w:rFonts w:ascii="Arial" w:hAnsi="Arial" w:cs="Arial"/>
          <w:sz w:val="24"/>
          <w:szCs w:val="24"/>
        </w:rPr>
        <w:t>дшие</w:t>
      </w:r>
      <w:r w:rsidRPr="00153254">
        <w:rPr>
          <w:rFonts w:ascii="Arial" w:hAnsi="Arial" w:cs="Arial"/>
          <w:sz w:val="24"/>
          <w:szCs w:val="24"/>
        </w:rPr>
        <w:t xml:space="preserve"> соответствующий инструктаж </w:t>
      </w:r>
      <w:r>
        <w:rPr>
          <w:rFonts w:ascii="Arial" w:hAnsi="Arial" w:cs="Arial"/>
          <w:sz w:val="24"/>
          <w:szCs w:val="24"/>
        </w:rPr>
        <w:t xml:space="preserve">и </w:t>
      </w:r>
      <w:r w:rsidRPr="00502B0C">
        <w:rPr>
          <w:rFonts w:ascii="Arial" w:hAnsi="Arial" w:cs="Arial"/>
          <w:sz w:val="24"/>
          <w:szCs w:val="24"/>
        </w:rPr>
        <w:t>освоившие выполнение всех операций, предусмотренных настоящим стандартом.</w:t>
      </w:r>
    </w:p>
    <w:p w14:paraId="46CAF48C" w14:textId="77777777" w:rsidR="00B97B1C" w:rsidRPr="00182E7E" w:rsidRDefault="00B97B1C" w:rsidP="00B7171B">
      <w:pPr>
        <w:spacing w:line="360" w:lineRule="auto"/>
        <w:ind w:firstLine="709"/>
        <w:jc w:val="both"/>
        <w:rPr>
          <w:rFonts w:ascii="Arial" w:hAnsi="Arial" w:cs="Arial"/>
          <w:sz w:val="24"/>
          <w:szCs w:val="24"/>
        </w:rPr>
      </w:pPr>
      <w:r w:rsidRPr="00182E7E">
        <w:rPr>
          <w:rFonts w:ascii="Arial" w:hAnsi="Arial" w:cs="Arial"/>
          <w:sz w:val="24"/>
          <w:szCs w:val="24"/>
        </w:rPr>
        <w:t>4.</w:t>
      </w:r>
      <w:r w:rsidR="00502B0C">
        <w:rPr>
          <w:rFonts w:ascii="Arial" w:hAnsi="Arial" w:cs="Arial"/>
          <w:sz w:val="24"/>
          <w:szCs w:val="24"/>
        </w:rPr>
        <w:t>3</w:t>
      </w:r>
      <w:r w:rsidRPr="00182E7E">
        <w:rPr>
          <w:rFonts w:ascii="Arial" w:hAnsi="Arial" w:cs="Arial"/>
          <w:sz w:val="24"/>
          <w:szCs w:val="24"/>
        </w:rPr>
        <w:t xml:space="preserve"> При </w:t>
      </w:r>
      <w:r w:rsidR="00502B0C">
        <w:rPr>
          <w:rFonts w:ascii="Arial" w:hAnsi="Arial" w:cs="Arial"/>
          <w:sz w:val="24"/>
          <w:szCs w:val="24"/>
        </w:rPr>
        <w:t>пров</w:t>
      </w:r>
      <w:r w:rsidR="009F2239">
        <w:rPr>
          <w:rFonts w:ascii="Arial" w:hAnsi="Arial" w:cs="Arial"/>
          <w:sz w:val="24"/>
          <w:szCs w:val="24"/>
        </w:rPr>
        <w:t>е</w:t>
      </w:r>
      <w:r w:rsidR="00502B0C">
        <w:rPr>
          <w:rFonts w:ascii="Arial" w:hAnsi="Arial" w:cs="Arial"/>
          <w:sz w:val="24"/>
          <w:szCs w:val="24"/>
        </w:rPr>
        <w:t>дении</w:t>
      </w:r>
      <w:r w:rsidRPr="00182E7E">
        <w:rPr>
          <w:rFonts w:ascii="Arial" w:hAnsi="Arial" w:cs="Arial"/>
          <w:sz w:val="24"/>
          <w:szCs w:val="24"/>
        </w:rPr>
        <w:t xml:space="preserve"> измерений </w:t>
      </w:r>
      <w:r w:rsidR="00502B0C" w:rsidRPr="00502B0C">
        <w:rPr>
          <w:rFonts w:ascii="Arial" w:hAnsi="Arial" w:cs="Arial"/>
          <w:sz w:val="24"/>
          <w:szCs w:val="24"/>
        </w:rPr>
        <w:t xml:space="preserve">в лаборатории должны быть соблюдены </w:t>
      </w:r>
      <w:r w:rsidR="00502B0C">
        <w:rPr>
          <w:rFonts w:ascii="Arial" w:hAnsi="Arial" w:cs="Arial"/>
          <w:sz w:val="24"/>
          <w:szCs w:val="24"/>
        </w:rPr>
        <w:t xml:space="preserve">следующие </w:t>
      </w:r>
      <w:r w:rsidRPr="00182E7E">
        <w:rPr>
          <w:rFonts w:ascii="Arial" w:hAnsi="Arial" w:cs="Arial"/>
          <w:sz w:val="24"/>
          <w:szCs w:val="24"/>
        </w:rPr>
        <w:t>условия:</w:t>
      </w:r>
    </w:p>
    <w:p w14:paraId="73146BE2" w14:textId="77777777" w:rsidR="00B97B1C" w:rsidRPr="00182E7E" w:rsidRDefault="00B97B1C" w:rsidP="00B7171B">
      <w:pPr>
        <w:tabs>
          <w:tab w:val="decimal" w:leader="dot" w:pos="9356"/>
        </w:tabs>
        <w:spacing w:line="360" w:lineRule="auto"/>
        <w:ind w:firstLine="709"/>
        <w:jc w:val="both"/>
        <w:rPr>
          <w:rFonts w:ascii="Arial" w:hAnsi="Arial" w:cs="Arial"/>
          <w:sz w:val="24"/>
          <w:szCs w:val="24"/>
        </w:rPr>
      </w:pPr>
      <w:r w:rsidRPr="00182E7E">
        <w:rPr>
          <w:rFonts w:ascii="Arial" w:hAnsi="Arial" w:cs="Arial"/>
          <w:sz w:val="24"/>
          <w:szCs w:val="24"/>
        </w:rPr>
        <w:t>- температура воздуха</w:t>
      </w:r>
      <w:r>
        <w:rPr>
          <w:rFonts w:ascii="Arial" w:hAnsi="Arial" w:cs="Arial"/>
          <w:sz w:val="24"/>
          <w:szCs w:val="24"/>
        </w:rPr>
        <w:t xml:space="preserve"> – </w:t>
      </w:r>
      <w:r w:rsidR="002E1F10" w:rsidRPr="00521D21">
        <w:rPr>
          <w:rFonts w:ascii="Arial" w:hAnsi="Arial" w:cs="Arial"/>
          <w:sz w:val="24"/>
          <w:szCs w:val="24"/>
        </w:rPr>
        <w:t xml:space="preserve">от </w:t>
      </w:r>
      <w:r w:rsidR="00A9778A" w:rsidRPr="00521D21">
        <w:rPr>
          <w:rFonts w:ascii="Arial" w:hAnsi="Arial" w:cs="Arial"/>
          <w:sz w:val="24"/>
          <w:szCs w:val="24"/>
        </w:rPr>
        <w:t>15</w:t>
      </w:r>
      <w:r w:rsidR="002E1F10" w:rsidRPr="00521D21">
        <w:rPr>
          <w:rFonts w:ascii="Arial" w:hAnsi="Arial" w:cs="Arial"/>
          <w:sz w:val="24"/>
          <w:szCs w:val="24"/>
        </w:rPr>
        <w:t xml:space="preserve"> °С до 25 °С</w:t>
      </w:r>
      <w:r w:rsidRPr="00521D21">
        <w:rPr>
          <w:rFonts w:ascii="Arial" w:hAnsi="Arial" w:cs="Arial"/>
          <w:sz w:val="24"/>
          <w:szCs w:val="24"/>
        </w:rPr>
        <w:t>;</w:t>
      </w:r>
      <w:r w:rsidRPr="00182E7E">
        <w:rPr>
          <w:rFonts w:ascii="Arial" w:hAnsi="Arial" w:cs="Arial"/>
          <w:sz w:val="24"/>
          <w:szCs w:val="24"/>
        </w:rPr>
        <w:t xml:space="preserve"> </w:t>
      </w:r>
    </w:p>
    <w:p w14:paraId="717BB2D0" w14:textId="77777777" w:rsidR="00397B8A" w:rsidRPr="00695694" w:rsidRDefault="00B97B1C" w:rsidP="00695694">
      <w:pPr>
        <w:tabs>
          <w:tab w:val="decimal" w:leader="dot" w:pos="9356"/>
        </w:tabs>
        <w:spacing w:line="360" w:lineRule="auto"/>
        <w:ind w:firstLine="709"/>
        <w:jc w:val="both"/>
        <w:rPr>
          <w:rFonts w:ascii="Arial" w:hAnsi="Arial" w:cs="Arial"/>
          <w:sz w:val="24"/>
          <w:szCs w:val="24"/>
        </w:rPr>
      </w:pPr>
      <w:r w:rsidRPr="00182E7E">
        <w:rPr>
          <w:rFonts w:ascii="Arial" w:hAnsi="Arial" w:cs="Arial"/>
          <w:sz w:val="24"/>
          <w:szCs w:val="24"/>
        </w:rPr>
        <w:t>- относительная влажность воздуха</w:t>
      </w:r>
      <w:r>
        <w:rPr>
          <w:rFonts w:ascii="Arial" w:hAnsi="Arial" w:cs="Arial"/>
          <w:sz w:val="24"/>
          <w:szCs w:val="24"/>
        </w:rPr>
        <w:t xml:space="preserve"> – </w:t>
      </w:r>
      <w:r w:rsidR="002E1F10" w:rsidRPr="002E1F10">
        <w:rPr>
          <w:rFonts w:ascii="Arial" w:hAnsi="Arial" w:cs="Arial"/>
          <w:sz w:val="24"/>
          <w:szCs w:val="24"/>
        </w:rPr>
        <w:t>не более 80 %.</w:t>
      </w:r>
    </w:p>
    <w:p w14:paraId="3187BD31" w14:textId="77777777" w:rsidR="00035D52" w:rsidRDefault="00397B8A" w:rsidP="00B7171B">
      <w:pPr>
        <w:spacing w:line="360" w:lineRule="auto"/>
        <w:ind w:firstLine="709"/>
        <w:jc w:val="both"/>
        <w:rPr>
          <w:rStyle w:val="a9"/>
          <w:rFonts w:ascii="Arial" w:hAnsi="Arial" w:cs="Arial"/>
          <w:b/>
        </w:rPr>
      </w:pPr>
      <w:r w:rsidRPr="00D05545">
        <w:rPr>
          <w:rFonts w:ascii="Arial" w:hAnsi="Arial" w:cs="Arial"/>
          <w:b/>
          <w:sz w:val="28"/>
          <w:szCs w:val="28"/>
        </w:rPr>
        <w:lastRenderedPageBreak/>
        <w:t>5</w:t>
      </w:r>
      <w:r>
        <w:rPr>
          <w:rFonts w:ascii="Arial" w:hAnsi="Arial" w:cs="Arial"/>
          <w:b/>
          <w:sz w:val="28"/>
          <w:szCs w:val="28"/>
        </w:rPr>
        <w:t xml:space="preserve"> </w:t>
      </w:r>
      <w:r>
        <w:rPr>
          <w:rStyle w:val="a9"/>
          <w:rFonts w:ascii="Arial" w:hAnsi="Arial" w:cs="Arial"/>
          <w:b/>
        </w:rPr>
        <w:t xml:space="preserve">Средства измерений, вспомогательное оборудование, </w:t>
      </w:r>
    </w:p>
    <w:p w14:paraId="3F71BC5E" w14:textId="77777777" w:rsidR="00397B8A" w:rsidRDefault="00397B8A" w:rsidP="00B7171B">
      <w:pPr>
        <w:spacing w:line="360" w:lineRule="auto"/>
        <w:ind w:firstLine="709"/>
        <w:jc w:val="both"/>
      </w:pPr>
      <w:r>
        <w:rPr>
          <w:rStyle w:val="a9"/>
          <w:rFonts w:ascii="Arial" w:hAnsi="Arial" w:cs="Arial"/>
          <w:b/>
        </w:rPr>
        <w:t>материалы, посуда и реактивы</w:t>
      </w:r>
      <w:r>
        <w:rPr>
          <w:rFonts w:ascii="Arial" w:hAnsi="Arial" w:cs="Arial"/>
          <w:b/>
          <w:sz w:val="28"/>
          <w:szCs w:val="28"/>
        </w:rPr>
        <w:t xml:space="preserve"> </w:t>
      </w:r>
    </w:p>
    <w:p w14:paraId="09544B80" w14:textId="77777777" w:rsidR="001D7524" w:rsidRDefault="00397B8A" w:rsidP="00B7171B">
      <w:pPr>
        <w:spacing w:line="360" w:lineRule="auto"/>
        <w:ind w:firstLine="709"/>
        <w:jc w:val="both"/>
        <w:rPr>
          <w:rFonts w:ascii="Arial" w:hAnsi="Arial" w:cs="Arial"/>
          <w:sz w:val="24"/>
          <w:szCs w:val="24"/>
        </w:rPr>
      </w:pPr>
      <w:r w:rsidRPr="00D05545">
        <w:rPr>
          <w:rFonts w:ascii="Arial" w:hAnsi="Arial" w:cs="Arial"/>
          <w:sz w:val="24"/>
          <w:szCs w:val="24"/>
        </w:rPr>
        <w:t>5.1</w:t>
      </w:r>
      <w:r>
        <w:rPr>
          <w:rFonts w:ascii="Arial" w:hAnsi="Arial" w:cs="Arial"/>
          <w:sz w:val="24"/>
          <w:szCs w:val="24"/>
        </w:rPr>
        <w:t xml:space="preserve"> Для определения</w:t>
      </w:r>
      <w:r>
        <w:rPr>
          <w:rStyle w:val="23"/>
          <w:rFonts w:ascii="Arial" w:hAnsi="Arial" w:cs="Arial"/>
          <w:sz w:val="24"/>
          <w:szCs w:val="24"/>
        </w:rPr>
        <w:t xml:space="preserve"> </w:t>
      </w:r>
      <w:r w:rsidR="00A33D0A">
        <w:rPr>
          <w:rFonts w:ascii="Arial" w:hAnsi="Arial" w:cs="Arial"/>
          <w:sz w:val="24"/>
          <w:szCs w:val="24"/>
        </w:rPr>
        <w:t>содержания</w:t>
      </w:r>
      <w:r w:rsidR="00CF4C26">
        <w:rPr>
          <w:rFonts w:ascii="Arial" w:hAnsi="Arial" w:cs="Arial"/>
          <w:sz w:val="24"/>
          <w:szCs w:val="24"/>
        </w:rPr>
        <w:t xml:space="preserve"> </w:t>
      </w:r>
      <w:r w:rsidR="00444E8F">
        <w:rPr>
          <w:rFonts w:ascii="Arial" w:hAnsi="Arial" w:cs="Arial"/>
          <w:sz w:val="24"/>
          <w:szCs w:val="24"/>
        </w:rPr>
        <w:t>таурина</w:t>
      </w:r>
      <w:r w:rsidR="00CF4C26">
        <w:rPr>
          <w:rFonts w:ascii="Arial" w:hAnsi="Arial" w:cs="Arial"/>
          <w:bCs/>
          <w:sz w:val="24"/>
          <w:szCs w:val="24"/>
        </w:rPr>
        <w:t xml:space="preserve"> </w:t>
      </w:r>
      <w:r>
        <w:rPr>
          <w:rFonts w:ascii="Arial" w:hAnsi="Arial" w:cs="Arial"/>
          <w:sz w:val="24"/>
          <w:szCs w:val="24"/>
        </w:rPr>
        <w:t xml:space="preserve">применяют следующие средства измерений, вспомогательное оборудование, материалы и посуду: </w:t>
      </w:r>
    </w:p>
    <w:p w14:paraId="01E12FD1" w14:textId="77777777" w:rsidR="00607E37" w:rsidRPr="002E1F10" w:rsidRDefault="00607E37" w:rsidP="00B7171B">
      <w:pPr>
        <w:spacing w:line="360" w:lineRule="auto"/>
        <w:ind w:firstLine="709"/>
        <w:jc w:val="both"/>
        <w:rPr>
          <w:rFonts w:ascii="Arial" w:hAnsi="Arial" w:cs="Arial"/>
          <w:sz w:val="24"/>
          <w:szCs w:val="24"/>
        </w:rPr>
      </w:pPr>
      <w:r w:rsidRPr="002E1F10">
        <w:rPr>
          <w:rFonts w:ascii="Arial" w:hAnsi="Arial" w:cs="Arial"/>
          <w:sz w:val="24"/>
          <w:szCs w:val="24"/>
        </w:rPr>
        <w:t xml:space="preserve">- </w:t>
      </w:r>
      <w:r w:rsidR="006A0FF3">
        <w:rPr>
          <w:rFonts w:ascii="Arial" w:hAnsi="Arial" w:cs="Arial"/>
          <w:sz w:val="24"/>
          <w:szCs w:val="24"/>
        </w:rPr>
        <w:t xml:space="preserve">весы </w:t>
      </w:r>
      <w:r w:rsidRPr="002E1F10">
        <w:rPr>
          <w:rFonts w:ascii="Arial" w:hAnsi="Arial" w:cs="Arial"/>
          <w:sz w:val="24"/>
          <w:szCs w:val="24"/>
        </w:rPr>
        <w:t>специальног</w:t>
      </w:r>
      <w:r w:rsidR="00A7530F" w:rsidRPr="002E1F10">
        <w:rPr>
          <w:rFonts w:ascii="Arial" w:hAnsi="Arial" w:cs="Arial"/>
          <w:sz w:val="24"/>
          <w:szCs w:val="24"/>
        </w:rPr>
        <w:t>о (I) класса точности по</w:t>
      </w:r>
      <w:r w:rsidR="00A7530F" w:rsidRPr="002E1F10">
        <w:t xml:space="preserve"> </w:t>
      </w:r>
      <w:r w:rsidR="00A7530F" w:rsidRPr="002E1F10">
        <w:rPr>
          <w:rFonts w:ascii="Arial" w:hAnsi="Arial" w:cs="Arial"/>
          <w:sz w:val="24"/>
          <w:szCs w:val="24"/>
        </w:rPr>
        <w:t>ГОСТ OIML R 76-1 с пределами</w:t>
      </w:r>
      <w:r w:rsidRPr="002E1F10">
        <w:rPr>
          <w:rFonts w:ascii="Arial" w:hAnsi="Arial" w:cs="Arial"/>
          <w:sz w:val="24"/>
          <w:szCs w:val="24"/>
        </w:rPr>
        <w:t xml:space="preserve"> допускаемой погрешности</w:t>
      </w:r>
      <w:r w:rsidR="00A7530F" w:rsidRPr="002E1F10">
        <w:rPr>
          <w:rFonts w:ascii="Arial" w:hAnsi="Arial" w:cs="Arial"/>
          <w:sz w:val="24"/>
          <w:szCs w:val="24"/>
        </w:rPr>
        <w:t xml:space="preserve"> взвешивания</w:t>
      </w:r>
      <w:r w:rsidRPr="002E1F10">
        <w:rPr>
          <w:rFonts w:ascii="Arial" w:hAnsi="Arial" w:cs="Arial"/>
          <w:sz w:val="24"/>
          <w:szCs w:val="24"/>
        </w:rPr>
        <w:t xml:space="preserve"> не более ±0,1 мг;   </w:t>
      </w:r>
    </w:p>
    <w:p w14:paraId="36F40EE3" w14:textId="77777777" w:rsidR="00710B31" w:rsidRDefault="00397B8A" w:rsidP="00B7171B">
      <w:pPr>
        <w:spacing w:line="360" w:lineRule="auto"/>
        <w:ind w:firstLine="709"/>
        <w:jc w:val="both"/>
        <w:rPr>
          <w:rFonts w:ascii="Arial" w:hAnsi="Arial" w:cs="Arial"/>
          <w:sz w:val="24"/>
          <w:szCs w:val="24"/>
        </w:rPr>
      </w:pPr>
      <w:r w:rsidRPr="002E1F10">
        <w:rPr>
          <w:rFonts w:ascii="Arial" w:hAnsi="Arial" w:cs="Arial"/>
          <w:sz w:val="24"/>
          <w:szCs w:val="24"/>
        </w:rPr>
        <w:t>- систему высокоэффективной жидкостн</w:t>
      </w:r>
      <w:r w:rsidR="007E14D7" w:rsidRPr="002E1F10">
        <w:rPr>
          <w:rFonts w:ascii="Arial" w:hAnsi="Arial" w:cs="Arial"/>
          <w:sz w:val="24"/>
          <w:szCs w:val="24"/>
        </w:rPr>
        <w:t xml:space="preserve">ой хроматографии, оснащенную </w:t>
      </w:r>
      <w:r w:rsidRPr="002E1F10">
        <w:rPr>
          <w:rFonts w:ascii="Arial" w:hAnsi="Arial" w:cs="Arial"/>
          <w:sz w:val="24"/>
          <w:szCs w:val="24"/>
        </w:rPr>
        <w:t xml:space="preserve">бинарным насосом со смесителем, термостатом хроматографической колонки, обеспечивающим температуру нагрева до </w:t>
      </w:r>
      <w:r w:rsidR="00444E8F" w:rsidRPr="002E1F10">
        <w:rPr>
          <w:rFonts w:ascii="Arial" w:hAnsi="Arial" w:cs="Arial"/>
          <w:sz w:val="24"/>
          <w:szCs w:val="24"/>
        </w:rPr>
        <w:t xml:space="preserve">(25 ± 2) </w:t>
      </w:r>
      <w:r w:rsidR="00EC7865" w:rsidRPr="002E1F10">
        <w:rPr>
          <w:rFonts w:ascii="Arial" w:hAnsi="Arial" w:cs="Arial"/>
          <w:sz w:val="24"/>
          <w:szCs w:val="24"/>
        </w:rPr>
        <w:t>°</w:t>
      </w:r>
      <w:r w:rsidR="007E14D7" w:rsidRPr="002E1F10">
        <w:rPr>
          <w:rFonts w:ascii="Arial" w:hAnsi="Arial" w:cs="Arial"/>
          <w:sz w:val="24"/>
          <w:szCs w:val="24"/>
        </w:rPr>
        <w:t>С</w:t>
      </w:r>
      <w:r w:rsidR="00E72694" w:rsidRPr="002E1F10">
        <w:rPr>
          <w:rFonts w:ascii="Arial" w:hAnsi="Arial" w:cs="Arial"/>
          <w:sz w:val="24"/>
          <w:szCs w:val="24"/>
        </w:rPr>
        <w:t xml:space="preserve">, устройством для </w:t>
      </w:r>
      <w:r w:rsidR="00E72694" w:rsidRPr="00521D21">
        <w:rPr>
          <w:rFonts w:ascii="Arial" w:hAnsi="Arial" w:cs="Arial"/>
          <w:sz w:val="24"/>
          <w:szCs w:val="24"/>
        </w:rPr>
        <w:t xml:space="preserve">автоматического ввода проб </w:t>
      </w:r>
      <w:r w:rsidR="00A9778A" w:rsidRPr="00521D21">
        <w:rPr>
          <w:rFonts w:ascii="Arial" w:hAnsi="Arial" w:cs="Arial"/>
          <w:sz w:val="24"/>
          <w:szCs w:val="24"/>
        </w:rPr>
        <w:t xml:space="preserve">(автосэмплером) </w:t>
      </w:r>
      <w:r w:rsidR="002029EB" w:rsidRPr="00521D21">
        <w:rPr>
          <w:rFonts w:ascii="Arial" w:hAnsi="Arial" w:cs="Arial"/>
          <w:sz w:val="24"/>
          <w:szCs w:val="24"/>
        </w:rPr>
        <w:t>и</w:t>
      </w:r>
      <w:r w:rsidR="002029EB">
        <w:rPr>
          <w:rFonts w:ascii="Arial" w:hAnsi="Arial" w:cs="Arial"/>
          <w:sz w:val="24"/>
          <w:szCs w:val="24"/>
        </w:rPr>
        <w:t xml:space="preserve"> программным</w:t>
      </w:r>
      <w:r w:rsidR="002029EB" w:rsidRPr="00502B0C">
        <w:rPr>
          <w:rFonts w:ascii="Arial" w:hAnsi="Arial" w:cs="Arial"/>
          <w:sz w:val="24"/>
          <w:szCs w:val="24"/>
        </w:rPr>
        <w:t xml:space="preserve"> обеспечение</w:t>
      </w:r>
      <w:r w:rsidR="002029EB">
        <w:rPr>
          <w:rFonts w:ascii="Arial" w:hAnsi="Arial" w:cs="Arial"/>
          <w:sz w:val="24"/>
          <w:szCs w:val="24"/>
        </w:rPr>
        <w:t>м</w:t>
      </w:r>
      <w:r w:rsidR="002029EB" w:rsidRPr="00502B0C">
        <w:rPr>
          <w:rFonts w:ascii="Arial" w:hAnsi="Arial" w:cs="Arial"/>
          <w:sz w:val="24"/>
          <w:szCs w:val="24"/>
        </w:rPr>
        <w:t xml:space="preserve"> для</w:t>
      </w:r>
      <w:r w:rsidR="002029EB">
        <w:rPr>
          <w:rFonts w:ascii="Arial" w:hAnsi="Arial" w:cs="Arial"/>
          <w:sz w:val="24"/>
          <w:szCs w:val="24"/>
        </w:rPr>
        <w:t xml:space="preserve"> сбора и</w:t>
      </w:r>
      <w:r w:rsidR="002029EB" w:rsidRPr="00502B0C">
        <w:rPr>
          <w:rFonts w:ascii="Arial" w:hAnsi="Arial" w:cs="Arial"/>
          <w:sz w:val="24"/>
          <w:szCs w:val="24"/>
        </w:rPr>
        <w:t xml:space="preserve"> обработки результатов измерений</w:t>
      </w:r>
      <w:r w:rsidR="00502B0C">
        <w:rPr>
          <w:rFonts w:ascii="Arial" w:hAnsi="Arial" w:cs="Arial"/>
          <w:sz w:val="24"/>
          <w:szCs w:val="24"/>
        </w:rPr>
        <w:t>;</w:t>
      </w:r>
      <w:r w:rsidR="007E14D7" w:rsidRPr="002E1F10">
        <w:rPr>
          <w:rFonts w:ascii="Arial" w:hAnsi="Arial" w:cs="Arial"/>
          <w:sz w:val="24"/>
          <w:szCs w:val="24"/>
        </w:rPr>
        <w:t xml:space="preserve"> </w:t>
      </w:r>
    </w:p>
    <w:p w14:paraId="4BEBE984" w14:textId="77777777" w:rsidR="009E656C" w:rsidRPr="002E1F10" w:rsidRDefault="00397B8A" w:rsidP="009529D6">
      <w:pPr>
        <w:spacing w:line="360" w:lineRule="auto"/>
        <w:ind w:firstLine="709"/>
        <w:jc w:val="both"/>
        <w:rPr>
          <w:rFonts w:ascii="Arial" w:hAnsi="Arial" w:cs="Arial"/>
          <w:sz w:val="24"/>
          <w:szCs w:val="24"/>
        </w:rPr>
      </w:pPr>
      <w:r w:rsidRPr="002E1F10">
        <w:rPr>
          <w:rFonts w:ascii="Arial" w:hAnsi="Arial" w:cs="Arial"/>
          <w:sz w:val="24"/>
          <w:szCs w:val="24"/>
        </w:rPr>
        <w:t>- колонку хроматографическую</w:t>
      </w:r>
      <w:r w:rsidR="00750FB9" w:rsidRPr="002E1F10">
        <w:rPr>
          <w:rFonts w:ascii="Arial" w:hAnsi="Arial" w:cs="Arial"/>
          <w:sz w:val="24"/>
          <w:szCs w:val="24"/>
        </w:rPr>
        <w:t xml:space="preserve"> </w:t>
      </w:r>
      <w:r w:rsidRPr="002E1F10">
        <w:rPr>
          <w:rFonts w:ascii="Arial" w:hAnsi="Arial" w:cs="Arial"/>
          <w:sz w:val="24"/>
          <w:szCs w:val="24"/>
        </w:rPr>
        <w:t xml:space="preserve">длиной </w:t>
      </w:r>
      <w:r w:rsidR="00750FB9" w:rsidRPr="002E1F10">
        <w:rPr>
          <w:rFonts w:ascii="Arial" w:hAnsi="Arial" w:cs="Arial"/>
          <w:sz w:val="24"/>
          <w:szCs w:val="24"/>
        </w:rPr>
        <w:t xml:space="preserve">не </w:t>
      </w:r>
      <w:r w:rsidR="00BC2AE7" w:rsidRPr="002E1F10">
        <w:rPr>
          <w:rFonts w:ascii="Arial" w:hAnsi="Arial" w:cs="Arial"/>
          <w:sz w:val="24"/>
          <w:szCs w:val="24"/>
        </w:rPr>
        <w:t>мен</w:t>
      </w:r>
      <w:r w:rsidR="00750FB9" w:rsidRPr="002E1F10">
        <w:rPr>
          <w:rFonts w:ascii="Arial" w:hAnsi="Arial" w:cs="Arial"/>
          <w:sz w:val="24"/>
          <w:szCs w:val="24"/>
        </w:rPr>
        <w:t xml:space="preserve">ее </w:t>
      </w:r>
      <w:r w:rsidR="00BC2AE7" w:rsidRPr="002E1F10">
        <w:rPr>
          <w:rFonts w:ascii="Arial" w:hAnsi="Arial" w:cs="Arial"/>
          <w:sz w:val="24"/>
          <w:szCs w:val="24"/>
        </w:rPr>
        <w:t>2</w:t>
      </w:r>
      <w:r w:rsidRPr="002E1F10">
        <w:rPr>
          <w:rFonts w:ascii="Arial" w:hAnsi="Arial" w:cs="Arial"/>
          <w:sz w:val="24"/>
          <w:szCs w:val="24"/>
        </w:rPr>
        <w:t>50 мм,</w:t>
      </w:r>
      <w:r w:rsidR="00BC2AE7" w:rsidRPr="002E1F10">
        <w:rPr>
          <w:rFonts w:ascii="Arial" w:hAnsi="Arial" w:cs="Arial"/>
          <w:sz w:val="24"/>
          <w:szCs w:val="24"/>
        </w:rPr>
        <w:t xml:space="preserve"> диаметром</w:t>
      </w:r>
      <w:r w:rsidR="008A7B2C" w:rsidRPr="002E1F10">
        <w:rPr>
          <w:rFonts w:ascii="Arial" w:hAnsi="Arial" w:cs="Arial"/>
          <w:sz w:val="24"/>
          <w:szCs w:val="24"/>
        </w:rPr>
        <w:t xml:space="preserve"> </w:t>
      </w:r>
      <w:r w:rsidR="00A9778A" w:rsidRPr="00521D21">
        <w:rPr>
          <w:rFonts w:ascii="Arial" w:hAnsi="Arial" w:cs="Arial"/>
          <w:sz w:val="24"/>
          <w:szCs w:val="24"/>
        </w:rPr>
        <w:t>4,6</w:t>
      </w:r>
      <w:r w:rsidR="00BC2AE7" w:rsidRPr="00521D21">
        <w:rPr>
          <w:rFonts w:ascii="Arial" w:hAnsi="Arial" w:cs="Arial"/>
          <w:sz w:val="24"/>
          <w:szCs w:val="24"/>
        </w:rPr>
        <w:t xml:space="preserve"> мм,</w:t>
      </w:r>
      <w:r w:rsidRPr="004B22B8">
        <w:rPr>
          <w:rFonts w:ascii="Arial" w:hAnsi="Arial" w:cs="Arial"/>
          <w:sz w:val="24"/>
          <w:szCs w:val="24"/>
        </w:rPr>
        <w:t xml:space="preserve"> </w:t>
      </w:r>
      <w:r w:rsidRPr="004B22B8">
        <w:rPr>
          <w:rFonts w:ascii="Arial" w:hAnsi="Arial" w:cs="Arial"/>
          <w:spacing w:val="-2"/>
          <w:sz w:val="24"/>
          <w:szCs w:val="24"/>
        </w:rPr>
        <w:t xml:space="preserve">заполненную </w:t>
      </w:r>
      <w:r w:rsidR="00E72694" w:rsidRPr="004B22B8">
        <w:rPr>
          <w:rFonts w:ascii="Arial" w:hAnsi="Arial" w:cs="Arial"/>
          <w:spacing w:val="-2"/>
          <w:sz w:val="24"/>
          <w:szCs w:val="24"/>
        </w:rPr>
        <w:t>сорбентом</w:t>
      </w:r>
      <w:r w:rsidRPr="004B22B8">
        <w:rPr>
          <w:rFonts w:ascii="Arial" w:hAnsi="Arial" w:cs="Arial"/>
          <w:spacing w:val="-2"/>
          <w:sz w:val="24"/>
          <w:szCs w:val="24"/>
        </w:rPr>
        <w:t xml:space="preserve"> с диаметром частиц </w:t>
      </w:r>
      <w:r w:rsidRPr="004B22B8">
        <w:rPr>
          <w:rFonts w:ascii="Arial" w:hAnsi="Arial" w:cs="Arial"/>
          <w:sz w:val="24"/>
          <w:szCs w:val="24"/>
        </w:rPr>
        <w:t>не</w:t>
      </w:r>
      <w:r w:rsidRPr="002E1F10">
        <w:rPr>
          <w:rFonts w:ascii="Arial" w:hAnsi="Arial" w:cs="Arial"/>
          <w:sz w:val="24"/>
          <w:szCs w:val="24"/>
        </w:rPr>
        <w:t xml:space="preserve"> более 5,0 мкм</w:t>
      </w:r>
      <w:r w:rsidR="00253CEE">
        <w:rPr>
          <w:rStyle w:val="af3"/>
          <w:rFonts w:ascii="Arial" w:hAnsi="Arial" w:cs="Arial"/>
          <w:sz w:val="24"/>
          <w:szCs w:val="24"/>
        </w:rPr>
        <w:footnoteReference w:id="1"/>
      </w:r>
      <w:r w:rsidRPr="002E1F10">
        <w:rPr>
          <w:rFonts w:ascii="Arial" w:hAnsi="Arial" w:cs="Arial"/>
          <w:sz w:val="24"/>
          <w:szCs w:val="24"/>
        </w:rPr>
        <w:t xml:space="preserve">; </w:t>
      </w:r>
    </w:p>
    <w:p w14:paraId="346A4FA2" w14:textId="77777777" w:rsidR="00D72F55" w:rsidRPr="002E1F10" w:rsidRDefault="00D72F55" w:rsidP="00D72F55">
      <w:pPr>
        <w:pStyle w:val="affa"/>
        <w:tabs>
          <w:tab w:val="clear" w:pos="360"/>
        </w:tabs>
        <w:spacing w:line="360" w:lineRule="auto"/>
        <w:ind w:left="0" w:firstLine="709"/>
        <w:contextualSpacing w:val="0"/>
        <w:jc w:val="both"/>
        <w:rPr>
          <w:rFonts w:ascii="Arial" w:hAnsi="Arial" w:cs="Arial"/>
          <w:b w:val="0"/>
        </w:rPr>
      </w:pPr>
      <w:r w:rsidRPr="002E1F10">
        <w:rPr>
          <w:rFonts w:ascii="Arial" w:hAnsi="Arial" w:cs="Arial"/>
          <w:b w:val="0"/>
        </w:rPr>
        <w:t xml:space="preserve">- дозаторы механические одноканальные переменной вместимости </w:t>
      </w:r>
      <w:r w:rsidRPr="00D1370D">
        <w:rPr>
          <w:rFonts w:ascii="Arial" w:hAnsi="Arial" w:cs="Arial"/>
          <w:b w:val="0"/>
        </w:rPr>
        <w:t>20–200</w:t>
      </w:r>
      <w:r w:rsidR="00E72694" w:rsidRPr="00D1370D">
        <w:rPr>
          <w:rFonts w:ascii="Arial" w:hAnsi="Arial" w:cs="Arial"/>
          <w:b w:val="0"/>
        </w:rPr>
        <w:t>, 100-1000, 1000-5000 мм</w:t>
      </w:r>
      <w:r w:rsidR="00E72694" w:rsidRPr="00D1370D">
        <w:rPr>
          <w:rFonts w:ascii="Arial" w:hAnsi="Arial" w:cs="Arial"/>
          <w:b w:val="0"/>
          <w:vertAlign w:val="superscript"/>
        </w:rPr>
        <w:t>3</w:t>
      </w:r>
      <w:r w:rsidR="000638A7">
        <w:rPr>
          <w:rFonts w:ascii="Arial" w:hAnsi="Arial" w:cs="Arial"/>
          <w:b w:val="0"/>
          <w:vertAlign w:val="superscript"/>
        </w:rPr>
        <w:t xml:space="preserve"> </w:t>
      </w:r>
      <w:r w:rsidR="000638A7">
        <w:rPr>
          <w:rFonts w:ascii="Arial" w:hAnsi="Arial" w:cs="Arial"/>
          <w:b w:val="0"/>
        </w:rPr>
        <w:t xml:space="preserve">по </w:t>
      </w:r>
      <w:r w:rsidR="000638A7" w:rsidRPr="000638A7">
        <w:rPr>
          <w:rFonts w:ascii="Arial" w:hAnsi="Arial" w:cs="Arial"/>
          <w:b w:val="0"/>
        </w:rPr>
        <w:t>ГОСТ 28311</w:t>
      </w:r>
      <w:r w:rsidRPr="002E1F10">
        <w:rPr>
          <w:rFonts w:ascii="Arial" w:hAnsi="Arial" w:cs="Arial"/>
          <w:b w:val="0"/>
        </w:rPr>
        <w:t>;</w:t>
      </w:r>
    </w:p>
    <w:p w14:paraId="6D7DDC28" w14:textId="77777777" w:rsidR="00456C4F" w:rsidRPr="002E1F10" w:rsidRDefault="00CA31BF" w:rsidP="00D1370D">
      <w:pPr>
        <w:spacing w:line="360" w:lineRule="auto"/>
        <w:ind w:firstLine="709"/>
        <w:jc w:val="both"/>
        <w:rPr>
          <w:rFonts w:ascii="Arial" w:hAnsi="Arial" w:cs="Arial"/>
          <w:sz w:val="24"/>
          <w:szCs w:val="24"/>
        </w:rPr>
      </w:pPr>
      <w:r w:rsidRPr="002E1F10">
        <w:rPr>
          <w:rFonts w:ascii="Arial" w:hAnsi="Arial" w:cs="Arial"/>
          <w:sz w:val="24"/>
          <w:szCs w:val="24"/>
        </w:rPr>
        <w:t>- центрифугу лабор</w:t>
      </w:r>
      <w:r w:rsidR="00D1370D">
        <w:rPr>
          <w:rFonts w:ascii="Arial" w:hAnsi="Arial" w:cs="Arial"/>
          <w:sz w:val="24"/>
          <w:szCs w:val="24"/>
        </w:rPr>
        <w:t>аторную рефрижераторную с относительным ускорением не менее</w:t>
      </w:r>
      <w:r w:rsidRPr="002E1F10">
        <w:rPr>
          <w:rFonts w:ascii="Arial" w:hAnsi="Arial" w:cs="Arial"/>
          <w:sz w:val="24"/>
          <w:szCs w:val="24"/>
        </w:rPr>
        <w:t xml:space="preserve"> </w:t>
      </w:r>
      <w:r w:rsidR="00A01C3D" w:rsidRPr="002E1F10">
        <w:rPr>
          <w:rFonts w:ascii="Arial" w:hAnsi="Arial" w:cs="Arial"/>
          <w:sz w:val="24"/>
          <w:szCs w:val="24"/>
        </w:rPr>
        <w:t>4</w:t>
      </w:r>
      <w:r w:rsidR="005B7F93" w:rsidRPr="002E1F10">
        <w:rPr>
          <w:rFonts w:ascii="Arial" w:hAnsi="Arial" w:cs="Arial"/>
          <w:sz w:val="24"/>
          <w:szCs w:val="24"/>
        </w:rPr>
        <w:t xml:space="preserve">500 </w:t>
      </w:r>
      <w:r w:rsidR="00D1370D">
        <w:rPr>
          <w:rFonts w:ascii="Arial" w:hAnsi="Arial" w:cs="Arial"/>
          <w:sz w:val="24"/>
          <w:szCs w:val="24"/>
          <w:lang w:val="en-US"/>
        </w:rPr>
        <w:t>g</w:t>
      </w:r>
      <w:r w:rsidR="005B7F93" w:rsidRPr="002E1F10">
        <w:rPr>
          <w:rFonts w:ascii="Arial" w:hAnsi="Arial" w:cs="Arial"/>
          <w:sz w:val="24"/>
          <w:szCs w:val="24"/>
        </w:rPr>
        <w:t xml:space="preserve">, </w:t>
      </w:r>
      <w:r w:rsidR="00A01C3D" w:rsidRPr="002E1F10">
        <w:rPr>
          <w:rFonts w:ascii="Arial" w:hAnsi="Arial" w:cs="Arial"/>
          <w:sz w:val="24"/>
          <w:szCs w:val="24"/>
        </w:rPr>
        <w:t>с адаптер</w:t>
      </w:r>
      <w:r w:rsidR="00E63B5E" w:rsidRPr="002E1F10">
        <w:rPr>
          <w:rFonts w:ascii="Arial" w:hAnsi="Arial" w:cs="Arial"/>
          <w:sz w:val="24"/>
          <w:szCs w:val="24"/>
        </w:rPr>
        <w:t>ом</w:t>
      </w:r>
      <w:r w:rsidR="00456C4F" w:rsidRPr="002E1F10">
        <w:rPr>
          <w:rFonts w:ascii="Arial" w:hAnsi="Arial" w:cs="Arial"/>
          <w:sz w:val="24"/>
          <w:szCs w:val="24"/>
        </w:rPr>
        <w:t xml:space="preserve"> </w:t>
      </w:r>
      <w:r w:rsidR="00E63B5E" w:rsidRPr="002E1F10">
        <w:rPr>
          <w:rFonts w:ascii="Arial" w:hAnsi="Arial" w:cs="Arial"/>
          <w:sz w:val="24"/>
          <w:szCs w:val="24"/>
        </w:rPr>
        <w:t>для пробирок вместимост</w:t>
      </w:r>
      <w:r w:rsidR="005B7F93" w:rsidRPr="002E1F10">
        <w:rPr>
          <w:rFonts w:ascii="Arial" w:hAnsi="Arial" w:cs="Arial"/>
          <w:sz w:val="24"/>
          <w:szCs w:val="24"/>
        </w:rPr>
        <w:t>ью 50</w:t>
      </w:r>
      <w:r w:rsidR="00E63B5E" w:rsidRPr="002E1F10">
        <w:rPr>
          <w:rFonts w:ascii="Arial" w:hAnsi="Arial" w:cs="Arial"/>
          <w:sz w:val="24"/>
          <w:szCs w:val="24"/>
        </w:rPr>
        <w:t xml:space="preserve"> </w:t>
      </w:r>
      <w:r w:rsidR="00A01C3D" w:rsidRPr="002E1F10">
        <w:rPr>
          <w:rFonts w:ascii="Arial" w:hAnsi="Arial" w:cs="Arial"/>
          <w:sz w:val="24"/>
          <w:szCs w:val="24"/>
        </w:rPr>
        <w:t>см</w:t>
      </w:r>
      <w:r w:rsidR="00A01C3D" w:rsidRPr="002E1F10">
        <w:rPr>
          <w:rFonts w:ascii="Arial" w:hAnsi="Arial" w:cs="Arial"/>
          <w:sz w:val="24"/>
          <w:szCs w:val="24"/>
          <w:vertAlign w:val="superscript"/>
        </w:rPr>
        <w:t>3</w:t>
      </w:r>
      <w:r w:rsidR="000F7085" w:rsidRPr="002E1F10">
        <w:rPr>
          <w:rFonts w:ascii="Arial" w:hAnsi="Arial" w:cs="Arial"/>
          <w:sz w:val="24"/>
          <w:szCs w:val="24"/>
        </w:rPr>
        <w:t>;</w:t>
      </w:r>
      <w:r w:rsidR="00D1370D">
        <w:rPr>
          <w:rFonts w:ascii="Arial" w:hAnsi="Arial" w:cs="Arial"/>
          <w:sz w:val="24"/>
          <w:szCs w:val="24"/>
        </w:rPr>
        <w:t xml:space="preserve"> </w:t>
      </w:r>
    </w:p>
    <w:p w14:paraId="1073D05D" w14:textId="77777777" w:rsidR="005E0636" w:rsidRPr="004B22B8" w:rsidRDefault="00A01C3D" w:rsidP="004B22B8">
      <w:pPr>
        <w:spacing w:line="360" w:lineRule="auto"/>
        <w:ind w:firstLine="709"/>
        <w:jc w:val="both"/>
        <w:rPr>
          <w:rFonts w:ascii="Arial" w:hAnsi="Arial" w:cs="Arial"/>
          <w:sz w:val="24"/>
          <w:szCs w:val="24"/>
        </w:rPr>
      </w:pPr>
      <w:r w:rsidRPr="002E1F10">
        <w:rPr>
          <w:rFonts w:ascii="Arial" w:hAnsi="Arial" w:cs="Arial"/>
          <w:sz w:val="24"/>
          <w:szCs w:val="24"/>
        </w:rPr>
        <w:t>- баню ультразвуковую с рабочей частотой не менее 20 кГц и объемом не менее 1 дм</w:t>
      </w:r>
      <w:r w:rsidRPr="002E1F10">
        <w:rPr>
          <w:rFonts w:ascii="Arial" w:hAnsi="Arial" w:cs="Arial"/>
          <w:sz w:val="24"/>
          <w:szCs w:val="24"/>
          <w:vertAlign w:val="superscript"/>
        </w:rPr>
        <w:t>3</w:t>
      </w:r>
      <w:r w:rsidR="004B22B8">
        <w:rPr>
          <w:rFonts w:ascii="Arial" w:hAnsi="Arial" w:cs="Arial"/>
          <w:sz w:val="24"/>
          <w:szCs w:val="24"/>
        </w:rPr>
        <w:t xml:space="preserve">; </w:t>
      </w:r>
    </w:p>
    <w:p w14:paraId="460D2D91" w14:textId="77777777" w:rsidR="00385122" w:rsidRPr="0054390F" w:rsidRDefault="00CC7FE7" w:rsidP="00B046DE">
      <w:pPr>
        <w:spacing w:line="360" w:lineRule="auto"/>
        <w:ind w:firstLine="709"/>
        <w:jc w:val="both"/>
        <w:rPr>
          <w:rFonts w:ascii="Arial" w:hAnsi="Arial" w:cs="Arial"/>
          <w:sz w:val="24"/>
          <w:szCs w:val="24"/>
        </w:rPr>
      </w:pPr>
      <w:r w:rsidRPr="0054390F">
        <w:rPr>
          <w:rFonts w:ascii="Arial" w:hAnsi="Arial" w:cs="Arial"/>
          <w:sz w:val="24"/>
          <w:szCs w:val="24"/>
        </w:rPr>
        <w:t>- встряхиватель (шейкер) вибрационн</w:t>
      </w:r>
      <w:r w:rsidR="00E05430" w:rsidRPr="0054390F">
        <w:rPr>
          <w:rFonts w:ascii="Arial" w:hAnsi="Arial" w:cs="Arial"/>
          <w:sz w:val="24"/>
          <w:szCs w:val="24"/>
        </w:rPr>
        <w:t>ого типа</w:t>
      </w:r>
      <w:r w:rsidRPr="0054390F">
        <w:rPr>
          <w:rFonts w:ascii="Arial" w:hAnsi="Arial" w:cs="Arial"/>
          <w:sz w:val="24"/>
          <w:szCs w:val="24"/>
        </w:rPr>
        <w:t xml:space="preserve"> для пробирок</w:t>
      </w:r>
      <w:r w:rsidR="00070619" w:rsidRPr="0054390F">
        <w:rPr>
          <w:rFonts w:ascii="Arial" w:hAnsi="Arial" w:cs="Arial"/>
          <w:sz w:val="24"/>
          <w:szCs w:val="24"/>
        </w:rPr>
        <w:t>;</w:t>
      </w:r>
    </w:p>
    <w:p w14:paraId="0299ECD8" w14:textId="77777777" w:rsidR="00456C4F" w:rsidRPr="0054390F" w:rsidRDefault="00456C4F" w:rsidP="00B7171B">
      <w:pPr>
        <w:spacing w:line="360" w:lineRule="auto"/>
        <w:ind w:firstLine="709"/>
        <w:jc w:val="both"/>
        <w:rPr>
          <w:rFonts w:ascii="Arial" w:hAnsi="Arial" w:cs="Arial"/>
          <w:sz w:val="24"/>
          <w:szCs w:val="24"/>
        </w:rPr>
      </w:pPr>
      <w:r w:rsidRPr="0054390F">
        <w:rPr>
          <w:rFonts w:ascii="Arial" w:hAnsi="Arial" w:cs="Arial"/>
          <w:sz w:val="24"/>
          <w:szCs w:val="24"/>
        </w:rPr>
        <w:t xml:space="preserve">- измельчитель-гомогенизатор </w:t>
      </w:r>
      <w:r w:rsidR="001943A4" w:rsidRPr="0054390F">
        <w:rPr>
          <w:rFonts w:ascii="Arial" w:hAnsi="Arial" w:cs="Arial"/>
          <w:sz w:val="24"/>
          <w:szCs w:val="24"/>
        </w:rPr>
        <w:t>лаборатор</w:t>
      </w:r>
      <w:r w:rsidRPr="0054390F">
        <w:rPr>
          <w:rFonts w:ascii="Arial" w:hAnsi="Arial" w:cs="Arial"/>
          <w:sz w:val="24"/>
          <w:szCs w:val="24"/>
        </w:rPr>
        <w:t>ный;</w:t>
      </w:r>
      <w:r w:rsidR="00AC0748" w:rsidRPr="0054390F">
        <w:rPr>
          <w:rFonts w:ascii="Arial" w:hAnsi="Arial" w:cs="Arial"/>
          <w:sz w:val="24"/>
          <w:szCs w:val="24"/>
        </w:rPr>
        <w:t xml:space="preserve"> </w:t>
      </w:r>
    </w:p>
    <w:p w14:paraId="661FD3C9" w14:textId="77777777" w:rsidR="00456C4F" w:rsidRPr="0054390F" w:rsidRDefault="009529D6" w:rsidP="00B7171B">
      <w:pPr>
        <w:spacing w:line="336" w:lineRule="auto"/>
        <w:ind w:firstLine="709"/>
        <w:jc w:val="both"/>
        <w:rPr>
          <w:rFonts w:ascii="Arial" w:hAnsi="Arial" w:cs="Arial"/>
          <w:sz w:val="24"/>
          <w:szCs w:val="24"/>
        </w:rPr>
      </w:pPr>
      <w:r>
        <w:rPr>
          <w:rFonts w:ascii="Arial" w:hAnsi="Arial" w:cs="Arial"/>
          <w:sz w:val="24"/>
          <w:szCs w:val="24"/>
        </w:rPr>
        <w:t>- с</w:t>
      </w:r>
      <w:r w:rsidR="00456C4F" w:rsidRPr="0054390F">
        <w:rPr>
          <w:rFonts w:ascii="Arial" w:hAnsi="Arial" w:cs="Arial"/>
          <w:sz w:val="24"/>
          <w:szCs w:val="24"/>
        </w:rPr>
        <w:t xml:space="preserve">истему получения деионизированной воды высокой чистоты с удельным </w:t>
      </w:r>
      <w:r w:rsidR="00456C4F" w:rsidRPr="00521D21">
        <w:rPr>
          <w:rFonts w:ascii="Arial" w:hAnsi="Arial" w:cs="Arial"/>
          <w:sz w:val="24"/>
          <w:szCs w:val="24"/>
        </w:rPr>
        <w:t xml:space="preserve">сопротивлением </w:t>
      </w:r>
      <w:r w:rsidR="00A9778A" w:rsidRPr="00521D21">
        <w:rPr>
          <w:rFonts w:ascii="Arial" w:hAnsi="Arial" w:cs="Arial"/>
          <w:sz w:val="24"/>
          <w:szCs w:val="24"/>
        </w:rPr>
        <w:t xml:space="preserve">не более </w:t>
      </w:r>
      <w:r w:rsidR="001102A0" w:rsidRPr="00521D21">
        <w:rPr>
          <w:rFonts w:ascii="Arial" w:hAnsi="Arial" w:cs="Arial"/>
          <w:sz w:val="24"/>
          <w:szCs w:val="24"/>
        </w:rPr>
        <w:t>18 МОм·</w:t>
      </w:r>
      <w:r w:rsidR="001102A0">
        <w:rPr>
          <w:rFonts w:ascii="Arial" w:hAnsi="Arial" w:cs="Arial"/>
          <w:sz w:val="24"/>
          <w:szCs w:val="24"/>
        </w:rPr>
        <w:t>при температуре 20 °С</w:t>
      </w:r>
      <w:r>
        <w:rPr>
          <w:rFonts w:ascii="Arial" w:hAnsi="Arial" w:cs="Arial"/>
          <w:sz w:val="24"/>
          <w:szCs w:val="24"/>
        </w:rPr>
        <w:t>;</w:t>
      </w:r>
    </w:p>
    <w:p w14:paraId="6E0CC480" w14:textId="77777777" w:rsidR="001102A0" w:rsidRDefault="009529D6" w:rsidP="00B7171B">
      <w:pPr>
        <w:spacing w:line="360" w:lineRule="auto"/>
        <w:ind w:firstLine="709"/>
        <w:jc w:val="both"/>
        <w:rPr>
          <w:rFonts w:ascii="Arial" w:hAnsi="Arial" w:cs="Arial"/>
          <w:sz w:val="24"/>
          <w:szCs w:val="24"/>
        </w:rPr>
      </w:pPr>
      <w:r>
        <w:rPr>
          <w:rFonts w:ascii="Arial" w:hAnsi="Arial" w:cs="Arial"/>
          <w:sz w:val="24"/>
          <w:szCs w:val="24"/>
        </w:rPr>
        <w:t>- х</w:t>
      </w:r>
      <w:r w:rsidR="001102A0" w:rsidRPr="001102A0">
        <w:rPr>
          <w:rFonts w:ascii="Arial" w:hAnsi="Arial" w:cs="Arial"/>
          <w:sz w:val="24"/>
          <w:szCs w:val="24"/>
        </w:rPr>
        <w:t>олодильник бытовой с рабочим диапазоном температур от 2 °С до 8 °С</w:t>
      </w:r>
      <w:r>
        <w:rPr>
          <w:rFonts w:ascii="Arial" w:hAnsi="Arial" w:cs="Arial"/>
          <w:sz w:val="24"/>
          <w:szCs w:val="24"/>
        </w:rPr>
        <w:t>;</w:t>
      </w:r>
    </w:p>
    <w:p w14:paraId="7ADB445A" w14:textId="77777777" w:rsidR="00456C4F" w:rsidRPr="0054390F" w:rsidRDefault="009529D6" w:rsidP="00B7171B">
      <w:pPr>
        <w:spacing w:line="360" w:lineRule="auto"/>
        <w:ind w:firstLine="709"/>
        <w:jc w:val="both"/>
        <w:rPr>
          <w:rFonts w:ascii="Arial" w:hAnsi="Arial" w:cs="Arial"/>
          <w:sz w:val="24"/>
          <w:szCs w:val="24"/>
        </w:rPr>
      </w:pPr>
      <w:r>
        <w:rPr>
          <w:rFonts w:ascii="Arial" w:hAnsi="Arial" w:cs="Arial"/>
          <w:sz w:val="24"/>
          <w:szCs w:val="24"/>
        </w:rPr>
        <w:t>- п</w:t>
      </w:r>
      <w:r w:rsidR="000F7085" w:rsidRPr="0054390F">
        <w:rPr>
          <w:rFonts w:ascii="Arial" w:hAnsi="Arial" w:cs="Arial"/>
          <w:sz w:val="24"/>
          <w:szCs w:val="24"/>
        </w:rPr>
        <w:t xml:space="preserve">робирки полипропиленовые </w:t>
      </w:r>
      <w:r w:rsidR="00456C4F" w:rsidRPr="0054390F">
        <w:rPr>
          <w:rFonts w:ascii="Arial" w:hAnsi="Arial" w:cs="Arial"/>
          <w:sz w:val="24"/>
          <w:szCs w:val="24"/>
        </w:rPr>
        <w:t>вместимостью 15</w:t>
      </w:r>
      <w:r w:rsidR="001102A0">
        <w:rPr>
          <w:rFonts w:ascii="Arial" w:hAnsi="Arial" w:cs="Arial"/>
          <w:sz w:val="24"/>
          <w:szCs w:val="24"/>
        </w:rPr>
        <w:t xml:space="preserve"> и</w:t>
      </w:r>
      <w:r w:rsidR="000D77AF" w:rsidRPr="0054390F">
        <w:rPr>
          <w:rFonts w:ascii="Arial" w:hAnsi="Arial" w:cs="Arial"/>
          <w:sz w:val="24"/>
          <w:szCs w:val="24"/>
        </w:rPr>
        <w:t xml:space="preserve"> 50</w:t>
      </w:r>
      <w:r w:rsidR="00456C4F" w:rsidRPr="0054390F">
        <w:rPr>
          <w:rFonts w:ascii="Arial" w:hAnsi="Arial" w:cs="Arial"/>
          <w:sz w:val="24"/>
          <w:szCs w:val="24"/>
        </w:rPr>
        <w:t xml:space="preserve"> см</w:t>
      </w:r>
      <w:r w:rsidR="00456C4F" w:rsidRPr="0054390F">
        <w:rPr>
          <w:rFonts w:ascii="Arial" w:hAnsi="Arial" w:cs="Arial"/>
          <w:sz w:val="24"/>
          <w:szCs w:val="24"/>
          <w:vertAlign w:val="superscript"/>
        </w:rPr>
        <w:t>3</w:t>
      </w:r>
      <w:r w:rsidR="001102A0">
        <w:rPr>
          <w:rFonts w:ascii="Arial" w:hAnsi="Arial" w:cs="Arial"/>
          <w:sz w:val="24"/>
          <w:szCs w:val="24"/>
        </w:rPr>
        <w:t xml:space="preserve"> с навинчиваемыми пластмассовыми </w:t>
      </w:r>
      <w:r>
        <w:rPr>
          <w:rFonts w:ascii="Arial" w:hAnsi="Arial" w:cs="Arial"/>
          <w:sz w:val="24"/>
          <w:szCs w:val="24"/>
        </w:rPr>
        <w:t>крышками;</w:t>
      </w:r>
    </w:p>
    <w:p w14:paraId="48DA3997" w14:textId="77777777" w:rsidR="00806166" w:rsidRPr="0054390F" w:rsidRDefault="009529D6" w:rsidP="00510322">
      <w:pPr>
        <w:tabs>
          <w:tab w:val="left" w:pos="1701"/>
        </w:tabs>
        <w:spacing w:line="360" w:lineRule="auto"/>
        <w:ind w:firstLine="709"/>
        <w:jc w:val="both"/>
        <w:rPr>
          <w:rFonts w:ascii="Arial" w:hAnsi="Arial" w:cs="Arial"/>
          <w:sz w:val="24"/>
          <w:szCs w:val="24"/>
        </w:rPr>
      </w:pPr>
      <w:r>
        <w:rPr>
          <w:rFonts w:ascii="Arial" w:hAnsi="Arial" w:cs="Arial"/>
          <w:sz w:val="24"/>
          <w:szCs w:val="24"/>
        </w:rPr>
        <w:t>- в</w:t>
      </w:r>
      <w:r w:rsidR="00456C4F" w:rsidRPr="0054390F">
        <w:rPr>
          <w:rFonts w:ascii="Arial" w:hAnsi="Arial" w:cs="Arial"/>
          <w:sz w:val="24"/>
          <w:szCs w:val="24"/>
        </w:rPr>
        <w:t xml:space="preserve">иалы (флаконы) стеклянные вместимостью </w:t>
      </w:r>
      <w:r w:rsidR="00456C4F" w:rsidRPr="009E656C">
        <w:rPr>
          <w:rFonts w:ascii="Arial" w:hAnsi="Arial" w:cs="Arial"/>
          <w:sz w:val="24"/>
          <w:szCs w:val="24"/>
        </w:rPr>
        <w:t>2 см</w:t>
      </w:r>
      <w:r w:rsidR="00456C4F" w:rsidRPr="009E656C">
        <w:rPr>
          <w:rFonts w:ascii="Arial" w:hAnsi="Arial" w:cs="Arial"/>
          <w:sz w:val="24"/>
          <w:szCs w:val="24"/>
          <w:vertAlign w:val="superscript"/>
        </w:rPr>
        <w:t>3</w:t>
      </w:r>
      <w:r w:rsidR="00456C4F" w:rsidRPr="0054390F">
        <w:rPr>
          <w:rFonts w:ascii="Arial" w:hAnsi="Arial" w:cs="Arial"/>
          <w:sz w:val="24"/>
          <w:szCs w:val="24"/>
        </w:rPr>
        <w:t xml:space="preserve"> с навинчиваемыми крышками и тефлонов</w:t>
      </w:r>
      <w:r w:rsidR="00510322" w:rsidRPr="0054390F">
        <w:rPr>
          <w:rFonts w:ascii="Arial" w:hAnsi="Arial" w:cs="Arial"/>
          <w:sz w:val="24"/>
          <w:szCs w:val="24"/>
        </w:rPr>
        <w:t>ыми прокладками</w:t>
      </w:r>
      <w:r>
        <w:rPr>
          <w:rFonts w:ascii="Arial" w:hAnsi="Arial" w:cs="Arial"/>
          <w:sz w:val="24"/>
          <w:szCs w:val="24"/>
        </w:rPr>
        <w:t xml:space="preserve"> диаметром 9 мм;</w:t>
      </w:r>
    </w:p>
    <w:p w14:paraId="76E02A4C" w14:textId="77777777" w:rsidR="00456C4F" w:rsidRPr="0054390F" w:rsidRDefault="009529D6" w:rsidP="00BA6003">
      <w:pPr>
        <w:spacing w:line="360" w:lineRule="auto"/>
        <w:ind w:firstLine="709"/>
        <w:jc w:val="both"/>
      </w:pPr>
      <w:r>
        <w:rPr>
          <w:rFonts w:ascii="Arial" w:hAnsi="Arial" w:cs="Arial"/>
          <w:sz w:val="24"/>
          <w:szCs w:val="24"/>
        </w:rPr>
        <w:t>- к</w:t>
      </w:r>
      <w:r w:rsidR="00456C4F" w:rsidRPr="0054390F">
        <w:rPr>
          <w:rFonts w:ascii="Arial" w:hAnsi="Arial" w:cs="Arial"/>
          <w:sz w:val="24"/>
          <w:szCs w:val="24"/>
        </w:rPr>
        <w:t>олбы</w:t>
      </w:r>
      <w:r w:rsidR="00EC1D7D" w:rsidRPr="0054390F">
        <w:rPr>
          <w:rFonts w:ascii="Arial" w:hAnsi="Arial" w:cs="Arial"/>
          <w:sz w:val="24"/>
          <w:szCs w:val="24"/>
        </w:rPr>
        <w:t xml:space="preserve"> мерные</w:t>
      </w:r>
      <w:r w:rsidR="00A201E4" w:rsidRPr="0054390F">
        <w:rPr>
          <w:rFonts w:ascii="Arial" w:hAnsi="Arial" w:cs="Arial"/>
          <w:sz w:val="24"/>
          <w:szCs w:val="24"/>
        </w:rPr>
        <w:t xml:space="preserve"> </w:t>
      </w:r>
      <w:r w:rsidR="007926B2" w:rsidRPr="0054390F">
        <w:rPr>
          <w:rFonts w:ascii="Arial" w:hAnsi="Arial" w:cs="Arial"/>
          <w:sz w:val="24"/>
          <w:szCs w:val="24"/>
        </w:rPr>
        <w:t xml:space="preserve">2-10-2, </w:t>
      </w:r>
      <w:r w:rsidR="00A201E4" w:rsidRPr="0054390F">
        <w:rPr>
          <w:rFonts w:ascii="Arial" w:hAnsi="Arial" w:cs="Arial"/>
          <w:sz w:val="24"/>
          <w:szCs w:val="24"/>
        </w:rPr>
        <w:t xml:space="preserve">2-25-2, 2-50-2, </w:t>
      </w:r>
      <w:r w:rsidR="00EC1D7D" w:rsidRPr="0054390F">
        <w:rPr>
          <w:rFonts w:ascii="Arial" w:hAnsi="Arial" w:cs="Arial"/>
          <w:sz w:val="24"/>
          <w:szCs w:val="24"/>
        </w:rPr>
        <w:t xml:space="preserve">2-100-2, </w:t>
      </w:r>
      <w:r w:rsidR="00A201E4" w:rsidRPr="0054390F">
        <w:rPr>
          <w:rFonts w:ascii="Arial" w:hAnsi="Arial" w:cs="Arial"/>
          <w:sz w:val="24"/>
          <w:szCs w:val="24"/>
        </w:rPr>
        <w:t xml:space="preserve">2-1000-2 </w:t>
      </w:r>
      <w:r>
        <w:rPr>
          <w:rFonts w:ascii="Arial" w:hAnsi="Arial" w:cs="Arial"/>
          <w:sz w:val="24"/>
          <w:szCs w:val="24"/>
        </w:rPr>
        <w:t>по ГОСТ 1770;</w:t>
      </w:r>
    </w:p>
    <w:p w14:paraId="10C39AA7" w14:textId="77777777" w:rsidR="00BA6003" w:rsidRPr="0054390F" w:rsidRDefault="009529D6" w:rsidP="00BA6003">
      <w:pPr>
        <w:spacing w:line="360" w:lineRule="auto"/>
        <w:ind w:firstLine="709"/>
        <w:jc w:val="both"/>
        <w:rPr>
          <w:rFonts w:ascii="Arial" w:hAnsi="Arial" w:cs="Arial"/>
          <w:sz w:val="24"/>
          <w:szCs w:val="24"/>
        </w:rPr>
      </w:pPr>
      <w:r>
        <w:rPr>
          <w:rFonts w:ascii="Arial" w:hAnsi="Arial" w:cs="Arial"/>
          <w:sz w:val="24"/>
          <w:szCs w:val="24"/>
        </w:rPr>
        <w:t>- ф</w:t>
      </w:r>
      <w:r w:rsidR="00BA6003" w:rsidRPr="0054390F">
        <w:rPr>
          <w:rFonts w:ascii="Arial" w:hAnsi="Arial" w:cs="Arial"/>
          <w:sz w:val="24"/>
          <w:szCs w:val="24"/>
        </w:rPr>
        <w:t xml:space="preserve">ильтры нейлоновые мембранные с размером диаметра пор не более </w:t>
      </w:r>
    </w:p>
    <w:p w14:paraId="3B10A1A8" w14:textId="77777777" w:rsidR="00BA6003" w:rsidRPr="0054390F" w:rsidRDefault="00BA6003" w:rsidP="009E656C">
      <w:pPr>
        <w:spacing w:line="360" w:lineRule="auto"/>
        <w:jc w:val="both"/>
        <w:rPr>
          <w:rFonts w:ascii="Arial" w:hAnsi="Arial" w:cs="Arial"/>
          <w:sz w:val="24"/>
          <w:szCs w:val="24"/>
        </w:rPr>
      </w:pPr>
      <w:r w:rsidRPr="0054390F">
        <w:rPr>
          <w:rFonts w:ascii="Arial" w:hAnsi="Arial" w:cs="Arial"/>
          <w:sz w:val="24"/>
          <w:szCs w:val="24"/>
        </w:rPr>
        <w:t xml:space="preserve">0,45 </w:t>
      </w:r>
      <w:r w:rsidR="009529D6">
        <w:rPr>
          <w:rFonts w:ascii="Arial" w:hAnsi="Arial" w:cs="Arial"/>
          <w:sz w:val="24"/>
          <w:szCs w:val="24"/>
        </w:rPr>
        <w:t>мкм;</w:t>
      </w:r>
    </w:p>
    <w:p w14:paraId="08166B39" w14:textId="77777777" w:rsidR="005B3816" w:rsidRPr="0054390F" w:rsidRDefault="009529D6" w:rsidP="009E656C">
      <w:pPr>
        <w:spacing w:line="360" w:lineRule="auto"/>
        <w:ind w:firstLine="709"/>
        <w:jc w:val="both"/>
        <w:rPr>
          <w:rFonts w:ascii="Arial" w:hAnsi="Arial" w:cs="Arial"/>
          <w:sz w:val="24"/>
          <w:szCs w:val="24"/>
        </w:rPr>
      </w:pPr>
      <w:r>
        <w:rPr>
          <w:rFonts w:ascii="Arial" w:hAnsi="Arial" w:cs="Arial"/>
          <w:sz w:val="24"/>
          <w:szCs w:val="24"/>
        </w:rPr>
        <w:lastRenderedPageBreak/>
        <w:t>- ш</w:t>
      </w:r>
      <w:r w:rsidR="005B3816" w:rsidRPr="0054390F">
        <w:rPr>
          <w:rFonts w:ascii="Arial" w:hAnsi="Arial" w:cs="Arial"/>
          <w:sz w:val="24"/>
          <w:szCs w:val="24"/>
        </w:rPr>
        <w:t xml:space="preserve">прицы инъекционные однократного применения вместимостью </w:t>
      </w:r>
      <w:r w:rsidR="005B7F93" w:rsidRPr="0054390F">
        <w:rPr>
          <w:rFonts w:ascii="Arial" w:hAnsi="Arial" w:cs="Arial"/>
          <w:sz w:val="24"/>
          <w:szCs w:val="24"/>
        </w:rPr>
        <w:t xml:space="preserve">от </w:t>
      </w:r>
      <w:r w:rsidR="005B3816" w:rsidRPr="0054390F">
        <w:rPr>
          <w:rFonts w:ascii="Arial" w:hAnsi="Arial" w:cs="Arial"/>
          <w:sz w:val="24"/>
          <w:szCs w:val="24"/>
        </w:rPr>
        <w:t>2</w:t>
      </w:r>
      <w:r w:rsidR="005B7F93" w:rsidRPr="0054390F">
        <w:rPr>
          <w:rFonts w:ascii="Arial" w:hAnsi="Arial" w:cs="Arial"/>
          <w:sz w:val="24"/>
          <w:szCs w:val="24"/>
        </w:rPr>
        <w:t xml:space="preserve"> см</w:t>
      </w:r>
      <w:r w:rsidR="005B7F93" w:rsidRPr="0054390F">
        <w:rPr>
          <w:rFonts w:ascii="Arial" w:hAnsi="Arial" w:cs="Arial"/>
          <w:sz w:val="24"/>
          <w:szCs w:val="24"/>
          <w:vertAlign w:val="superscript"/>
        </w:rPr>
        <w:t>3</w:t>
      </w:r>
      <w:r w:rsidR="005B7F93" w:rsidRPr="0054390F">
        <w:rPr>
          <w:rFonts w:ascii="Arial" w:hAnsi="Arial" w:cs="Arial"/>
          <w:sz w:val="24"/>
          <w:szCs w:val="24"/>
        </w:rPr>
        <w:t xml:space="preserve"> до 5</w:t>
      </w:r>
      <w:r w:rsidR="005B3816" w:rsidRPr="0054390F">
        <w:rPr>
          <w:rFonts w:ascii="Arial" w:hAnsi="Arial" w:cs="Arial"/>
          <w:sz w:val="24"/>
          <w:szCs w:val="24"/>
        </w:rPr>
        <w:t xml:space="preserve"> см</w:t>
      </w:r>
      <w:r w:rsidR="005B3816" w:rsidRPr="0054390F">
        <w:rPr>
          <w:rFonts w:ascii="Arial" w:hAnsi="Arial" w:cs="Arial"/>
          <w:sz w:val="24"/>
          <w:szCs w:val="24"/>
          <w:vertAlign w:val="superscript"/>
        </w:rPr>
        <w:t>3</w:t>
      </w:r>
      <w:r w:rsidR="005B3816" w:rsidRPr="0054390F">
        <w:rPr>
          <w:rFonts w:ascii="Arial" w:hAnsi="Arial" w:cs="Arial"/>
          <w:sz w:val="24"/>
          <w:szCs w:val="24"/>
        </w:rPr>
        <w:t xml:space="preserve"> </w:t>
      </w:r>
      <w:r w:rsidR="005B3816" w:rsidRPr="009E656C">
        <w:rPr>
          <w:rFonts w:ascii="Arial" w:hAnsi="Arial" w:cs="Arial"/>
          <w:sz w:val="24"/>
          <w:szCs w:val="24"/>
        </w:rPr>
        <w:t xml:space="preserve">по ГОСТ </w:t>
      </w:r>
      <w:r w:rsidR="005B3816" w:rsidRPr="009E656C">
        <w:rPr>
          <w:rFonts w:ascii="Arial" w:hAnsi="Arial" w:cs="Arial"/>
          <w:sz w:val="24"/>
          <w:szCs w:val="24"/>
          <w:lang w:val="en-US"/>
        </w:rPr>
        <w:t>ISO</w:t>
      </w:r>
      <w:r>
        <w:rPr>
          <w:rFonts w:ascii="Arial" w:hAnsi="Arial" w:cs="Arial"/>
          <w:sz w:val="24"/>
          <w:szCs w:val="24"/>
        </w:rPr>
        <w:t xml:space="preserve"> 7886-1;</w:t>
      </w:r>
    </w:p>
    <w:p w14:paraId="5F1C1E3B" w14:textId="77777777" w:rsidR="001D0734" w:rsidRPr="005D036D" w:rsidRDefault="009529D6" w:rsidP="009E656C">
      <w:pPr>
        <w:spacing w:line="360" w:lineRule="auto"/>
        <w:ind w:firstLine="709"/>
        <w:jc w:val="both"/>
        <w:rPr>
          <w:rFonts w:ascii="Arial" w:hAnsi="Arial" w:cs="Arial"/>
          <w:sz w:val="24"/>
          <w:szCs w:val="24"/>
          <w:highlight w:val="green"/>
        </w:rPr>
      </w:pPr>
      <w:r>
        <w:rPr>
          <w:rFonts w:ascii="Arial" w:hAnsi="Arial" w:cs="Arial"/>
          <w:sz w:val="24"/>
          <w:szCs w:val="24"/>
        </w:rPr>
        <w:t xml:space="preserve">- </w:t>
      </w:r>
      <w:r w:rsidR="001D0734" w:rsidRPr="009E656C">
        <w:rPr>
          <w:rFonts w:ascii="Arial" w:hAnsi="Arial" w:cs="Arial"/>
          <w:sz w:val="24"/>
          <w:szCs w:val="24"/>
        </w:rPr>
        <w:t xml:space="preserve">рН-метр или универсальный иономер </w:t>
      </w:r>
      <w:r w:rsidR="001D0734" w:rsidRPr="009E656C">
        <w:rPr>
          <w:rFonts w:ascii="Arial" w:hAnsi="Arial" w:cs="Arial"/>
          <w:sz w:val="24"/>
          <w:szCs w:val="24"/>
          <w:lang w:val="en-US"/>
        </w:rPr>
        <w:t>c</w:t>
      </w:r>
      <w:r w:rsidR="001D0734" w:rsidRPr="009E656C">
        <w:rPr>
          <w:rFonts w:ascii="Arial" w:hAnsi="Arial" w:cs="Arial"/>
          <w:sz w:val="24"/>
          <w:szCs w:val="24"/>
        </w:rPr>
        <w:t xml:space="preserve"> </w:t>
      </w:r>
      <w:r w:rsidR="004674A7">
        <w:rPr>
          <w:rFonts w:ascii="Arial" w:hAnsi="Arial" w:cs="Arial"/>
          <w:sz w:val="24"/>
          <w:szCs w:val="24"/>
        </w:rPr>
        <w:t>диапазоном измерения от 1 до 14</w:t>
      </w:r>
      <w:r w:rsidR="009F0379">
        <w:rPr>
          <w:rFonts w:ascii="Arial" w:hAnsi="Arial" w:cs="Arial"/>
          <w:sz w:val="24"/>
          <w:szCs w:val="24"/>
        </w:rPr>
        <w:t xml:space="preserve"> рН, </w:t>
      </w:r>
      <w:r w:rsidR="009E656C" w:rsidRPr="009E656C">
        <w:rPr>
          <w:rFonts w:ascii="Arial" w:hAnsi="Arial" w:cs="Arial"/>
          <w:sz w:val="24"/>
          <w:szCs w:val="24"/>
        </w:rPr>
        <w:t xml:space="preserve">с погрешностью ±0,05 </w:t>
      </w:r>
      <w:r>
        <w:rPr>
          <w:rFonts w:ascii="Arial" w:hAnsi="Arial" w:cs="Arial"/>
          <w:sz w:val="24"/>
          <w:szCs w:val="24"/>
        </w:rPr>
        <w:t>рН;</w:t>
      </w:r>
    </w:p>
    <w:p w14:paraId="54C0A3EF" w14:textId="77777777" w:rsidR="000D77AF" w:rsidRPr="005D036D" w:rsidRDefault="009529D6" w:rsidP="009E656C">
      <w:pPr>
        <w:spacing w:line="360" w:lineRule="auto"/>
        <w:ind w:firstLine="709"/>
        <w:jc w:val="both"/>
        <w:rPr>
          <w:rFonts w:ascii="Arial" w:hAnsi="Arial" w:cs="Arial"/>
          <w:sz w:val="24"/>
          <w:szCs w:val="24"/>
        </w:rPr>
      </w:pPr>
      <w:r>
        <w:rPr>
          <w:rFonts w:ascii="Arial" w:hAnsi="Arial" w:cs="Arial"/>
          <w:sz w:val="24"/>
          <w:szCs w:val="24"/>
        </w:rPr>
        <w:t>- м</w:t>
      </w:r>
      <w:r w:rsidR="0023115C">
        <w:rPr>
          <w:rFonts w:ascii="Arial" w:hAnsi="Arial" w:cs="Arial"/>
          <w:sz w:val="24"/>
          <w:szCs w:val="24"/>
        </w:rPr>
        <w:t>агнитную мешалку</w:t>
      </w:r>
      <w:r w:rsidR="009E656C">
        <w:rPr>
          <w:rFonts w:ascii="Arial" w:hAnsi="Arial" w:cs="Arial"/>
          <w:sz w:val="24"/>
          <w:szCs w:val="24"/>
        </w:rPr>
        <w:t xml:space="preserve"> с частотой</w:t>
      </w:r>
      <w:r w:rsidR="009E656C" w:rsidRPr="009E656C">
        <w:rPr>
          <w:rFonts w:ascii="Arial" w:hAnsi="Arial" w:cs="Arial"/>
          <w:sz w:val="24"/>
          <w:szCs w:val="24"/>
        </w:rPr>
        <w:t xml:space="preserve"> вращения не менее 500 об/мин</w:t>
      </w:r>
      <w:r>
        <w:rPr>
          <w:rFonts w:ascii="Arial" w:hAnsi="Arial" w:cs="Arial"/>
          <w:sz w:val="24"/>
          <w:szCs w:val="24"/>
        </w:rPr>
        <w:t>;</w:t>
      </w:r>
    </w:p>
    <w:p w14:paraId="7D5DF43E" w14:textId="77777777" w:rsidR="00D75269" w:rsidRPr="004674A7" w:rsidRDefault="009529D6" w:rsidP="004674A7">
      <w:pPr>
        <w:spacing w:line="360" w:lineRule="auto"/>
        <w:ind w:firstLine="709"/>
        <w:jc w:val="both"/>
        <w:rPr>
          <w:rFonts w:ascii="Arial" w:hAnsi="Arial" w:cs="Arial"/>
          <w:sz w:val="24"/>
          <w:szCs w:val="24"/>
        </w:rPr>
      </w:pPr>
      <w:r>
        <w:rPr>
          <w:rFonts w:ascii="Arial" w:hAnsi="Arial" w:cs="Arial"/>
          <w:sz w:val="24"/>
          <w:szCs w:val="24"/>
        </w:rPr>
        <w:t>- с</w:t>
      </w:r>
      <w:r w:rsidR="004674A7" w:rsidRPr="004674A7">
        <w:rPr>
          <w:rFonts w:ascii="Arial" w:hAnsi="Arial" w:cs="Arial"/>
          <w:sz w:val="24"/>
          <w:szCs w:val="24"/>
        </w:rPr>
        <w:t>теклянные или пластмассовые емкости с плотно закрывающимися крыш</w:t>
      </w:r>
      <w:r w:rsidR="004674A7">
        <w:rPr>
          <w:rFonts w:ascii="Arial" w:hAnsi="Arial" w:cs="Arial"/>
          <w:sz w:val="24"/>
          <w:szCs w:val="24"/>
        </w:rPr>
        <w:t xml:space="preserve">ками вместимостью от 100 </w:t>
      </w:r>
      <w:r w:rsidR="004674A7" w:rsidRPr="005D036D">
        <w:rPr>
          <w:rFonts w:ascii="Arial" w:hAnsi="Arial" w:cs="Arial"/>
          <w:sz w:val="24"/>
          <w:szCs w:val="24"/>
        </w:rPr>
        <w:t>см</w:t>
      </w:r>
      <w:r w:rsidR="004674A7" w:rsidRPr="005D036D">
        <w:rPr>
          <w:rFonts w:ascii="Arial" w:hAnsi="Arial" w:cs="Arial"/>
          <w:sz w:val="24"/>
          <w:szCs w:val="24"/>
          <w:vertAlign w:val="superscript"/>
        </w:rPr>
        <w:t>3</w:t>
      </w:r>
      <w:r w:rsidR="004674A7">
        <w:rPr>
          <w:rFonts w:ascii="Arial" w:hAnsi="Arial" w:cs="Arial"/>
          <w:sz w:val="24"/>
          <w:szCs w:val="24"/>
          <w:vertAlign w:val="superscript"/>
        </w:rPr>
        <w:t xml:space="preserve"> </w:t>
      </w:r>
      <w:r w:rsidR="004674A7">
        <w:rPr>
          <w:rFonts w:ascii="Arial" w:hAnsi="Arial" w:cs="Arial"/>
          <w:sz w:val="24"/>
          <w:szCs w:val="24"/>
        </w:rPr>
        <w:t xml:space="preserve">до </w:t>
      </w:r>
      <w:r w:rsidR="000D77AF" w:rsidRPr="005D036D">
        <w:rPr>
          <w:rFonts w:ascii="Arial" w:hAnsi="Arial" w:cs="Arial"/>
          <w:sz w:val="24"/>
          <w:szCs w:val="24"/>
        </w:rPr>
        <w:t>500 см</w:t>
      </w:r>
      <w:r w:rsidR="000D77AF" w:rsidRPr="005D036D">
        <w:rPr>
          <w:rFonts w:ascii="Arial" w:hAnsi="Arial" w:cs="Arial"/>
          <w:sz w:val="24"/>
          <w:szCs w:val="24"/>
          <w:vertAlign w:val="superscript"/>
        </w:rPr>
        <w:t>3</w:t>
      </w:r>
      <w:r>
        <w:rPr>
          <w:rFonts w:ascii="Arial" w:hAnsi="Arial" w:cs="Arial"/>
          <w:sz w:val="24"/>
          <w:szCs w:val="24"/>
        </w:rPr>
        <w:t>;</w:t>
      </w:r>
    </w:p>
    <w:p w14:paraId="186FE85C" w14:textId="77777777" w:rsidR="00397B8A" w:rsidRPr="006A3FFE" w:rsidRDefault="00397B8A" w:rsidP="00B7171B">
      <w:pPr>
        <w:spacing w:line="360" w:lineRule="auto"/>
        <w:ind w:firstLine="709"/>
        <w:jc w:val="both"/>
        <w:rPr>
          <w:rFonts w:ascii="Arial" w:hAnsi="Arial" w:cs="Arial"/>
          <w:sz w:val="24"/>
          <w:szCs w:val="24"/>
        </w:rPr>
      </w:pPr>
      <w:r w:rsidRPr="006A3FFE">
        <w:rPr>
          <w:rFonts w:ascii="Arial" w:hAnsi="Arial" w:cs="Arial"/>
          <w:sz w:val="24"/>
          <w:szCs w:val="24"/>
        </w:rPr>
        <w:t xml:space="preserve">5.2 </w:t>
      </w:r>
      <w:r w:rsidR="00304340" w:rsidRPr="00304340">
        <w:rPr>
          <w:rFonts w:ascii="Arial" w:hAnsi="Arial" w:cs="Arial"/>
          <w:sz w:val="24"/>
          <w:szCs w:val="24"/>
        </w:rPr>
        <w:t xml:space="preserve">Для проведения испытаний </w:t>
      </w:r>
      <w:r w:rsidRPr="006A3FFE">
        <w:rPr>
          <w:rFonts w:ascii="Arial" w:hAnsi="Arial" w:cs="Arial"/>
          <w:sz w:val="24"/>
          <w:szCs w:val="24"/>
        </w:rPr>
        <w:t>применяют следующие реактивы:</w:t>
      </w:r>
    </w:p>
    <w:p w14:paraId="1831D263" w14:textId="77777777" w:rsidR="0011603A" w:rsidRDefault="000F7EE2" w:rsidP="0011603A">
      <w:pPr>
        <w:spacing w:line="360" w:lineRule="auto"/>
        <w:ind w:firstLine="709"/>
        <w:jc w:val="both"/>
        <w:rPr>
          <w:rFonts w:ascii="Arial" w:hAnsi="Arial" w:cs="Arial"/>
          <w:sz w:val="24"/>
          <w:szCs w:val="24"/>
        </w:rPr>
      </w:pPr>
      <w:r>
        <w:rPr>
          <w:rFonts w:ascii="Arial" w:hAnsi="Arial" w:cs="Arial"/>
          <w:sz w:val="24"/>
          <w:szCs w:val="24"/>
        </w:rPr>
        <w:t>- м</w:t>
      </w:r>
      <w:r w:rsidR="0011603A" w:rsidRPr="00E57DC4">
        <w:rPr>
          <w:rFonts w:ascii="Arial" w:hAnsi="Arial" w:cs="Arial"/>
          <w:sz w:val="24"/>
          <w:szCs w:val="24"/>
        </w:rPr>
        <w:t>етанол для жидкостной хроматографии с чистотой не мене</w:t>
      </w:r>
      <w:r w:rsidR="004674A7">
        <w:rPr>
          <w:rFonts w:ascii="Arial" w:hAnsi="Arial" w:cs="Arial"/>
          <w:sz w:val="24"/>
          <w:szCs w:val="24"/>
        </w:rPr>
        <w:t>е 99,0 %</w:t>
      </w:r>
      <w:r w:rsidR="0011603A" w:rsidRPr="00E57DC4">
        <w:rPr>
          <w:rFonts w:ascii="Arial" w:hAnsi="Arial" w:cs="Arial"/>
          <w:sz w:val="24"/>
          <w:szCs w:val="24"/>
        </w:rPr>
        <w:t>;</w:t>
      </w:r>
    </w:p>
    <w:p w14:paraId="4A60E5F3" w14:textId="77777777" w:rsidR="000460C1" w:rsidRPr="004674A7" w:rsidRDefault="000F7EE2" w:rsidP="00B7171B">
      <w:pPr>
        <w:spacing w:line="360" w:lineRule="auto"/>
        <w:ind w:firstLine="709"/>
        <w:jc w:val="both"/>
        <w:rPr>
          <w:rFonts w:ascii="Arial" w:hAnsi="Arial" w:cs="Arial"/>
          <w:spacing w:val="-4"/>
          <w:sz w:val="24"/>
          <w:szCs w:val="24"/>
        </w:rPr>
      </w:pPr>
      <w:r>
        <w:rPr>
          <w:rFonts w:ascii="Arial" w:eastAsia="SimSun" w:hAnsi="Arial" w:cs="Arial"/>
          <w:spacing w:val="-4"/>
          <w:sz w:val="24"/>
          <w:szCs w:val="24"/>
        </w:rPr>
        <w:t xml:space="preserve">- </w:t>
      </w:r>
      <w:r w:rsidR="006A0FF3">
        <w:rPr>
          <w:rFonts w:ascii="Arial" w:eastAsia="SimSun" w:hAnsi="Arial" w:cs="Arial"/>
          <w:spacing w:val="-4"/>
          <w:sz w:val="24"/>
          <w:szCs w:val="24"/>
        </w:rPr>
        <w:t>а</w:t>
      </w:r>
      <w:r w:rsidR="0011603A" w:rsidRPr="004674A7">
        <w:rPr>
          <w:rFonts w:ascii="Arial" w:hAnsi="Arial" w:cs="Arial"/>
          <w:spacing w:val="-4"/>
          <w:sz w:val="24"/>
          <w:szCs w:val="24"/>
        </w:rPr>
        <w:t>цетонитрил для жидкостной хроматографии с чистотой не менее 99,0</w:t>
      </w:r>
      <w:r w:rsidR="004674A7">
        <w:rPr>
          <w:rFonts w:ascii="Arial" w:hAnsi="Arial" w:cs="Arial"/>
          <w:spacing w:val="-4"/>
          <w:sz w:val="24"/>
          <w:szCs w:val="24"/>
        </w:rPr>
        <w:t xml:space="preserve"> %</w:t>
      </w:r>
      <w:r w:rsidR="005E0636" w:rsidRPr="004674A7">
        <w:rPr>
          <w:rFonts w:ascii="Arial" w:hAnsi="Arial" w:cs="Arial"/>
          <w:spacing w:val="-4"/>
          <w:sz w:val="24"/>
          <w:szCs w:val="24"/>
        </w:rPr>
        <w:t>;</w:t>
      </w:r>
    </w:p>
    <w:p w14:paraId="026267C9" w14:textId="77777777" w:rsidR="005441A5" w:rsidRDefault="000F7EE2" w:rsidP="000F7EE2">
      <w:pPr>
        <w:spacing w:line="360" w:lineRule="auto"/>
        <w:ind w:firstLine="709"/>
        <w:jc w:val="both"/>
        <w:rPr>
          <w:rFonts w:ascii="Arial" w:hAnsi="Arial" w:cs="Arial"/>
          <w:sz w:val="24"/>
          <w:szCs w:val="24"/>
        </w:rPr>
      </w:pPr>
      <w:r>
        <w:rPr>
          <w:rFonts w:ascii="Arial" w:hAnsi="Arial" w:cs="Arial"/>
          <w:sz w:val="24"/>
          <w:szCs w:val="24"/>
        </w:rPr>
        <w:t xml:space="preserve">- </w:t>
      </w:r>
      <w:r w:rsidR="006A0FF3">
        <w:rPr>
          <w:rFonts w:ascii="Arial" w:hAnsi="Arial" w:cs="Arial"/>
          <w:sz w:val="24"/>
          <w:szCs w:val="24"/>
        </w:rPr>
        <w:t>воду</w:t>
      </w:r>
      <w:r w:rsidR="0023115C">
        <w:rPr>
          <w:rFonts w:ascii="Arial" w:hAnsi="Arial" w:cs="Arial"/>
          <w:sz w:val="24"/>
          <w:szCs w:val="24"/>
        </w:rPr>
        <w:t xml:space="preserve"> деионизированную</w:t>
      </w:r>
      <w:r w:rsidR="005441A5" w:rsidRPr="004674A7">
        <w:rPr>
          <w:rFonts w:ascii="Arial" w:hAnsi="Arial" w:cs="Arial"/>
          <w:color w:val="0000FF"/>
          <w:sz w:val="24"/>
          <w:szCs w:val="24"/>
        </w:rPr>
        <w:t xml:space="preserve"> </w:t>
      </w:r>
      <w:r w:rsidR="005441A5" w:rsidRPr="004674A7">
        <w:rPr>
          <w:rFonts w:ascii="Arial" w:hAnsi="Arial" w:cs="Arial"/>
          <w:sz w:val="24"/>
          <w:szCs w:val="24"/>
        </w:rPr>
        <w:t>для ВЭЖХ, полученную с использованием системы производства ультрачистой воды;</w:t>
      </w:r>
      <w:r w:rsidR="002D600D" w:rsidRPr="004674A7">
        <w:rPr>
          <w:rFonts w:ascii="Arial" w:hAnsi="Arial" w:cs="Arial"/>
          <w:sz w:val="24"/>
          <w:szCs w:val="24"/>
        </w:rPr>
        <w:t xml:space="preserve"> </w:t>
      </w:r>
    </w:p>
    <w:p w14:paraId="14342898" w14:textId="77777777" w:rsidR="002D600D" w:rsidRPr="006A3FFE" w:rsidRDefault="002D600D" w:rsidP="005441A5">
      <w:pPr>
        <w:spacing w:line="360" w:lineRule="auto"/>
        <w:ind w:firstLine="709"/>
        <w:jc w:val="both"/>
        <w:rPr>
          <w:rFonts w:ascii="Arial" w:hAnsi="Arial" w:cs="Arial"/>
          <w:spacing w:val="-4"/>
          <w:sz w:val="24"/>
          <w:szCs w:val="24"/>
        </w:rPr>
      </w:pPr>
      <w:r>
        <w:rPr>
          <w:rFonts w:ascii="Arial" w:hAnsi="Arial" w:cs="Arial"/>
          <w:sz w:val="24"/>
          <w:szCs w:val="24"/>
        </w:rPr>
        <w:t>-</w:t>
      </w:r>
      <w:r w:rsidR="000F7EE2">
        <w:rPr>
          <w:rFonts w:ascii="Arial" w:hAnsi="Arial" w:cs="Arial"/>
          <w:sz w:val="24"/>
          <w:szCs w:val="24"/>
        </w:rPr>
        <w:t xml:space="preserve"> натрия гидроокись</w:t>
      </w:r>
      <w:r w:rsidR="0023115C">
        <w:rPr>
          <w:rFonts w:ascii="Arial" w:hAnsi="Arial" w:cs="Arial"/>
          <w:sz w:val="24"/>
          <w:szCs w:val="24"/>
        </w:rPr>
        <w:t xml:space="preserve"> по ГОСТ 4328,</w:t>
      </w:r>
      <w:r w:rsidRPr="002D600D">
        <w:rPr>
          <w:rFonts w:ascii="Arial" w:hAnsi="Arial" w:cs="Arial"/>
          <w:sz w:val="24"/>
          <w:szCs w:val="24"/>
        </w:rPr>
        <w:t xml:space="preserve"> хч;</w:t>
      </w:r>
    </w:p>
    <w:p w14:paraId="300606E5" w14:textId="77777777" w:rsidR="00E57DC4" w:rsidRPr="006A3FFE" w:rsidRDefault="0023115C" w:rsidP="00B7171B">
      <w:pPr>
        <w:spacing w:line="360" w:lineRule="auto"/>
        <w:ind w:firstLine="709"/>
        <w:jc w:val="both"/>
        <w:rPr>
          <w:rFonts w:ascii="Arial" w:hAnsi="Arial" w:cs="Arial"/>
          <w:spacing w:val="-4"/>
          <w:sz w:val="24"/>
          <w:szCs w:val="24"/>
        </w:rPr>
      </w:pPr>
      <w:r>
        <w:rPr>
          <w:rFonts w:ascii="Arial" w:hAnsi="Arial" w:cs="Arial"/>
          <w:spacing w:val="-4"/>
          <w:sz w:val="24"/>
          <w:szCs w:val="24"/>
        </w:rPr>
        <w:t>- кислоту уксусную</w:t>
      </w:r>
      <w:r w:rsidR="002A4ADF">
        <w:rPr>
          <w:rFonts w:ascii="Arial" w:hAnsi="Arial" w:cs="Arial"/>
          <w:spacing w:val="-4"/>
          <w:sz w:val="24"/>
          <w:szCs w:val="24"/>
        </w:rPr>
        <w:t xml:space="preserve"> по ГОСТ 61, хч ледяную;</w:t>
      </w:r>
    </w:p>
    <w:p w14:paraId="72434818" w14:textId="77777777" w:rsidR="005E0636" w:rsidRPr="0011603A" w:rsidRDefault="005E0636" w:rsidP="001B2414">
      <w:pPr>
        <w:spacing w:line="360" w:lineRule="auto"/>
        <w:ind w:firstLine="709"/>
        <w:jc w:val="both"/>
        <w:rPr>
          <w:rFonts w:ascii="Arial" w:hAnsi="Arial" w:cs="Arial"/>
          <w:sz w:val="24"/>
          <w:szCs w:val="24"/>
        </w:rPr>
      </w:pPr>
      <w:r w:rsidRPr="000F7EE2">
        <w:rPr>
          <w:rFonts w:ascii="Arial" w:hAnsi="Arial" w:cs="Arial"/>
          <w:sz w:val="24"/>
          <w:szCs w:val="24"/>
        </w:rPr>
        <w:t>- кислоту соляную, осч;</w:t>
      </w:r>
    </w:p>
    <w:p w14:paraId="1A31B6CF" w14:textId="77777777" w:rsidR="002A4ADF" w:rsidRDefault="00E1165D" w:rsidP="001B2414">
      <w:pPr>
        <w:spacing w:line="360" w:lineRule="auto"/>
        <w:ind w:firstLine="709"/>
        <w:jc w:val="both"/>
        <w:rPr>
          <w:rFonts w:ascii="Arial" w:hAnsi="Arial" w:cs="Arial"/>
          <w:sz w:val="24"/>
          <w:szCs w:val="24"/>
        </w:rPr>
      </w:pPr>
      <w:r w:rsidRPr="000F7EE2">
        <w:rPr>
          <w:rFonts w:ascii="Arial" w:hAnsi="Arial" w:cs="Arial"/>
          <w:sz w:val="24"/>
          <w:szCs w:val="24"/>
        </w:rPr>
        <w:t>- ацетат натрия тригидрат</w:t>
      </w:r>
      <w:r w:rsidR="000F7EE2">
        <w:rPr>
          <w:rFonts w:ascii="Arial" w:hAnsi="Arial" w:cs="Arial"/>
          <w:sz w:val="24"/>
          <w:szCs w:val="24"/>
        </w:rPr>
        <w:t xml:space="preserve"> по </w:t>
      </w:r>
      <w:r w:rsidR="000F7EE2" w:rsidRPr="001B2414">
        <w:rPr>
          <w:rFonts w:ascii="Arial" w:hAnsi="Arial" w:cs="Arial"/>
          <w:sz w:val="24"/>
          <w:szCs w:val="24"/>
        </w:rPr>
        <w:t xml:space="preserve">ГОСТ </w:t>
      </w:r>
      <w:r w:rsidR="002D01CE" w:rsidRPr="002D01CE">
        <w:rPr>
          <w:rFonts w:ascii="Arial" w:hAnsi="Arial" w:cs="Arial"/>
          <w:sz w:val="24"/>
          <w:szCs w:val="24"/>
        </w:rPr>
        <w:t>199</w:t>
      </w:r>
      <w:r w:rsidR="002A4ADF">
        <w:rPr>
          <w:rFonts w:ascii="Arial" w:hAnsi="Arial" w:cs="Arial"/>
          <w:sz w:val="24"/>
          <w:szCs w:val="24"/>
        </w:rPr>
        <w:t>, чда;</w:t>
      </w:r>
    </w:p>
    <w:p w14:paraId="003EE0DF" w14:textId="77777777" w:rsidR="00E1165D" w:rsidRPr="000F7EE2" w:rsidRDefault="00E1165D" w:rsidP="001B2414">
      <w:pPr>
        <w:spacing w:line="360" w:lineRule="auto"/>
        <w:ind w:firstLine="709"/>
        <w:jc w:val="both"/>
        <w:rPr>
          <w:rFonts w:ascii="Arial" w:hAnsi="Arial" w:cs="Arial"/>
          <w:sz w:val="24"/>
          <w:szCs w:val="24"/>
        </w:rPr>
      </w:pPr>
      <w:r w:rsidRPr="000F7EE2">
        <w:rPr>
          <w:rFonts w:ascii="Arial" w:hAnsi="Arial" w:cs="Arial"/>
          <w:sz w:val="24"/>
          <w:szCs w:val="24"/>
        </w:rPr>
        <w:t>- натрий тетраборнокислый 10-водный</w:t>
      </w:r>
      <w:r w:rsidR="001B2414">
        <w:rPr>
          <w:rFonts w:ascii="Arial" w:hAnsi="Arial" w:cs="Arial"/>
          <w:sz w:val="24"/>
          <w:szCs w:val="24"/>
        </w:rPr>
        <w:t xml:space="preserve"> по </w:t>
      </w:r>
      <w:r w:rsidR="001B2414" w:rsidRPr="001B2414">
        <w:rPr>
          <w:rFonts w:ascii="Arial" w:hAnsi="Arial" w:cs="Arial"/>
          <w:sz w:val="24"/>
          <w:szCs w:val="24"/>
        </w:rPr>
        <w:t>ГОСТ 4199</w:t>
      </w:r>
      <w:r w:rsidRPr="000F7EE2">
        <w:rPr>
          <w:rFonts w:ascii="Arial" w:hAnsi="Arial" w:cs="Arial"/>
          <w:sz w:val="24"/>
          <w:szCs w:val="24"/>
        </w:rPr>
        <w:t xml:space="preserve"> с содержанием о</w:t>
      </w:r>
      <w:r w:rsidR="006A0FF3">
        <w:rPr>
          <w:rFonts w:ascii="Arial" w:hAnsi="Arial" w:cs="Arial"/>
          <w:sz w:val="24"/>
          <w:szCs w:val="24"/>
        </w:rPr>
        <w:t xml:space="preserve">сновного вещества не менее </w:t>
      </w:r>
      <w:r w:rsidR="006A0FF3" w:rsidRPr="00521D21">
        <w:rPr>
          <w:rFonts w:ascii="Arial" w:hAnsi="Arial" w:cs="Arial"/>
          <w:sz w:val="24"/>
          <w:szCs w:val="24"/>
        </w:rPr>
        <w:t>99</w:t>
      </w:r>
      <w:r w:rsidR="00A9778A" w:rsidRPr="00521D21">
        <w:rPr>
          <w:rFonts w:ascii="Arial" w:hAnsi="Arial" w:cs="Arial"/>
          <w:sz w:val="24"/>
          <w:szCs w:val="24"/>
        </w:rPr>
        <w:t xml:space="preserve"> </w:t>
      </w:r>
      <w:r w:rsidRPr="00521D21">
        <w:rPr>
          <w:rFonts w:ascii="Arial" w:hAnsi="Arial" w:cs="Arial"/>
          <w:sz w:val="24"/>
          <w:szCs w:val="24"/>
        </w:rPr>
        <w:t>%;</w:t>
      </w:r>
    </w:p>
    <w:p w14:paraId="07456AEF" w14:textId="77777777" w:rsidR="00E1165D" w:rsidRPr="000F7EE2" w:rsidRDefault="006A0FF3" w:rsidP="001B2414">
      <w:pPr>
        <w:spacing w:line="360" w:lineRule="auto"/>
        <w:ind w:firstLine="709"/>
        <w:jc w:val="both"/>
        <w:rPr>
          <w:rFonts w:ascii="Arial" w:hAnsi="Arial" w:cs="Arial"/>
          <w:sz w:val="24"/>
          <w:szCs w:val="24"/>
        </w:rPr>
      </w:pPr>
      <w:r>
        <w:rPr>
          <w:rFonts w:ascii="Arial" w:hAnsi="Arial" w:cs="Arial"/>
          <w:sz w:val="24"/>
          <w:szCs w:val="24"/>
        </w:rPr>
        <w:t>- о</w:t>
      </w:r>
      <w:r w:rsidR="00E1165D" w:rsidRPr="000F7EE2">
        <w:rPr>
          <w:rFonts w:ascii="Arial" w:hAnsi="Arial" w:cs="Arial"/>
          <w:sz w:val="24"/>
          <w:szCs w:val="24"/>
        </w:rPr>
        <w:t>-фталевый альдегид с содержание</w:t>
      </w:r>
      <w:r>
        <w:rPr>
          <w:rFonts w:ascii="Arial" w:hAnsi="Arial" w:cs="Arial"/>
          <w:sz w:val="24"/>
          <w:szCs w:val="24"/>
        </w:rPr>
        <w:t>м основного вещества более 99,0</w:t>
      </w:r>
      <w:r w:rsidR="00E1165D" w:rsidRPr="000F7EE2">
        <w:rPr>
          <w:rFonts w:ascii="Arial" w:hAnsi="Arial" w:cs="Arial"/>
          <w:sz w:val="24"/>
          <w:szCs w:val="24"/>
        </w:rPr>
        <w:t>%;</w:t>
      </w:r>
    </w:p>
    <w:p w14:paraId="0D2414D7" w14:textId="77777777" w:rsidR="000F7EE2" w:rsidRDefault="0023115C" w:rsidP="001B2414">
      <w:pPr>
        <w:spacing w:line="360" w:lineRule="auto"/>
        <w:ind w:firstLine="709"/>
        <w:jc w:val="both"/>
        <w:rPr>
          <w:rFonts w:ascii="Arial" w:hAnsi="Arial" w:cs="Arial"/>
          <w:sz w:val="24"/>
          <w:szCs w:val="24"/>
        </w:rPr>
      </w:pPr>
      <w:r>
        <w:rPr>
          <w:rFonts w:ascii="Arial" w:hAnsi="Arial" w:cs="Arial"/>
          <w:sz w:val="24"/>
          <w:szCs w:val="24"/>
        </w:rPr>
        <w:t>- 3-меркаптопропионовую кислоту</w:t>
      </w:r>
      <w:r w:rsidR="00E1165D" w:rsidRPr="000F7EE2">
        <w:rPr>
          <w:rFonts w:ascii="Arial" w:hAnsi="Arial" w:cs="Arial"/>
          <w:sz w:val="24"/>
          <w:szCs w:val="24"/>
        </w:rPr>
        <w:t xml:space="preserve"> с содержанием основного вещества </w:t>
      </w:r>
      <w:r w:rsidR="00DE3E38">
        <w:rPr>
          <w:rFonts w:ascii="Arial" w:hAnsi="Arial" w:cs="Arial"/>
          <w:sz w:val="24"/>
          <w:szCs w:val="24"/>
        </w:rPr>
        <w:t>более</w:t>
      </w:r>
      <w:r w:rsidR="00E1165D" w:rsidRPr="000F7EE2">
        <w:rPr>
          <w:rFonts w:ascii="Arial" w:hAnsi="Arial" w:cs="Arial"/>
          <w:sz w:val="24"/>
          <w:szCs w:val="24"/>
        </w:rPr>
        <w:t xml:space="preserve"> 99,0 %.</w:t>
      </w:r>
    </w:p>
    <w:p w14:paraId="3C403EEF" w14:textId="77777777" w:rsidR="00E1165D" w:rsidRPr="005E0636" w:rsidRDefault="00397B8A" w:rsidP="00D75269">
      <w:pPr>
        <w:spacing w:line="360" w:lineRule="auto"/>
        <w:ind w:firstLine="709"/>
        <w:jc w:val="both"/>
        <w:rPr>
          <w:rFonts w:ascii="Arial" w:hAnsi="Arial" w:cs="Arial"/>
          <w:sz w:val="24"/>
          <w:szCs w:val="24"/>
        </w:rPr>
      </w:pPr>
      <w:r w:rsidRPr="005E0636">
        <w:rPr>
          <w:rFonts w:ascii="Arial" w:eastAsia="SimSun" w:hAnsi="Arial" w:cs="Arial"/>
          <w:sz w:val="24"/>
          <w:szCs w:val="24"/>
        </w:rPr>
        <w:t xml:space="preserve">5.3 </w:t>
      </w:r>
      <w:r w:rsidR="005E0636" w:rsidRPr="005E0636">
        <w:rPr>
          <w:rFonts w:ascii="Arial" w:hAnsi="Arial" w:cs="Arial"/>
          <w:sz w:val="24"/>
          <w:szCs w:val="24"/>
        </w:rPr>
        <w:t>Для проведения испытаний применяют следующий стандартный образец:</w:t>
      </w:r>
    </w:p>
    <w:p w14:paraId="07BB224F" w14:textId="77777777" w:rsidR="00397B8A" w:rsidRPr="00486D1E" w:rsidRDefault="00E1165D" w:rsidP="00D75269">
      <w:pPr>
        <w:spacing w:line="360" w:lineRule="auto"/>
        <w:ind w:firstLine="709"/>
        <w:jc w:val="both"/>
        <w:rPr>
          <w:rFonts w:ascii="Arial" w:hAnsi="Arial" w:cs="Arial"/>
          <w:sz w:val="24"/>
          <w:szCs w:val="24"/>
        </w:rPr>
      </w:pPr>
      <w:r w:rsidRPr="00E5080B">
        <w:rPr>
          <w:rFonts w:ascii="Arial" w:hAnsi="Arial" w:cs="Arial"/>
          <w:sz w:val="24"/>
          <w:szCs w:val="24"/>
        </w:rPr>
        <w:t>- таурин</w:t>
      </w:r>
      <w:r w:rsidR="00D919E0" w:rsidRPr="00E5080B">
        <w:rPr>
          <w:rFonts w:ascii="Arial" w:hAnsi="Arial" w:cs="Arial"/>
          <w:sz w:val="24"/>
          <w:szCs w:val="24"/>
        </w:rPr>
        <w:t xml:space="preserve"> с массовой долей основного вещества</w:t>
      </w:r>
      <w:r w:rsidRPr="00E5080B">
        <w:rPr>
          <w:rFonts w:ascii="Arial" w:hAnsi="Arial" w:cs="Arial"/>
          <w:sz w:val="24"/>
          <w:szCs w:val="24"/>
        </w:rPr>
        <w:t xml:space="preserve"> не менее 98</w:t>
      </w:r>
      <w:r w:rsidR="00304340">
        <w:rPr>
          <w:rFonts w:ascii="Arial" w:hAnsi="Arial" w:cs="Arial"/>
          <w:sz w:val="24"/>
          <w:szCs w:val="24"/>
        </w:rPr>
        <w:t>,0</w:t>
      </w:r>
      <w:r w:rsidR="00D919E0" w:rsidRPr="00E5080B">
        <w:rPr>
          <w:rFonts w:ascii="Arial" w:hAnsi="Arial" w:cs="Arial"/>
          <w:sz w:val="24"/>
          <w:szCs w:val="24"/>
        </w:rPr>
        <w:t>%</w:t>
      </w:r>
      <w:r w:rsidR="00E5080B">
        <w:rPr>
          <w:rFonts w:ascii="Arial" w:hAnsi="Arial" w:cs="Arial"/>
          <w:sz w:val="24"/>
          <w:szCs w:val="24"/>
        </w:rPr>
        <w:t>.</w:t>
      </w:r>
    </w:p>
    <w:p w14:paraId="311FE839" w14:textId="77777777" w:rsidR="003E254E" w:rsidRPr="00695694" w:rsidRDefault="00397B8A" w:rsidP="00163558">
      <w:pPr>
        <w:spacing w:line="360" w:lineRule="auto"/>
        <w:ind w:firstLine="709"/>
        <w:jc w:val="both"/>
      </w:pPr>
      <w:r>
        <w:rPr>
          <w:rFonts w:ascii="Arial" w:hAnsi="Arial" w:cs="Arial"/>
          <w:sz w:val="24"/>
          <w:szCs w:val="24"/>
        </w:rPr>
        <w:t>5.4 Допускается применение других средств измерений, вспомогательного оборудования, материалов, посуды и реактивов, не уступающих вышеуказанным по метрологическим и техническим характеристикам и обеспечивающим необходимую точность измерения, а также вспомогательного оборудования, реактивов и материалов по качеству не ниже вышеуказанных.</w:t>
      </w:r>
    </w:p>
    <w:p w14:paraId="301C9D0A" w14:textId="77777777" w:rsidR="00397B8A" w:rsidRDefault="00397B8A" w:rsidP="00B7171B">
      <w:pPr>
        <w:pStyle w:val="8"/>
        <w:spacing w:before="0" w:after="0" w:line="360" w:lineRule="auto"/>
        <w:ind w:firstLine="709"/>
        <w:rPr>
          <w:rFonts w:ascii="Arial" w:hAnsi="Arial" w:cs="Arial"/>
          <w:b/>
          <w:i w:val="0"/>
          <w:sz w:val="28"/>
          <w:szCs w:val="28"/>
        </w:rPr>
      </w:pPr>
      <w:r w:rsidRPr="00B83A55">
        <w:rPr>
          <w:rFonts w:ascii="Arial" w:hAnsi="Arial" w:cs="Arial"/>
          <w:b/>
          <w:i w:val="0"/>
          <w:sz w:val="28"/>
          <w:szCs w:val="28"/>
        </w:rPr>
        <w:t>6 Подготовка к проведению измерений</w:t>
      </w:r>
    </w:p>
    <w:p w14:paraId="54C1434D" w14:textId="77777777" w:rsidR="00163558" w:rsidRPr="00A8019A" w:rsidRDefault="00163558" w:rsidP="00163558">
      <w:pPr>
        <w:spacing w:line="360" w:lineRule="auto"/>
        <w:rPr>
          <w:rFonts w:ascii="Arial" w:hAnsi="Arial" w:cs="Arial"/>
          <w:b/>
          <w:sz w:val="24"/>
          <w:szCs w:val="24"/>
        </w:rPr>
      </w:pPr>
      <w:r>
        <w:t xml:space="preserve">              </w:t>
      </w:r>
      <w:r w:rsidRPr="00A8019A">
        <w:rPr>
          <w:rFonts w:ascii="Arial" w:hAnsi="Arial" w:cs="Arial"/>
          <w:b/>
          <w:sz w:val="24"/>
          <w:szCs w:val="24"/>
        </w:rPr>
        <w:t>6.1 Подготовка лабораторной посуды</w:t>
      </w:r>
    </w:p>
    <w:p w14:paraId="153FC36E" w14:textId="77777777" w:rsidR="00DC69ED" w:rsidRPr="00E5080B" w:rsidRDefault="00DC69ED" w:rsidP="00DC69ED">
      <w:pPr>
        <w:spacing w:line="360" w:lineRule="auto"/>
        <w:ind w:firstLine="709"/>
        <w:jc w:val="both"/>
        <w:rPr>
          <w:rFonts w:ascii="Arial" w:hAnsi="Arial" w:cs="Arial"/>
          <w:sz w:val="24"/>
          <w:szCs w:val="24"/>
        </w:rPr>
      </w:pPr>
      <w:r w:rsidRPr="00E5080B">
        <w:rPr>
          <w:rFonts w:ascii="Arial" w:hAnsi="Arial" w:cs="Arial"/>
          <w:sz w:val="24"/>
          <w:szCs w:val="24"/>
        </w:rPr>
        <w:t xml:space="preserve">6.1.1 Мойку и сушку посуды проводят в отдельном помещении, оборудованном приточно-вытяжной вентиляцией. </w:t>
      </w:r>
    </w:p>
    <w:p w14:paraId="4A39205D" w14:textId="77777777" w:rsidR="00153B4D" w:rsidRDefault="00DC69ED" w:rsidP="00DC69ED">
      <w:pPr>
        <w:spacing w:line="360" w:lineRule="auto"/>
        <w:ind w:firstLine="709"/>
        <w:jc w:val="both"/>
        <w:rPr>
          <w:rFonts w:ascii="Arial" w:hAnsi="Arial" w:cs="Arial"/>
          <w:sz w:val="24"/>
          <w:szCs w:val="24"/>
        </w:rPr>
      </w:pPr>
      <w:r w:rsidRPr="00E5080B">
        <w:rPr>
          <w:rFonts w:ascii="Arial" w:hAnsi="Arial" w:cs="Arial"/>
          <w:sz w:val="24"/>
          <w:szCs w:val="24"/>
        </w:rPr>
        <w:lastRenderedPageBreak/>
        <w:t xml:space="preserve">6.1.2 </w:t>
      </w:r>
      <w:r w:rsidR="00153B4D" w:rsidRPr="00153B4D">
        <w:rPr>
          <w:rFonts w:ascii="Arial" w:hAnsi="Arial" w:cs="Arial"/>
          <w:sz w:val="24"/>
          <w:szCs w:val="24"/>
        </w:rPr>
        <w:t>Лабораторную посуду после мой</w:t>
      </w:r>
      <w:r w:rsidR="00153B4D">
        <w:rPr>
          <w:rFonts w:ascii="Arial" w:hAnsi="Arial" w:cs="Arial"/>
          <w:sz w:val="24"/>
          <w:szCs w:val="24"/>
        </w:rPr>
        <w:t xml:space="preserve">ки в растворе моющего средства </w:t>
      </w:r>
      <w:r w:rsidR="00153B4D" w:rsidRPr="00153B4D">
        <w:rPr>
          <w:rFonts w:ascii="Arial" w:hAnsi="Arial" w:cs="Arial"/>
          <w:sz w:val="24"/>
          <w:szCs w:val="24"/>
        </w:rPr>
        <w:t>промывают водопроводной</w:t>
      </w:r>
      <w:r w:rsidR="001B2414">
        <w:rPr>
          <w:rFonts w:ascii="Arial" w:hAnsi="Arial" w:cs="Arial"/>
          <w:sz w:val="24"/>
          <w:szCs w:val="24"/>
        </w:rPr>
        <w:t xml:space="preserve"> и</w:t>
      </w:r>
      <w:r w:rsidR="00153B4D" w:rsidRPr="00153B4D">
        <w:rPr>
          <w:rFonts w:ascii="Arial" w:hAnsi="Arial" w:cs="Arial"/>
          <w:sz w:val="24"/>
          <w:szCs w:val="24"/>
        </w:rPr>
        <w:t xml:space="preserve"> ополаскивают </w:t>
      </w:r>
      <w:r w:rsidR="00153B4D" w:rsidRPr="00E5080B">
        <w:rPr>
          <w:rFonts w:ascii="Arial" w:hAnsi="Arial" w:cs="Arial"/>
          <w:sz w:val="24"/>
          <w:szCs w:val="24"/>
        </w:rPr>
        <w:t xml:space="preserve">деионизированной </w:t>
      </w:r>
      <w:r w:rsidR="00153B4D" w:rsidRPr="00153B4D">
        <w:rPr>
          <w:rFonts w:ascii="Arial" w:hAnsi="Arial" w:cs="Arial"/>
          <w:sz w:val="24"/>
          <w:szCs w:val="24"/>
        </w:rPr>
        <w:t>водой два раза и высушивают.</w:t>
      </w:r>
    </w:p>
    <w:p w14:paraId="0C9B5B9E" w14:textId="77777777" w:rsidR="00397B8A" w:rsidRPr="00A8019A" w:rsidRDefault="00397B8A" w:rsidP="00B7171B">
      <w:pPr>
        <w:spacing w:line="360" w:lineRule="auto"/>
        <w:ind w:firstLine="709"/>
        <w:jc w:val="both"/>
      </w:pPr>
      <w:r w:rsidRPr="00A8019A">
        <w:rPr>
          <w:rFonts w:ascii="Arial" w:hAnsi="Arial" w:cs="Arial"/>
          <w:b/>
          <w:bCs/>
          <w:sz w:val="24"/>
          <w:szCs w:val="24"/>
        </w:rPr>
        <w:t>6.</w:t>
      </w:r>
      <w:r w:rsidR="00163558" w:rsidRPr="00A8019A">
        <w:rPr>
          <w:rFonts w:ascii="Arial" w:hAnsi="Arial" w:cs="Arial"/>
          <w:b/>
          <w:bCs/>
          <w:sz w:val="24"/>
          <w:szCs w:val="24"/>
        </w:rPr>
        <w:t>2</w:t>
      </w:r>
      <w:r w:rsidRPr="00A8019A">
        <w:rPr>
          <w:rFonts w:ascii="Arial" w:hAnsi="Arial" w:cs="Arial"/>
          <w:b/>
          <w:bCs/>
          <w:sz w:val="24"/>
          <w:szCs w:val="24"/>
        </w:rPr>
        <w:t xml:space="preserve"> Приготовление растворов</w:t>
      </w:r>
    </w:p>
    <w:p w14:paraId="3F1668FB" w14:textId="77777777" w:rsidR="001B2414" w:rsidRDefault="00397B8A" w:rsidP="00DC69ED">
      <w:pPr>
        <w:spacing w:line="336" w:lineRule="auto"/>
        <w:ind w:firstLine="709"/>
        <w:jc w:val="both"/>
        <w:rPr>
          <w:rFonts w:ascii="Arial" w:hAnsi="Arial" w:cs="Arial"/>
          <w:b/>
          <w:sz w:val="24"/>
          <w:szCs w:val="24"/>
        </w:rPr>
      </w:pPr>
      <w:r w:rsidRPr="00A8019A">
        <w:rPr>
          <w:rFonts w:ascii="Arial" w:hAnsi="Arial" w:cs="Arial"/>
          <w:b/>
          <w:sz w:val="24"/>
          <w:szCs w:val="24"/>
        </w:rPr>
        <w:t>6.</w:t>
      </w:r>
      <w:r w:rsidR="00163558" w:rsidRPr="00A8019A">
        <w:rPr>
          <w:rFonts w:ascii="Arial" w:hAnsi="Arial" w:cs="Arial"/>
          <w:b/>
          <w:sz w:val="24"/>
          <w:szCs w:val="24"/>
        </w:rPr>
        <w:t>2</w:t>
      </w:r>
      <w:r w:rsidRPr="00A8019A">
        <w:rPr>
          <w:rFonts w:ascii="Arial" w:hAnsi="Arial" w:cs="Arial"/>
          <w:b/>
          <w:sz w:val="24"/>
          <w:szCs w:val="24"/>
        </w:rPr>
        <w:t>.1</w:t>
      </w:r>
      <w:r w:rsidRPr="00B83A55">
        <w:rPr>
          <w:rFonts w:ascii="Arial" w:hAnsi="Arial" w:cs="Arial"/>
          <w:b/>
          <w:sz w:val="24"/>
          <w:szCs w:val="24"/>
        </w:rPr>
        <w:t xml:space="preserve"> </w:t>
      </w:r>
      <w:r w:rsidR="001B2414" w:rsidRPr="001B2414">
        <w:rPr>
          <w:rFonts w:ascii="Arial" w:hAnsi="Arial" w:cs="Arial"/>
          <w:b/>
          <w:sz w:val="24"/>
          <w:szCs w:val="24"/>
        </w:rPr>
        <w:t>Приготовление подвижных фаз А и Б</w:t>
      </w:r>
    </w:p>
    <w:p w14:paraId="59C641F2" w14:textId="77777777" w:rsidR="001B2414" w:rsidRDefault="001B2414" w:rsidP="001B2414">
      <w:pPr>
        <w:pStyle w:val="afe"/>
        <w:spacing w:line="360" w:lineRule="auto"/>
        <w:ind w:firstLine="709"/>
        <w:jc w:val="both"/>
        <w:rPr>
          <w:rFonts w:ascii="Arial" w:hAnsi="Arial" w:cs="Arial"/>
          <w:sz w:val="24"/>
          <w:szCs w:val="24"/>
        </w:rPr>
      </w:pPr>
      <w:r w:rsidRPr="00C9427B">
        <w:rPr>
          <w:rFonts w:ascii="Arial" w:hAnsi="Arial" w:cs="Arial"/>
          <w:sz w:val="24"/>
          <w:szCs w:val="24"/>
        </w:rPr>
        <w:t>Для приготовления подвижной фазы А</w:t>
      </w:r>
      <w:r>
        <w:rPr>
          <w:rFonts w:ascii="Arial" w:hAnsi="Arial" w:cs="Arial"/>
          <w:sz w:val="24"/>
          <w:szCs w:val="24"/>
        </w:rPr>
        <w:t xml:space="preserve"> в</w:t>
      </w:r>
      <w:r w:rsidRPr="00F44ABD">
        <w:rPr>
          <w:rFonts w:ascii="Arial" w:hAnsi="Arial" w:cs="Arial"/>
          <w:sz w:val="24"/>
          <w:szCs w:val="24"/>
        </w:rPr>
        <w:t xml:space="preserve"> стакан вместимостью 1000 см</w:t>
      </w:r>
      <w:r w:rsidRPr="00F44ABD">
        <w:rPr>
          <w:rFonts w:ascii="Arial" w:hAnsi="Arial" w:cs="Arial"/>
          <w:sz w:val="24"/>
          <w:szCs w:val="24"/>
          <w:vertAlign w:val="superscript"/>
        </w:rPr>
        <w:t>3</w:t>
      </w:r>
      <w:r w:rsidR="00DE3E38">
        <w:rPr>
          <w:rFonts w:ascii="Arial" w:hAnsi="Arial" w:cs="Arial"/>
          <w:sz w:val="24"/>
          <w:szCs w:val="24"/>
        </w:rPr>
        <w:t xml:space="preserve"> вносят 2,72 г тригидрата </w:t>
      </w:r>
      <w:r w:rsidRPr="00F44ABD">
        <w:rPr>
          <w:rFonts w:ascii="Arial" w:hAnsi="Arial" w:cs="Arial"/>
          <w:sz w:val="24"/>
          <w:szCs w:val="24"/>
        </w:rPr>
        <w:t>ацетата натрия, растворяют в 950 см</w:t>
      </w:r>
      <w:r w:rsidRPr="00F44ABD">
        <w:rPr>
          <w:rFonts w:ascii="Arial" w:hAnsi="Arial" w:cs="Arial"/>
          <w:sz w:val="24"/>
          <w:szCs w:val="24"/>
          <w:vertAlign w:val="superscript"/>
        </w:rPr>
        <w:t>3</w:t>
      </w:r>
      <w:r w:rsidRPr="00F44ABD">
        <w:rPr>
          <w:rFonts w:ascii="Arial" w:hAnsi="Arial" w:cs="Arial"/>
          <w:sz w:val="24"/>
          <w:szCs w:val="24"/>
        </w:rPr>
        <w:t xml:space="preserve"> деиониз</w:t>
      </w:r>
      <w:r>
        <w:rPr>
          <w:rFonts w:ascii="Arial" w:hAnsi="Arial" w:cs="Arial"/>
          <w:sz w:val="24"/>
          <w:szCs w:val="24"/>
        </w:rPr>
        <w:t>ир</w:t>
      </w:r>
      <w:r w:rsidRPr="00F44ABD">
        <w:rPr>
          <w:rFonts w:ascii="Arial" w:hAnsi="Arial" w:cs="Arial"/>
          <w:sz w:val="24"/>
          <w:szCs w:val="24"/>
        </w:rPr>
        <w:t>ованной воды,</w:t>
      </w:r>
      <w:r>
        <w:rPr>
          <w:rFonts w:ascii="Arial" w:hAnsi="Arial" w:cs="Arial"/>
          <w:sz w:val="24"/>
          <w:szCs w:val="24"/>
        </w:rPr>
        <w:t xml:space="preserve"> доводят рН раствора до 6,6</w:t>
      </w:r>
      <w:r w:rsidR="009F0379">
        <w:rPr>
          <w:rFonts w:ascii="Arial" w:hAnsi="Arial" w:cs="Arial"/>
          <w:sz w:val="24"/>
          <w:szCs w:val="24"/>
        </w:rPr>
        <w:t xml:space="preserve"> единиц</w:t>
      </w:r>
      <w:r>
        <w:rPr>
          <w:rFonts w:ascii="Arial" w:hAnsi="Arial" w:cs="Arial"/>
          <w:sz w:val="24"/>
          <w:szCs w:val="24"/>
        </w:rPr>
        <w:t xml:space="preserve"> </w:t>
      </w:r>
      <w:r w:rsidRPr="00F44ABD">
        <w:rPr>
          <w:rFonts w:ascii="Arial" w:hAnsi="Arial" w:cs="Arial"/>
          <w:sz w:val="24"/>
          <w:szCs w:val="24"/>
        </w:rPr>
        <w:t>рН с помощ</w:t>
      </w:r>
      <w:r>
        <w:rPr>
          <w:rFonts w:ascii="Arial" w:hAnsi="Arial" w:cs="Arial"/>
          <w:sz w:val="24"/>
          <w:szCs w:val="24"/>
        </w:rPr>
        <w:t xml:space="preserve">ью 1% раствора </w:t>
      </w:r>
      <w:r w:rsidR="00DE3E38">
        <w:rPr>
          <w:rFonts w:ascii="Arial" w:hAnsi="Arial" w:cs="Arial"/>
          <w:sz w:val="24"/>
          <w:szCs w:val="24"/>
        </w:rPr>
        <w:t xml:space="preserve">ледяной </w:t>
      </w:r>
      <w:r>
        <w:rPr>
          <w:rFonts w:ascii="Arial" w:hAnsi="Arial" w:cs="Arial"/>
          <w:sz w:val="24"/>
          <w:szCs w:val="24"/>
        </w:rPr>
        <w:t>уксусной кислоты</w:t>
      </w:r>
      <w:r w:rsidRPr="00F44ABD">
        <w:rPr>
          <w:rFonts w:ascii="Arial" w:hAnsi="Arial" w:cs="Arial"/>
          <w:sz w:val="24"/>
          <w:szCs w:val="24"/>
        </w:rPr>
        <w:t>. Раствор переносят в мерную колбу вместимостью 1000 см</w:t>
      </w:r>
      <w:r w:rsidRPr="00F44ABD">
        <w:rPr>
          <w:rFonts w:ascii="Arial" w:hAnsi="Arial" w:cs="Arial"/>
          <w:sz w:val="24"/>
          <w:szCs w:val="24"/>
          <w:vertAlign w:val="superscript"/>
        </w:rPr>
        <w:t>3</w:t>
      </w:r>
      <w:r w:rsidRPr="00F44ABD">
        <w:rPr>
          <w:rFonts w:ascii="Arial" w:hAnsi="Arial" w:cs="Arial"/>
          <w:sz w:val="24"/>
          <w:szCs w:val="24"/>
        </w:rPr>
        <w:t xml:space="preserve"> и доводят до метки</w:t>
      </w:r>
      <w:r w:rsidR="0023115C">
        <w:rPr>
          <w:rFonts w:ascii="Arial" w:hAnsi="Arial" w:cs="Arial"/>
          <w:sz w:val="24"/>
          <w:szCs w:val="24"/>
        </w:rPr>
        <w:t xml:space="preserve"> </w:t>
      </w:r>
      <w:r w:rsidR="0023115C" w:rsidRPr="00C677A2">
        <w:rPr>
          <w:rFonts w:ascii="Arial" w:hAnsi="Arial" w:cs="Arial"/>
          <w:sz w:val="24"/>
          <w:szCs w:val="24"/>
        </w:rPr>
        <w:t>деиониз</w:t>
      </w:r>
      <w:r w:rsidR="0023115C">
        <w:rPr>
          <w:rFonts w:ascii="Arial" w:hAnsi="Arial" w:cs="Arial"/>
          <w:sz w:val="24"/>
          <w:szCs w:val="24"/>
        </w:rPr>
        <w:t>ир</w:t>
      </w:r>
      <w:r w:rsidR="0023115C" w:rsidRPr="00C677A2">
        <w:rPr>
          <w:rFonts w:ascii="Arial" w:hAnsi="Arial" w:cs="Arial"/>
          <w:sz w:val="24"/>
          <w:szCs w:val="24"/>
        </w:rPr>
        <w:t>ованной водой</w:t>
      </w:r>
      <w:r w:rsidRPr="00F44ABD">
        <w:rPr>
          <w:rFonts w:ascii="Arial" w:hAnsi="Arial" w:cs="Arial"/>
          <w:sz w:val="24"/>
          <w:szCs w:val="24"/>
        </w:rPr>
        <w:t xml:space="preserve">. Перед использованием подвижную фазу фильтруют через </w:t>
      </w:r>
      <w:r w:rsidRPr="006C4E41">
        <w:rPr>
          <w:rFonts w:ascii="Arial" w:hAnsi="Arial" w:cs="Arial"/>
          <w:sz w:val="24"/>
          <w:szCs w:val="24"/>
        </w:rPr>
        <w:t>мембранный</w:t>
      </w:r>
      <w:r>
        <w:rPr>
          <w:rFonts w:ascii="Arial" w:hAnsi="Arial" w:cs="Arial"/>
          <w:sz w:val="24"/>
          <w:szCs w:val="24"/>
        </w:rPr>
        <w:t xml:space="preserve"> </w:t>
      </w:r>
      <w:r w:rsidRPr="00F44ABD">
        <w:rPr>
          <w:rFonts w:ascii="Arial" w:hAnsi="Arial" w:cs="Arial"/>
          <w:sz w:val="24"/>
          <w:szCs w:val="24"/>
        </w:rPr>
        <w:t>фильтр и дегазируют на ультразвуковой бане в течение 15 минут.</w:t>
      </w:r>
    </w:p>
    <w:p w14:paraId="25DCB5CF" w14:textId="77777777" w:rsidR="001B2414" w:rsidRDefault="001B2414" w:rsidP="001B2414">
      <w:pPr>
        <w:pStyle w:val="afe"/>
        <w:spacing w:line="360" w:lineRule="auto"/>
        <w:ind w:firstLine="709"/>
        <w:jc w:val="both"/>
        <w:rPr>
          <w:rFonts w:ascii="Arial" w:hAnsi="Arial" w:cs="Arial"/>
          <w:sz w:val="24"/>
          <w:szCs w:val="24"/>
        </w:rPr>
      </w:pPr>
      <w:r w:rsidRPr="00003C82">
        <w:rPr>
          <w:rFonts w:ascii="Arial" w:hAnsi="Arial" w:cs="Arial"/>
          <w:sz w:val="24"/>
          <w:szCs w:val="24"/>
        </w:rPr>
        <w:t>Приготовленный раствор хранят</w:t>
      </w:r>
      <w:r w:rsidR="00B03940" w:rsidRPr="00B03940">
        <w:rPr>
          <w:rFonts w:ascii="Arial" w:hAnsi="Arial" w:cs="Arial"/>
          <w:sz w:val="24"/>
          <w:szCs w:val="24"/>
        </w:rPr>
        <w:t xml:space="preserve"> </w:t>
      </w:r>
      <w:r w:rsidR="00B03940" w:rsidRPr="00003C82">
        <w:rPr>
          <w:rFonts w:ascii="Arial" w:hAnsi="Arial" w:cs="Arial"/>
          <w:sz w:val="24"/>
          <w:szCs w:val="24"/>
        </w:rPr>
        <w:t>в</w:t>
      </w:r>
      <w:r w:rsidR="00B03940">
        <w:rPr>
          <w:rFonts w:ascii="Arial" w:hAnsi="Arial" w:cs="Arial"/>
          <w:sz w:val="24"/>
          <w:szCs w:val="24"/>
        </w:rPr>
        <w:t xml:space="preserve"> </w:t>
      </w:r>
      <w:r w:rsidR="00B03940" w:rsidRPr="006C4E41">
        <w:rPr>
          <w:rFonts w:ascii="Arial" w:hAnsi="Arial" w:cs="Arial"/>
          <w:sz w:val="24"/>
          <w:szCs w:val="24"/>
        </w:rPr>
        <w:t>склянке из темного стекла с притертой пробкой</w:t>
      </w:r>
      <w:r w:rsidR="00B03940">
        <w:rPr>
          <w:rFonts w:ascii="Arial" w:hAnsi="Arial" w:cs="Arial"/>
          <w:sz w:val="24"/>
          <w:szCs w:val="24"/>
        </w:rPr>
        <w:t xml:space="preserve"> при комнатной температуре</w:t>
      </w:r>
      <w:r w:rsidRPr="00003C82">
        <w:rPr>
          <w:rFonts w:ascii="Arial" w:hAnsi="Arial" w:cs="Arial"/>
          <w:sz w:val="24"/>
          <w:szCs w:val="24"/>
        </w:rPr>
        <w:t xml:space="preserve"> в течение недели.</w:t>
      </w:r>
    </w:p>
    <w:p w14:paraId="1F379853" w14:textId="77777777" w:rsidR="001B2414" w:rsidRPr="0013253F" w:rsidRDefault="001B2414" w:rsidP="001B2414">
      <w:pPr>
        <w:spacing w:line="336" w:lineRule="auto"/>
        <w:ind w:firstLine="709"/>
        <w:jc w:val="both"/>
        <w:rPr>
          <w:rFonts w:ascii="Arial" w:hAnsi="Arial" w:cs="Arial"/>
          <w:sz w:val="24"/>
          <w:szCs w:val="24"/>
        </w:rPr>
      </w:pPr>
      <w:r w:rsidRPr="003F7A07">
        <w:rPr>
          <w:rFonts w:ascii="Arial" w:hAnsi="Arial" w:cs="Arial"/>
          <w:sz w:val="24"/>
          <w:szCs w:val="24"/>
        </w:rPr>
        <w:t>В качестве подвижной фазы Б используют ацетонитрил</w:t>
      </w:r>
      <w:r w:rsidR="0013253F" w:rsidRPr="003F7A07">
        <w:rPr>
          <w:rFonts w:ascii="Arial" w:hAnsi="Arial" w:cs="Arial"/>
          <w:sz w:val="24"/>
          <w:szCs w:val="24"/>
        </w:rPr>
        <w:t xml:space="preserve">. </w:t>
      </w:r>
    </w:p>
    <w:p w14:paraId="32DB5EA0" w14:textId="77777777" w:rsidR="00397B8A" w:rsidRPr="003F7A07" w:rsidRDefault="001B2414" w:rsidP="00DC69ED">
      <w:pPr>
        <w:spacing w:line="336" w:lineRule="auto"/>
        <w:ind w:firstLine="709"/>
        <w:jc w:val="both"/>
        <w:rPr>
          <w:rFonts w:ascii="Arial" w:hAnsi="Arial" w:cs="Arial"/>
          <w:b/>
          <w:sz w:val="24"/>
          <w:szCs w:val="24"/>
        </w:rPr>
      </w:pPr>
      <w:r>
        <w:rPr>
          <w:rFonts w:ascii="Arial" w:hAnsi="Arial" w:cs="Arial"/>
          <w:b/>
          <w:sz w:val="24"/>
          <w:szCs w:val="24"/>
        </w:rPr>
        <w:t>6.2.</w:t>
      </w:r>
      <w:r w:rsidR="0013253F">
        <w:rPr>
          <w:rFonts w:ascii="Arial" w:hAnsi="Arial" w:cs="Arial"/>
          <w:b/>
          <w:sz w:val="24"/>
          <w:szCs w:val="24"/>
        </w:rPr>
        <w:t xml:space="preserve">2 </w:t>
      </w:r>
      <w:r w:rsidR="00397B8A" w:rsidRPr="00B83A55">
        <w:rPr>
          <w:rFonts w:ascii="Arial" w:hAnsi="Arial" w:cs="Arial"/>
          <w:b/>
          <w:sz w:val="24"/>
          <w:szCs w:val="24"/>
        </w:rPr>
        <w:t xml:space="preserve">Приготовление </w:t>
      </w:r>
      <w:r w:rsidR="00DC69ED" w:rsidRPr="00DC69ED">
        <w:rPr>
          <w:rFonts w:ascii="Arial" w:hAnsi="Arial" w:cs="Arial"/>
          <w:b/>
          <w:sz w:val="24"/>
          <w:szCs w:val="24"/>
        </w:rPr>
        <w:t>раствора соляной кислоты</w:t>
      </w:r>
      <w:r w:rsidR="00DC69ED">
        <w:rPr>
          <w:rFonts w:ascii="Arial" w:hAnsi="Arial" w:cs="Arial"/>
          <w:b/>
          <w:sz w:val="24"/>
          <w:szCs w:val="24"/>
        </w:rPr>
        <w:t xml:space="preserve"> </w:t>
      </w:r>
      <w:r w:rsidR="00565A3E" w:rsidRPr="003F7A07">
        <w:rPr>
          <w:rFonts w:ascii="Arial" w:hAnsi="Arial" w:cs="Arial"/>
          <w:b/>
          <w:sz w:val="24"/>
          <w:szCs w:val="24"/>
        </w:rPr>
        <w:t xml:space="preserve">молярной концентрации </w:t>
      </w:r>
      <w:r w:rsidR="00DC69ED" w:rsidRPr="003F7A07">
        <w:rPr>
          <w:rFonts w:ascii="Arial" w:hAnsi="Arial" w:cs="Arial"/>
          <w:b/>
          <w:sz w:val="24"/>
          <w:szCs w:val="24"/>
        </w:rPr>
        <w:t>0,1 моль/дм</w:t>
      </w:r>
      <w:r w:rsidR="00DC69ED" w:rsidRPr="003F7A07">
        <w:rPr>
          <w:rFonts w:ascii="Arial" w:hAnsi="Arial" w:cs="Arial"/>
          <w:b/>
          <w:sz w:val="24"/>
          <w:szCs w:val="24"/>
          <w:vertAlign w:val="superscript"/>
        </w:rPr>
        <w:t>3</w:t>
      </w:r>
    </w:p>
    <w:p w14:paraId="24C9FBFD" w14:textId="77777777" w:rsidR="00C677A2" w:rsidRPr="00B7380D" w:rsidRDefault="00C677A2" w:rsidP="00B7380D">
      <w:pPr>
        <w:spacing w:line="360" w:lineRule="auto"/>
        <w:ind w:firstLine="709"/>
        <w:jc w:val="both"/>
        <w:rPr>
          <w:rFonts w:ascii="Arial" w:hAnsi="Arial" w:cs="Arial"/>
          <w:bCs/>
          <w:sz w:val="24"/>
          <w:szCs w:val="24"/>
        </w:rPr>
      </w:pPr>
      <w:r w:rsidRPr="00C677A2">
        <w:rPr>
          <w:rFonts w:ascii="Arial" w:hAnsi="Arial" w:cs="Arial"/>
          <w:sz w:val="24"/>
          <w:szCs w:val="24"/>
        </w:rPr>
        <w:t>В мерную колбу вместимостью 1000 см</w:t>
      </w:r>
      <w:r w:rsidRPr="00C677A2">
        <w:rPr>
          <w:rFonts w:ascii="Arial" w:hAnsi="Arial" w:cs="Arial"/>
          <w:sz w:val="24"/>
          <w:szCs w:val="24"/>
          <w:vertAlign w:val="superscript"/>
        </w:rPr>
        <w:t>3</w:t>
      </w:r>
      <w:r w:rsidRPr="00C677A2">
        <w:rPr>
          <w:rFonts w:ascii="Arial" w:hAnsi="Arial" w:cs="Arial"/>
          <w:sz w:val="24"/>
          <w:szCs w:val="24"/>
        </w:rPr>
        <w:t xml:space="preserve"> стеклянной мерной пипеткой вносят 8,3 см</w:t>
      </w:r>
      <w:r w:rsidRPr="00C677A2">
        <w:rPr>
          <w:rFonts w:ascii="Arial" w:hAnsi="Arial" w:cs="Arial"/>
          <w:sz w:val="24"/>
          <w:szCs w:val="24"/>
          <w:vertAlign w:val="superscript"/>
        </w:rPr>
        <w:t>3</w:t>
      </w:r>
      <w:r w:rsidRPr="00C677A2">
        <w:rPr>
          <w:rFonts w:ascii="Arial" w:hAnsi="Arial" w:cs="Arial"/>
          <w:sz w:val="24"/>
          <w:szCs w:val="24"/>
        </w:rPr>
        <w:t xml:space="preserve"> соляной кислоты и доводят до метки деиониз</w:t>
      </w:r>
      <w:r w:rsidR="0023115C">
        <w:rPr>
          <w:rFonts w:ascii="Arial" w:hAnsi="Arial" w:cs="Arial"/>
          <w:sz w:val="24"/>
          <w:szCs w:val="24"/>
        </w:rPr>
        <w:t>ир</w:t>
      </w:r>
      <w:r w:rsidRPr="00C677A2">
        <w:rPr>
          <w:rFonts w:ascii="Arial" w:hAnsi="Arial" w:cs="Arial"/>
          <w:sz w:val="24"/>
          <w:szCs w:val="24"/>
        </w:rPr>
        <w:t>ованной водой.</w:t>
      </w:r>
      <w:r w:rsidR="00B7380D">
        <w:rPr>
          <w:rFonts w:ascii="Arial" w:hAnsi="Arial" w:cs="Arial"/>
          <w:sz w:val="24"/>
          <w:szCs w:val="24"/>
        </w:rPr>
        <w:t xml:space="preserve"> </w:t>
      </w:r>
      <w:r w:rsidR="00B7380D">
        <w:rPr>
          <w:rFonts w:ascii="Arial" w:hAnsi="Arial" w:cs="Arial"/>
          <w:bCs/>
          <w:sz w:val="24"/>
          <w:szCs w:val="24"/>
        </w:rPr>
        <w:t>П</w:t>
      </w:r>
      <w:r w:rsidR="00B7380D" w:rsidRPr="00DB0ACD">
        <w:rPr>
          <w:rFonts w:ascii="Arial" w:hAnsi="Arial" w:cs="Arial"/>
          <w:bCs/>
          <w:sz w:val="24"/>
          <w:szCs w:val="24"/>
        </w:rPr>
        <w:t>еремешивают и охлаж</w:t>
      </w:r>
      <w:r w:rsidR="00B7380D">
        <w:rPr>
          <w:rFonts w:ascii="Arial" w:hAnsi="Arial" w:cs="Arial"/>
          <w:bCs/>
          <w:sz w:val="24"/>
          <w:szCs w:val="24"/>
        </w:rPr>
        <w:t>дают до комнатной температуры.</w:t>
      </w:r>
      <w:r w:rsidRPr="00C677A2">
        <w:rPr>
          <w:rFonts w:ascii="Arial" w:hAnsi="Arial" w:cs="Arial"/>
          <w:sz w:val="24"/>
          <w:szCs w:val="24"/>
        </w:rPr>
        <w:t xml:space="preserve"> </w:t>
      </w:r>
    </w:p>
    <w:p w14:paraId="73D4E6E8" w14:textId="77777777" w:rsidR="00C677A2" w:rsidRPr="00C677A2" w:rsidRDefault="00750785" w:rsidP="00C677A2">
      <w:pPr>
        <w:spacing w:line="360" w:lineRule="auto"/>
        <w:ind w:firstLine="709"/>
        <w:jc w:val="both"/>
        <w:rPr>
          <w:rFonts w:ascii="Arial" w:hAnsi="Arial" w:cs="Arial"/>
          <w:sz w:val="24"/>
          <w:szCs w:val="24"/>
        </w:rPr>
      </w:pPr>
      <w:r>
        <w:rPr>
          <w:rFonts w:ascii="Arial" w:hAnsi="Arial" w:cs="Arial"/>
          <w:sz w:val="24"/>
          <w:szCs w:val="24"/>
        </w:rPr>
        <w:t>Допускается</w:t>
      </w:r>
      <w:r w:rsidR="00C677A2" w:rsidRPr="00C677A2">
        <w:rPr>
          <w:rFonts w:ascii="Arial" w:hAnsi="Arial" w:cs="Arial"/>
          <w:sz w:val="24"/>
          <w:szCs w:val="24"/>
        </w:rPr>
        <w:t xml:space="preserve"> приготовление 0,1 Н раствора соляной кислоты из стандарт-титра.</w:t>
      </w:r>
    </w:p>
    <w:p w14:paraId="49AB55DB" w14:textId="77777777" w:rsidR="00A04646" w:rsidRDefault="00C677A2" w:rsidP="00A04646">
      <w:pPr>
        <w:spacing w:line="360" w:lineRule="auto"/>
        <w:ind w:firstLine="709"/>
        <w:jc w:val="both"/>
        <w:rPr>
          <w:rFonts w:ascii="Arial" w:hAnsi="Arial" w:cs="Arial"/>
          <w:sz w:val="24"/>
          <w:szCs w:val="24"/>
        </w:rPr>
      </w:pPr>
      <w:r w:rsidRPr="006C4E41">
        <w:rPr>
          <w:rFonts w:ascii="Arial" w:hAnsi="Arial" w:cs="Arial"/>
          <w:sz w:val="24"/>
          <w:szCs w:val="24"/>
        </w:rPr>
        <w:t xml:space="preserve">Срок хранения раствора </w:t>
      </w:r>
      <w:r w:rsidR="00B7380D" w:rsidRPr="0092025A">
        <w:rPr>
          <w:rFonts w:ascii="Arial" w:hAnsi="Arial" w:cs="Arial"/>
          <w:iCs/>
          <w:color w:val="000000"/>
          <w:sz w:val="24"/>
          <w:szCs w:val="28"/>
        </w:rPr>
        <w:t xml:space="preserve">в плотно закрытой емкости в темноте </w:t>
      </w:r>
      <w:r w:rsidR="006C4E41" w:rsidRPr="006C4E41">
        <w:rPr>
          <w:rFonts w:ascii="Arial" w:hAnsi="Arial" w:cs="Arial"/>
          <w:sz w:val="24"/>
          <w:szCs w:val="24"/>
        </w:rPr>
        <w:t>– 6 мес</w:t>
      </w:r>
      <w:r w:rsidRPr="006C4E41">
        <w:rPr>
          <w:rFonts w:ascii="Arial" w:hAnsi="Arial" w:cs="Arial"/>
          <w:sz w:val="24"/>
          <w:szCs w:val="24"/>
        </w:rPr>
        <w:t>.</w:t>
      </w:r>
      <w:r>
        <w:rPr>
          <w:rFonts w:ascii="Arial" w:hAnsi="Arial" w:cs="Arial"/>
          <w:sz w:val="24"/>
          <w:szCs w:val="24"/>
        </w:rPr>
        <w:t xml:space="preserve"> </w:t>
      </w:r>
    </w:p>
    <w:p w14:paraId="4D098AE6" w14:textId="77777777" w:rsidR="003809C2" w:rsidRDefault="0013253F" w:rsidP="00C677A2">
      <w:pPr>
        <w:spacing w:line="360" w:lineRule="auto"/>
        <w:ind w:firstLine="709"/>
        <w:jc w:val="both"/>
        <w:rPr>
          <w:rFonts w:ascii="Arial" w:hAnsi="Arial" w:cs="Arial"/>
          <w:b/>
          <w:sz w:val="24"/>
          <w:szCs w:val="24"/>
        </w:rPr>
      </w:pPr>
      <w:r>
        <w:rPr>
          <w:rFonts w:ascii="Arial" w:hAnsi="Arial" w:cs="Arial"/>
          <w:b/>
          <w:sz w:val="24"/>
          <w:szCs w:val="24"/>
        </w:rPr>
        <w:t>6.2.3</w:t>
      </w:r>
      <w:r w:rsidR="003809C2" w:rsidRPr="003809C2">
        <w:rPr>
          <w:rFonts w:ascii="Arial" w:hAnsi="Arial" w:cs="Arial"/>
          <w:b/>
          <w:sz w:val="24"/>
          <w:szCs w:val="24"/>
        </w:rPr>
        <w:t xml:space="preserve"> Приготовление раствора</w:t>
      </w:r>
      <w:r w:rsidR="00B7380D">
        <w:rPr>
          <w:rFonts w:ascii="Arial" w:hAnsi="Arial" w:cs="Arial"/>
          <w:b/>
          <w:sz w:val="24"/>
          <w:szCs w:val="24"/>
        </w:rPr>
        <w:t xml:space="preserve"> ледяной</w:t>
      </w:r>
      <w:r w:rsidR="003809C2" w:rsidRPr="003809C2">
        <w:rPr>
          <w:rFonts w:ascii="Arial" w:hAnsi="Arial" w:cs="Arial"/>
          <w:b/>
          <w:sz w:val="24"/>
          <w:szCs w:val="24"/>
        </w:rPr>
        <w:t xml:space="preserve"> уксус</w:t>
      </w:r>
      <w:r w:rsidR="003F7A07">
        <w:rPr>
          <w:rFonts w:ascii="Arial" w:hAnsi="Arial" w:cs="Arial"/>
          <w:b/>
          <w:sz w:val="24"/>
          <w:szCs w:val="24"/>
        </w:rPr>
        <w:t>ной кислоты с массовой долей 1%</w:t>
      </w:r>
    </w:p>
    <w:p w14:paraId="02227951" w14:textId="77777777" w:rsidR="003809C2" w:rsidRDefault="003809C2" w:rsidP="00F44ABD">
      <w:pPr>
        <w:spacing w:line="360" w:lineRule="auto"/>
        <w:ind w:firstLine="709"/>
        <w:jc w:val="both"/>
        <w:rPr>
          <w:rFonts w:ascii="Arial" w:hAnsi="Arial" w:cs="Arial"/>
          <w:sz w:val="24"/>
          <w:szCs w:val="24"/>
        </w:rPr>
      </w:pPr>
      <w:r w:rsidRPr="003809C2">
        <w:rPr>
          <w:rFonts w:ascii="Arial" w:hAnsi="Arial" w:cs="Arial"/>
          <w:sz w:val="24"/>
          <w:szCs w:val="24"/>
        </w:rPr>
        <w:t xml:space="preserve">В </w:t>
      </w:r>
      <w:r w:rsidR="00A201E4" w:rsidRPr="005A47C4">
        <w:rPr>
          <w:rFonts w:ascii="Arial" w:hAnsi="Arial" w:cs="Arial"/>
          <w:sz w:val="24"/>
          <w:szCs w:val="24"/>
        </w:rPr>
        <w:t xml:space="preserve">мерную </w:t>
      </w:r>
      <w:r w:rsidRPr="003809C2">
        <w:rPr>
          <w:rFonts w:ascii="Arial" w:hAnsi="Arial" w:cs="Arial"/>
          <w:sz w:val="24"/>
          <w:szCs w:val="24"/>
        </w:rPr>
        <w:t xml:space="preserve">колбу вместимостью 25 </w:t>
      </w:r>
      <w:r>
        <w:rPr>
          <w:rFonts w:ascii="Arial" w:hAnsi="Arial" w:cs="Arial"/>
          <w:sz w:val="24"/>
          <w:szCs w:val="24"/>
        </w:rPr>
        <w:t>см</w:t>
      </w:r>
      <w:r w:rsidRPr="003809C2">
        <w:rPr>
          <w:rFonts w:ascii="Arial" w:hAnsi="Arial" w:cs="Arial"/>
          <w:sz w:val="24"/>
          <w:szCs w:val="24"/>
          <w:vertAlign w:val="superscript"/>
        </w:rPr>
        <w:t>3</w:t>
      </w:r>
      <w:r>
        <w:rPr>
          <w:rFonts w:ascii="Arial" w:hAnsi="Arial" w:cs="Arial"/>
          <w:sz w:val="24"/>
          <w:szCs w:val="24"/>
        </w:rPr>
        <w:t xml:space="preserve"> помещают </w:t>
      </w:r>
      <w:r w:rsidRPr="003809C2">
        <w:rPr>
          <w:rFonts w:ascii="Arial" w:hAnsi="Arial" w:cs="Arial"/>
          <w:sz w:val="24"/>
          <w:szCs w:val="24"/>
        </w:rPr>
        <w:t xml:space="preserve">0,25 </w:t>
      </w:r>
      <w:r w:rsidRPr="00565A3E">
        <w:rPr>
          <w:rFonts w:ascii="Arial" w:hAnsi="Arial" w:cs="Arial"/>
          <w:sz w:val="24"/>
          <w:szCs w:val="24"/>
        </w:rPr>
        <w:t>г</w:t>
      </w:r>
      <w:r w:rsidRPr="003809C2">
        <w:rPr>
          <w:rFonts w:ascii="Arial" w:hAnsi="Arial" w:cs="Arial"/>
          <w:sz w:val="24"/>
          <w:szCs w:val="24"/>
        </w:rPr>
        <w:t xml:space="preserve"> ледяной уксусной кислоты</w:t>
      </w:r>
      <w:r>
        <w:rPr>
          <w:rFonts w:ascii="Arial" w:hAnsi="Arial" w:cs="Arial"/>
          <w:sz w:val="24"/>
          <w:szCs w:val="24"/>
        </w:rPr>
        <w:t xml:space="preserve"> и</w:t>
      </w:r>
      <w:r w:rsidR="00F44ABD">
        <w:rPr>
          <w:rFonts w:ascii="Arial" w:hAnsi="Arial" w:cs="Arial"/>
          <w:sz w:val="24"/>
          <w:szCs w:val="24"/>
        </w:rPr>
        <w:t xml:space="preserve"> </w:t>
      </w:r>
      <w:r w:rsidR="00F44ABD" w:rsidRPr="003809C2">
        <w:rPr>
          <w:rFonts w:ascii="Arial" w:hAnsi="Arial" w:cs="Arial"/>
          <w:sz w:val="24"/>
          <w:szCs w:val="24"/>
        </w:rPr>
        <w:t>20 см</w:t>
      </w:r>
      <w:r w:rsidR="00F44ABD" w:rsidRPr="00F44ABD">
        <w:rPr>
          <w:rFonts w:ascii="Arial" w:hAnsi="Arial" w:cs="Arial"/>
          <w:sz w:val="24"/>
          <w:szCs w:val="24"/>
          <w:vertAlign w:val="superscript"/>
        </w:rPr>
        <w:t>3</w:t>
      </w:r>
      <w:r w:rsidR="00F44ABD" w:rsidRPr="003809C2">
        <w:rPr>
          <w:rFonts w:ascii="Arial" w:hAnsi="Arial" w:cs="Arial"/>
          <w:sz w:val="24"/>
          <w:szCs w:val="24"/>
        </w:rPr>
        <w:t xml:space="preserve"> деиониз</w:t>
      </w:r>
      <w:r w:rsidR="0013253F">
        <w:rPr>
          <w:rFonts w:ascii="Arial" w:hAnsi="Arial" w:cs="Arial"/>
          <w:sz w:val="24"/>
          <w:szCs w:val="24"/>
        </w:rPr>
        <w:t>ир</w:t>
      </w:r>
      <w:r w:rsidR="00F44ABD" w:rsidRPr="003809C2">
        <w:rPr>
          <w:rFonts w:ascii="Arial" w:hAnsi="Arial" w:cs="Arial"/>
          <w:sz w:val="24"/>
          <w:szCs w:val="24"/>
        </w:rPr>
        <w:t>ованной воды</w:t>
      </w:r>
      <w:r w:rsidR="00F44ABD">
        <w:rPr>
          <w:rFonts w:ascii="Arial" w:hAnsi="Arial" w:cs="Arial"/>
          <w:sz w:val="24"/>
          <w:szCs w:val="24"/>
        </w:rPr>
        <w:t xml:space="preserve">, тщательно перемешивают и </w:t>
      </w:r>
      <w:r w:rsidR="00F44ABD" w:rsidRPr="00565A3E">
        <w:rPr>
          <w:rFonts w:ascii="Arial" w:hAnsi="Arial" w:cs="Arial"/>
          <w:sz w:val="24"/>
          <w:szCs w:val="24"/>
        </w:rPr>
        <w:t>доводят до метки деиониз</w:t>
      </w:r>
      <w:r w:rsidR="003F7A07">
        <w:rPr>
          <w:rFonts w:ascii="Arial" w:hAnsi="Arial" w:cs="Arial"/>
          <w:sz w:val="24"/>
          <w:szCs w:val="24"/>
        </w:rPr>
        <w:t>ир</w:t>
      </w:r>
      <w:r w:rsidR="00F44ABD" w:rsidRPr="00565A3E">
        <w:rPr>
          <w:rFonts w:ascii="Arial" w:hAnsi="Arial" w:cs="Arial"/>
          <w:sz w:val="24"/>
          <w:szCs w:val="24"/>
        </w:rPr>
        <w:t xml:space="preserve">ованной водой. </w:t>
      </w:r>
    </w:p>
    <w:p w14:paraId="7F94D125" w14:textId="77777777" w:rsidR="003809C2" w:rsidRPr="003809C2" w:rsidRDefault="00003C82" w:rsidP="003809C2">
      <w:pPr>
        <w:spacing w:line="360" w:lineRule="auto"/>
        <w:ind w:firstLine="709"/>
        <w:jc w:val="both"/>
        <w:rPr>
          <w:rFonts w:ascii="Arial" w:hAnsi="Arial" w:cs="Arial"/>
          <w:sz w:val="24"/>
          <w:szCs w:val="24"/>
        </w:rPr>
      </w:pPr>
      <w:r w:rsidRPr="00003C82">
        <w:rPr>
          <w:rFonts w:ascii="Arial" w:hAnsi="Arial" w:cs="Arial"/>
          <w:sz w:val="24"/>
          <w:szCs w:val="24"/>
        </w:rPr>
        <w:t xml:space="preserve">Приготовленный </w:t>
      </w:r>
      <w:r>
        <w:rPr>
          <w:rFonts w:ascii="Arial" w:hAnsi="Arial" w:cs="Arial"/>
          <w:sz w:val="24"/>
          <w:szCs w:val="24"/>
        </w:rPr>
        <w:t>р</w:t>
      </w:r>
      <w:r w:rsidR="003809C2" w:rsidRPr="003809C2">
        <w:rPr>
          <w:rFonts w:ascii="Arial" w:hAnsi="Arial" w:cs="Arial"/>
          <w:sz w:val="24"/>
          <w:szCs w:val="24"/>
        </w:rPr>
        <w:t xml:space="preserve">аствор хранят при </w:t>
      </w:r>
      <w:r w:rsidR="003809C2" w:rsidRPr="006C4E41">
        <w:rPr>
          <w:rFonts w:ascii="Arial" w:hAnsi="Arial" w:cs="Arial"/>
          <w:sz w:val="24"/>
          <w:szCs w:val="24"/>
        </w:rPr>
        <w:t>комнатн</w:t>
      </w:r>
      <w:r w:rsidR="00565A3E" w:rsidRPr="006C4E41">
        <w:rPr>
          <w:rFonts w:ascii="Arial" w:hAnsi="Arial" w:cs="Arial"/>
          <w:sz w:val="24"/>
          <w:szCs w:val="24"/>
        </w:rPr>
        <w:t>ой</w:t>
      </w:r>
      <w:r w:rsidR="00565A3E">
        <w:rPr>
          <w:rFonts w:ascii="Arial" w:hAnsi="Arial" w:cs="Arial"/>
          <w:sz w:val="24"/>
          <w:szCs w:val="24"/>
        </w:rPr>
        <w:t xml:space="preserve"> температуре в течение 6 мес</w:t>
      </w:r>
      <w:r w:rsidR="003809C2" w:rsidRPr="003809C2">
        <w:rPr>
          <w:rFonts w:ascii="Arial" w:hAnsi="Arial" w:cs="Arial"/>
          <w:sz w:val="24"/>
          <w:szCs w:val="24"/>
        </w:rPr>
        <w:t>.</w:t>
      </w:r>
    </w:p>
    <w:p w14:paraId="0B28658B" w14:textId="77777777" w:rsidR="00A201E4" w:rsidRPr="00A201E4" w:rsidRDefault="00B7380D" w:rsidP="00A201E4">
      <w:pPr>
        <w:pStyle w:val="afe"/>
        <w:spacing w:line="360" w:lineRule="auto"/>
        <w:ind w:firstLine="709"/>
        <w:jc w:val="both"/>
        <w:rPr>
          <w:rFonts w:ascii="Arial" w:hAnsi="Arial" w:cs="Arial"/>
          <w:b/>
          <w:sz w:val="24"/>
          <w:szCs w:val="24"/>
        </w:rPr>
      </w:pPr>
      <w:r>
        <w:rPr>
          <w:rFonts w:ascii="Arial" w:hAnsi="Arial" w:cs="Arial"/>
          <w:b/>
          <w:sz w:val="24"/>
          <w:szCs w:val="24"/>
        </w:rPr>
        <w:t>6.2.4</w:t>
      </w:r>
      <w:r w:rsidR="00A201E4" w:rsidRPr="00A201E4">
        <w:rPr>
          <w:rFonts w:ascii="Arial" w:hAnsi="Arial" w:cs="Arial"/>
          <w:b/>
          <w:sz w:val="24"/>
          <w:szCs w:val="24"/>
        </w:rPr>
        <w:t xml:space="preserve"> Приготовление раствора гидроокиси натрия молярной концентрации 2 моль/дм</w:t>
      </w:r>
      <w:r w:rsidR="00A201E4" w:rsidRPr="00A201E4">
        <w:rPr>
          <w:rFonts w:ascii="Arial" w:hAnsi="Arial" w:cs="Arial"/>
          <w:b/>
          <w:sz w:val="24"/>
          <w:szCs w:val="24"/>
          <w:vertAlign w:val="superscript"/>
        </w:rPr>
        <w:t>3</w:t>
      </w:r>
    </w:p>
    <w:p w14:paraId="27CC3BAC" w14:textId="77777777" w:rsidR="00A201E4" w:rsidRPr="00A201E4" w:rsidRDefault="00A201E4" w:rsidP="00A201E4">
      <w:pPr>
        <w:pStyle w:val="afe"/>
        <w:spacing w:line="360" w:lineRule="auto"/>
        <w:ind w:firstLine="709"/>
        <w:jc w:val="both"/>
        <w:rPr>
          <w:rFonts w:ascii="Arial" w:hAnsi="Arial" w:cs="Arial"/>
          <w:sz w:val="24"/>
          <w:szCs w:val="24"/>
        </w:rPr>
      </w:pPr>
      <w:r w:rsidRPr="00A201E4">
        <w:rPr>
          <w:rFonts w:ascii="Arial" w:hAnsi="Arial" w:cs="Arial"/>
          <w:sz w:val="24"/>
          <w:szCs w:val="24"/>
        </w:rPr>
        <w:t xml:space="preserve">В </w:t>
      </w:r>
      <w:r w:rsidR="00F63AEC">
        <w:rPr>
          <w:rFonts w:ascii="Arial" w:hAnsi="Arial" w:cs="Arial"/>
          <w:sz w:val="24"/>
          <w:szCs w:val="24"/>
        </w:rPr>
        <w:t xml:space="preserve">полипропиленовую пробирку </w:t>
      </w:r>
      <w:r w:rsidRPr="00A201E4">
        <w:rPr>
          <w:rFonts w:ascii="Arial" w:hAnsi="Arial" w:cs="Arial"/>
          <w:sz w:val="24"/>
          <w:szCs w:val="24"/>
        </w:rPr>
        <w:t>вместимость</w:t>
      </w:r>
      <w:r>
        <w:rPr>
          <w:rFonts w:ascii="Arial" w:hAnsi="Arial" w:cs="Arial"/>
          <w:sz w:val="24"/>
          <w:szCs w:val="24"/>
        </w:rPr>
        <w:t>ю</w:t>
      </w:r>
      <w:r w:rsidRPr="00A201E4">
        <w:rPr>
          <w:rFonts w:ascii="Arial" w:hAnsi="Arial" w:cs="Arial"/>
          <w:sz w:val="24"/>
          <w:szCs w:val="24"/>
        </w:rPr>
        <w:t xml:space="preserve"> 50 см</w:t>
      </w:r>
      <w:r w:rsidRPr="00A201E4">
        <w:rPr>
          <w:rFonts w:ascii="Arial" w:hAnsi="Arial" w:cs="Arial"/>
          <w:sz w:val="24"/>
          <w:szCs w:val="24"/>
          <w:vertAlign w:val="superscript"/>
        </w:rPr>
        <w:t xml:space="preserve">3 </w:t>
      </w:r>
      <w:r w:rsidRPr="00A201E4">
        <w:rPr>
          <w:rFonts w:ascii="Arial" w:hAnsi="Arial" w:cs="Arial"/>
          <w:sz w:val="24"/>
          <w:szCs w:val="24"/>
        </w:rPr>
        <w:t>помещают 4,0 г гидроокиси натрия, растворяют в 40 см</w:t>
      </w:r>
      <w:r w:rsidRPr="00A201E4">
        <w:rPr>
          <w:rFonts w:ascii="Arial" w:hAnsi="Arial" w:cs="Arial"/>
          <w:sz w:val="24"/>
          <w:szCs w:val="24"/>
          <w:vertAlign w:val="superscript"/>
        </w:rPr>
        <w:t>3</w:t>
      </w:r>
      <w:r w:rsidRPr="00A201E4">
        <w:rPr>
          <w:rFonts w:ascii="Arial" w:hAnsi="Arial" w:cs="Arial"/>
          <w:sz w:val="24"/>
          <w:szCs w:val="24"/>
        </w:rPr>
        <w:t xml:space="preserve"> деиониз</w:t>
      </w:r>
      <w:r w:rsidR="0023115C">
        <w:rPr>
          <w:rFonts w:ascii="Arial" w:hAnsi="Arial" w:cs="Arial"/>
          <w:sz w:val="24"/>
          <w:szCs w:val="24"/>
        </w:rPr>
        <w:t>ир</w:t>
      </w:r>
      <w:r w:rsidRPr="00A201E4">
        <w:rPr>
          <w:rFonts w:ascii="Arial" w:hAnsi="Arial" w:cs="Arial"/>
          <w:sz w:val="24"/>
          <w:szCs w:val="24"/>
        </w:rPr>
        <w:t xml:space="preserve">ованной воды, охлаждают до </w:t>
      </w:r>
      <w:r w:rsidRPr="006C4E41">
        <w:rPr>
          <w:rFonts w:ascii="Arial" w:hAnsi="Arial" w:cs="Arial"/>
          <w:sz w:val="24"/>
          <w:szCs w:val="24"/>
        </w:rPr>
        <w:t>комнатной температуры</w:t>
      </w:r>
      <w:r w:rsidR="007A6B1A">
        <w:rPr>
          <w:rFonts w:ascii="Arial" w:hAnsi="Arial" w:cs="Arial"/>
          <w:sz w:val="24"/>
          <w:szCs w:val="24"/>
        </w:rPr>
        <w:t xml:space="preserve"> и доводят до метки</w:t>
      </w:r>
      <w:r w:rsidR="00750785">
        <w:rPr>
          <w:rFonts w:ascii="Arial" w:hAnsi="Arial" w:cs="Arial"/>
          <w:sz w:val="24"/>
          <w:szCs w:val="24"/>
        </w:rPr>
        <w:t xml:space="preserve"> </w:t>
      </w:r>
      <w:r w:rsidR="00750785" w:rsidRPr="00A201E4">
        <w:rPr>
          <w:rFonts w:ascii="Arial" w:hAnsi="Arial" w:cs="Arial"/>
          <w:sz w:val="24"/>
          <w:szCs w:val="24"/>
        </w:rPr>
        <w:t>деиониз</w:t>
      </w:r>
      <w:r w:rsidR="00750785">
        <w:rPr>
          <w:rFonts w:ascii="Arial" w:hAnsi="Arial" w:cs="Arial"/>
          <w:sz w:val="24"/>
          <w:szCs w:val="24"/>
        </w:rPr>
        <w:t>ир</w:t>
      </w:r>
      <w:r w:rsidR="00750785" w:rsidRPr="00A201E4">
        <w:rPr>
          <w:rFonts w:ascii="Arial" w:hAnsi="Arial" w:cs="Arial"/>
          <w:sz w:val="24"/>
          <w:szCs w:val="24"/>
        </w:rPr>
        <w:t>ованной вод</w:t>
      </w:r>
      <w:r w:rsidR="00750785">
        <w:rPr>
          <w:rFonts w:ascii="Arial" w:hAnsi="Arial" w:cs="Arial"/>
          <w:sz w:val="24"/>
          <w:szCs w:val="24"/>
        </w:rPr>
        <w:t>ой</w:t>
      </w:r>
      <w:r w:rsidR="007A6B1A">
        <w:rPr>
          <w:rFonts w:ascii="Arial" w:hAnsi="Arial" w:cs="Arial"/>
          <w:sz w:val="24"/>
          <w:szCs w:val="24"/>
        </w:rPr>
        <w:t>.</w:t>
      </w:r>
    </w:p>
    <w:p w14:paraId="6119F579" w14:textId="77777777" w:rsidR="003809C2" w:rsidRPr="00A201E4" w:rsidRDefault="00A201E4" w:rsidP="00A201E4">
      <w:pPr>
        <w:spacing w:line="360" w:lineRule="auto"/>
        <w:ind w:firstLine="709"/>
        <w:jc w:val="both"/>
        <w:rPr>
          <w:rFonts w:ascii="Arial" w:hAnsi="Arial" w:cs="Arial"/>
          <w:sz w:val="24"/>
          <w:szCs w:val="24"/>
        </w:rPr>
      </w:pPr>
      <w:r w:rsidRPr="00A201E4">
        <w:rPr>
          <w:rFonts w:ascii="Arial" w:hAnsi="Arial" w:cs="Arial"/>
          <w:sz w:val="24"/>
          <w:szCs w:val="24"/>
        </w:rPr>
        <w:t xml:space="preserve">Раствор хранят </w:t>
      </w:r>
      <w:r w:rsidR="00F63AEC" w:rsidRPr="0092025A">
        <w:rPr>
          <w:rFonts w:ascii="Arial" w:hAnsi="Arial" w:cs="Arial"/>
          <w:iCs/>
          <w:color w:val="000000"/>
          <w:sz w:val="24"/>
          <w:szCs w:val="28"/>
        </w:rPr>
        <w:t xml:space="preserve">в плотно закрытой емкости </w:t>
      </w:r>
      <w:r w:rsidR="00F63AEC">
        <w:rPr>
          <w:rFonts w:ascii="Arial" w:hAnsi="Arial" w:cs="Arial"/>
          <w:sz w:val="24"/>
          <w:szCs w:val="24"/>
        </w:rPr>
        <w:t>не более</w:t>
      </w:r>
      <w:r w:rsidR="00356858">
        <w:rPr>
          <w:rFonts w:ascii="Arial" w:hAnsi="Arial" w:cs="Arial"/>
          <w:sz w:val="24"/>
          <w:szCs w:val="24"/>
        </w:rPr>
        <w:t xml:space="preserve"> 6 мес.</w:t>
      </w:r>
      <w:r w:rsidR="00356858" w:rsidRPr="00356858">
        <w:rPr>
          <w:rFonts w:ascii="Arial" w:hAnsi="Arial" w:cs="Arial"/>
          <w:color w:val="FF0000"/>
          <w:sz w:val="24"/>
          <w:szCs w:val="24"/>
        </w:rPr>
        <w:t xml:space="preserve"> </w:t>
      </w:r>
    </w:p>
    <w:p w14:paraId="3BEB0171" w14:textId="77777777" w:rsidR="00574E2B" w:rsidRPr="00574E2B" w:rsidRDefault="00574E2B" w:rsidP="00574E2B">
      <w:pPr>
        <w:pStyle w:val="afe"/>
        <w:spacing w:line="360" w:lineRule="auto"/>
        <w:ind w:firstLine="709"/>
        <w:jc w:val="both"/>
        <w:rPr>
          <w:rFonts w:ascii="Arial" w:hAnsi="Arial" w:cs="Arial"/>
          <w:b/>
          <w:sz w:val="24"/>
          <w:szCs w:val="24"/>
        </w:rPr>
      </w:pPr>
      <w:r w:rsidRPr="00574E2B">
        <w:rPr>
          <w:rFonts w:ascii="Arial" w:hAnsi="Arial" w:cs="Arial"/>
          <w:b/>
          <w:sz w:val="24"/>
          <w:szCs w:val="24"/>
        </w:rPr>
        <w:lastRenderedPageBreak/>
        <w:t>6.2.5</w:t>
      </w:r>
      <w:r w:rsidR="005E1F6B">
        <w:rPr>
          <w:rFonts w:ascii="Arial" w:hAnsi="Arial" w:cs="Arial"/>
          <w:b/>
          <w:sz w:val="24"/>
          <w:szCs w:val="24"/>
        </w:rPr>
        <w:t xml:space="preserve"> Приготовление </w:t>
      </w:r>
      <w:r w:rsidR="00073E6E">
        <w:rPr>
          <w:rFonts w:ascii="Arial" w:hAnsi="Arial" w:cs="Arial"/>
          <w:b/>
          <w:sz w:val="24"/>
          <w:szCs w:val="24"/>
        </w:rPr>
        <w:t xml:space="preserve">раствора боратного буфера </w:t>
      </w:r>
      <w:r w:rsidR="00842839">
        <w:rPr>
          <w:rFonts w:ascii="Arial" w:hAnsi="Arial" w:cs="Arial"/>
          <w:b/>
          <w:sz w:val="24"/>
          <w:szCs w:val="24"/>
        </w:rPr>
        <w:t>молярной концентрацией 0,1</w:t>
      </w:r>
      <w:r w:rsidRPr="00574E2B">
        <w:rPr>
          <w:rFonts w:ascii="Arial" w:hAnsi="Arial" w:cs="Arial"/>
          <w:b/>
          <w:sz w:val="24"/>
          <w:szCs w:val="24"/>
        </w:rPr>
        <w:t xml:space="preserve"> моль/дм</w:t>
      </w:r>
      <w:r w:rsidRPr="00574E2B">
        <w:rPr>
          <w:rFonts w:ascii="Arial" w:hAnsi="Arial" w:cs="Arial"/>
          <w:b/>
          <w:sz w:val="24"/>
          <w:szCs w:val="24"/>
          <w:vertAlign w:val="superscript"/>
        </w:rPr>
        <w:t>3</w:t>
      </w:r>
    </w:p>
    <w:p w14:paraId="41A327C3" w14:textId="77777777" w:rsidR="00842839" w:rsidRPr="00574E2B" w:rsidRDefault="00842839" w:rsidP="00842839">
      <w:pPr>
        <w:pStyle w:val="afe"/>
        <w:spacing w:line="360" w:lineRule="auto"/>
        <w:ind w:firstLine="709"/>
        <w:jc w:val="both"/>
        <w:rPr>
          <w:rFonts w:ascii="Arial" w:hAnsi="Arial" w:cs="Arial"/>
          <w:sz w:val="24"/>
          <w:szCs w:val="24"/>
        </w:rPr>
      </w:pPr>
      <w:r w:rsidRPr="00842839">
        <w:rPr>
          <w:rFonts w:ascii="Arial" w:hAnsi="Arial" w:cs="Arial"/>
          <w:sz w:val="24"/>
          <w:szCs w:val="24"/>
        </w:rPr>
        <w:t>В стакан вместимостью 100 см</w:t>
      </w:r>
      <w:r w:rsidRPr="00842839">
        <w:rPr>
          <w:rFonts w:ascii="Arial" w:hAnsi="Arial" w:cs="Arial"/>
          <w:sz w:val="24"/>
          <w:szCs w:val="24"/>
          <w:vertAlign w:val="superscript"/>
        </w:rPr>
        <w:t>3</w:t>
      </w:r>
      <w:r w:rsidRPr="00842839">
        <w:rPr>
          <w:rFonts w:ascii="Arial" w:hAnsi="Arial" w:cs="Arial"/>
          <w:sz w:val="24"/>
          <w:szCs w:val="24"/>
        </w:rPr>
        <w:t xml:space="preserve"> вносят 1,9 г</w:t>
      </w:r>
      <w:r w:rsidR="0011019C">
        <w:rPr>
          <w:rFonts w:ascii="Arial" w:hAnsi="Arial" w:cs="Arial"/>
          <w:sz w:val="24"/>
          <w:szCs w:val="24"/>
        </w:rPr>
        <w:t xml:space="preserve"> натрия тетраборнокислого 10-</w:t>
      </w:r>
      <w:r w:rsidRPr="00842839">
        <w:rPr>
          <w:rFonts w:ascii="Arial" w:hAnsi="Arial" w:cs="Arial"/>
          <w:sz w:val="24"/>
          <w:szCs w:val="24"/>
        </w:rPr>
        <w:t>водного, растворяют в 90 см</w:t>
      </w:r>
      <w:r w:rsidRPr="00842839">
        <w:rPr>
          <w:rFonts w:ascii="Arial" w:hAnsi="Arial" w:cs="Arial"/>
          <w:sz w:val="24"/>
          <w:szCs w:val="24"/>
          <w:vertAlign w:val="superscript"/>
        </w:rPr>
        <w:t>3</w:t>
      </w:r>
      <w:r w:rsidRPr="00842839">
        <w:rPr>
          <w:rFonts w:ascii="Arial" w:hAnsi="Arial" w:cs="Arial"/>
          <w:sz w:val="24"/>
          <w:szCs w:val="24"/>
        </w:rPr>
        <w:t xml:space="preserve"> деионизированной воды, доводят рН раствора </w:t>
      </w:r>
      <w:r w:rsidR="003F7A07">
        <w:rPr>
          <w:rFonts w:ascii="Arial" w:hAnsi="Arial" w:cs="Arial"/>
          <w:sz w:val="24"/>
          <w:szCs w:val="24"/>
        </w:rPr>
        <w:t xml:space="preserve">до 10,4 </w:t>
      </w:r>
      <w:r w:rsidR="009F0379">
        <w:rPr>
          <w:rFonts w:ascii="Arial" w:hAnsi="Arial" w:cs="Arial"/>
          <w:sz w:val="24"/>
          <w:szCs w:val="24"/>
        </w:rPr>
        <w:t xml:space="preserve">единиц </w:t>
      </w:r>
      <w:r w:rsidRPr="00842839">
        <w:rPr>
          <w:rFonts w:ascii="Arial" w:hAnsi="Arial" w:cs="Arial"/>
          <w:sz w:val="24"/>
          <w:szCs w:val="24"/>
        </w:rPr>
        <w:t>рН с помощью раствора гидроокиси натрия</w:t>
      </w:r>
      <w:r w:rsidR="00750785">
        <w:rPr>
          <w:rFonts w:ascii="Arial" w:hAnsi="Arial" w:cs="Arial"/>
          <w:sz w:val="24"/>
          <w:szCs w:val="24"/>
        </w:rPr>
        <w:t>, приготовленного по п.6.2.4</w:t>
      </w:r>
      <w:r w:rsidRPr="00842839">
        <w:rPr>
          <w:rFonts w:ascii="Arial" w:hAnsi="Arial" w:cs="Arial"/>
          <w:sz w:val="24"/>
          <w:szCs w:val="24"/>
        </w:rPr>
        <w:t>. Раствор переносят в мерную колбу вместимостью 100 см</w:t>
      </w:r>
      <w:r w:rsidRPr="00842839">
        <w:rPr>
          <w:rFonts w:ascii="Arial" w:hAnsi="Arial" w:cs="Arial"/>
          <w:sz w:val="24"/>
          <w:szCs w:val="24"/>
          <w:vertAlign w:val="superscript"/>
        </w:rPr>
        <w:t>3</w:t>
      </w:r>
      <w:r w:rsidR="003F7A07">
        <w:rPr>
          <w:rFonts w:ascii="Arial" w:hAnsi="Arial" w:cs="Arial"/>
          <w:sz w:val="24"/>
          <w:szCs w:val="24"/>
        </w:rPr>
        <w:t xml:space="preserve"> и доводят до метки</w:t>
      </w:r>
      <w:r w:rsidR="00DA080E">
        <w:rPr>
          <w:rFonts w:ascii="Arial" w:hAnsi="Arial" w:cs="Arial"/>
          <w:sz w:val="24"/>
          <w:szCs w:val="24"/>
        </w:rPr>
        <w:t xml:space="preserve"> </w:t>
      </w:r>
      <w:r w:rsidR="00DA080E" w:rsidRPr="00DA080E">
        <w:rPr>
          <w:rFonts w:ascii="Arial" w:hAnsi="Arial" w:cs="Arial"/>
          <w:sz w:val="24"/>
          <w:szCs w:val="24"/>
        </w:rPr>
        <w:t>деиониз</w:t>
      </w:r>
      <w:r w:rsidR="00DA080E">
        <w:rPr>
          <w:rFonts w:ascii="Arial" w:hAnsi="Arial" w:cs="Arial"/>
          <w:sz w:val="24"/>
          <w:szCs w:val="24"/>
        </w:rPr>
        <w:t>ир</w:t>
      </w:r>
      <w:r w:rsidR="00DA080E" w:rsidRPr="00DA080E">
        <w:rPr>
          <w:rFonts w:ascii="Arial" w:hAnsi="Arial" w:cs="Arial"/>
          <w:sz w:val="24"/>
          <w:szCs w:val="24"/>
        </w:rPr>
        <w:t>ованной водой</w:t>
      </w:r>
      <w:r w:rsidR="003F7A07">
        <w:rPr>
          <w:rFonts w:ascii="Arial" w:hAnsi="Arial" w:cs="Arial"/>
          <w:sz w:val="24"/>
          <w:szCs w:val="24"/>
        </w:rPr>
        <w:t>.</w:t>
      </w:r>
    </w:p>
    <w:p w14:paraId="2B394A45" w14:textId="77777777" w:rsidR="00153B4D" w:rsidRDefault="00153B4D" w:rsidP="00842839">
      <w:pPr>
        <w:spacing w:line="360" w:lineRule="auto"/>
        <w:ind w:firstLine="709"/>
        <w:jc w:val="both"/>
        <w:rPr>
          <w:rFonts w:ascii="Arial" w:hAnsi="Arial" w:cs="Arial"/>
          <w:sz w:val="24"/>
          <w:szCs w:val="24"/>
        </w:rPr>
      </w:pPr>
      <w:r w:rsidRPr="00153B4D">
        <w:rPr>
          <w:rFonts w:ascii="Arial" w:hAnsi="Arial" w:cs="Arial"/>
          <w:sz w:val="24"/>
          <w:szCs w:val="24"/>
        </w:rPr>
        <w:t xml:space="preserve">Раствор используют свежеприготовленным. </w:t>
      </w:r>
    </w:p>
    <w:p w14:paraId="4FE2F828" w14:textId="77777777" w:rsidR="00574E2B" w:rsidRPr="00574E2B" w:rsidRDefault="009D7374" w:rsidP="00574E2B">
      <w:pPr>
        <w:spacing w:line="360" w:lineRule="auto"/>
        <w:ind w:firstLine="709"/>
        <w:jc w:val="both"/>
        <w:rPr>
          <w:rFonts w:ascii="Arial" w:hAnsi="Arial" w:cs="Arial"/>
          <w:b/>
          <w:sz w:val="24"/>
          <w:szCs w:val="24"/>
        </w:rPr>
      </w:pPr>
      <w:r>
        <w:rPr>
          <w:rFonts w:ascii="Arial" w:hAnsi="Arial" w:cs="Arial"/>
          <w:b/>
          <w:sz w:val="24"/>
          <w:szCs w:val="24"/>
        </w:rPr>
        <w:t>6.2.6</w:t>
      </w:r>
      <w:r w:rsidR="00574E2B" w:rsidRPr="00574E2B">
        <w:rPr>
          <w:rFonts w:ascii="Arial" w:hAnsi="Arial" w:cs="Arial"/>
          <w:b/>
          <w:sz w:val="24"/>
          <w:szCs w:val="24"/>
        </w:rPr>
        <w:t xml:space="preserve"> Приготовление раствора ОРА массовой концентрацией 5 мг/см</w:t>
      </w:r>
      <w:r w:rsidR="00574E2B" w:rsidRPr="00574E2B">
        <w:rPr>
          <w:rFonts w:ascii="Arial" w:hAnsi="Arial" w:cs="Arial"/>
          <w:b/>
          <w:sz w:val="24"/>
          <w:szCs w:val="24"/>
          <w:vertAlign w:val="superscript"/>
        </w:rPr>
        <w:t>3</w:t>
      </w:r>
      <w:r w:rsidR="00750785">
        <w:rPr>
          <w:rFonts w:ascii="Arial" w:hAnsi="Arial" w:cs="Arial"/>
          <w:b/>
          <w:sz w:val="24"/>
          <w:szCs w:val="24"/>
        </w:rPr>
        <w:t xml:space="preserve">                             </w:t>
      </w:r>
    </w:p>
    <w:p w14:paraId="5156EE1F" w14:textId="77777777" w:rsidR="003809C2" w:rsidRPr="00574E2B" w:rsidRDefault="007926B2" w:rsidP="00574E2B">
      <w:pPr>
        <w:spacing w:line="360" w:lineRule="auto"/>
        <w:ind w:firstLine="709"/>
        <w:jc w:val="both"/>
        <w:rPr>
          <w:rFonts w:ascii="Arial" w:hAnsi="Arial" w:cs="Arial"/>
          <w:sz w:val="24"/>
          <w:szCs w:val="24"/>
        </w:rPr>
      </w:pPr>
      <w:r>
        <w:rPr>
          <w:rFonts w:ascii="Arial" w:hAnsi="Arial" w:cs="Arial"/>
          <w:sz w:val="24"/>
          <w:szCs w:val="24"/>
        </w:rPr>
        <w:t xml:space="preserve">В </w:t>
      </w:r>
      <w:r w:rsidR="0011019C" w:rsidRPr="0011019C">
        <w:rPr>
          <w:rFonts w:ascii="Arial" w:hAnsi="Arial" w:cs="Arial"/>
          <w:sz w:val="24"/>
          <w:szCs w:val="24"/>
        </w:rPr>
        <w:t xml:space="preserve">мерной колбе </w:t>
      </w:r>
      <w:r>
        <w:rPr>
          <w:rFonts w:ascii="Arial" w:hAnsi="Arial" w:cs="Arial"/>
          <w:sz w:val="24"/>
          <w:szCs w:val="24"/>
        </w:rPr>
        <w:t>вместимостью</w:t>
      </w:r>
      <w:r w:rsidR="00574E2B" w:rsidRPr="00574E2B">
        <w:rPr>
          <w:rFonts w:ascii="Arial" w:hAnsi="Arial" w:cs="Arial"/>
          <w:sz w:val="24"/>
          <w:szCs w:val="24"/>
        </w:rPr>
        <w:t xml:space="preserve"> 10 см</w:t>
      </w:r>
      <w:r w:rsidR="00574E2B" w:rsidRPr="00574E2B">
        <w:rPr>
          <w:rFonts w:ascii="Arial" w:hAnsi="Arial" w:cs="Arial"/>
          <w:sz w:val="24"/>
          <w:szCs w:val="24"/>
          <w:vertAlign w:val="superscript"/>
        </w:rPr>
        <w:t>3</w:t>
      </w:r>
      <w:r w:rsidR="00574E2B" w:rsidRPr="00574E2B">
        <w:rPr>
          <w:rFonts w:ascii="Arial" w:hAnsi="Arial" w:cs="Arial"/>
          <w:sz w:val="24"/>
          <w:szCs w:val="24"/>
        </w:rPr>
        <w:t xml:space="preserve"> растворяют 60 мг о-фталевого альдегида в 1,2 см</w:t>
      </w:r>
      <w:r w:rsidR="00574E2B" w:rsidRPr="00574E2B">
        <w:rPr>
          <w:rFonts w:ascii="Arial" w:hAnsi="Arial" w:cs="Arial"/>
          <w:sz w:val="24"/>
          <w:szCs w:val="24"/>
          <w:vertAlign w:val="superscript"/>
        </w:rPr>
        <w:t xml:space="preserve">3 </w:t>
      </w:r>
      <w:r w:rsidR="00574E2B" w:rsidRPr="00574E2B">
        <w:rPr>
          <w:rFonts w:ascii="Arial" w:hAnsi="Arial" w:cs="Arial"/>
          <w:sz w:val="24"/>
          <w:szCs w:val="24"/>
        </w:rPr>
        <w:t xml:space="preserve">метанола, добавляют </w:t>
      </w:r>
      <w:r w:rsidR="00574E2B" w:rsidRPr="006C4E41">
        <w:rPr>
          <w:rFonts w:ascii="Arial" w:hAnsi="Arial" w:cs="Arial"/>
          <w:sz w:val="24"/>
          <w:szCs w:val="24"/>
        </w:rPr>
        <w:t>48</w:t>
      </w:r>
      <w:r w:rsidR="00574E2B" w:rsidRPr="00574E2B">
        <w:rPr>
          <w:rFonts w:ascii="Arial" w:hAnsi="Arial" w:cs="Arial"/>
          <w:sz w:val="24"/>
          <w:szCs w:val="24"/>
        </w:rPr>
        <w:t xml:space="preserve"> мм</w:t>
      </w:r>
      <w:r w:rsidR="00574E2B" w:rsidRPr="00574E2B">
        <w:rPr>
          <w:rFonts w:ascii="Arial" w:hAnsi="Arial" w:cs="Arial"/>
          <w:sz w:val="24"/>
          <w:szCs w:val="24"/>
          <w:vertAlign w:val="superscript"/>
        </w:rPr>
        <w:t>3</w:t>
      </w:r>
      <w:r w:rsidR="00E6724B">
        <w:rPr>
          <w:rFonts w:ascii="Arial" w:hAnsi="Arial" w:cs="Arial"/>
          <w:sz w:val="24"/>
          <w:szCs w:val="24"/>
        </w:rPr>
        <w:t xml:space="preserve"> 3-меркапт</w:t>
      </w:r>
      <w:r w:rsidR="00574E2B" w:rsidRPr="00574E2B">
        <w:rPr>
          <w:rFonts w:ascii="Arial" w:hAnsi="Arial" w:cs="Arial"/>
          <w:sz w:val="24"/>
          <w:szCs w:val="24"/>
        </w:rPr>
        <w:t xml:space="preserve">опропионовой кислоты и доводят до метки </w:t>
      </w:r>
      <w:r w:rsidR="00574E2B" w:rsidRPr="005D036D">
        <w:rPr>
          <w:rFonts w:ascii="Arial" w:hAnsi="Arial" w:cs="Arial"/>
          <w:sz w:val="24"/>
          <w:szCs w:val="24"/>
        </w:rPr>
        <w:t>боратным буфер</w:t>
      </w:r>
      <w:r w:rsidR="005D036D" w:rsidRPr="005D036D">
        <w:rPr>
          <w:rFonts w:ascii="Arial" w:hAnsi="Arial" w:cs="Arial"/>
          <w:sz w:val="24"/>
          <w:szCs w:val="24"/>
        </w:rPr>
        <w:t>ным раствор</w:t>
      </w:r>
      <w:r w:rsidR="00574E2B" w:rsidRPr="005D036D">
        <w:rPr>
          <w:rFonts w:ascii="Arial" w:hAnsi="Arial" w:cs="Arial"/>
          <w:sz w:val="24"/>
          <w:szCs w:val="24"/>
        </w:rPr>
        <w:t>ом</w:t>
      </w:r>
      <w:r w:rsidR="00574E2B">
        <w:rPr>
          <w:rFonts w:ascii="Arial" w:hAnsi="Arial" w:cs="Arial"/>
          <w:sz w:val="24"/>
          <w:szCs w:val="24"/>
        </w:rPr>
        <w:t>, приготовленным по п.6.2.5</w:t>
      </w:r>
      <w:r w:rsidR="00574E2B" w:rsidRPr="00574E2B">
        <w:rPr>
          <w:rFonts w:ascii="Arial" w:hAnsi="Arial" w:cs="Arial"/>
          <w:sz w:val="24"/>
          <w:szCs w:val="24"/>
        </w:rPr>
        <w:t>.</w:t>
      </w:r>
    </w:p>
    <w:p w14:paraId="0EFA0211" w14:textId="77777777" w:rsidR="00153B4D" w:rsidRDefault="00153B4D" w:rsidP="00626FB1">
      <w:pPr>
        <w:spacing w:line="360" w:lineRule="auto"/>
        <w:ind w:firstLine="709"/>
        <w:jc w:val="both"/>
        <w:rPr>
          <w:rFonts w:ascii="Arial" w:hAnsi="Arial" w:cs="Arial"/>
          <w:sz w:val="24"/>
          <w:szCs w:val="24"/>
        </w:rPr>
      </w:pPr>
      <w:r w:rsidRPr="00153B4D">
        <w:rPr>
          <w:rFonts w:ascii="Arial" w:hAnsi="Arial" w:cs="Arial"/>
          <w:sz w:val="24"/>
          <w:szCs w:val="24"/>
        </w:rPr>
        <w:t xml:space="preserve">Раствор используют свежеприготовленным. </w:t>
      </w:r>
    </w:p>
    <w:p w14:paraId="282E01BF" w14:textId="77777777" w:rsidR="00574E2B" w:rsidRPr="00626FB1" w:rsidRDefault="00626FB1" w:rsidP="00626FB1">
      <w:pPr>
        <w:spacing w:line="360" w:lineRule="auto"/>
        <w:ind w:firstLine="709"/>
        <w:jc w:val="both"/>
        <w:rPr>
          <w:rFonts w:ascii="Arial" w:hAnsi="Arial" w:cs="Arial"/>
          <w:b/>
          <w:bCs/>
          <w:sz w:val="24"/>
          <w:szCs w:val="24"/>
        </w:rPr>
      </w:pPr>
      <w:r>
        <w:rPr>
          <w:rFonts w:ascii="Arial" w:hAnsi="Arial" w:cs="Arial"/>
          <w:b/>
          <w:bCs/>
          <w:sz w:val="24"/>
          <w:szCs w:val="24"/>
        </w:rPr>
        <w:t xml:space="preserve">6.2.7 </w:t>
      </w:r>
      <w:r w:rsidRPr="008D555D">
        <w:rPr>
          <w:rFonts w:ascii="Arial" w:hAnsi="Arial" w:cs="Arial"/>
          <w:b/>
          <w:bCs/>
          <w:sz w:val="24"/>
          <w:szCs w:val="24"/>
        </w:rPr>
        <w:t xml:space="preserve">Приготовление </w:t>
      </w:r>
      <w:r w:rsidR="00F63AEC">
        <w:rPr>
          <w:rFonts w:ascii="Arial" w:hAnsi="Arial" w:cs="Arial"/>
          <w:b/>
          <w:bCs/>
          <w:sz w:val="24"/>
          <w:szCs w:val="24"/>
        </w:rPr>
        <w:t>градуировочных растворов</w:t>
      </w:r>
      <w:r w:rsidR="00574E2B">
        <w:rPr>
          <w:rFonts w:ascii="Arial" w:hAnsi="Arial" w:cs="Arial"/>
          <w:sz w:val="24"/>
          <w:szCs w:val="24"/>
        </w:rPr>
        <w:t xml:space="preserve"> </w:t>
      </w:r>
    </w:p>
    <w:p w14:paraId="0805BF60" w14:textId="77777777" w:rsidR="00EC1D7D" w:rsidRPr="00EC1D7D" w:rsidRDefault="00626FB1" w:rsidP="00EC1D7D">
      <w:pPr>
        <w:pStyle w:val="afe"/>
        <w:spacing w:line="360" w:lineRule="auto"/>
        <w:ind w:firstLine="709"/>
        <w:jc w:val="both"/>
        <w:rPr>
          <w:rFonts w:ascii="Arial" w:hAnsi="Arial" w:cs="Arial"/>
          <w:b/>
          <w:sz w:val="24"/>
          <w:szCs w:val="24"/>
        </w:rPr>
      </w:pPr>
      <w:r>
        <w:rPr>
          <w:rFonts w:ascii="Arial" w:hAnsi="Arial" w:cs="Arial"/>
          <w:b/>
          <w:sz w:val="24"/>
          <w:szCs w:val="24"/>
        </w:rPr>
        <w:t>6.2.7.1</w:t>
      </w:r>
      <w:r w:rsidR="00EC1D7D" w:rsidRPr="00EC1D7D">
        <w:rPr>
          <w:rFonts w:ascii="Arial" w:hAnsi="Arial" w:cs="Arial"/>
          <w:b/>
          <w:sz w:val="24"/>
          <w:szCs w:val="24"/>
        </w:rPr>
        <w:t xml:space="preserve"> Приготовление исходного</w:t>
      </w:r>
      <w:r w:rsidR="00314268">
        <w:rPr>
          <w:rFonts w:ascii="Arial" w:hAnsi="Arial" w:cs="Arial"/>
          <w:b/>
          <w:sz w:val="24"/>
          <w:szCs w:val="24"/>
        </w:rPr>
        <w:t xml:space="preserve"> </w:t>
      </w:r>
      <w:r w:rsidR="00EC1D7D" w:rsidRPr="00EC1D7D">
        <w:rPr>
          <w:rFonts w:ascii="Arial" w:hAnsi="Arial" w:cs="Arial"/>
          <w:b/>
          <w:sz w:val="24"/>
          <w:szCs w:val="24"/>
        </w:rPr>
        <w:t>раствора</w:t>
      </w:r>
      <w:r w:rsidRPr="00626FB1">
        <w:rPr>
          <w:rFonts w:ascii="Arial" w:hAnsi="Arial" w:cs="Arial"/>
          <w:sz w:val="24"/>
          <w:szCs w:val="24"/>
        </w:rPr>
        <w:t xml:space="preserve"> </w:t>
      </w:r>
      <w:r w:rsidRPr="00647B18">
        <w:rPr>
          <w:rFonts w:ascii="Arial" w:hAnsi="Arial" w:cs="Arial"/>
          <w:b/>
          <w:sz w:val="24"/>
          <w:szCs w:val="24"/>
        </w:rPr>
        <w:t>С</w:t>
      </w:r>
      <w:r w:rsidRPr="00647B18">
        <w:rPr>
          <w:rFonts w:ascii="Arial" w:hAnsi="Arial" w:cs="Arial"/>
          <w:b/>
          <w:sz w:val="24"/>
          <w:szCs w:val="24"/>
          <w:vertAlign w:val="subscript"/>
        </w:rPr>
        <w:t>0</w:t>
      </w:r>
      <w:r w:rsidR="00314268">
        <w:rPr>
          <w:rFonts w:ascii="Arial" w:hAnsi="Arial" w:cs="Arial"/>
          <w:b/>
          <w:sz w:val="24"/>
          <w:szCs w:val="24"/>
        </w:rPr>
        <w:t xml:space="preserve"> стандарта таурина </w:t>
      </w:r>
      <w:r w:rsidRPr="00647B18">
        <w:rPr>
          <w:rFonts w:ascii="Arial" w:hAnsi="Arial" w:cs="Arial"/>
          <w:b/>
          <w:bCs/>
          <w:sz w:val="24"/>
          <w:szCs w:val="24"/>
        </w:rPr>
        <w:t>с массовой концентрацией 500</w:t>
      </w:r>
      <w:r w:rsidR="00646B43" w:rsidRPr="00647B18">
        <w:rPr>
          <w:rFonts w:ascii="Arial" w:hAnsi="Arial" w:cs="Arial"/>
          <w:b/>
          <w:bCs/>
          <w:sz w:val="24"/>
          <w:szCs w:val="24"/>
        </w:rPr>
        <w:t xml:space="preserve"> </w:t>
      </w:r>
      <w:r w:rsidR="00646B43" w:rsidRPr="00647B18">
        <w:rPr>
          <w:rFonts w:ascii="Arial" w:hAnsi="Arial" w:cs="Arial"/>
          <w:b/>
          <w:sz w:val="24"/>
          <w:szCs w:val="24"/>
        </w:rPr>
        <w:t>мг/дм</w:t>
      </w:r>
      <w:r w:rsidR="00646B43" w:rsidRPr="00647B18">
        <w:rPr>
          <w:rFonts w:ascii="Arial" w:hAnsi="Arial" w:cs="Arial"/>
          <w:b/>
          <w:sz w:val="24"/>
          <w:szCs w:val="24"/>
          <w:vertAlign w:val="superscript"/>
        </w:rPr>
        <w:t>3</w:t>
      </w:r>
    </w:p>
    <w:p w14:paraId="5F8B882F" w14:textId="77777777" w:rsidR="00EC1D7D" w:rsidRPr="00EC1D7D" w:rsidRDefault="00F63AEC" w:rsidP="00EC1D7D">
      <w:pPr>
        <w:pStyle w:val="afe"/>
        <w:spacing w:line="360" w:lineRule="auto"/>
        <w:ind w:firstLine="709"/>
        <w:jc w:val="both"/>
        <w:rPr>
          <w:rFonts w:ascii="Arial" w:hAnsi="Arial" w:cs="Arial"/>
          <w:sz w:val="24"/>
          <w:szCs w:val="24"/>
        </w:rPr>
      </w:pPr>
      <w:r w:rsidRPr="008A4743">
        <w:rPr>
          <w:rFonts w:ascii="Arial" w:hAnsi="Arial" w:cs="Arial"/>
          <w:iCs/>
          <w:color w:val="000000"/>
          <w:sz w:val="24"/>
          <w:szCs w:val="24"/>
        </w:rPr>
        <w:t xml:space="preserve">Для приготовления исходного градуировочного раствора </w:t>
      </w:r>
      <w:r w:rsidRPr="00521D21">
        <w:rPr>
          <w:rFonts w:ascii="Arial" w:hAnsi="Arial" w:cs="Arial"/>
          <w:i/>
          <w:iCs/>
          <w:color w:val="000000"/>
          <w:sz w:val="24"/>
          <w:szCs w:val="24"/>
        </w:rPr>
        <w:t>С</w:t>
      </w:r>
      <w:r w:rsidRPr="008A4743">
        <w:rPr>
          <w:rFonts w:ascii="Arial" w:hAnsi="Arial" w:cs="Arial"/>
          <w:iCs/>
          <w:color w:val="000000"/>
          <w:sz w:val="24"/>
          <w:szCs w:val="24"/>
          <w:vertAlign w:val="subscript"/>
        </w:rPr>
        <w:t>0</w:t>
      </w:r>
      <w:r>
        <w:rPr>
          <w:rFonts w:ascii="Arial" w:hAnsi="Arial" w:cs="Arial"/>
          <w:sz w:val="24"/>
          <w:szCs w:val="24"/>
        </w:rPr>
        <w:t xml:space="preserve"> в полипропиленовую пробирку </w:t>
      </w:r>
      <w:r w:rsidR="00EC1D7D" w:rsidRPr="00EC1D7D">
        <w:rPr>
          <w:rFonts w:ascii="Arial" w:hAnsi="Arial" w:cs="Arial"/>
          <w:sz w:val="24"/>
          <w:szCs w:val="24"/>
        </w:rPr>
        <w:t>вместимостью 50 см</w:t>
      </w:r>
      <w:r w:rsidR="00EC1D7D" w:rsidRPr="00EC1D7D">
        <w:rPr>
          <w:rFonts w:ascii="Arial" w:hAnsi="Arial" w:cs="Arial"/>
          <w:sz w:val="24"/>
          <w:szCs w:val="24"/>
          <w:vertAlign w:val="superscript"/>
        </w:rPr>
        <w:t>3</w:t>
      </w:r>
      <w:r w:rsidR="00EC1D7D" w:rsidRPr="00EC1D7D">
        <w:rPr>
          <w:rFonts w:ascii="Arial" w:hAnsi="Arial" w:cs="Arial"/>
          <w:sz w:val="24"/>
          <w:szCs w:val="24"/>
        </w:rPr>
        <w:t xml:space="preserve"> вносят вычисленную по формуле (1) номинальную массу </w:t>
      </w:r>
      <w:r w:rsidR="00314268">
        <w:rPr>
          <w:rFonts w:ascii="Arial" w:hAnsi="Arial" w:cs="Arial"/>
          <w:sz w:val="24"/>
          <w:szCs w:val="24"/>
        </w:rPr>
        <w:t xml:space="preserve">стандартного </w:t>
      </w:r>
      <w:r w:rsidR="00EC1D7D" w:rsidRPr="00EC1D7D">
        <w:rPr>
          <w:rFonts w:ascii="Arial" w:hAnsi="Arial" w:cs="Arial"/>
          <w:sz w:val="24"/>
          <w:szCs w:val="24"/>
        </w:rPr>
        <w:t>образца</w:t>
      </w:r>
      <w:r w:rsidR="00E01C80">
        <w:rPr>
          <w:rFonts w:ascii="Arial" w:hAnsi="Arial" w:cs="Arial"/>
          <w:sz w:val="24"/>
          <w:szCs w:val="24"/>
        </w:rPr>
        <w:t xml:space="preserve"> </w:t>
      </w:r>
      <w:r w:rsidR="00EC1D7D" w:rsidRPr="00EC1D7D">
        <w:rPr>
          <w:rFonts w:ascii="Arial" w:hAnsi="Arial" w:cs="Arial"/>
          <w:sz w:val="24"/>
          <w:szCs w:val="24"/>
        </w:rPr>
        <w:t>(взвешивание проводят с точностью до четвертого десятичного знака), растворяют в небольшом количестве 0,1 Н раствора соляной кислоты и доводят им же до метки.</w:t>
      </w:r>
    </w:p>
    <w:p w14:paraId="06F469C4" w14:textId="77777777" w:rsidR="00EC1D7D" w:rsidRPr="00EC1D7D" w:rsidRDefault="00EC1D7D" w:rsidP="00EC1D7D">
      <w:pPr>
        <w:pStyle w:val="afe"/>
        <w:spacing w:line="360" w:lineRule="auto"/>
        <w:ind w:firstLine="709"/>
        <w:jc w:val="both"/>
        <w:rPr>
          <w:rFonts w:ascii="Arial" w:hAnsi="Arial" w:cs="Arial"/>
          <w:sz w:val="24"/>
          <w:szCs w:val="24"/>
        </w:rPr>
      </w:pPr>
      <w:r w:rsidRPr="00EC1D7D">
        <w:rPr>
          <w:rFonts w:ascii="Arial" w:hAnsi="Arial" w:cs="Arial"/>
          <w:sz w:val="24"/>
          <w:szCs w:val="24"/>
        </w:rPr>
        <w:t xml:space="preserve">Массу </w:t>
      </w:r>
      <w:r w:rsidR="00314268">
        <w:rPr>
          <w:rFonts w:ascii="Arial" w:hAnsi="Arial" w:cs="Arial"/>
          <w:sz w:val="24"/>
          <w:szCs w:val="24"/>
        </w:rPr>
        <w:t xml:space="preserve">стандартного </w:t>
      </w:r>
      <w:r w:rsidRPr="00EC1D7D">
        <w:rPr>
          <w:rFonts w:ascii="Arial" w:hAnsi="Arial" w:cs="Arial"/>
          <w:sz w:val="24"/>
          <w:szCs w:val="24"/>
        </w:rPr>
        <w:t xml:space="preserve">образца </w:t>
      </w:r>
      <w:r w:rsidR="00E01C80">
        <w:rPr>
          <w:rFonts w:ascii="Arial" w:hAnsi="Arial" w:cs="Arial"/>
          <w:sz w:val="24"/>
          <w:szCs w:val="24"/>
        </w:rPr>
        <w:t>(</w:t>
      </w:r>
      <w:r w:rsidRPr="006C4E41">
        <w:rPr>
          <w:rFonts w:ascii="Arial" w:hAnsi="Arial" w:cs="Arial"/>
          <w:sz w:val="24"/>
          <w:szCs w:val="24"/>
        </w:rPr>
        <w:t>m</w:t>
      </w:r>
      <w:r w:rsidR="00E01C80">
        <w:rPr>
          <w:rFonts w:ascii="Arial" w:hAnsi="Arial" w:cs="Arial"/>
          <w:sz w:val="24"/>
          <w:szCs w:val="24"/>
        </w:rPr>
        <w:t xml:space="preserve">), </w:t>
      </w:r>
      <w:r w:rsidRPr="00EC1D7D">
        <w:rPr>
          <w:rFonts w:ascii="Arial" w:hAnsi="Arial" w:cs="Arial"/>
          <w:sz w:val="24"/>
          <w:szCs w:val="24"/>
        </w:rPr>
        <w:t xml:space="preserve">мг с учетом массовой доли основного </w:t>
      </w:r>
      <w:r w:rsidR="006C4E41">
        <w:rPr>
          <w:rFonts w:ascii="Arial" w:hAnsi="Arial" w:cs="Arial"/>
          <w:sz w:val="24"/>
          <w:szCs w:val="24"/>
        </w:rPr>
        <w:t>вещества вычисляют по формуле:</w:t>
      </w:r>
    </w:p>
    <w:p w14:paraId="698A2CE3" w14:textId="77777777" w:rsidR="00EC1D7D" w:rsidRPr="00EC1D7D" w:rsidRDefault="00EC1D7D" w:rsidP="00EC1D7D">
      <w:pPr>
        <w:pStyle w:val="afe"/>
        <w:spacing w:line="360" w:lineRule="auto"/>
        <w:ind w:firstLine="709"/>
        <w:jc w:val="both"/>
        <w:rPr>
          <w:rFonts w:ascii="Arial" w:hAnsi="Arial" w:cs="Arial"/>
          <w:sz w:val="24"/>
          <w:szCs w:val="24"/>
        </w:rPr>
      </w:pPr>
      <w:r w:rsidRPr="00EC1D7D">
        <w:rPr>
          <w:rFonts w:ascii="Arial" w:hAnsi="Arial" w:cs="Arial"/>
          <w:sz w:val="24"/>
          <w:szCs w:val="24"/>
        </w:rPr>
        <w:t xml:space="preserve">                                                   </w:t>
      </w:r>
      <w:r w:rsidR="00F63AEC" w:rsidRPr="006C4E41">
        <w:rPr>
          <w:rFonts w:ascii="Arial" w:hAnsi="Arial" w:cs="Arial"/>
          <w:position w:val="-28"/>
          <w:sz w:val="24"/>
          <w:szCs w:val="24"/>
        </w:rPr>
        <w:object w:dxaOrig="1200" w:dyaOrig="660" w14:anchorId="360EA7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33pt" o:ole="">
            <v:imagedata r:id="rId13" o:title=""/>
          </v:shape>
          <o:OLEObject Type="Embed" ProgID="Equation.3" ShapeID="_x0000_i1025" DrawAspect="Content" ObjectID="_1852206428" r:id="rId14"/>
        </w:object>
      </w:r>
      <w:r w:rsidRPr="00EC1D7D">
        <w:rPr>
          <w:rFonts w:ascii="Arial" w:hAnsi="Arial" w:cs="Arial"/>
          <w:sz w:val="24"/>
          <w:szCs w:val="24"/>
        </w:rPr>
        <w:t>,                                                    (1)</w:t>
      </w:r>
    </w:p>
    <w:p w14:paraId="74E8F281" w14:textId="77777777" w:rsidR="00EC1D7D" w:rsidRPr="00EC1D7D" w:rsidRDefault="00646B43" w:rsidP="00EC1D7D">
      <w:pPr>
        <w:spacing w:line="360" w:lineRule="auto"/>
        <w:ind w:firstLine="709"/>
        <w:jc w:val="both"/>
        <w:rPr>
          <w:rFonts w:ascii="Arial" w:eastAsia="Calibri" w:hAnsi="Arial" w:cs="Arial"/>
          <w:sz w:val="24"/>
          <w:szCs w:val="24"/>
          <w:lang w:eastAsia="en-US"/>
        </w:rPr>
      </w:pPr>
      <w:r>
        <w:rPr>
          <w:rFonts w:ascii="Arial" w:eastAsia="Calibri" w:hAnsi="Arial" w:cs="Arial"/>
          <w:sz w:val="24"/>
          <w:szCs w:val="24"/>
          <w:lang w:eastAsia="en-US"/>
        </w:rPr>
        <w:t>г</w:t>
      </w:r>
      <w:r w:rsidR="00EC1D7D" w:rsidRPr="00EC1D7D">
        <w:rPr>
          <w:rFonts w:ascii="Arial" w:eastAsia="Calibri" w:hAnsi="Arial" w:cs="Arial"/>
          <w:sz w:val="24"/>
          <w:szCs w:val="24"/>
          <w:lang w:eastAsia="en-US"/>
        </w:rPr>
        <w:t>де 25 – номинальное значение массы стандартного образца, мг;</w:t>
      </w:r>
    </w:p>
    <w:p w14:paraId="27AC2A3D" w14:textId="77777777" w:rsidR="00EC1D7D" w:rsidRPr="00EC1D7D" w:rsidRDefault="00EC1D7D" w:rsidP="00EC1D7D">
      <w:pPr>
        <w:spacing w:line="360" w:lineRule="auto"/>
        <w:ind w:firstLine="709"/>
        <w:jc w:val="both"/>
        <w:rPr>
          <w:rFonts w:ascii="Arial" w:eastAsia="Calibri" w:hAnsi="Arial" w:cs="Arial"/>
          <w:sz w:val="24"/>
          <w:szCs w:val="24"/>
          <w:lang w:eastAsia="en-US"/>
        </w:rPr>
      </w:pPr>
      <w:r w:rsidRPr="00EC1D7D">
        <w:rPr>
          <w:rFonts w:ascii="Arial" w:eastAsia="Calibri" w:hAnsi="Arial" w:cs="Arial"/>
          <w:sz w:val="24"/>
          <w:szCs w:val="24"/>
          <w:lang w:eastAsia="en-US"/>
        </w:rPr>
        <w:t>0,01 – коэффициент пересчета, учитывающий переход массовой доли основного вещества из процентов в относительную величину;</w:t>
      </w:r>
    </w:p>
    <w:p w14:paraId="12DD24E1" w14:textId="77777777" w:rsidR="00EC1D7D" w:rsidRPr="00EC1D7D" w:rsidRDefault="00EC1D7D" w:rsidP="00EC1D7D">
      <w:pPr>
        <w:spacing w:line="360" w:lineRule="auto"/>
        <w:ind w:firstLine="709"/>
        <w:jc w:val="both"/>
        <w:rPr>
          <w:rFonts w:ascii="Arial" w:eastAsia="Calibri" w:hAnsi="Arial" w:cs="Arial"/>
          <w:sz w:val="24"/>
          <w:szCs w:val="24"/>
          <w:lang w:eastAsia="en-US"/>
        </w:rPr>
      </w:pPr>
      <w:r w:rsidRPr="006C4E41">
        <w:rPr>
          <w:rFonts w:ascii="Arial" w:eastAsia="Calibri" w:hAnsi="Arial" w:cs="Arial"/>
          <w:i/>
          <w:sz w:val="24"/>
          <w:szCs w:val="24"/>
          <w:lang w:eastAsia="en-US"/>
        </w:rPr>
        <w:t>P</w:t>
      </w:r>
      <w:r w:rsidRPr="00EC1D7D">
        <w:rPr>
          <w:rFonts w:ascii="Arial" w:eastAsia="Calibri" w:hAnsi="Arial" w:cs="Arial"/>
          <w:sz w:val="24"/>
          <w:szCs w:val="24"/>
          <w:lang w:eastAsia="en-US"/>
        </w:rPr>
        <w:t xml:space="preserve"> – массовая доля основного вещества в стандартном образце, %.</w:t>
      </w:r>
      <w:r w:rsidR="00646B43">
        <w:rPr>
          <w:rFonts w:ascii="Arial" w:eastAsia="Calibri" w:hAnsi="Arial" w:cs="Arial"/>
          <w:sz w:val="24"/>
          <w:szCs w:val="24"/>
          <w:lang w:eastAsia="en-US"/>
        </w:rPr>
        <w:t xml:space="preserve"> </w:t>
      </w:r>
    </w:p>
    <w:p w14:paraId="48DC807D" w14:textId="77777777" w:rsidR="00A201E4" w:rsidRDefault="00646B43" w:rsidP="00C677A2">
      <w:pPr>
        <w:spacing w:line="360" w:lineRule="auto"/>
        <w:ind w:firstLine="709"/>
        <w:jc w:val="both"/>
        <w:rPr>
          <w:rFonts w:ascii="Arial" w:hAnsi="Arial" w:cs="Arial"/>
          <w:sz w:val="24"/>
          <w:szCs w:val="24"/>
        </w:rPr>
      </w:pPr>
      <w:r>
        <w:rPr>
          <w:rFonts w:ascii="Arial" w:hAnsi="Arial" w:cs="Arial"/>
          <w:sz w:val="24"/>
          <w:szCs w:val="24"/>
        </w:rPr>
        <w:t>Срок хранения –</w:t>
      </w:r>
      <w:r w:rsidR="005D036D">
        <w:rPr>
          <w:rFonts w:ascii="Arial" w:hAnsi="Arial" w:cs="Arial"/>
          <w:sz w:val="24"/>
          <w:szCs w:val="24"/>
        </w:rPr>
        <w:t xml:space="preserve"> </w:t>
      </w:r>
      <w:r w:rsidR="00EC1D7D" w:rsidRPr="00EC1D7D">
        <w:rPr>
          <w:rFonts w:ascii="Arial" w:hAnsi="Arial" w:cs="Arial"/>
          <w:sz w:val="24"/>
          <w:szCs w:val="24"/>
        </w:rPr>
        <w:t xml:space="preserve">при температуре </w:t>
      </w:r>
      <w:r w:rsidR="00C907BF">
        <w:rPr>
          <w:rFonts w:ascii="Arial" w:hAnsi="Arial" w:cs="Arial"/>
          <w:sz w:val="24"/>
          <w:szCs w:val="24"/>
        </w:rPr>
        <w:t xml:space="preserve">от </w:t>
      </w:r>
      <w:r w:rsidR="00DD136E">
        <w:rPr>
          <w:rFonts w:ascii="Arial" w:hAnsi="Arial" w:cs="Arial"/>
          <w:sz w:val="24"/>
          <w:szCs w:val="24"/>
        </w:rPr>
        <w:t>2</w:t>
      </w:r>
      <w:r w:rsidR="0013253F">
        <w:rPr>
          <w:rFonts w:ascii="Arial" w:hAnsi="Arial" w:cs="Arial"/>
          <w:sz w:val="24"/>
          <w:szCs w:val="24"/>
        </w:rPr>
        <w:t xml:space="preserve"> </w:t>
      </w:r>
      <w:r w:rsidR="00DD136E">
        <w:rPr>
          <w:rFonts w:ascii="Arial" w:hAnsi="Arial" w:cs="Arial"/>
          <w:sz w:val="24"/>
          <w:szCs w:val="24"/>
        </w:rPr>
        <w:t>°</w:t>
      </w:r>
      <w:r w:rsidR="00DD136E" w:rsidRPr="00EC1D7D">
        <w:rPr>
          <w:rFonts w:ascii="Arial" w:hAnsi="Arial" w:cs="Arial"/>
          <w:sz w:val="24"/>
          <w:szCs w:val="24"/>
        </w:rPr>
        <w:t>С</w:t>
      </w:r>
      <w:r w:rsidR="00DD136E">
        <w:rPr>
          <w:rFonts w:ascii="Arial" w:hAnsi="Arial" w:cs="Arial"/>
          <w:sz w:val="24"/>
          <w:szCs w:val="24"/>
        </w:rPr>
        <w:t xml:space="preserve"> до 6 °</w:t>
      </w:r>
      <w:r w:rsidR="00DD136E" w:rsidRPr="00EC1D7D">
        <w:rPr>
          <w:rFonts w:ascii="Arial" w:hAnsi="Arial" w:cs="Arial"/>
          <w:sz w:val="24"/>
          <w:szCs w:val="24"/>
        </w:rPr>
        <w:t>С</w:t>
      </w:r>
      <w:r w:rsidR="005D036D">
        <w:rPr>
          <w:rFonts w:ascii="Arial" w:hAnsi="Arial" w:cs="Arial"/>
          <w:sz w:val="24"/>
          <w:szCs w:val="24"/>
        </w:rPr>
        <w:t xml:space="preserve"> не более 3 мес.</w:t>
      </w:r>
    </w:p>
    <w:p w14:paraId="4E3A1074" w14:textId="77777777" w:rsidR="00C907BF" w:rsidRPr="00C907BF" w:rsidRDefault="00646B43" w:rsidP="00C907BF">
      <w:pPr>
        <w:spacing w:line="360" w:lineRule="auto"/>
        <w:ind w:firstLine="709"/>
        <w:jc w:val="both"/>
        <w:rPr>
          <w:rFonts w:ascii="Arial" w:hAnsi="Arial" w:cs="Arial"/>
          <w:b/>
          <w:sz w:val="24"/>
          <w:szCs w:val="24"/>
        </w:rPr>
      </w:pPr>
      <w:r>
        <w:rPr>
          <w:rFonts w:ascii="Arial" w:hAnsi="Arial" w:cs="Arial"/>
          <w:b/>
          <w:sz w:val="24"/>
          <w:szCs w:val="24"/>
        </w:rPr>
        <w:t>6.2.7</w:t>
      </w:r>
      <w:r w:rsidR="00C907BF" w:rsidRPr="00C907BF">
        <w:rPr>
          <w:rFonts w:ascii="Arial" w:hAnsi="Arial" w:cs="Arial"/>
          <w:b/>
          <w:sz w:val="24"/>
          <w:szCs w:val="24"/>
        </w:rPr>
        <w:t>.</w:t>
      </w:r>
      <w:r>
        <w:rPr>
          <w:rFonts w:ascii="Arial" w:hAnsi="Arial" w:cs="Arial"/>
          <w:b/>
          <w:sz w:val="24"/>
          <w:szCs w:val="24"/>
        </w:rPr>
        <w:t>2</w:t>
      </w:r>
      <w:r w:rsidR="00C907BF" w:rsidRPr="00C907BF">
        <w:rPr>
          <w:rFonts w:ascii="Arial" w:hAnsi="Arial" w:cs="Arial"/>
          <w:b/>
          <w:sz w:val="24"/>
          <w:szCs w:val="24"/>
        </w:rPr>
        <w:t xml:space="preserve"> Приготовление рабочих растворов</w:t>
      </w:r>
      <w:r w:rsidR="00314268">
        <w:rPr>
          <w:rFonts w:ascii="Arial" w:hAnsi="Arial" w:cs="Arial"/>
          <w:b/>
          <w:sz w:val="24"/>
          <w:szCs w:val="24"/>
        </w:rPr>
        <w:t xml:space="preserve"> таурина</w:t>
      </w:r>
      <w:r w:rsidR="00C907BF" w:rsidRPr="00C907BF">
        <w:rPr>
          <w:rFonts w:ascii="Arial" w:hAnsi="Arial" w:cs="Arial"/>
          <w:b/>
          <w:sz w:val="24"/>
          <w:szCs w:val="24"/>
        </w:rPr>
        <w:t xml:space="preserve"> </w:t>
      </w:r>
      <w:r w:rsidR="00C907BF" w:rsidRPr="00646B43">
        <w:rPr>
          <w:rFonts w:ascii="Arial" w:hAnsi="Arial" w:cs="Arial"/>
          <w:b/>
          <w:i/>
          <w:sz w:val="24"/>
          <w:szCs w:val="24"/>
        </w:rPr>
        <w:t>С</w:t>
      </w:r>
      <w:r w:rsidR="00C907BF" w:rsidRPr="00646B43">
        <w:rPr>
          <w:rFonts w:ascii="Arial" w:hAnsi="Arial" w:cs="Arial"/>
          <w:b/>
          <w:sz w:val="24"/>
          <w:szCs w:val="24"/>
          <w:vertAlign w:val="subscript"/>
        </w:rPr>
        <w:t>1</w:t>
      </w:r>
      <w:r w:rsidR="00C907BF" w:rsidRPr="00C907BF">
        <w:rPr>
          <w:rFonts w:ascii="Arial" w:hAnsi="Arial" w:cs="Arial"/>
          <w:b/>
          <w:sz w:val="24"/>
          <w:szCs w:val="24"/>
        </w:rPr>
        <w:t>-</w:t>
      </w:r>
      <w:r w:rsidR="00C907BF" w:rsidRPr="00646B43">
        <w:rPr>
          <w:rFonts w:ascii="Arial" w:hAnsi="Arial" w:cs="Arial"/>
          <w:b/>
          <w:i/>
          <w:sz w:val="24"/>
          <w:szCs w:val="24"/>
        </w:rPr>
        <w:t>С</w:t>
      </w:r>
      <w:r w:rsidR="00C907BF" w:rsidRPr="00646B43">
        <w:rPr>
          <w:rFonts w:ascii="Arial" w:hAnsi="Arial" w:cs="Arial"/>
          <w:b/>
          <w:sz w:val="24"/>
          <w:szCs w:val="24"/>
          <w:vertAlign w:val="subscript"/>
        </w:rPr>
        <w:t>7</w:t>
      </w:r>
    </w:p>
    <w:p w14:paraId="24961233" w14:textId="77777777" w:rsidR="00A201E4" w:rsidRPr="00C907BF" w:rsidRDefault="00646B43" w:rsidP="00DA080E">
      <w:pPr>
        <w:spacing w:line="360" w:lineRule="auto"/>
        <w:ind w:firstLine="709"/>
        <w:jc w:val="both"/>
        <w:rPr>
          <w:rFonts w:ascii="Arial" w:hAnsi="Arial" w:cs="Arial"/>
          <w:sz w:val="24"/>
          <w:szCs w:val="24"/>
        </w:rPr>
      </w:pPr>
      <w:r>
        <w:rPr>
          <w:rFonts w:ascii="Arial" w:hAnsi="Arial" w:cs="Arial"/>
          <w:sz w:val="24"/>
          <w:szCs w:val="24"/>
        </w:rPr>
        <w:t>В</w:t>
      </w:r>
      <w:r w:rsidR="00C907BF" w:rsidRPr="00C907BF">
        <w:rPr>
          <w:rFonts w:ascii="Arial" w:hAnsi="Arial" w:cs="Arial"/>
          <w:sz w:val="24"/>
          <w:szCs w:val="24"/>
        </w:rPr>
        <w:t xml:space="preserve"> мерные колбы </w:t>
      </w:r>
      <w:r>
        <w:rPr>
          <w:rFonts w:ascii="Arial" w:hAnsi="Arial" w:cs="Arial"/>
          <w:sz w:val="24"/>
          <w:szCs w:val="24"/>
        </w:rPr>
        <w:t>вместимостью</w:t>
      </w:r>
      <w:r w:rsidR="00C907BF" w:rsidRPr="00C907BF">
        <w:rPr>
          <w:rFonts w:ascii="Arial" w:hAnsi="Arial" w:cs="Arial"/>
          <w:sz w:val="24"/>
          <w:szCs w:val="24"/>
        </w:rPr>
        <w:t xml:space="preserve"> 10 см</w:t>
      </w:r>
      <w:r w:rsidR="00C907BF" w:rsidRPr="00C907BF">
        <w:rPr>
          <w:rFonts w:ascii="Arial" w:hAnsi="Arial" w:cs="Arial"/>
          <w:sz w:val="24"/>
          <w:szCs w:val="24"/>
          <w:vertAlign w:val="superscript"/>
        </w:rPr>
        <w:t>3</w:t>
      </w:r>
      <w:r w:rsidR="00C907BF" w:rsidRPr="00C907BF">
        <w:rPr>
          <w:rFonts w:ascii="Arial" w:hAnsi="Arial" w:cs="Arial"/>
          <w:sz w:val="24"/>
          <w:szCs w:val="24"/>
        </w:rPr>
        <w:t xml:space="preserve"> добавляют </w:t>
      </w:r>
      <w:r w:rsidR="005D036D">
        <w:rPr>
          <w:rFonts w:ascii="Arial" w:hAnsi="Arial" w:cs="Arial"/>
          <w:sz w:val="24"/>
          <w:szCs w:val="24"/>
        </w:rPr>
        <w:t xml:space="preserve">рассчитанное </w:t>
      </w:r>
      <w:r w:rsidR="005D036D" w:rsidRPr="00C907BF">
        <w:rPr>
          <w:rFonts w:ascii="Arial" w:hAnsi="Arial" w:cs="Arial"/>
          <w:sz w:val="24"/>
          <w:szCs w:val="24"/>
        </w:rPr>
        <w:t>согласно таблице 1</w:t>
      </w:r>
      <w:r w:rsidR="005D036D">
        <w:rPr>
          <w:rFonts w:ascii="Arial" w:hAnsi="Arial" w:cs="Arial"/>
          <w:sz w:val="24"/>
          <w:szCs w:val="24"/>
        </w:rPr>
        <w:t xml:space="preserve"> </w:t>
      </w:r>
      <w:r w:rsidR="00D32CFE">
        <w:rPr>
          <w:rFonts w:ascii="Arial" w:hAnsi="Arial" w:cs="Arial"/>
          <w:sz w:val="24"/>
          <w:szCs w:val="24"/>
        </w:rPr>
        <w:t xml:space="preserve">количество </w:t>
      </w:r>
      <w:r w:rsidR="00D32CFE" w:rsidRPr="005D036D">
        <w:rPr>
          <w:rFonts w:ascii="Arial" w:hAnsi="Arial" w:cs="Arial"/>
          <w:sz w:val="24"/>
          <w:szCs w:val="24"/>
        </w:rPr>
        <w:t>исходного</w:t>
      </w:r>
      <w:r w:rsidR="00C907BF" w:rsidRPr="005D036D">
        <w:rPr>
          <w:rFonts w:ascii="Arial" w:hAnsi="Arial" w:cs="Arial"/>
          <w:sz w:val="24"/>
          <w:szCs w:val="24"/>
        </w:rPr>
        <w:t xml:space="preserve"> </w:t>
      </w:r>
      <w:r w:rsidR="00C907BF" w:rsidRPr="00C907BF">
        <w:rPr>
          <w:rFonts w:ascii="Arial" w:hAnsi="Arial" w:cs="Arial"/>
          <w:sz w:val="24"/>
          <w:szCs w:val="24"/>
        </w:rPr>
        <w:t>и рабочих растворов и доводят до метки деиониз</w:t>
      </w:r>
      <w:r w:rsidR="00DA080E">
        <w:rPr>
          <w:rFonts w:ascii="Arial" w:hAnsi="Arial" w:cs="Arial"/>
          <w:sz w:val="24"/>
          <w:szCs w:val="24"/>
        </w:rPr>
        <w:t>ир</w:t>
      </w:r>
      <w:r w:rsidR="00C907BF" w:rsidRPr="00C907BF">
        <w:rPr>
          <w:rFonts w:ascii="Arial" w:hAnsi="Arial" w:cs="Arial"/>
          <w:sz w:val="24"/>
          <w:szCs w:val="24"/>
        </w:rPr>
        <w:t>ованной водой.</w:t>
      </w:r>
    </w:p>
    <w:p w14:paraId="2C45031F" w14:textId="77777777" w:rsidR="00ED7EB8" w:rsidRDefault="00C907BF" w:rsidP="00731C7E">
      <w:pPr>
        <w:spacing w:after="240" w:line="360" w:lineRule="auto"/>
        <w:ind w:firstLine="709"/>
        <w:jc w:val="both"/>
        <w:rPr>
          <w:rFonts w:ascii="Arial" w:hAnsi="Arial" w:cs="Arial"/>
          <w:sz w:val="24"/>
          <w:szCs w:val="24"/>
        </w:rPr>
      </w:pPr>
      <w:r w:rsidRPr="00D314F8">
        <w:rPr>
          <w:rFonts w:ascii="Arial" w:hAnsi="Arial" w:cs="Arial"/>
          <w:spacing w:val="50"/>
          <w:sz w:val="24"/>
          <w:szCs w:val="24"/>
        </w:rPr>
        <w:lastRenderedPageBreak/>
        <w:t>Таблица</w:t>
      </w:r>
      <w:r w:rsidRPr="00C907BF">
        <w:rPr>
          <w:rFonts w:ascii="Arial" w:hAnsi="Arial" w:cs="Arial"/>
          <w:sz w:val="24"/>
          <w:szCs w:val="24"/>
        </w:rPr>
        <w:t xml:space="preserve"> 1 – Приготовление рабочих </w:t>
      </w:r>
      <w:r w:rsidR="00DA080E">
        <w:rPr>
          <w:rFonts w:ascii="Arial" w:hAnsi="Arial" w:cs="Arial"/>
          <w:sz w:val="24"/>
          <w:szCs w:val="24"/>
        </w:rPr>
        <w:t>градуировочных</w:t>
      </w:r>
      <w:r w:rsidRPr="00C907BF">
        <w:rPr>
          <w:rFonts w:ascii="Arial" w:hAnsi="Arial" w:cs="Arial"/>
          <w:sz w:val="24"/>
          <w:szCs w:val="24"/>
        </w:rPr>
        <w:t xml:space="preserve"> растворов </w:t>
      </w:r>
      <w:r w:rsidR="00646B43" w:rsidRPr="00646B43">
        <w:rPr>
          <w:rFonts w:ascii="Arial" w:hAnsi="Arial" w:cs="Arial"/>
          <w:i/>
          <w:sz w:val="24"/>
          <w:szCs w:val="24"/>
        </w:rPr>
        <w:t>С</w:t>
      </w:r>
      <w:r w:rsidR="00646B43" w:rsidRPr="00646B43">
        <w:rPr>
          <w:rFonts w:ascii="Arial" w:hAnsi="Arial" w:cs="Arial"/>
          <w:sz w:val="24"/>
          <w:szCs w:val="24"/>
          <w:vertAlign w:val="subscript"/>
        </w:rPr>
        <w:t>1</w:t>
      </w:r>
      <w:r w:rsidR="00646B43" w:rsidRPr="00646B43">
        <w:rPr>
          <w:rFonts w:ascii="Arial" w:hAnsi="Arial" w:cs="Arial"/>
          <w:sz w:val="24"/>
          <w:szCs w:val="24"/>
        </w:rPr>
        <w:t>-</w:t>
      </w:r>
      <w:r w:rsidR="00646B43" w:rsidRPr="00646B43">
        <w:rPr>
          <w:rFonts w:ascii="Arial" w:hAnsi="Arial" w:cs="Arial"/>
          <w:i/>
          <w:sz w:val="24"/>
          <w:szCs w:val="24"/>
        </w:rPr>
        <w:t>С</w:t>
      </w:r>
      <w:r w:rsidR="00646B43" w:rsidRPr="00646B43">
        <w:rPr>
          <w:rFonts w:ascii="Arial" w:hAnsi="Arial" w:cs="Arial"/>
          <w:sz w:val="24"/>
          <w:szCs w:val="24"/>
          <w:vertAlign w:val="subscript"/>
        </w:rPr>
        <w:t>7</w:t>
      </w:r>
    </w:p>
    <w:tbl>
      <w:tblPr>
        <w:tblStyle w:val="aff1"/>
        <w:tblW w:w="0" w:type="auto"/>
        <w:tblLayout w:type="fixed"/>
        <w:tblLook w:val="04A0" w:firstRow="1" w:lastRow="0" w:firstColumn="1" w:lastColumn="0" w:noHBand="0" w:noVBand="1"/>
      </w:tblPr>
      <w:tblGrid>
        <w:gridCol w:w="2406"/>
        <w:gridCol w:w="2407"/>
        <w:gridCol w:w="2407"/>
        <w:gridCol w:w="2407"/>
      </w:tblGrid>
      <w:tr w:rsidR="00ED7EB8" w:rsidRPr="007957DC" w14:paraId="7ABB59E6" w14:textId="77777777" w:rsidTr="00731C7E">
        <w:tc>
          <w:tcPr>
            <w:tcW w:w="2406" w:type="dxa"/>
            <w:tcBorders>
              <w:bottom w:val="double" w:sz="4" w:space="0" w:color="auto"/>
            </w:tcBorders>
          </w:tcPr>
          <w:p w14:paraId="6E9598DF" w14:textId="77777777" w:rsidR="00F04A90" w:rsidRPr="007957DC" w:rsidRDefault="00ED7EB8" w:rsidP="007957DC">
            <w:pPr>
              <w:ind w:left="-108" w:right="-88"/>
              <w:rPr>
                <w:rFonts w:ascii="Arial" w:hAnsi="Arial" w:cs="Arial"/>
                <w:sz w:val="24"/>
                <w:szCs w:val="24"/>
              </w:rPr>
            </w:pPr>
            <w:r w:rsidRPr="007957DC">
              <w:rPr>
                <w:rFonts w:ascii="Arial" w:hAnsi="Arial" w:cs="Arial"/>
                <w:sz w:val="24"/>
                <w:szCs w:val="24"/>
              </w:rPr>
              <w:t xml:space="preserve"> </w:t>
            </w:r>
            <w:r w:rsidR="00F04A90" w:rsidRPr="007957DC">
              <w:rPr>
                <w:rFonts w:ascii="Arial" w:hAnsi="Arial" w:cs="Arial"/>
                <w:sz w:val="24"/>
                <w:szCs w:val="24"/>
              </w:rPr>
              <w:t xml:space="preserve"> Обозначение</w:t>
            </w:r>
          </w:p>
          <w:p w14:paraId="7C169054" w14:textId="77777777" w:rsidR="00F04A90" w:rsidRPr="007957DC" w:rsidRDefault="00ED7EB8" w:rsidP="007957DC">
            <w:pPr>
              <w:ind w:right="-88"/>
              <w:rPr>
                <w:rFonts w:ascii="Arial" w:hAnsi="Arial" w:cs="Arial"/>
                <w:sz w:val="24"/>
                <w:szCs w:val="24"/>
              </w:rPr>
            </w:pPr>
            <w:r w:rsidRPr="007957DC">
              <w:rPr>
                <w:rFonts w:ascii="Arial" w:hAnsi="Arial" w:cs="Arial"/>
                <w:sz w:val="24"/>
                <w:szCs w:val="24"/>
              </w:rPr>
              <w:t>рабочего</w:t>
            </w:r>
          </w:p>
          <w:p w14:paraId="08ABE752" w14:textId="77777777" w:rsidR="00ED7EB8" w:rsidRPr="007957DC" w:rsidRDefault="00ED7EB8" w:rsidP="007957DC">
            <w:pPr>
              <w:ind w:right="-88"/>
              <w:rPr>
                <w:rFonts w:ascii="Arial" w:hAnsi="Arial" w:cs="Arial"/>
                <w:sz w:val="24"/>
                <w:szCs w:val="24"/>
              </w:rPr>
            </w:pPr>
            <w:r w:rsidRPr="007957DC">
              <w:rPr>
                <w:rFonts w:ascii="Arial" w:hAnsi="Arial" w:cs="Arial"/>
                <w:sz w:val="24"/>
                <w:szCs w:val="24"/>
              </w:rPr>
              <w:t>градуировочного раствора</w:t>
            </w:r>
          </w:p>
        </w:tc>
        <w:tc>
          <w:tcPr>
            <w:tcW w:w="2407" w:type="dxa"/>
            <w:tcBorders>
              <w:bottom w:val="double" w:sz="4" w:space="0" w:color="auto"/>
            </w:tcBorders>
          </w:tcPr>
          <w:p w14:paraId="45D5F18E" w14:textId="77777777" w:rsidR="007957DC" w:rsidRDefault="007957DC" w:rsidP="007957DC">
            <w:pPr>
              <w:jc w:val="center"/>
              <w:rPr>
                <w:rFonts w:ascii="Arial" w:hAnsi="Arial" w:cs="Arial"/>
                <w:sz w:val="24"/>
                <w:szCs w:val="24"/>
              </w:rPr>
            </w:pPr>
          </w:p>
          <w:p w14:paraId="3BA0BA57" w14:textId="77777777" w:rsidR="00ED7EB8" w:rsidRPr="007957DC" w:rsidRDefault="007957DC" w:rsidP="007957DC">
            <w:pPr>
              <w:jc w:val="center"/>
              <w:rPr>
                <w:rFonts w:ascii="Arial" w:hAnsi="Arial" w:cs="Arial"/>
                <w:sz w:val="24"/>
                <w:szCs w:val="24"/>
              </w:rPr>
            </w:pPr>
            <w:r w:rsidRPr="000A255D">
              <w:rPr>
                <w:rFonts w:ascii="Arial" w:hAnsi="Arial" w:cs="Arial"/>
                <w:sz w:val="24"/>
                <w:szCs w:val="24"/>
              </w:rPr>
              <w:t xml:space="preserve">Вносимый </w:t>
            </w:r>
            <w:r>
              <w:rPr>
                <w:rFonts w:ascii="Arial" w:hAnsi="Arial" w:cs="Arial"/>
                <w:sz w:val="24"/>
                <w:szCs w:val="24"/>
              </w:rPr>
              <w:t>о</w:t>
            </w:r>
            <w:r w:rsidR="00ED7EB8" w:rsidRPr="007957DC">
              <w:rPr>
                <w:rFonts w:ascii="Arial" w:hAnsi="Arial" w:cs="Arial"/>
                <w:sz w:val="24"/>
                <w:szCs w:val="24"/>
              </w:rPr>
              <w:t>бъем раствора С</w:t>
            </w:r>
            <w:r w:rsidR="00ED7EB8" w:rsidRPr="007957DC">
              <w:rPr>
                <w:rFonts w:ascii="Arial" w:hAnsi="Arial" w:cs="Arial"/>
                <w:sz w:val="24"/>
                <w:szCs w:val="24"/>
                <w:vertAlign w:val="subscript"/>
              </w:rPr>
              <w:t>0,</w:t>
            </w:r>
            <w:r w:rsidR="00ED7EB8" w:rsidRPr="007957DC">
              <w:rPr>
                <w:rFonts w:ascii="Arial" w:hAnsi="Arial" w:cs="Arial"/>
                <w:sz w:val="24"/>
                <w:szCs w:val="24"/>
              </w:rPr>
              <w:t xml:space="preserve"> см</w:t>
            </w:r>
            <w:r w:rsidR="00ED7EB8" w:rsidRPr="007957DC">
              <w:rPr>
                <w:rFonts w:ascii="Arial" w:hAnsi="Arial" w:cs="Arial"/>
                <w:sz w:val="24"/>
                <w:szCs w:val="24"/>
                <w:vertAlign w:val="superscript"/>
              </w:rPr>
              <w:t>3</w:t>
            </w:r>
          </w:p>
        </w:tc>
        <w:tc>
          <w:tcPr>
            <w:tcW w:w="2407" w:type="dxa"/>
            <w:tcBorders>
              <w:bottom w:val="double" w:sz="4" w:space="0" w:color="auto"/>
            </w:tcBorders>
          </w:tcPr>
          <w:p w14:paraId="201968B5" w14:textId="77777777" w:rsidR="007957DC" w:rsidRDefault="007957DC" w:rsidP="007957DC">
            <w:pPr>
              <w:spacing w:after="40"/>
              <w:jc w:val="center"/>
              <w:rPr>
                <w:rFonts w:ascii="Arial" w:hAnsi="Arial" w:cs="Arial"/>
                <w:sz w:val="24"/>
                <w:szCs w:val="24"/>
              </w:rPr>
            </w:pPr>
          </w:p>
          <w:p w14:paraId="09D2BE13" w14:textId="77777777" w:rsidR="00ED7EB8" w:rsidRPr="007957DC" w:rsidRDefault="007957DC" w:rsidP="007957DC">
            <w:pPr>
              <w:spacing w:after="40"/>
              <w:jc w:val="center"/>
              <w:rPr>
                <w:rFonts w:ascii="Arial" w:hAnsi="Arial" w:cs="Arial"/>
                <w:iCs/>
                <w:sz w:val="24"/>
                <w:szCs w:val="24"/>
              </w:rPr>
            </w:pPr>
            <w:r w:rsidRPr="000A255D">
              <w:rPr>
                <w:rFonts w:ascii="Arial" w:hAnsi="Arial" w:cs="Arial"/>
                <w:sz w:val="24"/>
                <w:szCs w:val="24"/>
              </w:rPr>
              <w:t xml:space="preserve">Вносимый </w:t>
            </w:r>
            <w:r>
              <w:rPr>
                <w:rFonts w:ascii="Arial" w:hAnsi="Arial" w:cs="Arial"/>
                <w:sz w:val="24"/>
                <w:szCs w:val="24"/>
              </w:rPr>
              <w:t>о</w:t>
            </w:r>
            <w:r w:rsidR="00ED7EB8" w:rsidRPr="007957DC">
              <w:rPr>
                <w:rFonts w:ascii="Arial" w:hAnsi="Arial" w:cs="Arial"/>
                <w:sz w:val="24"/>
                <w:szCs w:val="24"/>
              </w:rPr>
              <w:t>бъем раствора С</w:t>
            </w:r>
            <w:r w:rsidR="00ED7EB8" w:rsidRPr="007957DC">
              <w:rPr>
                <w:rFonts w:ascii="Arial" w:hAnsi="Arial" w:cs="Arial"/>
                <w:sz w:val="24"/>
                <w:szCs w:val="24"/>
                <w:vertAlign w:val="subscript"/>
              </w:rPr>
              <w:t xml:space="preserve">1, </w:t>
            </w:r>
            <w:r w:rsidR="00ED7EB8" w:rsidRPr="007957DC">
              <w:rPr>
                <w:rFonts w:ascii="Arial" w:hAnsi="Arial" w:cs="Arial"/>
                <w:sz w:val="24"/>
                <w:szCs w:val="24"/>
              </w:rPr>
              <w:t>см</w:t>
            </w:r>
            <w:r w:rsidR="00ED7EB8" w:rsidRPr="007957DC">
              <w:rPr>
                <w:rFonts w:ascii="Arial" w:hAnsi="Arial" w:cs="Arial"/>
                <w:sz w:val="24"/>
                <w:szCs w:val="24"/>
                <w:vertAlign w:val="superscript"/>
              </w:rPr>
              <w:t>3</w:t>
            </w:r>
          </w:p>
          <w:p w14:paraId="74D29BF7" w14:textId="77777777" w:rsidR="00ED7EB8" w:rsidRPr="007957DC" w:rsidRDefault="00ED7EB8" w:rsidP="007957DC">
            <w:pPr>
              <w:jc w:val="center"/>
              <w:rPr>
                <w:rFonts w:ascii="Arial" w:hAnsi="Arial" w:cs="Arial"/>
                <w:sz w:val="24"/>
                <w:szCs w:val="24"/>
              </w:rPr>
            </w:pPr>
          </w:p>
        </w:tc>
        <w:tc>
          <w:tcPr>
            <w:tcW w:w="2407" w:type="dxa"/>
            <w:tcBorders>
              <w:bottom w:val="double" w:sz="4" w:space="0" w:color="auto"/>
            </w:tcBorders>
          </w:tcPr>
          <w:p w14:paraId="4EB6545B" w14:textId="77777777" w:rsidR="007957DC" w:rsidRDefault="007957DC" w:rsidP="007957DC">
            <w:pPr>
              <w:spacing w:after="40"/>
              <w:jc w:val="center"/>
              <w:rPr>
                <w:rFonts w:ascii="Arial" w:hAnsi="Arial" w:cs="Arial"/>
                <w:sz w:val="24"/>
                <w:szCs w:val="24"/>
              </w:rPr>
            </w:pPr>
          </w:p>
          <w:p w14:paraId="43CF0A30" w14:textId="77777777" w:rsidR="00ED7EB8" w:rsidRPr="007957DC" w:rsidRDefault="007957DC" w:rsidP="007957DC">
            <w:pPr>
              <w:spacing w:after="40"/>
              <w:jc w:val="center"/>
              <w:rPr>
                <w:rFonts w:ascii="Arial" w:hAnsi="Arial" w:cs="Arial"/>
                <w:iCs/>
                <w:sz w:val="24"/>
                <w:szCs w:val="24"/>
              </w:rPr>
            </w:pPr>
            <w:r w:rsidRPr="000A255D">
              <w:rPr>
                <w:rFonts w:ascii="Arial" w:hAnsi="Arial" w:cs="Arial"/>
                <w:sz w:val="24"/>
                <w:szCs w:val="24"/>
              </w:rPr>
              <w:t xml:space="preserve">Вносимый </w:t>
            </w:r>
            <w:r>
              <w:rPr>
                <w:rFonts w:ascii="Arial" w:hAnsi="Arial" w:cs="Arial"/>
                <w:sz w:val="24"/>
                <w:szCs w:val="24"/>
              </w:rPr>
              <w:t>о</w:t>
            </w:r>
            <w:r w:rsidR="00ED7EB8" w:rsidRPr="007957DC">
              <w:rPr>
                <w:rFonts w:ascii="Arial" w:hAnsi="Arial" w:cs="Arial"/>
                <w:sz w:val="24"/>
                <w:szCs w:val="24"/>
              </w:rPr>
              <w:t>бъем раствора С</w:t>
            </w:r>
            <w:r w:rsidR="00ED7EB8" w:rsidRPr="007957DC">
              <w:rPr>
                <w:rFonts w:ascii="Arial" w:hAnsi="Arial" w:cs="Arial"/>
                <w:sz w:val="24"/>
                <w:szCs w:val="24"/>
                <w:vertAlign w:val="subscript"/>
              </w:rPr>
              <w:t xml:space="preserve">4, </w:t>
            </w:r>
            <w:r w:rsidR="00ED7EB8" w:rsidRPr="007957DC">
              <w:rPr>
                <w:rFonts w:ascii="Arial" w:hAnsi="Arial" w:cs="Arial"/>
                <w:sz w:val="24"/>
                <w:szCs w:val="24"/>
              </w:rPr>
              <w:t>см</w:t>
            </w:r>
            <w:r w:rsidR="00ED7EB8" w:rsidRPr="007957DC">
              <w:rPr>
                <w:rFonts w:ascii="Arial" w:hAnsi="Arial" w:cs="Arial"/>
                <w:sz w:val="24"/>
                <w:szCs w:val="24"/>
                <w:vertAlign w:val="superscript"/>
              </w:rPr>
              <w:t>3</w:t>
            </w:r>
          </w:p>
          <w:p w14:paraId="78C6B930" w14:textId="77777777" w:rsidR="00ED7EB8" w:rsidRPr="007957DC" w:rsidRDefault="00ED7EB8" w:rsidP="007957DC">
            <w:pPr>
              <w:jc w:val="center"/>
              <w:rPr>
                <w:rFonts w:ascii="Arial" w:hAnsi="Arial" w:cs="Arial"/>
                <w:sz w:val="24"/>
                <w:szCs w:val="24"/>
              </w:rPr>
            </w:pPr>
          </w:p>
        </w:tc>
      </w:tr>
      <w:tr w:rsidR="00ED7EB8" w:rsidRPr="007957DC" w14:paraId="7B706074" w14:textId="77777777" w:rsidTr="00731C7E">
        <w:trPr>
          <w:trHeight w:val="268"/>
        </w:trPr>
        <w:tc>
          <w:tcPr>
            <w:tcW w:w="2406" w:type="dxa"/>
            <w:tcBorders>
              <w:top w:val="double" w:sz="4" w:space="0" w:color="auto"/>
            </w:tcBorders>
          </w:tcPr>
          <w:p w14:paraId="0074C951" w14:textId="77777777" w:rsidR="00ED7EB8" w:rsidRPr="007957DC" w:rsidRDefault="00ED7EB8" w:rsidP="007957DC">
            <w:pPr>
              <w:jc w:val="center"/>
              <w:rPr>
                <w:rFonts w:ascii="Arial" w:hAnsi="Arial" w:cs="Arial"/>
                <w:sz w:val="24"/>
                <w:szCs w:val="24"/>
              </w:rPr>
            </w:pPr>
            <w:r w:rsidRPr="007957DC">
              <w:rPr>
                <w:rFonts w:ascii="Arial" w:eastAsia="Calibri" w:hAnsi="Arial" w:cs="Arial"/>
                <w:i/>
                <w:sz w:val="24"/>
                <w:szCs w:val="24"/>
                <w:lang w:eastAsia="en-US"/>
              </w:rPr>
              <w:t>С</w:t>
            </w:r>
            <w:r w:rsidRPr="007957DC">
              <w:rPr>
                <w:rFonts w:ascii="Arial" w:eastAsia="Calibri" w:hAnsi="Arial" w:cs="Arial"/>
                <w:sz w:val="24"/>
                <w:szCs w:val="24"/>
                <w:vertAlign w:val="subscript"/>
                <w:lang w:eastAsia="en-US"/>
              </w:rPr>
              <w:t>1</w:t>
            </w:r>
            <w:r w:rsidR="00F04A90" w:rsidRPr="007957DC">
              <w:rPr>
                <w:rFonts w:ascii="Arial" w:eastAsia="Calibri" w:hAnsi="Arial" w:cs="Arial"/>
                <w:sz w:val="24"/>
                <w:szCs w:val="24"/>
                <w:lang w:eastAsia="en-US"/>
              </w:rPr>
              <w:t xml:space="preserve"> (100 мг</w:t>
            </w:r>
            <w:r w:rsidR="00F04A90" w:rsidRPr="007957DC">
              <w:rPr>
                <w:rFonts w:ascii="Arial" w:eastAsia="Calibri" w:hAnsi="Arial" w:cs="Arial"/>
                <w:sz w:val="24"/>
                <w:szCs w:val="24"/>
                <w:lang w:val="en-US" w:eastAsia="en-US"/>
              </w:rPr>
              <w:t>/</w:t>
            </w:r>
            <w:r w:rsidR="00F04A90" w:rsidRPr="007957DC">
              <w:rPr>
                <w:rFonts w:ascii="Arial" w:eastAsia="Calibri" w:hAnsi="Arial" w:cs="Arial"/>
                <w:sz w:val="24"/>
                <w:szCs w:val="24"/>
                <w:lang w:eastAsia="en-US"/>
              </w:rPr>
              <w:t>дм</w:t>
            </w:r>
            <w:r w:rsidR="00F04A90" w:rsidRPr="007957DC">
              <w:rPr>
                <w:rFonts w:ascii="Arial" w:hAnsi="Arial" w:cs="Arial"/>
                <w:sz w:val="24"/>
                <w:szCs w:val="24"/>
                <w:vertAlign w:val="superscript"/>
              </w:rPr>
              <w:t>3</w:t>
            </w:r>
            <w:r w:rsidR="00F04A90" w:rsidRPr="007957DC">
              <w:rPr>
                <w:rFonts w:ascii="Arial" w:hAnsi="Arial" w:cs="Arial"/>
                <w:sz w:val="24"/>
                <w:szCs w:val="24"/>
              </w:rPr>
              <w:t>)</w:t>
            </w:r>
          </w:p>
        </w:tc>
        <w:tc>
          <w:tcPr>
            <w:tcW w:w="2407" w:type="dxa"/>
            <w:tcBorders>
              <w:top w:val="double" w:sz="4" w:space="0" w:color="auto"/>
            </w:tcBorders>
          </w:tcPr>
          <w:p w14:paraId="1B5BC62D" w14:textId="77777777" w:rsidR="00ED7EB8" w:rsidRPr="007957DC" w:rsidRDefault="00F04A90" w:rsidP="007957DC">
            <w:pPr>
              <w:jc w:val="center"/>
              <w:rPr>
                <w:rFonts w:ascii="Arial" w:hAnsi="Arial" w:cs="Arial"/>
                <w:sz w:val="24"/>
                <w:szCs w:val="24"/>
              </w:rPr>
            </w:pPr>
            <w:r w:rsidRPr="007957DC">
              <w:rPr>
                <w:rFonts w:ascii="Arial" w:hAnsi="Arial" w:cs="Arial"/>
                <w:sz w:val="24"/>
                <w:szCs w:val="24"/>
              </w:rPr>
              <w:t>2,0</w:t>
            </w:r>
          </w:p>
        </w:tc>
        <w:tc>
          <w:tcPr>
            <w:tcW w:w="2407" w:type="dxa"/>
            <w:tcBorders>
              <w:top w:val="double" w:sz="4" w:space="0" w:color="auto"/>
            </w:tcBorders>
          </w:tcPr>
          <w:p w14:paraId="2ACE6419" w14:textId="77777777" w:rsidR="00F04A90" w:rsidRPr="007957DC" w:rsidRDefault="00F04A90" w:rsidP="007957DC">
            <w:pPr>
              <w:jc w:val="center"/>
              <w:rPr>
                <w:rFonts w:ascii="Arial" w:hAnsi="Arial" w:cs="Arial"/>
                <w:sz w:val="24"/>
                <w:szCs w:val="24"/>
              </w:rPr>
            </w:pPr>
            <w:r w:rsidRPr="007957DC">
              <w:rPr>
                <w:rFonts w:ascii="Arial" w:hAnsi="Arial" w:cs="Arial"/>
                <w:sz w:val="24"/>
                <w:szCs w:val="24"/>
              </w:rPr>
              <w:t>-</w:t>
            </w:r>
          </w:p>
        </w:tc>
        <w:tc>
          <w:tcPr>
            <w:tcW w:w="2407" w:type="dxa"/>
            <w:tcBorders>
              <w:top w:val="double" w:sz="4" w:space="0" w:color="auto"/>
            </w:tcBorders>
          </w:tcPr>
          <w:p w14:paraId="4AE2D774"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w:t>
            </w:r>
          </w:p>
        </w:tc>
      </w:tr>
      <w:tr w:rsidR="00ED7EB8" w:rsidRPr="007957DC" w14:paraId="47ACD381" w14:textId="77777777" w:rsidTr="00731C7E">
        <w:tc>
          <w:tcPr>
            <w:tcW w:w="2406" w:type="dxa"/>
          </w:tcPr>
          <w:p w14:paraId="21314C76" w14:textId="77777777" w:rsidR="00ED7EB8" w:rsidRPr="007957DC" w:rsidRDefault="00ED7EB8" w:rsidP="007957DC">
            <w:pPr>
              <w:jc w:val="center"/>
              <w:rPr>
                <w:rFonts w:ascii="Arial" w:hAnsi="Arial" w:cs="Arial"/>
                <w:sz w:val="24"/>
                <w:szCs w:val="24"/>
              </w:rPr>
            </w:pPr>
            <w:r w:rsidRPr="007957DC">
              <w:rPr>
                <w:rFonts w:ascii="Arial" w:eastAsia="Calibri" w:hAnsi="Arial" w:cs="Arial"/>
                <w:i/>
                <w:sz w:val="24"/>
                <w:szCs w:val="24"/>
                <w:lang w:eastAsia="en-US"/>
              </w:rPr>
              <w:t>С</w:t>
            </w:r>
            <w:r w:rsidRPr="007957DC">
              <w:rPr>
                <w:rFonts w:ascii="Arial" w:eastAsia="Calibri" w:hAnsi="Arial" w:cs="Arial"/>
                <w:sz w:val="24"/>
                <w:szCs w:val="24"/>
                <w:vertAlign w:val="subscript"/>
                <w:lang w:eastAsia="en-US"/>
              </w:rPr>
              <w:t>2</w:t>
            </w:r>
            <w:r w:rsidR="00F04A90" w:rsidRPr="007957DC">
              <w:rPr>
                <w:rFonts w:ascii="Arial" w:eastAsia="Calibri" w:hAnsi="Arial" w:cs="Arial"/>
                <w:sz w:val="24"/>
                <w:szCs w:val="24"/>
                <w:lang w:eastAsia="en-US"/>
              </w:rPr>
              <w:t xml:space="preserve"> (50 мг</w:t>
            </w:r>
            <w:r w:rsidR="00F04A90" w:rsidRPr="007957DC">
              <w:rPr>
                <w:rFonts w:ascii="Arial" w:eastAsia="Calibri" w:hAnsi="Arial" w:cs="Arial"/>
                <w:sz w:val="24"/>
                <w:szCs w:val="24"/>
                <w:lang w:val="en-US" w:eastAsia="en-US"/>
              </w:rPr>
              <w:t>/</w:t>
            </w:r>
            <w:r w:rsidR="00F04A90" w:rsidRPr="007957DC">
              <w:rPr>
                <w:rFonts w:ascii="Arial" w:eastAsia="Calibri" w:hAnsi="Arial" w:cs="Arial"/>
                <w:sz w:val="24"/>
                <w:szCs w:val="24"/>
                <w:lang w:eastAsia="en-US"/>
              </w:rPr>
              <w:t>дм</w:t>
            </w:r>
            <w:r w:rsidR="00F04A90" w:rsidRPr="007957DC">
              <w:rPr>
                <w:rFonts w:ascii="Arial" w:hAnsi="Arial" w:cs="Arial"/>
                <w:sz w:val="24"/>
                <w:szCs w:val="24"/>
                <w:vertAlign w:val="superscript"/>
              </w:rPr>
              <w:t>3</w:t>
            </w:r>
            <w:r w:rsidR="00F04A90" w:rsidRPr="007957DC">
              <w:rPr>
                <w:rFonts w:ascii="Arial" w:hAnsi="Arial" w:cs="Arial"/>
                <w:sz w:val="24"/>
                <w:szCs w:val="24"/>
              </w:rPr>
              <w:t>)</w:t>
            </w:r>
          </w:p>
        </w:tc>
        <w:tc>
          <w:tcPr>
            <w:tcW w:w="2407" w:type="dxa"/>
          </w:tcPr>
          <w:p w14:paraId="7B4F0A54" w14:textId="77777777" w:rsidR="00ED7EB8" w:rsidRPr="007957DC" w:rsidRDefault="00F04A90" w:rsidP="007957DC">
            <w:pPr>
              <w:jc w:val="center"/>
              <w:rPr>
                <w:rFonts w:ascii="Arial" w:hAnsi="Arial" w:cs="Arial"/>
                <w:sz w:val="24"/>
                <w:szCs w:val="24"/>
              </w:rPr>
            </w:pPr>
            <w:r w:rsidRPr="007957DC">
              <w:rPr>
                <w:rFonts w:ascii="Arial" w:hAnsi="Arial" w:cs="Arial"/>
                <w:sz w:val="24"/>
                <w:szCs w:val="24"/>
              </w:rPr>
              <w:t>-</w:t>
            </w:r>
          </w:p>
        </w:tc>
        <w:tc>
          <w:tcPr>
            <w:tcW w:w="2407" w:type="dxa"/>
          </w:tcPr>
          <w:p w14:paraId="224C32F3" w14:textId="77777777" w:rsidR="00F04A90" w:rsidRPr="007957DC" w:rsidRDefault="00F04A90" w:rsidP="007957DC">
            <w:pPr>
              <w:jc w:val="center"/>
              <w:rPr>
                <w:rFonts w:ascii="Arial" w:hAnsi="Arial" w:cs="Arial"/>
                <w:sz w:val="24"/>
                <w:szCs w:val="24"/>
              </w:rPr>
            </w:pPr>
            <w:r w:rsidRPr="007957DC">
              <w:rPr>
                <w:rFonts w:ascii="Arial" w:hAnsi="Arial" w:cs="Arial"/>
                <w:sz w:val="24"/>
                <w:szCs w:val="24"/>
              </w:rPr>
              <w:t>5,0</w:t>
            </w:r>
          </w:p>
        </w:tc>
        <w:tc>
          <w:tcPr>
            <w:tcW w:w="2407" w:type="dxa"/>
          </w:tcPr>
          <w:p w14:paraId="604B669F"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w:t>
            </w:r>
          </w:p>
        </w:tc>
      </w:tr>
      <w:tr w:rsidR="00ED7EB8" w:rsidRPr="007957DC" w14:paraId="662419BA" w14:textId="77777777" w:rsidTr="00731C7E">
        <w:tc>
          <w:tcPr>
            <w:tcW w:w="2406" w:type="dxa"/>
          </w:tcPr>
          <w:p w14:paraId="4C3ACB5D" w14:textId="77777777" w:rsidR="00ED7EB8" w:rsidRPr="007957DC" w:rsidRDefault="00ED7EB8" w:rsidP="007957DC">
            <w:pPr>
              <w:jc w:val="center"/>
              <w:rPr>
                <w:rFonts w:ascii="Arial" w:hAnsi="Arial" w:cs="Arial"/>
                <w:sz w:val="24"/>
                <w:szCs w:val="24"/>
              </w:rPr>
            </w:pPr>
            <w:r w:rsidRPr="007957DC">
              <w:rPr>
                <w:rFonts w:ascii="Arial" w:eastAsia="Calibri" w:hAnsi="Arial" w:cs="Arial"/>
                <w:i/>
                <w:sz w:val="24"/>
                <w:szCs w:val="24"/>
                <w:lang w:eastAsia="en-US"/>
              </w:rPr>
              <w:t>С</w:t>
            </w:r>
            <w:r w:rsidRPr="007957DC">
              <w:rPr>
                <w:rFonts w:ascii="Arial" w:eastAsia="Calibri" w:hAnsi="Arial" w:cs="Arial"/>
                <w:sz w:val="24"/>
                <w:szCs w:val="24"/>
                <w:vertAlign w:val="subscript"/>
                <w:lang w:eastAsia="en-US"/>
              </w:rPr>
              <w:t>3</w:t>
            </w:r>
            <w:r w:rsidR="00F04A90" w:rsidRPr="007957DC">
              <w:rPr>
                <w:rFonts w:ascii="Arial" w:eastAsia="Calibri" w:hAnsi="Arial" w:cs="Arial"/>
                <w:sz w:val="24"/>
                <w:szCs w:val="24"/>
                <w:lang w:eastAsia="en-US"/>
              </w:rPr>
              <w:t xml:space="preserve"> (25 мг</w:t>
            </w:r>
            <w:r w:rsidR="00F04A90" w:rsidRPr="007957DC">
              <w:rPr>
                <w:rFonts w:ascii="Arial" w:eastAsia="Calibri" w:hAnsi="Arial" w:cs="Arial"/>
                <w:sz w:val="24"/>
                <w:szCs w:val="24"/>
                <w:lang w:val="en-US" w:eastAsia="en-US"/>
              </w:rPr>
              <w:t>/</w:t>
            </w:r>
            <w:r w:rsidR="00F04A90" w:rsidRPr="007957DC">
              <w:rPr>
                <w:rFonts w:ascii="Arial" w:eastAsia="Calibri" w:hAnsi="Arial" w:cs="Arial"/>
                <w:sz w:val="24"/>
                <w:szCs w:val="24"/>
                <w:lang w:eastAsia="en-US"/>
              </w:rPr>
              <w:t>дм</w:t>
            </w:r>
            <w:r w:rsidR="00F04A90" w:rsidRPr="007957DC">
              <w:rPr>
                <w:rFonts w:ascii="Arial" w:hAnsi="Arial" w:cs="Arial"/>
                <w:sz w:val="24"/>
                <w:szCs w:val="24"/>
                <w:vertAlign w:val="superscript"/>
              </w:rPr>
              <w:t>3</w:t>
            </w:r>
            <w:r w:rsidR="00F04A90" w:rsidRPr="007957DC">
              <w:rPr>
                <w:rFonts w:ascii="Arial" w:hAnsi="Arial" w:cs="Arial"/>
                <w:sz w:val="24"/>
                <w:szCs w:val="24"/>
              </w:rPr>
              <w:t>)</w:t>
            </w:r>
          </w:p>
        </w:tc>
        <w:tc>
          <w:tcPr>
            <w:tcW w:w="2407" w:type="dxa"/>
          </w:tcPr>
          <w:p w14:paraId="06987DEA" w14:textId="77777777" w:rsidR="00ED7EB8" w:rsidRPr="007957DC" w:rsidRDefault="00F04A90" w:rsidP="007957DC">
            <w:pPr>
              <w:jc w:val="center"/>
              <w:rPr>
                <w:rFonts w:ascii="Arial" w:hAnsi="Arial" w:cs="Arial"/>
                <w:sz w:val="24"/>
                <w:szCs w:val="24"/>
              </w:rPr>
            </w:pPr>
            <w:r w:rsidRPr="007957DC">
              <w:rPr>
                <w:rFonts w:ascii="Arial" w:hAnsi="Arial" w:cs="Arial"/>
                <w:sz w:val="24"/>
                <w:szCs w:val="24"/>
              </w:rPr>
              <w:t>-</w:t>
            </w:r>
          </w:p>
        </w:tc>
        <w:tc>
          <w:tcPr>
            <w:tcW w:w="2407" w:type="dxa"/>
          </w:tcPr>
          <w:p w14:paraId="2323264B"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2,5</w:t>
            </w:r>
          </w:p>
        </w:tc>
        <w:tc>
          <w:tcPr>
            <w:tcW w:w="2407" w:type="dxa"/>
          </w:tcPr>
          <w:p w14:paraId="1680CC23"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w:t>
            </w:r>
          </w:p>
        </w:tc>
      </w:tr>
      <w:tr w:rsidR="00ED7EB8" w:rsidRPr="007957DC" w14:paraId="0AFB540A" w14:textId="77777777" w:rsidTr="00731C7E">
        <w:tc>
          <w:tcPr>
            <w:tcW w:w="2406" w:type="dxa"/>
          </w:tcPr>
          <w:p w14:paraId="11FBEB8F" w14:textId="77777777" w:rsidR="00ED7EB8" w:rsidRPr="007957DC" w:rsidRDefault="00ED7EB8" w:rsidP="007957DC">
            <w:pPr>
              <w:jc w:val="center"/>
              <w:rPr>
                <w:rFonts w:ascii="Arial" w:hAnsi="Arial" w:cs="Arial"/>
                <w:sz w:val="24"/>
                <w:szCs w:val="24"/>
              </w:rPr>
            </w:pPr>
            <w:r w:rsidRPr="007957DC">
              <w:rPr>
                <w:rFonts w:ascii="Arial" w:eastAsia="Calibri" w:hAnsi="Arial" w:cs="Arial"/>
                <w:i/>
                <w:sz w:val="24"/>
                <w:szCs w:val="24"/>
                <w:lang w:eastAsia="en-US"/>
              </w:rPr>
              <w:t>С</w:t>
            </w:r>
            <w:r w:rsidRPr="007957DC">
              <w:rPr>
                <w:rFonts w:ascii="Arial" w:eastAsia="Calibri" w:hAnsi="Arial" w:cs="Arial"/>
                <w:sz w:val="24"/>
                <w:szCs w:val="24"/>
                <w:vertAlign w:val="subscript"/>
                <w:lang w:eastAsia="en-US"/>
              </w:rPr>
              <w:t>4</w:t>
            </w:r>
            <w:r w:rsidR="00F04A90" w:rsidRPr="007957DC">
              <w:rPr>
                <w:rFonts w:ascii="Arial" w:eastAsia="Calibri" w:hAnsi="Arial" w:cs="Arial"/>
                <w:sz w:val="24"/>
                <w:szCs w:val="24"/>
                <w:lang w:eastAsia="en-US"/>
              </w:rPr>
              <w:t xml:space="preserve"> (10 мг</w:t>
            </w:r>
            <w:r w:rsidR="00F04A90" w:rsidRPr="007957DC">
              <w:rPr>
                <w:rFonts w:ascii="Arial" w:eastAsia="Calibri" w:hAnsi="Arial" w:cs="Arial"/>
                <w:sz w:val="24"/>
                <w:szCs w:val="24"/>
                <w:lang w:val="en-US" w:eastAsia="en-US"/>
              </w:rPr>
              <w:t>/</w:t>
            </w:r>
            <w:r w:rsidR="00F04A90" w:rsidRPr="007957DC">
              <w:rPr>
                <w:rFonts w:ascii="Arial" w:eastAsia="Calibri" w:hAnsi="Arial" w:cs="Arial"/>
                <w:sz w:val="24"/>
                <w:szCs w:val="24"/>
                <w:lang w:eastAsia="en-US"/>
              </w:rPr>
              <w:t>дм</w:t>
            </w:r>
            <w:r w:rsidR="00F04A90" w:rsidRPr="007957DC">
              <w:rPr>
                <w:rFonts w:ascii="Arial" w:hAnsi="Arial" w:cs="Arial"/>
                <w:sz w:val="24"/>
                <w:szCs w:val="24"/>
                <w:vertAlign w:val="superscript"/>
              </w:rPr>
              <w:t>3</w:t>
            </w:r>
            <w:r w:rsidR="00F04A90" w:rsidRPr="007957DC">
              <w:rPr>
                <w:rFonts w:ascii="Arial" w:hAnsi="Arial" w:cs="Arial"/>
                <w:sz w:val="24"/>
                <w:szCs w:val="24"/>
              </w:rPr>
              <w:t>)</w:t>
            </w:r>
          </w:p>
        </w:tc>
        <w:tc>
          <w:tcPr>
            <w:tcW w:w="2407" w:type="dxa"/>
          </w:tcPr>
          <w:p w14:paraId="08889183" w14:textId="77777777" w:rsidR="00ED7EB8" w:rsidRPr="007957DC" w:rsidRDefault="00F04A90" w:rsidP="007957DC">
            <w:pPr>
              <w:jc w:val="center"/>
              <w:rPr>
                <w:rFonts w:ascii="Arial" w:hAnsi="Arial" w:cs="Arial"/>
                <w:sz w:val="24"/>
                <w:szCs w:val="24"/>
              </w:rPr>
            </w:pPr>
            <w:r w:rsidRPr="007957DC">
              <w:rPr>
                <w:rFonts w:ascii="Arial" w:hAnsi="Arial" w:cs="Arial"/>
                <w:sz w:val="24"/>
                <w:szCs w:val="24"/>
              </w:rPr>
              <w:t>-</w:t>
            </w:r>
          </w:p>
        </w:tc>
        <w:tc>
          <w:tcPr>
            <w:tcW w:w="2407" w:type="dxa"/>
          </w:tcPr>
          <w:p w14:paraId="7A4309C8"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1,0</w:t>
            </w:r>
          </w:p>
        </w:tc>
        <w:tc>
          <w:tcPr>
            <w:tcW w:w="2407" w:type="dxa"/>
          </w:tcPr>
          <w:p w14:paraId="78DB2A86"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w:t>
            </w:r>
          </w:p>
        </w:tc>
      </w:tr>
      <w:tr w:rsidR="00ED7EB8" w:rsidRPr="007957DC" w14:paraId="52E84528" w14:textId="77777777" w:rsidTr="00731C7E">
        <w:tc>
          <w:tcPr>
            <w:tcW w:w="2406" w:type="dxa"/>
          </w:tcPr>
          <w:p w14:paraId="66D3B2C3" w14:textId="77777777" w:rsidR="00ED7EB8" w:rsidRPr="007957DC" w:rsidRDefault="00ED7EB8" w:rsidP="007957DC">
            <w:pPr>
              <w:jc w:val="center"/>
              <w:rPr>
                <w:rFonts w:ascii="Arial" w:hAnsi="Arial" w:cs="Arial"/>
                <w:sz w:val="24"/>
                <w:szCs w:val="24"/>
              </w:rPr>
            </w:pPr>
            <w:r w:rsidRPr="007957DC">
              <w:rPr>
                <w:rFonts w:ascii="Arial" w:eastAsia="Calibri" w:hAnsi="Arial" w:cs="Arial"/>
                <w:i/>
                <w:sz w:val="24"/>
                <w:szCs w:val="24"/>
                <w:lang w:eastAsia="en-US"/>
              </w:rPr>
              <w:t>С</w:t>
            </w:r>
            <w:r w:rsidRPr="007957DC">
              <w:rPr>
                <w:rFonts w:ascii="Arial" w:eastAsia="Calibri" w:hAnsi="Arial" w:cs="Arial"/>
                <w:sz w:val="24"/>
                <w:szCs w:val="24"/>
                <w:vertAlign w:val="subscript"/>
                <w:lang w:eastAsia="en-US"/>
              </w:rPr>
              <w:t>5</w:t>
            </w:r>
            <w:r w:rsidR="00F04A90" w:rsidRPr="007957DC">
              <w:rPr>
                <w:rFonts w:ascii="Arial" w:eastAsia="Calibri" w:hAnsi="Arial" w:cs="Arial"/>
                <w:sz w:val="24"/>
                <w:szCs w:val="24"/>
                <w:lang w:eastAsia="en-US"/>
              </w:rPr>
              <w:t xml:space="preserve"> (5 мг</w:t>
            </w:r>
            <w:r w:rsidR="00F04A90" w:rsidRPr="007957DC">
              <w:rPr>
                <w:rFonts w:ascii="Arial" w:eastAsia="Calibri" w:hAnsi="Arial" w:cs="Arial"/>
                <w:sz w:val="24"/>
                <w:szCs w:val="24"/>
                <w:lang w:val="en-US" w:eastAsia="en-US"/>
              </w:rPr>
              <w:t>/</w:t>
            </w:r>
            <w:r w:rsidR="00F04A90" w:rsidRPr="007957DC">
              <w:rPr>
                <w:rFonts w:ascii="Arial" w:eastAsia="Calibri" w:hAnsi="Arial" w:cs="Arial"/>
                <w:sz w:val="24"/>
                <w:szCs w:val="24"/>
                <w:lang w:eastAsia="en-US"/>
              </w:rPr>
              <w:t>дм</w:t>
            </w:r>
            <w:r w:rsidR="00F04A90" w:rsidRPr="007957DC">
              <w:rPr>
                <w:rFonts w:ascii="Arial" w:hAnsi="Arial" w:cs="Arial"/>
                <w:sz w:val="24"/>
                <w:szCs w:val="24"/>
                <w:vertAlign w:val="superscript"/>
              </w:rPr>
              <w:t>3</w:t>
            </w:r>
            <w:r w:rsidR="00F04A90" w:rsidRPr="007957DC">
              <w:rPr>
                <w:rFonts w:ascii="Arial" w:hAnsi="Arial" w:cs="Arial"/>
                <w:sz w:val="24"/>
                <w:szCs w:val="24"/>
              </w:rPr>
              <w:t>)</w:t>
            </w:r>
          </w:p>
        </w:tc>
        <w:tc>
          <w:tcPr>
            <w:tcW w:w="2407" w:type="dxa"/>
          </w:tcPr>
          <w:p w14:paraId="627DC658" w14:textId="77777777" w:rsidR="00ED7EB8" w:rsidRPr="007957DC" w:rsidRDefault="00F04A90" w:rsidP="007957DC">
            <w:pPr>
              <w:jc w:val="center"/>
              <w:rPr>
                <w:rFonts w:ascii="Arial" w:hAnsi="Arial" w:cs="Arial"/>
                <w:sz w:val="24"/>
                <w:szCs w:val="24"/>
              </w:rPr>
            </w:pPr>
            <w:r w:rsidRPr="007957DC">
              <w:rPr>
                <w:rFonts w:ascii="Arial" w:hAnsi="Arial" w:cs="Arial"/>
                <w:sz w:val="24"/>
                <w:szCs w:val="24"/>
              </w:rPr>
              <w:t>-</w:t>
            </w:r>
          </w:p>
        </w:tc>
        <w:tc>
          <w:tcPr>
            <w:tcW w:w="2407" w:type="dxa"/>
          </w:tcPr>
          <w:p w14:paraId="0E2F0034"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w:t>
            </w:r>
          </w:p>
        </w:tc>
        <w:tc>
          <w:tcPr>
            <w:tcW w:w="2407" w:type="dxa"/>
          </w:tcPr>
          <w:p w14:paraId="3C278363"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5,0</w:t>
            </w:r>
          </w:p>
        </w:tc>
      </w:tr>
      <w:tr w:rsidR="00ED7EB8" w:rsidRPr="007957DC" w14:paraId="679F09C6" w14:textId="77777777" w:rsidTr="00731C7E">
        <w:tc>
          <w:tcPr>
            <w:tcW w:w="2406" w:type="dxa"/>
          </w:tcPr>
          <w:p w14:paraId="33B1E15B" w14:textId="77777777" w:rsidR="00ED7EB8" w:rsidRPr="007957DC" w:rsidRDefault="00ED7EB8" w:rsidP="007957DC">
            <w:pPr>
              <w:jc w:val="center"/>
              <w:rPr>
                <w:rFonts w:ascii="Arial" w:hAnsi="Arial" w:cs="Arial"/>
                <w:sz w:val="24"/>
                <w:szCs w:val="24"/>
              </w:rPr>
            </w:pPr>
            <w:r w:rsidRPr="007957DC">
              <w:rPr>
                <w:rFonts w:ascii="Arial" w:eastAsia="Calibri" w:hAnsi="Arial" w:cs="Arial"/>
                <w:i/>
                <w:sz w:val="24"/>
                <w:szCs w:val="24"/>
                <w:lang w:eastAsia="en-US"/>
              </w:rPr>
              <w:t>С</w:t>
            </w:r>
            <w:r w:rsidRPr="007957DC">
              <w:rPr>
                <w:rFonts w:ascii="Arial" w:eastAsia="Calibri" w:hAnsi="Arial" w:cs="Arial"/>
                <w:sz w:val="24"/>
                <w:szCs w:val="24"/>
                <w:vertAlign w:val="subscript"/>
                <w:lang w:eastAsia="en-US"/>
              </w:rPr>
              <w:t>6</w:t>
            </w:r>
            <w:r w:rsidR="00F04A90" w:rsidRPr="007957DC">
              <w:rPr>
                <w:rFonts w:ascii="Arial" w:eastAsia="Calibri" w:hAnsi="Arial" w:cs="Arial"/>
                <w:sz w:val="24"/>
                <w:szCs w:val="24"/>
                <w:lang w:eastAsia="en-US"/>
              </w:rPr>
              <w:t xml:space="preserve"> (1 мг</w:t>
            </w:r>
            <w:r w:rsidR="00F04A90" w:rsidRPr="007957DC">
              <w:rPr>
                <w:rFonts w:ascii="Arial" w:eastAsia="Calibri" w:hAnsi="Arial" w:cs="Arial"/>
                <w:sz w:val="24"/>
                <w:szCs w:val="24"/>
                <w:lang w:val="en-US" w:eastAsia="en-US"/>
              </w:rPr>
              <w:t>/</w:t>
            </w:r>
            <w:r w:rsidR="00F04A90" w:rsidRPr="007957DC">
              <w:rPr>
                <w:rFonts w:ascii="Arial" w:eastAsia="Calibri" w:hAnsi="Arial" w:cs="Arial"/>
                <w:sz w:val="24"/>
                <w:szCs w:val="24"/>
                <w:lang w:eastAsia="en-US"/>
              </w:rPr>
              <w:t>дм</w:t>
            </w:r>
            <w:r w:rsidR="00F04A90" w:rsidRPr="007957DC">
              <w:rPr>
                <w:rFonts w:ascii="Arial" w:hAnsi="Arial" w:cs="Arial"/>
                <w:sz w:val="24"/>
                <w:szCs w:val="24"/>
                <w:vertAlign w:val="superscript"/>
              </w:rPr>
              <w:t>3</w:t>
            </w:r>
            <w:r w:rsidR="00F04A90" w:rsidRPr="007957DC">
              <w:rPr>
                <w:rFonts w:ascii="Arial" w:hAnsi="Arial" w:cs="Arial"/>
                <w:sz w:val="24"/>
                <w:szCs w:val="24"/>
              </w:rPr>
              <w:t>)</w:t>
            </w:r>
          </w:p>
        </w:tc>
        <w:tc>
          <w:tcPr>
            <w:tcW w:w="2407" w:type="dxa"/>
          </w:tcPr>
          <w:p w14:paraId="4A1F2105" w14:textId="77777777" w:rsidR="00ED7EB8" w:rsidRPr="007957DC" w:rsidRDefault="00F04A90" w:rsidP="007957DC">
            <w:pPr>
              <w:jc w:val="center"/>
              <w:rPr>
                <w:rFonts w:ascii="Arial" w:hAnsi="Arial" w:cs="Arial"/>
                <w:sz w:val="24"/>
                <w:szCs w:val="24"/>
              </w:rPr>
            </w:pPr>
            <w:r w:rsidRPr="007957DC">
              <w:rPr>
                <w:rFonts w:ascii="Arial" w:hAnsi="Arial" w:cs="Arial"/>
                <w:sz w:val="24"/>
                <w:szCs w:val="24"/>
              </w:rPr>
              <w:t>-</w:t>
            </w:r>
          </w:p>
        </w:tc>
        <w:tc>
          <w:tcPr>
            <w:tcW w:w="2407" w:type="dxa"/>
          </w:tcPr>
          <w:p w14:paraId="2742A92A"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w:t>
            </w:r>
          </w:p>
        </w:tc>
        <w:tc>
          <w:tcPr>
            <w:tcW w:w="2407" w:type="dxa"/>
          </w:tcPr>
          <w:p w14:paraId="43607CC2"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1,0</w:t>
            </w:r>
          </w:p>
        </w:tc>
      </w:tr>
      <w:tr w:rsidR="00ED7EB8" w:rsidRPr="007957DC" w14:paraId="47043932" w14:textId="77777777" w:rsidTr="00731C7E">
        <w:tc>
          <w:tcPr>
            <w:tcW w:w="2406" w:type="dxa"/>
          </w:tcPr>
          <w:p w14:paraId="5B46CEF7" w14:textId="77777777" w:rsidR="00ED7EB8" w:rsidRPr="007957DC" w:rsidRDefault="00ED7EB8" w:rsidP="007957DC">
            <w:pPr>
              <w:jc w:val="center"/>
              <w:rPr>
                <w:rFonts w:ascii="Arial" w:hAnsi="Arial" w:cs="Arial"/>
                <w:sz w:val="24"/>
                <w:szCs w:val="24"/>
              </w:rPr>
            </w:pPr>
            <w:r w:rsidRPr="007957DC">
              <w:rPr>
                <w:rFonts w:ascii="Arial" w:eastAsia="Calibri" w:hAnsi="Arial" w:cs="Arial"/>
                <w:i/>
                <w:sz w:val="24"/>
                <w:szCs w:val="24"/>
                <w:lang w:eastAsia="en-US"/>
              </w:rPr>
              <w:t>С</w:t>
            </w:r>
            <w:r w:rsidRPr="007957DC">
              <w:rPr>
                <w:rFonts w:ascii="Arial" w:eastAsia="Calibri" w:hAnsi="Arial" w:cs="Arial"/>
                <w:sz w:val="24"/>
                <w:szCs w:val="24"/>
                <w:vertAlign w:val="subscript"/>
                <w:lang w:eastAsia="en-US"/>
              </w:rPr>
              <w:t>7</w:t>
            </w:r>
            <w:r w:rsidR="00F04A90" w:rsidRPr="007957DC">
              <w:rPr>
                <w:rFonts w:ascii="Arial" w:eastAsia="Calibri" w:hAnsi="Arial" w:cs="Arial"/>
                <w:sz w:val="24"/>
                <w:szCs w:val="24"/>
                <w:lang w:eastAsia="en-US"/>
              </w:rPr>
              <w:t xml:space="preserve"> (0,5 мг</w:t>
            </w:r>
            <w:r w:rsidR="00F04A90" w:rsidRPr="007957DC">
              <w:rPr>
                <w:rFonts w:ascii="Arial" w:eastAsia="Calibri" w:hAnsi="Arial" w:cs="Arial"/>
                <w:sz w:val="24"/>
                <w:szCs w:val="24"/>
                <w:lang w:val="en-US" w:eastAsia="en-US"/>
              </w:rPr>
              <w:t>/</w:t>
            </w:r>
            <w:r w:rsidR="00F04A90" w:rsidRPr="007957DC">
              <w:rPr>
                <w:rFonts w:ascii="Arial" w:eastAsia="Calibri" w:hAnsi="Arial" w:cs="Arial"/>
                <w:sz w:val="24"/>
                <w:szCs w:val="24"/>
                <w:lang w:eastAsia="en-US"/>
              </w:rPr>
              <w:t>дм</w:t>
            </w:r>
            <w:r w:rsidR="00F04A90" w:rsidRPr="007957DC">
              <w:rPr>
                <w:rFonts w:ascii="Arial" w:hAnsi="Arial" w:cs="Arial"/>
                <w:sz w:val="24"/>
                <w:szCs w:val="24"/>
                <w:vertAlign w:val="superscript"/>
              </w:rPr>
              <w:t>3</w:t>
            </w:r>
            <w:r w:rsidR="00F04A90" w:rsidRPr="007957DC">
              <w:rPr>
                <w:rFonts w:ascii="Arial" w:hAnsi="Arial" w:cs="Arial"/>
                <w:sz w:val="24"/>
                <w:szCs w:val="24"/>
              </w:rPr>
              <w:t>)</w:t>
            </w:r>
          </w:p>
        </w:tc>
        <w:tc>
          <w:tcPr>
            <w:tcW w:w="2407" w:type="dxa"/>
          </w:tcPr>
          <w:p w14:paraId="467EB1FF" w14:textId="77777777" w:rsidR="00ED7EB8" w:rsidRPr="007957DC" w:rsidRDefault="00F04A90" w:rsidP="007957DC">
            <w:pPr>
              <w:jc w:val="center"/>
              <w:rPr>
                <w:rFonts w:ascii="Arial" w:hAnsi="Arial" w:cs="Arial"/>
                <w:sz w:val="24"/>
                <w:szCs w:val="24"/>
              </w:rPr>
            </w:pPr>
            <w:r w:rsidRPr="007957DC">
              <w:rPr>
                <w:rFonts w:ascii="Arial" w:hAnsi="Arial" w:cs="Arial"/>
                <w:sz w:val="24"/>
                <w:szCs w:val="24"/>
              </w:rPr>
              <w:t>-</w:t>
            </w:r>
          </w:p>
        </w:tc>
        <w:tc>
          <w:tcPr>
            <w:tcW w:w="2407" w:type="dxa"/>
          </w:tcPr>
          <w:p w14:paraId="057F5C6E"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w:t>
            </w:r>
          </w:p>
        </w:tc>
        <w:tc>
          <w:tcPr>
            <w:tcW w:w="2407" w:type="dxa"/>
          </w:tcPr>
          <w:p w14:paraId="0209A4CF" w14:textId="77777777" w:rsidR="00ED7EB8" w:rsidRPr="007957DC" w:rsidRDefault="007A4159" w:rsidP="007957DC">
            <w:pPr>
              <w:jc w:val="center"/>
              <w:rPr>
                <w:rFonts w:ascii="Arial" w:hAnsi="Arial" w:cs="Arial"/>
                <w:sz w:val="24"/>
                <w:szCs w:val="24"/>
              </w:rPr>
            </w:pPr>
            <w:r w:rsidRPr="007957DC">
              <w:rPr>
                <w:rFonts w:ascii="Arial" w:hAnsi="Arial" w:cs="Arial"/>
                <w:sz w:val="24"/>
                <w:szCs w:val="24"/>
              </w:rPr>
              <w:t>0,5</w:t>
            </w:r>
          </w:p>
        </w:tc>
      </w:tr>
    </w:tbl>
    <w:p w14:paraId="0812FC26" w14:textId="77777777" w:rsidR="00E16601" w:rsidRDefault="00B72C8B" w:rsidP="00B72C8B">
      <w:pPr>
        <w:spacing w:before="240" w:line="360" w:lineRule="auto"/>
        <w:ind w:firstLine="709"/>
        <w:jc w:val="both"/>
        <w:rPr>
          <w:rFonts w:ascii="Arial" w:hAnsi="Arial" w:cs="Arial"/>
          <w:sz w:val="24"/>
          <w:szCs w:val="24"/>
        </w:rPr>
      </w:pPr>
      <w:r>
        <w:rPr>
          <w:rFonts w:ascii="Arial" w:hAnsi="Arial" w:cs="Arial"/>
          <w:sz w:val="24"/>
          <w:szCs w:val="24"/>
        </w:rPr>
        <w:t xml:space="preserve">Градуировочные растворы </w:t>
      </w:r>
      <w:r w:rsidRPr="00521D21">
        <w:rPr>
          <w:rFonts w:ascii="Arial" w:hAnsi="Arial" w:cs="Arial"/>
          <w:i/>
          <w:sz w:val="24"/>
          <w:szCs w:val="24"/>
        </w:rPr>
        <w:t>С</w:t>
      </w:r>
      <w:r w:rsidR="00A9778A" w:rsidRPr="00521D21">
        <w:rPr>
          <w:rFonts w:ascii="Arial" w:hAnsi="Arial" w:cs="Arial"/>
          <w:sz w:val="24"/>
          <w:szCs w:val="24"/>
          <w:vertAlign w:val="subscript"/>
        </w:rPr>
        <w:t>1</w:t>
      </w:r>
      <w:r w:rsidRPr="00521D21">
        <w:rPr>
          <w:rFonts w:ascii="Arial" w:hAnsi="Arial" w:cs="Arial"/>
          <w:sz w:val="24"/>
          <w:szCs w:val="24"/>
        </w:rPr>
        <w:t>–</w:t>
      </w:r>
      <w:r w:rsidRPr="00521D21">
        <w:rPr>
          <w:rFonts w:ascii="Arial" w:hAnsi="Arial" w:cs="Arial"/>
          <w:i/>
          <w:sz w:val="24"/>
          <w:szCs w:val="24"/>
        </w:rPr>
        <w:t>С</w:t>
      </w:r>
      <w:r w:rsidRPr="00521D21">
        <w:rPr>
          <w:rFonts w:ascii="Arial" w:hAnsi="Arial" w:cs="Arial"/>
          <w:sz w:val="24"/>
          <w:szCs w:val="24"/>
          <w:vertAlign w:val="subscript"/>
        </w:rPr>
        <w:t>7</w:t>
      </w:r>
      <w:r w:rsidRPr="00B72C8B">
        <w:rPr>
          <w:rFonts w:ascii="Arial" w:hAnsi="Arial" w:cs="Arial"/>
          <w:sz w:val="24"/>
          <w:szCs w:val="24"/>
        </w:rPr>
        <w:t xml:space="preserve"> готовят непосредственно перед применением</w:t>
      </w:r>
      <w:r>
        <w:rPr>
          <w:rFonts w:ascii="Arial" w:hAnsi="Arial" w:cs="Arial"/>
          <w:sz w:val="24"/>
          <w:szCs w:val="24"/>
        </w:rPr>
        <w:t>.</w:t>
      </w:r>
    </w:p>
    <w:p w14:paraId="5B600523" w14:textId="77777777" w:rsidR="00CB535A" w:rsidRPr="00CB535A" w:rsidRDefault="007957DC" w:rsidP="00B72C8B">
      <w:pPr>
        <w:spacing w:line="360" w:lineRule="auto"/>
        <w:ind w:firstLine="709"/>
        <w:jc w:val="both"/>
        <w:rPr>
          <w:rFonts w:ascii="Arial" w:hAnsi="Arial" w:cs="Arial"/>
          <w:sz w:val="24"/>
          <w:szCs w:val="24"/>
        </w:rPr>
      </w:pPr>
      <w:r>
        <w:rPr>
          <w:rFonts w:ascii="Arial" w:hAnsi="Arial" w:cs="Arial"/>
          <w:sz w:val="24"/>
          <w:szCs w:val="24"/>
        </w:rPr>
        <w:t xml:space="preserve">Срок хранения растворов </w:t>
      </w:r>
      <w:r w:rsidR="00CB535A">
        <w:rPr>
          <w:rFonts w:ascii="Arial" w:hAnsi="Arial" w:cs="Arial"/>
          <w:sz w:val="24"/>
          <w:szCs w:val="24"/>
        </w:rPr>
        <w:t xml:space="preserve">при температуре </w:t>
      </w:r>
      <w:r w:rsidR="00DD136E">
        <w:rPr>
          <w:rFonts w:ascii="Arial" w:hAnsi="Arial" w:cs="Arial"/>
          <w:sz w:val="24"/>
          <w:szCs w:val="24"/>
        </w:rPr>
        <w:t>от 2°</w:t>
      </w:r>
      <w:r w:rsidR="00DD136E" w:rsidRPr="00EC1D7D">
        <w:rPr>
          <w:rFonts w:ascii="Arial" w:hAnsi="Arial" w:cs="Arial"/>
          <w:sz w:val="24"/>
          <w:szCs w:val="24"/>
        </w:rPr>
        <w:t>С</w:t>
      </w:r>
      <w:r w:rsidR="00DD136E">
        <w:rPr>
          <w:rFonts w:ascii="Arial" w:hAnsi="Arial" w:cs="Arial"/>
          <w:sz w:val="24"/>
          <w:szCs w:val="24"/>
        </w:rPr>
        <w:t xml:space="preserve"> до 6 °</w:t>
      </w:r>
      <w:r w:rsidR="00DD136E" w:rsidRPr="00EC1D7D">
        <w:rPr>
          <w:rFonts w:ascii="Arial" w:hAnsi="Arial" w:cs="Arial"/>
          <w:sz w:val="24"/>
          <w:szCs w:val="24"/>
        </w:rPr>
        <w:t>С</w:t>
      </w:r>
      <w:r>
        <w:rPr>
          <w:rFonts w:ascii="Arial" w:hAnsi="Arial" w:cs="Arial"/>
          <w:sz w:val="24"/>
          <w:szCs w:val="24"/>
        </w:rPr>
        <w:t xml:space="preserve"> не более 1 мес.</w:t>
      </w:r>
    </w:p>
    <w:p w14:paraId="0DB1E68F" w14:textId="77777777" w:rsidR="00A201E4" w:rsidRDefault="00CB535A" w:rsidP="00CB535A">
      <w:pPr>
        <w:spacing w:line="360" w:lineRule="auto"/>
        <w:ind w:firstLine="709"/>
        <w:jc w:val="both"/>
        <w:rPr>
          <w:rFonts w:ascii="Arial" w:hAnsi="Arial" w:cs="Arial"/>
          <w:sz w:val="24"/>
          <w:szCs w:val="24"/>
        </w:rPr>
      </w:pPr>
      <w:r w:rsidRPr="00CB535A">
        <w:rPr>
          <w:rFonts w:ascii="Arial" w:hAnsi="Arial" w:cs="Arial"/>
          <w:sz w:val="24"/>
          <w:szCs w:val="24"/>
        </w:rPr>
        <w:t xml:space="preserve">Допускается приготовление градуировочных растворов </w:t>
      </w:r>
      <w:r w:rsidR="00646B43" w:rsidRPr="00647B18">
        <w:rPr>
          <w:rFonts w:ascii="Arial" w:hAnsi="Arial" w:cs="Arial"/>
          <w:i/>
          <w:sz w:val="24"/>
          <w:szCs w:val="24"/>
        </w:rPr>
        <w:t>С</w:t>
      </w:r>
      <w:r w:rsidR="00646B43" w:rsidRPr="00647B18">
        <w:rPr>
          <w:rFonts w:ascii="Arial" w:hAnsi="Arial" w:cs="Arial"/>
          <w:sz w:val="24"/>
          <w:szCs w:val="24"/>
          <w:vertAlign w:val="subscript"/>
        </w:rPr>
        <w:t>1</w:t>
      </w:r>
      <w:r w:rsidR="00646B43" w:rsidRPr="00647B18">
        <w:rPr>
          <w:rFonts w:ascii="Arial" w:hAnsi="Arial" w:cs="Arial"/>
          <w:sz w:val="24"/>
          <w:szCs w:val="24"/>
        </w:rPr>
        <w:t>-</w:t>
      </w:r>
      <w:r w:rsidR="00646B43" w:rsidRPr="00647B18">
        <w:rPr>
          <w:rFonts w:ascii="Arial" w:hAnsi="Arial" w:cs="Arial"/>
          <w:i/>
          <w:sz w:val="24"/>
          <w:szCs w:val="24"/>
        </w:rPr>
        <w:t>С</w:t>
      </w:r>
      <w:r w:rsidR="00646B43" w:rsidRPr="00647B18">
        <w:rPr>
          <w:rFonts w:ascii="Arial" w:hAnsi="Arial" w:cs="Arial"/>
          <w:sz w:val="24"/>
          <w:szCs w:val="24"/>
          <w:vertAlign w:val="subscript"/>
        </w:rPr>
        <w:t>7</w:t>
      </w:r>
      <w:r w:rsidR="00647B18">
        <w:rPr>
          <w:rFonts w:ascii="Arial" w:hAnsi="Arial" w:cs="Arial"/>
          <w:sz w:val="24"/>
          <w:szCs w:val="24"/>
          <w:vertAlign w:val="subscript"/>
        </w:rPr>
        <w:t xml:space="preserve"> </w:t>
      </w:r>
      <w:r w:rsidRPr="00647B18">
        <w:rPr>
          <w:rFonts w:ascii="Arial" w:hAnsi="Arial" w:cs="Arial"/>
          <w:sz w:val="24"/>
          <w:szCs w:val="24"/>
        </w:rPr>
        <w:t>в</w:t>
      </w:r>
      <w:r w:rsidRPr="00CB535A">
        <w:rPr>
          <w:rFonts w:ascii="Arial" w:hAnsi="Arial" w:cs="Arial"/>
          <w:sz w:val="24"/>
          <w:szCs w:val="24"/>
        </w:rPr>
        <w:t xml:space="preserve"> </w:t>
      </w:r>
      <w:r w:rsidRPr="007957DC">
        <w:rPr>
          <w:rFonts w:ascii="Arial" w:hAnsi="Arial" w:cs="Arial"/>
          <w:sz w:val="24"/>
          <w:szCs w:val="24"/>
        </w:rPr>
        <w:t xml:space="preserve">рекомендуемом диапазоне с массовыми </w:t>
      </w:r>
      <w:r w:rsidR="001B2414" w:rsidRPr="007957DC">
        <w:rPr>
          <w:rFonts w:ascii="Arial" w:hAnsi="Arial" w:cs="Arial"/>
          <w:sz w:val="24"/>
          <w:szCs w:val="24"/>
        </w:rPr>
        <w:t>долями</w:t>
      </w:r>
      <w:r w:rsidRPr="007957DC">
        <w:rPr>
          <w:rFonts w:ascii="Arial" w:hAnsi="Arial" w:cs="Arial"/>
          <w:sz w:val="24"/>
          <w:szCs w:val="24"/>
        </w:rPr>
        <w:t xml:space="preserve"> аналитов, отличными от указанных</w:t>
      </w:r>
      <w:r w:rsidR="00624A9F" w:rsidRPr="007957DC">
        <w:rPr>
          <w:rFonts w:ascii="Arial" w:hAnsi="Arial" w:cs="Arial"/>
          <w:color w:val="FF0000"/>
          <w:sz w:val="24"/>
          <w:szCs w:val="24"/>
        </w:rPr>
        <w:t>.</w:t>
      </w:r>
    </w:p>
    <w:p w14:paraId="7CE6C36D" w14:textId="77777777" w:rsidR="007926B2" w:rsidRPr="007926B2" w:rsidRDefault="00624A9F" w:rsidP="007926B2">
      <w:pPr>
        <w:spacing w:line="360" w:lineRule="auto"/>
        <w:ind w:firstLine="709"/>
        <w:jc w:val="both"/>
        <w:rPr>
          <w:rFonts w:ascii="Arial" w:hAnsi="Arial" w:cs="Arial"/>
          <w:b/>
          <w:sz w:val="24"/>
          <w:szCs w:val="24"/>
        </w:rPr>
      </w:pPr>
      <w:r>
        <w:rPr>
          <w:rFonts w:ascii="Arial" w:hAnsi="Arial" w:cs="Arial"/>
          <w:b/>
          <w:sz w:val="24"/>
          <w:szCs w:val="24"/>
        </w:rPr>
        <w:t xml:space="preserve">6.2.8 </w:t>
      </w:r>
      <w:r w:rsidR="007926B2" w:rsidRPr="007926B2">
        <w:rPr>
          <w:rFonts w:ascii="Arial" w:hAnsi="Arial" w:cs="Arial"/>
          <w:b/>
          <w:sz w:val="24"/>
          <w:szCs w:val="24"/>
        </w:rPr>
        <w:t>Приготовление ОРА-комплексов г</w:t>
      </w:r>
      <w:r w:rsidR="00647B18">
        <w:rPr>
          <w:rFonts w:ascii="Arial" w:hAnsi="Arial" w:cs="Arial"/>
          <w:b/>
          <w:sz w:val="24"/>
          <w:szCs w:val="24"/>
        </w:rPr>
        <w:t xml:space="preserve">радуировочных растворов </w:t>
      </w:r>
    </w:p>
    <w:p w14:paraId="3BE437BD" w14:textId="77777777" w:rsidR="007926B2" w:rsidRPr="007926B2" w:rsidRDefault="007926B2" w:rsidP="007926B2">
      <w:pPr>
        <w:spacing w:line="360" w:lineRule="auto"/>
        <w:ind w:firstLine="709"/>
        <w:jc w:val="both"/>
        <w:rPr>
          <w:rFonts w:ascii="Arial" w:hAnsi="Arial" w:cs="Arial"/>
          <w:sz w:val="24"/>
          <w:szCs w:val="24"/>
        </w:rPr>
      </w:pPr>
      <w:r w:rsidRPr="007926B2">
        <w:rPr>
          <w:rFonts w:ascii="Arial" w:hAnsi="Arial" w:cs="Arial"/>
          <w:sz w:val="24"/>
          <w:szCs w:val="24"/>
        </w:rPr>
        <w:t>С помощью механического дозатора в виалу вместимостью 2 см</w:t>
      </w:r>
      <w:r w:rsidRPr="007926B2">
        <w:rPr>
          <w:rFonts w:ascii="Arial" w:hAnsi="Arial" w:cs="Arial"/>
          <w:sz w:val="24"/>
          <w:szCs w:val="24"/>
          <w:vertAlign w:val="superscript"/>
        </w:rPr>
        <w:t xml:space="preserve">3 </w:t>
      </w:r>
      <w:r w:rsidRPr="007926B2">
        <w:rPr>
          <w:rFonts w:ascii="Arial" w:hAnsi="Arial" w:cs="Arial"/>
          <w:sz w:val="24"/>
          <w:szCs w:val="24"/>
        </w:rPr>
        <w:t xml:space="preserve">вносят </w:t>
      </w:r>
      <w:r w:rsidRPr="0054390F">
        <w:rPr>
          <w:rFonts w:ascii="Arial" w:hAnsi="Arial" w:cs="Arial"/>
          <w:sz w:val="24"/>
          <w:szCs w:val="24"/>
        </w:rPr>
        <w:t>500</w:t>
      </w:r>
      <w:r w:rsidRPr="007926B2">
        <w:rPr>
          <w:rFonts w:ascii="Arial" w:hAnsi="Arial" w:cs="Arial"/>
          <w:sz w:val="24"/>
          <w:szCs w:val="24"/>
        </w:rPr>
        <w:t xml:space="preserve"> мм</w:t>
      </w:r>
      <w:r w:rsidRPr="007926B2">
        <w:rPr>
          <w:rFonts w:ascii="Arial" w:hAnsi="Arial" w:cs="Arial"/>
          <w:sz w:val="24"/>
          <w:szCs w:val="24"/>
          <w:vertAlign w:val="superscript"/>
        </w:rPr>
        <w:t>3</w:t>
      </w:r>
      <w:r w:rsidRPr="007926B2">
        <w:rPr>
          <w:rFonts w:ascii="Arial" w:hAnsi="Arial" w:cs="Arial"/>
          <w:sz w:val="24"/>
          <w:szCs w:val="24"/>
        </w:rPr>
        <w:t xml:space="preserve"> </w:t>
      </w:r>
      <w:r w:rsidR="00073E6E">
        <w:rPr>
          <w:rFonts w:ascii="Arial" w:hAnsi="Arial" w:cs="Arial"/>
          <w:sz w:val="24"/>
          <w:szCs w:val="24"/>
        </w:rPr>
        <w:t>раствора</w:t>
      </w:r>
      <w:r w:rsidR="00073E6E" w:rsidRPr="007926B2">
        <w:rPr>
          <w:rFonts w:ascii="Arial" w:hAnsi="Arial" w:cs="Arial"/>
          <w:sz w:val="24"/>
          <w:szCs w:val="24"/>
        </w:rPr>
        <w:t xml:space="preserve"> </w:t>
      </w:r>
      <w:r w:rsidRPr="007926B2">
        <w:rPr>
          <w:rFonts w:ascii="Arial" w:hAnsi="Arial" w:cs="Arial"/>
          <w:sz w:val="24"/>
          <w:szCs w:val="24"/>
        </w:rPr>
        <w:t>боратного бу</w:t>
      </w:r>
      <w:r w:rsidR="00073E6E">
        <w:rPr>
          <w:rFonts w:ascii="Arial" w:hAnsi="Arial" w:cs="Arial"/>
          <w:sz w:val="24"/>
          <w:szCs w:val="24"/>
        </w:rPr>
        <w:t>фера</w:t>
      </w:r>
      <w:r w:rsidR="00872FDD">
        <w:rPr>
          <w:rFonts w:ascii="Arial" w:hAnsi="Arial" w:cs="Arial"/>
          <w:sz w:val="24"/>
          <w:szCs w:val="24"/>
        </w:rPr>
        <w:t>, приготовленного по п.6.2.5</w:t>
      </w:r>
      <w:r w:rsidRPr="007926B2">
        <w:rPr>
          <w:rFonts w:ascii="Arial" w:hAnsi="Arial" w:cs="Arial"/>
          <w:sz w:val="24"/>
          <w:szCs w:val="24"/>
        </w:rPr>
        <w:t xml:space="preserve">, </w:t>
      </w:r>
      <w:r w:rsidRPr="0054390F">
        <w:rPr>
          <w:rFonts w:ascii="Arial" w:hAnsi="Arial" w:cs="Arial"/>
          <w:sz w:val="24"/>
          <w:szCs w:val="24"/>
        </w:rPr>
        <w:t>100</w:t>
      </w:r>
      <w:r w:rsidRPr="007926B2">
        <w:rPr>
          <w:rFonts w:ascii="Arial" w:hAnsi="Arial" w:cs="Arial"/>
          <w:sz w:val="24"/>
          <w:szCs w:val="24"/>
        </w:rPr>
        <w:t xml:space="preserve"> мм</w:t>
      </w:r>
      <w:r w:rsidRPr="007926B2">
        <w:rPr>
          <w:rFonts w:ascii="Arial" w:hAnsi="Arial" w:cs="Arial"/>
          <w:sz w:val="24"/>
          <w:szCs w:val="24"/>
          <w:vertAlign w:val="superscript"/>
        </w:rPr>
        <w:t>3</w:t>
      </w:r>
      <w:r w:rsidR="00872FDD">
        <w:rPr>
          <w:rFonts w:ascii="Arial" w:hAnsi="Arial" w:cs="Arial"/>
          <w:sz w:val="24"/>
          <w:szCs w:val="24"/>
        </w:rPr>
        <w:t xml:space="preserve"> раствора ОРА по п.6.2.6</w:t>
      </w:r>
      <w:r w:rsidRPr="007926B2">
        <w:rPr>
          <w:rFonts w:ascii="Arial" w:hAnsi="Arial" w:cs="Arial"/>
          <w:sz w:val="24"/>
          <w:szCs w:val="24"/>
        </w:rPr>
        <w:t xml:space="preserve"> и </w:t>
      </w:r>
      <w:r w:rsidR="003F76DD" w:rsidRPr="0054390F">
        <w:rPr>
          <w:rFonts w:ascii="Arial" w:hAnsi="Arial" w:cs="Arial"/>
          <w:sz w:val="24"/>
          <w:szCs w:val="24"/>
        </w:rPr>
        <w:t xml:space="preserve">по </w:t>
      </w:r>
      <w:r w:rsidRPr="0054390F">
        <w:rPr>
          <w:rFonts w:ascii="Arial" w:hAnsi="Arial" w:cs="Arial"/>
          <w:sz w:val="24"/>
          <w:szCs w:val="24"/>
        </w:rPr>
        <w:t>100 мм</w:t>
      </w:r>
      <w:r w:rsidRPr="0054390F">
        <w:rPr>
          <w:rFonts w:ascii="Arial" w:hAnsi="Arial" w:cs="Arial"/>
          <w:sz w:val="24"/>
          <w:szCs w:val="24"/>
          <w:vertAlign w:val="superscript"/>
        </w:rPr>
        <w:t>3</w:t>
      </w:r>
      <w:r w:rsidR="007957DC">
        <w:rPr>
          <w:rFonts w:ascii="Arial" w:hAnsi="Arial" w:cs="Arial"/>
          <w:sz w:val="24"/>
          <w:szCs w:val="24"/>
        </w:rPr>
        <w:t xml:space="preserve"> рабочих растворов </w:t>
      </w:r>
      <w:r w:rsidR="00647B18" w:rsidRPr="00521D21">
        <w:rPr>
          <w:rFonts w:ascii="Arial" w:hAnsi="Arial" w:cs="Arial"/>
          <w:i/>
          <w:sz w:val="24"/>
          <w:szCs w:val="24"/>
        </w:rPr>
        <w:t>С</w:t>
      </w:r>
      <w:r w:rsidR="00647B18" w:rsidRPr="00521D21">
        <w:rPr>
          <w:rFonts w:ascii="Arial" w:hAnsi="Arial" w:cs="Arial"/>
          <w:sz w:val="24"/>
          <w:szCs w:val="24"/>
          <w:vertAlign w:val="subscript"/>
        </w:rPr>
        <w:t>1</w:t>
      </w:r>
      <w:r w:rsidR="00647B18" w:rsidRPr="00521D21">
        <w:rPr>
          <w:rFonts w:ascii="Arial" w:hAnsi="Arial" w:cs="Arial"/>
          <w:sz w:val="24"/>
          <w:szCs w:val="24"/>
        </w:rPr>
        <w:t>-</w:t>
      </w:r>
      <w:r w:rsidR="00647B18" w:rsidRPr="00521D21">
        <w:rPr>
          <w:rFonts w:ascii="Arial" w:hAnsi="Arial" w:cs="Arial"/>
          <w:i/>
          <w:sz w:val="24"/>
          <w:szCs w:val="24"/>
        </w:rPr>
        <w:t>С</w:t>
      </w:r>
      <w:r w:rsidR="007957DC" w:rsidRPr="00521D21">
        <w:rPr>
          <w:rFonts w:ascii="Arial" w:hAnsi="Arial" w:cs="Arial"/>
          <w:sz w:val="24"/>
          <w:szCs w:val="24"/>
          <w:vertAlign w:val="subscript"/>
        </w:rPr>
        <w:t>7</w:t>
      </w:r>
      <w:r w:rsidRPr="007926B2">
        <w:rPr>
          <w:rFonts w:ascii="Arial" w:hAnsi="Arial" w:cs="Arial"/>
          <w:sz w:val="24"/>
          <w:szCs w:val="24"/>
        </w:rPr>
        <w:t>, тщательно перемешивают и сразу же используют для анализа методом ВЭЖХ.</w:t>
      </w:r>
      <w:r w:rsidR="00AB309C">
        <w:rPr>
          <w:rFonts w:ascii="Arial" w:hAnsi="Arial" w:cs="Arial"/>
          <w:sz w:val="24"/>
          <w:szCs w:val="24"/>
        </w:rPr>
        <w:t xml:space="preserve"> </w:t>
      </w:r>
    </w:p>
    <w:p w14:paraId="3D3B3357" w14:textId="77777777" w:rsidR="007926B2" w:rsidRPr="00872FDD" w:rsidRDefault="007926B2" w:rsidP="007926B2">
      <w:pPr>
        <w:spacing w:line="360" w:lineRule="auto"/>
        <w:ind w:firstLine="709"/>
        <w:jc w:val="both"/>
        <w:rPr>
          <w:rFonts w:ascii="Arial" w:hAnsi="Arial" w:cs="Arial"/>
          <w:sz w:val="22"/>
          <w:szCs w:val="22"/>
        </w:rPr>
      </w:pPr>
      <w:r w:rsidRPr="00872FDD">
        <w:rPr>
          <w:rFonts w:ascii="Arial" w:hAnsi="Arial" w:cs="Arial"/>
          <w:spacing w:val="20"/>
          <w:sz w:val="22"/>
          <w:szCs w:val="22"/>
        </w:rPr>
        <w:t>Примечание</w:t>
      </w:r>
      <w:r w:rsidRPr="00872FDD">
        <w:rPr>
          <w:rFonts w:ascii="Arial" w:hAnsi="Arial" w:cs="Arial"/>
          <w:sz w:val="22"/>
          <w:szCs w:val="22"/>
        </w:rPr>
        <w:t xml:space="preserve"> – Полученные комплексы с о-фталевым альдегидом в присутствии меркаптопропионовой кислоты не устойчивы и разрушаются в течение 7-10 мин.</w:t>
      </w:r>
    </w:p>
    <w:p w14:paraId="232D56BE" w14:textId="77777777" w:rsidR="007926B2" w:rsidRPr="007926B2" w:rsidRDefault="007926B2" w:rsidP="007926B2">
      <w:pPr>
        <w:spacing w:line="360" w:lineRule="auto"/>
        <w:ind w:firstLine="709"/>
        <w:jc w:val="both"/>
        <w:rPr>
          <w:rFonts w:ascii="Arial" w:hAnsi="Arial" w:cs="Arial"/>
          <w:sz w:val="24"/>
          <w:szCs w:val="24"/>
        </w:rPr>
      </w:pPr>
      <w:r w:rsidRPr="007926B2">
        <w:rPr>
          <w:rFonts w:ascii="Arial" w:hAnsi="Arial" w:cs="Arial"/>
          <w:sz w:val="24"/>
          <w:szCs w:val="24"/>
        </w:rPr>
        <w:t>Рекомендуемый диапазон градуировочных растворов для таурина</w:t>
      </w:r>
      <w:r w:rsidR="00EC6E40">
        <w:rPr>
          <w:rFonts w:ascii="Arial" w:hAnsi="Arial" w:cs="Arial"/>
          <w:sz w:val="24"/>
          <w:szCs w:val="24"/>
        </w:rPr>
        <w:t xml:space="preserve"> составляет</w:t>
      </w:r>
      <w:r w:rsidRPr="007926B2">
        <w:rPr>
          <w:rFonts w:ascii="Arial" w:hAnsi="Arial" w:cs="Arial"/>
          <w:sz w:val="24"/>
          <w:szCs w:val="24"/>
        </w:rPr>
        <w:t xml:space="preserve"> от 0,5 </w:t>
      </w:r>
      <w:r w:rsidR="00EC6E40" w:rsidRPr="007926B2">
        <w:rPr>
          <w:rFonts w:ascii="Arial" w:hAnsi="Arial" w:cs="Arial"/>
          <w:sz w:val="24"/>
          <w:szCs w:val="24"/>
        </w:rPr>
        <w:t>мг/дм</w:t>
      </w:r>
      <w:r w:rsidR="00EC6E40" w:rsidRPr="007926B2">
        <w:rPr>
          <w:rFonts w:ascii="Arial" w:hAnsi="Arial" w:cs="Arial"/>
          <w:sz w:val="24"/>
          <w:szCs w:val="24"/>
          <w:vertAlign w:val="superscript"/>
        </w:rPr>
        <w:t>3</w:t>
      </w:r>
      <w:r w:rsidR="00EC6E40">
        <w:rPr>
          <w:rFonts w:ascii="Arial" w:hAnsi="Arial" w:cs="Arial"/>
          <w:sz w:val="24"/>
          <w:szCs w:val="24"/>
          <w:vertAlign w:val="superscript"/>
        </w:rPr>
        <w:t xml:space="preserve"> </w:t>
      </w:r>
      <w:r w:rsidRPr="007926B2">
        <w:rPr>
          <w:rFonts w:ascii="Arial" w:hAnsi="Arial" w:cs="Arial"/>
          <w:sz w:val="24"/>
          <w:szCs w:val="24"/>
        </w:rPr>
        <w:t>до 100,0 мг/дм</w:t>
      </w:r>
      <w:r w:rsidRPr="007926B2">
        <w:rPr>
          <w:rFonts w:ascii="Arial" w:hAnsi="Arial" w:cs="Arial"/>
          <w:sz w:val="24"/>
          <w:szCs w:val="24"/>
          <w:vertAlign w:val="superscript"/>
        </w:rPr>
        <w:t>3</w:t>
      </w:r>
      <w:r w:rsidRPr="007926B2">
        <w:rPr>
          <w:rFonts w:ascii="Arial" w:hAnsi="Arial" w:cs="Arial"/>
          <w:sz w:val="24"/>
          <w:szCs w:val="24"/>
        </w:rPr>
        <w:t>. Для построения гр</w:t>
      </w:r>
      <w:r w:rsidR="0054390F">
        <w:rPr>
          <w:rFonts w:ascii="Arial" w:hAnsi="Arial" w:cs="Arial"/>
          <w:sz w:val="24"/>
          <w:szCs w:val="24"/>
        </w:rPr>
        <w:t xml:space="preserve">адуировочной характеристики </w:t>
      </w:r>
      <w:r w:rsidRPr="007926B2">
        <w:rPr>
          <w:rFonts w:ascii="Arial" w:hAnsi="Arial" w:cs="Arial"/>
          <w:sz w:val="24"/>
          <w:szCs w:val="24"/>
        </w:rPr>
        <w:t xml:space="preserve">для таурина используют не менее </w:t>
      </w:r>
      <w:r w:rsidR="0054390F">
        <w:rPr>
          <w:rFonts w:ascii="Arial" w:hAnsi="Arial" w:cs="Arial"/>
          <w:sz w:val="24"/>
          <w:szCs w:val="24"/>
        </w:rPr>
        <w:t>трех</w:t>
      </w:r>
      <w:r w:rsidR="002044B5">
        <w:rPr>
          <w:rFonts w:ascii="Arial" w:hAnsi="Arial" w:cs="Arial"/>
          <w:sz w:val="24"/>
          <w:szCs w:val="24"/>
        </w:rPr>
        <w:t xml:space="preserve"> линейных градуировочных </w:t>
      </w:r>
      <w:r w:rsidR="0049768F" w:rsidRPr="001F12A4">
        <w:rPr>
          <w:rFonts w:ascii="Arial" w:hAnsi="Arial" w:cs="Arial"/>
          <w:sz w:val="24"/>
          <w:szCs w:val="24"/>
        </w:rPr>
        <w:t>растворов C</w:t>
      </w:r>
      <w:r w:rsidR="0049768F" w:rsidRPr="001F12A4">
        <w:rPr>
          <w:rFonts w:ascii="Arial" w:hAnsi="Arial" w:cs="Arial"/>
          <w:sz w:val="24"/>
          <w:szCs w:val="24"/>
          <w:vertAlign w:val="subscript"/>
        </w:rPr>
        <w:t>0</w:t>
      </w:r>
      <w:r w:rsidR="0049768F" w:rsidRPr="001F12A4">
        <w:rPr>
          <w:rFonts w:ascii="Arial" w:hAnsi="Arial" w:cs="Arial"/>
          <w:sz w:val="24"/>
          <w:szCs w:val="24"/>
        </w:rPr>
        <w:t>–C</w:t>
      </w:r>
      <w:r w:rsidR="0049768F">
        <w:rPr>
          <w:rFonts w:ascii="Arial" w:hAnsi="Arial" w:cs="Arial"/>
          <w:sz w:val="24"/>
          <w:szCs w:val="24"/>
          <w:vertAlign w:val="subscript"/>
        </w:rPr>
        <w:t>7</w:t>
      </w:r>
      <w:r w:rsidR="002044B5">
        <w:rPr>
          <w:rFonts w:ascii="Arial" w:hAnsi="Arial" w:cs="Arial"/>
          <w:sz w:val="24"/>
          <w:szCs w:val="24"/>
        </w:rPr>
        <w:t>.</w:t>
      </w:r>
    </w:p>
    <w:p w14:paraId="1D656B1A" w14:textId="77777777" w:rsidR="004A3670" w:rsidRPr="00C77BF1" w:rsidRDefault="002E4A28" w:rsidP="00EC6E40">
      <w:pPr>
        <w:tabs>
          <w:tab w:val="left" w:pos="900"/>
        </w:tabs>
        <w:spacing w:before="240" w:after="240" w:line="360" w:lineRule="auto"/>
        <w:ind w:firstLine="709"/>
        <w:jc w:val="both"/>
        <w:rPr>
          <w:rFonts w:ascii="Arial" w:hAnsi="Arial" w:cs="Arial"/>
          <w:b/>
          <w:bCs/>
          <w:sz w:val="28"/>
          <w:szCs w:val="28"/>
        </w:rPr>
      </w:pPr>
      <w:r w:rsidRPr="00C77BF1">
        <w:rPr>
          <w:rFonts w:ascii="Arial" w:hAnsi="Arial" w:cs="Arial"/>
          <w:b/>
          <w:sz w:val="28"/>
          <w:szCs w:val="28"/>
        </w:rPr>
        <w:t>7</w:t>
      </w:r>
      <w:r w:rsidRPr="00C77BF1">
        <w:rPr>
          <w:rFonts w:ascii="Arial" w:hAnsi="Arial" w:cs="Arial"/>
          <w:b/>
          <w:bCs/>
          <w:sz w:val="28"/>
          <w:szCs w:val="28"/>
        </w:rPr>
        <w:t xml:space="preserve"> Отбор и подготовка проб</w:t>
      </w:r>
    </w:p>
    <w:p w14:paraId="56CA8123" w14:textId="77777777" w:rsidR="002E4A28" w:rsidRDefault="002E4A28" w:rsidP="004A3670">
      <w:pPr>
        <w:tabs>
          <w:tab w:val="left" w:pos="900"/>
        </w:tabs>
        <w:spacing w:line="360" w:lineRule="auto"/>
        <w:ind w:firstLine="709"/>
        <w:jc w:val="both"/>
        <w:rPr>
          <w:rFonts w:ascii="Arial" w:hAnsi="Arial" w:cs="Arial"/>
          <w:b/>
          <w:sz w:val="24"/>
          <w:szCs w:val="24"/>
        </w:rPr>
      </w:pPr>
      <w:r w:rsidRPr="00C77BF1">
        <w:rPr>
          <w:rFonts w:ascii="Arial" w:hAnsi="Arial" w:cs="Arial"/>
          <w:b/>
          <w:sz w:val="24"/>
          <w:szCs w:val="24"/>
        </w:rPr>
        <w:t>7.1</w:t>
      </w:r>
      <w:r w:rsidRPr="000176EB">
        <w:rPr>
          <w:rFonts w:ascii="Arial" w:hAnsi="Arial" w:cs="Arial"/>
          <w:b/>
          <w:sz w:val="24"/>
          <w:szCs w:val="24"/>
        </w:rPr>
        <w:t xml:space="preserve"> Отбор проб</w:t>
      </w:r>
    </w:p>
    <w:p w14:paraId="31C8FA80" w14:textId="77777777" w:rsidR="000C5922" w:rsidRPr="00742D40" w:rsidRDefault="002E4A28" w:rsidP="000C5922">
      <w:pPr>
        <w:tabs>
          <w:tab w:val="left" w:pos="900"/>
        </w:tabs>
        <w:spacing w:line="360" w:lineRule="auto"/>
        <w:ind w:firstLine="709"/>
        <w:jc w:val="both"/>
        <w:rPr>
          <w:rStyle w:val="a9"/>
          <w:rFonts w:ascii="Arial" w:hAnsi="Arial" w:cs="Arial"/>
          <w:sz w:val="24"/>
        </w:rPr>
      </w:pPr>
      <w:r w:rsidRPr="000176EB">
        <w:rPr>
          <w:rStyle w:val="a9"/>
          <w:rFonts w:ascii="Arial" w:hAnsi="Arial" w:cs="Arial"/>
          <w:sz w:val="24"/>
        </w:rPr>
        <w:t>7.1.1 Отбор проб</w:t>
      </w:r>
      <w:r w:rsidR="00DA71AC">
        <w:rPr>
          <w:rStyle w:val="a9"/>
          <w:rFonts w:ascii="Arial" w:hAnsi="Arial" w:cs="Arial"/>
          <w:sz w:val="24"/>
        </w:rPr>
        <w:t xml:space="preserve"> </w:t>
      </w:r>
      <w:r w:rsidR="000C5922">
        <w:rPr>
          <w:rStyle w:val="a9"/>
          <w:rFonts w:ascii="Arial" w:hAnsi="Arial" w:cs="Arial"/>
          <w:sz w:val="24"/>
        </w:rPr>
        <w:t xml:space="preserve">проводят по </w:t>
      </w:r>
      <w:r w:rsidR="000C5922" w:rsidRPr="000C5922">
        <w:rPr>
          <w:rStyle w:val="a9"/>
          <w:rFonts w:ascii="Arial" w:hAnsi="Arial" w:cs="Arial"/>
          <w:sz w:val="24"/>
        </w:rPr>
        <w:t>ГОСТ 13496.0</w:t>
      </w:r>
      <w:r w:rsidR="002044B5">
        <w:rPr>
          <w:rStyle w:val="a9"/>
          <w:rFonts w:ascii="Arial" w:hAnsi="Arial" w:cs="Arial"/>
          <w:sz w:val="24"/>
        </w:rPr>
        <w:t>.</w:t>
      </w:r>
    </w:p>
    <w:p w14:paraId="063ED1BA" w14:textId="77777777" w:rsidR="000C5922" w:rsidRPr="000C5922" w:rsidRDefault="000C5922" w:rsidP="003F76DD">
      <w:pPr>
        <w:tabs>
          <w:tab w:val="left" w:pos="900"/>
        </w:tabs>
        <w:spacing w:line="360" w:lineRule="auto"/>
        <w:ind w:firstLine="709"/>
        <w:jc w:val="both"/>
        <w:rPr>
          <w:rFonts w:ascii="Arial" w:hAnsi="Arial" w:cs="Arial"/>
          <w:sz w:val="24"/>
          <w:szCs w:val="24"/>
        </w:rPr>
      </w:pPr>
      <w:r>
        <w:rPr>
          <w:rFonts w:ascii="Arial" w:hAnsi="Arial" w:cs="Arial"/>
          <w:sz w:val="24"/>
          <w:szCs w:val="24"/>
        </w:rPr>
        <w:t xml:space="preserve">7.1.2 </w:t>
      </w:r>
      <w:r w:rsidRPr="000C5922">
        <w:rPr>
          <w:rFonts w:ascii="Arial" w:hAnsi="Arial" w:cs="Arial"/>
          <w:sz w:val="24"/>
          <w:szCs w:val="24"/>
        </w:rPr>
        <w:t>Пробы должны храниться в условиях, предотвращающих их порчу или изменение состава.</w:t>
      </w:r>
      <w:r>
        <w:rPr>
          <w:rFonts w:ascii="Arial" w:hAnsi="Arial" w:cs="Arial"/>
          <w:sz w:val="24"/>
          <w:szCs w:val="24"/>
        </w:rPr>
        <w:t xml:space="preserve"> </w:t>
      </w:r>
    </w:p>
    <w:p w14:paraId="33007C27" w14:textId="77777777" w:rsidR="000C5922" w:rsidRDefault="003F76DD" w:rsidP="000C5922">
      <w:pPr>
        <w:tabs>
          <w:tab w:val="left" w:pos="900"/>
        </w:tabs>
        <w:spacing w:line="360" w:lineRule="auto"/>
        <w:ind w:firstLine="709"/>
        <w:jc w:val="both"/>
        <w:rPr>
          <w:rFonts w:ascii="Arial" w:hAnsi="Arial" w:cs="Arial"/>
          <w:sz w:val="24"/>
          <w:szCs w:val="24"/>
        </w:rPr>
      </w:pPr>
      <w:r>
        <w:rPr>
          <w:rFonts w:ascii="Arial" w:hAnsi="Arial" w:cs="Arial"/>
          <w:sz w:val="24"/>
          <w:szCs w:val="24"/>
        </w:rPr>
        <w:t>7.1.3</w:t>
      </w:r>
      <w:r w:rsidR="000C5922" w:rsidRPr="000C5922">
        <w:rPr>
          <w:rFonts w:ascii="Arial" w:hAnsi="Arial" w:cs="Arial"/>
          <w:sz w:val="24"/>
          <w:szCs w:val="24"/>
        </w:rPr>
        <w:t>. Отобранные пробы, при отсутствии возможности испытаний в день отбора, хранят при условиях, указанных изготовителем в течение периода, не превышающего срок годности продукции, установленный изготовителем.</w:t>
      </w:r>
    </w:p>
    <w:p w14:paraId="34A7A4C2" w14:textId="77777777" w:rsidR="00AE6C0A" w:rsidRDefault="004F5FCC" w:rsidP="000C5922">
      <w:pPr>
        <w:tabs>
          <w:tab w:val="left" w:pos="900"/>
        </w:tabs>
        <w:spacing w:line="360" w:lineRule="auto"/>
        <w:ind w:firstLine="709"/>
        <w:jc w:val="both"/>
        <w:rPr>
          <w:rFonts w:ascii="Arial" w:hAnsi="Arial" w:cs="Arial"/>
          <w:b/>
          <w:bCs/>
          <w:sz w:val="24"/>
          <w:szCs w:val="24"/>
        </w:rPr>
      </w:pPr>
      <w:r w:rsidRPr="00C77BF1">
        <w:rPr>
          <w:rFonts w:ascii="Arial" w:hAnsi="Arial" w:cs="Arial"/>
          <w:b/>
          <w:bCs/>
          <w:sz w:val="24"/>
          <w:szCs w:val="24"/>
        </w:rPr>
        <w:lastRenderedPageBreak/>
        <w:t>7.2 Подготовка проб</w:t>
      </w:r>
    </w:p>
    <w:p w14:paraId="1E686FFC" w14:textId="77777777" w:rsidR="00906167" w:rsidRPr="002044B5" w:rsidRDefault="009D7374" w:rsidP="00906167">
      <w:pPr>
        <w:spacing w:line="360" w:lineRule="auto"/>
        <w:ind w:firstLine="709"/>
        <w:jc w:val="both"/>
        <w:rPr>
          <w:rFonts w:ascii="Arial" w:hAnsi="Arial" w:cs="Arial"/>
          <w:b/>
          <w:sz w:val="24"/>
          <w:szCs w:val="24"/>
        </w:rPr>
      </w:pPr>
      <w:r>
        <w:rPr>
          <w:rFonts w:ascii="Arial" w:hAnsi="Arial" w:cs="Arial"/>
          <w:b/>
          <w:sz w:val="24"/>
          <w:szCs w:val="24"/>
        </w:rPr>
        <w:t>7.2.1</w:t>
      </w:r>
      <w:r w:rsidR="00906167" w:rsidRPr="002044B5">
        <w:rPr>
          <w:rFonts w:ascii="Arial" w:hAnsi="Arial" w:cs="Arial"/>
          <w:b/>
          <w:sz w:val="24"/>
          <w:szCs w:val="24"/>
        </w:rPr>
        <w:t xml:space="preserve"> Экстр</w:t>
      </w:r>
      <w:r w:rsidR="002044B5" w:rsidRPr="002044B5">
        <w:rPr>
          <w:rFonts w:ascii="Arial" w:hAnsi="Arial" w:cs="Arial"/>
          <w:b/>
          <w:sz w:val="24"/>
          <w:szCs w:val="24"/>
        </w:rPr>
        <w:t>акция таурина из образцов корма</w:t>
      </w:r>
    </w:p>
    <w:p w14:paraId="279CD14B" w14:textId="77777777" w:rsidR="00624A9F" w:rsidRDefault="002044B5" w:rsidP="00906167">
      <w:pPr>
        <w:spacing w:line="360" w:lineRule="auto"/>
        <w:ind w:firstLine="709"/>
        <w:jc w:val="both"/>
        <w:rPr>
          <w:rStyle w:val="a9"/>
          <w:rFonts w:ascii="Arial" w:hAnsi="Arial" w:cs="Arial"/>
          <w:sz w:val="24"/>
          <w:szCs w:val="24"/>
        </w:rPr>
      </w:pPr>
      <w:r>
        <w:rPr>
          <w:rStyle w:val="a9"/>
          <w:rFonts w:ascii="Arial" w:hAnsi="Arial" w:cs="Arial"/>
          <w:sz w:val="24"/>
          <w:szCs w:val="24"/>
        </w:rPr>
        <w:t>Предварительно и</w:t>
      </w:r>
      <w:r w:rsidR="005365F9" w:rsidRPr="005365F9">
        <w:rPr>
          <w:rStyle w:val="a9"/>
          <w:rFonts w:ascii="Arial" w:hAnsi="Arial" w:cs="Arial"/>
          <w:sz w:val="24"/>
          <w:szCs w:val="24"/>
        </w:rPr>
        <w:t>змельченные навески образцов массой 1,00 г, взвешенные с точностью до четвертого десятичного знака, помещают в мерную колбу вместимостью 50 см</w:t>
      </w:r>
      <w:r w:rsidR="005365F9" w:rsidRPr="005365F9">
        <w:rPr>
          <w:rStyle w:val="a9"/>
          <w:rFonts w:ascii="Arial" w:hAnsi="Arial" w:cs="Arial"/>
          <w:sz w:val="24"/>
          <w:szCs w:val="24"/>
          <w:vertAlign w:val="superscript"/>
        </w:rPr>
        <w:t>3</w:t>
      </w:r>
      <w:r w:rsidR="005365F9" w:rsidRPr="005365F9">
        <w:rPr>
          <w:rStyle w:val="a9"/>
          <w:rFonts w:ascii="Arial" w:hAnsi="Arial" w:cs="Arial"/>
          <w:sz w:val="24"/>
          <w:szCs w:val="24"/>
        </w:rPr>
        <w:t>, приливают 40 см</w:t>
      </w:r>
      <w:r w:rsidR="005365F9" w:rsidRPr="005365F9">
        <w:rPr>
          <w:rStyle w:val="a9"/>
          <w:rFonts w:ascii="Arial" w:hAnsi="Arial" w:cs="Arial"/>
          <w:sz w:val="24"/>
          <w:szCs w:val="24"/>
          <w:vertAlign w:val="superscript"/>
        </w:rPr>
        <w:t>3</w:t>
      </w:r>
      <w:r w:rsidR="005365F9" w:rsidRPr="005365F9">
        <w:rPr>
          <w:rStyle w:val="a9"/>
          <w:rFonts w:ascii="Arial" w:hAnsi="Arial" w:cs="Arial"/>
          <w:sz w:val="24"/>
          <w:szCs w:val="24"/>
        </w:rPr>
        <w:t xml:space="preserve"> 0,1 Н раствор соляной кислоты и перемешивают на шейкере в течение 10 минут. Доводят до метки деион</w:t>
      </w:r>
      <w:r w:rsidR="00624A9F">
        <w:rPr>
          <w:rStyle w:val="a9"/>
          <w:rFonts w:ascii="Arial" w:hAnsi="Arial" w:cs="Arial"/>
          <w:sz w:val="24"/>
          <w:szCs w:val="24"/>
        </w:rPr>
        <w:t>изированной водой и перемешивают.</w:t>
      </w:r>
    </w:p>
    <w:p w14:paraId="4615ED4F" w14:textId="77777777" w:rsidR="005365F9" w:rsidRDefault="005365F9" w:rsidP="00906167">
      <w:pPr>
        <w:spacing w:line="360" w:lineRule="auto"/>
        <w:ind w:firstLine="709"/>
        <w:jc w:val="both"/>
        <w:rPr>
          <w:rStyle w:val="a9"/>
          <w:rFonts w:ascii="Arial" w:eastAsia="Calibri" w:hAnsi="Arial" w:cs="Arial"/>
          <w:sz w:val="24"/>
          <w:szCs w:val="24"/>
        </w:rPr>
      </w:pPr>
      <w:r w:rsidRPr="005365F9">
        <w:rPr>
          <w:rStyle w:val="a9"/>
          <w:rFonts w:ascii="Arial" w:hAnsi="Arial" w:cs="Arial"/>
          <w:sz w:val="24"/>
          <w:szCs w:val="24"/>
        </w:rPr>
        <w:t>Экстракт переносят в центрифужную пробирку, центрифугируют в течение 5 минут при 450</w:t>
      </w:r>
      <w:r w:rsidR="00A23574">
        <w:rPr>
          <w:rStyle w:val="a9"/>
          <w:rFonts w:ascii="Arial" w:hAnsi="Arial" w:cs="Arial"/>
          <w:sz w:val="24"/>
          <w:szCs w:val="24"/>
        </w:rPr>
        <w:t>0 g</w:t>
      </w:r>
      <w:r w:rsidRPr="005365F9">
        <w:rPr>
          <w:rStyle w:val="a9"/>
          <w:rFonts w:ascii="Arial" w:hAnsi="Arial" w:cs="Arial"/>
          <w:sz w:val="24"/>
          <w:szCs w:val="24"/>
        </w:rPr>
        <w:t>, фильтруют через мембранный фильтр и проводят предколоночную дериватизацию по п. 7.2.3.</w:t>
      </w:r>
      <w:r w:rsidRPr="005365F9">
        <w:rPr>
          <w:rStyle w:val="a9"/>
          <w:rFonts w:ascii="Arial" w:eastAsia="Calibri" w:hAnsi="Arial" w:cs="Arial"/>
          <w:sz w:val="24"/>
          <w:szCs w:val="24"/>
        </w:rPr>
        <w:t xml:space="preserve"> </w:t>
      </w:r>
    </w:p>
    <w:p w14:paraId="523DB8FA" w14:textId="77777777" w:rsidR="00906167" w:rsidRPr="002044B5" w:rsidRDefault="009D7374" w:rsidP="00906167">
      <w:pPr>
        <w:spacing w:line="360" w:lineRule="auto"/>
        <w:ind w:firstLine="709"/>
        <w:jc w:val="both"/>
        <w:rPr>
          <w:rFonts w:ascii="Arial" w:eastAsia="Calibri" w:hAnsi="Arial" w:cs="Arial"/>
          <w:b/>
          <w:sz w:val="24"/>
          <w:szCs w:val="24"/>
          <w:lang w:eastAsia="en-US"/>
        </w:rPr>
      </w:pPr>
      <w:r>
        <w:rPr>
          <w:rFonts w:ascii="Arial" w:eastAsia="Calibri" w:hAnsi="Arial" w:cs="Arial"/>
          <w:b/>
          <w:sz w:val="24"/>
          <w:szCs w:val="24"/>
          <w:lang w:eastAsia="en-US"/>
        </w:rPr>
        <w:t>7.2.2</w:t>
      </w:r>
      <w:r w:rsidR="00906167" w:rsidRPr="002044B5">
        <w:rPr>
          <w:rFonts w:ascii="Arial" w:eastAsia="Calibri" w:hAnsi="Arial" w:cs="Arial"/>
          <w:b/>
          <w:sz w:val="24"/>
          <w:szCs w:val="24"/>
          <w:lang w:eastAsia="en-US"/>
        </w:rPr>
        <w:t xml:space="preserve"> Экстракция таурина из образцов кормового сырья и кормовых добавок</w:t>
      </w:r>
    </w:p>
    <w:p w14:paraId="24EE4163" w14:textId="77777777" w:rsidR="002044B5" w:rsidRDefault="002044B5" w:rsidP="00906167">
      <w:pPr>
        <w:spacing w:line="360" w:lineRule="auto"/>
        <w:ind w:firstLine="709"/>
        <w:jc w:val="both"/>
        <w:rPr>
          <w:rFonts w:ascii="Arial" w:eastAsia="Calibri" w:hAnsi="Arial" w:cs="Arial"/>
          <w:sz w:val="24"/>
          <w:szCs w:val="24"/>
          <w:lang w:eastAsia="en-US"/>
        </w:rPr>
      </w:pPr>
      <w:r>
        <w:rPr>
          <w:rStyle w:val="a9"/>
          <w:rFonts w:ascii="Arial" w:hAnsi="Arial" w:cs="Arial"/>
          <w:sz w:val="24"/>
          <w:szCs w:val="24"/>
        </w:rPr>
        <w:t>Предварительно и</w:t>
      </w:r>
      <w:r w:rsidR="00F80C3F" w:rsidRPr="00F80C3F">
        <w:rPr>
          <w:rFonts w:ascii="Arial" w:eastAsia="Calibri" w:hAnsi="Arial" w:cs="Arial"/>
          <w:sz w:val="24"/>
          <w:szCs w:val="24"/>
          <w:lang w:eastAsia="en-US"/>
        </w:rPr>
        <w:t>змельченные навески образцов массой</w:t>
      </w:r>
      <w:r>
        <w:rPr>
          <w:rFonts w:ascii="Arial" w:eastAsia="Calibri" w:hAnsi="Arial" w:cs="Arial"/>
          <w:sz w:val="24"/>
          <w:szCs w:val="24"/>
          <w:lang w:eastAsia="en-US"/>
        </w:rPr>
        <w:t xml:space="preserve"> от</w:t>
      </w:r>
      <w:r w:rsidR="00F80C3F" w:rsidRPr="00F80C3F">
        <w:rPr>
          <w:rFonts w:ascii="Arial" w:eastAsia="Calibri" w:hAnsi="Arial" w:cs="Arial"/>
          <w:sz w:val="24"/>
          <w:szCs w:val="24"/>
          <w:lang w:eastAsia="en-US"/>
        </w:rPr>
        <w:t xml:space="preserve"> 0,05 до 1,00 г, взвешенные с точностью до четвертого десятичного знака, помещают в мерную колбу вместимостью 50 см</w:t>
      </w:r>
      <w:r w:rsidR="00F80C3F" w:rsidRPr="003F2376">
        <w:rPr>
          <w:rFonts w:ascii="Arial" w:eastAsia="Calibri" w:hAnsi="Arial" w:cs="Arial"/>
          <w:sz w:val="24"/>
          <w:szCs w:val="24"/>
          <w:vertAlign w:val="superscript"/>
          <w:lang w:eastAsia="en-US"/>
        </w:rPr>
        <w:t>3</w:t>
      </w:r>
      <w:r w:rsidR="00F80C3F" w:rsidRPr="00F80C3F">
        <w:rPr>
          <w:rFonts w:ascii="Arial" w:eastAsia="Calibri" w:hAnsi="Arial" w:cs="Arial"/>
          <w:sz w:val="24"/>
          <w:szCs w:val="24"/>
          <w:lang w:eastAsia="en-US"/>
        </w:rPr>
        <w:t>, приливают 40 см</w:t>
      </w:r>
      <w:r w:rsidR="00F80C3F" w:rsidRPr="003F2376">
        <w:rPr>
          <w:rFonts w:ascii="Arial" w:eastAsia="Calibri" w:hAnsi="Arial" w:cs="Arial"/>
          <w:sz w:val="24"/>
          <w:szCs w:val="24"/>
          <w:vertAlign w:val="superscript"/>
          <w:lang w:eastAsia="en-US"/>
        </w:rPr>
        <w:t>3</w:t>
      </w:r>
      <w:r w:rsidR="00F80C3F" w:rsidRPr="00F80C3F">
        <w:rPr>
          <w:rFonts w:ascii="Arial" w:eastAsia="Calibri" w:hAnsi="Arial" w:cs="Arial"/>
          <w:sz w:val="24"/>
          <w:szCs w:val="24"/>
          <w:lang w:eastAsia="en-US"/>
        </w:rPr>
        <w:t xml:space="preserve"> 0,1 Н раствор соляной кислоты и перемешивают </w:t>
      </w:r>
      <w:r w:rsidR="00F80C3F">
        <w:rPr>
          <w:rFonts w:ascii="Arial" w:eastAsia="Calibri" w:hAnsi="Arial" w:cs="Arial"/>
          <w:sz w:val="24"/>
          <w:szCs w:val="24"/>
          <w:lang w:eastAsia="en-US"/>
        </w:rPr>
        <w:t>на шейкере в течение 10 минут, д</w:t>
      </w:r>
      <w:r w:rsidR="00F80C3F" w:rsidRPr="00F80C3F">
        <w:rPr>
          <w:rFonts w:ascii="Arial" w:eastAsia="Calibri" w:hAnsi="Arial" w:cs="Arial"/>
          <w:sz w:val="24"/>
          <w:szCs w:val="24"/>
          <w:lang w:eastAsia="en-US"/>
        </w:rPr>
        <w:t>оводят до метки деиониз</w:t>
      </w:r>
      <w:r w:rsidR="0023115C">
        <w:rPr>
          <w:rFonts w:ascii="Arial" w:eastAsia="Calibri" w:hAnsi="Arial" w:cs="Arial"/>
          <w:sz w:val="24"/>
          <w:szCs w:val="24"/>
          <w:lang w:eastAsia="en-US"/>
        </w:rPr>
        <w:t>ир</w:t>
      </w:r>
      <w:r>
        <w:rPr>
          <w:rFonts w:ascii="Arial" w:eastAsia="Calibri" w:hAnsi="Arial" w:cs="Arial"/>
          <w:sz w:val="24"/>
          <w:szCs w:val="24"/>
          <w:lang w:eastAsia="en-US"/>
        </w:rPr>
        <w:t>ованной водой и перемешивают.</w:t>
      </w:r>
    </w:p>
    <w:p w14:paraId="634F4263" w14:textId="77777777" w:rsidR="00F80C3F" w:rsidRPr="00906167" w:rsidRDefault="00F80C3F" w:rsidP="00906167">
      <w:pPr>
        <w:spacing w:line="360" w:lineRule="auto"/>
        <w:ind w:firstLine="709"/>
        <w:jc w:val="both"/>
        <w:rPr>
          <w:rFonts w:ascii="Arial" w:eastAsia="Calibri" w:hAnsi="Arial" w:cs="Arial"/>
          <w:sz w:val="24"/>
          <w:szCs w:val="24"/>
          <w:lang w:eastAsia="en-US"/>
        </w:rPr>
      </w:pPr>
      <w:r w:rsidRPr="00F80C3F">
        <w:rPr>
          <w:rFonts w:ascii="Arial" w:eastAsia="Calibri" w:hAnsi="Arial" w:cs="Arial"/>
          <w:sz w:val="24"/>
          <w:szCs w:val="24"/>
          <w:lang w:eastAsia="en-US"/>
        </w:rPr>
        <w:t>Экстракт переносят в центрифужную пробирку, центрифугируют в течение 5 минут при 4500</w:t>
      </w:r>
      <w:r w:rsidRPr="00A23574">
        <w:rPr>
          <w:rFonts w:ascii="Arial" w:eastAsia="Calibri" w:hAnsi="Arial" w:cs="Arial"/>
          <w:sz w:val="24"/>
          <w:szCs w:val="24"/>
          <w:lang w:eastAsia="en-US"/>
        </w:rPr>
        <w:t xml:space="preserve"> </w:t>
      </w:r>
      <w:r w:rsidR="00A23574" w:rsidRPr="00A23574">
        <w:rPr>
          <w:rFonts w:ascii="Arial" w:eastAsia="Calibri" w:hAnsi="Arial" w:cs="Arial"/>
          <w:sz w:val="24"/>
          <w:szCs w:val="24"/>
          <w:lang w:val="en-US" w:eastAsia="en-US"/>
        </w:rPr>
        <w:t>g</w:t>
      </w:r>
      <w:r w:rsidRPr="00F80C3F">
        <w:rPr>
          <w:rFonts w:ascii="Arial" w:eastAsia="Calibri" w:hAnsi="Arial" w:cs="Arial"/>
          <w:sz w:val="24"/>
          <w:szCs w:val="24"/>
          <w:lang w:eastAsia="en-US"/>
        </w:rPr>
        <w:t>, фильтруют через мембранный фильтр. Полученные экстракты разбавляют деиониз</w:t>
      </w:r>
      <w:r w:rsidR="00624A9F">
        <w:rPr>
          <w:rFonts w:ascii="Arial" w:eastAsia="Calibri" w:hAnsi="Arial" w:cs="Arial"/>
          <w:sz w:val="24"/>
          <w:szCs w:val="24"/>
          <w:lang w:eastAsia="en-US"/>
        </w:rPr>
        <w:t>ир</w:t>
      </w:r>
      <w:r w:rsidRPr="00F80C3F">
        <w:rPr>
          <w:rFonts w:ascii="Arial" w:eastAsia="Calibri" w:hAnsi="Arial" w:cs="Arial"/>
          <w:sz w:val="24"/>
          <w:szCs w:val="24"/>
          <w:lang w:eastAsia="en-US"/>
        </w:rPr>
        <w:t>ованной водой в зависимости от содержания таурина и проводят предколоночную дериватизацию по п. 7.2.3.</w:t>
      </w:r>
    </w:p>
    <w:p w14:paraId="72B2BE7B" w14:textId="77777777" w:rsidR="00906167" w:rsidRPr="00906167" w:rsidRDefault="009D7374" w:rsidP="00906167">
      <w:pPr>
        <w:spacing w:line="360" w:lineRule="auto"/>
        <w:ind w:firstLine="709"/>
        <w:jc w:val="both"/>
        <w:rPr>
          <w:rFonts w:ascii="Arial" w:eastAsia="Calibri" w:hAnsi="Arial" w:cs="Arial"/>
          <w:sz w:val="24"/>
          <w:szCs w:val="24"/>
          <w:lang w:eastAsia="en-US"/>
        </w:rPr>
      </w:pPr>
      <w:r>
        <w:rPr>
          <w:rFonts w:ascii="Arial" w:eastAsia="Calibri" w:hAnsi="Arial" w:cs="Arial"/>
          <w:b/>
          <w:sz w:val="24"/>
          <w:szCs w:val="24"/>
          <w:lang w:eastAsia="en-US"/>
        </w:rPr>
        <w:t>7.2.3</w:t>
      </w:r>
      <w:r w:rsidR="00906167" w:rsidRPr="00073E6E">
        <w:rPr>
          <w:rFonts w:ascii="Arial" w:eastAsia="Calibri" w:hAnsi="Arial" w:cs="Arial"/>
          <w:b/>
          <w:sz w:val="24"/>
          <w:szCs w:val="24"/>
          <w:lang w:eastAsia="en-US"/>
        </w:rPr>
        <w:t xml:space="preserve"> Предколоночная дериватизация с о-фталевым альдегидом в присутствии </w:t>
      </w:r>
      <w:r w:rsidR="00AB309C" w:rsidRPr="00073E6E">
        <w:rPr>
          <w:rFonts w:ascii="Arial" w:eastAsia="Calibri" w:hAnsi="Arial" w:cs="Arial"/>
          <w:b/>
          <w:sz w:val="24"/>
          <w:szCs w:val="24"/>
          <w:lang w:eastAsia="en-US"/>
        </w:rPr>
        <w:t>3-</w:t>
      </w:r>
      <w:r w:rsidR="00906167" w:rsidRPr="00073E6E">
        <w:rPr>
          <w:rFonts w:ascii="Arial" w:eastAsia="Calibri" w:hAnsi="Arial" w:cs="Arial"/>
          <w:b/>
          <w:sz w:val="24"/>
          <w:szCs w:val="24"/>
          <w:lang w:eastAsia="en-US"/>
        </w:rPr>
        <w:t>меркаптопропионовой кислоты</w:t>
      </w:r>
    </w:p>
    <w:p w14:paraId="4E4271D0" w14:textId="77777777" w:rsidR="00906167" w:rsidRPr="00906167" w:rsidRDefault="00906167" w:rsidP="00906167">
      <w:pPr>
        <w:spacing w:line="360" w:lineRule="auto"/>
        <w:ind w:firstLine="709"/>
        <w:jc w:val="both"/>
        <w:rPr>
          <w:rFonts w:ascii="Arial" w:eastAsia="Calibri" w:hAnsi="Arial" w:cs="Arial"/>
          <w:sz w:val="24"/>
          <w:szCs w:val="24"/>
          <w:lang w:eastAsia="en-US"/>
        </w:rPr>
      </w:pPr>
      <w:r w:rsidRPr="0091074D">
        <w:rPr>
          <w:rFonts w:ascii="Arial" w:eastAsia="Calibri" w:hAnsi="Arial" w:cs="Arial"/>
          <w:sz w:val="24"/>
          <w:szCs w:val="24"/>
          <w:lang w:eastAsia="en-US"/>
        </w:rPr>
        <w:t>Предколоночную дериватизацию</w:t>
      </w:r>
      <w:r w:rsidRPr="00906167">
        <w:rPr>
          <w:rFonts w:ascii="Arial" w:eastAsia="Calibri" w:hAnsi="Arial" w:cs="Arial"/>
          <w:sz w:val="24"/>
          <w:szCs w:val="24"/>
          <w:lang w:eastAsia="en-US"/>
        </w:rPr>
        <w:t xml:space="preserve"> проводят в виалах вместимостью 2 см</w:t>
      </w:r>
      <w:r w:rsidRPr="00906167">
        <w:rPr>
          <w:rFonts w:ascii="Arial" w:eastAsia="Calibri" w:hAnsi="Arial" w:cs="Arial"/>
          <w:sz w:val="24"/>
          <w:szCs w:val="24"/>
          <w:vertAlign w:val="superscript"/>
          <w:lang w:eastAsia="en-US"/>
        </w:rPr>
        <w:t>3</w:t>
      </w:r>
      <w:r w:rsidRPr="00906167">
        <w:rPr>
          <w:rFonts w:ascii="Arial" w:eastAsia="Calibri" w:hAnsi="Arial" w:cs="Arial"/>
          <w:sz w:val="24"/>
          <w:szCs w:val="24"/>
          <w:lang w:eastAsia="en-US"/>
        </w:rPr>
        <w:t xml:space="preserve">. С помощью механического дозатора помещают </w:t>
      </w:r>
      <w:r w:rsidRPr="0091074D">
        <w:rPr>
          <w:rFonts w:ascii="Arial" w:eastAsia="Calibri" w:hAnsi="Arial" w:cs="Arial"/>
          <w:sz w:val="24"/>
          <w:szCs w:val="24"/>
          <w:lang w:eastAsia="en-US"/>
        </w:rPr>
        <w:t>500</w:t>
      </w:r>
      <w:r w:rsidRPr="00906167">
        <w:rPr>
          <w:rFonts w:ascii="Arial" w:eastAsia="Calibri" w:hAnsi="Arial" w:cs="Arial"/>
          <w:sz w:val="24"/>
          <w:szCs w:val="24"/>
          <w:lang w:eastAsia="en-US"/>
        </w:rPr>
        <w:t xml:space="preserve"> мм</w:t>
      </w:r>
      <w:r w:rsidRPr="00906167">
        <w:rPr>
          <w:rFonts w:ascii="Arial" w:eastAsia="Calibri" w:hAnsi="Arial" w:cs="Arial"/>
          <w:sz w:val="24"/>
          <w:szCs w:val="24"/>
          <w:vertAlign w:val="superscript"/>
          <w:lang w:eastAsia="en-US"/>
        </w:rPr>
        <w:t>3</w:t>
      </w:r>
      <w:r w:rsidRPr="00906167">
        <w:rPr>
          <w:rFonts w:ascii="Arial" w:eastAsia="Calibri" w:hAnsi="Arial" w:cs="Arial"/>
          <w:sz w:val="24"/>
          <w:szCs w:val="24"/>
          <w:lang w:eastAsia="en-US"/>
        </w:rPr>
        <w:t xml:space="preserve"> </w:t>
      </w:r>
      <w:r w:rsidR="00073E6E">
        <w:rPr>
          <w:rFonts w:ascii="Arial" w:eastAsia="Calibri" w:hAnsi="Arial" w:cs="Arial"/>
          <w:sz w:val="24"/>
          <w:szCs w:val="24"/>
          <w:lang w:eastAsia="en-US"/>
        </w:rPr>
        <w:t xml:space="preserve">раствора </w:t>
      </w:r>
      <w:r w:rsidRPr="0091074D">
        <w:rPr>
          <w:rFonts w:ascii="Arial" w:eastAsia="Calibri" w:hAnsi="Arial" w:cs="Arial"/>
          <w:sz w:val="24"/>
          <w:szCs w:val="24"/>
          <w:lang w:eastAsia="en-US"/>
        </w:rPr>
        <w:t>боратного б</w:t>
      </w:r>
      <w:r w:rsidR="00AB309C" w:rsidRPr="0091074D">
        <w:rPr>
          <w:rFonts w:ascii="Arial" w:eastAsia="Calibri" w:hAnsi="Arial" w:cs="Arial"/>
          <w:sz w:val="24"/>
          <w:szCs w:val="24"/>
          <w:lang w:eastAsia="en-US"/>
        </w:rPr>
        <w:t>уфера</w:t>
      </w:r>
      <w:r w:rsidR="00AB309C">
        <w:rPr>
          <w:rFonts w:ascii="Arial" w:eastAsia="Calibri" w:hAnsi="Arial" w:cs="Arial"/>
          <w:sz w:val="24"/>
          <w:szCs w:val="24"/>
          <w:lang w:eastAsia="en-US"/>
        </w:rPr>
        <w:t xml:space="preserve"> по п.6.2.5</w:t>
      </w:r>
      <w:r w:rsidRPr="00906167">
        <w:rPr>
          <w:rFonts w:ascii="Arial" w:eastAsia="Calibri" w:hAnsi="Arial" w:cs="Arial"/>
          <w:sz w:val="24"/>
          <w:szCs w:val="24"/>
          <w:lang w:eastAsia="en-US"/>
        </w:rPr>
        <w:t>, 100 мм</w:t>
      </w:r>
      <w:r w:rsidRPr="00906167">
        <w:rPr>
          <w:rFonts w:ascii="Arial" w:eastAsia="Calibri" w:hAnsi="Arial" w:cs="Arial"/>
          <w:sz w:val="24"/>
          <w:szCs w:val="24"/>
          <w:vertAlign w:val="superscript"/>
          <w:lang w:eastAsia="en-US"/>
        </w:rPr>
        <w:t>3</w:t>
      </w:r>
      <w:r w:rsidRPr="00906167">
        <w:rPr>
          <w:rFonts w:ascii="Arial" w:eastAsia="Calibri" w:hAnsi="Arial" w:cs="Arial"/>
          <w:sz w:val="24"/>
          <w:szCs w:val="24"/>
          <w:lang w:eastAsia="en-US"/>
        </w:rPr>
        <w:t xml:space="preserve"> </w:t>
      </w:r>
      <w:r w:rsidR="00EF6E38">
        <w:rPr>
          <w:rFonts w:ascii="Arial" w:hAnsi="Arial" w:cs="Arial"/>
          <w:sz w:val="24"/>
          <w:szCs w:val="24"/>
        </w:rPr>
        <w:t>раствора ОРА (6.2.6</w:t>
      </w:r>
      <w:r w:rsidRPr="00906167">
        <w:rPr>
          <w:rFonts w:ascii="Arial" w:hAnsi="Arial" w:cs="Arial"/>
          <w:sz w:val="24"/>
          <w:szCs w:val="24"/>
        </w:rPr>
        <w:t xml:space="preserve">) и </w:t>
      </w:r>
      <w:r w:rsidRPr="0091074D">
        <w:rPr>
          <w:rFonts w:ascii="Arial" w:hAnsi="Arial" w:cs="Arial"/>
          <w:sz w:val="24"/>
          <w:szCs w:val="24"/>
        </w:rPr>
        <w:t>100</w:t>
      </w:r>
      <w:r w:rsidRPr="00906167">
        <w:rPr>
          <w:rFonts w:ascii="Arial" w:hAnsi="Arial" w:cs="Arial"/>
          <w:sz w:val="24"/>
          <w:szCs w:val="24"/>
        </w:rPr>
        <w:t xml:space="preserve"> мм</w:t>
      </w:r>
      <w:r w:rsidRPr="00906167">
        <w:rPr>
          <w:rFonts w:ascii="Arial" w:hAnsi="Arial" w:cs="Arial"/>
          <w:sz w:val="24"/>
          <w:szCs w:val="24"/>
          <w:vertAlign w:val="superscript"/>
        </w:rPr>
        <w:t>3</w:t>
      </w:r>
      <w:r w:rsidRPr="00906167">
        <w:rPr>
          <w:rFonts w:ascii="Arial" w:hAnsi="Arial" w:cs="Arial"/>
          <w:sz w:val="24"/>
          <w:szCs w:val="24"/>
        </w:rPr>
        <w:t xml:space="preserve"> экстракта (7.2.1 или 7.2.2), перемешивают и сразу же используют для анализа методом </w:t>
      </w:r>
      <w:r w:rsidRPr="00906167">
        <w:rPr>
          <w:rFonts w:ascii="Arial" w:eastAsia="Calibri" w:hAnsi="Arial" w:cs="Arial"/>
          <w:sz w:val="24"/>
          <w:szCs w:val="24"/>
          <w:lang w:eastAsia="en-US"/>
        </w:rPr>
        <w:t xml:space="preserve">ВЭЖХ. </w:t>
      </w:r>
    </w:p>
    <w:p w14:paraId="66151F96" w14:textId="77777777" w:rsidR="00906167" w:rsidRPr="00906167" w:rsidRDefault="00152328" w:rsidP="002F534D">
      <w:pPr>
        <w:spacing w:after="240" w:line="360" w:lineRule="auto"/>
        <w:ind w:firstLine="709"/>
        <w:jc w:val="both"/>
        <w:rPr>
          <w:rFonts w:ascii="Arial" w:hAnsi="Arial" w:cs="Arial"/>
          <w:sz w:val="24"/>
          <w:szCs w:val="24"/>
        </w:rPr>
      </w:pPr>
      <w:r>
        <w:rPr>
          <w:rFonts w:ascii="Arial" w:hAnsi="Arial" w:cs="Arial"/>
          <w:sz w:val="24"/>
          <w:szCs w:val="24"/>
        </w:rPr>
        <w:t xml:space="preserve">Допускается проводить дериватизацию </w:t>
      </w:r>
      <w:r w:rsidR="00906167" w:rsidRPr="00906167">
        <w:rPr>
          <w:rFonts w:ascii="Arial" w:hAnsi="Arial" w:cs="Arial"/>
          <w:sz w:val="24"/>
          <w:szCs w:val="24"/>
        </w:rPr>
        <w:t>в автоматическом режиме при наличии соответствующей программы в автосэмплере.</w:t>
      </w:r>
    </w:p>
    <w:p w14:paraId="5369B454" w14:textId="77777777" w:rsidR="00AA42EF" w:rsidRPr="00C77BF1" w:rsidRDefault="00EE0B6F" w:rsidP="006553BB">
      <w:pPr>
        <w:spacing w:line="360" w:lineRule="auto"/>
        <w:ind w:firstLine="709"/>
        <w:jc w:val="both"/>
        <w:rPr>
          <w:rFonts w:ascii="Arial" w:hAnsi="Arial" w:cs="Arial"/>
          <w:b/>
          <w:bCs/>
          <w:sz w:val="28"/>
          <w:szCs w:val="28"/>
        </w:rPr>
      </w:pPr>
      <w:r w:rsidRPr="00C77BF1">
        <w:rPr>
          <w:rFonts w:ascii="Arial" w:hAnsi="Arial" w:cs="Arial"/>
          <w:b/>
          <w:bCs/>
          <w:sz w:val="28"/>
          <w:szCs w:val="28"/>
        </w:rPr>
        <w:t xml:space="preserve">8 Порядок </w:t>
      </w:r>
      <w:r w:rsidR="002F534D" w:rsidRPr="002F534D">
        <w:rPr>
          <w:rFonts w:ascii="Arial" w:hAnsi="Arial" w:cs="Arial"/>
          <w:b/>
          <w:bCs/>
          <w:sz w:val="28"/>
          <w:szCs w:val="28"/>
        </w:rPr>
        <w:t>проведения измерения</w:t>
      </w:r>
    </w:p>
    <w:p w14:paraId="1937D781" w14:textId="77777777" w:rsidR="00EE0B6F" w:rsidRDefault="00EE0B6F" w:rsidP="006553BB">
      <w:pPr>
        <w:spacing w:line="360" w:lineRule="auto"/>
        <w:ind w:firstLine="709"/>
        <w:jc w:val="both"/>
        <w:rPr>
          <w:rFonts w:ascii="Arial" w:hAnsi="Arial" w:cs="Arial"/>
          <w:b/>
          <w:bCs/>
          <w:sz w:val="24"/>
          <w:szCs w:val="24"/>
        </w:rPr>
      </w:pPr>
      <w:r w:rsidRPr="00C77BF1">
        <w:rPr>
          <w:rFonts w:ascii="Arial" w:hAnsi="Arial" w:cs="Arial"/>
          <w:b/>
          <w:bCs/>
          <w:sz w:val="24"/>
          <w:szCs w:val="24"/>
        </w:rPr>
        <w:t>8.1</w:t>
      </w:r>
      <w:r w:rsidRPr="00941343">
        <w:rPr>
          <w:rFonts w:ascii="Arial" w:hAnsi="Arial" w:cs="Arial"/>
          <w:b/>
          <w:bCs/>
          <w:sz w:val="24"/>
          <w:szCs w:val="24"/>
        </w:rPr>
        <w:t xml:space="preserve"> Условия хроматографического </w:t>
      </w:r>
      <w:r w:rsidR="002F534D">
        <w:rPr>
          <w:rFonts w:ascii="Arial" w:hAnsi="Arial" w:cs="Arial"/>
          <w:b/>
          <w:bCs/>
          <w:sz w:val="24"/>
          <w:szCs w:val="24"/>
        </w:rPr>
        <w:t>измерения</w:t>
      </w:r>
    </w:p>
    <w:p w14:paraId="0E53334D" w14:textId="77777777" w:rsidR="00EF6E38" w:rsidRDefault="003615E2" w:rsidP="00B75D40">
      <w:pPr>
        <w:spacing w:line="360" w:lineRule="auto"/>
        <w:ind w:firstLine="709"/>
        <w:jc w:val="both"/>
        <w:rPr>
          <w:rFonts w:ascii="Arial" w:hAnsi="Arial" w:cs="Arial"/>
          <w:sz w:val="24"/>
          <w:szCs w:val="24"/>
        </w:rPr>
      </w:pPr>
      <w:r w:rsidRPr="00941343">
        <w:rPr>
          <w:rFonts w:ascii="Arial" w:hAnsi="Arial" w:cs="Arial"/>
          <w:sz w:val="24"/>
          <w:szCs w:val="24"/>
        </w:rPr>
        <w:t xml:space="preserve">8.1.1 </w:t>
      </w:r>
      <w:r w:rsidR="002F534D" w:rsidRPr="002F534D">
        <w:rPr>
          <w:rFonts w:ascii="Arial" w:hAnsi="Arial" w:cs="Arial"/>
          <w:sz w:val="24"/>
          <w:szCs w:val="24"/>
        </w:rPr>
        <w:t xml:space="preserve">Высокоэффективный жидкостной хроматограф с флуоресцентным детектором подготавливают к работе в соответствии с руководством (инструкцией) по </w:t>
      </w:r>
      <w:r w:rsidR="002F534D" w:rsidRPr="002F534D">
        <w:rPr>
          <w:rFonts w:ascii="Arial" w:hAnsi="Arial" w:cs="Arial"/>
          <w:sz w:val="24"/>
          <w:szCs w:val="24"/>
        </w:rPr>
        <w:lastRenderedPageBreak/>
        <w:t>эксплуатации и устанавливают параметры рабочих режимов хроматографического разделения.</w:t>
      </w:r>
    </w:p>
    <w:p w14:paraId="28E3D6BC" w14:textId="77777777" w:rsidR="00EF6E38" w:rsidRPr="00B75D40" w:rsidRDefault="009D7374" w:rsidP="00B75D40">
      <w:pPr>
        <w:tabs>
          <w:tab w:val="left" w:pos="0"/>
          <w:tab w:val="left" w:pos="1440"/>
        </w:tabs>
        <w:spacing w:line="336" w:lineRule="auto"/>
        <w:ind w:firstLine="709"/>
        <w:jc w:val="both"/>
      </w:pPr>
      <w:r>
        <w:rPr>
          <w:rFonts w:ascii="Arial" w:hAnsi="Arial" w:cs="Arial"/>
          <w:sz w:val="24"/>
          <w:szCs w:val="24"/>
        </w:rPr>
        <w:t>8.1.2</w:t>
      </w:r>
      <w:r w:rsidR="002F534D" w:rsidRPr="002F534D">
        <w:rPr>
          <w:rFonts w:ascii="Arial" w:hAnsi="Arial" w:cs="Arial"/>
          <w:sz w:val="24"/>
          <w:szCs w:val="24"/>
        </w:rPr>
        <w:t xml:space="preserve"> </w:t>
      </w:r>
      <w:r w:rsidR="00B75D40">
        <w:rPr>
          <w:rFonts w:ascii="Arial" w:hAnsi="Arial" w:cs="Arial"/>
          <w:sz w:val="24"/>
          <w:szCs w:val="24"/>
        </w:rPr>
        <w:t>Например, для колонки длиной 250 мм, диаметром 4,6 мм</w:t>
      </w:r>
      <w:r w:rsidR="0065372C">
        <w:rPr>
          <w:rFonts w:ascii="Arial" w:hAnsi="Arial" w:cs="Arial"/>
          <w:sz w:val="24"/>
          <w:szCs w:val="24"/>
        </w:rPr>
        <w:t>,</w:t>
      </w:r>
      <w:r w:rsidR="00B75D40">
        <w:rPr>
          <w:rFonts w:ascii="Arial" w:hAnsi="Arial" w:cs="Arial"/>
          <w:sz w:val="24"/>
          <w:szCs w:val="24"/>
        </w:rPr>
        <w:t xml:space="preserve"> заполненной силикагелем с размером частиц не более 5,0 мкм р</w:t>
      </w:r>
      <w:r w:rsidR="002F534D" w:rsidRPr="002F534D">
        <w:rPr>
          <w:rFonts w:ascii="Arial" w:hAnsi="Arial" w:cs="Arial"/>
          <w:sz w:val="24"/>
          <w:szCs w:val="24"/>
        </w:rPr>
        <w:t>екомендуемые параметры для хроматогра</w:t>
      </w:r>
      <w:r w:rsidR="002F534D">
        <w:rPr>
          <w:rFonts w:ascii="Arial" w:hAnsi="Arial" w:cs="Arial"/>
          <w:sz w:val="24"/>
          <w:szCs w:val="24"/>
        </w:rPr>
        <w:t xml:space="preserve">фического разделения указаны в </w:t>
      </w:r>
      <w:r w:rsidR="002F534D" w:rsidRPr="002F534D">
        <w:rPr>
          <w:rFonts w:ascii="Arial" w:hAnsi="Arial" w:cs="Arial"/>
          <w:sz w:val="24"/>
          <w:szCs w:val="24"/>
        </w:rPr>
        <w:t>таблице 2.</w:t>
      </w:r>
    </w:p>
    <w:p w14:paraId="47B1A1E5" w14:textId="77777777" w:rsidR="00970A0C" w:rsidRDefault="002F534D" w:rsidP="002F534D">
      <w:pPr>
        <w:pStyle w:val="33"/>
        <w:spacing w:after="0" w:line="360" w:lineRule="auto"/>
        <w:ind w:firstLine="709"/>
        <w:jc w:val="both"/>
        <w:rPr>
          <w:rFonts w:ascii="Arial" w:hAnsi="Arial" w:cs="Arial"/>
          <w:bCs/>
          <w:sz w:val="24"/>
          <w:szCs w:val="24"/>
        </w:rPr>
      </w:pPr>
      <w:r w:rsidRPr="00D314F8">
        <w:rPr>
          <w:rFonts w:ascii="Arial" w:hAnsi="Arial" w:cs="Arial"/>
          <w:bCs/>
          <w:spacing w:val="50"/>
          <w:sz w:val="24"/>
          <w:szCs w:val="24"/>
        </w:rPr>
        <w:t>Таблица</w:t>
      </w:r>
      <w:r>
        <w:rPr>
          <w:rFonts w:ascii="Arial" w:hAnsi="Arial" w:cs="Arial"/>
          <w:bCs/>
          <w:sz w:val="24"/>
          <w:szCs w:val="24"/>
        </w:rPr>
        <w:t xml:space="preserve"> </w:t>
      </w:r>
      <w:r w:rsidR="00970A0C">
        <w:rPr>
          <w:rFonts w:ascii="Arial" w:hAnsi="Arial" w:cs="Arial"/>
          <w:bCs/>
          <w:sz w:val="24"/>
          <w:szCs w:val="24"/>
        </w:rPr>
        <w:t xml:space="preserve">2 </w:t>
      </w:r>
      <w:r w:rsidR="00970A0C" w:rsidRPr="00EC1ECF">
        <w:rPr>
          <w:rFonts w:ascii="Arial" w:hAnsi="Arial" w:cs="Arial"/>
          <w:sz w:val="24"/>
          <w:szCs w:val="24"/>
        </w:rPr>
        <w:t>–</w:t>
      </w:r>
      <w:r w:rsidR="00970A0C">
        <w:rPr>
          <w:rFonts w:ascii="Arial" w:hAnsi="Arial" w:cs="Arial"/>
          <w:bCs/>
          <w:sz w:val="24"/>
          <w:szCs w:val="24"/>
        </w:rPr>
        <w:t xml:space="preserve"> </w:t>
      </w:r>
      <w:r w:rsidR="00970A0C" w:rsidRPr="00BD2617">
        <w:rPr>
          <w:rFonts w:ascii="Arial" w:hAnsi="Arial" w:cs="Arial"/>
          <w:bCs/>
          <w:sz w:val="24"/>
          <w:szCs w:val="24"/>
        </w:rPr>
        <w:t>Условия хроматографического разделения</w:t>
      </w:r>
    </w:p>
    <w:tbl>
      <w:tblPr>
        <w:tblStyle w:val="aff1"/>
        <w:tblW w:w="0" w:type="auto"/>
        <w:tblLook w:val="04A0" w:firstRow="1" w:lastRow="0" w:firstColumn="1" w:lastColumn="0" w:noHBand="0" w:noVBand="1"/>
      </w:tblPr>
      <w:tblGrid>
        <w:gridCol w:w="3397"/>
        <w:gridCol w:w="5953"/>
      </w:tblGrid>
      <w:tr w:rsidR="008E644A" w:rsidRPr="00D314F8" w14:paraId="077F3BA0" w14:textId="77777777" w:rsidTr="009D305F">
        <w:tc>
          <w:tcPr>
            <w:tcW w:w="3397" w:type="dxa"/>
          </w:tcPr>
          <w:p w14:paraId="049C9F7E" w14:textId="77777777" w:rsidR="008E644A" w:rsidRPr="00D314F8" w:rsidRDefault="008E644A" w:rsidP="009D305F">
            <w:pPr>
              <w:jc w:val="both"/>
              <w:rPr>
                <w:rFonts w:ascii="Arial" w:hAnsi="Arial" w:cs="Arial"/>
                <w:sz w:val="24"/>
                <w:szCs w:val="24"/>
              </w:rPr>
            </w:pPr>
            <w:r w:rsidRPr="00D314F8">
              <w:rPr>
                <w:rFonts w:ascii="Arial" w:hAnsi="Arial" w:cs="Arial"/>
                <w:sz w:val="24"/>
                <w:szCs w:val="24"/>
              </w:rPr>
              <w:t>Температура термостата колонки</w:t>
            </w:r>
          </w:p>
        </w:tc>
        <w:tc>
          <w:tcPr>
            <w:tcW w:w="5953" w:type="dxa"/>
            <w:vAlign w:val="center"/>
          </w:tcPr>
          <w:p w14:paraId="079F5B53" w14:textId="77777777" w:rsidR="008E644A" w:rsidRPr="00D314F8" w:rsidRDefault="008E644A" w:rsidP="009D305F">
            <w:pPr>
              <w:rPr>
                <w:rFonts w:ascii="Arial" w:hAnsi="Arial" w:cs="Arial"/>
                <w:sz w:val="24"/>
                <w:szCs w:val="24"/>
              </w:rPr>
            </w:pPr>
            <w:r w:rsidRPr="00D314F8">
              <w:rPr>
                <w:rFonts w:ascii="Arial" w:hAnsi="Arial" w:cs="Arial"/>
                <w:sz w:val="24"/>
                <w:szCs w:val="24"/>
              </w:rPr>
              <w:t>25±2°С</w:t>
            </w:r>
          </w:p>
        </w:tc>
      </w:tr>
      <w:tr w:rsidR="008E644A" w:rsidRPr="00D314F8" w14:paraId="44905F6B" w14:textId="77777777" w:rsidTr="009D305F">
        <w:tc>
          <w:tcPr>
            <w:tcW w:w="3397" w:type="dxa"/>
          </w:tcPr>
          <w:p w14:paraId="371F0CA4" w14:textId="77777777" w:rsidR="008E644A" w:rsidRPr="00D314F8" w:rsidRDefault="008E644A" w:rsidP="009D305F">
            <w:pPr>
              <w:jc w:val="both"/>
              <w:rPr>
                <w:rFonts w:ascii="Arial" w:hAnsi="Arial" w:cs="Arial"/>
                <w:sz w:val="24"/>
                <w:szCs w:val="24"/>
              </w:rPr>
            </w:pPr>
            <w:r w:rsidRPr="00D314F8">
              <w:rPr>
                <w:rFonts w:ascii="Arial" w:hAnsi="Arial" w:cs="Arial"/>
                <w:sz w:val="24"/>
                <w:szCs w:val="24"/>
              </w:rPr>
              <w:t>Температура</w:t>
            </w:r>
            <w:r w:rsidRPr="00D314F8">
              <w:rPr>
                <w:rFonts w:ascii="Arial" w:hAnsi="Arial" w:cs="Arial"/>
                <w:sz w:val="24"/>
                <w:szCs w:val="24"/>
                <w:lang w:val="en-US"/>
              </w:rPr>
              <w:t> </w:t>
            </w:r>
            <w:r w:rsidRPr="00D314F8">
              <w:rPr>
                <w:rFonts w:ascii="Arial" w:hAnsi="Arial" w:cs="Arial"/>
                <w:sz w:val="24"/>
                <w:szCs w:val="24"/>
              </w:rPr>
              <w:t>термостата автосэмплера</w:t>
            </w:r>
          </w:p>
        </w:tc>
        <w:tc>
          <w:tcPr>
            <w:tcW w:w="5953" w:type="dxa"/>
            <w:vAlign w:val="center"/>
          </w:tcPr>
          <w:p w14:paraId="3D34CD2A" w14:textId="77777777" w:rsidR="008E644A" w:rsidRPr="00D314F8" w:rsidRDefault="008E644A" w:rsidP="009D305F">
            <w:pPr>
              <w:rPr>
                <w:rFonts w:ascii="Arial" w:hAnsi="Arial" w:cs="Arial"/>
                <w:sz w:val="24"/>
                <w:szCs w:val="24"/>
              </w:rPr>
            </w:pPr>
            <w:r w:rsidRPr="00D314F8">
              <w:rPr>
                <w:rFonts w:ascii="Arial" w:hAnsi="Arial" w:cs="Arial"/>
                <w:sz w:val="24"/>
                <w:szCs w:val="24"/>
              </w:rPr>
              <w:t>4±2°С</w:t>
            </w:r>
          </w:p>
          <w:p w14:paraId="2DAF9914" w14:textId="77777777" w:rsidR="008E644A" w:rsidRPr="00D314F8" w:rsidRDefault="008E644A" w:rsidP="009D305F">
            <w:pPr>
              <w:rPr>
                <w:rFonts w:ascii="Arial" w:hAnsi="Arial" w:cs="Arial"/>
                <w:sz w:val="24"/>
                <w:szCs w:val="24"/>
              </w:rPr>
            </w:pPr>
          </w:p>
        </w:tc>
      </w:tr>
      <w:tr w:rsidR="008E644A" w:rsidRPr="00D314F8" w14:paraId="00D81277" w14:textId="77777777" w:rsidTr="009D305F">
        <w:tc>
          <w:tcPr>
            <w:tcW w:w="3397" w:type="dxa"/>
          </w:tcPr>
          <w:p w14:paraId="71A96CD3" w14:textId="77777777" w:rsidR="008E644A" w:rsidRPr="00D314F8" w:rsidRDefault="008E644A" w:rsidP="009D305F">
            <w:pPr>
              <w:jc w:val="both"/>
              <w:rPr>
                <w:rFonts w:ascii="Arial" w:hAnsi="Arial" w:cs="Arial"/>
                <w:sz w:val="24"/>
                <w:szCs w:val="24"/>
              </w:rPr>
            </w:pPr>
            <w:r w:rsidRPr="00D314F8">
              <w:rPr>
                <w:rFonts w:ascii="Arial" w:hAnsi="Arial" w:cs="Arial"/>
                <w:sz w:val="24"/>
                <w:szCs w:val="24"/>
              </w:rPr>
              <w:t>Скорость потока подвижной фазы</w:t>
            </w:r>
          </w:p>
        </w:tc>
        <w:tc>
          <w:tcPr>
            <w:tcW w:w="5953" w:type="dxa"/>
            <w:vAlign w:val="center"/>
          </w:tcPr>
          <w:p w14:paraId="0BC0DC82" w14:textId="77777777" w:rsidR="008E644A" w:rsidRPr="00D314F8" w:rsidRDefault="008E644A" w:rsidP="009D305F">
            <w:pPr>
              <w:rPr>
                <w:rFonts w:ascii="Arial" w:hAnsi="Arial" w:cs="Arial"/>
                <w:sz w:val="24"/>
                <w:szCs w:val="24"/>
              </w:rPr>
            </w:pPr>
            <w:r w:rsidRPr="00D314F8">
              <w:rPr>
                <w:rFonts w:ascii="Arial" w:hAnsi="Arial" w:cs="Arial"/>
                <w:sz w:val="24"/>
                <w:szCs w:val="24"/>
              </w:rPr>
              <w:t>1 см</w:t>
            </w:r>
            <w:r w:rsidRPr="00D314F8">
              <w:rPr>
                <w:rFonts w:ascii="Arial" w:hAnsi="Arial" w:cs="Arial"/>
                <w:sz w:val="24"/>
                <w:szCs w:val="24"/>
                <w:vertAlign w:val="superscript"/>
              </w:rPr>
              <w:t>3</w:t>
            </w:r>
            <w:r w:rsidRPr="00D314F8">
              <w:rPr>
                <w:rFonts w:ascii="Arial" w:hAnsi="Arial" w:cs="Arial"/>
                <w:sz w:val="24"/>
                <w:szCs w:val="24"/>
              </w:rPr>
              <w:t>/мин</w:t>
            </w:r>
          </w:p>
        </w:tc>
      </w:tr>
      <w:tr w:rsidR="008E644A" w:rsidRPr="00D314F8" w14:paraId="36D3F66D" w14:textId="77777777" w:rsidTr="009D305F">
        <w:tc>
          <w:tcPr>
            <w:tcW w:w="3397" w:type="dxa"/>
            <w:vAlign w:val="center"/>
          </w:tcPr>
          <w:p w14:paraId="7C490B49" w14:textId="77777777" w:rsidR="008E644A" w:rsidRPr="00D314F8" w:rsidRDefault="008E644A" w:rsidP="009D305F">
            <w:pPr>
              <w:pStyle w:val="affb"/>
              <w:spacing w:before="0" w:beforeAutospacing="0" w:after="0" w:afterAutospacing="0" w:line="240" w:lineRule="auto"/>
              <w:rPr>
                <w:rFonts w:ascii="Arial" w:hAnsi="Arial" w:cs="Arial"/>
              </w:rPr>
            </w:pPr>
            <w:r w:rsidRPr="00D314F8">
              <w:rPr>
                <w:rFonts w:ascii="Arial" w:hAnsi="Arial" w:cs="Arial"/>
              </w:rPr>
              <w:t>Подвижная фаза А – 0,02 моль/дм3 тригидроацетат натрия с рН 6,6</w:t>
            </w:r>
          </w:p>
        </w:tc>
        <w:tc>
          <w:tcPr>
            <w:tcW w:w="5953" w:type="dxa"/>
            <w:vAlign w:val="center"/>
          </w:tcPr>
          <w:p w14:paraId="1942E83C" w14:textId="77777777" w:rsidR="008E644A" w:rsidRPr="00D314F8" w:rsidRDefault="008E644A" w:rsidP="009D305F">
            <w:pPr>
              <w:pStyle w:val="affb"/>
              <w:spacing w:before="0" w:beforeAutospacing="0" w:after="0" w:afterAutospacing="0" w:line="240" w:lineRule="auto"/>
              <w:rPr>
                <w:rFonts w:ascii="Arial" w:hAnsi="Arial" w:cs="Arial"/>
              </w:rPr>
            </w:pPr>
            <w:r w:rsidRPr="00D314F8">
              <w:rPr>
                <w:rFonts w:ascii="Arial" w:hAnsi="Arial" w:cs="Arial"/>
              </w:rPr>
              <w:t>85%</w:t>
            </w:r>
          </w:p>
        </w:tc>
      </w:tr>
      <w:tr w:rsidR="008E644A" w:rsidRPr="00D314F8" w14:paraId="426DE256" w14:textId="77777777" w:rsidTr="009D305F">
        <w:tc>
          <w:tcPr>
            <w:tcW w:w="3397" w:type="dxa"/>
            <w:vAlign w:val="center"/>
          </w:tcPr>
          <w:p w14:paraId="7CA18903" w14:textId="77777777" w:rsidR="008E644A" w:rsidRPr="00D314F8" w:rsidRDefault="008E644A" w:rsidP="009D305F">
            <w:pPr>
              <w:pStyle w:val="affb"/>
              <w:spacing w:before="0" w:beforeAutospacing="0" w:after="0" w:afterAutospacing="0" w:line="240" w:lineRule="auto"/>
              <w:rPr>
                <w:rFonts w:ascii="Arial" w:hAnsi="Arial" w:cs="Arial"/>
              </w:rPr>
            </w:pPr>
            <w:r w:rsidRPr="00D314F8">
              <w:rPr>
                <w:rFonts w:ascii="Arial" w:hAnsi="Arial" w:cs="Arial"/>
              </w:rPr>
              <w:t>Подвижная фаза В – ацетонитрил</w:t>
            </w:r>
          </w:p>
        </w:tc>
        <w:tc>
          <w:tcPr>
            <w:tcW w:w="5953" w:type="dxa"/>
            <w:vAlign w:val="center"/>
          </w:tcPr>
          <w:p w14:paraId="5C123AFD" w14:textId="77777777" w:rsidR="008E644A" w:rsidRPr="00D314F8" w:rsidRDefault="008E644A" w:rsidP="009D305F">
            <w:pPr>
              <w:pStyle w:val="affb"/>
              <w:spacing w:before="0" w:beforeAutospacing="0" w:after="0" w:afterAutospacing="0" w:line="240" w:lineRule="auto"/>
              <w:rPr>
                <w:rFonts w:ascii="Arial" w:hAnsi="Arial" w:cs="Arial"/>
              </w:rPr>
            </w:pPr>
            <w:r w:rsidRPr="00D314F8">
              <w:rPr>
                <w:rFonts w:ascii="Arial" w:hAnsi="Arial" w:cs="Arial"/>
              </w:rPr>
              <w:t>15%</w:t>
            </w:r>
          </w:p>
        </w:tc>
      </w:tr>
      <w:tr w:rsidR="008E644A" w:rsidRPr="00D314F8" w14:paraId="48A50A6A" w14:textId="77777777" w:rsidTr="009D305F">
        <w:tc>
          <w:tcPr>
            <w:tcW w:w="3397" w:type="dxa"/>
          </w:tcPr>
          <w:p w14:paraId="0C90E2B3" w14:textId="77777777" w:rsidR="008E644A" w:rsidRPr="00D314F8" w:rsidRDefault="008E644A" w:rsidP="009D305F">
            <w:pPr>
              <w:jc w:val="both"/>
              <w:rPr>
                <w:rFonts w:ascii="Arial" w:hAnsi="Arial" w:cs="Arial"/>
                <w:sz w:val="24"/>
                <w:szCs w:val="24"/>
              </w:rPr>
            </w:pPr>
            <w:r w:rsidRPr="00D314F8">
              <w:rPr>
                <w:rFonts w:ascii="Arial" w:hAnsi="Arial" w:cs="Arial"/>
                <w:bCs/>
                <w:sz w:val="24"/>
                <w:szCs w:val="24"/>
              </w:rPr>
              <w:t>Объем вводимой пробы</w:t>
            </w:r>
          </w:p>
        </w:tc>
        <w:tc>
          <w:tcPr>
            <w:tcW w:w="5953" w:type="dxa"/>
            <w:vAlign w:val="center"/>
          </w:tcPr>
          <w:p w14:paraId="2D559E42" w14:textId="77777777" w:rsidR="008E644A" w:rsidRPr="00D314F8" w:rsidRDefault="008E644A" w:rsidP="009D305F">
            <w:pPr>
              <w:rPr>
                <w:rFonts w:ascii="Arial" w:hAnsi="Arial" w:cs="Arial"/>
                <w:sz w:val="24"/>
                <w:szCs w:val="24"/>
              </w:rPr>
            </w:pPr>
            <w:r w:rsidRPr="00D314F8">
              <w:rPr>
                <w:rFonts w:ascii="Arial" w:hAnsi="Arial" w:cs="Arial"/>
                <w:bCs/>
                <w:sz w:val="24"/>
                <w:szCs w:val="24"/>
              </w:rPr>
              <w:t>10 мм</w:t>
            </w:r>
            <w:r w:rsidRPr="00D314F8">
              <w:rPr>
                <w:rFonts w:ascii="Arial" w:hAnsi="Arial" w:cs="Arial"/>
                <w:bCs/>
                <w:sz w:val="24"/>
                <w:szCs w:val="24"/>
                <w:vertAlign w:val="superscript"/>
              </w:rPr>
              <w:t>3</w:t>
            </w:r>
          </w:p>
        </w:tc>
      </w:tr>
      <w:tr w:rsidR="008E644A" w:rsidRPr="00D314F8" w14:paraId="38970218" w14:textId="77777777" w:rsidTr="009D305F">
        <w:tc>
          <w:tcPr>
            <w:tcW w:w="3397" w:type="dxa"/>
          </w:tcPr>
          <w:p w14:paraId="7E8D6670" w14:textId="77777777" w:rsidR="008E644A" w:rsidRPr="00D314F8" w:rsidRDefault="008E644A" w:rsidP="009D305F">
            <w:pPr>
              <w:jc w:val="both"/>
              <w:rPr>
                <w:rFonts w:ascii="Arial" w:hAnsi="Arial" w:cs="Arial"/>
                <w:sz w:val="24"/>
                <w:szCs w:val="24"/>
              </w:rPr>
            </w:pPr>
            <w:r w:rsidRPr="00D314F8">
              <w:rPr>
                <w:rFonts w:ascii="Arial" w:hAnsi="Arial" w:cs="Arial"/>
                <w:sz w:val="24"/>
                <w:szCs w:val="24"/>
              </w:rPr>
              <w:t>Время анализа</w:t>
            </w:r>
          </w:p>
        </w:tc>
        <w:tc>
          <w:tcPr>
            <w:tcW w:w="5953" w:type="dxa"/>
            <w:vAlign w:val="center"/>
          </w:tcPr>
          <w:p w14:paraId="119FC00A" w14:textId="77777777" w:rsidR="008E644A" w:rsidRPr="00D314F8" w:rsidRDefault="008E644A" w:rsidP="009D305F">
            <w:pPr>
              <w:pStyle w:val="affb"/>
              <w:spacing w:before="0" w:beforeAutospacing="0" w:after="0" w:afterAutospacing="0" w:line="240" w:lineRule="auto"/>
              <w:rPr>
                <w:rFonts w:ascii="Arial" w:hAnsi="Arial" w:cs="Arial"/>
              </w:rPr>
            </w:pPr>
            <w:r w:rsidRPr="00D314F8">
              <w:rPr>
                <w:rFonts w:ascii="Arial" w:hAnsi="Arial" w:cs="Arial"/>
              </w:rPr>
              <w:t>10 мин</w:t>
            </w:r>
          </w:p>
        </w:tc>
      </w:tr>
      <w:tr w:rsidR="008E644A" w:rsidRPr="00D314F8" w14:paraId="22C083B4" w14:textId="77777777" w:rsidTr="009D305F">
        <w:trPr>
          <w:trHeight w:val="253"/>
        </w:trPr>
        <w:tc>
          <w:tcPr>
            <w:tcW w:w="3397" w:type="dxa"/>
          </w:tcPr>
          <w:p w14:paraId="143830FB" w14:textId="77777777" w:rsidR="008E644A" w:rsidRPr="00D314F8" w:rsidRDefault="008E644A" w:rsidP="009D305F">
            <w:pPr>
              <w:jc w:val="both"/>
              <w:rPr>
                <w:rFonts w:ascii="Arial" w:hAnsi="Arial" w:cs="Arial"/>
                <w:sz w:val="24"/>
                <w:szCs w:val="24"/>
              </w:rPr>
            </w:pPr>
            <w:r w:rsidRPr="00D314F8">
              <w:rPr>
                <w:rFonts w:ascii="Arial" w:hAnsi="Arial" w:cs="Arial"/>
                <w:sz w:val="24"/>
                <w:szCs w:val="24"/>
              </w:rPr>
              <w:t xml:space="preserve">Длина волны </w:t>
            </w:r>
          </w:p>
        </w:tc>
        <w:tc>
          <w:tcPr>
            <w:tcW w:w="5953" w:type="dxa"/>
            <w:vAlign w:val="center"/>
          </w:tcPr>
          <w:p w14:paraId="4ABBD3FE" w14:textId="77777777" w:rsidR="008E644A" w:rsidRPr="00D314F8" w:rsidRDefault="008E644A" w:rsidP="009D305F">
            <w:pPr>
              <w:pStyle w:val="affb"/>
              <w:spacing w:before="0" w:beforeAutospacing="0" w:after="0" w:afterAutospacing="0" w:line="240" w:lineRule="auto"/>
              <w:rPr>
                <w:rFonts w:ascii="Arial" w:hAnsi="Arial" w:cs="Arial"/>
              </w:rPr>
            </w:pPr>
            <w:r w:rsidRPr="00D314F8">
              <w:rPr>
                <w:rFonts w:ascii="Arial" w:hAnsi="Arial" w:cs="Arial"/>
              </w:rPr>
              <w:t>λ</w:t>
            </w:r>
            <w:r w:rsidRPr="00D314F8">
              <w:rPr>
                <w:rFonts w:ascii="Arial" w:hAnsi="Arial" w:cs="Arial"/>
                <w:lang w:val="en-US"/>
              </w:rPr>
              <w:t xml:space="preserve">ex=340 </w:t>
            </w:r>
            <w:r w:rsidRPr="00D314F8">
              <w:rPr>
                <w:rFonts w:ascii="Arial" w:hAnsi="Arial" w:cs="Arial"/>
              </w:rPr>
              <w:t>нм, λ</w:t>
            </w:r>
            <w:r w:rsidRPr="00D314F8">
              <w:rPr>
                <w:rFonts w:ascii="Arial" w:hAnsi="Arial" w:cs="Arial"/>
                <w:lang w:val="en-US"/>
              </w:rPr>
              <w:t xml:space="preserve">em=450 </w:t>
            </w:r>
            <w:r w:rsidRPr="00D314F8">
              <w:rPr>
                <w:rFonts w:ascii="Arial" w:hAnsi="Arial" w:cs="Arial"/>
              </w:rPr>
              <w:t>нм</w:t>
            </w:r>
          </w:p>
        </w:tc>
      </w:tr>
    </w:tbl>
    <w:p w14:paraId="4E894E5B" w14:textId="77777777" w:rsidR="008E644A" w:rsidRDefault="008E644A" w:rsidP="002F534D">
      <w:pPr>
        <w:shd w:val="clear" w:color="auto" w:fill="FFFFFF"/>
        <w:ind w:firstLine="709"/>
        <w:jc w:val="both"/>
        <w:rPr>
          <w:rFonts w:ascii="Arial" w:hAnsi="Arial" w:cs="Arial"/>
          <w:color w:val="1A1A1A"/>
          <w:spacing w:val="20"/>
          <w:sz w:val="22"/>
          <w:szCs w:val="22"/>
        </w:rPr>
      </w:pPr>
    </w:p>
    <w:p w14:paraId="048FDB38" w14:textId="77777777" w:rsidR="008E644A" w:rsidRPr="00D314F8" w:rsidRDefault="002F534D" w:rsidP="008E644A">
      <w:pPr>
        <w:shd w:val="clear" w:color="auto" w:fill="FFFFFF"/>
        <w:spacing w:after="240"/>
        <w:ind w:firstLine="709"/>
        <w:jc w:val="both"/>
        <w:rPr>
          <w:rFonts w:ascii="Arial" w:hAnsi="Arial" w:cs="Arial"/>
          <w:color w:val="1A1A1A"/>
          <w:sz w:val="22"/>
          <w:szCs w:val="22"/>
        </w:rPr>
      </w:pPr>
      <w:r w:rsidRPr="00D314F8">
        <w:rPr>
          <w:rFonts w:ascii="Arial" w:hAnsi="Arial" w:cs="Arial"/>
          <w:color w:val="1A1A1A"/>
          <w:spacing w:val="50"/>
          <w:sz w:val="22"/>
          <w:szCs w:val="22"/>
        </w:rPr>
        <w:t>Примечание</w:t>
      </w:r>
      <w:r w:rsidRPr="00D314F8">
        <w:rPr>
          <w:rFonts w:ascii="Arial" w:hAnsi="Arial" w:cs="Arial"/>
          <w:color w:val="1A1A1A"/>
          <w:sz w:val="22"/>
          <w:szCs w:val="22"/>
        </w:rPr>
        <w:t xml:space="preserve"> — Приведенные выше параметры хроматографического разделения могут отличаться в зависимости</w:t>
      </w:r>
      <w:r w:rsidR="008E644A" w:rsidRPr="00D314F8">
        <w:rPr>
          <w:rFonts w:ascii="Arial" w:hAnsi="Arial" w:cs="Arial"/>
          <w:color w:val="1A1A1A"/>
          <w:sz w:val="22"/>
          <w:szCs w:val="22"/>
        </w:rPr>
        <w:t xml:space="preserve"> от используемого оборудования.</w:t>
      </w:r>
    </w:p>
    <w:p w14:paraId="1DD9A4E0" w14:textId="77777777" w:rsidR="008E644A" w:rsidRPr="008E644A" w:rsidRDefault="00A61656" w:rsidP="008E644A">
      <w:pPr>
        <w:shd w:val="clear" w:color="auto" w:fill="FFFFFF"/>
        <w:spacing w:line="360" w:lineRule="auto"/>
        <w:ind w:firstLine="709"/>
        <w:jc w:val="both"/>
        <w:rPr>
          <w:rFonts w:ascii="Arial" w:hAnsi="Arial" w:cs="Arial"/>
          <w:color w:val="1A1A1A"/>
          <w:sz w:val="24"/>
          <w:szCs w:val="24"/>
        </w:rPr>
      </w:pPr>
      <w:r>
        <w:rPr>
          <w:rFonts w:ascii="Arial" w:hAnsi="Arial" w:cs="Arial"/>
          <w:color w:val="1A1A1A"/>
          <w:sz w:val="24"/>
          <w:szCs w:val="24"/>
        </w:rPr>
        <w:t>8.1.3</w:t>
      </w:r>
      <w:r w:rsidR="008E644A" w:rsidRPr="008E644A">
        <w:rPr>
          <w:rFonts w:ascii="Arial" w:hAnsi="Arial" w:cs="Arial"/>
          <w:color w:val="1A1A1A"/>
          <w:sz w:val="24"/>
          <w:szCs w:val="24"/>
        </w:rPr>
        <w:t xml:space="preserve"> Построение и расчет</w:t>
      </w:r>
      <w:r>
        <w:rPr>
          <w:rFonts w:ascii="Arial" w:hAnsi="Arial" w:cs="Arial"/>
          <w:color w:val="1A1A1A"/>
          <w:sz w:val="24"/>
          <w:szCs w:val="24"/>
        </w:rPr>
        <w:t xml:space="preserve"> градуировочной характеристики</w:t>
      </w:r>
    </w:p>
    <w:p w14:paraId="4196DB53" w14:textId="77777777" w:rsidR="00A61656" w:rsidRDefault="00A61656" w:rsidP="008E644A">
      <w:pPr>
        <w:shd w:val="clear" w:color="auto" w:fill="FFFFFF"/>
        <w:spacing w:line="360" w:lineRule="auto"/>
        <w:ind w:firstLine="709"/>
        <w:jc w:val="both"/>
        <w:rPr>
          <w:rFonts w:ascii="Arial" w:hAnsi="Arial" w:cs="Arial"/>
          <w:color w:val="1A1A1A"/>
          <w:sz w:val="24"/>
          <w:szCs w:val="24"/>
        </w:rPr>
      </w:pPr>
      <w:r>
        <w:rPr>
          <w:rFonts w:ascii="Arial" w:hAnsi="Arial" w:cs="Arial"/>
          <w:color w:val="1A1A1A"/>
          <w:sz w:val="24"/>
          <w:szCs w:val="24"/>
        </w:rPr>
        <w:t xml:space="preserve">8.1.3.1 </w:t>
      </w:r>
      <w:r w:rsidR="008E644A" w:rsidRPr="008E644A">
        <w:rPr>
          <w:rFonts w:ascii="Arial" w:hAnsi="Arial" w:cs="Arial"/>
          <w:color w:val="1A1A1A"/>
          <w:sz w:val="24"/>
          <w:szCs w:val="24"/>
        </w:rPr>
        <w:t xml:space="preserve">Для установления градуировочной зависимости </w:t>
      </w:r>
      <w:r w:rsidR="00625CAF">
        <w:rPr>
          <w:rFonts w:ascii="Arial" w:hAnsi="Arial" w:cs="Arial"/>
          <w:color w:val="1A1A1A"/>
          <w:sz w:val="24"/>
          <w:szCs w:val="24"/>
        </w:rPr>
        <w:t>при количественном определении</w:t>
      </w:r>
      <w:r w:rsidR="008E644A" w:rsidRPr="008E644A">
        <w:rPr>
          <w:rFonts w:ascii="Arial" w:hAnsi="Arial" w:cs="Arial"/>
          <w:color w:val="1A1A1A"/>
          <w:sz w:val="24"/>
          <w:szCs w:val="24"/>
        </w:rPr>
        <w:t xml:space="preserve"> таурина проводят измерения каждого градуировочного раствора, приготовлен</w:t>
      </w:r>
      <w:r w:rsidR="008E644A">
        <w:rPr>
          <w:rFonts w:ascii="Arial" w:hAnsi="Arial" w:cs="Arial"/>
          <w:color w:val="1A1A1A"/>
          <w:sz w:val="24"/>
          <w:szCs w:val="24"/>
        </w:rPr>
        <w:t xml:space="preserve">ного по </w:t>
      </w:r>
      <w:r w:rsidR="008E644A" w:rsidRPr="00152328">
        <w:rPr>
          <w:rFonts w:ascii="Arial" w:hAnsi="Arial" w:cs="Arial"/>
          <w:color w:val="1A1A1A"/>
          <w:sz w:val="24"/>
          <w:szCs w:val="24"/>
        </w:rPr>
        <w:t>пункту 6.2.7</w:t>
      </w:r>
      <w:r w:rsidR="00152328">
        <w:rPr>
          <w:rFonts w:ascii="Arial" w:hAnsi="Arial" w:cs="Arial"/>
          <w:color w:val="1A1A1A"/>
          <w:sz w:val="24"/>
          <w:szCs w:val="24"/>
        </w:rPr>
        <w:t xml:space="preserve"> </w:t>
      </w:r>
      <w:r w:rsidR="008E644A" w:rsidRPr="008E644A">
        <w:rPr>
          <w:rFonts w:ascii="Arial" w:hAnsi="Arial" w:cs="Arial"/>
          <w:color w:val="1A1A1A"/>
          <w:sz w:val="24"/>
          <w:szCs w:val="24"/>
        </w:rPr>
        <w:t xml:space="preserve">в порядке возрастания их концентраций. </w:t>
      </w:r>
    </w:p>
    <w:p w14:paraId="5368D099" w14:textId="77777777" w:rsidR="00A61656" w:rsidRDefault="00152328" w:rsidP="008E644A">
      <w:pPr>
        <w:shd w:val="clear" w:color="auto" w:fill="FFFFFF"/>
        <w:spacing w:line="360" w:lineRule="auto"/>
        <w:ind w:firstLine="709"/>
        <w:jc w:val="both"/>
        <w:rPr>
          <w:rFonts w:ascii="Arial" w:hAnsi="Arial" w:cs="Arial"/>
          <w:color w:val="1A1A1A"/>
          <w:sz w:val="24"/>
          <w:szCs w:val="24"/>
        </w:rPr>
      </w:pPr>
      <w:r>
        <w:rPr>
          <w:rFonts w:ascii="Arial" w:hAnsi="Arial" w:cs="Arial"/>
          <w:color w:val="1A1A1A"/>
          <w:sz w:val="24"/>
          <w:szCs w:val="24"/>
        </w:rPr>
        <w:t>8.1.3.2 Используя компьютерную систему</w:t>
      </w:r>
      <w:r w:rsidR="008E644A" w:rsidRPr="008E644A">
        <w:rPr>
          <w:rFonts w:ascii="Arial" w:hAnsi="Arial" w:cs="Arial"/>
          <w:color w:val="1A1A1A"/>
          <w:sz w:val="24"/>
          <w:szCs w:val="24"/>
        </w:rPr>
        <w:t xml:space="preserve"> обработки данных</w:t>
      </w:r>
      <w:r>
        <w:rPr>
          <w:rFonts w:ascii="Arial" w:hAnsi="Arial" w:cs="Arial"/>
          <w:color w:val="1A1A1A"/>
          <w:sz w:val="24"/>
          <w:szCs w:val="24"/>
        </w:rPr>
        <w:t>,</w:t>
      </w:r>
      <w:r w:rsidR="008E644A" w:rsidRPr="008E644A">
        <w:rPr>
          <w:rFonts w:ascii="Arial" w:hAnsi="Arial" w:cs="Arial"/>
          <w:color w:val="1A1A1A"/>
          <w:sz w:val="24"/>
          <w:szCs w:val="24"/>
        </w:rPr>
        <w:t xml:space="preserve"> строят градуировочную зависимость массовой </w:t>
      </w:r>
      <w:r w:rsidR="00900816">
        <w:rPr>
          <w:rFonts w:ascii="Arial" w:hAnsi="Arial" w:cs="Arial"/>
          <w:color w:val="1A1A1A"/>
          <w:sz w:val="24"/>
          <w:szCs w:val="24"/>
        </w:rPr>
        <w:t>доли</w:t>
      </w:r>
      <w:r w:rsidR="008E644A" w:rsidRPr="008E644A">
        <w:rPr>
          <w:rFonts w:ascii="Arial" w:hAnsi="Arial" w:cs="Arial"/>
          <w:color w:val="1A1A1A"/>
          <w:sz w:val="24"/>
          <w:szCs w:val="24"/>
        </w:rPr>
        <w:t xml:space="preserve"> от площади пика таурина методом внешнего стандарта. </w:t>
      </w:r>
    </w:p>
    <w:p w14:paraId="7717686D" w14:textId="77777777" w:rsidR="008E644A" w:rsidRPr="008E644A" w:rsidRDefault="00A61656" w:rsidP="008E644A">
      <w:pPr>
        <w:shd w:val="clear" w:color="auto" w:fill="FFFFFF"/>
        <w:spacing w:line="360" w:lineRule="auto"/>
        <w:ind w:firstLine="709"/>
        <w:jc w:val="both"/>
        <w:rPr>
          <w:rFonts w:ascii="Arial" w:hAnsi="Arial" w:cs="Arial"/>
          <w:color w:val="1A1A1A"/>
          <w:sz w:val="24"/>
          <w:szCs w:val="24"/>
        </w:rPr>
      </w:pPr>
      <w:r>
        <w:rPr>
          <w:rFonts w:ascii="Arial" w:hAnsi="Arial" w:cs="Arial"/>
          <w:color w:val="1A1A1A"/>
          <w:sz w:val="24"/>
          <w:szCs w:val="24"/>
        </w:rPr>
        <w:t xml:space="preserve">8.1.3.3 </w:t>
      </w:r>
      <w:r w:rsidR="008E644A" w:rsidRPr="008E644A">
        <w:rPr>
          <w:rFonts w:ascii="Arial" w:hAnsi="Arial" w:cs="Arial"/>
          <w:color w:val="1A1A1A"/>
          <w:sz w:val="24"/>
          <w:szCs w:val="24"/>
        </w:rPr>
        <w:t xml:space="preserve">При построении градуировочной характеристики используют линейную функцию вида у = а + bх, при этом коэффициент корреляции должен быть не менее </w:t>
      </w:r>
      <w:r w:rsidR="008E644A" w:rsidRPr="00521D21">
        <w:rPr>
          <w:rFonts w:ascii="Arial" w:hAnsi="Arial" w:cs="Arial"/>
          <w:color w:val="1A1A1A"/>
          <w:sz w:val="24"/>
          <w:szCs w:val="24"/>
        </w:rPr>
        <w:t>0,9</w:t>
      </w:r>
      <w:r w:rsidR="00A9778A" w:rsidRPr="00521D21">
        <w:rPr>
          <w:rFonts w:ascii="Arial" w:hAnsi="Arial" w:cs="Arial"/>
          <w:color w:val="1A1A1A"/>
          <w:sz w:val="24"/>
          <w:szCs w:val="24"/>
        </w:rPr>
        <w:t>8</w:t>
      </w:r>
      <w:r w:rsidR="008E644A" w:rsidRPr="00521D21">
        <w:rPr>
          <w:rFonts w:ascii="Arial" w:hAnsi="Arial" w:cs="Arial"/>
          <w:color w:val="1A1A1A"/>
          <w:sz w:val="24"/>
          <w:szCs w:val="24"/>
        </w:rPr>
        <w:t>.</w:t>
      </w:r>
    </w:p>
    <w:p w14:paraId="580E1E8C" w14:textId="77777777" w:rsidR="008E644A" w:rsidRDefault="00A61656" w:rsidP="008E644A">
      <w:pPr>
        <w:shd w:val="clear" w:color="auto" w:fill="FFFFFF"/>
        <w:spacing w:line="360" w:lineRule="auto"/>
        <w:ind w:firstLine="709"/>
        <w:jc w:val="both"/>
        <w:rPr>
          <w:rFonts w:ascii="Arial" w:hAnsi="Arial" w:cs="Arial"/>
          <w:color w:val="1A1A1A"/>
          <w:sz w:val="24"/>
          <w:szCs w:val="24"/>
        </w:rPr>
      </w:pPr>
      <w:r>
        <w:rPr>
          <w:rFonts w:ascii="Arial" w:hAnsi="Arial" w:cs="Arial"/>
          <w:color w:val="1A1A1A"/>
          <w:sz w:val="24"/>
          <w:szCs w:val="24"/>
        </w:rPr>
        <w:t xml:space="preserve">8.1.3.4 </w:t>
      </w:r>
      <w:r w:rsidR="008E644A" w:rsidRPr="008E644A">
        <w:rPr>
          <w:rFonts w:ascii="Arial" w:hAnsi="Arial" w:cs="Arial"/>
          <w:color w:val="1A1A1A"/>
          <w:sz w:val="24"/>
          <w:szCs w:val="24"/>
        </w:rPr>
        <w:t>Градуировочную зависимость строят каждый раз перед новой серией измерений.</w:t>
      </w:r>
    </w:p>
    <w:p w14:paraId="30B6D1ED" w14:textId="77777777" w:rsidR="00397B8A" w:rsidRPr="00993C21" w:rsidRDefault="00993C21" w:rsidP="00993C21">
      <w:pPr>
        <w:spacing w:line="360" w:lineRule="auto"/>
        <w:ind w:firstLine="709"/>
        <w:jc w:val="both"/>
        <w:rPr>
          <w:rFonts w:ascii="Arial" w:hAnsi="Arial" w:cs="Arial"/>
        </w:rPr>
      </w:pPr>
      <w:r w:rsidRPr="00C77BF1">
        <w:rPr>
          <w:rFonts w:ascii="Arial" w:hAnsi="Arial" w:cs="Arial"/>
          <w:b/>
          <w:bCs/>
          <w:sz w:val="24"/>
          <w:szCs w:val="24"/>
        </w:rPr>
        <w:t>8.2</w:t>
      </w:r>
      <w:r w:rsidR="00E07484">
        <w:rPr>
          <w:rFonts w:ascii="Arial" w:hAnsi="Arial" w:cs="Arial"/>
          <w:b/>
          <w:bCs/>
          <w:sz w:val="24"/>
          <w:szCs w:val="24"/>
        </w:rPr>
        <w:t xml:space="preserve"> ВЭЖХ анализ пробы</w:t>
      </w:r>
      <w:r w:rsidRPr="000176EB">
        <w:rPr>
          <w:rFonts w:ascii="Arial" w:hAnsi="Arial" w:cs="Arial"/>
          <w:b/>
          <w:bCs/>
          <w:sz w:val="24"/>
          <w:szCs w:val="24"/>
        </w:rPr>
        <w:t xml:space="preserve"> </w:t>
      </w:r>
    </w:p>
    <w:p w14:paraId="70A04E9B" w14:textId="77777777" w:rsidR="008F37F7" w:rsidRPr="008F37F7" w:rsidRDefault="008F37F7" w:rsidP="008F37F7">
      <w:pPr>
        <w:spacing w:line="360" w:lineRule="auto"/>
        <w:ind w:firstLine="709"/>
        <w:jc w:val="both"/>
        <w:rPr>
          <w:rFonts w:ascii="Arial" w:hAnsi="Arial" w:cs="Arial"/>
          <w:sz w:val="24"/>
          <w:szCs w:val="24"/>
        </w:rPr>
      </w:pPr>
      <w:r>
        <w:rPr>
          <w:rFonts w:ascii="Arial" w:hAnsi="Arial" w:cs="Arial"/>
          <w:sz w:val="24"/>
          <w:szCs w:val="24"/>
        </w:rPr>
        <w:t xml:space="preserve">8.2.1 </w:t>
      </w:r>
      <w:r w:rsidRPr="008F37F7">
        <w:rPr>
          <w:rFonts w:ascii="Arial" w:hAnsi="Arial" w:cs="Arial"/>
          <w:sz w:val="24"/>
          <w:szCs w:val="24"/>
        </w:rPr>
        <w:t xml:space="preserve">Для каждого образца проводят два измерения. Массовая доля таурина в растворе образца для хроматографирования должна находиться в диапазоне концентраций </w:t>
      </w:r>
      <w:r w:rsidR="0049768F">
        <w:rPr>
          <w:rFonts w:ascii="Arial" w:hAnsi="Arial" w:cs="Arial"/>
          <w:sz w:val="24"/>
          <w:szCs w:val="24"/>
        </w:rPr>
        <w:t>градуировочного графика</w:t>
      </w:r>
      <w:r w:rsidRPr="008F37F7">
        <w:rPr>
          <w:rFonts w:ascii="Arial" w:hAnsi="Arial" w:cs="Arial"/>
          <w:sz w:val="24"/>
          <w:szCs w:val="24"/>
        </w:rPr>
        <w:t>.</w:t>
      </w:r>
    </w:p>
    <w:p w14:paraId="50F48486" w14:textId="77777777" w:rsidR="008F37F7" w:rsidRPr="008F37F7" w:rsidRDefault="0060115C" w:rsidP="008F37F7">
      <w:pPr>
        <w:spacing w:line="360" w:lineRule="auto"/>
        <w:ind w:firstLine="709"/>
        <w:jc w:val="both"/>
        <w:rPr>
          <w:rFonts w:ascii="Arial" w:hAnsi="Arial" w:cs="Arial"/>
          <w:sz w:val="24"/>
          <w:szCs w:val="24"/>
        </w:rPr>
      </w:pPr>
      <w:r>
        <w:rPr>
          <w:rFonts w:ascii="Arial" w:hAnsi="Arial" w:cs="Arial"/>
          <w:sz w:val="24"/>
          <w:szCs w:val="24"/>
        </w:rPr>
        <w:lastRenderedPageBreak/>
        <w:t xml:space="preserve">8.2.2 </w:t>
      </w:r>
      <w:r w:rsidR="008F37F7" w:rsidRPr="008F37F7">
        <w:rPr>
          <w:rFonts w:ascii="Arial" w:hAnsi="Arial" w:cs="Arial"/>
          <w:sz w:val="24"/>
          <w:szCs w:val="24"/>
        </w:rPr>
        <w:t xml:space="preserve">Если измеренные значения массовой концентрации таурина в экстракте пробы превышают значения верхних границ диапазона линейности градуировочной характеристики, экстракт пробы </w:t>
      </w:r>
      <w:r w:rsidR="008F37F7" w:rsidRPr="0049768F">
        <w:rPr>
          <w:rFonts w:ascii="Arial" w:hAnsi="Arial" w:cs="Arial"/>
          <w:sz w:val="24"/>
          <w:szCs w:val="24"/>
        </w:rPr>
        <w:t>разбавляют</w:t>
      </w:r>
      <w:r w:rsidR="0049768F">
        <w:rPr>
          <w:rFonts w:ascii="Arial" w:hAnsi="Arial" w:cs="Arial"/>
          <w:sz w:val="24"/>
          <w:szCs w:val="24"/>
        </w:rPr>
        <w:t xml:space="preserve"> </w:t>
      </w:r>
      <w:r w:rsidR="008F37F7" w:rsidRPr="008F37F7">
        <w:rPr>
          <w:rFonts w:ascii="Arial" w:hAnsi="Arial" w:cs="Arial"/>
          <w:sz w:val="24"/>
          <w:szCs w:val="24"/>
        </w:rPr>
        <w:t>перед предколоночной дериватизацией.</w:t>
      </w:r>
    </w:p>
    <w:p w14:paraId="4F8CD807" w14:textId="77777777" w:rsidR="008F37F7" w:rsidRPr="008F37F7" w:rsidRDefault="0060115C" w:rsidP="0060115C">
      <w:pPr>
        <w:spacing w:line="360" w:lineRule="auto"/>
        <w:ind w:firstLine="709"/>
        <w:jc w:val="both"/>
        <w:rPr>
          <w:rFonts w:ascii="Arial" w:hAnsi="Arial" w:cs="Arial"/>
          <w:sz w:val="24"/>
          <w:szCs w:val="24"/>
        </w:rPr>
      </w:pPr>
      <w:r>
        <w:rPr>
          <w:rFonts w:ascii="Arial" w:hAnsi="Arial" w:cs="Arial"/>
          <w:sz w:val="24"/>
          <w:szCs w:val="24"/>
        </w:rPr>
        <w:t xml:space="preserve">8.2.3 </w:t>
      </w:r>
      <w:r w:rsidR="008F37F7" w:rsidRPr="008F37F7">
        <w:rPr>
          <w:rFonts w:ascii="Arial" w:hAnsi="Arial" w:cs="Arial"/>
          <w:sz w:val="24"/>
          <w:szCs w:val="24"/>
        </w:rPr>
        <w:t>Время удерживания аналита определяют при ан</w:t>
      </w:r>
      <w:r>
        <w:rPr>
          <w:rFonts w:ascii="Arial" w:hAnsi="Arial" w:cs="Arial"/>
          <w:sz w:val="24"/>
          <w:szCs w:val="24"/>
        </w:rPr>
        <w:t>ализе градуировочных растворов. О</w:t>
      </w:r>
      <w:r w:rsidR="0065372C">
        <w:rPr>
          <w:rFonts w:ascii="Arial" w:hAnsi="Arial" w:cs="Arial"/>
          <w:sz w:val="24"/>
          <w:szCs w:val="24"/>
        </w:rPr>
        <w:t>риентировочное время</w:t>
      </w:r>
      <w:r w:rsidR="008F37F7" w:rsidRPr="008F37F7">
        <w:rPr>
          <w:rFonts w:ascii="Arial" w:hAnsi="Arial" w:cs="Arial"/>
          <w:sz w:val="24"/>
          <w:szCs w:val="24"/>
        </w:rPr>
        <w:t xml:space="preserve"> удерживания составляет </w:t>
      </w:r>
      <w:r w:rsidR="008F37F7" w:rsidRPr="0049768F">
        <w:rPr>
          <w:rFonts w:ascii="Arial" w:hAnsi="Arial" w:cs="Arial"/>
          <w:sz w:val="24"/>
          <w:szCs w:val="24"/>
        </w:rPr>
        <w:t>5,4-5,8</w:t>
      </w:r>
      <w:r w:rsidR="008F37F7" w:rsidRPr="008F37F7">
        <w:rPr>
          <w:rFonts w:ascii="Arial" w:hAnsi="Arial" w:cs="Arial"/>
          <w:sz w:val="24"/>
          <w:szCs w:val="24"/>
        </w:rPr>
        <w:t xml:space="preserve"> минут.</w:t>
      </w:r>
    </w:p>
    <w:p w14:paraId="69486C17" w14:textId="77777777" w:rsidR="008F37F7" w:rsidRDefault="0060115C" w:rsidP="008F37F7">
      <w:pPr>
        <w:spacing w:line="360" w:lineRule="auto"/>
        <w:ind w:firstLine="709"/>
        <w:jc w:val="both"/>
        <w:rPr>
          <w:rFonts w:ascii="Arial" w:hAnsi="Arial" w:cs="Arial"/>
          <w:sz w:val="24"/>
          <w:szCs w:val="24"/>
        </w:rPr>
      </w:pPr>
      <w:r>
        <w:rPr>
          <w:rFonts w:ascii="Arial" w:hAnsi="Arial" w:cs="Arial"/>
          <w:sz w:val="24"/>
          <w:szCs w:val="24"/>
        </w:rPr>
        <w:t xml:space="preserve">8.2.4 </w:t>
      </w:r>
      <w:r w:rsidR="008F37F7" w:rsidRPr="008F37F7">
        <w:rPr>
          <w:rFonts w:ascii="Arial" w:hAnsi="Arial" w:cs="Arial"/>
          <w:sz w:val="24"/>
          <w:szCs w:val="24"/>
        </w:rPr>
        <w:t>В приложении А приведен пример хроматограммы таурина.</w:t>
      </w:r>
    </w:p>
    <w:p w14:paraId="1A67AF9C" w14:textId="77777777" w:rsidR="00397B8A" w:rsidRDefault="00C81561" w:rsidP="008F37F7">
      <w:pPr>
        <w:spacing w:line="360" w:lineRule="auto"/>
        <w:ind w:firstLine="709"/>
        <w:jc w:val="both"/>
      </w:pPr>
      <w:r>
        <w:rPr>
          <w:rFonts w:ascii="Arial" w:hAnsi="Arial" w:cs="Arial"/>
          <w:b/>
          <w:bCs/>
          <w:sz w:val="28"/>
          <w:szCs w:val="28"/>
        </w:rPr>
        <w:t xml:space="preserve">9 Обработка результатов </w:t>
      </w:r>
      <w:r w:rsidR="00397B8A">
        <w:rPr>
          <w:rFonts w:ascii="Arial" w:hAnsi="Arial" w:cs="Arial"/>
          <w:b/>
          <w:bCs/>
          <w:sz w:val="28"/>
          <w:szCs w:val="28"/>
        </w:rPr>
        <w:t>измерений</w:t>
      </w:r>
    </w:p>
    <w:p w14:paraId="16C8B3D0" w14:textId="77777777" w:rsidR="00397B8A" w:rsidRDefault="003C50B3" w:rsidP="00B7171B">
      <w:pPr>
        <w:spacing w:line="360" w:lineRule="auto"/>
        <w:ind w:firstLine="709"/>
        <w:jc w:val="both"/>
      </w:pPr>
      <w:r>
        <w:rPr>
          <w:rFonts w:ascii="Arial" w:hAnsi="Arial" w:cs="Arial"/>
          <w:sz w:val="24"/>
          <w:szCs w:val="24"/>
        </w:rPr>
        <w:t xml:space="preserve">9.1 В соответствии с </w:t>
      </w:r>
      <w:r w:rsidR="00397B8A">
        <w:rPr>
          <w:rFonts w:ascii="Arial" w:hAnsi="Arial" w:cs="Arial"/>
          <w:sz w:val="24"/>
          <w:szCs w:val="24"/>
        </w:rPr>
        <w:t xml:space="preserve">данными, полученными при измерении градуировочных растворов, проводят количественную обработку хроматограмм с использованием программного обеспечения. </w:t>
      </w:r>
      <w:r w:rsidR="00397B8A" w:rsidRPr="00A8019A">
        <w:rPr>
          <w:rFonts w:ascii="Arial" w:hAnsi="Arial" w:cs="Arial"/>
          <w:sz w:val="24"/>
          <w:szCs w:val="24"/>
        </w:rPr>
        <w:t xml:space="preserve">Метод обработки хроматограмм – </w:t>
      </w:r>
      <w:r w:rsidR="00865C95">
        <w:rPr>
          <w:rFonts w:ascii="Arial" w:hAnsi="Arial" w:cs="Arial"/>
          <w:sz w:val="24"/>
          <w:szCs w:val="24"/>
        </w:rPr>
        <w:t>внешний</w:t>
      </w:r>
      <w:r w:rsidR="00397B8A" w:rsidRPr="00A8019A">
        <w:rPr>
          <w:rFonts w:ascii="Arial" w:hAnsi="Arial" w:cs="Arial"/>
          <w:sz w:val="24"/>
          <w:szCs w:val="24"/>
        </w:rPr>
        <w:t xml:space="preserve"> стандарт.</w:t>
      </w:r>
      <w:r w:rsidR="00397B8A">
        <w:rPr>
          <w:rFonts w:ascii="Arial" w:hAnsi="Arial" w:cs="Arial"/>
          <w:sz w:val="24"/>
          <w:szCs w:val="24"/>
        </w:rPr>
        <w:t xml:space="preserve"> </w:t>
      </w:r>
    </w:p>
    <w:p w14:paraId="2CA6F89F" w14:textId="77777777" w:rsidR="00397B8A" w:rsidRPr="00DB0A76" w:rsidRDefault="00865C95" w:rsidP="00B7171B">
      <w:pPr>
        <w:spacing w:line="360" w:lineRule="auto"/>
        <w:ind w:firstLine="709"/>
        <w:jc w:val="both"/>
      </w:pPr>
      <w:r>
        <w:rPr>
          <w:rFonts w:ascii="Arial" w:hAnsi="Arial" w:cs="Arial"/>
          <w:sz w:val="24"/>
          <w:szCs w:val="24"/>
        </w:rPr>
        <w:t>9.2 Расчеты</w:t>
      </w:r>
      <w:r w:rsidR="00397B8A">
        <w:rPr>
          <w:rFonts w:ascii="Arial" w:hAnsi="Arial" w:cs="Arial"/>
          <w:sz w:val="24"/>
          <w:szCs w:val="24"/>
        </w:rPr>
        <w:t xml:space="preserve"> </w:t>
      </w:r>
      <w:r w:rsidRPr="00865C95">
        <w:rPr>
          <w:rFonts w:ascii="Arial" w:hAnsi="Arial" w:cs="Arial"/>
          <w:sz w:val="24"/>
          <w:szCs w:val="24"/>
        </w:rPr>
        <w:t>содержания таурина и площадей пиков вып</w:t>
      </w:r>
      <w:r>
        <w:rPr>
          <w:rFonts w:ascii="Arial" w:hAnsi="Arial" w:cs="Arial"/>
          <w:sz w:val="24"/>
          <w:szCs w:val="24"/>
        </w:rPr>
        <w:t>олняются системой обработки дан</w:t>
      </w:r>
      <w:r w:rsidRPr="00865C95">
        <w:rPr>
          <w:rFonts w:ascii="Arial" w:hAnsi="Arial" w:cs="Arial"/>
          <w:sz w:val="24"/>
          <w:szCs w:val="24"/>
        </w:rPr>
        <w:t>ных в автоматическом режиме.</w:t>
      </w:r>
    </w:p>
    <w:p w14:paraId="1C9CBF3C" w14:textId="77777777" w:rsidR="00865C95" w:rsidRPr="00865C95" w:rsidRDefault="00865C95" w:rsidP="00865C95">
      <w:pPr>
        <w:spacing w:line="360" w:lineRule="auto"/>
        <w:ind w:firstLine="709"/>
        <w:jc w:val="both"/>
        <w:rPr>
          <w:rFonts w:ascii="Arial" w:hAnsi="Arial" w:cs="Arial"/>
          <w:sz w:val="24"/>
          <w:szCs w:val="24"/>
        </w:rPr>
      </w:pPr>
      <w:r w:rsidRPr="00865C95">
        <w:rPr>
          <w:rFonts w:ascii="Arial" w:hAnsi="Arial" w:cs="Arial"/>
          <w:sz w:val="24"/>
          <w:szCs w:val="24"/>
        </w:rPr>
        <w:t>9.3 Массовую долю</w:t>
      </w:r>
      <w:r w:rsidR="00077CBE">
        <w:rPr>
          <w:rFonts w:ascii="Arial" w:hAnsi="Arial" w:cs="Arial"/>
          <w:sz w:val="24"/>
          <w:szCs w:val="24"/>
        </w:rPr>
        <w:t xml:space="preserve"> </w:t>
      </w:r>
      <w:r w:rsidRPr="00865C95">
        <w:rPr>
          <w:rFonts w:ascii="Arial" w:hAnsi="Arial" w:cs="Arial"/>
          <w:sz w:val="24"/>
          <w:szCs w:val="24"/>
        </w:rPr>
        <w:t>таурина</w:t>
      </w:r>
      <w:r>
        <w:rPr>
          <w:rFonts w:ascii="Arial" w:hAnsi="Arial" w:cs="Arial"/>
          <w:iCs/>
          <w:sz w:val="24"/>
          <w:szCs w:val="24"/>
        </w:rPr>
        <w:t xml:space="preserve"> </w:t>
      </w:r>
      <w:r w:rsidR="00EB014B" w:rsidRPr="00B86D71">
        <w:rPr>
          <w:rFonts w:ascii="Arial" w:hAnsi="Arial" w:cs="Arial"/>
          <w:i/>
          <w:iCs/>
          <w:sz w:val="24"/>
          <w:szCs w:val="24"/>
          <w:lang w:val="en-US"/>
        </w:rPr>
        <w:t>X</w:t>
      </w:r>
      <w:r w:rsidR="00EB014B" w:rsidRPr="00B86D71">
        <w:rPr>
          <w:rFonts w:ascii="Arial" w:hAnsi="Arial" w:cs="Arial"/>
          <w:iCs/>
          <w:sz w:val="24"/>
          <w:szCs w:val="24"/>
        </w:rPr>
        <w:t>,</w:t>
      </w:r>
      <w:r w:rsidRPr="00B86D71">
        <w:rPr>
          <w:rFonts w:ascii="Arial" w:hAnsi="Arial" w:cs="Arial"/>
          <w:i/>
          <w:iCs/>
          <w:sz w:val="24"/>
          <w:szCs w:val="24"/>
        </w:rPr>
        <w:t xml:space="preserve"> </w:t>
      </w:r>
      <w:r w:rsidR="003C4050" w:rsidRPr="00B86D71">
        <w:rPr>
          <w:rFonts w:ascii="Arial" w:hAnsi="Arial" w:cs="Arial"/>
          <w:sz w:val="24"/>
          <w:szCs w:val="24"/>
        </w:rPr>
        <w:t>мг/кг</w:t>
      </w:r>
      <w:r w:rsidR="00EB014B">
        <w:rPr>
          <w:rFonts w:ascii="Arial" w:hAnsi="Arial" w:cs="Arial"/>
          <w:sz w:val="24"/>
          <w:szCs w:val="24"/>
        </w:rPr>
        <w:t xml:space="preserve"> </w:t>
      </w:r>
      <w:r w:rsidRPr="00865C95">
        <w:rPr>
          <w:rFonts w:ascii="Arial" w:hAnsi="Arial" w:cs="Arial"/>
          <w:sz w:val="24"/>
          <w:szCs w:val="24"/>
        </w:rPr>
        <w:t xml:space="preserve">в анализируемом образце </w:t>
      </w:r>
      <w:r w:rsidR="00077CBE">
        <w:rPr>
          <w:rFonts w:ascii="Arial" w:hAnsi="Arial" w:cs="Arial"/>
          <w:sz w:val="24"/>
          <w:szCs w:val="24"/>
        </w:rPr>
        <w:t>рассчитывают</w:t>
      </w:r>
      <w:r w:rsidR="00B86D71">
        <w:rPr>
          <w:rFonts w:ascii="Arial" w:hAnsi="Arial" w:cs="Arial"/>
          <w:sz w:val="24"/>
          <w:szCs w:val="24"/>
        </w:rPr>
        <w:t xml:space="preserve"> по формуле</w:t>
      </w:r>
    </w:p>
    <w:p w14:paraId="4461219C" w14:textId="77777777" w:rsidR="00865C95" w:rsidRPr="00865C95" w:rsidRDefault="00865C95" w:rsidP="00865C95">
      <w:pPr>
        <w:spacing w:line="360" w:lineRule="auto"/>
        <w:ind w:firstLine="709"/>
        <w:jc w:val="center"/>
        <w:rPr>
          <w:rFonts w:ascii="Arial" w:hAnsi="Arial" w:cs="Arial"/>
          <w:sz w:val="24"/>
          <w:szCs w:val="24"/>
        </w:rPr>
      </w:pPr>
      <w:r w:rsidRPr="00865C95">
        <w:rPr>
          <w:rFonts w:ascii="Arial" w:hAnsi="Arial" w:cs="Arial"/>
          <w:sz w:val="24"/>
          <w:szCs w:val="24"/>
        </w:rPr>
        <w:t xml:space="preserve">                                              </w:t>
      </w:r>
      <w:r w:rsidRPr="00865C95">
        <w:rPr>
          <w:rFonts w:ascii="Arial" w:hAnsi="Arial" w:cs="Arial"/>
          <w:position w:val="-10"/>
          <w:sz w:val="24"/>
          <w:szCs w:val="24"/>
        </w:rPr>
        <w:object w:dxaOrig="180" w:dyaOrig="340" w14:anchorId="6B45AA8A">
          <v:shape id="_x0000_i1026" type="#_x0000_t75" style="width:7.5pt;height:18.75pt" o:ole="">
            <v:imagedata r:id="rId15" o:title=""/>
          </v:shape>
          <o:OLEObject Type="Embed" ProgID="Equation.3" ShapeID="_x0000_i1026" DrawAspect="Content" ObjectID="_1852206429" r:id="rId16"/>
        </w:object>
      </w:r>
      <w:r w:rsidRPr="00865C95">
        <w:rPr>
          <w:rFonts w:ascii="Arial" w:hAnsi="Arial" w:cs="Arial"/>
          <w:position w:val="-24"/>
          <w:sz w:val="24"/>
          <w:szCs w:val="24"/>
        </w:rPr>
        <w:object w:dxaOrig="1359" w:dyaOrig="620" w14:anchorId="6AAC68C4">
          <v:shape id="_x0000_i1027" type="#_x0000_t75" style="width:67.5pt;height:31.5pt" o:ole="">
            <v:imagedata r:id="rId17" o:title=""/>
          </v:shape>
          <o:OLEObject Type="Embed" ProgID="Equation.3" ShapeID="_x0000_i1027" DrawAspect="Content" ObjectID="_1852206430" r:id="rId18"/>
        </w:object>
      </w:r>
      <w:r w:rsidRPr="00865C95">
        <w:rPr>
          <w:rFonts w:ascii="Arial" w:hAnsi="Arial" w:cs="Arial"/>
          <w:sz w:val="24"/>
          <w:szCs w:val="24"/>
        </w:rPr>
        <w:t xml:space="preserve">,                                         </w:t>
      </w:r>
      <w:r>
        <w:rPr>
          <w:rFonts w:ascii="Arial" w:hAnsi="Arial" w:cs="Arial"/>
          <w:sz w:val="24"/>
          <w:szCs w:val="24"/>
        </w:rPr>
        <w:t xml:space="preserve">             </w:t>
      </w:r>
      <w:r w:rsidRPr="00865C95">
        <w:rPr>
          <w:rFonts w:ascii="Arial" w:hAnsi="Arial" w:cs="Arial"/>
          <w:sz w:val="24"/>
          <w:szCs w:val="24"/>
        </w:rPr>
        <w:t xml:space="preserve">      (2)</w:t>
      </w:r>
    </w:p>
    <w:p w14:paraId="5D533C14" w14:textId="77777777" w:rsidR="00865C95" w:rsidRPr="00865C95" w:rsidRDefault="00865C95" w:rsidP="00865C95">
      <w:pPr>
        <w:spacing w:before="240" w:line="360" w:lineRule="auto"/>
        <w:ind w:firstLine="709"/>
        <w:jc w:val="both"/>
        <w:rPr>
          <w:rFonts w:ascii="Arial" w:hAnsi="Arial" w:cs="Arial"/>
          <w:sz w:val="24"/>
          <w:szCs w:val="24"/>
        </w:rPr>
      </w:pPr>
      <w:r w:rsidRPr="00865C95">
        <w:rPr>
          <w:rFonts w:ascii="Arial" w:hAnsi="Arial" w:cs="Arial"/>
          <w:sz w:val="24"/>
          <w:szCs w:val="24"/>
        </w:rPr>
        <w:t xml:space="preserve">где </w:t>
      </w:r>
      <w:r w:rsidRPr="00865C95">
        <w:rPr>
          <w:rFonts w:ascii="Arial" w:hAnsi="Arial" w:cs="Arial"/>
          <w:i/>
          <w:iCs/>
          <w:sz w:val="24"/>
          <w:szCs w:val="24"/>
        </w:rPr>
        <w:t>C</w:t>
      </w:r>
      <w:r w:rsidRPr="00865C95">
        <w:rPr>
          <w:rFonts w:ascii="Arial" w:hAnsi="Arial" w:cs="Arial"/>
          <w:sz w:val="24"/>
          <w:szCs w:val="24"/>
        </w:rPr>
        <w:t xml:space="preserve"> – массовая концентра</w:t>
      </w:r>
      <w:r w:rsidR="000A28AB">
        <w:rPr>
          <w:rFonts w:ascii="Arial" w:hAnsi="Arial" w:cs="Arial"/>
          <w:sz w:val="24"/>
          <w:szCs w:val="24"/>
        </w:rPr>
        <w:t>ция таурина в испытуемой пробе;</w:t>
      </w:r>
    </w:p>
    <w:p w14:paraId="5D34C65F" w14:textId="77777777" w:rsidR="00865C95" w:rsidRPr="00865C95" w:rsidRDefault="00865C95" w:rsidP="00865C95">
      <w:pPr>
        <w:tabs>
          <w:tab w:val="left" w:pos="1300"/>
          <w:tab w:val="left" w:pos="1600"/>
        </w:tabs>
        <w:spacing w:line="360" w:lineRule="auto"/>
        <w:ind w:firstLine="709"/>
        <w:jc w:val="both"/>
        <w:rPr>
          <w:rFonts w:ascii="Arial" w:hAnsi="Arial" w:cs="Arial"/>
          <w:sz w:val="24"/>
          <w:szCs w:val="24"/>
        </w:rPr>
      </w:pPr>
      <w:r w:rsidRPr="00865C95">
        <w:rPr>
          <w:rFonts w:ascii="Arial" w:hAnsi="Arial" w:cs="Arial"/>
          <w:i/>
          <w:iCs/>
          <w:sz w:val="24"/>
          <w:szCs w:val="24"/>
        </w:rPr>
        <w:t xml:space="preserve">   </w:t>
      </w:r>
      <w:r w:rsidRPr="00865C95">
        <w:rPr>
          <w:rFonts w:ascii="Arial" w:hAnsi="Arial" w:cs="Arial"/>
          <w:sz w:val="24"/>
          <w:szCs w:val="24"/>
        </w:rPr>
        <w:t xml:space="preserve">   </w:t>
      </w:r>
      <w:r w:rsidRPr="00865C95">
        <w:rPr>
          <w:rFonts w:ascii="Arial" w:hAnsi="Arial" w:cs="Arial"/>
          <w:i/>
          <w:sz w:val="24"/>
          <w:szCs w:val="24"/>
        </w:rPr>
        <w:t>К</w:t>
      </w:r>
      <w:r w:rsidRPr="00865C95">
        <w:rPr>
          <w:rFonts w:ascii="Arial" w:hAnsi="Arial" w:cs="Arial"/>
          <w:sz w:val="24"/>
          <w:szCs w:val="24"/>
          <w:vertAlign w:val="subscript"/>
        </w:rPr>
        <w:t xml:space="preserve"> </w:t>
      </w:r>
      <w:r w:rsidRPr="00865C95">
        <w:rPr>
          <w:rFonts w:ascii="Arial" w:hAnsi="Arial" w:cs="Arial"/>
          <w:sz w:val="24"/>
          <w:szCs w:val="24"/>
        </w:rPr>
        <w:t>– коэффициент разбавления пробы;</w:t>
      </w:r>
    </w:p>
    <w:p w14:paraId="4CAB150F" w14:textId="77777777" w:rsidR="00865C95" w:rsidRPr="00865C95" w:rsidRDefault="00865C95" w:rsidP="00865C95">
      <w:pPr>
        <w:spacing w:line="360" w:lineRule="auto"/>
        <w:ind w:firstLine="709"/>
        <w:jc w:val="both"/>
        <w:rPr>
          <w:rFonts w:ascii="Arial" w:hAnsi="Arial" w:cs="Arial"/>
          <w:sz w:val="24"/>
          <w:szCs w:val="24"/>
        </w:rPr>
      </w:pPr>
      <w:r w:rsidRPr="00865C95">
        <w:rPr>
          <w:rFonts w:ascii="Arial" w:hAnsi="Arial" w:cs="Arial"/>
          <w:i/>
          <w:iCs/>
          <w:sz w:val="24"/>
          <w:szCs w:val="24"/>
        </w:rPr>
        <w:t xml:space="preserve">      </w:t>
      </w:r>
      <w:r w:rsidRPr="00865C95">
        <w:rPr>
          <w:rFonts w:ascii="Arial" w:hAnsi="Arial" w:cs="Arial"/>
          <w:i/>
          <w:iCs/>
          <w:sz w:val="24"/>
          <w:szCs w:val="24"/>
          <w:lang w:val="en-US"/>
        </w:rPr>
        <w:t>V</w:t>
      </w:r>
      <w:r w:rsidRPr="00865C95">
        <w:rPr>
          <w:rFonts w:ascii="Arial" w:hAnsi="Arial" w:cs="Arial"/>
          <w:i/>
          <w:iCs/>
          <w:sz w:val="24"/>
          <w:szCs w:val="24"/>
          <w:vertAlign w:val="subscript"/>
        </w:rPr>
        <w:t xml:space="preserve"> </w:t>
      </w:r>
      <w:r w:rsidRPr="00865C95">
        <w:rPr>
          <w:rFonts w:ascii="Arial" w:hAnsi="Arial" w:cs="Arial"/>
          <w:sz w:val="24"/>
          <w:szCs w:val="24"/>
        </w:rPr>
        <w:t>– объем разбавления пробы, см</w:t>
      </w:r>
      <w:r w:rsidRPr="00865C95">
        <w:rPr>
          <w:rFonts w:ascii="Arial" w:hAnsi="Arial" w:cs="Arial"/>
          <w:sz w:val="24"/>
          <w:szCs w:val="24"/>
          <w:vertAlign w:val="superscript"/>
        </w:rPr>
        <w:t>3</w:t>
      </w:r>
      <w:r w:rsidRPr="00865C95">
        <w:rPr>
          <w:rFonts w:ascii="Arial" w:hAnsi="Arial" w:cs="Arial"/>
          <w:sz w:val="24"/>
          <w:szCs w:val="24"/>
        </w:rPr>
        <w:t>;</w:t>
      </w:r>
    </w:p>
    <w:p w14:paraId="5A53C587" w14:textId="77777777" w:rsidR="00865C95" w:rsidRPr="00865C95" w:rsidRDefault="00865C95" w:rsidP="00865C95">
      <w:pPr>
        <w:spacing w:line="360" w:lineRule="auto"/>
        <w:ind w:firstLine="709"/>
        <w:jc w:val="both"/>
        <w:rPr>
          <w:rFonts w:ascii="Arial" w:hAnsi="Arial" w:cs="Arial"/>
          <w:b/>
          <w:sz w:val="24"/>
          <w:szCs w:val="24"/>
        </w:rPr>
      </w:pPr>
      <w:r w:rsidRPr="00865C95">
        <w:rPr>
          <w:rFonts w:ascii="Arial" w:hAnsi="Arial" w:cs="Arial"/>
          <w:i/>
          <w:iCs/>
          <w:sz w:val="24"/>
          <w:szCs w:val="24"/>
        </w:rPr>
        <w:t xml:space="preserve">      М –</w:t>
      </w:r>
      <w:r w:rsidRPr="00865C95">
        <w:rPr>
          <w:rFonts w:ascii="Arial" w:hAnsi="Arial" w:cs="Arial"/>
          <w:sz w:val="24"/>
          <w:szCs w:val="24"/>
        </w:rPr>
        <w:t xml:space="preserve"> масса (объем) испытуемой пробы, г; </w:t>
      </w:r>
      <w:r w:rsidRPr="00865C95">
        <w:rPr>
          <w:rFonts w:ascii="Arial" w:hAnsi="Arial" w:cs="Arial"/>
          <w:b/>
          <w:sz w:val="24"/>
          <w:szCs w:val="24"/>
        </w:rPr>
        <w:t xml:space="preserve"> </w:t>
      </w:r>
    </w:p>
    <w:p w14:paraId="5ACDA728" w14:textId="77777777" w:rsidR="00865C95" w:rsidRDefault="00865C95" w:rsidP="00865C95">
      <w:pPr>
        <w:tabs>
          <w:tab w:val="left" w:pos="-360"/>
          <w:tab w:val="left" w:pos="1276"/>
        </w:tabs>
        <w:spacing w:line="360" w:lineRule="auto"/>
        <w:ind w:firstLine="709"/>
        <w:jc w:val="both"/>
        <w:rPr>
          <w:rFonts w:ascii="Arial" w:hAnsi="Arial" w:cs="Arial"/>
          <w:color w:val="000000"/>
          <w:sz w:val="24"/>
          <w:szCs w:val="24"/>
        </w:rPr>
      </w:pPr>
      <w:r w:rsidRPr="00865C95">
        <w:rPr>
          <w:rFonts w:ascii="Arial" w:hAnsi="Arial" w:cs="Arial"/>
          <w:sz w:val="24"/>
          <w:szCs w:val="24"/>
        </w:rPr>
        <w:t xml:space="preserve">Вычисления проводят с точностью до двух </w:t>
      </w:r>
      <w:r w:rsidRPr="000A28AB">
        <w:rPr>
          <w:rFonts w:ascii="Arial" w:hAnsi="Arial" w:cs="Arial"/>
          <w:sz w:val="24"/>
          <w:szCs w:val="24"/>
        </w:rPr>
        <w:t>значащих</w:t>
      </w:r>
      <w:r w:rsidRPr="00865C95">
        <w:rPr>
          <w:rFonts w:ascii="Arial" w:hAnsi="Arial" w:cs="Arial"/>
          <w:sz w:val="24"/>
          <w:szCs w:val="24"/>
        </w:rPr>
        <w:t xml:space="preserve"> цифр</w:t>
      </w:r>
      <w:r w:rsidR="003304A4">
        <w:rPr>
          <w:rFonts w:ascii="Arial" w:hAnsi="Arial" w:cs="Arial"/>
          <w:sz w:val="24"/>
          <w:szCs w:val="24"/>
        </w:rPr>
        <w:t>.</w:t>
      </w:r>
      <w:r w:rsidRPr="00865C95">
        <w:rPr>
          <w:rFonts w:ascii="Arial" w:hAnsi="Arial" w:cs="Arial"/>
          <w:color w:val="000000"/>
          <w:sz w:val="24"/>
          <w:szCs w:val="24"/>
        </w:rPr>
        <w:t xml:space="preserve"> </w:t>
      </w:r>
    </w:p>
    <w:p w14:paraId="1E927E94" w14:textId="77777777" w:rsidR="003304A4" w:rsidRPr="003304A4" w:rsidRDefault="003304A4" w:rsidP="003304A4">
      <w:pPr>
        <w:pStyle w:val="afd"/>
        <w:spacing w:after="0" w:line="360" w:lineRule="auto"/>
        <w:ind w:left="0" w:firstLine="709"/>
        <w:jc w:val="both"/>
        <w:rPr>
          <w:rFonts w:ascii="Arial" w:hAnsi="Arial" w:cs="Arial"/>
          <w:sz w:val="24"/>
          <w:szCs w:val="24"/>
        </w:rPr>
      </w:pPr>
      <w:r w:rsidRPr="003304A4">
        <w:rPr>
          <w:rFonts w:ascii="Arial" w:hAnsi="Arial" w:cs="Arial"/>
          <w:sz w:val="24"/>
          <w:szCs w:val="24"/>
        </w:rPr>
        <w:t xml:space="preserve">9.3 За результат измерений принимают среднее арифметическое значение результатов двух параллельных определений, если выполняется условие приемлемости </w:t>
      </w:r>
    </w:p>
    <w:tbl>
      <w:tblPr>
        <w:tblW w:w="0" w:type="auto"/>
        <w:tblInd w:w="2" w:type="dxa"/>
        <w:tblLook w:val="00A0" w:firstRow="1" w:lastRow="0" w:firstColumn="1" w:lastColumn="0" w:noHBand="0" w:noVBand="0"/>
      </w:tblPr>
      <w:tblGrid>
        <w:gridCol w:w="8416"/>
        <w:gridCol w:w="1219"/>
      </w:tblGrid>
      <w:tr w:rsidR="003304A4" w:rsidRPr="003304A4" w14:paraId="4DE4F78E" w14:textId="77777777" w:rsidTr="009D305F">
        <w:tc>
          <w:tcPr>
            <w:tcW w:w="9747" w:type="dxa"/>
          </w:tcPr>
          <w:p w14:paraId="750EAD75" w14:textId="77777777" w:rsidR="003304A4" w:rsidRPr="003304A4" w:rsidRDefault="003304A4" w:rsidP="003304A4">
            <w:pPr>
              <w:pStyle w:val="afd"/>
              <w:spacing w:after="0" w:line="360" w:lineRule="auto"/>
              <w:ind w:left="0" w:firstLine="709"/>
              <w:jc w:val="both"/>
              <w:rPr>
                <w:rFonts w:ascii="Arial" w:hAnsi="Arial" w:cs="Arial"/>
                <w:sz w:val="24"/>
                <w:szCs w:val="24"/>
              </w:rPr>
            </w:pPr>
            <w:r w:rsidRPr="003304A4">
              <w:rPr>
                <w:rFonts w:ascii="Arial" w:hAnsi="Arial" w:cs="Arial"/>
                <w:sz w:val="24"/>
                <w:szCs w:val="24"/>
              </w:rPr>
              <w:t xml:space="preserve">                 </w:t>
            </w:r>
            <w:r w:rsidR="009D7374">
              <w:rPr>
                <w:rFonts w:ascii="Arial" w:hAnsi="Arial" w:cs="Arial"/>
                <w:sz w:val="24"/>
                <w:szCs w:val="24"/>
              </w:rPr>
              <w:t xml:space="preserve">                        </w:t>
            </w:r>
            <w:r w:rsidRPr="003304A4">
              <w:rPr>
                <w:rFonts w:ascii="Arial" w:hAnsi="Arial" w:cs="Arial"/>
                <w:sz w:val="24"/>
                <w:szCs w:val="24"/>
              </w:rPr>
              <w:t xml:space="preserve">     </w:t>
            </w:r>
            <w:r w:rsidRPr="003304A4">
              <w:rPr>
                <w:rFonts w:ascii="Arial" w:hAnsi="Arial" w:cs="Arial"/>
                <w:sz w:val="24"/>
                <w:szCs w:val="24"/>
              </w:rPr>
              <w:object w:dxaOrig="2120" w:dyaOrig="740" w14:anchorId="733C121F">
                <v:shape id="_x0000_i1028" type="#_x0000_t75" style="width:102pt;height:36.75pt" o:ole="">
                  <v:imagedata r:id="rId19" o:title=""/>
                </v:shape>
                <o:OLEObject Type="Embed" ProgID="Equation.DSMT4" ShapeID="_x0000_i1028" DrawAspect="Content" ObjectID="_1852206431" r:id="rId20"/>
              </w:object>
            </w:r>
          </w:p>
        </w:tc>
        <w:tc>
          <w:tcPr>
            <w:tcW w:w="673" w:type="dxa"/>
          </w:tcPr>
          <w:p w14:paraId="4F215C76" w14:textId="77777777" w:rsidR="003304A4" w:rsidRPr="003304A4" w:rsidRDefault="003304A4" w:rsidP="003304A4">
            <w:pPr>
              <w:pStyle w:val="afd"/>
              <w:spacing w:after="0" w:line="360" w:lineRule="auto"/>
              <w:ind w:left="0" w:firstLine="709"/>
              <w:jc w:val="both"/>
              <w:rPr>
                <w:rFonts w:ascii="Arial" w:hAnsi="Arial" w:cs="Arial"/>
                <w:sz w:val="24"/>
                <w:szCs w:val="24"/>
              </w:rPr>
            </w:pPr>
            <w:r w:rsidRPr="003304A4">
              <w:rPr>
                <w:rFonts w:ascii="Arial" w:hAnsi="Arial" w:cs="Arial"/>
                <w:sz w:val="24"/>
                <w:szCs w:val="24"/>
              </w:rPr>
              <w:t>(3)</w:t>
            </w:r>
          </w:p>
        </w:tc>
      </w:tr>
    </w:tbl>
    <w:p w14:paraId="63F9D082" w14:textId="77777777" w:rsidR="003304A4" w:rsidRPr="003304A4" w:rsidRDefault="003304A4" w:rsidP="003304A4">
      <w:pPr>
        <w:tabs>
          <w:tab w:val="left" w:pos="0"/>
          <w:tab w:val="left" w:pos="1440"/>
        </w:tabs>
        <w:spacing w:line="360" w:lineRule="auto"/>
        <w:ind w:firstLine="709"/>
        <w:jc w:val="both"/>
        <w:rPr>
          <w:rFonts w:ascii="Arial" w:hAnsi="Arial" w:cs="Arial"/>
          <w:sz w:val="24"/>
          <w:szCs w:val="24"/>
        </w:rPr>
      </w:pPr>
      <w:r w:rsidRPr="003304A4">
        <w:rPr>
          <w:rFonts w:ascii="Arial" w:hAnsi="Arial" w:cs="Arial"/>
          <w:sz w:val="24"/>
          <w:szCs w:val="24"/>
        </w:rPr>
        <w:t xml:space="preserve">где </w:t>
      </w:r>
      <w:r w:rsidRPr="003304A4">
        <w:rPr>
          <w:rFonts w:ascii="Arial" w:hAnsi="Arial" w:cs="Arial"/>
          <w:i/>
          <w:sz w:val="24"/>
          <w:szCs w:val="24"/>
        </w:rPr>
        <w:t>Х</w:t>
      </w:r>
      <w:r w:rsidRPr="003304A4">
        <w:rPr>
          <w:rFonts w:ascii="Arial" w:hAnsi="Arial" w:cs="Arial"/>
          <w:i/>
          <w:sz w:val="24"/>
          <w:szCs w:val="24"/>
          <w:vertAlign w:val="subscript"/>
        </w:rPr>
        <w:t>1</w:t>
      </w:r>
      <w:r w:rsidRPr="003304A4">
        <w:rPr>
          <w:rFonts w:ascii="Arial" w:hAnsi="Arial" w:cs="Arial"/>
          <w:i/>
          <w:sz w:val="24"/>
          <w:szCs w:val="24"/>
        </w:rPr>
        <w:t>, Х</w:t>
      </w:r>
      <w:r w:rsidRPr="003304A4">
        <w:rPr>
          <w:rFonts w:ascii="Arial" w:hAnsi="Arial" w:cs="Arial"/>
          <w:i/>
          <w:sz w:val="24"/>
          <w:szCs w:val="24"/>
          <w:vertAlign w:val="subscript"/>
        </w:rPr>
        <w:t>2</w:t>
      </w:r>
      <w:r w:rsidRPr="003304A4">
        <w:rPr>
          <w:rFonts w:ascii="Arial" w:hAnsi="Arial" w:cs="Arial"/>
          <w:sz w:val="24"/>
          <w:szCs w:val="24"/>
        </w:rPr>
        <w:t xml:space="preserve"> – результаты параллельных определений массовой доли таурина, </w:t>
      </w:r>
      <w:r w:rsidR="000A28AB">
        <w:rPr>
          <w:rFonts w:ascii="Arial" w:hAnsi="Arial" w:cs="Arial"/>
          <w:sz w:val="24"/>
          <w:szCs w:val="24"/>
        </w:rPr>
        <w:t>мг/кг</w:t>
      </w:r>
      <w:r w:rsidRPr="003304A4">
        <w:rPr>
          <w:rFonts w:ascii="Arial" w:hAnsi="Arial" w:cs="Arial"/>
          <w:sz w:val="24"/>
          <w:szCs w:val="24"/>
        </w:rPr>
        <w:t>;</w:t>
      </w:r>
    </w:p>
    <w:p w14:paraId="01C107D6" w14:textId="77777777" w:rsidR="003304A4" w:rsidRPr="003304A4" w:rsidRDefault="003304A4" w:rsidP="003304A4">
      <w:pPr>
        <w:tabs>
          <w:tab w:val="left" w:pos="0"/>
          <w:tab w:val="left" w:pos="1440"/>
        </w:tabs>
        <w:spacing w:line="360" w:lineRule="auto"/>
        <w:ind w:firstLine="709"/>
        <w:jc w:val="both"/>
        <w:rPr>
          <w:rFonts w:ascii="Arial" w:hAnsi="Arial" w:cs="Arial"/>
          <w:sz w:val="24"/>
          <w:szCs w:val="24"/>
        </w:rPr>
      </w:pPr>
      <w:r w:rsidRPr="000A28AB">
        <w:rPr>
          <w:rFonts w:ascii="Arial" w:hAnsi="Arial" w:cs="Arial"/>
          <w:sz w:val="24"/>
          <w:szCs w:val="24"/>
        </w:rPr>
        <w:t>100 – коэффициент перевода в %;</w:t>
      </w:r>
    </w:p>
    <w:p w14:paraId="655652D7" w14:textId="77777777" w:rsidR="003304A4" w:rsidRPr="003304A4" w:rsidRDefault="003304A4" w:rsidP="003304A4">
      <w:pPr>
        <w:tabs>
          <w:tab w:val="left" w:pos="0"/>
          <w:tab w:val="left" w:pos="1440"/>
        </w:tabs>
        <w:spacing w:line="360" w:lineRule="auto"/>
        <w:ind w:firstLine="709"/>
        <w:jc w:val="both"/>
        <w:rPr>
          <w:rFonts w:ascii="Arial" w:hAnsi="Arial" w:cs="Arial"/>
          <w:sz w:val="24"/>
          <w:szCs w:val="24"/>
        </w:rPr>
      </w:pPr>
      <w:r w:rsidRPr="003304A4">
        <w:rPr>
          <w:rFonts w:ascii="Arial" w:hAnsi="Arial" w:cs="Arial"/>
          <w:i/>
          <w:sz w:val="24"/>
          <w:szCs w:val="24"/>
        </w:rPr>
        <w:t>r</w:t>
      </w:r>
      <w:r w:rsidRPr="003304A4">
        <w:rPr>
          <w:rFonts w:ascii="Arial" w:hAnsi="Arial" w:cs="Arial"/>
          <w:sz w:val="24"/>
          <w:szCs w:val="24"/>
        </w:rPr>
        <w:t xml:space="preserve"> – значение предела повторяемости, %, указанное в таблице 4</w:t>
      </w:r>
      <w:r>
        <w:rPr>
          <w:rFonts w:ascii="Arial" w:hAnsi="Arial" w:cs="Arial"/>
          <w:sz w:val="24"/>
          <w:szCs w:val="24"/>
        </w:rPr>
        <w:t>.</w:t>
      </w:r>
    </w:p>
    <w:p w14:paraId="3BB4E17E" w14:textId="77777777" w:rsidR="007E026A" w:rsidRPr="007A51A0" w:rsidRDefault="007A51A0" w:rsidP="00865C95">
      <w:pPr>
        <w:tabs>
          <w:tab w:val="left" w:pos="-360"/>
          <w:tab w:val="left" w:pos="1276"/>
        </w:tabs>
        <w:spacing w:line="360" w:lineRule="auto"/>
        <w:ind w:firstLine="709"/>
        <w:jc w:val="both"/>
        <w:rPr>
          <w:rFonts w:ascii="Arial" w:hAnsi="Arial" w:cs="Arial"/>
          <w:sz w:val="24"/>
          <w:szCs w:val="24"/>
        </w:rPr>
      </w:pPr>
      <w:r>
        <w:rPr>
          <w:rFonts w:ascii="Arial" w:hAnsi="Arial" w:cs="Arial"/>
          <w:color w:val="000000"/>
          <w:sz w:val="24"/>
          <w:szCs w:val="24"/>
        </w:rPr>
        <w:t>9.</w:t>
      </w:r>
      <w:r w:rsidR="00C81561">
        <w:rPr>
          <w:rFonts w:ascii="Arial" w:hAnsi="Arial" w:cs="Arial"/>
          <w:color w:val="000000"/>
          <w:sz w:val="24"/>
          <w:szCs w:val="24"/>
        </w:rPr>
        <w:t>4</w:t>
      </w:r>
      <w:r>
        <w:rPr>
          <w:rFonts w:ascii="Arial" w:hAnsi="Arial" w:cs="Arial"/>
          <w:color w:val="000000"/>
          <w:sz w:val="24"/>
          <w:szCs w:val="24"/>
        </w:rPr>
        <w:t xml:space="preserve"> </w:t>
      </w:r>
      <w:r w:rsidR="00A33D0A">
        <w:rPr>
          <w:rFonts w:ascii="Arial" w:hAnsi="Arial" w:cs="Arial"/>
          <w:color w:val="000000"/>
          <w:sz w:val="24"/>
          <w:szCs w:val="24"/>
        </w:rPr>
        <w:t xml:space="preserve">Если условие </w:t>
      </w:r>
      <w:r w:rsidR="00E75263">
        <w:rPr>
          <w:rFonts w:ascii="Arial" w:hAnsi="Arial" w:cs="Arial"/>
          <w:color w:val="000000"/>
          <w:sz w:val="24"/>
          <w:szCs w:val="24"/>
        </w:rPr>
        <w:t>(</w:t>
      </w:r>
      <w:r w:rsidR="003304A4">
        <w:rPr>
          <w:rFonts w:ascii="Arial" w:hAnsi="Arial" w:cs="Arial"/>
          <w:sz w:val="24"/>
          <w:szCs w:val="24"/>
        </w:rPr>
        <w:t>3</w:t>
      </w:r>
      <w:r w:rsidR="00E75263">
        <w:rPr>
          <w:rFonts w:ascii="Arial" w:hAnsi="Arial" w:cs="Arial"/>
          <w:color w:val="000000"/>
          <w:sz w:val="24"/>
          <w:szCs w:val="24"/>
        </w:rPr>
        <w:t>)</w:t>
      </w:r>
      <w:r w:rsidR="007E026A" w:rsidRPr="007A51A0">
        <w:rPr>
          <w:rFonts w:ascii="Arial" w:hAnsi="Arial" w:cs="Arial"/>
          <w:color w:val="000000"/>
          <w:sz w:val="24"/>
          <w:szCs w:val="24"/>
        </w:rPr>
        <w:t xml:space="preserve"> не выполняется, получают еще два результата в полном соответствии с данн</w:t>
      </w:r>
      <w:r w:rsidR="009129E2">
        <w:rPr>
          <w:rFonts w:ascii="Arial" w:hAnsi="Arial" w:cs="Arial"/>
          <w:color w:val="000000"/>
          <w:sz w:val="24"/>
          <w:szCs w:val="24"/>
        </w:rPr>
        <w:t>ым</w:t>
      </w:r>
      <w:r w:rsidR="007E026A" w:rsidRPr="007A51A0">
        <w:rPr>
          <w:rFonts w:ascii="Arial" w:hAnsi="Arial" w:cs="Arial"/>
          <w:color w:val="000000"/>
          <w:sz w:val="24"/>
          <w:szCs w:val="24"/>
        </w:rPr>
        <w:t xml:space="preserve"> метод</w:t>
      </w:r>
      <w:r w:rsidR="009129E2">
        <w:rPr>
          <w:rFonts w:ascii="Arial" w:hAnsi="Arial" w:cs="Arial"/>
          <w:color w:val="000000"/>
          <w:sz w:val="24"/>
          <w:szCs w:val="24"/>
        </w:rPr>
        <w:t>ом</w:t>
      </w:r>
      <w:r w:rsidR="007E026A" w:rsidRPr="007A51A0">
        <w:rPr>
          <w:rFonts w:ascii="Arial" w:hAnsi="Arial" w:cs="Arial"/>
          <w:color w:val="000000"/>
          <w:sz w:val="24"/>
          <w:szCs w:val="24"/>
        </w:rPr>
        <w:t xml:space="preserve"> измерений. За резуль</w:t>
      </w:r>
      <w:r w:rsidR="00B877EC">
        <w:rPr>
          <w:rFonts w:ascii="Arial" w:hAnsi="Arial" w:cs="Arial"/>
          <w:color w:val="000000"/>
          <w:sz w:val="24"/>
          <w:szCs w:val="24"/>
        </w:rPr>
        <w:t xml:space="preserve">тат измерений принимают </w:t>
      </w:r>
      <w:r w:rsidR="00B877EC">
        <w:rPr>
          <w:rFonts w:ascii="Arial" w:hAnsi="Arial" w:cs="Arial"/>
          <w:color w:val="000000"/>
          <w:sz w:val="24"/>
          <w:szCs w:val="24"/>
        </w:rPr>
        <w:lastRenderedPageBreak/>
        <w:t>средне</w:t>
      </w:r>
      <w:r w:rsidR="003304A4">
        <w:rPr>
          <w:rFonts w:ascii="Arial" w:hAnsi="Arial" w:cs="Arial"/>
          <w:color w:val="000000"/>
          <w:sz w:val="24"/>
          <w:szCs w:val="24"/>
        </w:rPr>
        <w:t xml:space="preserve">е </w:t>
      </w:r>
      <w:r w:rsidR="007E026A" w:rsidRPr="007A51A0">
        <w:rPr>
          <w:rFonts w:ascii="Arial" w:hAnsi="Arial" w:cs="Arial"/>
          <w:color w:val="000000"/>
          <w:sz w:val="24"/>
          <w:szCs w:val="24"/>
        </w:rPr>
        <w:t>арифметическое значение результатов</w:t>
      </w:r>
      <w:r w:rsidR="007E026A" w:rsidRPr="007A51A0">
        <w:rPr>
          <w:rFonts w:ascii="Arial" w:hAnsi="Arial" w:cs="Arial"/>
          <w:sz w:val="24"/>
          <w:szCs w:val="24"/>
        </w:rPr>
        <w:t xml:space="preserve"> </w:t>
      </w:r>
      <w:r w:rsidR="003304A4">
        <w:rPr>
          <w:rFonts w:ascii="Arial" w:hAnsi="Arial" w:cs="Arial"/>
          <w:sz w:val="24"/>
          <w:szCs w:val="24"/>
        </w:rPr>
        <w:t>четырех</w:t>
      </w:r>
      <w:r w:rsidR="007E026A" w:rsidRPr="007A51A0">
        <w:rPr>
          <w:rFonts w:ascii="Arial" w:hAnsi="Arial" w:cs="Arial"/>
          <w:sz w:val="24"/>
          <w:szCs w:val="24"/>
        </w:rPr>
        <w:t xml:space="preserve"> определений, если выполняется условие</w:t>
      </w:r>
      <w:r w:rsidR="00077CBE">
        <w:rPr>
          <w:rFonts w:ascii="Arial" w:hAnsi="Arial" w:cs="Arial"/>
          <w:sz w:val="24"/>
          <w:szCs w:val="24"/>
        </w:rPr>
        <w:t xml:space="preserve"> приемлемости</w:t>
      </w:r>
    </w:p>
    <w:tbl>
      <w:tblPr>
        <w:tblW w:w="0" w:type="auto"/>
        <w:tblInd w:w="108" w:type="dxa"/>
        <w:tblLook w:val="00A0" w:firstRow="1" w:lastRow="0" w:firstColumn="1" w:lastColumn="0" w:noHBand="0" w:noVBand="0"/>
      </w:tblPr>
      <w:tblGrid>
        <w:gridCol w:w="8310"/>
        <w:gridCol w:w="1219"/>
      </w:tblGrid>
      <w:tr w:rsidR="007E026A" w:rsidRPr="007A51A0" w14:paraId="1F80C2C4" w14:textId="77777777">
        <w:tc>
          <w:tcPr>
            <w:tcW w:w="9747" w:type="dxa"/>
          </w:tcPr>
          <w:p w14:paraId="253B7205" w14:textId="77777777" w:rsidR="007E026A" w:rsidRPr="007A51A0" w:rsidRDefault="000616EE" w:rsidP="00B7171B">
            <w:pPr>
              <w:spacing w:line="360" w:lineRule="auto"/>
              <w:ind w:firstLine="709"/>
              <w:jc w:val="center"/>
              <w:rPr>
                <w:rFonts w:ascii="Arial" w:hAnsi="Arial" w:cs="Arial"/>
                <w:sz w:val="24"/>
                <w:szCs w:val="24"/>
              </w:rPr>
            </w:pPr>
            <w:r>
              <w:rPr>
                <w:rFonts w:ascii="Arial" w:hAnsi="Arial" w:cs="Arial"/>
                <w:noProof/>
                <w:position w:val="-30"/>
                <w:sz w:val="24"/>
                <w:szCs w:val="24"/>
                <w:lang w:eastAsia="ru-RU"/>
              </w:rPr>
              <w:drawing>
                <wp:inline distT="0" distB="0" distL="0" distR="0" wp14:anchorId="6290372E" wp14:editId="51A1CCBB">
                  <wp:extent cx="1727200" cy="467360"/>
                  <wp:effectExtent l="1905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1727200" cy="467360"/>
                          </a:xfrm>
                          <a:prstGeom prst="rect">
                            <a:avLst/>
                          </a:prstGeom>
                          <a:noFill/>
                          <a:ln w="9525">
                            <a:noFill/>
                            <a:miter lim="800000"/>
                            <a:headEnd/>
                            <a:tailEnd/>
                          </a:ln>
                        </pic:spPr>
                      </pic:pic>
                    </a:graphicData>
                  </a:graphic>
                </wp:inline>
              </w:drawing>
            </w:r>
            <w:r w:rsidR="007E026A" w:rsidRPr="007A51A0">
              <w:rPr>
                <w:rFonts w:ascii="Arial" w:hAnsi="Arial" w:cs="Arial"/>
                <w:sz w:val="24"/>
                <w:szCs w:val="24"/>
              </w:rPr>
              <w:t>,</w:t>
            </w:r>
          </w:p>
        </w:tc>
        <w:tc>
          <w:tcPr>
            <w:tcW w:w="673" w:type="dxa"/>
          </w:tcPr>
          <w:p w14:paraId="7491FC16" w14:textId="77777777" w:rsidR="007E026A" w:rsidRPr="007A51A0" w:rsidRDefault="00B877EC" w:rsidP="005531E7">
            <w:pPr>
              <w:spacing w:line="360" w:lineRule="auto"/>
              <w:ind w:firstLine="709"/>
              <w:jc w:val="center"/>
              <w:rPr>
                <w:rFonts w:ascii="Arial" w:hAnsi="Arial" w:cs="Arial"/>
                <w:sz w:val="24"/>
                <w:szCs w:val="24"/>
              </w:rPr>
            </w:pPr>
            <w:r>
              <w:rPr>
                <w:rFonts w:ascii="Arial" w:hAnsi="Arial" w:cs="Arial"/>
                <w:sz w:val="24"/>
                <w:szCs w:val="24"/>
              </w:rPr>
              <w:t>(</w:t>
            </w:r>
            <w:r w:rsidR="003304A4">
              <w:rPr>
                <w:rFonts w:ascii="Arial" w:hAnsi="Arial" w:cs="Arial"/>
                <w:sz w:val="24"/>
                <w:szCs w:val="24"/>
              </w:rPr>
              <w:t>4</w:t>
            </w:r>
            <w:r>
              <w:rPr>
                <w:rFonts w:ascii="Arial" w:hAnsi="Arial" w:cs="Arial"/>
                <w:sz w:val="24"/>
                <w:szCs w:val="24"/>
              </w:rPr>
              <w:t>)</w:t>
            </w:r>
          </w:p>
        </w:tc>
      </w:tr>
    </w:tbl>
    <w:p w14:paraId="29BCACE6" w14:textId="77777777" w:rsidR="00B877EC" w:rsidRDefault="007A51A0" w:rsidP="00B7171B">
      <w:pPr>
        <w:tabs>
          <w:tab w:val="left" w:pos="0"/>
          <w:tab w:val="left" w:pos="1276"/>
        </w:tabs>
        <w:spacing w:line="360" w:lineRule="auto"/>
        <w:ind w:firstLine="709"/>
        <w:jc w:val="both"/>
        <w:rPr>
          <w:rFonts w:ascii="Arial" w:hAnsi="Arial" w:cs="Arial"/>
          <w:sz w:val="24"/>
          <w:szCs w:val="24"/>
        </w:rPr>
      </w:pPr>
      <w:r>
        <w:rPr>
          <w:rFonts w:ascii="Arial" w:hAnsi="Arial" w:cs="Arial"/>
          <w:sz w:val="24"/>
          <w:szCs w:val="24"/>
        </w:rPr>
        <w:t xml:space="preserve">где </w:t>
      </w:r>
      <w:r w:rsidR="007E026A" w:rsidRPr="007A51A0">
        <w:rPr>
          <w:rFonts w:ascii="Arial" w:hAnsi="Arial" w:cs="Arial"/>
          <w:i/>
          <w:sz w:val="24"/>
          <w:szCs w:val="24"/>
        </w:rPr>
        <w:t>Х</w:t>
      </w:r>
      <w:r w:rsidR="007E026A" w:rsidRPr="00586C48">
        <w:rPr>
          <w:rFonts w:ascii="Arial" w:hAnsi="Arial" w:cs="Arial"/>
          <w:sz w:val="24"/>
          <w:szCs w:val="24"/>
          <w:vertAlign w:val="subscript"/>
          <w:lang w:val="en-US"/>
        </w:rPr>
        <w:t>max</w:t>
      </w:r>
      <w:r w:rsidR="007E026A" w:rsidRPr="007A51A0">
        <w:rPr>
          <w:rFonts w:ascii="Arial" w:hAnsi="Arial" w:cs="Arial"/>
          <w:sz w:val="24"/>
          <w:szCs w:val="24"/>
        </w:rPr>
        <w:t xml:space="preserve">, </w:t>
      </w:r>
      <w:r w:rsidR="007E026A" w:rsidRPr="007A51A0">
        <w:rPr>
          <w:rFonts w:ascii="Arial" w:hAnsi="Arial" w:cs="Arial"/>
          <w:i/>
          <w:sz w:val="24"/>
          <w:szCs w:val="24"/>
        </w:rPr>
        <w:t>Х</w:t>
      </w:r>
      <w:r w:rsidR="007E026A" w:rsidRPr="00586C48">
        <w:rPr>
          <w:rFonts w:ascii="Arial" w:hAnsi="Arial" w:cs="Arial"/>
          <w:sz w:val="24"/>
          <w:szCs w:val="24"/>
          <w:vertAlign w:val="subscript"/>
          <w:lang w:val="en-US"/>
        </w:rPr>
        <w:t>min</w:t>
      </w:r>
      <w:r w:rsidR="007E026A" w:rsidRPr="007A51A0">
        <w:rPr>
          <w:rFonts w:ascii="Arial" w:hAnsi="Arial" w:cs="Arial"/>
          <w:sz w:val="24"/>
          <w:szCs w:val="24"/>
        </w:rPr>
        <w:t xml:space="preserve"> – максимальное и минимальное значения из полученных </w:t>
      </w:r>
      <w:r w:rsidR="00B877EC">
        <w:rPr>
          <w:rFonts w:ascii="Arial" w:hAnsi="Arial" w:cs="Arial"/>
          <w:sz w:val="24"/>
          <w:szCs w:val="24"/>
        </w:rPr>
        <w:t xml:space="preserve">     </w:t>
      </w:r>
    </w:p>
    <w:p w14:paraId="4641C946" w14:textId="77777777" w:rsidR="00425A9F" w:rsidRDefault="00B877EC" w:rsidP="00425A9F">
      <w:pPr>
        <w:tabs>
          <w:tab w:val="left" w:pos="0"/>
          <w:tab w:val="left" w:pos="1276"/>
        </w:tabs>
        <w:spacing w:line="360" w:lineRule="auto"/>
        <w:ind w:firstLine="709"/>
        <w:jc w:val="both"/>
        <w:rPr>
          <w:rFonts w:ascii="Arial" w:hAnsi="Arial" w:cs="Arial"/>
          <w:sz w:val="24"/>
          <w:szCs w:val="24"/>
        </w:rPr>
      </w:pPr>
      <w:r>
        <w:rPr>
          <w:rFonts w:ascii="Arial" w:hAnsi="Arial" w:cs="Arial"/>
          <w:sz w:val="24"/>
          <w:szCs w:val="24"/>
        </w:rPr>
        <w:t xml:space="preserve">                         </w:t>
      </w:r>
      <w:r w:rsidR="00EB014B">
        <w:rPr>
          <w:rFonts w:ascii="Arial" w:hAnsi="Arial" w:cs="Arial"/>
          <w:sz w:val="24"/>
          <w:szCs w:val="24"/>
        </w:rPr>
        <w:t>четырех</w:t>
      </w:r>
      <w:r>
        <w:rPr>
          <w:rFonts w:ascii="Arial" w:hAnsi="Arial" w:cs="Arial"/>
          <w:sz w:val="24"/>
          <w:szCs w:val="24"/>
        </w:rPr>
        <w:t xml:space="preserve"> </w:t>
      </w:r>
      <w:r w:rsidR="007E026A" w:rsidRPr="007A51A0">
        <w:rPr>
          <w:rFonts w:ascii="Arial" w:hAnsi="Arial" w:cs="Arial"/>
          <w:sz w:val="24"/>
          <w:szCs w:val="24"/>
        </w:rPr>
        <w:t xml:space="preserve">результатов параллельных определений </w:t>
      </w:r>
      <w:r w:rsidR="00425A9F">
        <w:rPr>
          <w:rFonts w:ascii="Arial" w:hAnsi="Arial" w:cs="Arial"/>
          <w:sz w:val="24"/>
          <w:szCs w:val="24"/>
        </w:rPr>
        <w:t>содержания</w:t>
      </w:r>
      <w:r>
        <w:rPr>
          <w:rFonts w:ascii="Arial" w:hAnsi="Arial" w:cs="Arial"/>
          <w:sz w:val="24"/>
          <w:szCs w:val="24"/>
        </w:rPr>
        <w:t xml:space="preserve"> </w:t>
      </w:r>
      <w:r w:rsidR="00425A9F">
        <w:rPr>
          <w:rFonts w:ascii="Arial" w:hAnsi="Arial" w:cs="Arial"/>
          <w:sz w:val="24"/>
          <w:szCs w:val="24"/>
        </w:rPr>
        <w:t xml:space="preserve">     </w:t>
      </w:r>
    </w:p>
    <w:p w14:paraId="64D35479" w14:textId="77777777" w:rsidR="007E026A" w:rsidRPr="007A51A0" w:rsidRDefault="00425A9F" w:rsidP="00425A9F">
      <w:pPr>
        <w:tabs>
          <w:tab w:val="left" w:pos="0"/>
          <w:tab w:val="left" w:pos="1276"/>
        </w:tabs>
        <w:spacing w:line="360" w:lineRule="auto"/>
        <w:ind w:firstLine="709"/>
        <w:jc w:val="both"/>
        <w:rPr>
          <w:rFonts w:ascii="Arial" w:hAnsi="Arial" w:cs="Arial"/>
          <w:sz w:val="24"/>
          <w:szCs w:val="24"/>
        </w:rPr>
      </w:pPr>
      <w:r>
        <w:rPr>
          <w:rFonts w:ascii="Arial" w:hAnsi="Arial" w:cs="Arial"/>
          <w:sz w:val="24"/>
          <w:szCs w:val="24"/>
        </w:rPr>
        <w:t xml:space="preserve">                         </w:t>
      </w:r>
      <w:r w:rsidR="00B877EC">
        <w:rPr>
          <w:rFonts w:ascii="Arial" w:hAnsi="Arial" w:cs="Arial"/>
          <w:sz w:val="24"/>
          <w:szCs w:val="24"/>
        </w:rPr>
        <w:t xml:space="preserve">аналита, </w:t>
      </w:r>
      <w:r w:rsidR="00521D21">
        <w:rPr>
          <w:rFonts w:ascii="Arial" w:hAnsi="Arial" w:cs="Arial"/>
          <w:sz w:val="24"/>
          <w:szCs w:val="24"/>
        </w:rPr>
        <w:t>м</w:t>
      </w:r>
      <w:r w:rsidR="007E026A" w:rsidRPr="007A51A0">
        <w:rPr>
          <w:rFonts w:ascii="Arial" w:hAnsi="Arial" w:cs="Arial"/>
          <w:sz w:val="24"/>
          <w:szCs w:val="24"/>
        </w:rPr>
        <w:t>г/кг;</w:t>
      </w:r>
    </w:p>
    <w:p w14:paraId="1A5CA231" w14:textId="77777777" w:rsidR="00B877EC" w:rsidRDefault="007A51A0" w:rsidP="00B7171B">
      <w:pPr>
        <w:tabs>
          <w:tab w:val="left" w:pos="1276"/>
        </w:tabs>
        <w:spacing w:line="360" w:lineRule="auto"/>
        <w:ind w:firstLine="709"/>
        <w:jc w:val="both"/>
        <w:rPr>
          <w:rFonts w:ascii="Arial" w:hAnsi="Arial" w:cs="Arial"/>
          <w:sz w:val="24"/>
          <w:szCs w:val="24"/>
        </w:rPr>
      </w:pPr>
      <w:r>
        <w:rPr>
          <w:rFonts w:ascii="Arial" w:hAnsi="Arial" w:cs="Arial"/>
          <w:i/>
          <w:sz w:val="24"/>
          <w:szCs w:val="24"/>
        </w:rPr>
        <w:t xml:space="preserve">          </w:t>
      </w:r>
      <w:r w:rsidR="007E026A" w:rsidRPr="007A51A0">
        <w:rPr>
          <w:rFonts w:ascii="Arial" w:hAnsi="Arial" w:cs="Arial"/>
          <w:i/>
          <w:sz w:val="24"/>
          <w:szCs w:val="24"/>
        </w:rPr>
        <w:t>С</w:t>
      </w:r>
      <w:r w:rsidR="007E026A" w:rsidRPr="007A51A0">
        <w:rPr>
          <w:rFonts w:ascii="Arial" w:hAnsi="Arial" w:cs="Arial"/>
          <w:i/>
          <w:sz w:val="24"/>
          <w:szCs w:val="24"/>
          <w:lang w:val="en-US"/>
        </w:rPr>
        <w:t>R</w:t>
      </w:r>
      <w:r w:rsidR="007E026A" w:rsidRPr="007A51A0">
        <w:rPr>
          <w:rFonts w:ascii="Arial" w:hAnsi="Arial" w:cs="Arial"/>
          <w:sz w:val="24"/>
          <w:szCs w:val="24"/>
          <w:vertAlign w:val="subscript"/>
        </w:rPr>
        <w:t>0,95</w:t>
      </w:r>
      <w:r w:rsidR="007E026A" w:rsidRPr="007A51A0">
        <w:rPr>
          <w:rFonts w:ascii="Arial" w:hAnsi="Arial" w:cs="Arial"/>
          <w:sz w:val="24"/>
          <w:szCs w:val="24"/>
        </w:rPr>
        <w:t xml:space="preserve"> – значение критического диапазона дл</w:t>
      </w:r>
      <w:r>
        <w:rPr>
          <w:rFonts w:ascii="Arial" w:hAnsi="Arial" w:cs="Arial"/>
          <w:sz w:val="24"/>
          <w:szCs w:val="24"/>
        </w:rPr>
        <w:t xml:space="preserve">я уровня вероятности </w:t>
      </w:r>
    </w:p>
    <w:p w14:paraId="6EC6EB6B" w14:textId="77777777" w:rsidR="00B877EC" w:rsidRDefault="00B877EC" w:rsidP="00B7171B">
      <w:pPr>
        <w:tabs>
          <w:tab w:val="left" w:pos="1276"/>
        </w:tabs>
        <w:spacing w:line="360" w:lineRule="auto"/>
        <w:ind w:firstLine="709"/>
        <w:jc w:val="both"/>
        <w:rPr>
          <w:rFonts w:ascii="Arial" w:hAnsi="Arial" w:cs="Arial"/>
          <w:sz w:val="24"/>
          <w:szCs w:val="24"/>
        </w:rPr>
      </w:pPr>
      <w:r>
        <w:rPr>
          <w:rFonts w:ascii="Arial" w:hAnsi="Arial" w:cs="Arial"/>
          <w:sz w:val="24"/>
          <w:szCs w:val="24"/>
        </w:rPr>
        <w:t xml:space="preserve">                       </w:t>
      </w:r>
      <w:r w:rsidRPr="00B86D71">
        <w:rPr>
          <w:rFonts w:ascii="Arial" w:hAnsi="Arial" w:cs="Arial"/>
          <w:i/>
          <w:sz w:val="24"/>
          <w:szCs w:val="24"/>
        </w:rPr>
        <w:t xml:space="preserve"> </w:t>
      </w:r>
      <w:r w:rsidR="007A51A0" w:rsidRPr="00B86D71">
        <w:rPr>
          <w:rFonts w:ascii="Arial" w:hAnsi="Arial" w:cs="Arial"/>
          <w:i/>
          <w:sz w:val="24"/>
          <w:szCs w:val="24"/>
        </w:rPr>
        <w:t>Р</w:t>
      </w:r>
      <w:r w:rsidR="007A51A0">
        <w:rPr>
          <w:rFonts w:ascii="Arial" w:hAnsi="Arial" w:cs="Arial"/>
          <w:sz w:val="24"/>
          <w:szCs w:val="24"/>
        </w:rPr>
        <w:t xml:space="preserve"> = 0,95, вычисляемое по формуле для </w:t>
      </w:r>
      <w:r w:rsidR="007E026A" w:rsidRPr="007A51A0">
        <w:rPr>
          <w:rFonts w:ascii="Arial" w:hAnsi="Arial" w:cs="Arial"/>
          <w:i/>
          <w:sz w:val="24"/>
          <w:szCs w:val="24"/>
          <w:lang w:val="en-US"/>
        </w:rPr>
        <w:t>n</w:t>
      </w:r>
      <w:r w:rsidR="007E026A" w:rsidRPr="007A51A0">
        <w:rPr>
          <w:rFonts w:ascii="Arial" w:hAnsi="Arial" w:cs="Arial"/>
          <w:sz w:val="24"/>
          <w:szCs w:val="24"/>
        </w:rPr>
        <w:t xml:space="preserve"> – результатов </w:t>
      </w:r>
    </w:p>
    <w:p w14:paraId="60425BDC" w14:textId="77777777" w:rsidR="007E026A" w:rsidRPr="007A51A0" w:rsidRDefault="00B877EC" w:rsidP="00B7171B">
      <w:pPr>
        <w:tabs>
          <w:tab w:val="left" w:pos="1276"/>
        </w:tabs>
        <w:spacing w:line="360" w:lineRule="auto"/>
        <w:ind w:firstLine="709"/>
        <w:jc w:val="both"/>
        <w:rPr>
          <w:rFonts w:ascii="Arial" w:hAnsi="Arial" w:cs="Arial"/>
          <w:sz w:val="24"/>
          <w:szCs w:val="24"/>
        </w:rPr>
      </w:pPr>
      <w:r>
        <w:rPr>
          <w:rFonts w:ascii="Arial" w:hAnsi="Arial" w:cs="Arial"/>
          <w:sz w:val="24"/>
          <w:szCs w:val="24"/>
        </w:rPr>
        <w:t xml:space="preserve">                        </w:t>
      </w:r>
      <w:r w:rsidR="007E026A" w:rsidRPr="007A51A0">
        <w:rPr>
          <w:rFonts w:ascii="Arial" w:hAnsi="Arial" w:cs="Arial"/>
          <w:sz w:val="24"/>
          <w:szCs w:val="24"/>
        </w:rPr>
        <w:t>оп</w:t>
      </w:r>
      <w:r w:rsidR="007A51A0">
        <w:rPr>
          <w:rFonts w:ascii="Arial" w:hAnsi="Arial" w:cs="Arial"/>
          <w:sz w:val="24"/>
          <w:szCs w:val="24"/>
        </w:rPr>
        <w:t>ределений</w:t>
      </w:r>
    </w:p>
    <w:p w14:paraId="6CCAE7A7" w14:textId="77777777" w:rsidR="007E026A" w:rsidRPr="007A51A0" w:rsidRDefault="007A51A0" w:rsidP="00B7171B">
      <w:pPr>
        <w:tabs>
          <w:tab w:val="left" w:pos="1276"/>
        </w:tabs>
        <w:spacing w:line="360" w:lineRule="auto"/>
        <w:ind w:firstLine="709"/>
        <w:jc w:val="center"/>
        <w:rPr>
          <w:rFonts w:ascii="Arial" w:hAnsi="Arial" w:cs="Arial"/>
          <w:sz w:val="24"/>
          <w:szCs w:val="24"/>
        </w:rPr>
      </w:pPr>
      <w:r>
        <w:rPr>
          <w:rFonts w:ascii="Arial" w:hAnsi="Arial" w:cs="Arial"/>
          <w:position w:val="-14"/>
          <w:sz w:val="24"/>
          <w:szCs w:val="24"/>
        </w:rPr>
        <w:t xml:space="preserve">                       </w:t>
      </w:r>
      <w:r w:rsidR="009129E2">
        <w:rPr>
          <w:rFonts w:ascii="Arial" w:hAnsi="Arial" w:cs="Arial"/>
          <w:position w:val="-14"/>
          <w:sz w:val="24"/>
          <w:szCs w:val="24"/>
        </w:rPr>
        <w:t xml:space="preserve">       </w:t>
      </w:r>
      <w:r w:rsidR="00A65AD1">
        <w:rPr>
          <w:rFonts w:ascii="Arial" w:hAnsi="Arial" w:cs="Arial"/>
          <w:position w:val="-14"/>
          <w:sz w:val="24"/>
          <w:szCs w:val="24"/>
        </w:rPr>
        <w:t xml:space="preserve">               </w:t>
      </w:r>
      <w:r w:rsidR="000616EE">
        <w:rPr>
          <w:rFonts w:ascii="Arial" w:hAnsi="Arial" w:cs="Arial"/>
          <w:noProof/>
          <w:position w:val="-14"/>
          <w:sz w:val="24"/>
          <w:szCs w:val="24"/>
          <w:lang w:eastAsia="ru-RU"/>
        </w:rPr>
        <w:drawing>
          <wp:inline distT="0" distB="0" distL="0" distR="0" wp14:anchorId="473806C9" wp14:editId="4B693997">
            <wp:extent cx="1066800" cy="24384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1066800" cy="243840"/>
                    </a:xfrm>
                    <a:prstGeom prst="rect">
                      <a:avLst/>
                    </a:prstGeom>
                    <a:noFill/>
                    <a:ln w="9525">
                      <a:noFill/>
                      <a:miter lim="800000"/>
                      <a:headEnd/>
                      <a:tailEnd/>
                    </a:ln>
                  </pic:spPr>
                </pic:pic>
              </a:graphicData>
            </a:graphic>
          </wp:inline>
        </w:drawing>
      </w:r>
      <w:r w:rsidR="007E026A" w:rsidRPr="007A51A0">
        <w:rPr>
          <w:rFonts w:ascii="Arial" w:hAnsi="Arial" w:cs="Arial"/>
          <w:sz w:val="24"/>
          <w:szCs w:val="24"/>
        </w:rPr>
        <w:t>,</w:t>
      </w:r>
      <w:r>
        <w:rPr>
          <w:rFonts w:ascii="Arial" w:hAnsi="Arial" w:cs="Arial"/>
          <w:sz w:val="24"/>
          <w:szCs w:val="24"/>
        </w:rPr>
        <w:t xml:space="preserve">                               </w:t>
      </w:r>
      <w:r w:rsidR="00A65AD1">
        <w:rPr>
          <w:rFonts w:ascii="Arial" w:hAnsi="Arial" w:cs="Arial"/>
          <w:sz w:val="24"/>
          <w:szCs w:val="24"/>
        </w:rPr>
        <w:t xml:space="preserve">     </w:t>
      </w:r>
      <w:r w:rsidR="009D305F">
        <w:rPr>
          <w:rFonts w:ascii="Arial" w:hAnsi="Arial" w:cs="Arial"/>
          <w:sz w:val="24"/>
          <w:szCs w:val="24"/>
        </w:rPr>
        <w:t xml:space="preserve">             </w:t>
      </w:r>
      <w:r>
        <w:rPr>
          <w:rFonts w:ascii="Arial" w:hAnsi="Arial" w:cs="Arial"/>
          <w:sz w:val="24"/>
          <w:szCs w:val="24"/>
        </w:rPr>
        <w:t xml:space="preserve"> (</w:t>
      </w:r>
      <w:r w:rsidR="006A0C33">
        <w:rPr>
          <w:rFonts w:ascii="Arial" w:hAnsi="Arial" w:cs="Arial"/>
          <w:sz w:val="24"/>
          <w:szCs w:val="24"/>
        </w:rPr>
        <w:t>5</w:t>
      </w:r>
      <w:r>
        <w:rPr>
          <w:rFonts w:ascii="Arial" w:hAnsi="Arial" w:cs="Arial"/>
          <w:sz w:val="24"/>
          <w:szCs w:val="24"/>
        </w:rPr>
        <w:t>)</w:t>
      </w:r>
    </w:p>
    <w:p w14:paraId="3F25DE9D" w14:textId="77777777" w:rsidR="007E026A" w:rsidRPr="007A51A0" w:rsidRDefault="007E026A" w:rsidP="00B7171B">
      <w:pPr>
        <w:spacing w:line="360" w:lineRule="auto"/>
        <w:ind w:firstLine="709"/>
        <w:jc w:val="both"/>
        <w:outlineLvl w:val="0"/>
        <w:rPr>
          <w:rFonts w:ascii="Arial" w:hAnsi="Arial" w:cs="Arial"/>
          <w:sz w:val="24"/>
          <w:szCs w:val="24"/>
        </w:rPr>
      </w:pPr>
      <w:bookmarkStart w:id="0" w:name="_Toc318387506"/>
      <w:bookmarkStart w:id="1" w:name="_Toc321765685"/>
      <w:bookmarkStart w:id="2" w:name="_Toc321765747"/>
      <w:bookmarkStart w:id="3" w:name="_Toc333764490"/>
      <w:bookmarkStart w:id="4" w:name="_Toc338102599"/>
      <w:bookmarkStart w:id="5" w:name="_Toc338155262"/>
      <w:r w:rsidRPr="007A51A0">
        <w:rPr>
          <w:rFonts w:ascii="Arial" w:hAnsi="Arial" w:cs="Arial"/>
          <w:sz w:val="24"/>
          <w:szCs w:val="24"/>
        </w:rPr>
        <w:t xml:space="preserve">для </w:t>
      </w:r>
      <w:r w:rsidRPr="007A51A0">
        <w:rPr>
          <w:rFonts w:ascii="Arial" w:hAnsi="Arial" w:cs="Arial"/>
          <w:sz w:val="24"/>
          <w:szCs w:val="24"/>
          <w:lang w:val="en-US"/>
        </w:rPr>
        <w:t>n</w:t>
      </w:r>
      <w:r w:rsidRPr="007A51A0">
        <w:rPr>
          <w:rFonts w:ascii="Arial" w:hAnsi="Arial" w:cs="Arial"/>
          <w:sz w:val="24"/>
          <w:szCs w:val="24"/>
        </w:rPr>
        <w:t xml:space="preserve"> = 4</w:t>
      </w:r>
      <w:bookmarkEnd w:id="0"/>
      <w:bookmarkEnd w:id="1"/>
      <w:bookmarkEnd w:id="2"/>
      <w:bookmarkEnd w:id="3"/>
      <w:bookmarkEnd w:id="4"/>
      <w:bookmarkEnd w:id="5"/>
    </w:p>
    <w:tbl>
      <w:tblPr>
        <w:tblW w:w="0" w:type="auto"/>
        <w:tblInd w:w="108" w:type="dxa"/>
        <w:tblLook w:val="00A0" w:firstRow="1" w:lastRow="0" w:firstColumn="1" w:lastColumn="0" w:noHBand="0" w:noVBand="0"/>
      </w:tblPr>
      <w:tblGrid>
        <w:gridCol w:w="8874"/>
        <w:gridCol w:w="655"/>
      </w:tblGrid>
      <w:tr w:rsidR="007E026A" w:rsidRPr="007A51A0" w14:paraId="129E7CA1" w14:textId="77777777">
        <w:tc>
          <w:tcPr>
            <w:tcW w:w="9747" w:type="dxa"/>
          </w:tcPr>
          <w:p w14:paraId="2ADA0B12" w14:textId="77777777" w:rsidR="007E026A" w:rsidRPr="007A51A0" w:rsidRDefault="009129E2" w:rsidP="009129E2">
            <w:pPr>
              <w:spacing w:line="360" w:lineRule="auto"/>
              <w:ind w:firstLine="709"/>
              <w:rPr>
                <w:rFonts w:ascii="Arial" w:hAnsi="Arial" w:cs="Arial"/>
                <w:sz w:val="24"/>
                <w:szCs w:val="24"/>
              </w:rPr>
            </w:pPr>
            <w:r>
              <w:rPr>
                <w:rFonts w:ascii="Arial" w:hAnsi="Arial" w:cs="Arial"/>
                <w:sz w:val="24"/>
                <w:szCs w:val="24"/>
              </w:rPr>
              <w:t xml:space="preserve">           </w:t>
            </w:r>
            <w:r w:rsidR="004D3AA0">
              <w:rPr>
                <w:rFonts w:ascii="Arial" w:hAnsi="Arial" w:cs="Arial"/>
                <w:sz w:val="24"/>
                <w:szCs w:val="24"/>
              </w:rPr>
              <w:t xml:space="preserve">                               </w:t>
            </w:r>
            <w:r>
              <w:rPr>
                <w:rFonts w:ascii="Arial" w:hAnsi="Arial" w:cs="Arial"/>
                <w:sz w:val="24"/>
                <w:szCs w:val="24"/>
              </w:rPr>
              <w:t xml:space="preserve">    </w:t>
            </w:r>
            <w:r w:rsidR="000616EE">
              <w:rPr>
                <w:rFonts w:ascii="Arial" w:hAnsi="Arial" w:cs="Arial"/>
                <w:noProof/>
                <w:position w:val="-14"/>
                <w:sz w:val="24"/>
                <w:szCs w:val="24"/>
                <w:lang w:eastAsia="ru-RU"/>
              </w:rPr>
              <w:drawing>
                <wp:inline distT="0" distB="0" distL="0" distR="0" wp14:anchorId="1ED33744" wp14:editId="27FBE447">
                  <wp:extent cx="985520" cy="243840"/>
                  <wp:effectExtent l="1905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985520" cy="243840"/>
                          </a:xfrm>
                          <a:prstGeom prst="rect">
                            <a:avLst/>
                          </a:prstGeom>
                          <a:noFill/>
                          <a:ln w="9525">
                            <a:noFill/>
                            <a:miter lim="800000"/>
                            <a:headEnd/>
                            <a:tailEnd/>
                          </a:ln>
                        </pic:spPr>
                      </pic:pic>
                    </a:graphicData>
                  </a:graphic>
                </wp:inline>
              </w:drawing>
            </w:r>
            <w:r w:rsidR="007E026A" w:rsidRPr="007A51A0">
              <w:rPr>
                <w:rFonts w:ascii="Arial" w:hAnsi="Arial" w:cs="Arial"/>
                <w:sz w:val="24"/>
                <w:szCs w:val="24"/>
              </w:rPr>
              <w:t>,</w:t>
            </w:r>
          </w:p>
        </w:tc>
        <w:tc>
          <w:tcPr>
            <w:tcW w:w="673" w:type="dxa"/>
          </w:tcPr>
          <w:p w14:paraId="09E789CF" w14:textId="77777777" w:rsidR="007E026A" w:rsidRPr="007A51A0" w:rsidRDefault="00B877EC" w:rsidP="005531E7">
            <w:pPr>
              <w:spacing w:line="360" w:lineRule="auto"/>
              <w:rPr>
                <w:rFonts w:ascii="Arial" w:hAnsi="Arial" w:cs="Arial"/>
                <w:sz w:val="24"/>
                <w:szCs w:val="24"/>
              </w:rPr>
            </w:pPr>
            <w:r>
              <w:rPr>
                <w:rFonts w:ascii="Arial" w:hAnsi="Arial" w:cs="Arial"/>
                <w:sz w:val="24"/>
                <w:szCs w:val="24"/>
              </w:rPr>
              <w:t>(</w:t>
            </w:r>
            <w:r w:rsidR="006A0C33">
              <w:rPr>
                <w:rFonts w:ascii="Arial" w:hAnsi="Arial" w:cs="Arial"/>
                <w:sz w:val="24"/>
                <w:szCs w:val="24"/>
              </w:rPr>
              <w:t>6</w:t>
            </w:r>
            <w:r w:rsidR="007E026A" w:rsidRPr="007A51A0">
              <w:rPr>
                <w:rFonts w:ascii="Arial" w:hAnsi="Arial" w:cs="Arial"/>
                <w:sz w:val="24"/>
                <w:szCs w:val="24"/>
              </w:rPr>
              <w:t>)</w:t>
            </w:r>
          </w:p>
        </w:tc>
      </w:tr>
    </w:tbl>
    <w:p w14:paraId="651FE954" w14:textId="77777777" w:rsidR="007E026A" w:rsidRPr="007A51A0" w:rsidRDefault="007E026A" w:rsidP="00B7171B">
      <w:pPr>
        <w:spacing w:line="360" w:lineRule="auto"/>
        <w:ind w:firstLine="709"/>
        <w:jc w:val="both"/>
        <w:rPr>
          <w:rFonts w:ascii="Arial" w:hAnsi="Arial" w:cs="Arial"/>
          <w:sz w:val="24"/>
          <w:szCs w:val="24"/>
        </w:rPr>
      </w:pPr>
      <w:r w:rsidRPr="007A51A0">
        <w:rPr>
          <w:rFonts w:ascii="Arial" w:hAnsi="Arial" w:cs="Arial"/>
          <w:sz w:val="24"/>
          <w:szCs w:val="24"/>
        </w:rPr>
        <w:t xml:space="preserve">где </w:t>
      </w:r>
      <w:r w:rsidRPr="00586C48">
        <w:rPr>
          <w:rFonts w:ascii="Arial" w:hAnsi="Arial" w:cs="Arial"/>
          <w:sz w:val="24"/>
          <w:szCs w:val="24"/>
          <w:lang w:val="en-US"/>
        </w:rPr>
        <w:t>σ</w:t>
      </w:r>
      <w:r w:rsidRPr="00586C48">
        <w:rPr>
          <w:rFonts w:ascii="Arial" w:hAnsi="Arial" w:cs="Arial"/>
          <w:i/>
          <w:sz w:val="24"/>
          <w:szCs w:val="24"/>
          <w:vertAlign w:val="subscript"/>
          <w:lang w:val="en-US"/>
        </w:rPr>
        <w:t>r</w:t>
      </w:r>
      <w:r w:rsidRPr="00586C48">
        <w:rPr>
          <w:rFonts w:ascii="Arial" w:hAnsi="Arial" w:cs="Arial"/>
          <w:sz w:val="24"/>
          <w:szCs w:val="24"/>
        </w:rPr>
        <w:t xml:space="preserve"> – показатель повторяемости, % (</w:t>
      </w:r>
      <w:r w:rsidR="007146EF" w:rsidRPr="00586C48">
        <w:rPr>
          <w:rFonts w:ascii="Arial" w:hAnsi="Arial" w:cs="Arial"/>
          <w:sz w:val="24"/>
          <w:szCs w:val="24"/>
        </w:rPr>
        <w:t xml:space="preserve">в соответствии с </w:t>
      </w:r>
      <w:r w:rsidRPr="00C77BF1">
        <w:rPr>
          <w:rFonts w:ascii="Arial" w:hAnsi="Arial" w:cs="Arial"/>
          <w:sz w:val="24"/>
          <w:szCs w:val="24"/>
        </w:rPr>
        <w:t>таблиц</w:t>
      </w:r>
      <w:r w:rsidR="0065662B" w:rsidRPr="00C77BF1">
        <w:rPr>
          <w:rFonts w:ascii="Arial" w:hAnsi="Arial" w:cs="Arial"/>
          <w:sz w:val="24"/>
          <w:szCs w:val="24"/>
        </w:rPr>
        <w:t>ей</w:t>
      </w:r>
      <w:r w:rsidRPr="00C77BF1">
        <w:rPr>
          <w:rFonts w:ascii="Arial" w:hAnsi="Arial" w:cs="Arial"/>
          <w:sz w:val="24"/>
          <w:szCs w:val="24"/>
        </w:rPr>
        <w:t xml:space="preserve"> </w:t>
      </w:r>
      <w:r w:rsidR="00E645D7" w:rsidRPr="00C77BF1">
        <w:rPr>
          <w:rFonts w:ascii="Arial" w:hAnsi="Arial" w:cs="Arial"/>
          <w:sz w:val="24"/>
          <w:szCs w:val="24"/>
        </w:rPr>
        <w:t>4</w:t>
      </w:r>
      <w:r w:rsidRPr="00C77BF1">
        <w:rPr>
          <w:rFonts w:ascii="Arial" w:hAnsi="Arial" w:cs="Arial"/>
          <w:sz w:val="24"/>
          <w:szCs w:val="24"/>
        </w:rPr>
        <w:t>).</w:t>
      </w:r>
    </w:p>
    <w:p w14:paraId="1447283D" w14:textId="77777777" w:rsidR="007E026A" w:rsidRDefault="007A51A0" w:rsidP="00B7171B">
      <w:pPr>
        <w:tabs>
          <w:tab w:val="left" w:pos="1276"/>
        </w:tabs>
        <w:spacing w:line="360" w:lineRule="auto"/>
        <w:ind w:firstLine="709"/>
        <w:jc w:val="both"/>
        <w:rPr>
          <w:rFonts w:ascii="Arial" w:hAnsi="Arial" w:cs="Arial"/>
          <w:sz w:val="24"/>
          <w:szCs w:val="24"/>
        </w:rPr>
      </w:pPr>
      <w:r>
        <w:rPr>
          <w:rFonts w:ascii="Arial" w:hAnsi="Arial" w:cs="Arial"/>
          <w:sz w:val="24"/>
          <w:szCs w:val="24"/>
        </w:rPr>
        <w:t>9</w:t>
      </w:r>
      <w:r w:rsidR="007E026A" w:rsidRPr="007A51A0">
        <w:rPr>
          <w:rFonts w:ascii="Arial" w:hAnsi="Arial" w:cs="Arial"/>
          <w:sz w:val="24"/>
          <w:szCs w:val="24"/>
        </w:rPr>
        <w:t>.</w:t>
      </w:r>
      <w:r w:rsidR="00C81561">
        <w:rPr>
          <w:rFonts w:ascii="Arial" w:hAnsi="Arial" w:cs="Arial"/>
          <w:sz w:val="24"/>
          <w:szCs w:val="24"/>
        </w:rPr>
        <w:t>5</w:t>
      </w:r>
      <w:r w:rsidR="00086B8B">
        <w:rPr>
          <w:rFonts w:ascii="Arial" w:hAnsi="Arial" w:cs="Arial"/>
          <w:sz w:val="24"/>
          <w:szCs w:val="24"/>
        </w:rPr>
        <w:t xml:space="preserve"> Если условие </w:t>
      </w:r>
      <w:r w:rsidR="0062133A">
        <w:rPr>
          <w:rFonts w:ascii="Arial" w:hAnsi="Arial" w:cs="Arial"/>
          <w:sz w:val="24"/>
          <w:szCs w:val="24"/>
        </w:rPr>
        <w:t>(</w:t>
      </w:r>
      <w:r w:rsidR="006A0C33">
        <w:rPr>
          <w:rFonts w:ascii="Arial" w:hAnsi="Arial" w:cs="Arial"/>
          <w:sz w:val="24"/>
          <w:szCs w:val="24"/>
        </w:rPr>
        <w:t>4</w:t>
      </w:r>
      <w:r w:rsidR="0062133A">
        <w:rPr>
          <w:rFonts w:ascii="Arial" w:hAnsi="Arial" w:cs="Arial"/>
          <w:sz w:val="24"/>
          <w:szCs w:val="24"/>
        </w:rPr>
        <w:t>)</w:t>
      </w:r>
      <w:r w:rsidR="007E026A" w:rsidRPr="007A51A0">
        <w:rPr>
          <w:rFonts w:ascii="Arial" w:hAnsi="Arial" w:cs="Arial"/>
          <w:sz w:val="24"/>
          <w:szCs w:val="24"/>
        </w:rPr>
        <w:t xml:space="preserve"> не выполняется, выясняют причины превышения критического диапазона, устраняют их и повторяют выполнение измерений в соответствии с требованиями метод</w:t>
      </w:r>
      <w:r w:rsidR="00066E68">
        <w:rPr>
          <w:rFonts w:ascii="Arial" w:hAnsi="Arial" w:cs="Arial"/>
          <w:sz w:val="24"/>
          <w:szCs w:val="24"/>
        </w:rPr>
        <w:t>а</w:t>
      </w:r>
      <w:r w:rsidR="007E026A" w:rsidRPr="007A51A0">
        <w:rPr>
          <w:rFonts w:ascii="Arial" w:hAnsi="Arial" w:cs="Arial"/>
          <w:sz w:val="24"/>
          <w:szCs w:val="24"/>
        </w:rPr>
        <w:t xml:space="preserve"> измерений.</w:t>
      </w:r>
    </w:p>
    <w:p w14:paraId="08DF7525" w14:textId="77777777" w:rsidR="009574C0" w:rsidRDefault="009574C0" w:rsidP="00B7171B">
      <w:pPr>
        <w:tabs>
          <w:tab w:val="left" w:pos="1276"/>
        </w:tabs>
        <w:spacing w:line="360" w:lineRule="auto"/>
        <w:ind w:firstLine="709"/>
        <w:jc w:val="both"/>
        <w:rPr>
          <w:rFonts w:ascii="Arial" w:hAnsi="Arial" w:cs="Arial"/>
          <w:sz w:val="24"/>
          <w:szCs w:val="24"/>
        </w:rPr>
      </w:pPr>
      <w:r w:rsidRPr="00031ADE">
        <w:rPr>
          <w:rFonts w:ascii="Arial" w:hAnsi="Arial" w:cs="Arial"/>
          <w:sz w:val="24"/>
          <w:szCs w:val="24"/>
        </w:rPr>
        <w:t xml:space="preserve">9.6 Конечный результат округляют до </w:t>
      </w:r>
      <w:r w:rsidRPr="00031ADE">
        <w:rPr>
          <w:rFonts w:ascii="Arial" w:hAnsi="Arial" w:cs="Arial"/>
          <w:color w:val="000000"/>
          <w:sz w:val="24"/>
          <w:szCs w:val="24"/>
        </w:rPr>
        <w:t>десятичного знака.</w:t>
      </w:r>
    </w:p>
    <w:p w14:paraId="7F9DBCC4" w14:textId="77777777" w:rsidR="00AE3639" w:rsidRDefault="00AE3639" w:rsidP="00E645D7">
      <w:pPr>
        <w:pStyle w:val="311"/>
        <w:jc w:val="both"/>
        <w:rPr>
          <w:rFonts w:ascii="Arial" w:hAnsi="Arial" w:cs="Arial"/>
          <w:b/>
          <w:bCs/>
          <w:sz w:val="28"/>
          <w:szCs w:val="28"/>
        </w:rPr>
      </w:pPr>
      <w:bookmarkStart w:id="6" w:name="_Toc338155263"/>
    </w:p>
    <w:p w14:paraId="615FB179" w14:textId="77777777" w:rsidR="00086B8B" w:rsidRDefault="00086B8B" w:rsidP="00B7171B">
      <w:pPr>
        <w:pStyle w:val="311"/>
        <w:ind w:firstLine="709"/>
        <w:jc w:val="both"/>
      </w:pPr>
      <w:r w:rsidRPr="00C77BF1">
        <w:rPr>
          <w:rFonts w:ascii="Arial" w:hAnsi="Arial" w:cs="Arial"/>
          <w:b/>
          <w:bCs/>
          <w:sz w:val="28"/>
          <w:szCs w:val="28"/>
        </w:rPr>
        <w:t>10</w:t>
      </w:r>
      <w:r>
        <w:rPr>
          <w:rFonts w:ascii="Arial" w:hAnsi="Arial" w:cs="Arial"/>
          <w:b/>
          <w:bCs/>
          <w:sz w:val="28"/>
          <w:szCs w:val="28"/>
        </w:rPr>
        <w:t xml:space="preserve"> Метрологические характеристики</w:t>
      </w:r>
    </w:p>
    <w:p w14:paraId="2F285BFB" w14:textId="77777777" w:rsidR="00D172BC" w:rsidRDefault="00086B8B" w:rsidP="00B7171B">
      <w:pPr>
        <w:pStyle w:val="af7"/>
        <w:spacing w:after="0" w:line="360" w:lineRule="auto"/>
        <w:ind w:firstLine="709"/>
        <w:jc w:val="both"/>
        <w:rPr>
          <w:rFonts w:ascii="Arial" w:hAnsi="Arial" w:cs="Arial"/>
        </w:rPr>
      </w:pPr>
      <w:r>
        <w:rPr>
          <w:rFonts w:ascii="Arial" w:hAnsi="Arial" w:cs="Arial"/>
        </w:rPr>
        <w:t>Установленный в настоящем стандарте метод обе</w:t>
      </w:r>
      <w:r w:rsidR="00695694">
        <w:rPr>
          <w:rFonts w:ascii="Arial" w:hAnsi="Arial" w:cs="Arial"/>
        </w:rPr>
        <w:t xml:space="preserve">спечивает выполнение измерений </w:t>
      </w:r>
      <w:r w:rsidR="00EB014B">
        <w:rPr>
          <w:rFonts w:ascii="Arial" w:hAnsi="Arial" w:cs="Arial"/>
        </w:rPr>
        <w:t xml:space="preserve">содержания таурина с </w:t>
      </w:r>
      <w:r w:rsidR="00EB014B" w:rsidRPr="00107826">
        <w:rPr>
          <w:rFonts w:ascii="Arial" w:hAnsi="Arial" w:cs="Arial"/>
        </w:rPr>
        <w:t>точностью,</w:t>
      </w:r>
      <w:r w:rsidR="00107826" w:rsidRPr="00107826">
        <w:rPr>
          <w:rFonts w:ascii="Arial" w:hAnsi="Arial" w:cs="Arial"/>
        </w:rPr>
        <w:t xml:space="preserve"> не выше</w:t>
      </w:r>
      <w:r w:rsidR="00031ADE" w:rsidRPr="00107826">
        <w:rPr>
          <w:rFonts w:ascii="Arial" w:hAnsi="Arial" w:cs="Arial"/>
        </w:rPr>
        <w:t xml:space="preserve"> указанной</w:t>
      </w:r>
      <w:r w:rsidR="00107826">
        <w:rPr>
          <w:rFonts w:ascii="Arial" w:hAnsi="Arial" w:cs="Arial"/>
        </w:rPr>
        <w:t xml:space="preserve"> </w:t>
      </w:r>
      <w:r w:rsidR="00D172BC" w:rsidRPr="00D172BC">
        <w:rPr>
          <w:rFonts w:ascii="Arial" w:hAnsi="Arial" w:cs="Arial"/>
        </w:rPr>
        <w:t>в таблице 3.</w:t>
      </w:r>
    </w:p>
    <w:p w14:paraId="3A5D6AAD" w14:textId="77777777" w:rsidR="002A57DD" w:rsidRPr="00880A1D" w:rsidRDefault="00E30AC9" w:rsidP="00B7171B">
      <w:pPr>
        <w:pStyle w:val="af7"/>
        <w:spacing w:after="0" w:line="360" w:lineRule="auto"/>
        <w:ind w:firstLine="709"/>
        <w:jc w:val="both"/>
        <w:rPr>
          <w:rFonts w:ascii="Arial" w:hAnsi="Arial" w:cs="Arial"/>
        </w:rPr>
      </w:pPr>
      <w:r w:rsidRPr="00D314F8">
        <w:rPr>
          <w:rFonts w:ascii="Arial" w:hAnsi="Arial" w:cs="Arial"/>
          <w:spacing w:val="50"/>
        </w:rPr>
        <w:t>Таблиц</w:t>
      </w:r>
      <w:r w:rsidR="00086B8B" w:rsidRPr="00D314F8">
        <w:rPr>
          <w:rFonts w:ascii="Arial" w:hAnsi="Arial" w:cs="Arial"/>
          <w:spacing w:val="50"/>
        </w:rPr>
        <w:t>а</w:t>
      </w:r>
      <w:r w:rsidR="00086B8B" w:rsidRPr="00196800">
        <w:rPr>
          <w:rFonts w:ascii="Arial" w:hAnsi="Arial" w:cs="Arial"/>
        </w:rPr>
        <w:t xml:space="preserve"> </w:t>
      </w:r>
      <w:r>
        <w:rPr>
          <w:rFonts w:ascii="Arial" w:hAnsi="Arial" w:cs="Arial"/>
        </w:rPr>
        <w:t>3</w:t>
      </w:r>
      <w:r w:rsidR="00784AF9">
        <w:rPr>
          <w:rFonts w:ascii="Arial" w:hAnsi="Arial" w:cs="Arial"/>
        </w:rPr>
        <w:t xml:space="preserve"> – </w:t>
      </w:r>
      <w:r w:rsidRPr="00E30AC9">
        <w:rPr>
          <w:rFonts w:ascii="Arial" w:hAnsi="Arial" w:cs="Arial"/>
        </w:rPr>
        <w:t xml:space="preserve">Показатели точности </w:t>
      </w:r>
      <w:r w:rsidR="00D172BC">
        <w:rPr>
          <w:rFonts w:ascii="Arial" w:hAnsi="Arial" w:cs="Arial"/>
        </w:rPr>
        <w:t xml:space="preserve">и прецизионности </w:t>
      </w:r>
      <w:r w:rsidRPr="00E30AC9">
        <w:rPr>
          <w:rFonts w:ascii="Arial" w:hAnsi="Arial" w:cs="Arial"/>
        </w:rPr>
        <w:t xml:space="preserve">метода </w:t>
      </w:r>
      <w:r w:rsidR="00D172BC">
        <w:rPr>
          <w:rFonts w:ascii="Arial" w:hAnsi="Arial" w:cs="Arial"/>
        </w:rPr>
        <w:t>при определении содержания таурина</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6"/>
        <w:gridCol w:w="1764"/>
        <w:gridCol w:w="1764"/>
        <w:gridCol w:w="2211"/>
        <w:gridCol w:w="2491"/>
      </w:tblGrid>
      <w:tr w:rsidR="00E30AC9" w:rsidRPr="00E30AC9" w14:paraId="48620674" w14:textId="77777777" w:rsidTr="009D305F">
        <w:trPr>
          <w:trHeight w:val="1660"/>
          <w:jc w:val="center"/>
        </w:trPr>
        <w:tc>
          <w:tcPr>
            <w:tcW w:w="1546" w:type="dxa"/>
            <w:tcBorders>
              <w:top w:val="single" w:sz="4" w:space="0" w:color="auto"/>
              <w:left w:val="single" w:sz="4" w:space="0" w:color="auto"/>
              <w:bottom w:val="double" w:sz="4" w:space="0" w:color="auto"/>
              <w:right w:val="single" w:sz="4" w:space="0" w:color="auto"/>
            </w:tcBorders>
            <w:vAlign w:val="center"/>
          </w:tcPr>
          <w:p w14:paraId="2CD2350F" w14:textId="77777777" w:rsidR="00E30AC9" w:rsidRPr="00E30AC9" w:rsidRDefault="00E30AC9" w:rsidP="009D305F">
            <w:pPr>
              <w:pStyle w:val="af7"/>
              <w:spacing w:after="0"/>
              <w:jc w:val="center"/>
              <w:rPr>
                <w:rFonts w:ascii="Arial" w:hAnsi="Arial" w:cs="Arial"/>
                <w:sz w:val="22"/>
                <w:szCs w:val="22"/>
              </w:rPr>
            </w:pPr>
            <w:r w:rsidRPr="00E30AC9">
              <w:rPr>
                <w:rFonts w:ascii="Arial" w:hAnsi="Arial" w:cs="Arial"/>
                <w:sz w:val="22"/>
                <w:szCs w:val="22"/>
              </w:rPr>
              <w:t>Аналит</w:t>
            </w:r>
          </w:p>
        </w:tc>
        <w:tc>
          <w:tcPr>
            <w:tcW w:w="1764" w:type="dxa"/>
            <w:tcBorders>
              <w:top w:val="single" w:sz="4" w:space="0" w:color="auto"/>
              <w:left w:val="single" w:sz="4" w:space="0" w:color="auto"/>
              <w:bottom w:val="double" w:sz="4" w:space="0" w:color="auto"/>
              <w:right w:val="single" w:sz="4" w:space="0" w:color="auto"/>
            </w:tcBorders>
            <w:vAlign w:val="center"/>
          </w:tcPr>
          <w:p w14:paraId="174A3B7F" w14:textId="77777777" w:rsidR="00E30AC9" w:rsidRPr="00E30AC9" w:rsidRDefault="00E30AC9" w:rsidP="009D305F">
            <w:pPr>
              <w:pStyle w:val="af7"/>
              <w:spacing w:after="0"/>
              <w:jc w:val="center"/>
              <w:rPr>
                <w:rFonts w:ascii="Arial" w:hAnsi="Arial" w:cs="Arial"/>
                <w:sz w:val="22"/>
                <w:szCs w:val="22"/>
              </w:rPr>
            </w:pPr>
            <w:r w:rsidRPr="00E30AC9">
              <w:rPr>
                <w:rFonts w:ascii="Arial" w:hAnsi="Arial" w:cs="Arial"/>
                <w:sz w:val="22"/>
                <w:szCs w:val="22"/>
              </w:rPr>
              <w:t>Ди</w:t>
            </w:r>
            <w:r w:rsidR="00EB014B">
              <w:rPr>
                <w:rFonts w:ascii="Arial" w:hAnsi="Arial" w:cs="Arial"/>
                <w:sz w:val="22"/>
                <w:szCs w:val="22"/>
              </w:rPr>
              <w:t>апазон измерений содержания, мг/кг</w:t>
            </w:r>
          </w:p>
        </w:tc>
        <w:tc>
          <w:tcPr>
            <w:tcW w:w="1764" w:type="dxa"/>
            <w:tcBorders>
              <w:top w:val="single" w:sz="4" w:space="0" w:color="auto"/>
              <w:left w:val="single" w:sz="4" w:space="0" w:color="auto"/>
              <w:bottom w:val="double" w:sz="4" w:space="0" w:color="auto"/>
              <w:right w:val="single" w:sz="4" w:space="0" w:color="auto"/>
            </w:tcBorders>
            <w:vAlign w:val="center"/>
          </w:tcPr>
          <w:p w14:paraId="15D92FB6" w14:textId="77777777" w:rsidR="00E30AC9" w:rsidRPr="00E30AC9" w:rsidRDefault="00E30AC9" w:rsidP="009D305F">
            <w:pPr>
              <w:pStyle w:val="af7"/>
              <w:spacing w:after="0"/>
              <w:jc w:val="center"/>
              <w:rPr>
                <w:rFonts w:ascii="Arial" w:hAnsi="Arial" w:cs="Arial"/>
                <w:sz w:val="22"/>
                <w:szCs w:val="22"/>
              </w:rPr>
            </w:pPr>
            <w:r w:rsidRPr="00E30AC9">
              <w:rPr>
                <w:rFonts w:ascii="Arial" w:hAnsi="Arial" w:cs="Arial"/>
                <w:color w:val="000000"/>
                <w:sz w:val="22"/>
                <w:szCs w:val="22"/>
              </w:rPr>
              <w:t>Показатель точности (границы относительн</w:t>
            </w:r>
            <w:r w:rsidR="00A4053F">
              <w:rPr>
                <w:rFonts w:ascii="Arial" w:hAnsi="Arial" w:cs="Arial"/>
                <w:color w:val="000000"/>
                <w:sz w:val="22"/>
                <w:szCs w:val="22"/>
              </w:rPr>
              <w:t xml:space="preserve">ой погрешности при вероятности  </w:t>
            </w:r>
            <w:r w:rsidR="00A4053F" w:rsidRPr="00A4053F">
              <w:rPr>
                <w:rFonts w:ascii="Arial" w:hAnsi="Arial" w:cs="Arial"/>
                <w:i/>
                <w:sz w:val="22"/>
                <w:lang w:val="en-US"/>
              </w:rPr>
              <w:t>P</w:t>
            </w:r>
            <w:r w:rsidR="00A4053F" w:rsidRPr="00E30AC9">
              <w:rPr>
                <w:rFonts w:ascii="Arial" w:hAnsi="Arial" w:cs="Arial"/>
                <w:color w:val="000000"/>
                <w:sz w:val="22"/>
                <w:szCs w:val="22"/>
              </w:rPr>
              <w:t xml:space="preserve"> </w:t>
            </w:r>
            <w:r w:rsidRPr="00E30AC9">
              <w:rPr>
                <w:rFonts w:ascii="Arial" w:hAnsi="Arial" w:cs="Arial"/>
                <w:color w:val="000000"/>
                <w:sz w:val="22"/>
                <w:szCs w:val="22"/>
              </w:rPr>
              <w:t>=</w:t>
            </w:r>
            <w:r w:rsidR="00A4053F">
              <w:rPr>
                <w:rFonts w:ascii="Arial" w:hAnsi="Arial" w:cs="Arial"/>
                <w:color w:val="000000"/>
                <w:sz w:val="22"/>
                <w:szCs w:val="22"/>
              </w:rPr>
              <w:t xml:space="preserve"> </w:t>
            </w:r>
            <w:r w:rsidRPr="00E30AC9">
              <w:rPr>
                <w:rFonts w:ascii="Arial" w:hAnsi="Arial" w:cs="Arial"/>
                <w:color w:val="000000"/>
                <w:sz w:val="22"/>
                <w:szCs w:val="22"/>
              </w:rPr>
              <w:t>0,95), ±δ</w:t>
            </w:r>
            <w:r w:rsidRPr="00A4053F">
              <w:rPr>
                <w:rFonts w:ascii="Arial" w:hAnsi="Arial" w:cs="Arial"/>
                <w:color w:val="000000"/>
                <w:vertAlign w:val="subscript"/>
              </w:rPr>
              <w:t>л</w:t>
            </w:r>
            <w:r w:rsidR="00A4053F" w:rsidRPr="00A4053F">
              <w:rPr>
                <w:rFonts w:ascii="Arial" w:hAnsi="Arial" w:cs="Arial"/>
                <w:color w:val="000000"/>
                <w:sz w:val="22"/>
                <w:szCs w:val="22"/>
                <w:vertAlign w:val="superscript"/>
              </w:rPr>
              <w:t>1</w:t>
            </w:r>
            <w:r w:rsidRPr="00E30AC9">
              <w:rPr>
                <w:rFonts w:ascii="Arial" w:hAnsi="Arial" w:cs="Arial"/>
                <w:color w:val="000000"/>
                <w:sz w:val="22"/>
                <w:szCs w:val="22"/>
              </w:rPr>
              <w:t>, %</w:t>
            </w:r>
          </w:p>
        </w:tc>
        <w:tc>
          <w:tcPr>
            <w:tcW w:w="2211" w:type="dxa"/>
            <w:tcBorders>
              <w:top w:val="single" w:sz="4" w:space="0" w:color="auto"/>
              <w:left w:val="single" w:sz="4" w:space="0" w:color="auto"/>
              <w:bottom w:val="double" w:sz="4" w:space="0" w:color="auto"/>
              <w:right w:val="single" w:sz="4" w:space="0" w:color="auto"/>
            </w:tcBorders>
            <w:vAlign w:val="center"/>
          </w:tcPr>
          <w:p w14:paraId="480811EA" w14:textId="77777777" w:rsidR="00E30AC9" w:rsidRPr="00E30AC9" w:rsidRDefault="00E30AC9" w:rsidP="009D305F">
            <w:pPr>
              <w:pStyle w:val="af7"/>
              <w:spacing w:after="0"/>
              <w:jc w:val="center"/>
              <w:rPr>
                <w:rFonts w:ascii="Arial" w:hAnsi="Arial" w:cs="Arial"/>
                <w:sz w:val="22"/>
                <w:szCs w:val="22"/>
              </w:rPr>
            </w:pPr>
            <w:r w:rsidRPr="00E30AC9">
              <w:rPr>
                <w:rFonts w:ascii="Arial" w:hAnsi="Arial" w:cs="Arial"/>
                <w:sz w:val="22"/>
                <w:szCs w:val="22"/>
              </w:rPr>
              <w:t xml:space="preserve">Показатель повторяемости (относительное стандартное отклонение повторяемости), </w:t>
            </w:r>
            <w:r w:rsidRPr="00A4053F">
              <w:rPr>
                <w:rFonts w:ascii="Arial" w:hAnsi="Arial" w:cs="Arial"/>
                <w:szCs w:val="22"/>
              </w:rPr>
              <w:t>σ</w:t>
            </w:r>
            <w:r w:rsidRPr="00E30AC9">
              <w:rPr>
                <w:rFonts w:ascii="Arial" w:hAnsi="Arial" w:cs="Arial"/>
                <w:sz w:val="22"/>
                <w:szCs w:val="22"/>
              </w:rPr>
              <w:t>r, %</w:t>
            </w:r>
          </w:p>
        </w:tc>
        <w:tc>
          <w:tcPr>
            <w:tcW w:w="2491" w:type="dxa"/>
            <w:tcBorders>
              <w:top w:val="single" w:sz="4" w:space="0" w:color="auto"/>
              <w:left w:val="single" w:sz="4" w:space="0" w:color="auto"/>
              <w:bottom w:val="double" w:sz="4" w:space="0" w:color="auto"/>
              <w:right w:val="single" w:sz="4" w:space="0" w:color="auto"/>
            </w:tcBorders>
            <w:vAlign w:val="center"/>
          </w:tcPr>
          <w:p w14:paraId="78A40BB5" w14:textId="77777777" w:rsidR="00E30AC9" w:rsidRPr="00E30AC9" w:rsidRDefault="00E30AC9" w:rsidP="009D305F">
            <w:pPr>
              <w:pStyle w:val="af7"/>
              <w:spacing w:after="0"/>
              <w:jc w:val="center"/>
              <w:rPr>
                <w:rFonts w:ascii="Arial" w:hAnsi="Arial" w:cs="Arial"/>
                <w:sz w:val="22"/>
                <w:szCs w:val="22"/>
              </w:rPr>
            </w:pPr>
            <w:r w:rsidRPr="00E30AC9">
              <w:rPr>
                <w:rFonts w:ascii="Arial" w:hAnsi="Arial" w:cs="Arial"/>
                <w:bCs/>
                <w:iCs/>
                <w:sz w:val="22"/>
                <w:szCs w:val="22"/>
              </w:rPr>
              <w:t xml:space="preserve">Показатель внутрилабораторной прецезионности (относительное стандартное отклонение внутрилабораторной прецизионности), </w:t>
            </w:r>
            <w:r w:rsidRPr="00A4053F">
              <w:rPr>
                <w:rFonts w:ascii="Arial" w:hAnsi="Arial" w:cs="Arial"/>
                <w:bCs/>
                <w:iCs/>
                <w:lang w:val="en-GB"/>
              </w:rPr>
              <w:t>σ</w:t>
            </w:r>
            <w:r w:rsidRPr="00A4053F">
              <w:rPr>
                <w:rFonts w:ascii="Arial" w:hAnsi="Arial" w:cs="Arial"/>
                <w:bCs/>
                <w:iCs/>
                <w:vertAlign w:val="subscript"/>
                <w:lang w:val="en-GB"/>
              </w:rPr>
              <w:t>R</w:t>
            </w:r>
            <w:r w:rsidRPr="00A4053F">
              <w:rPr>
                <w:rFonts w:ascii="Arial" w:hAnsi="Arial" w:cs="Arial"/>
                <w:bCs/>
                <w:iCs/>
                <w:vertAlign w:val="subscript"/>
              </w:rPr>
              <w:t>л</w:t>
            </w:r>
            <w:r w:rsidRPr="00E30AC9">
              <w:rPr>
                <w:rFonts w:ascii="Arial" w:hAnsi="Arial" w:cs="Arial"/>
                <w:bCs/>
                <w:iCs/>
                <w:sz w:val="22"/>
                <w:szCs w:val="22"/>
              </w:rPr>
              <w:t>,</w:t>
            </w:r>
            <w:r w:rsidRPr="00E30AC9">
              <w:rPr>
                <w:rFonts w:ascii="Arial" w:hAnsi="Arial" w:cs="Arial"/>
                <w:bCs/>
                <w:sz w:val="22"/>
                <w:szCs w:val="22"/>
                <w:vertAlign w:val="subscript"/>
              </w:rPr>
              <w:t xml:space="preserve"> </w:t>
            </w:r>
            <w:r w:rsidRPr="00E30AC9">
              <w:rPr>
                <w:rFonts w:ascii="Arial" w:hAnsi="Arial" w:cs="Arial"/>
                <w:bCs/>
                <w:sz w:val="22"/>
                <w:szCs w:val="22"/>
              </w:rPr>
              <w:t>%</w:t>
            </w:r>
          </w:p>
        </w:tc>
      </w:tr>
      <w:tr w:rsidR="00E30AC9" w:rsidRPr="00E30AC9" w14:paraId="16EF4C12" w14:textId="77777777" w:rsidTr="009D305F">
        <w:trPr>
          <w:trHeight w:val="525"/>
          <w:jc w:val="center"/>
        </w:trPr>
        <w:tc>
          <w:tcPr>
            <w:tcW w:w="1546" w:type="dxa"/>
            <w:tcBorders>
              <w:top w:val="single" w:sz="4" w:space="0" w:color="auto"/>
              <w:left w:val="single" w:sz="4" w:space="0" w:color="auto"/>
              <w:bottom w:val="single" w:sz="4" w:space="0" w:color="auto"/>
              <w:right w:val="single" w:sz="4" w:space="0" w:color="auto"/>
            </w:tcBorders>
            <w:vAlign w:val="center"/>
          </w:tcPr>
          <w:p w14:paraId="739E78F6" w14:textId="77777777" w:rsidR="00E30AC9" w:rsidRPr="00E30AC9" w:rsidRDefault="00E30AC9" w:rsidP="009D305F">
            <w:pPr>
              <w:jc w:val="center"/>
              <w:rPr>
                <w:rFonts w:ascii="Arial" w:hAnsi="Arial" w:cs="Arial"/>
                <w:bCs/>
                <w:sz w:val="22"/>
                <w:szCs w:val="22"/>
              </w:rPr>
            </w:pPr>
            <w:r w:rsidRPr="00E30AC9">
              <w:rPr>
                <w:rFonts w:ascii="Arial" w:hAnsi="Arial" w:cs="Arial"/>
                <w:bCs/>
                <w:sz w:val="22"/>
                <w:szCs w:val="22"/>
              </w:rPr>
              <w:t>Таурин</w:t>
            </w:r>
          </w:p>
        </w:tc>
        <w:tc>
          <w:tcPr>
            <w:tcW w:w="1764" w:type="dxa"/>
            <w:tcBorders>
              <w:top w:val="single" w:sz="4" w:space="0" w:color="auto"/>
              <w:left w:val="single" w:sz="4" w:space="0" w:color="auto"/>
              <w:bottom w:val="single" w:sz="4" w:space="0" w:color="auto"/>
              <w:right w:val="single" w:sz="4" w:space="0" w:color="auto"/>
            </w:tcBorders>
            <w:vAlign w:val="center"/>
          </w:tcPr>
          <w:p w14:paraId="219379FE" w14:textId="77777777" w:rsidR="00E30AC9" w:rsidRPr="00E30AC9" w:rsidRDefault="00E30AC9" w:rsidP="009D305F">
            <w:pPr>
              <w:jc w:val="center"/>
              <w:rPr>
                <w:rFonts w:ascii="Arial" w:hAnsi="Arial" w:cs="Arial"/>
                <w:sz w:val="22"/>
                <w:szCs w:val="22"/>
              </w:rPr>
            </w:pPr>
            <w:r w:rsidRPr="00E30AC9">
              <w:rPr>
                <w:rFonts w:ascii="Arial" w:hAnsi="Arial" w:cs="Arial"/>
                <w:sz w:val="22"/>
                <w:szCs w:val="22"/>
              </w:rPr>
              <w:t>От 25 до 1·10</w:t>
            </w:r>
            <w:r w:rsidRPr="00D172BC">
              <w:rPr>
                <w:rFonts w:ascii="Arial" w:hAnsi="Arial" w:cs="Arial"/>
                <w:sz w:val="24"/>
                <w:szCs w:val="24"/>
                <w:vertAlign w:val="superscript"/>
              </w:rPr>
              <w:t>6</w:t>
            </w:r>
            <w:r w:rsidRPr="00E30AC9">
              <w:rPr>
                <w:rFonts w:ascii="Arial" w:hAnsi="Arial" w:cs="Arial"/>
                <w:sz w:val="22"/>
                <w:szCs w:val="22"/>
              </w:rPr>
              <w:t xml:space="preserve"> включ.</w:t>
            </w:r>
          </w:p>
        </w:tc>
        <w:tc>
          <w:tcPr>
            <w:tcW w:w="1764" w:type="dxa"/>
            <w:tcBorders>
              <w:top w:val="single" w:sz="4" w:space="0" w:color="auto"/>
              <w:left w:val="single" w:sz="4" w:space="0" w:color="auto"/>
              <w:bottom w:val="single" w:sz="4" w:space="0" w:color="auto"/>
              <w:right w:val="single" w:sz="4" w:space="0" w:color="auto"/>
            </w:tcBorders>
            <w:vAlign w:val="center"/>
          </w:tcPr>
          <w:p w14:paraId="31BBCC3B" w14:textId="77777777" w:rsidR="00E30AC9" w:rsidRPr="00E30AC9" w:rsidRDefault="00E30AC9" w:rsidP="00D172BC">
            <w:pPr>
              <w:pStyle w:val="27"/>
              <w:spacing w:before="240" w:line="240" w:lineRule="auto"/>
              <w:ind w:left="0"/>
              <w:jc w:val="center"/>
              <w:rPr>
                <w:rFonts w:ascii="Arial" w:hAnsi="Arial" w:cs="Arial"/>
                <w:sz w:val="22"/>
                <w:szCs w:val="22"/>
              </w:rPr>
            </w:pPr>
            <w:r w:rsidRPr="00E30AC9">
              <w:rPr>
                <w:rFonts w:ascii="Arial" w:hAnsi="Arial" w:cs="Arial"/>
                <w:sz w:val="22"/>
                <w:szCs w:val="22"/>
              </w:rPr>
              <w:t>14</w:t>
            </w:r>
          </w:p>
        </w:tc>
        <w:tc>
          <w:tcPr>
            <w:tcW w:w="2211" w:type="dxa"/>
            <w:tcBorders>
              <w:top w:val="single" w:sz="4" w:space="0" w:color="auto"/>
              <w:left w:val="single" w:sz="4" w:space="0" w:color="auto"/>
              <w:bottom w:val="single" w:sz="4" w:space="0" w:color="auto"/>
              <w:right w:val="single" w:sz="4" w:space="0" w:color="auto"/>
            </w:tcBorders>
            <w:vAlign w:val="center"/>
          </w:tcPr>
          <w:p w14:paraId="0C96CDCD" w14:textId="77777777" w:rsidR="00E30AC9" w:rsidRPr="00E30AC9" w:rsidRDefault="00E30AC9" w:rsidP="009D305F">
            <w:pPr>
              <w:pStyle w:val="af7"/>
              <w:spacing w:after="0"/>
              <w:jc w:val="center"/>
              <w:rPr>
                <w:rFonts w:ascii="Arial" w:hAnsi="Arial" w:cs="Arial"/>
                <w:sz w:val="22"/>
                <w:szCs w:val="22"/>
              </w:rPr>
            </w:pPr>
            <w:r w:rsidRPr="00E30AC9">
              <w:rPr>
                <w:rFonts w:ascii="Arial" w:hAnsi="Arial" w:cs="Arial"/>
                <w:sz w:val="22"/>
                <w:szCs w:val="22"/>
              </w:rPr>
              <w:t>5</w:t>
            </w:r>
          </w:p>
        </w:tc>
        <w:tc>
          <w:tcPr>
            <w:tcW w:w="2491" w:type="dxa"/>
            <w:tcBorders>
              <w:top w:val="single" w:sz="4" w:space="0" w:color="auto"/>
              <w:left w:val="single" w:sz="4" w:space="0" w:color="auto"/>
              <w:bottom w:val="single" w:sz="4" w:space="0" w:color="auto"/>
              <w:right w:val="single" w:sz="4" w:space="0" w:color="auto"/>
            </w:tcBorders>
            <w:vAlign w:val="center"/>
          </w:tcPr>
          <w:p w14:paraId="1061E733" w14:textId="77777777" w:rsidR="00E30AC9" w:rsidRPr="00E30AC9" w:rsidRDefault="00E30AC9" w:rsidP="009D305F">
            <w:pPr>
              <w:tabs>
                <w:tab w:val="left" w:pos="0"/>
              </w:tabs>
              <w:jc w:val="center"/>
              <w:rPr>
                <w:rFonts w:ascii="Arial" w:hAnsi="Arial" w:cs="Arial"/>
                <w:sz w:val="22"/>
                <w:szCs w:val="22"/>
              </w:rPr>
            </w:pPr>
            <w:r w:rsidRPr="00E30AC9">
              <w:rPr>
                <w:rFonts w:ascii="Arial" w:hAnsi="Arial" w:cs="Arial"/>
                <w:sz w:val="22"/>
                <w:szCs w:val="22"/>
              </w:rPr>
              <w:t>6</w:t>
            </w:r>
          </w:p>
        </w:tc>
      </w:tr>
      <w:tr w:rsidR="00D172BC" w:rsidRPr="00E30AC9" w14:paraId="1E2EF26E" w14:textId="77777777" w:rsidTr="00842839">
        <w:trPr>
          <w:trHeight w:val="647"/>
          <w:jc w:val="center"/>
        </w:trPr>
        <w:tc>
          <w:tcPr>
            <w:tcW w:w="9776" w:type="dxa"/>
            <w:gridSpan w:val="5"/>
            <w:tcBorders>
              <w:top w:val="single" w:sz="4" w:space="0" w:color="auto"/>
              <w:left w:val="single" w:sz="4" w:space="0" w:color="auto"/>
              <w:bottom w:val="single" w:sz="4" w:space="0" w:color="auto"/>
              <w:right w:val="single" w:sz="4" w:space="0" w:color="auto"/>
            </w:tcBorders>
            <w:vAlign w:val="center"/>
          </w:tcPr>
          <w:p w14:paraId="75461F62" w14:textId="77777777" w:rsidR="007B1C71" w:rsidRPr="00842839" w:rsidRDefault="00D172BC" w:rsidP="00842839">
            <w:pPr>
              <w:tabs>
                <w:tab w:val="left" w:pos="0"/>
              </w:tabs>
              <w:jc w:val="center"/>
              <w:rPr>
                <w:rFonts w:ascii="Arial" w:hAnsi="Arial" w:cs="Arial"/>
                <w:szCs w:val="22"/>
              </w:rPr>
            </w:pPr>
            <w:r w:rsidRPr="00D172BC">
              <w:rPr>
                <w:rFonts w:ascii="Arial" w:hAnsi="Arial" w:cs="Arial"/>
                <w:szCs w:val="22"/>
                <w:vertAlign w:val="superscript"/>
              </w:rPr>
              <w:t xml:space="preserve">1 </w:t>
            </w:r>
            <w:r w:rsidRPr="00D172BC">
              <w:rPr>
                <w:rFonts w:ascii="Arial" w:hAnsi="Arial" w:cs="Arial"/>
                <w:szCs w:val="22"/>
              </w:rPr>
              <w:t>- соответствует относительной расширенной неопределенности при коэффициенте охвата k =2.</w:t>
            </w:r>
          </w:p>
        </w:tc>
      </w:tr>
    </w:tbl>
    <w:p w14:paraId="0A173B4F" w14:textId="77777777" w:rsidR="00371612" w:rsidRPr="00C84BC2" w:rsidRDefault="00371612" w:rsidP="0083118D">
      <w:pPr>
        <w:pStyle w:val="af7"/>
        <w:spacing w:after="0" w:line="360" w:lineRule="auto"/>
        <w:jc w:val="both"/>
        <w:rPr>
          <w:rFonts w:ascii="Arial" w:hAnsi="Arial" w:cs="Arial"/>
          <w:sz w:val="22"/>
          <w:szCs w:val="22"/>
        </w:rPr>
      </w:pPr>
    </w:p>
    <w:p w14:paraId="384AF4E8" w14:textId="77777777" w:rsidR="00784AF9" w:rsidRPr="00107826" w:rsidRDefault="00784AF9" w:rsidP="00EB014B">
      <w:pPr>
        <w:pStyle w:val="af7"/>
        <w:spacing w:line="360" w:lineRule="auto"/>
        <w:ind w:firstLine="709"/>
        <w:jc w:val="both"/>
        <w:rPr>
          <w:rFonts w:ascii="Arial" w:hAnsi="Arial" w:cs="Arial"/>
        </w:rPr>
      </w:pPr>
      <w:r w:rsidRPr="00107826">
        <w:rPr>
          <w:rFonts w:ascii="Arial" w:hAnsi="Arial" w:cs="Arial"/>
        </w:rPr>
        <w:t xml:space="preserve">Значения показателя точности </w:t>
      </w:r>
      <w:r w:rsidR="00EB014B">
        <w:rPr>
          <w:rFonts w:ascii="Arial" w:hAnsi="Arial" w:cs="Arial"/>
        </w:rPr>
        <w:t>и прецизионности</w:t>
      </w:r>
      <w:r w:rsidRPr="00107826">
        <w:rPr>
          <w:rFonts w:ascii="Arial" w:hAnsi="Arial" w:cs="Arial"/>
        </w:rPr>
        <w:t xml:space="preserve"> </w:t>
      </w:r>
      <w:r w:rsidR="00EB014B">
        <w:rPr>
          <w:rFonts w:ascii="Arial" w:hAnsi="Arial" w:cs="Arial"/>
        </w:rPr>
        <w:t>метода</w:t>
      </w:r>
      <w:r w:rsidRPr="00107826">
        <w:rPr>
          <w:rFonts w:ascii="Arial" w:hAnsi="Arial" w:cs="Arial"/>
        </w:rPr>
        <w:t xml:space="preserve"> используют при:</w:t>
      </w:r>
    </w:p>
    <w:p w14:paraId="2EA22C64" w14:textId="77777777" w:rsidR="00784AF9" w:rsidRPr="00107826" w:rsidRDefault="00784AF9" w:rsidP="009D7374">
      <w:pPr>
        <w:pStyle w:val="af7"/>
        <w:numPr>
          <w:ilvl w:val="0"/>
          <w:numId w:val="7"/>
        </w:numPr>
        <w:spacing w:after="0" w:line="360" w:lineRule="auto"/>
        <w:jc w:val="both"/>
        <w:rPr>
          <w:rFonts w:ascii="Arial" w:hAnsi="Arial" w:cs="Arial"/>
        </w:rPr>
      </w:pPr>
      <w:r w:rsidRPr="00107826">
        <w:rPr>
          <w:rFonts w:ascii="Arial" w:hAnsi="Arial" w:cs="Arial"/>
        </w:rPr>
        <w:t>оформлении результатов измерений, выдаваемых лабораторией;</w:t>
      </w:r>
    </w:p>
    <w:p w14:paraId="1E8DD671" w14:textId="77777777" w:rsidR="00784AF9" w:rsidRPr="00107826" w:rsidRDefault="00784AF9" w:rsidP="009D7374">
      <w:pPr>
        <w:pStyle w:val="af7"/>
        <w:numPr>
          <w:ilvl w:val="0"/>
          <w:numId w:val="7"/>
        </w:numPr>
        <w:spacing w:after="0" w:line="360" w:lineRule="auto"/>
        <w:jc w:val="both"/>
        <w:rPr>
          <w:rFonts w:ascii="Arial" w:hAnsi="Arial" w:cs="Arial"/>
        </w:rPr>
      </w:pPr>
      <w:r w:rsidRPr="00107826">
        <w:rPr>
          <w:rFonts w:ascii="Arial" w:hAnsi="Arial" w:cs="Arial"/>
        </w:rPr>
        <w:t>оценке деятельности лабораторий на качество проведения измерений;</w:t>
      </w:r>
    </w:p>
    <w:p w14:paraId="426865EC" w14:textId="77777777" w:rsidR="00784AF9" w:rsidRDefault="00784AF9" w:rsidP="009D7374">
      <w:pPr>
        <w:pStyle w:val="af7"/>
        <w:numPr>
          <w:ilvl w:val="0"/>
          <w:numId w:val="7"/>
        </w:numPr>
        <w:spacing w:after="0" w:line="360" w:lineRule="auto"/>
        <w:jc w:val="both"/>
        <w:rPr>
          <w:rFonts w:ascii="Arial" w:hAnsi="Arial" w:cs="Arial"/>
        </w:rPr>
      </w:pPr>
      <w:r w:rsidRPr="00107826">
        <w:rPr>
          <w:rFonts w:ascii="Arial" w:hAnsi="Arial" w:cs="Arial"/>
        </w:rPr>
        <w:t>оценке возможности использования результатов и</w:t>
      </w:r>
      <w:r w:rsidR="00D172BC" w:rsidRPr="00107826">
        <w:rPr>
          <w:rFonts w:ascii="Arial" w:hAnsi="Arial" w:cs="Arial"/>
        </w:rPr>
        <w:t>змерений при реализации метода</w:t>
      </w:r>
      <w:r w:rsidRPr="00107826">
        <w:rPr>
          <w:rFonts w:ascii="Arial" w:hAnsi="Arial" w:cs="Arial"/>
        </w:rPr>
        <w:t xml:space="preserve"> измерений в лаборатории</w:t>
      </w:r>
      <w:r w:rsidR="00107826">
        <w:rPr>
          <w:rFonts w:ascii="Arial" w:hAnsi="Arial" w:cs="Arial"/>
        </w:rPr>
        <w:t>.</w:t>
      </w:r>
    </w:p>
    <w:p w14:paraId="3A1AE367" w14:textId="77777777" w:rsidR="00D172BC" w:rsidRPr="00D172BC" w:rsidRDefault="00D172BC" w:rsidP="00EB014B">
      <w:pPr>
        <w:spacing w:line="360" w:lineRule="auto"/>
        <w:ind w:firstLine="709"/>
        <w:jc w:val="both"/>
        <w:rPr>
          <w:rFonts w:ascii="Arial" w:hAnsi="Arial" w:cs="Arial"/>
          <w:sz w:val="24"/>
          <w:szCs w:val="24"/>
        </w:rPr>
      </w:pPr>
      <w:r w:rsidRPr="00D172BC">
        <w:rPr>
          <w:rFonts w:ascii="Arial" w:hAnsi="Arial" w:cs="Arial"/>
          <w:spacing w:val="40"/>
          <w:sz w:val="24"/>
          <w:szCs w:val="24"/>
        </w:rPr>
        <w:t>Таблица</w:t>
      </w:r>
      <w:r w:rsidRPr="00D172BC">
        <w:rPr>
          <w:rFonts w:ascii="Arial" w:hAnsi="Arial" w:cs="Arial"/>
          <w:spacing w:val="-2"/>
          <w:sz w:val="24"/>
          <w:szCs w:val="24"/>
        </w:rPr>
        <w:t xml:space="preserve"> 4 – </w:t>
      </w:r>
      <w:r w:rsidRPr="00D172BC">
        <w:rPr>
          <w:rFonts w:ascii="Arial" w:hAnsi="Arial" w:cs="Arial"/>
          <w:sz w:val="24"/>
          <w:szCs w:val="24"/>
        </w:rPr>
        <w:t>Относительные значения пределов повторяемости внутрилабораторной прецизионности и воспроизводимости при определении массовой доли таурина</w:t>
      </w:r>
      <w:r>
        <w:rPr>
          <w:rFonts w:ascii="Arial" w:hAnsi="Arial" w:cs="Arial"/>
          <w:sz w:val="24"/>
          <w:szCs w:val="24"/>
        </w:rPr>
        <w:t xml:space="preserve"> при доверительной вероятности </w:t>
      </w:r>
      <w:r w:rsidR="00A4053F" w:rsidRPr="00A4053F">
        <w:rPr>
          <w:rFonts w:ascii="Arial" w:hAnsi="Arial" w:cs="Arial"/>
          <w:i/>
          <w:sz w:val="24"/>
          <w:szCs w:val="24"/>
          <w:lang w:val="en-US"/>
        </w:rPr>
        <w:t>P</w:t>
      </w:r>
      <w:r w:rsidR="00A4053F" w:rsidRPr="00A4053F">
        <w:rPr>
          <w:rFonts w:ascii="Arial" w:hAnsi="Arial" w:cs="Arial"/>
          <w:color w:val="000000"/>
          <w:sz w:val="24"/>
          <w:szCs w:val="22"/>
        </w:rPr>
        <w:t xml:space="preserve"> = 0,95</w:t>
      </w: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64"/>
        <w:gridCol w:w="2342"/>
        <w:gridCol w:w="2841"/>
        <w:gridCol w:w="2491"/>
      </w:tblGrid>
      <w:tr w:rsidR="00D172BC" w:rsidRPr="00D172BC" w14:paraId="4E6E106C" w14:textId="77777777" w:rsidTr="009D305F">
        <w:trPr>
          <w:trHeight w:val="1660"/>
          <w:jc w:val="center"/>
        </w:trPr>
        <w:tc>
          <w:tcPr>
            <w:tcW w:w="1764" w:type="dxa"/>
            <w:tcBorders>
              <w:top w:val="single" w:sz="4" w:space="0" w:color="auto"/>
              <w:left w:val="single" w:sz="4" w:space="0" w:color="auto"/>
              <w:bottom w:val="double" w:sz="4" w:space="0" w:color="auto"/>
              <w:right w:val="single" w:sz="4" w:space="0" w:color="auto"/>
            </w:tcBorders>
            <w:vAlign w:val="center"/>
          </w:tcPr>
          <w:p w14:paraId="3492CA00" w14:textId="77777777" w:rsidR="00D172BC" w:rsidRPr="00D172BC" w:rsidRDefault="00D172BC" w:rsidP="009D305F">
            <w:pPr>
              <w:pStyle w:val="af7"/>
              <w:spacing w:after="0"/>
              <w:jc w:val="center"/>
              <w:rPr>
                <w:rFonts w:ascii="Arial" w:hAnsi="Arial" w:cs="Arial"/>
                <w:sz w:val="22"/>
              </w:rPr>
            </w:pPr>
            <w:r w:rsidRPr="00D172BC">
              <w:rPr>
                <w:rFonts w:ascii="Arial" w:hAnsi="Arial" w:cs="Arial"/>
                <w:sz w:val="22"/>
              </w:rPr>
              <w:t xml:space="preserve">Диапазон измерений </w:t>
            </w:r>
            <w:r w:rsidRPr="00107826">
              <w:rPr>
                <w:rFonts w:ascii="Arial" w:hAnsi="Arial" w:cs="Arial"/>
                <w:sz w:val="22"/>
              </w:rPr>
              <w:t>содержания,</w:t>
            </w:r>
            <w:r w:rsidR="00616B3E">
              <w:rPr>
                <w:rFonts w:ascii="Arial" w:hAnsi="Arial" w:cs="Arial"/>
                <w:sz w:val="22"/>
              </w:rPr>
              <w:t xml:space="preserve"> мг/кг</w:t>
            </w:r>
          </w:p>
        </w:tc>
        <w:tc>
          <w:tcPr>
            <w:tcW w:w="2342" w:type="dxa"/>
            <w:tcBorders>
              <w:top w:val="single" w:sz="4" w:space="0" w:color="auto"/>
              <w:left w:val="single" w:sz="4" w:space="0" w:color="auto"/>
              <w:bottom w:val="double" w:sz="4" w:space="0" w:color="auto"/>
              <w:right w:val="single" w:sz="4" w:space="0" w:color="auto"/>
            </w:tcBorders>
            <w:vAlign w:val="center"/>
          </w:tcPr>
          <w:p w14:paraId="7E5C24D5" w14:textId="77777777" w:rsidR="00D172BC" w:rsidRPr="00D172BC" w:rsidRDefault="00D172BC" w:rsidP="00EB014B">
            <w:pPr>
              <w:pStyle w:val="af7"/>
              <w:spacing w:after="0"/>
              <w:jc w:val="center"/>
              <w:rPr>
                <w:rFonts w:ascii="Arial" w:hAnsi="Arial" w:cs="Arial"/>
                <w:sz w:val="22"/>
              </w:rPr>
            </w:pPr>
            <w:r w:rsidRPr="00D172BC">
              <w:rPr>
                <w:rFonts w:ascii="Arial" w:hAnsi="Arial" w:cs="Arial"/>
                <w:sz w:val="22"/>
              </w:rPr>
              <w:t xml:space="preserve">Предел повторяемости (допускаемое расхождение между двумя результатами анализа, полученными в условиях повторяемости), </w:t>
            </w:r>
            <w:r w:rsidRPr="00D172BC">
              <w:rPr>
                <w:rFonts w:ascii="Arial" w:hAnsi="Arial" w:cs="Arial"/>
                <w:i/>
                <w:sz w:val="22"/>
              </w:rPr>
              <w:t>r</w:t>
            </w:r>
            <w:r w:rsidRPr="00D172BC">
              <w:rPr>
                <w:rFonts w:ascii="Arial" w:hAnsi="Arial" w:cs="Arial"/>
                <w:sz w:val="22"/>
              </w:rPr>
              <w:t xml:space="preserve"> %</w:t>
            </w:r>
          </w:p>
        </w:tc>
        <w:tc>
          <w:tcPr>
            <w:tcW w:w="2841" w:type="dxa"/>
            <w:tcBorders>
              <w:top w:val="single" w:sz="4" w:space="0" w:color="auto"/>
              <w:left w:val="single" w:sz="4" w:space="0" w:color="auto"/>
              <w:bottom w:val="double" w:sz="4" w:space="0" w:color="auto"/>
              <w:right w:val="single" w:sz="4" w:space="0" w:color="auto"/>
            </w:tcBorders>
            <w:vAlign w:val="center"/>
          </w:tcPr>
          <w:p w14:paraId="2FFE007B" w14:textId="77777777" w:rsidR="00D172BC" w:rsidRPr="00D172BC" w:rsidRDefault="00D172BC" w:rsidP="00EB014B">
            <w:pPr>
              <w:pStyle w:val="af7"/>
              <w:spacing w:after="0"/>
              <w:jc w:val="center"/>
              <w:rPr>
                <w:rFonts w:ascii="Arial" w:hAnsi="Arial" w:cs="Arial"/>
                <w:sz w:val="22"/>
              </w:rPr>
            </w:pPr>
            <w:r w:rsidRPr="00D172BC">
              <w:rPr>
                <w:rFonts w:ascii="Arial" w:hAnsi="Arial" w:cs="Arial"/>
                <w:sz w:val="22"/>
              </w:rPr>
              <w:t xml:space="preserve">Предел внутрилабораторной прецизионности (допускаемое расхождение между двумя результатами анализа, полученными в условиях внутрилабораторной прецизионности), </w:t>
            </w:r>
            <w:r w:rsidRPr="00D172BC">
              <w:rPr>
                <w:rFonts w:ascii="Arial" w:hAnsi="Arial" w:cs="Arial"/>
                <w:position w:val="-12"/>
                <w:sz w:val="22"/>
              </w:rPr>
              <w:object w:dxaOrig="360" w:dyaOrig="360" w14:anchorId="05713098">
                <v:shape id="_x0000_i1029" type="#_x0000_t75" style="width:18.75pt;height:18.75pt" o:ole="">
                  <v:imagedata r:id="rId24" o:title=""/>
                </v:shape>
                <o:OLEObject Type="Embed" ProgID="Equation.3" ShapeID="_x0000_i1029" DrawAspect="Content" ObjectID="_1852206432" r:id="rId25"/>
              </w:object>
            </w:r>
            <w:r w:rsidRPr="00D172BC">
              <w:rPr>
                <w:rFonts w:ascii="Arial" w:hAnsi="Arial" w:cs="Arial"/>
                <w:sz w:val="22"/>
                <w:vertAlign w:val="subscript"/>
              </w:rPr>
              <w:t>,</w:t>
            </w:r>
            <w:r w:rsidRPr="00D172BC">
              <w:rPr>
                <w:rFonts w:ascii="Arial" w:hAnsi="Arial" w:cs="Arial"/>
                <w:sz w:val="22"/>
              </w:rPr>
              <w:t xml:space="preserve"> %</w:t>
            </w:r>
          </w:p>
        </w:tc>
        <w:tc>
          <w:tcPr>
            <w:tcW w:w="2491" w:type="dxa"/>
            <w:tcBorders>
              <w:top w:val="single" w:sz="4" w:space="0" w:color="auto"/>
              <w:left w:val="single" w:sz="4" w:space="0" w:color="auto"/>
              <w:bottom w:val="double" w:sz="4" w:space="0" w:color="auto"/>
              <w:right w:val="single" w:sz="4" w:space="0" w:color="auto"/>
            </w:tcBorders>
            <w:vAlign w:val="center"/>
          </w:tcPr>
          <w:p w14:paraId="3E654753" w14:textId="77777777" w:rsidR="00D172BC" w:rsidRPr="00D172BC" w:rsidRDefault="00D172BC" w:rsidP="00616B3E">
            <w:pPr>
              <w:pStyle w:val="af7"/>
              <w:spacing w:after="0"/>
              <w:jc w:val="center"/>
              <w:rPr>
                <w:rFonts w:ascii="Arial" w:hAnsi="Arial" w:cs="Arial"/>
                <w:sz w:val="22"/>
              </w:rPr>
            </w:pPr>
            <w:r w:rsidRPr="00D172BC">
              <w:rPr>
                <w:rFonts w:ascii="Arial" w:hAnsi="Arial" w:cs="Arial"/>
                <w:sz w:val="22"/>
              </w:rPr>
              <w:t xml:space="preserve">Предел воспроизводимости (допускаемое расхождение между двумя результатами анализа, полученными в двух разных лабораториях), </w:t>
            </w:r>
            <w:r w:rsidRPr="00D172BC">
              <w:rPr>
                <w:rFonts w:ascii="Arial" w:hAnsi="Arial" w:cs="Arial"/>
                <w:i/>
                <w:sz w:val="22"/>
                <w:lang w:val="en-US"/>
              </w:rPr>
              <w:t>R</w:t>
            </w:r>
            <w:r w:rsidRPr="00D172BC">
              <w:rPr>
                <w:rFonts w:ascii="Arial" w:hAnsi="Arial" w:cs="Arial"/>
                <w:sz w:val="22"/>
              </w:rPr>
              <w:t xml:space="preserve"> %</w:t>
            </w:r>
          </w:p>
        </w:tc>
      </w:tr>
      <w:tr w:rsidR="00D172BC" w:rsidRPr="00D172BC" w14:paraId="52F5FADC" w14:textId="77777777" w:rsidTr="009D305F">
        <w:trPr>
          <w:trHeight w:val="525"/>
          <w:jc w:val="center"/>
        </w:trPr>
        <w:tc>
          <w:tcPr>
            <w:tcW w:w="1764" w:type="dxa"/>
            <w:tcBorders>
              <w:top w:val="single" w:sz="4" w:space="0" w:color="auto"/>
              <w:left w:val="single" w:sz="4" w:space="0" w:color="auto"/>
              <w:bottom w:val="single" w:sz="4" w:space="0" w:color="auto"/>
              <w:right w:val="single" w:sz="4" w:space="0" w:color="auto"/>
            </w:tcBorders>
            <w:vAlign w:val="center"/>
          </w:tcPr>
          <w:p w14:paraId="6F78CDD5" w14:textId="77777777" w:rsidR="00D172BC" w:rsidRPr="00D172BC" w:rsidRDefault="00D172BC" w:rsidP="009D305F">
            <w:pPr>
              <w:jc w:val="center"/>
              <w:rPr>
                <w:rFonts w:ascii="Arial" w:hAnsi="Arial" w:cs="Arial"/>
                <w:sz w:val="22"/>
                <w:szCs w:val="24"/>
              </w:rPr>
            </w:pPr>
            <w:r w:rsidRPr="00D172BC">
              <w:rPr>
                <w:rFonts w:ascii="Arial" w:hAnsi="Arial" w:cs="Arial"/>
                <w:sz w:val="22"/>
                <w:szCs w:val="24"/>
              </w:rPr>
              <w:t>От 25 до 1·10</w:t>
            </w:r>
            <w:r w:rsidRPr="00D172BC">
              <w:rPr>
                <w:rFonts w:ascii="Arial" w:hAnsi="Arial" w:cs="Arial"/>
                <w:sz w:val="24"/>
                <w:szCs w:val="24"/>
                <w:vertAlign w:val="superscript"/>
              </w:rPr>
              <w:t>6</w:t>
            </w:r>
            <w:r w:rsidRPr="00D172BC">
              <w:rPr>
                <w:rFonts w:ascii="Arial" w:hAnsi="Arial" w:cs="Arial"/>
                <w:sz w:val="22"/>
                <w:szCs w:val="24"/>
              </w:rPr>
              <w:t xml:space="preserve"> включ</w:t>
            </w:r>
          </w:p>
        </w:tc>
        <w:tc>
          <w:tcPr>
            <w:tcW w:w="2342" w:type="dxa"/>
            <w:tcBorders>
              <w:top w:val="single" w:sz="4" w:space="0" w:color="auto"/>
              <w:left w:val="single" w:sz="4" w:space="0" w:color="auto"/>
              <w:bottom w:val="single" w:sz="4" w:space="0" w:color="auto"/>
              <w:right w:val="single" w:sz="4" w:space="0" w:color="auto"/>
            </w:tcBorders>
            <w:vAlign w:val="center"/>
          </w:tcPr>
          <w:p w14:paraId="087D52FA" w14:textId="77777777" w:rsidR="00D172BC" w:rsidRPr="00D172BC" w:rsidRDefault="00D172BC" w:rsidP="009D305F">
            <w:pPr>
              <w:pStyle w:val="27"/>
              <w:spacing w:line="240" w:lineRule="auto"/>
              <w:jc w:val="center"/>
              <w:rPr>
                <w:rFonts w:ascii="Arial" w:hAnsi="Arial" w:cs="Arial"/>
                <w:sz w:val="22"/>
                <w:szCs w:val="24"/>
              </w:rPr>
            </w:pPr>
            <w:r w:rsidRPr="00D172BC">
              <w:rPr>
                <w:rFonts w:ascii="Arial" w:hAnsi="Arial" w:cs="Arial"/>
                <w:sz w:val="22"/>
                <w:szCs w:val="24"/>
              </w:rPr>
              <w:t>14</w:t>
            </w:r>
          </w:p>
        </w:tc>
        <w:tc>
          <w:tcPr>
            <w:tcW w:w="2841" w:type="dxa"/>
            <w:tcBorders>
              <w:top w:val="single" w:sz="4" w:space="0" w:color="auto"/>
              <w:left w:val="single" w:sz="4" w:space="0" w:color="auto"/>
              <w:bottom w:val="single" w:sz="4" w:space="0" w:color="auto"/>
              <w:right w:val="single" w:sz="4" w:space="0" w:color="auto"/>
            </w:tcBorders>
            <w:vAlign w:val="center"/>
          </w:tcPr>
          <w:p w14:paraId="4AE4F831" w14:textId="77777777" w:rsidR="00D172BC" w:rsidRPr="00D172BC" w:rsidRDefault="00D172BC" w:rsidP="009D305F">
            <w:pPr>
              <w:pStyle w:val="af7"/>
              <w:spacing w:after="0"/>
              <w:jc w:val="center"/>
              <w:rPr>
                <w:rFonts w:ascii="Arial" w:hAnsi="Arial" w:cs="Arial"/>
                <w:sz w:val="22"/>
              </w:rPr>
            </w:pPr>
            <w:r w:rsidRPr="00D172BC">
              <w:rPr>
                <w:rFonts w:ascii="Arial" w:hAnsi="Arial" w:cs="Arial"/>
                <w:sz w:val="22"/>
              </w:rPr>
              <w:t>17</w:t>
            </w:r>
          </w:p>
        </w:tc>
        <w:tc>
          <w:tcPr>
            <w:tcW w:w="2491" w:type="dxa"/>
            <w:tcBorders>
              <w:top w:val="single" w:sz="4" w:space="0" w:color="auto"/>
              <w:left w:val="single" w:sz="4" w:space="0" w:color="auto"/>
              <w:bottom w:val="single" w:sz="4" w:space="0" w:color="auto"/>
              <w:right w:val="single" w:sz="4" w:space="0" w:color="auto"/>
            </w:tcBorders>
            <w:vAlign w:val="center"/>
          </w:tcPr>
          <w:p w14:paraId="4D12528E" w14:textId="77777777" w:rsidR="00D172BC" w:rsidRPr="00D172BC" w:rsidRDefault="00D172BC" w:rsidP="009D305F">
            <w:pPr>
              <w:tabs>
                <w:tab w:val="left" w:pos="0"/>
              </w:tabs>
              <w:jc w:val="center"/>
              <w:rPr>
                <w:rFonts w:ascii="Arial" w:hAnsi="Arial" w:cs="Arial"/>
                <w:sz w:val="22"/>
                <w:szCs w:val="24"/>
              </w:rPr>
            </w:pPr>
            <w:r w:rsidRPr="00D172BC">
              <w:rPr>
                <w:rFonts w:ascii="Arial" w:hAnsi="Arial" w:cs="Arial"/>
                <w:sz w:val="22"/>
                <w:szCs w:val="24"/>
              </w:rPr>
              <w:t>20</w:t>
            </w:r>
          </w:p>
        </w:tc>
      </w:tr>
    </w:tbl>
    <w:p w14:paraId="41A5ABA1" w14:textId="77777777" w:rsidR="00D172BC" w:rsidRPr="00565F08" w:rsidRDefault="00D172BC" w:rsidP="00784AF9">
      <w:pPr>
        <w:pStyle w:val="af7"/>
        <w:spacing w:after="0"/>
        <w:jc w:val="both"/>
        <w:rPr>
          <w:rFonts w:ascii="Arial" w:hAnsi="Arial" w:cs="Arial"/>
        </w:rPr>
      </w:pPr>
    </w:p>
    <w:p w14:paraId="0BB613F0" w14:textId="77777777" w:rsidR="007E026A" w:rsidRPr="00616B3E" w:rsidRDefault="007E026A" w:rsidP="00B7171B">
      <w:pPr>
        <w:pStyle w:val="2"/>
        <w:spacing w:before="120" w:after="120"/>
        <w:ind w:firstLine="709"/>
        <w:jc w:val="both"/>
        <w:rPr>
          <w:i w:val="0"/>
        </w:rPr>
      </w:pPr>
      <w:r w:rsidRPr="00616B3E">
        <w:rPr>
          <w:i w:val="0"/>
        </w:rPr>
        <w:t>1</w:t>
      </w:r>
      <w:r w:rsidR="00BA20E2" w:rsidRPr="00616B3E">
        <w:rPr>
          <w:i w:val="0"/>
        </w:rPr>
        <w:t>1</w:t>
      </w:r>
      <w:r w:rsidRPr="00616B3E">
        <w:rPr>
          <w:i w:val="0"/>
        </w:rPr>
        <w:t xml:space="preserve"> Оформление результатов измерений</w:t>
      </w:r>
      <w:bookmarkEnd w:id="6"/>
    </w:p>
    <w:p w14:paraId="6327867F" w14:textId="77777777" w:rsidR="009D305F" w:rsidRPr="009D305F" w:rsidRDefault="004F59F0" w:rsidP="009D305F">
      <w:pPr>
        <w:tabs>
          <w:tab w:val="left" w:pos="-360"/>
          <w:tab w:val="left" w:pos="-180"/>
          <w:tab w:val="left" w:pos="1276"/>
        </w:tabs>
        <w:spacing w:line="360" w:lineRule="auto"/>
        <w:ind w:firstLine="709"/>
        <w:jc w:val="both"/>
        <w:rPr>
          <w:rFonts w:ascii="Arial" w:hAnsi="Arial" w:cs="Arial"/>
          <w:bCs/>
          <w:sz w:val="24"/>
          <w:szCs w:val="24"/>
          <w:lang w:eastAsia="ru-RU"/>
        </w:rPr>
      </w:pPr>
      <w:bookmarkStart w:id="7" w:name="OLE_LINK1"/>
      <w:bookmarkStart w:id="8" w:name="OLE_LINK2"/>
      <w:r w:rsidRPr="009D305F">
        <w:rPr>
          <w:rFonts w:ascii="Arial" w:hAnsi="Arial" w:cs="Arial"/>
          <w:sz w:val="24"/>
          <w:szCs w:val="24"/>
        </w:rPr>
        <w:t xml:space="preserve"> </w:t>
      </w:r>
      <w:r w:rsidR="00A65AD1" w:rsidRPr="009D305F">
        <w:rPr>
          <w:rFonts w:ascii="Arial" w:hAnsi="Arial" w:cs="Arial"/>
          <w:sz w:val="24"/>
          <w:szCs w:val="24"/>
        </w:rPr>
        <w:t xml:space="preserve">           </w:t>
      </w:r>
      <w:r w:rsidR="009D305F" w:rsidRPr="009D305F">
        <w:rPr>
          <w:rFonts w:ascii="Arial" w:hAnsi="Arial" w:cs="Arial"/>
          <w:sz w:val="24"/>
          <w:szCs w:val="24"/>
          <w:lang w:eastAsia="ru-RU"/>
        </w:rPr>
        <w:t>Результат измерений в документах, пре</w:t>
      </w:r>
      <w:r w:rsidR="00616B3E">
        <w:rPr>
          <w:rFonts w:ascii="Arial" w:hAnsi="Arial" w:cs="Arial"/>
          <w:sz w:val="24"/>
          <w:szCs w:val="24"/>
          <w:lang w:eastAsia="ru-RU"/>
        </w:rPr>
        <w:t xml:space="preserve">дусматривающих их использование </w:t>
      </w:r>
      <w:r w:rsidR="009D305F" w:rsidRPr="009D305F">
        <w:rPr>
          <w:rFonts w:ascii="Arial" w:hAnsi="Arial" w:cs="Arial"/>
          <w:color w:val="000000"/>
          <w:sz w:val="24"/>
          <w:szCs w:val="24"/>
          <w:lang w:eastAsia="ja-JP"/>
        </w:rPr>
        <w:t xml:space="preserve">при </w:t>
      </w:r>
      <w:r w:rsidR="009D305F" w:rsidRPr="009D305F">
        <w:rPr>
          <w:rFonts w:ascii="Arial" w:hAnsi="Arial" w:cs="Arial"/>
          <w:i/>
          <w:iCs/>
          <w:color w:val="000000"/>
          <w:sz w:val="24"/>
          <w:szCs w:val="24"/>
          <w:lang w:eastAsia="ja-JP"/>
        </w:rPr>
        <w:t xml:space="preserve">Р </w:t>
      </w:r>
      <w:r w:rsidR="009D305F" w:rsidRPr="009D305F">
        <w:rPr>
          <w:rFonts w:ascii="Arial" w:hAnsi="Arial" w:cs="Arial"/>
          <w:color w:val="000000"/>
          <w:sz w:val="24"/>
          <w:szCs w:val="24"/>
          <w:lang w:eastAsia="ja-JP"/>
        </w:rPr>
        <w:t>= 0,95,</w:t>
      </w:r>
      <w:r w:rsidR="009D305F" w:rsidRPr="009D305F">
        <w:rPr>
          <w:rFonts w:ascii="Arial" w:hAnsi="Arial" w:cs="Arial"/>
          <w:sz w:val="24"/>
          <w:szCs w:val="24"/>
          <w:lang w:eastAsia="ru-RU"/>
        </w:rPr>
        <w:t xml:space="preserve"> представляют для таурина в виде</w:t>
      </w:r>
      <w:r w:rsidR="009D305F" w:rsidRPr="009D305F">
        <w:rPr>
          <w:rFonts w:ascii="Arial" w:hAnsi="Arial" w:cs="Arial"/>
          <w:bCs/>
          <w:sz w:val="24"/>
          <w:szCs w:val="24"/>
          <w:lang w:eastAsia="ru-RU"/>
        </w:rPr>
        <w:t xml:space="preserve"> </w:t>
      </w:r>
    </w:p>
    <w:p w14:paraId="7E5FABB2" w14:textId="77777777" w:rsidR="009D305F" w:rsidRPr="009D305F" w:rsidRDefault="009D305F" w:rsidP="00616B3E">
      <w:pPr>
        <w:tabs>
          <w:tab w:val="left" w:pos="720"/>
          <w:tab w:val="left" w:pos="1276"/>
        </w:tabs>
        <w:suppressAutoHyphens w:val="0"/>
        <w:spacing w:line="360" w:lineRule="auto"/>
        <w:ind w:firstLine="709"/>
        <w:jc w:val="center"/>
        <w:rPr>
          <w:rFonts w:ascii="Arial" w:hAnsi="Arial" w:cs="Arial"/>
          <w:color w:val="000000"/>
          <w:sz w:val="24"/>
          <w:szCs w:val="24"/>
          <w:lang w:eastAsia="ja-JP"/>
        </w:rPr>
      </w:pPr>
      <w:r w:rsidRPr="009D305F">
        <w:rPr>
          <w:rFonts w:ascii="Arial" w:hAnsi="Arial" w:cs="Arial"/>
          <w:color w:val="000000"/>
          <w:position w:val="-12"/>
          <w:sz w:val="24"/>
          <w:szCs w:val="24"/>
          <w:lang w:eastAsia="ja-JP"/>
        </w:rPr>
        <w:object w:dxaOrig="1480" w:dyaOrig="400" w14:anchorId="6261DE8E">
          <v:shape id="_x0000_i1030" type="#_x0000_t75" style="width:74.25pt;height:20.25pt" o:ole="">
            <v:imagedata r:id="rId26" o:title=""/>
          </v:shape>
          <o:OLEObject Type="Embed" ProgID="Equation.3" ShapeID="_x0000_i1030" DrawAspect="Content" ObjectID="_1852206433" r:id="rId27"/>
        </w:object>
      </w:r>
      <w:r w:rsidRPr="009D305F">
        <w:rPr>
          <w:rFonts w:ascii="Arial" w:hAnsi="Arial" w:cs="Arial"/>
          <w:color w:val="000000"/>
          <w:sz w:val="24"/>
          <w:szCs w:val="24"/>
          <w:lang w:eastAsia="ja-JP"/>
        </w:rPr>
        <w:tab/>
      </w:r>
      <w:r w:rsidR="003352FC">
        <w:rPr>
          <w:rFonts w:ascii="Arial" w:hAnsi="Arial" w:cs="Arial"/>
          <w:sz w:val="24"/>
          <w:szCs w:val="24"/>
          <w:lang w:eastAsia="ru-RU"/>
        </w:rPr>
        <w:t xml:space="preserve"> (7</w:t>
      </w:r>
      <w:r w:rsidRPr="009D305F">
        <w:rPr>
          <w:rFonts w:ascii="Arial" w:hAnsi="Arial" w:cs="Arial"/>
          <w:sz w:val="24"/>
          <w:szCs w:val="24"/>
          <w:lang w:eastAsia="ru-RU"/>
        </w:rPr>
        <w:t>)</w:t>
      </w:r>
    </w:p>
    <w:p w14:paraId="374ACBA4" w14:textId="77777777" w:rsidR="009D305F" w:rsidRPr="009D305F" w:rsidRDefault="009D305F" w:rsidP="009D305F">
      <w:pPr>
        <w:tabs>
          <w:tab w:val="left" w:pos="340"/>
          <w:tab w:val="left" w:pos="1276"/>
        </w:tabs>
        <w:suppressAutoHyphens w:val="0"/>
        <w:spacing w:line="360" w:lineRule="auto"/>
        <w:ind w:firstLine="709"/>
        <w:jc w:val="both"/>
        <w:rPr>
          <w:rFonts w:ascii="Arial" w:hAnsi="Arial" w:cs="Arial"/>
          <w:sz w:val="24"/>
          <w:szCs w:val="24"/>
          <w:lang w:eastAsia="ru-RU"/>
        </w:rPr>
      </w:pPr>
      <w:r w:rsidRPr="009D305F">
        <w:rPr>
          <w:rFonts w:ascii="Arial" w:hAnsi="Arial" w:cs="Arial"/>
          <w:sz w:val="24"/>
          <w:szCs w:val="24"/>
          <w:lang w:eastAsia="ru-RU"/>
        </w:rPr>
        <w:t xml:space="preserve">где </w:t>
      </w:r>
      <w:r w:rsidRPr="009D305F">
        <w:rPr>
          <w:rFonts w:ascii="Arial" w:hAnsi="Arial" w:cs="Arial"/>
          <w:position w:val="-4"/>
          <w:sz w:val="24"/>
          <w:szCs w:val="24"/>
          <w:lang w:eastAsia="ru-RU"/>
        </w:rPr>
        <w:object w:dxaOrig="279" w:dyaOrig="279" w14:anchorId="5FA3D549">
          <v:shape id="_x0000_i1031" type="#_x0000_t75" style="width:14.25pt;height:14.25pt" o:ole="">
            <v:imagedata r:id="rId28" o:title=""/>
          </v:shape>
          <o:OLEObject Type="Embed" ProgID="Equation.3" ShapeID="_x0000_i1031" DrawAspect="Content" ObjectID="_1852206434" r:id="rId29"/>
        </w:object>
      </w:r>
      <w:r w:rsidRPr="009D305F">
        <w:rPr>
          <w:rFonts w:ascii="Arial" w:hAnsi="Arial" w:cs="Arial"/>
          <w:sz w:val="24"/>
          <w:szCs w:val="24"/>
          <w:lang w:eastAsia="ru-RU"/>
        </w:rPr>
        <w:t xml:space="preserve"> – среднеарифметическое значение результатов двух параллельных определений, признанных приемлемыми по п. 9.3, </w:t>
      </w:r>
      <w:r w:rsidR="00F23AFB">
        <w:rPr>
          <w:rFonts w:ascii="Arial" w:hAnsi="Arial" w:cs="Arial"/>
          <w:sz w:val="24"/>
          <w:szCs w:val="24"/>
          <w:lang w:eastAsia="ru-RU"/>
        </w:rPr>
        <w:t>мг/кг</w:t>
      </w:r>
      <w:r w:rsidRPr="009D305F">
        <w:rPr>
          <w:rFonts w:ascii="Arial" w:hAnsi="Arial" w:cs="Arial"/>
          <w:sz w:val="24"/>
          <w:szCs w:val="24"/>
          <w:lang w:eastAsia="ru-RU"/>
        </w:rPr>
        <w:t>;</w:t>
      </w:r>
    </w:p>
    <w:p w14:paraId="4B7335B5" w14:textId="77777777" w:rsidR="009D305F" w:rsidRPr="009D305F" w:rsidRDefault="00000000" w:rsidP="009D305F">
      <w:pPr>
        <w:tabs>
          <w:tab w:val="center" w:pos="3402"/>
          <w:tab w:val="left" w:pos="5670"/>
        </w:tabs>
        <w:spacing w:line="360" w:lineRule="auto"/>
        <w:ind w:firstLine="709"/>
        <w:jc w:val="both"/>
        <w:rPr>
          <w:rFonts w:ascii="Arial" w:hAnsi="Arial" w:cs="Arial"/>
          <w:sz w:val="24"/>
          <w:szCs w:val="24"/>
          <w:lang w:eastAsia="ru-RU"/>
        </w:rPr>
      </w:pPr>
      <m:oMath>
        <m:sSub>
          <m:sSubPr>
            <m:ctrlPr>
              <w:rPr>
                <w:rFonts w:ascii="Cambria Math" w:hAnsi="Cambria Math" w:cs="Arial"/>
                <w:i/>
                <w:sz w:val="24"/>
                <w:szCs w:val="24"/>
                <w:lang w:eastAsia="ru-RU"/>
              </w:rPr>
            </m:ctrlPr>
          </m:sSubPr>
          <m:e>
            <m:r>
              <w:rPr>
                <w:rFonts w:ascii="Cambria Math" w:hAnsi="Cambria Math" w:cs="Arial"/>
                <w:sz w:val="24"/>
                <w:szCs w:val="24"/>
                <w:lang w:eastAsia="ru-RU"/>
              </w:rPr>
              <m:t>δ</m:t>
            </m:r>
          </m:e>
          <m:sub>
            <m:r>
              <w:rPr>
                <w:rFonts w:ascii="Cambria Math" w:hAnsi="Cambria Math" w:cs="Arial"/>
                <w:sz w:val="24"/>
                <w:szCs w:val="24"/>
                <w:lang w:eastAsia="ru-RU"/>
              </w:rPr>
              <m:t>л</m:t>
            </m:r>
          </m:sub>
        </m:sSub>
      </m:oMath>
      <w:r w:rsidR="009D305F" w:rsidRPr="009D305F">
        <w:rPr>
          <w:rFonts w:ascii="Arial" w:hAnsi="Arial" w:cs="Arial"/>
          <w:sz w:val="24"/>
          <w:szCs w:val="24"/>
          <w:lang w:eastAsia="ru-RU"/>
        </w:rPr>
        <w:t xml:space="preserve"> – относительное значение</w:t>
      </w:r>
      <w:r w:rsidR="00A4053F">
        <w:rPr>
          <w:rFonts w:ascii="Arial" w:hAnsi="Arial" w:cs="Arial"/>
          <w:sz w:val="24"/>
          <w:szCs w:val="24"/>
          <w:lang w:eastAsia="ru-RU"/>
        </w:rPr>
        <w:t xml:space="preserve"> показателя точности метода</w:t>
      </w:r>
      <w:r w:rsidR="009D305F" w:rsidRPr="009D305F">
        <w:rPr>
          <w:rFonts w:ascii="Arial" w:hAnsi="Arial" w:cs="Arial"/>
          <w:sz w:val="24"/>
          <w:szCs w:val="24"/>
          <w:lang w:eastAsia="ru-RU"/>
        </w:rPr>
        <w:t xml:space="preserve">, </w:t>
      </w:r>
      <w:r w:rsidR="009D305F" w:rsidRPr="00B86D71">
        <w:rPr>
          <w:rFonts w:ascii="Arial" w:hAnsi="Arial" w:cs="Arial"/>
          <w:sz w:val="24"/>
          <w:szCs w:val="24"/>
          <w:lang w:eastAsia="ru-RU"/>
        </w:rPr>
        <w:t xml:space="preserve">которое приведено в таблице </w:t>
      </w:r>
      <w:r w:rsidR="00A4053F" w:rsidRPr="00B86D71">
        <w:rPr>
          <w:rFonts w:ascii="Arial" w:hAnsi="Arial" w:cs="Arial"/>
          <w:sz w:val="24"/>
          <w:szCs w:val="24"/>
          <w:lang w:eastAsia="ru-RU"/>
        </w:rPr>
        <w:t>3</w:t>
      </w:r>
      <w:r w:rsidR="009D305F" w:rsidRPr="00B86D71">
        <w:rPr>
          <w:rFonts w:ascii="Arial" w:hAnsi="Arial" w:cs="Arial"/>
          <w:sz w:val="24"/>
          <w:szCs w:val="24"/>
          <w:lang w:eastAsia="ru-RU"/>
        </w:rPr>
        <w:t>;</w:t>
      </w:r>
    </w:p>
    <w:p w14:paraId="1DE04682" w14:textId="77777777" w:rsidR="007B1C71" w:rsidRPr="00107826" w:rsidRDefault="009D305F" w:rsidP="00107826">
      <w:pPr>
        <w:tabs>
          <w:tab w:val="left" w:pos="700"/>
        </w:tabs>
        <w:suppressAutoHyphens w:val="0"/>
        <w:spacing w:line="360" w:lineRule="auto"/>
        <w:ind w:firstLine="709"/>
        <w:jc w:val="both"/>
        <w:rPr>
          <w:rFonts w:ascii="Arial" w:hAnsi="Arial" w:cs="Arial"/>
          <w:sz w:val="24"/>
          <w:szCs w:val="24"/>
          <w:lang w:eastAsia="ru-RU"/>
        </w:rPr>
      </w:pPr>
      <w:r w:rsidRPr="009D305F">
        <w:rPr>
          <w:rFonts w:ascii="Arial" w:hAnsi="Arial" w:cs="Arial"/>
          <w:sz w:val="24"/>
          <w:szCs w:val="24"/>
          <w:lang w:eastAsia="ru-RU"/>
        </w:rPr>
        <w:t>Числовое значение результата измерения должно оканчиваться цифрой того же разряда, что и значение границы неопределенности. Значение границ неопределенности выражают числом, содержащим не более двух значащих цифр.</w:t>
      </w:r>
      <w:bookmarkStart w:id="9" w:name="_Toc309309198"/>
      <w:bookmarkStart w:id="10" w:name="_Toc338155264"/>
    </w:p>
    <w:p w14:paraId="3FFDB654" w14:textId="77777777" w:rsidR="00D23284" w:rsidRPr="00107826" w:rsidRDefault="007E026A" w:rsidP="00B841E2">
      <w:pPr>
        <w:pStyle w:val="2"/>
        <w:spacing w:before="0" w:after="0" w:line="360" w:lineRule="auto"/>
        <w:ind w:firstLine="709"/>
        <w:jc w:val="both"/>
        <w:rPr>
          <w:i w:val="0"/>
        </w:rPr>
      </w:pPr>
      <w:r w:rsidRPr="00107826">
        <w:rPr>
          <w:i w:val="0"/>
        </w:rPr>
        <w:lastRenderedPageBreak/>
        <w:t>1</w:t>
      </w:r>
      <w:r w:rsidR="00234DEF" w:rsidRPr="00107826">
        <w:rPr>
          <w:i w:val="0"/>
        </w:rPr>
        <w:t>2</w:t>
      </w:r>
      <w:r w:rsidRPr="00107826">
        <w:rPr>
          <w:i w:val="0"/>
        </w:rPr>
        <w:t xml:space="preserve"> </w:t>
      </w:r>
      <w:r w:rsidR="00D23284" w:rsidRPr="00107826">
        <w:rPr>
          <w:i w:val="0"/>
          <w:color w:val="000000"/>
        </w:rPr>
        <w:t>Проверка приемлемости результатов измерений, полученных в условиях внутрилабораторной прецизионности</w:t>
      </w:r>
    </w:p>
    <w:p w14:paraId="03488AD6" w14:textId="77777777" w:rsidR="00D23284" w:rsidRPr="00107826" w:rsidRDefault="0068701A" w:rsidP="00B7171B">
      <w:pPr>
        <w:pStyle w:val="af7"/>
        <w:suppressAutoHyphens w:val="0"/>
        <w:spacing w:after="0" w:line="360" w:lineRule="auto"/>
        <w:ind w:firstLine="709"/>
        <w:jc w:val="both"/>
        <w:rPr>
          <w:rFonts w:ascii="Arial" w:hAnsi="Arial" w:cs="Arial"/>
          <w:bCs/>
        </w:rPr>
      </w:pPr>
      <w:r w:rsidRPr="00107826">
        <w:rPr>
          <w:rFonts w:ascii="Arial" w:hAnsi="Arial" w:cs="Arial"/>
          <w:bCs/>
        </w:rPr>
        <w:t xml:space="preserve">12.1 </w:t>
      </w:r>
      <w:r w:rsidR="00D23284" w:rsidRPr="00107826">
        <w:rPr>
          <w:rFonts w:ascii="Arial" w:hAnsi="Arial" w:cs="Arial"/>
          <w:bCs/>
        </w:rPr>
        <w:t xml:space="preserve">Расхождение между результатами измерений, полученными в одной лаборатории в условиях внутрилабораторной прецизионности, не должно превышать предела </w:t>
      </w:r>
      <w:r w:rsidR="00D23284" w:rsidRPr="00107826">
        <w:rPr>
          <w:rFonts w:ascii="Arial" w:hAnsi="Arial" w:cs="Arial"/>
        </w:rPr>
        <w:t>внутрилабораторной прецизионности</w:t>
      </w:r>
      <w:r w:rsidR="00D23284" w:rsidRPr="00107826">
        <w:rPr>
          <w:rFonts w:ascii="Arial" w:hAnsi="Arial" w:cs="Arial"/>
          <w:bCs/>
        </w:rPr>
        <w:t>:</w:t>
      </w:r>
    </w:p>
    <w:p w14:paraId="1102F0D0" w14:textId="77777777" w:rsidR="00D23284" w:rsidRPr="00107826" w:rsidRDefault="0068701A" w:rsidP="00D23284">
      <w:pPr>
        <w:pStyle w:val="af7"/>
        <w:spacing w:after="0" w:line="360" w:lineRule="auto"/>
        <w:ind w:firstLine="709"/>
        <w:jc w:val="center"/>
        <w:rPr>
          <w:rFonts w:ascii="Arial" w:hAnsi="Arial" w:cs="Arial"/>
          <w:bCs/>
        </w:rPr>
      </w:pPr>
      <w:r w:rsidRPr="00107826">
        <w:rPr>
          <w:rFonts w:ascii="Arial" w:hAnsi="Arial" w:cs="Arial"/>
          <w:bCs/>
        </w:rPr>
        <w:t xml:space="preserve">                                 </w:t>
      </w:r>
      <w:r w:rsidR="00A65AD1" w:rsidRPr="00107826">
        <w:rPr>
          <w:rFonts w:ascii="Arial" w:hAnsi="Arial" w:cs="Arial"/>
          <w:bCs/>
        </w:rPr>
        <w:t xml:space="preserve">       </w:t>
      </w:r>
      <w:r w:rsidRPr="00107826">
        <w:rPr>
          <w:rFonts w:ascii="Arial" w:hAnsi="Arial" w:cs="Arial"/>
          <w:bCs/>
        </w:rPr>
        <w:t xml:space="preserve"> </w:t>
      </w:r>
      <w:r w:rsidR="00D314F8" w:rsidRPr="00107826">
        <w:rPr>
          <w:rFonts w:ascii="Arial" w:hAnsi="Arial" w:cs="Arial"/>
          <w:bCs/>
          <w:position w:val="-28"/>
        </w:rPr>
        <w:object w:dxaOrig="2940" w:dyaOrig="820" w14:anchorId="2B3A3A59">
          <v:shape id="_x0000_i1032" type="#_x0000_t75" style="width:147pt;height:41.25pt" o:ole="">
            <v:imagedata r:id="rId30" o:title=""/>
          </v:shape>
          <o:OLEObject Type="Embed" ProgID="Equation.3" ShapeID="_x0000_i1032" DrawAspect="Content" ObjectID="_1852206435" r:id="rId31"/>
        </w:object>
      </w:r>
      <w:r w:rsidR="00D23284" w:rsidRPr="00107826">
        <w:rPr>
          <w:rFonts w:ascii="Arial" w:hAnsi="Arial" w:cs="Arial"/>
          <w:bCs/>
        </w:rPr>
        <w:t>,</w:t>
      </w:r>
      <w:r w:rsidR="00D23284" w:rsidRPr="00107826">
        <w:rPr>
          <w:rFonts w:ascii="Arial" w:hAnsi="Arial" w:cs="Arial"/>
          <w:bCs/>
        </w:rPr>
        <w:tab/>
        <w:t xml:space="preserve">              </w:t>
      </w:r>
      <w:r w:rsidR="00D23284" w:rsidRPr="00107826">
        <w:rPr>
          <w:rFonts w:ascii="Arial" w:hAnsi="Arial" w:cs="Arial"/>
          <w:bCs/>
        </w:rPr>
        <w:tab/>
      </w:r>
      <w:r w:rsidR="00D314F8">
        <w:rPr>
          <w:rFonts w:ascii="Arial" w:hAnsi="Arial" w:cs="Arial"/>
          <w:bCs/>
        </w:rPr>
        <w:t xml:space="preserve">          </w:t>
      </w:r>
      <w:r w:rsidR="00D23284" w:rsidRPr="00107826">
        <w:rPr>
          <w:rFonts w:ascii="Arial" w:hAnsi="Arial" w:cs="Arial"/>
          <w:bCs/>
        </w:rPr>
        <w:tab/>
        <w:t>(</w:t>
      </w:r>
      <w:r w:rsidR="003352FC" w:rsidRPr="00107826">
        <w:rPr>
          <w:rFonts w:ascii="Arial" w:hAnsi="Arial" w:cs="Arial"/>
          <w:bCs/>
        </w:rPr>
        <w:t>8</w:t>
      </w:r>
      <w:r w:rsidR="00D23284" w:rsidRPr="00107826">
        <w:rPr>
          <w:rFonts w:ascii="Arial" w:hAnsi="Arial" w:cs="Arial"/>
          <w:bCs/>
        </w:rPr>
        <w:t>)</w:t>
      </w:r>
    </w:p>
    <w:p w14:paraId="38DD1077" w14:textId="77777777" w:rsidR="00D23284" w:rsidRPr="00107826" w:rsidRDefault="00D23284" w:rsidP="00D23284">
      <w:pPr>
        <w:pStyle w:val="af7"/>
        <w:spacing w:after="0" w:line="360" w:lineRule="auto"/>
        <w:ind w:firstLine="709"/>
        <w:jc w:val="both"/>
        <w:rPr>
          <w:rFonts w:ascii="Arial" w:hAnsi="Arial" w:cs="Arial"/>
          <w:bCs/>
        </w:rPr>
      </w:pPr>
      <w:r w:rsidRPr="00107826">
        <w:rPr>
          <w:rFonts w:ascii="Arial" w:hAnsi="Arial" w:cs="Arial"/>
          <w:bCs/>
        </w:rPr>
        <w:t xml:space="preserve">где </w:t>
      </w:r>
      <w:r w:rsidRPr="00107826">
        <w:rPr>
          <w:rFonts w:ascii="Arial" w:hAnsi="Arial" w:cs="Arial"/>
          <w:bCs/>
          <w:position w:val="-6"/>
        </w:rPr>
        <w:object w:dxaOrig="340" w:dyaOrig="440" w14:anchorId="73DD203A">
          <v:shape id="_x0000_i1033" type="#_x0000_t75" style="width:18.75pt;height:21.75pt" o:ole="">
            <v:imagedata r:id="rId32" o:title=""/>
          </v:shape>
          <o:OLEObject Type="Embed" ProgID="Equation.3" ShapeID="_x0000_i1033" DrawAspect="Content" ObjectID="_1852206436" r:id="rId33"/>
        </w:object>
      </w:r>
      <w:r w:rsidRPr="00107826">
        <w:rPr>
          <w:rFonts w:ascii="Arial" w:hAnsi="Arial" w:cs="Arial"/>
          <w:bCs/>
        </w:rPr>
        <w:t xml:space="preserve"> и </w:t>
      </w:r>
      <w:r w:rsidRPr="00107826">
        <w:rPr>
          <w:rFonts w:ascii="Arial" w:hAnsi="Arial" w:cs="Arial"/>
          <w:bCs/>
          <w:position w:val="-6"/>
        </w:rPr>
        <w:object w:dxaOrig="380" w:dyaOrig="440" w14:anchorId="052A3E3F">
          <v:shape id="_x0000_i1034" type="#_x0000_t75" style="width:17.25pt;height:21.75pt" o:ole="">
            <v:imagedata r:id="rId34" o:title=""/>
          </v:shape>
          <o:OLEObject Type="Embed" ProgID="Equation.3" ShapeID="_x0000_i1034" DrawAspect="Content" ObjectID="_1852206437" r:id="rId35"/>
        </w:object>
      </w:r>
      <w:r w:rsidRPr="00107826">
        <w:rPr>
          <w:rFonts w:ascii="Arial" w:hAnsi="Arial" w:cs="Arial"/>
          <w:bCs/>
        </w:rPr>
        <w:t xml:space="preserve"> </w:t>
      </w:r>
      <w:r w:rsidR="00FB2FF5" w:rsidRPr="00107826">
        <w:rPr>
          <w:rFonts w:ascii="Arial" w:hAnsi="Arial" w:cs="Arial"/>
          <w:bCs/>
        </w:rPr>
        <w:t xml:space="preserve">– результаты измерений </w:t>
      </w:r>
      <w:r w:rsidR="00B841E2" w:rsidRPr="00107826">
        <w:rPr>
          <w:rFonts w:ascii="Arial" w:hAnsi="Arial" w:cs="Arial"/>
          <w:bCs/>
        </w:rPr>
        <w:t>содержания</w:t>
      </w:r>
      <w:r w:rsidRPr="00107826">
        <w:rPr>
          <w:rFonts w:ascii="Arial" w:hAnsi="Arial" w:cs="Arial"/>
        </w:rPr>
        <w:t xml:space="preserve"> аналита</w:t>
      </w:r>
      <w:r w:rsidR="007B1C71" w:rsidRPr="00107826">
        <w:rPr>
          <w:rFonts w:ascii="Arial" w:hAnsi="Arial" w:cs="Arial"/>
        </w:rPr>
        <w:t>, полученные</w:t>
      </w:r>
      <w:r w:rsidRPr="00107826">
        <w:rPr>
          <w:rFonts w:ascii="Arial" w:hAnsi="Arial" w:cs="Arial"/>
          <w:bCs/>
        </w:rPr>
        <w:t xml:space="preserve"> в одной лаборатории в условиях внутрилабораторной прецизионности – средние арифметические двух результатов измерений, полученных в условиях </w:t>
      </w:r>
      <w:r w:rsidRPr="00107826">
        <w:rPr>
          <w:rFonts w:ascii="Arial" w:hAnsi="Arial" w:cs="Arial"/>
        </w:rPr>
        <w:t>повторяемости</w:t>
      </w:r>
      <w:r w:rsidRPr="00107826">
        <w:rPr>
          <w:rFonts w:ascii="Arial" w:hAnsi="Arial" w:cs="Arial"/>
          <w:bCs/>
        </w:rPr>
        <w:t>, для которых выполня</w:t>
      </w:r>
      <w:r w:rsidR="00FB2FF5" w:rsidRPr="00107826">
        <w:rPr>
          <w:rFonts w:ascii="Arial" w:hAnsi="Arial" w:cs="Arial"/>
          <w:bCs/>
        </w:rPr>
        <w:t>ю</w:t>
      </w:r>
      <w:r w:rsidRPr="00107826">
        <w:rPr>
          <w:rFonts w:ascii="Arial" w:hAnsi="Arial" w:cs="Arial"/>
          <w:bCs/>
        </w:rPr>
        <w:t>тся услови</w:t>
      </w:r>
      <w:r w:rsidR="00FB2FF5" w:rsidRPr="00107826">
        <w:rPr>
          <w:rFonts w:ascii="Arial" w:hAnsi="Arial" w:cs="Arial"/>
          <w:bCs/>
        </w:rPr>
        <w:t xml:space="preserve">я </w:t>
      </w:r>
      <w:r w:rsidR="00456B31" w:rsidRPr="00107826">
        <w:rPr>
          <w:rFonts w:ascii="Arial" w:hAnsi="Arial" w:cs="Arial"/>
          <w:bCs/>
        </w:rPr>
        <w:t>(</w:t>
      </w:r>
      <w:r w:rsidR="003352FC" w:rsidRPr="00107826">
        <w:rPr>
          <w:rFonts w:ascii="Arial" w:hAnsi="Arial" w:cs="Arial"/>
          <w:bCs/>
        </w:rPr>
        <w:t>4</w:t>
      </w:r>
      <w:r w:rsidR="00456B31" w:rsidRPr="00107826">
        <w:rPr>
          <w:rFonts w:ascii="Arial" w:hAnsi="Arial" w:cs="Arial"/>
          <w:bCs/>
        </w:rPr>
        <w:t>)</w:t>
      </w:r>
      <w:r w:rsidR="003352FC" w:rsidRPr="00107826">
        <w:rPr>
          <w:rFonts w:ascii="Arial" w:hAnsi="Arial" w:cs="Arial"/>
          <w:bCs/>
        </w:rPr>
        <w:t>,</w:t>
      </w:r>
      <w:r w:rsidR="00456B31" w:rsidRPr="00107826">
        <w:rPr>
          <w:rFonts w:ascii="Arial" w:hAnsi="Arial" w:cs="Arial"/>
          <w:bCs/>
        </w:rPr>
        <w:t xml:space="preserve"> </w:t>
      </w:r>
      <w:r w:rsidR="003352FC" w:rsidRPr="00107826">
        <w:rPr>
          <w:rFonts w:ascii="Arial" w:hAnsi="Arial" w:cs="Arial"/>
          <w:bCs/>
        </w:rPr>
        <w:t xml:space="preserve">(5) </w:t>
      </w:r>
      <w:r w:rsidR="00456B31" w:rsidRPr="00107826">
        <w:rPr>
          <w:rFonts w:ascii="Arial" w:hAnsi="Arial" w:cs="Arial"/>
          <w:bCs/>
        </w:rPr>
        <w:t>и (</w:t>
      </w:r>
      <w:r w:rsidR="003352FC" w:rsidRPr="00107826">
        <w:rPr>
          <w:rFonts w:ascii="Arial" w:hAnsi="Arial" w:cs="Arial"/>
          <w:bCs/>
        </w:rPr>
        <w:t>6</w:t>
      </w:r>
      <w:r w:rsidR="00456B31" w:rsidRPr="00107826">
        <w:rPr>
          <w:rFonts w:ascii="Arial" w:hAnsi="Arial" w:cs="Arial"/>
          <w:bCs/>
        </w:rPr>
        <w:t>)</w:t>
      </w:r>
      <w:r w:rsidRPr="00107826">
        <w:rPr>
          <w:rFonts w:ascii="Arial" w:hAnsi="Arial" w:cs="Arial"/>
          <w:bCs/>
        </w:rPr>
        <w:t>;</w:t>
      </w:r>
    </w:p>
    <w:p w14:paraId="13CD78DA" w14:textId="77777777" w:rsidR="00196800" w:rsidRPr="00107826" w:rsidRDefault="00D23284" w:rsidP="00F67A76">
      <w:pPr>
        <w:pStyle w:val="af7"/>
        <w:spacing w:after="0" w:line="360" w:lineRule="auto"/>
        <w:ind w:firstLine="709"/>
        <w:jc w:val="both"/>
        <w:rPr>
          <w:rFonts w:ascii="Arial" w:hAnsi="Arial" w:cs="Arial"/>
        </w:rPr>
      </w:pPr>
      <w:r w:rsidRPr="00107826">
        <w:rPr>
          <w:rFonts w:ascii="Arial" w:hAnsi="Arial" w:cs="Arial"/>
          <w:position w:val="-12"/>
        </w:rPr>
        <w:object w:dxaOrig="360" w:dyaOrig="360" w14:anchorId="40A29D07">
          <v:shape id="_x0000_i1035" type="#_x0000_t75" style="width:18.75pt;height:18.75pt" o:ole="">
            <v:imagedata r:id="rId24" o:title=""/>
          </v:shape>
          <o:OLEObject Type="Embed" ProgID="Equation.3" ShapeID="_x0000_i1035" DrawAspect="Content" ObjectID="_1852206438" r:id="rId36"/>
        </w:object>
      </w:r>
      <w:r w:rsidR="00CD4C7A" w:rsidRPr="00107826">
        <w:rPr>
          <w:rFonts w:ascii="Arial" w:hAnsi="Arial" w:cs="Arial"/>
        </w:rPr>
        <w:t xml:space="preserve">– предел </w:t>
      </w:r>
      <w:r w:rsidRPr="00107826">
        <w:rPr>
          <w:rFonts w:ascii="Arial" w:hAnsi="Arial" w:cs="Arial"/>
        </w:rPr>
        <w:t xml:space="preserve">внутрилабораторной прецизионности, выраженный в относительных единицах. </w:t>
      </w:r>
    </w:p>
    <w:p w14:paraId="4CA211F2" w14:textId="77777777" w:rsidR="00F67A76" w:rsidRPr="00107826" w:rsidRDefault="00D23284" w:rsidP="00F67A76">
      <w:pPr>
        <w:pStyle w:val="af7"/>
        <w:spacing w:after="0" w:line="360" w:lineRule="auto"/>
        <w:ind w:firstLine="709"/>
        <w:jc w:val="both"/>
        <w:rPr>
          <w:rFonts w:ascii="Arial" w:hAnsi="Arial" w:cs="Arial"/>
          <w:bCs/>
        </w:rPr>
      </w:pPr>
      <w:r w:rsidRPr="00107826">
        <w:rPr>
          <w:rFonts w:ascii="Arial" w:hAnsi="Arial" w:cs="Arial"/>
          <w:bCs/>
        </w:rPr>
        <w:t xml:space="preserve">Относительные значения предела </w:t>
      </w:r>
      <w:r w:rsidRPr="00107826">
        <w:rPr>
          <w:rFonts w:ascii="Arial" w:hAnsi="Arial" w:cs="Arial"/>
        </w:rPr>
        <w:t>внутрилабораторной прецизионности</w:t>
      </w:r>
      <w:r w:rsidRPr="00107826">
        <w:rPr>
          <w:rFonts w:ascii="Arial" w:hAnsi="Arial" w:cs="Arial"/>
          <w:bCs/>
        </w:rPr>
        <w:t xml:space="preserve"> приведены в таблиц</w:t>
      </w:r>
      <w:r w:rsidR="00842DC1" w:rsidRPr="00107826">
        <w:rPr>
          <w:rFonts w:ascii="Arial" w:hAnsi="Arial" w:cs="Arial"/>
          <w:bCs/>
        </w:rPr>
        <w:t>е</w:t>
      </w:r>
      <w:r w:rsidRPr="00107826">
        <w:rPr>
          <w:rFonts w:ascii="Arial" w:hAnsi="Arial" w:cs="Arial"/>
          <w:bCs/>
        </w:rPr>
        <w:t xml:space="preserve"> </w:t>
      </w:r>
      <w:r w:rsidR="003352FC" w:rsidRPr="00107826">
        <w:rPr>
          <w:rFonts w:ascii="Arial" w:hAnsi="Arial" w:cs="Arial"/>
          <w:bCs/>
        </w:rPr>
        <w:t>4</w:t>
      </w:r>
      <w:r w:rsidR="00F67A76" w:rsidRPr="00107826">
        <w:rPr>
          <w:rFonts w:ascii="Arial" w:hAnsi="Arial" w:cs="Arial"/>
          <w:bCs/>
        </w:rPr>
        <w:t>.</w:t>
      </w:r>
    </w:p>
    <w:p w14:paraId="00974716" w14:textId="77777777" w:rsidR="00B841E2" w:rsidRPr="00B86D71" w:rsidRDefault="003352FC" w:rsidP="00B86D71">
      <w:pPr>
        <w:pStyle w:val="af7"/>
        <w:suppressAutoHyphens w:val="0"/>
        <w:spacing w:after="0" w:line="360" w:lineRule="auto"/>
        <w:ind w:firstLine="709"/>
        <w:jc w:val="both"/>
        <w:rPr>
          <w:rFonts w:ascii="Arial" w:hAnsi="Arial" w:cs="Arial"/>
        </w:rPr>
      </w:pPr>
      <w:r w:rsidRPr="00107826">
        <w:rPr>
          <w:rFonts w:ascii="Arial" w:hAnsi="Arial" w:cs="Arial"/>
        </w:rPr>
        <w:t xml:space="preserve">12.2 </w:t>
      </w:r>
      <w:r w:rsidR="00B3087A" w:rsidRPr="00107826">
        <w:rPr>
          <w:rFonts w:ascii="Arial" w:hAnsi="Arial" w:cs="Arial"/>
        </w:rPr>
        <w:t>При выполнении условия (</w:t>
      </w:r>
      <w:r w:rsidRPr="00107826">
        <w:rPr>
          <w:rFonts w:ascii="Arial" w:hAnsi="Arial" w:cs="Arial"/>
        </w:rPr>
        <w:t>8</w:t>
      </w:r>
      <w:r w:rsidR="00B3087A" w:rsidRPr="00107826">
        <w:rPr>
          <w:rFonts w:ascii="Arial" w:hAnsi="Arial" w:cs="Arial"/>
        </w:rPr>
        <w:t>) приемлемы оба результата измерений, и в качестве окончательного мож</w:t>
      </w:r>
      <w:r w:rsidR="00456B31" w:rsidRPr="00107826">
        <w:rPr>
          <w:rFonts w:ascii="Arial" w:hAnsi="Arial" w:cs="Arial"/>
        </w:rPr>
        <w:t>ет быть использовано их средне</w:t>
      </w:r>
      <w:r w:rsidR="005531E7" w:rsidRPr="00107826">
        <w:rPr>
          <w:rFonts w:ascii="Arial" w:hAnsi="Arial" w:cs="Arial"/>
        </w:rPr>
        <w:t xml:space="preserve">е </w:t>
      </w:r>
      <w:r w:rsidR="00456B31" w:rsidRPr="00107826">
        <w:rPr>
          <w:rFonts w:ascii="Arial" w:hAnsi="Arial" w:cs="Arial"/>
        </w:rPr>
        <w:t>арифметическое значение.</w:t>
      </w:r>
    </w:p>
    <w:p w14:paraId="468EC61F" w14:textId="77777777" w:rsidR="007E026A" w:rsidRPr="00234DEF" w:rsidRDefault="00820AD8" w:rsidP="007E026A">
      <w:pPr>
        <w:pStyle w:val="2"/>
        <w:spacing w:before="120" w:after="120"/>
        <w:ind w:firstLine="709"/>
        <w:jc w:val="both"/>
        <w:rPr>
          <w:i w:val="0"/>
        </w:rPr>
      </w:pPr>
      <w:r w:rsidRPr="00A8019A">
        <w:rPr>
          <w:i w:val="0"/>
        </w:rPr>
        <w:t>13</w:t>
      </w:r>
      <w:r>
        <w:rPr>
          <w:i w:val="0"/>
        </w:rPr>
        <w:t xml:space="preserve"> </w:t>
      </w:r>
      <w:r w:rsidR="007E026A" w:rsidRPr="00234DEF">
        <w:rPr>
          <w:i w:val="0"/>
        </w:rPr>
        <w:t>Контроль качества результатов измерений при реализации методики в лаборатории</w:t>
      </w:r>
      <w:bookmarkEnd w:id="9"/>
      <w:bookmarkEnd w:id="10"/>
    </w:p>
    <w:bookmarkEnd w:id="7"/>
    <w:bookmarkEnd w:id="8"/>
    <w:p w14:paraId="6E5376C4" w14:textId="77777777" w:rsidR="00647690" w:rsidRPr="006D3B58" w:rsidRDefault="00647690" w:rsidP="006D3B58">
      <w:pPr>
        <w:spacing w:line="360" w:lineRule="auto"/>
        <w:ind w:firstLine="709"/>
        <w:jc w:val="both"/>
        <w:rPr>
          <w:rFonts w:ascii="Arial" w:hAnsi="Arial" w:cs="Arial"/>
          <w:sz w:val="24"/>
          <w:szCs w:val="24"/>
        </w:rPr>
      </w:pPr>
      <w:r w:rsidRPr="006D3B58">
        <w:rPr>
          <w:rFonts w:ascii="Arial" w:hAnsi="Arial" w:cs="Arial"/>
          <w:sz w:val="24"/>
          <w:szCs w:val="24"/>
        </w:rPr>
        <w:t>Оценку прецизионности результатов испытаний в условиях повторяемости и внутрилабораторной прецизионности проводят в соответствии с ГОСТ ИСО 5725-1, ГОСТ ИСО 5725-2.</w:t>
      </w:r>
    </w:p>
    <w:p w14:paraId="13002AE7" w14:textId="77777777" w:rsidR="00647690" w:rsidRPr="006D3B58" w:rsidRDefault="00647690" w:rsidP="006D3B58">
      <w:pPr>
        <w:spacing w:line="360" w:lineRule="auto"/>
        <w:ind w:firstLine="709"/>
        <w:jc w:val="both"/>
        <w:rPr>
          <w:rFonts w:ascii="Arial" w:hAnsi="Arial" w:cs="Arial"/>
          <w:sz w:val="24"/>
          <w:szCs w:val="24"/>
        </w:rPr>
      </w:pPr>
      <w:r w:rsidRPr="006D3B58">
        <w:rPr>
          <w:rFonts w:ascii="Arial" w:hAnsi="Arial" w:cs="Arial"/>
          <w:sz w:val="24"/>
          <w:szCs w:val="24"/>
        </w:rPr>
        <w:t>Периодичность получения результатов контрольных процедур и формы их регистрации приводят в документах лаборатории, устанавливающих порядок и содержание работ по организации методов контроля стабильности результатов измерений в пределах лаборатории.</w:t>
      </w:r>
    </w:p>
    <w:p w14:paraId="087A9066" w14:textId="77777777" w:rsidR="00647690" w:rsidRPr="006D3B58" w:rsidRDefault="00866BF0" w:rsidP="006D3B58">
      <w:pPr>
        <w:spacing w:line="360" w:lineRule="auto"/>
        <w:ind w:firstLine="709"/>
        <w:rPr>
          <w:rFonts w:ascii="Arial" w:hAnsi="Arial" w:cs="Arial"/>
          <w:sz w:val="24"/>
          <w:szCs w:val="24"/>
        </w:rPr>
      </w:pPr>
      <w:bookmarkStart w:id="11" w:name="_Toc158715862"/>
      <w:r>
        <w:rPr>
          <w:rFonts w:ascii="Arial" w:hAnsi="Arial" w:cs="Arial"/>
          <w:sz w:val="24"/>
          <w:szCs w:val="24"/>
        </w:rPr>
        <w:t>13.1</w:t>
      </w:r>
      <w:r w:rsidR="00647690" w:rsidRPr="006D3B58">
        <w:rPr>
          <w:rFonts w:ascii="Arial" w:hAnsi="Arial" w:cs="Arial"/>
          <w:sz w:val="24"/>
          <w:szCs w:val="24"/>
        </w:rPr>
        <w:t xml:space="preserve"> Оперативный контроль процедуры измерений</w:t>
      </w:r>
      <w:bookmarkEnd w:id="11"/>
      <w:r w:rsidR="00647690" w:rsidRPr="006D3B58">
        <w:rPr>
          <w:rFonts w:ascii="Arial" w:hAnsi="Arial" w:cs="Arial"/>
          <w:sz w:val="24"/>
          <w:szCs w:val="24"/>
        </w:rPr>
        <w:t xml:space="preserve"> </w:t>
      </w:r>
    </w:p>
    <w:p w14:paraId="61026089" w14:textId="77777777" w:rsidR="00647690" w:rsidRPr="006D3B58" w:rsidRDefault="00866BF0" w:rsidP="006D3B58">
      <w:pPr>
        <w:pStyle w:val="af7"/>
        <w:spacing w:after="0" w:line="360" w:lineRule="auto"/>
        <w:ind w:firstLine="709"/>
        <w:rPr>
          <w:rFonts w:ascii="Arial" w:hAnsi="Arial" w:cs="Arial"/>
        </w:rPr>
      </w:pPr>
      <w:r>
        <w:rPr>
          <w:rFonts w:ascii="Arial" w:hAnsi="Arial" w:cs="Arial"/>
        </w:rPr>
        <w:t>13.1.1</w:t>
      </w:r>
      <w:r w:rsidR="00647690" w:rsidRPr="006D3B58">
        <w:rPr>
          <w:rFonts w:ascii="Arial" w:hAnsi="Arial" w:cs="Arial"/>
        </w:rPr>
        <w:t xml:space="preserve"> Оперативный контроль процедуры измерений проводит исполнитель измерений с целью проверки готовности лаборатории к проведению измерений рабочих проб или оперативной оценки качества результатов измерений, полученных </w:t>
      </w:r>
      <w:r w:rsidR="00647690" w:rsidRPr="006D3B58">
        <w:rPr>
          <w:rFonts w:ascii="Arial" w:hAnsi="Arial" w:cs="Arial"/>
        </w:rPr>
        <w:lastRenderedPageBreak/>
        <w:t>совместно с результатом контрольного измерения. Оперативный контроль проводят в следующих случаях:</w:t>
      </w:r>
    </w:p>
    <w:p w14:paraId="333E4C8D"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при внедрении методики;</w:t>
      </w:r>
    </w:p>
    <w:p w14:paraId="780B7C76"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при появлении факторов, которые могут повлиять на стабильность результатов измерений (смена реактивов, использование средств измерений после ремонта и т.д.);</w:t>
      </w:r>
    </w:p>
    <w:p w14:paraId="6BB2A065"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при получении двух из трёх последовательных результатов измерений рабочих проб в виде медианы.</w:t>
      </w:r>
    </w:p>
    <w:p w14:paraId="3EC02154" w14:textId="77777777" w:rsidR="00647690" w:rsidRPr="006D3B58" w:rsidRDefault="00866BF0" w:rsidP="006D3B58">
      <w:pPr>
        <w:pStyle w:val="af7"/>
        <w:spacing w:after="0" w:line="360" w:lineRule="auto"/>
        <w:ind w:firstLine="709"/>
        <w:rPr>
          <w:rFonts w:ascii="Arial" w:hAnsi="Arial" w:cs="Arial"/>
        </w:rPr>
      </w:pPr>
      <w:r>
        <w:rPr>
          <w:rFonts w:ascii="Arial" w:hAnsi="Arial" w:cs="Arial"/>
        </w:rPr>
        <w:t>13.1.2</w:t>
      </w:r>
      <w:r w:rsidR="00647690" w:rsidRPr="006D3B58">
        <w:rPr>
          <w:rFonts w:ascii="Arial" w:hAnsi="Arial" w:cs="Arial"/>
        </w:rPr>
        <w:t xml:space="preserve"> Оперативный контроль процедуры измерений проводит непосредственно исполнитель измерений на основе оценки отдельно взятой контрольной процедуры (</w:t>
      </w:r>
      <w:r w:rsidR="00647690" w:rsidRPr="006D3B58">
        <w:rPr>
          <w:rFonts w:ascii="Arial" w:hAnsi="Arial" w:cs="Arial"/>
          <w:position w:val="-12"/>
        </w:rPr>
        <w:object w:dxaOrig="340" w:dyaOrig="360" w14:anchorId="396EDA7A">
          <v:shape id="_x0000_i1036" type="#_x0000_t75" style="width:16.5pt;height:18.75pt" o:ole="">
            <v:imagedata r:id="rId37" o:title=""/>
          </v:shape>
          <o:OLEObject Type="Embed" ProgID="Equation.3" ShapeID="_x0000_i1036" DrawAspect="Content" ObjectID="_1852206439" r:id="rId38"/>
        </w:object>
      </w:r>
      <w:r w:rsidR="00647690" w:rsidRPr="006D3B58">
        <w:rPr>
          <w:rFonts w:ascii="Arial" w:hAnsi="Arial" w:cs="Arial"/>
        </w:rPr>
        <w:t>) и сравнения результата процедуры с нормативом контроля (</w:t>
      </w:r>
      <w:r w:rsidR="00647690" w:rsidRPr="006D3B58">
        <w:rPr>
          <w:rFonts w:ascii="Arial" w:hAnsi="Arial" w:cs="Arial"/>
          <w:position w:val="-4"/>
        </w:rPr>
        <w:object w:dxaOrig="260" w:dyaOrig="260" w14:anchorId="6CC0585A">
          <v:shape id="_x0000_i1037" type="#_x0000_t75" style="width:12.75pt;height:12.75pt" o:ole="">
            <v:imagedata r:id="rId39" o:title=""/>
          </v:shape>
          <o:OLEObject Type="Embed" ProgID="Equation.3" ShapeID="_x0000_i1037" DrawAspect="Content" ObjectID="_1852206440" r:id="rId40"/>
        </w:object>
      </w:r>
      <w:r w:rsidR="00647690" w:rsidRPr="006D3B58">
        <w:rPr>
          <w:rFonts w:ascii="Arial" w:hAnsi="Arial" w:cs="Arial"/>
        </w:rPr>
        <w:t>).</w:t>
      </w:r>
    </w:p>
    <w:p w14:paraId="6BCB56E0" w14:textId="77777777" w:rsidR="00647690" w:rsidRPr="006D3B58" w:rsidRDefault="00866BF0" w:rsidP="006D3B58">
      <w:pPr>
        <w:pStyle w:val="af7"/>
        <w:spacing w:after="0" w:line="360" w:lineRule="auto"/>
        <w:ind w:firstLine="709"/>
        <w:rPr>
          <w:rFonts w:ascii="Arial" w:hAnsi="Arial" w:cs="Arial"/>
        </w:rPr>
      </w:pPr>
      <w:r>
        <w:rPr>
          <w:rFonts w:ascii="Arial" w:hAnsi="Arial" w:cs="Arial"/>
        </w:rPr>
        <w:t>13.1.3</w:t>
      </w:r>
      <w:r w:rsidR="00647690" w:rsidRPr="006D3B58">
        <w:rPr>
          <w:rFonts w:ascii="Arial" w:hAnsi="Arial" w:cs="Arial"/>
        </w:rPr>
        <w:t xml:space="preserve"> Оперативный контроль процедуры измерений проводят по следующей схеме:</w:t>
      </w:r>
    </w:p>
    <w:p w14:paraId="72D0B487"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проведение контрольного измерения и получение результата контрольной процедуры;</w:t>
      </w:r>
    </w:p>
    <w:p w14:paraId="4BAA8146"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расчёт результата контрольной процедуры (</w:t>
      </w:r>
      <w:r w:rsidRPr="006D3B58">
        <w:rPr>
          <w:rFonts w:ascii="Arial" w:hAnsi="Arial" w:cs="Arial"/>
          <w:position w:val="-12"/>
        </w:rPr>
        <w:object w:dxaOrig="340" w:dyaOrig="360" w14:anchorId="2A0A7353">
          <v:shape id="_x0000_i1038" type="#_x0000_t75" style="width:16.5pt;height:18.75pt" o:ole="">
            <v:imagedata r:id="rId37" o:title=""/>
          </v:shape>
          <o:OLEObject Type="Embed" ProgID="Equation.3" ShapeID="_x0000_i1038" DrawAspect="Content" ObjectID="_1852206441" r:id="rId41"/>
        </w:object>
      </w:r>
      <w:r w:rsidRPr="006D3B58">
        <w:rPr>
          <w:rFonts w:ascii="Arial" w:hAnsi="Arial" w:cs="Arial"/>
        </w:rPr>
        <w:t>);</w:t>
      </w:r>
    </w:p>
    <w:p w14:paraId="672E395D"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расчет норматива контроля (</w:t>
      </w:r>
      <w:r w:rsidRPr="006D3B58">
        <w:rPr>
          <w:rFonts w:ascii="Arial" w:hAnsi="Arial" w:cs="Arial"/>
          <w:position w:val="-4"/>
        </w:rPr>
        <w:object w:dxaOrig="260" w:dyaOrig="260" w14:anchorId="6DF71017">
          <v:shape id="_x0000_i1039" type="#_x0000_t75" style="width:12.75pt;height:12.75pt" o:ole="">
            <v:imagedata r:id="rId39" o:title=""/>
          </v:shape>
          <o:OLEObject Type="Embed" ProgID="Equation.3" ShapeID="_x0000_i1039" DrawAspect="Content" ObjectID="_1852206442" r:id="rId42"/>
        </w:object>
      </w:r>
      <w:r w:rsidRPr="006D3B58">
        <w:rPr>
          <w:rFonts w:ascii="Arial" w:hAnsi="Arial" w:cs="Arial"/>
        </w:rPr>
        <w:t>).</w:t>
      </w:r>
    </w:p>
    <w:p w14:paraId="735B83F1"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xml:space="preserve">Реализация решающего правила контроля – сопоставление результата контрольной процедуры с нормативом контроля и выводы по результатам контроля. </w:t>
      </w:r>
    </w:p>
    <w:p w14:paraId="18E1A89E" w14:textId="77777777" w:rsidR="00647690" w:rsidRPr="006D3B58" w:rsidRDefault="00866BF0" w:rsidP="006D3B58">
      <w:pPr>
        <w:pStyle w:val="af7"/>
        <w:spacing w:after="0" w:line="360" w:lineRule="auto"/>
        <w:ind w:firstLine="709"/>
        <w:rPr>
          <w:rFonts w:ascii="Arial" w:hAnsi="Arial" w:cs="Arial"/>
        </w:rPr>
      </w:pPr>
      <w:r>
        <w:rPr>
          <w:rFonts w:ascii="Arial" w:hAnsi="Arial" w:cs="Arial"/>
        </w:rPr>
        <w:t>13.1.4</w:t>
      </w:r>
      <w:r w:rsidR="00647690" w:rsidRPr="006D3B58">
        <w:rPr>
          <w:rFonts w:ascii="Arial" w:hAnsi="Arial" w:cs="Arial"/>
        </w:rPr>
        <w:t xml:space="preserve"> Оперативный контроль процедуры измерений может быть проведён:</w:t>
      </w:r>
    </w:p>
    <w:p w14:paraId="240E76D0"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 с применением метода добавок (по 13.2);</w:t>
      </w:r>
    </w:p>
    <w:p w14:paraId="59F0D2FE"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Применение метода добавок используют при наличии условий для создания проб с введенными добавками, адекватных анализируемым пробам и при отсутствии образцов для контроля.</w:t>
      </w:r>
    </w:p>
    <w:p w14:paraId="06DB346A" w14:textId="77777777" w:rsidR="00647690" w:rsidRPr="006D3B58" w:rsidRDefault="00647690" w:rsidP="006D3B58">
      <w:pPr>
        <w:pStyle w:val="af7"/>
        <w:spacing w:after="0" w:line="360" w:lineRule="auto"/>
        <w:ind w:firstLine="709"/>
        <w:rPr>
          <w:rFonts w:ascii="Arial" w:hAnsi="Arial" w:cs="Arial"/>
        </w:rPr>
      </w:pPr>
      <w:r w:rsidRPr="006D3B58">
        <w:rPr>
          <w:rFonts w:ascii="Arial" w:hAnsi="Arial" w:cs="Arial"/>
        </w:rPr>
        <w:t>При организации контроля исполнитель анализа в соответствии с выбранным алгоритмом проведения контрольной процедуры анализа выбирает (при необходимости готовит) средства контроля.</w:t>
      </w:r>
    </w:p>
    <w:p w14:paraId="22768DB1"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sz w:val="24"/>
          <w:szCs w:val="24"/>
        </w:rPr>
        <w:t>Результаты контрольных измерений, полученные при оперативном контроле процедуры анализа, проводимом с каждой серией рабочих проб, могут быть использованы при реализации любой из форм контроля стабильности результатов анализа.</w:t>
      </w:r>
    </w:p>
    <w:p w14:paraId="39268835" w14:textId="77777777" w:rsidR="00647690" w:rsidRPr="006D3B58" w:rsidRDefault="00866BF0" w:rsidP="006D3B58">
      <w:pPr>
        <w:spacing w:line="360" w:lineRule="auto"/>
        <w:ind w:firstLine="709"/>
        <w:rPr>
          <w:rFonts w:ascii="Arial" w:hAnsi="Arial" w:cs="Arial"/>
          <w:sz w:val="24"/>
          <w:szCs w:val="24"/>
        </w:rPr>
      </w:pPr>
      <w:bookmarkStart w:id="12" w:name="_Toc158715863"/>
      <w:r>
        <w:rPr>
          <w:rFonts w:ascii="Arial" w:hAnsi="Arial" w:cs="Arial"/>
          <w:sz w:val="24"/>
          <w:szCs w:val="24"/>
        </w:rPr>
        <w:lastRenderedPageBreak/>
        <w:t>13.2</w:t>
      </w:r>
      <w:r w:rsidR="00647690" w:rsidRPr="006D3B58">
        <w:rPr>
          <w:rFonts w:ascii="Arial" w:hAnsi="Arial" w:cs="Arial"/>
          <w:sz w:val="24"/>
          <w:szCs w:val="24"/>
        </w:rPr>
        <w:t xml:space="preserve"> Оперативный контроль процедуры измерений с применением метода добавок</w:t>
      </w:r>
      <w:bookmarkEnd w:id="12"/>
      <w:r w:rsidR="00647690" w:rsidRPr="006D3B58">
        <w:rPr>
          <w:rFonts w:ascii="Arial" w:hAnsi="Arial" w:cs="Arial"/>
          <w:sz w:val="24"/>
          <w:szCs w:val="24"/>
        </w:rPr>
        <w:t xml:space="preserve"> </w:t>
      </w:r>
    </w:p>
    <w:p w14:paraId="164428FB" w14:textId="77777777" w:rsidR="00647690" w:rsidRPr="006D3B58" w:rsidRDefault="00866BF0" w:rsidP="006D3B58">
      <w:pPr>
        <w:tabs>
          <w:tab w:val="center" w:pos="3402"/>
          <w:tab w:val="left" w:pos="5670"/>
        </w:tabs>
        <w:spacing w:line="360" w:lineRule="auto"/>
        <w:ind w:firstLine="709"/>
        <w:jc w:val="both"/>
        <w:rPr>
          <w:rFonts w:ascii="Arial" w:hAnsi="Arial" w:cs="Arial"/>
          <w:sz w:val="24"/>
          <w:szCs w:val="24"/>
        </w:rPr>
      </w:pPr>
      <w:r>
        <w:rPr>
          <w:rFonts w:ascii="Arial" w:hAnsi="Arial" w:cs="Arial"/>
          <w:sz w:val="24"/>
          <w:szCs w:val="24"/>
        </w:rPr>
        <w:t>13.2.1</w:t>
      </w:r>
      <w:r w:rsidR="00647690" w:rsidRPr="006D3B58">
        <w:rPr>
          <w:rFonts w:ascii="Arial" w:hAnsi="Arial" w:cs="Arial"/>
          <w:sz w:val="24"/>
          <w:szCs w:val="24"/>
        </w:rPr>
        <w:t xml:space="preserve"> Средствами контроля являются:</w:t>
      </w:r>
    </w:p>
    <w:p w14:paraId="4FE4E2D9"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sz w:val="24"/>
          <w:szCs w:val="24"/>
        </w:rPr>
        <w:t>– пробы продукции, исследуемые по методике (рабочие пробы);</w:t>
      </w:r>
    </w:p>
    <w:p w14:paraId="1ADF8B7B"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sz w:val="24"/>
          <w:szCs w:val="24"/>
        </w:rPr>
        <w:t xml:space="preserve">– пробы продукции, исследуемые по методике с известной добавкой таурина (рабочие пробы с добавкой). </w:t>
      </w:r>
    </w:p>
    <w:p w14:paraId="0CF6AFB3"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sz w:val="24"/>
          <w:szCs w:val="24"/>
        </w:rPr>
        <w:t xml:space="preserve">Рабочие пробы для проведения оперативного контроля выбирают таким образом, чтобы массовая </w:t>
      </w:r>
      <w:r w:rsidRPr="00521D21">
        <w:rPr>
          <w:rFonts w:ascii="Arial" w:hAnsi="Arial" w:cs="Arial"/>
          <w:sz w:val="24"/>
          <w:szCs w:val="24"/>
        </w:rPr>
        <w:t xml:space="preserve">доля </w:t>
      </w:r>
      <w:r w:rsidR="00A9778A" w:rsidRPr="00521D21">
        <w:rPr>
          <w:rFonts w:ascii="Arial" w:hAnsi="Arial" w:cs="Arial"/>
          <w:sz w:val="24"/>
          <w:szCs w:val="24"/>
        </w:rPr>
        <w:t>таурина</w:t>
      </w:r>
      <w:r w:rsidRPr="006D3B58">
        <w:rPr>
          <w:rFonts w:ascii="Arial" w:hAnsi="Arial" w:cs="Arial"/>
          <w:sz w:val="24"/>
          <w:szCs w:val="24"/>
        </w:rPr>
        <w:t xml:space="preserve"> в пробе с добавкой не превышала верхней границы диапазона измерений. Анализируемую пробу делят на 2 равные части. Одну часть оставляют без изменения, во вторую делают добавку таурина </w:t>
      </w:r>
      <w:r w:rsidRPr="006D3B58">
        <w:rPr>
          <w:rFonts w:ascii="Arial" w:hAnsi="Arial" w:cs="Arial"/>
          <w:position w:val="-12"/>
          <w:sz w:val="24"/>
          <w:szCs w:val="24"/>
        </w:rPr>
        <w:object w:dxaOrig="300" w:dyaOrig="360" w14:anchorId="3A31337F">
          <v:shape id="_x0000_i1040" type="#_x0000_t75" style="width:14.25pt;height:18.75pt" o:ole="">
            <v:imagedata r:id="rId43" o:title=""/>
          </v:shape>
          <o:OLEObject Type="Embed" ProgID="Equation.3" ShapeID="_x0000_i1040" DrawAspect="Content" ObjectID="_1852206443" r:id="rId44"/>
        </w:object>
      </w:r>
      <w:r w:rsidRPr="006D3B58">
        <w:rPr>
          <w:rFonts w:ascii="Arial" w:hAnsi="Arial" w:cs="Arial"/>
          <w:sz w:val="24"/>
          <w:szCs w:val="24"/>
        </w:rPr>
        <w:t xml:space="preserve">, в зависимости от показателя внутрилабораторной прецизионности согласно Приложению Б. </w:t>
      </w:r>
    </w:p>
    <w:p w14:paraId="6EBF1A7A" w14:textId="77777777" w:rsidR="00647690" w:rsidRPr="006D3B58" w:rsidRDefault="00866BF0" w:rsidP="006D3B58">
      <w:pPr>
        <w:pStyle w:val="af7"/>
        <w:spacing w:after="0" w:line="360" w:lineRule="auto"/>
        <w:ind w:firstLine="709"/>
        <w:rPr>
          <w:rFonts w:ascii="Arial" w:hAnsi="Arial" w:cs="Arial"/>
        </w:rPr>
      </w:pPr>
      <w:r>
        <w:rPr>
          <w:rFonts w:ascii="Arial" w:hAnsi="Arial" w:cs="Arial"/>
        </w:rPr>
        <w:t>13.2.2</w:t>
      </w:r>
      <w:r w:rsidR="00647690" w:rsidRPr="006D3B58">
        <w:rPr>
          <w:rFonts w:ascii="Arial" w:hAnsi="Arial" w:cs="Arial"/>
        </w:rPr>
        <w:t xml:space="preserve"> В соответствии с данной методикой в условиях повторяемости получают результаты контрольных измерений массовой </w:t>
      </w:r>
      <w:r w:rsidR="00647690" w:rsidRPr="00521D21">
        <w:rPr>
          <w:rFonts w:ascii="Arial" w:hAnsi="Arial" w:cs="Arial"/>
        </w:rPr>
        <w:t xml:space="preserve">доли </w:t>
      </w:r>
      <w:r w:rsidR="00A9778A" w:rsidRPr="00521D21">
        <w:rPr>
          <w:rFonts w:ascii="Arial" w:hAnsi="Arial" w:cs="Arial"/>
        </w:rPr>
        <w:t>таурина</w:t>
      </w:r>
      <w:r w:rsidR="00647690" w:rsidRPr="006D3B58">
        <w:rPr>
          <w:rFonts w:ascii="Arial" w:hAnsi="Arial" w:cs="Arial"/>
        </w:rPr>
        <w:t xml:space="preserve"> в рабочей пробе – </w:t>
      </w:r>
      <w:r w:rsidR="00647690" w:rsidRPr="006D3B58">
        <w:rPr>
          <w:rFonts w:ascii="Arial" w:hAnsi="Arial" w:cs="Arial"/>
          <w:position w:val="-12"/>
        </w:rPr>
        <w:object w:dxaOrig="340" w:dyaOrig="360" w14:anchorId="0C9173C5">
          <v:shape id="_x0000_i1041" type="#_x0000_t75" style="width:16.5pt;height:18.75pt" o:ole="" fillcolor="window">
            <v:imagedata r:id="rId45" o:title=""/>
          </v:shape>
          <o:OLEObject Type="Embed" ProgID="Unknown" ShapeID="_x0000_i1041" DrawAspect="Content" ObjectID="_1852206444" r:id="rId46"/>
        </w:object>
      </w:r>
      <w:r w:rsidR="00647690" w:rsidRPr="006D3B58">
        <w:rPr>
          <w:rFonts w:ascii="Arial" w:hAnsi="Arial" w:cs="Arial"/>
        </w:rPr>
        <w:t xml:space="preserve"> и в рабочей пробе с внесённой известной добавкой таурина – </w:t>
      </w:r>
      <w:r w:rsidR="00647690" w:rsidRPr="006D3B58">
        <w:rPr>
          <w:rFonts w:ascii="Arial" w:hAnsi="Arial" w:cs="Arial"/>
          <w:position w:val="-12"/>
        </w:rPr>
        <w:object w:dxaOrig="500" w:dyaOrig="360" w14:anchorId="4312FDDF">
          <v:shape id="_x0000_i1042" type="#_x0000_t75" style="width:24pt;height:18.75pt" o:ole="" fillcolor="window">
            <v:imagedata r:id="rId47" o:title=""/>
          </v:shape>
          <o:OLEObject Type="Embed" ProgID="Unknown" ShapeID="_x0000_i1042" DrawAspect="Content" ObjectID="_1852206445" r:id="rId48"/>
        </w:object>
      </w:r>
      <w:r w:rsidR="00647690" w:rsidRPr="006D3B58">
        <w:rPr>
          <w:rFonts w:ascii="Arial" w:hAnsi="Arial" w:cs="Arial"/>
        </w:rPr>
        <w:t xml:space="preserve">. </w:t>
      </w:r>
    </w:p>
    <w:p w14:paraId="346799DB" w14:textId="77777777" w:rsidR="00647690" w:rsidRPr="006D3B58" w:rsidRDefault="00866BF0" w:rsidP="006D3B58">
      <w:pPr>
        <w:tabs>
          <w:tab w:val="center" w:pos="3402"/>
          <w:tab w:val="left" w:pos="5670"/>
        </w:tabs>
        <w:spacing w:line="360" w:lineRule="auto"/>
        <w:ind w:firstLine="709"/>
        <w:jc w:val="both"/>
        <w:rPr>
          <w:rFonts w:ascii="Arial" w:hAnsi="Arial" w:cs="Arial"/>
          <w:sz w:val="24"/>
          <w:szCs w:val="24"/>
        </w:rPr>
      </w:pPr>
      <w:r>
        <w:rPr>
          <w:rFonts w:ascii="Arial" w:hAnsi="Arial" w:cs="Arial"/>
          <w:sz w:val="24"/>
          <w:szCs w:val="24"/>
        </w:rPr>
        <w:t>13.2.3</w:t>
      </w:r>
      <w:r w:rsidR="00647690" w:rsidRPr="006D3B58">
        <w:rPr>
          <w:rFonts w:ascii="Arial" w:hAnsi="Arial" w:cs="Arial"/>
          <w:sz w:val="24"/>
          <w:szCs w:val="24"/>
        </w:rPr>
        <w:t xml:space="preserve"> Результат контрольной процедуры </w:t>
      </w:r>
      <w:r w:rsidR="00647690" w:rsidRPr="006D3B58">
        <w:rPr>
          <w:rFonts w:ascii="Arial" w:hAnsi="Arial" w:cs="Arial"/>
          <w:position w:val="-12"/>
          <w:sz w:val="24"/>
          <w:szCs w:val="24"/>
        </w:rPr>
        <w:object w:dxaOrig="340" w:dyaOrig="360" w14:anchorId="4AA21B6B">
          <v:shape id="_x0000_i1043" type="#_x0000_t75" style="width:16.5pt;height:18.75pt" o:ole="">
            <v:imagedata r:id="rId49" o:title=""/>
          </v:shape>
          <o:OLEObject Type="Embed" ProgID="Equation.3" ShapeID="_x0000_i1043" DrawAspect="Content" ObjectID="_1852206446" r:id="rId50"/>
        </w:object>
      </w:r>
      <w:r w:rsidR="00647690" w:rsidRPr="006D3B58">
        <w:rPr>
          <w:rFonts w:ascii="Arial" w:hAnsi="Arial" w:cs="Arial"/>
          <w:sz w:val="24"/>
          <w:szCs w:val="24"/>
        </w:rPr>
        <w:t xml:space="preserve"> рассчитывают по формуле:</w:t>
      </w:r>
    </w:p>
    <w:p w14:paraId="058630D1" w14:textId="77777777" w:rsidR="00647690" w:rsidRPr="006D3B58" w:rsidRDefault="006D3B58" w:rsidP="006D3B58">
      <w:pPr>
        <w:tabs>
          <w:tab w:val="center" w:pos="3240"/>
          <w:tab w:val="left" w:pos="5670"/>
        </w:tabs>
        <w:spacing w:line="360" w:lineRule="auto"/>
        <w:ind w:firstLine="709"/>
        <w:rPr>
          <w:rFonts w:ascii="Arial" w:hAnsi="Arial" w:cs="Arial"/>
          <w:sz w:val="24"/>
          <w:szCs w:val="24"/>
        </w:rPr>
      </w:pPr>
      <w:r>
        <w:rPr>
          <w:rFonts w:ascii="Arial" w:hAnsi="Arial" w:cs="Arial"/>
          <w:sz w:val="24"/>
          <w:szCs w:val="24"/>
        </w:rPr>
        <w:t xml:space="preserve">                                       </w:t>
      </w:r>
      <w:r w:rsidR="00647690" w:rsidRPr="006D3B58">
        <w:rPr>
          <w:rFonts w:ascii="Arial" w:hAnsi="Arial" w:cs="Arial"/>
          <w:position w:val="-12"/>
          <w:sz w:val="24"/>
          <w:szCs w:val="24"/>
        </w:rPr>
        <w:object w:dxaOrig="1980" w:dyaOrig="360" w14:anchorId="4802B5AE">
          <v:shape id="_x0000_i1044" type="#_x0000_t75" style="width:99pt;height:18.75pt" o:ole="" fillcolor="window">
            <v:imagedata r:id="rId51" o:title=""/>
          </v:shape>
          <o:OLEObject Type="Embed" ProgID="Unknown" ShapeID="_x0000_i1044" DrawAspect="Content" ObjectID="_1852206447" r:id="rId52"/>
        </w:object>
      </w:r>
      <w:r w:rsidRPr="006D3B58">
        <w:rPr>
          <w:rFonts w:ascii="Arial" w:hAnsi="Arial" w:cs="Arial"/>
          <w:sz w:val="24"/>
          <w:szCs w:val="24"/>
        </w:rPr>
        <w:t>, мг/кг</w:t>
      </w:r>
      <w:r>
        <w:rPr>
          <w:rFonts w:ascii="Arial" w:hAnsi="Arial" w:cs="Arial"/>
          <w:sz w:val="24"/>
          <w:szCs w:val="24"/>
        </w:rPr>
        <w:t>.                                                 (9</w:t>
      </w:r>
      <w:r w:rsidR="00647690" w:rsidRPr="006D3B58">
        <w:rPr>
          <w:rFonts w:ascii="Arial" w:hAnsi="Arial" w:cs="Arial"/>
          <w:sz w:val="24"/>
          <w:szCs w:val="24"/>
        </w:rPr>
        <w:t>)</w:t>
      </w:r>
    </w:p>
    <w:p w14:paraId="080B75A1" w14:textId="77777777" w:rsidR="00647690" w:rsidRPr="006D3B58" w:rsidRDefault="00866BF0" w:rsidP="006D3B58">
      <w:pPr>
        <w:pStyle w:val="afb"/>
        <w:tabs>
          <w:tab w:val="center" w:pos="3402"/>
          <w:tab w:val="left" w:pos="5670"/>
        </w:tabs>
        <w:spacing w:line="360" w:lineRule="auto"/>
        <w:ind w:firstLine="709"/>
        <w:jc w:val="both"/>
        <w:rPr>
          <w:rFonts w:ascii="Arial" w:hAnsi="Arial" w:cs="Arial"/>
        </w:rPr>
      </w:pPr>
      <w:r>
        <w:rPr>
          <w:rFonts w:ascii="Arial" w:hAnsi="Arial" w:cs="Arial"/>
        </w:rPr>
        <w:t>13.2.4</w:t>
      </w:r>
      <w:r w:rsidR="00647690" w:rsidRPr="006D3B58">
        <w:rPr>
          <w:rFonts w:ascii="Arial" w:hAnsi="Arial" w:cs="Arial"/>
        </w:rPr>
        <w:t xml:space="preserve"> Норматив контроля </w:t>
      </w:r>
      <w:r w:rsidR="00647690" w:rsidRPr="006D3B58">
        <w:rPr>
          <w:rFonts w:ascii="Arial" w:hAnsi="Arial" w:cs="Arial"/>
          <w:position w:val="-4"/>
        </w:rPr>
        <w:object w:dxaOrig="260" w:dyaOrig="260" w14:anchorId="2B00BDF0">
          <v:shape id="_x0000_i1045" type="#_x0000_t75" style="width:12.75pt;height:12.75pt" o:ole="">
            <v:imagedata r:id="rId53" o:title=""/>
          </v:shape>
          <o:OLEObject Type="Embed" ProgID="Equation.3" ShapeID="_x0000_i1045" DrawAspect="Content" ObjectID="_1852206448" r:id="rId54"/>
        </w:object>
      </w:r>
      <w:r w:rsidR="00647690" w:rsidRPr="006D3B58">
        <w:rPr>
          <w:rFonts w:ascii="Arial" w:hAnsi="Arial" w:cs="Arial"/>
        </w:rPr>
        <w:t xml:space="preserve">рассчитывают по формуле: </w:t>
      </w:r>
    </w:p>
    <w:p w14:paraId="3AAC61B4" w14:textId="77777777" w:rsidR="00647690" w:rsidRPr="006D3B58" w:rsidRDefault="006D3B58" w:rsidP="006D3B58">
      <w:pPr>
        <w:tabs>
          <w:tab w:val="center" w:pos="1980"/>
          <w:tab w:val="left" w:pos="5670"/>
        </w:tabs>
        <w:spacing w:line="360" w:lineRule="auto"/>
        <w:ind w:firstLine="709"/>
        <w:rPr>
          <w:rFonts w:ascii="Arial" w:hAnsi="Arial" w:cs="Arial"/>
          <w:sz w:val="24"/>
          <w:szCs w:val="24"/>
        </w:rPr>
      </w:pPr>
      <w:r>
        <w:rPr>
          <w:rFonts w:ascii="Arial" w:hAnsi="Arial" w:cs="Arial"/>
          <w:sz w:val="24"/>
          <w:szCs w:val="24"/>
        </w:rPr>
        <w:t xml:space="preserve">                                       </w:t>
      </w:r>
      <w:r w:rsidR="00647690" w:rsidRPr="006D3B58">
        <w:rPr>
          <w:rFonts w:ascii="Arial" w:hAnsi="Arial" w:cs="Arial"/>
          <w:position w:val="-14"/>
          <w:sz w:val="24"/>
          <w:szCs w:val="24"/>
        </w:rPr>
        <w:object w:dxaOrig="2120" w:dyaOrig="460" w14:anchorId="56835EFA">
          <v:shape id="_x0000_i1046" type="#_x0000_t75" style="width:105.75pt;height:22.5pt" o:ole="" fillcolor="window">
            <v:imagedata r:id="rId55" o:title=""/>
          </v:shape>
          <o:OLEObject Type="Embed" ProgID="Unknown" ShapeID="_x0000_i1046" DrawAspect="Content" ObjectID="_1852206449" r:id="rId56"/>
        </w:object>
      </w:r>
      <w:r w:rsidRPr="006D3B58">
        <w:rPr>
          <w:rFonts w:ascii="Arial" w:hAnsi="Arial" w:cs="Arial"/>
          <w:sz w:val="24"/>
          <w:szCs w:val="24"/>
        </w:rPr>
        <w:t>, мг/кг</w:t>
      </w:r>
      <w:r w:rsidR="00647690" w:rsidRPr="006D3B58">
        <w:rPr>
          <w:rFonts w:ascii="Arial" w:hAnsi="Arial" w:cs="Arial"/>
          <w:sz w:val="24"/>
          <w:szCs w:val="24"/>
        </w:rPr>
        <w:t xml:space="preserve">, </w:t>
      </w:r>
      <w:r w:rsidR="00647690" w:rsidRPr="006D3B58">
        <w:rPr>
          <w:rFonts w:ascii="Arial" w:hAnsi="Arial" w:cs="Arial"/>
          <w:sz w:val="24"/>
          <w:szCs w:val="24"/>
        </w:rPr>
        <w:tab/>
      </w:r>
      <w:r>
        <w:rPr>
          <w:rFonts w:ascii="Arial" w:hAnsi="Arial" w:cs="Arial"/>
          <w:sz w:val="24"/>
          <w:szCs w:val="24"/>
        </w:rPr>
        <w:t xml:space="preserve">                                          (10</w:t>
      </w:r>
      <w:r w:rsidR="00647690" w:rsidRPr="006D3B58">
        <w:rPr>
          <w:rFonts w:ascii="Arial" w:hAnsi="Arial" w:cs="Arial"/>
          <w:sz w:val="24"/>
          <w:szCs w:val="24"/>
        </w:rPr>
        <w:t>)</w:t>
      </w:r>
    </w:p>
    <w:p w14:paraId="022D036C"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sz w:val="24"/>
          <w:szCs w:val="24"/>
        </w:rPr>
        <w:t xml:space="preserve">где </w:t>
      </w:r>
      <w:r w:rsidRPr="006D3B58">
        <w:rPr>
          <w:rFonts w:ascii="Arial" w:hAnsi="Arial" w:cs="Arial"/>
          <w:position w:val="-12"/>
          <w:sz w:val="24"/>
          <w:szCs w:val="24"/>
        </w:rPr>
        <w:object w:dxaOrig="900" w:dyaOrig="360" w14:anchorId="08DF7EE8">
          <v:shape id="_x0000_i1047" type="#_x0000_t75" style="width:45pt;height:18.75pt" o:ole="">
            <v:imagedata r:id="rId57" o:title=""/>
          </v:shape>
          <o:OLEObject Type="Embed" ProgID="Equation.3" ShapeID="_x0000_i1047" DrawAspect="Content" ObjectID="_1852206450" r:id="rId58"/>
        </w:object>
      </w:r>
      <w:r w:rsidRPr="006D3B58">
        <w:rPr>
          <w:rFonts w:ascii="Arial" w:hAnsi="Arial" w:cs="Arial"/>
          <w:sz w:val="24"/>
          <w:szCs w:val="24"/>
        </w:rPr>
        <w:t>– характеристика погрешности результатов контрольного измерения, соответствующая массовой доли таурина в пробе с добавкой, рассчитанная по формуле:</w:t>
      </w:r>
    </w:p>
    <w:p w14:paraId="13E8EF39" w14:textId="77777777" w:rsidR="00647690" w:rsidRPr="006D3B58" w:rsidRDefault="006D3B58" w:rsidP="006D3B58">
      <w:pPr>
        <w:spacing w:line="360" w:lineRule="auto"/>
        <w:ind w:firstLine="709"/>
        <w:rPr>
          <w:rFonts w:ascii="Arial" w:hAnsi="Arial" w:cs="Arial"/>
          <w:sz w:val="24"/>
          <w:szCs w:val="24"/>
        </w:rPr>
      </w:pPr>
      <w:r>
        <w:rPr>
          <w:rFonts w:ascii="Arial" w:hAnsi="Arial" w:cs="Arial"/>
          <w:sz w:val="24"/>
          <w:szCs w:val="24"/>
        </w:rPr>
        <w:t xml:space="preserve">                                        </w:t>
      </w:r>
      <w:r w:rsidR="00647690" w:rsidRPr="006D3B58">
        <w:rPr>
          <w:rFonts w:ascii="Arial" w:hAnsi="Arial" w:cs="Arial"/>
          <w:position w:val="-12"/>
          <w:sz w:val="24"/>
          <w:szCs w:val="24"/>
        </w:rPr>
        <w:object w:dxaOrig="2100" w:dyaOrig="360" w14:anchorId="011434D8">
          <v:shape id="_x0000_i1048" type="#_x0000_t75" style="width:105.75pt;height:18.75pt" o:ole="">
            <v:imagedata r:id="rId59" o:title=""/>
          </v:shape>
          <o:OLEObject Type="Embed" ProgID="Equation.3" ShapeID="_x0000_i1048" DrawAspect="Content" ObjectID="_1852206451" r:id="rId60"/>
        </w:object>
      </w:r>
      <w:r w:rsidR="00647690" w:rsidRPr="006D3B58">
        <w:rPr>
          <w:rFonts w:ascii="Arial" w:hAnsi="Arial" w:cs="Arial"/>
          <w:sz w:val="24"/>
          <w:szCs w:val="24"/>
        </w:rPr>
        <w:t xml:space="preserve">, </w:t>
      </w:r>
      <w:r w:rsidRPr="006D3B58">
        <w:rPr>
          <w:rFonts w:ascii="Arial" w:hAnsi="Arial" w:cs="Arial"/>
          <w:sz w:val="24"/>
          <w:szCs w:val="24"/>
        </w:rPr>
        <w:t>мг/кг</w:t>
      </w:r>
      <w:r w:rsidR="00647690" w:rsidRPr="006D3B58">
        <w:rPr>
          <w:rFonts w:ascii="Arial" w:hAnsi="Arial" w:cs="Arial"/>
          <w:sz w:val="24"/>
          <w:szCs w:val="24"/>
        </w:rPr>
        <w:t>,</w:t>
      </w:r>
      <w:r w:rsidR="00647690" w:rsidRPr="006D3B58">
        <w:rPr>
          <w:rFonts w:ascii="Arial" w:hAnsi="Arial" w:cs="Arial"/>
          <w:sz w:val="24"/>
          <w:szCs w:val="24"/>
          <w:vertAlign w:val="superscript"/>
        </w:rPr>
        <w:tab/>
      </w:r>
      <w:r w:rsidR="00647690" w:rsidRPr="006D3B58">
        <w:rPr>
          <w:rFonts w:ascii="Arial" w:hAnsi="Arial" w:cs="Arial"/>
          <w:sz w:val="24"/>
          <w:szCs w:val="24"/>
        </w:rPr>
        <w:t xml:space="preserve"> </w:t>
      </w:r>
      <w:r w:rsidR="00647690" w:rsidRPr="006D3B58">
        <w:rPr>
          <w:rFonts w:ascii="Arial" w:hAnsi="Arial" w:cs="Arial"/>
          <w:sz w:val="24"/>
          <w:szCs w:val="24"/>
        </w:rPr>
        <w:tab/>
      </w:r>
      <w:r w:rsidR="00647690" w:rsidRPr="006D3B58">
        <w:rPr>
          <w:rFonts w:ascii="Arial" w:hAnsi="Arial" w:cs="Arial"/>
          <w:sz w:val="24"/>
          <w:szCs w:val="24"/>
        </w:rPr>
        <w:tab/>
      </w:r>
      <w:r>
        <w:rPr>
          <w:rFonts w:ascii="Arial" w:hAnsi="Arial" w:cs="Arial"/>
          <w:sz w:val="24"/>
          <w:szCs w:val="24"/>
        </w:rPr>
        <w:t xml:space="preserve">                     (11</w:t>
      </w:r>
      <w:r w:rsidR="00647690" w:rsidRPr="006D3B58">
        <w:rPr>
          <w:rFonts w:ascii="Arial" w:hAnsi="Arial" w:cs="Arial"/>
          <w:sz w:val="24"/>
          <w:szCs w:val="24"/>
        </w:rPr>
        <w:t>)</w:t>
      </w:r>
    </w:p>
    <w:p w14:paraId="6A2E1EE5"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position w:val="-12"/>
          <w:sz w:val="24"/>
          <w:szCs w:val="24"/>
        </w:rPr>
        <w:object w:dxaOrig="720" w:dyaOrig="360" w14:anchorId="7F3BFC89">
          <v:shape id="_x0000_i1049" type="#_x0000_t75" style="width:36.75pt;height:18.75pt" o:ole="">
            <v:imagedata r:id="rId61" o:title=""/>
          </v:shape>
          <o:OLEObject Type="Embed" ProgID="Equation.3" ShapeID="_x0000_i1049" DrawAspect="Content" ObjectID="_1852206452" r:id="rId62"/>
        </w:object>
      </w:r>
      <w:r w:rsidRPr="006D3B58">
        <w:rPr>
          <w:rFonts w:ascii="Arial" w:hAnsi="Arial" w:cs="Arial"/>
          <w:sz w:val="24"/>
          <w:szCs w:val="24"/>
        </w:rPr>
        <w:t>– характеристика погрешности результатов контрольного измерения, соответствующая массовой доли таурина в пробе, рассчитанная по формуле:</w:t>
      </w:r>
    </w:p>
    <w:p w14:paraId="06642916" w14:textId="77777777" w:rsidR="00647690" w:rsidRPr="006D3B58" w:rsidRDefault="006D3B58" w:rsidP="006D3B58">
      <w:pPr>
        <w:spacing w:line="360" w:lineRule="auto"/>
        <w:ind w:left="2836"/>
        <w:rPr>
          <w:rFonts w:ascii="Arial" w:hAnsi="Arial" w:cs="Arial"/>
          <w:sz w:val="24"/>
          <w:szCs w:val="24"/>
        </w:rPr>
      </w:pPr>
      <w:r>
        <w:rPr>
          <w:rFonts w:ascii="Arial" w:hAnsi="Arial" w:cs="Arial"/>
          <w:sz w:val="24"/>
          <w:szCs w:val="24"/>
        </w:rPr>
        <w:t xml:space="preserve">        </w:t>
      </w:r>
      <w:r w:rsidR="00647690" w:rsidRPr="006D3B58">
        <w:rPr>
          <w:rFonts w:ascii="Arial" w:hAnsi="Arial" w:cs="Arial"/>
          <w:position w:val="-12"/>
          <w:sz w:val="24"/>
          <w:szCs w:val="24"/>
        </w:rPr>
        <w:object w:dxaOrig="1860" w:dyaOrig="360" w14:anchorId="3B540B35">
          <v:shape id="_x0000_i1050" type="#_x0000_t75" style="width:93pt;height:18.75pt" o:ole="">
            <v:imagedata r:id="rId63" o:title=""/>
          </v:shape>
          <o:OLEObject Type="Embed" ProgID="Equation.3" ShapeID="_x0000_i1050" DrawAspect="Content" ObjectID="_1852206453" r:id="rId64"/>
        </w:object>
      </w:r>
      <w:r w:rsidRPr="006D3B58">
        <w:rPr>
          <w:rFonts w:ascii="Arial" w:hAnsi="Arial" w:cs="Arial"/>
          <w:sz w:val="24"/>
          <w:szCs w:val="24"/>
        </w:rPr>
        <w:t xml:space="preserve"> мг/кг</w:t>
      </w:r>
      <w:r w:rsidR="00647690" w:rsidRPr="006D3B58">
        <w:rPr>
          <w:rFonts w:ascii="Arial" w:hAnsi="Arial" w:cs="Arial"/>
          <w:sz w:val="24"/>
          <w:szCs w:val="24"/>
        </w:rPr>
        <w:t xml:space="preserve">, </w:t>
      </w:r>
      <w:r w:rsidR="00647690" w:rsidRPr="006D3B58">
        <w:rPr>
          <w:rFonts w:ascii="Arial" w:hAnsi="Arial" w:cs="Arial"/>
          <w:sz w:val="24"/>
          <w:szCs w:val="24"/>
        </w:rPr>
        <w:tab/>
      </w:r>
      <w:r w:rsidR="00647690" w:rsidRPr="006D3B58">
        <w:rPr>
          <w:rFonts w:ascii="Arial" w:hAnsi="Arial" w:cs="Arial"/>
          <w:sz w:val="24"/>
          <w:szCs w:val="24"/>
        </w:rPr>
        <w:tab/>
      </w:r>
      <w:r>
        <w:rPr>
          <w:rFonts w:ascii="Arial" w:hAnsi="Arial" w:cs="Arial"/>
          <w:sz w:val="24"/>
          <w:szCs w:val="24"/>
        </w:rPr>
        <w:t xml:space="preserve">                     </w:t>
      </w:r>
      <w:r w:rsidR="00647690" w:rsidRPr="006D3B58">
        <w:rPr>
          <w:rFonts w:ascii="Arial" w:hAnsi="Arial" w:cs="Arial"/>
          <w:sz w:val="24"/>
          <w:szCs w:val="24"/>
        </w:rPr>
        <w:tab/>
      </w:r>
      <w:r>
        <w:rPr>
          <w:rFonts w:ascii="Arial" w:hAnsi="Arial" w:cs="Arial"/>
          <w:sz w:val="24"/>
          <w:szCs w:val="24"/>
        </w:rPr>
        <w:t xml:space="preserve">          (12</w:t>
      </w:r>
      <w:r w:rsidR="00647690" w:rsidRPr="006D3B58">
        <w:rPr>
          <w:rFonts w:ascii="Arial" w:hAnsi="Arial" w:cs="Arial"/>
          <w:sz w:val="24"/>
          <w:szCs w:val="24"/>
        </w:rPr>
        <w:t>)</w:t>
      </w:r>
    </w:p>
    <w:p w14:paraId="4B88E810"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position w:val="-12"/>
          <w:sz w:val="24"/>
          <w:szCs w:val="24"/>
        </w:rPr>
        <w:object w:dxaOrig="460" w:dyaOrig="360" w14:anchorId="223EC3CD">
          <v:shape id="_x0000_i1051" type="#_x0000_t75" style="width:23.25pt;height:18.75pt" o:ole="" fillcolor="window">
            <v:imagedata r:id="rId65" o:title=""/>
          </v:shape>
          <o:OLEObject Type="Embed" ProgID="Unknown" ShapeID="_x0000_i1051" DrawAspect="Content" ObjectID="_1852206454" r:id="rId66"/>
        </w:object>
      </w:r>
      <w:r w:rsidRPr="006D3B58">
        <w:rPr>
          <w:rFonts w:ascii="Arial" w:hAnsi="Arial" w:cs="Arial"/>
          <w:sz w:val="24"/>
          <w:szCs w:val="24"/>
        </w:rPr>
        <w:t>– относительное значение характеристики погрешности результатов измерений.</w:t>
      </w:r>
    </w:p>
    <w:p w14:paraId="5E3B9B0E" w14:textId="77777777" w:rsidR="00647690" w:rsidRPr="006D3B58" w:rsidRDefault="00866BF0" w:rsidP="006D3B58">
      <w:pPr>
        <w:pStyle w:val="afd"/>
        <w:tabs>
          <w:tab w:val="center" w:pos="3402"/>
          <w:tab w:val="left" w:pos="5670"/>
        </w:tabs>
        <w:spacing w:after="0" w:line="360" w:lineRule="auto"/>
        <w:ind w:left="0" w:firstLine="709"/>
        <w:rPr>
          <w:rFonts w:ascii="Arial" w:hAnsi="Arial" w:cs="Arial"/>
          <w:sz w:val="24"/>
          <w:szCs w:val="24"/>
        </w:rPr>
      </w:pPr>
      <w:r>
        <w:rPr>
          <w:rFonts w:ascii="Arial" w:hAnsi="Arial" w:cs="Arial"/>
          <w:sz w:val="24"/>
          <w:szCs w:val="24"/>
        </w:rPr>
        <w:t>13.2.5</w:t>
      </w:r>
      <w:r w:rsidR="00647690" w:rsidRPr="006D3B58">
        <w:rPr>
          <w:rFonts w:ascii="Arial" w:hAnsi="Arial" w:cs="Arial"/>
          <w:sz w:val="24"/>
          <w:szCs w:val="24"/>
        </w:rPr>
        <w:t xml:space="preserve"> Реализ</w:t>
      </w:r>
      <w:r>
        <w:rPr>
          <w:rFonts w:ascii="Arial" w:hAnsi="Arial" w:cs="Arial"/>
          <w:sz w:val="24"/>
          <w:szCs w:val="24"/>
        </w:rPr>
        <w:t xml:space="preserve">ация решающего правила контроля </w:t>
      </w:r>
    </w:p>
    <w:p w14:paraId="2FB861D9" w14:textId="77777777" w:rsidR="00647690" w:rsidRPr="006D3B58" w:rsidRDefault="00647690" w:rsidP="006D3B58">
      <w:pPr>
        <w:tabs>
          <w:tab w:val="center" w:pos="3402"/>
          <w:tab w:val="left" w:pos="5670"/>
        </w:tabs>
        <w:spacing w:line="360" w:lineRule="auto"/>
        <w:ind w:firstLine="709"/>
        <w:jc w:val="right"/>
        <w:rPr>
          <w:rFonts w:ascii="Arial" w:hAnsi="Arial" w:cs="Arial"/>
          <w:sz w:val="24"/>
          <w:szCs w:val="24"/>
        </w:rPr>
      </w:pPr>
      <w:r w:rsidRPr="006D3B58">
        <w:rPr>
          <w:rFonts w:ascii="Arial" w:hAnsi="Arial" w:cs="Arial"/>
          <w:position w:val="-14"/>
          <w:sz w:val="24"/>
          <w:szCs w:val="24"/>
        </w:rPr>
        <w:object w:dxaOrig="880" w:dyaOrig="400" w14:anchorId="5CEA5741">
          <v:shape id="_x0000_i1052" type="#_x0000_t75" style="width:57.75pt;height:20.25pt" o:ole="" fillcolor="window">
            <v:imagedata r:id="rId67" o:title=""/>
          </v:shape>
          <o:OLEObject Type="Embed" ProgID="Unknown" ShapeID="_x0000_i1052" DrawAspect="Content" ObjectID="_1852206455" r:id="rId68"/>
        </w:object>
      </w:r>
      <w:r w:rsidRPr="006D3B58">
        <w:rPr>
          <w:rFonts w:ascii="Arial" w:hAnsi="Arial" w:cs="Arial"/>
          <w:position w:val="-14"/>
          <w:sz w:val="24"/>
          <w:szCs w:val="24"/>
        </w:rPr>
        <w:tab/>
      </w:r>
      <w:r w:rsidR="006D3B58">
        <w:rPr>
          <w:rFonts w:ascii="Arial" w:hAnsi="Arial" w:cs="Arial"/>
          <w:sz w:val="24"/>
          <w:szCs w:val="24"/>
        </w:rPr>
        <w:tab/>
        <w:t>(13</w:t>
      </w:r>
      <w:r w:rsidRPr="006D3B58">
        <w:rPr>
          <w:rFonts w:ascii="Arial" w:hAnsi="Arial" w:cs="Arial"/>
          <w:sz w:val="24"/>
          <w:szCs w:val="24"/>
        </w:rPr>
        <w:t>)</w:t>
      </w:r>
    </w:p>
    <w:p w14:paraId="4F8E7BAD" w14:textId="77777777" w:rsidR="00647690" w:rsidRPr="006D3B58" w:rsidRDefault="00647690" w:rsidP="006D3B58">
      <w:pPr>
        <w:pStyle w:val="afd"/>
        <w:tabs>
          <w:tab w:val="center" w:pos="3402"/>
          <w:tab w:val="left" w:pos="5670"/>
        </w:tabs>
        <w:spacing w:after="0" w:line="360" w:lineRule="auto"/>
        <w:ind w:left="0" w:firstLine="709"/>
        <w:jc w:val="both"/>
        <w:rPr>
          <w:rFonts w:ascii="Arial" w:hAnsi="Arial" w:cs="Arial"/>
          <w:sz w:val="24"/>
          <w:szCs w:val="24"/>
        </w:rPr>
      </w:pPr>
      <w:r w:rsidRPr="006D3B58">
        <w:rPr>
          <w:rFonts w:ascii="Arial" w:hAnsi="Arial" w:cs="Arial"/>
          <w:sz w:val="24"/>
          <w:szCs w:val="24"/>
        </w:rPr>
        <w:lastRenderedPageBreak/>
        <w:t>При невыполнении этого условия контрольную процедуру повторяют. При по</w:t>
      </w:r>
      <w:r w:rsidR="006D3B58">
        <w:rPr>
          <w:rFonts w:ascii="Arial" w:hAnsi="Arial" w:cs="Arial"/>
          <w:sz w:val="24"/>
          <w:szCs w:val="24"/>
        </w:rPr>
        <w:t>вторном невыполнении условия (13</w:t>
      </w:r>
      <w:r w:rsidRPr="006D3B58">
        <w:rPr>
          <w:rFonts w:ascii="Arial" w:hAnsi="Arial" w:cs="Arial"/>
          <w:sz w:val="24"/>
          <w:szCs w:val="24"/>
        </w:rPr>
        <w:t>) выясняют причины, приводящие к неудовлетворительному результату, и принимают меры к их устранению.</w:t>
      </w:r>
    </w:p>
    <w:p w14:paraId="282B7E61" w14:textId="77777777" w:rsidR="00647690" w:rsidRPr="006D3B58" w:rsidRDefault="00647690" w:rsidP="006D3B58">
      <w:pPr>
        <w:tabs>
          <w:tab w:val="center" w:pos="3402"/>
          <w:tab w:val="left" w:pos="5670"/>
        </w:tabs>
        <w:spacing w:line="360" w:lineRule="auto"/>
        <w:ind w:firstLine="709"/>
        <w:jc w:val="both"/>
        <w:rPr>
          <w:rFonts w:ascii="Arial" w:hAnsi="Arial" w:cs="Arial"/>
          <w:iCs/>
          <w:sz w:val="24"/>
          <w:szCs w:val="24"/>
        </w:rPr>
      </w:pPr>
      <w:r w:rsidRPr="007D4E55">
        <w:rPr>
          <w:rFonts w:ascii="Arial" w:hAnsi="Arial" w:cs="Arial"/>
          <w:iCs/>
          <w:spacing w:val="50"/>
          <w:sz w:val="24"/>
          <w:szCs w:val="24"/>
        </w:rPr>
        <w:t>Примечание</w:t>
      </w:r>
      <w:r w:rsidRPr="006D3B58">
        <w:rPr>
          <w:rFonts w:ascii="Arial" w:hAnsi="Arial" w:cs="Arial"/>
          <w:iCs/>
          <w:sz w:val="24"/>
          <w:szCs w:val="24"/>
        </w:rPr>
        <w:t xml:space="preserve"> –</w:t>
      </w:r>
      <w:r w:rsidRPr="006D3B58">
        <w:rPr>
          <w:rFonts w:ascii="Arial" w:hAnsi="Arial" w:cs="Arial"/>
          <w:sz w:val="24"/>
          <w:szCs w:val="24"/>
        </w:rPr>
        <w:t xml:space="preserve"> </w:t>
      </w:r>
      <w:r w:rsidRPr="006D3B58">
        <w:rPr>
          <w:rFonts w:ascii="Arial" w:hAnsi="Arial" w:cs="Arial"/>
          <w:iCs/>
          <w:sz w:val="24"/>
          <w:szCs w:val="24"/>
        </w:rPr>
        <w:t xml:space="preserve">Если в рабочей пробе установлено отсутствие </w:t>
      </w:r>
      <w:r w:rsidRPr="006D3B58">
        <w:rPr>
          <w:rFonts w:ascii="Arial" w:hAnsi="Arial" w:cs="Arial"/>
          <w:sz w:val="24"/>
          <w:szCs w:val="24"/>
        </w:rPr>
        <w:t xml:space="preserve">таурина </w:t>
      </w:r>
      <w:r w:rsidRPr="006D3B58">
        <w:rPr>
          <w:rFonts w:ascii="Arial" w:hAnsi="Arial" w:cs="Arial"/>
          <w:iCs/>
          <w:sz w:val="24"/>
          <w:szCs w:val="24"/>
        </w:rPr>
        <w:t xml:space="preserve">на уровне нижней границы диапазона измерений, установленного методикой измерений, то эта рабочая проба с введённой добавкой </w:t>
      </w:r>
      <w:r w:rsidRPr="006D3B58">
        <w:rPr>
          <w:rFonts w:ascii="Arial" w:hAnsi="Arial" w:cs="Arial"/>
          <w:sz w:val="24"/>
          <w:szCs w:val="24"/>
        </w:rPr>
        <w:t xml:space="preserve">таурина </w:t>
      </w:r>
      <w:r w:rsidRPr="006D3B58">
        <w:rPr>
          <w:rFonts w:ascii="Arial" w:hAnsi="Arial" w:cs="Arial"/>
          <w:position w:val="-12"/>
          <w:sz w:val="24"/>
          <w:szCs w:val="24"/>
        </w:rPr>
        <w:object w:dxaOrig="300" w:dyaOrig="360" w14:anchorId="252232E7">
          <v:shape id="_x0000_i1053" type="#_x0000_t75" style="width:14.25pt;height:18.75pt" o:ole="">
            <v:imagedata r:id="rId69" o:title=""/>
          </v:shape>
          <o:OLEObject Type="Embed" ProgID="Equation.3" ShapeID="_x0000_i1053" DrawAspect="Content" ObjectID="_1852206456" r:id="rId70"/>
        </w:object>
      </w:r>
      <w:r w:rsidRPr="006D3B58">
        <w:rPr>
          <w:rFonts w:ascii="Arial" w:hAnsi="Arial" w:cs="Arial"/>
          <w:iCs/>
          <w:sz w:val="24"/>
          <w:szCs w:val="24"/>
        </w:rPr>
        <w:t xml:space="preserve"> может служить образцом для контроля с аттестованным значением </w:t>
      </w:r>
      <w:r w:rsidRPr="006D3B58">
        <w:rPr>
          <w:rFonts w:ascii="Arial" w:hAnsi="Arial" w:cs="Arial"/>
          <w:position w:val="-12"/>
          <w:sz w:val="24"/>
          <w:szCs w:val="24"/>
        </w:rPr>
        <w:object w:dxaOrig="300" w:dyaOrig="360" w14:anchorId="2C079D0A">
          <v:shape id="_x0000_i1054" type="#_x0000_t75" style="width:14.25pt;height:18.75pt" o:ole="">
            <v:imagedata r:id="rId69" o:title=""/>
          </v:shape>
          <o:OLEObject Type="Embed" ProgID="Equation.3" ShapeID="_x0000_i1054" DrawAspect="Content" ObjectID="_1852206457" r:id="rId71"/>
        </w:object>
      </w:r>
      <w:r w:rsidRPr="006D3B58">
        <w:rPr>
          <w:rFonts w:ascii="Arial" w:hAnsi="Arial" w:cs="Arial"/>
          <w:iCs/>
          <w:sz w:val="24"/>
          <w:szCs w:val="24"/>
        </w:rPr>
        <w:t xml:space="preserve">. В этом случае результат контрольной процедуры </w:t>
      </w:r>
      <w:r w:rsidRPr="006D3B58">
        <w:rPr>
          <w:rFonts w:ascii="Arial" w:hAnsi="Arial" w:cs="Arial"/>
          <w:iCs/>
          <w:position w:val="-12"/>
          <w:sz w:val="24"/>
          <w:szCs w:val="24"/>
        </w:rPr>
        <w:object w:dxaOrig="380" w:dyaOrig="360" w14:anchorId="3B20494C">
          <v:shape id="_x0000_i1055" type="#_x0000_t75" style="width:18.75pt;height:18.75pt" o:ole="">
            <v:imagedata r:id="rId72" o:title=""/>
          </v:shape>
          <o:OLEObject Type="Embed" ProgID="Equation.3" ShapeID="_x0000_i1055" DrawAspect="Content" ObjectID="_1852206458" r:id="rId73"/>
        </w:object>
      </w:r>
      <w:r w:rsidRPr="006D3B58">
        <w:rPr>
          <w:rFonts w:ascii="Arial" w:hAnsi="Arial" w:cs="Arial"/>
          <w:iCs/>
          <w:sz w:val="24"/>
          <w:szCs w:val="24"/>
        </w:rPr>
        <w:t xml:space="preserve"> рассчитывают по формуле:</w:t>
      </w:r>
    </w:p>
    <w:p w14:paraId="279C239C" w14:textId="77777777" w:rsidR="00647690" w:rsidRPr="006D3B58" w:rsidRDefault="006D3B58" w:rsidP="007D4E55">
      <w:pPr>
        <w:tabs>
          <w:tab w:val="center" w:pos="3402"/>
          <w:tab w:val="left" w:pos="5670"/>
        </w:tabs>
        <w:spacing w:line="360" w:lineRule="auto"/>
        <w:ind w:firstLine="709"/>
        <w:jc w:val="both"/>
        <w:rPr>
          <w:rFonts w:ascii="Arial" w:hAnsi="Arial" w:cs="Arial"/>
          <w:sz w:val="24"/>
          <w:szCs w:val="24"/>
        </w:rPr>
      </w:pPr>
      <w:r>
        <w:rPr>
          <w:rFonts w:ascii="Arial" w:hAnsi="Arial" w:cs="Arial"/>
          <w:position w:val="-12"/>
          <w:sz w:val="24"/>
          <w:szCs w:val="24"/>
        </w:rPr>
        <w:t xml:space="preserve">                                  </w:t>
      </w:r>
      <w:r w:rsidR="007D4E55">
        <w:rPr>
          <w:rFonts w:ascii="Arial" w:hAnsi="Arial" w:cs="Arial"/>
          <w:position w:val="-12"/>
          <w:sz w:val="24"/>
          <w:szCs w:val="24"/>
        </w:rPr>
        <w:t xml:space="preserve">     </w:t>
      </w:r>
      <w:r>
        <w:rPr>
          <w:rFonts w:ascii="Arial" w:hAnsi="Arial" w:cs="Arial"/>
          <w:position w:val="-12"/>
          <w:sz w:val="24"/>
          <w:szCs w:val="24"/>
        </w:rPr>
        <w:t xml:space="preserve">         </w:t>
      </w:r>
      <w:r w:rsidR="00647690" w:rsidRPr="006D3B58">
        <w:rPr>
          <w:rFonts w:ascii="Arial" w:hAnsi="Arial" w:cs="Arial"/>
          <w:position w:val="-12"/>
          <w:sz w:val="24"/>
          <w:szCs w:val="24"/>
        </w:rPr>
        <w:object w:dxaOrig="1240" w:dyaOrig="360" w14:anchorId="60A8B915">
          <v:shape id="_x0000_i1056" type="#_x0000_t75" style="width:61.5pt;height:18.75pt" o:ole="" fillcolor="window">
            <v:imagedata r:id="rId74" o:title=""/>
          </v:shape>
          <o:OLEObject Type="Embed" ProgID="Unknown" ShapeID="_x0000_i1056" DrawAspect="Content" ObjectID="_1852206459" r:id="rId75"/>
        </w:object>
      </w:r>
      <w:r w:rsidR="007D4E55">
        <w:rPr>
          <w:rFonts w:ascii="Arial" w:hAnsi="Arial" w:cs="Arial"/>
          <w:sz w:val="24"/>
          <w:szCs w:val="24"/>
        </w:rPr>
        <w:t>, мг/кг</w:t>
      </w:r>
      <w:r>
        <w:rPr>
          <w:rFonts w:ascii="Arial" w:hAnsi="Arial" w:cs="Arial"/>
          <w:sz w:val="24"/>
          <w:szCs w:val="24"/>
        </w:rPr>
        <w: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(14</w:t>
      </w:r>
      <w:r w:rsidR="00647690" w:rsidRPr="006D3B58">
        <w:rPr>
          <w:rFonts w:ascii="Arial" w:hAnsi="Arial" w:cs="Arial"/>
          <w:sz w:val="24"/>
          <w:szCs w:val="24"/>
        </w:rPr>
        <w:t>)</w:t>
      </w:r>
    </w:p>
    <w:p w14:paraId="2C0EDF61" w14:textId="77777777" w:rsidR="00647690" w:rsidRPr="006D3B58" w:rsidRDefault="00647690" w:rsidP="006D3B58">
      <w:pPr>
        <w:tabs>
          <w:tab w:val="center" w:pos="3402"/>
          <w:tab w:val="left" w:pos="5670"/>
        </w:tabs>
        <w:spacing w:line="360" w:lineRule="auto"/>
        <w:ind w:firstLine="709"/>
        <w:jc w:val="both"/>
        <w:rPr>
          <w:rFonts w:ascii="Arial" w:hAnsi="Arial" w:cs="Arial"/>
          <w:iCs/>
          <w:sz w:val="24"/>
          <w:szCs w:val="24"/>
        </w:rPr>
      </w:pPr>
      <w:r w:rsidRPr="006D3B58">
        <w:rPr>
          <w:rFonts w:ascii="Arial" w:hAnsi="Arial" w:cs="Arial"/>
          <w:iCs/>
          <w:sz w:val="24"/>
          <w:szCs w:val="24"/>
        </w:rPr>
        <w:t xml:space="preserve">где </w:t>
      </w:r>
      <w:r w:rsidRPr="006D3B58">
        <w:rPr>
          <w:rFonts w:ascii="Arial" w:hAnsi="Arial" w:cs="Arial"/>
          <w:iCs/>
          <w:position w:val="-4"/>
          <w:sz w:val="24"/>
          <w:szCs w:val="24"/>
        </w:rPr>
        <w:object w:dxaOrig="279" w:dyaOrig="260" w14:anchorId="43D1379D">
          <v:shape id="_x0000_i1057" type="#_x0000_t75" style="width:14.25pt;height:12.75pt" o:ole="" fillcolor="window">
            <v:imagedata r:id="rId76" o:title=""/>
          </v:shape>
          <o:OLEObject Type="Embed" ProgID="Unknown" ShapeID="_x0000_i1057" DrawAspect="Content" ObjectID="_1852206460" r:id="rId77"/>
        </w:object>
      </w:r>
      <w:r w:rsidRPr="006D3B58">
        <w:rPr>
          <w:rFonts w:ascii="Arial" w:hAnsi="Arial" w:cs="Arial"/>
          <w:iCs/>
          <w:sz w:val="24"/>
          <w:szCs w:val="24"/>
        </w:rPr>
        <w:t xml:space="preserve">– результат контрольного измерения массовой доли </w:t>
      </w:r>
      <w:r w:rsidRPr="006D3B58">
        <w:rPr>
          <w:rFonts w:ascii="Arial" w:hAnsi="Arial" w:cs="Arial"/>
          <w:sz w:val="24"/>
          <w:szCs w:val="24"/>
        </w:rPr>
        <w:t>таурина</w:t>
      </w:r>
      <w:r w:rsidRPr="006D3B58">
        <w:rPr>
          <w:rFonts w:ascii="Arial" w:hAnsi="Arial" w:cs="Arial"/>
          <w:iCs/>
          <w:sz w:val="24"/>
          <w:szCs w:val="24"/>
        </w:rPr>
        <w:t xml:space="preserve"> в образце для контроля;</w:t>
      </w:r>
    </w:p>
    <w:p w14:paraId="519C5F8F" w14:textId="77777777" w:rsidR="00647690" w:rsidRPr="006D3B58" w:rsidRDefault="00647690" w:rsidP="006D3B58">
      <w:pPr>
        <w:tabs>
          <w:tab w:val="center" w:pos="3402"/>
          <w:tab w:val="left" w:pos="5670"/>
        </w:tabs>
        <w:spacing w:line="360" w:lineRule="auto"/>
        <w:ind w:firstLine="709"/>
        <w:jc w:val="both"/>
        <w:rPr>
          <w:rFonts w:ascii="Arial" w:hAnsi="Arial" w:cs="Arial"/>
          <w:sz w:val="24"/>
          <w:szCs w:val="24"/>
        </w:rPr>
      </w:pPr>
      <w:r w:rsidRPr="006D3B58">
        <w:rPr>
          <w:rFonts w:ascii="Arial" w:hAnsi="Arial" w:cs="Arial"/>
          <w:position w:val="-12"/>
          <w:sz w:val="24"/>
          <w:szCs w:val="24"/>
        </w:rPr>
        <w:object w:dxaOrig="300" w:dyaOrig="360" w14:anchorId="4C4F6BD5">
          <v:shape id="_x0000_i1058" type="#_x0000_t75" style="width:14.25pt;height:18.75pt" o:ole="">
            <v:imagedata r:id="rId78" o:title=""/>
          </v:shape>
          <o:OLEObject Type="Embed" ProgID="Equation.3" ShapeID="_x0000_i1058" DrawAspect="Content" ObjectID="_1852206461" r:id="rId79"/>
        </w:object>
      </w:r>
      <w:r w:rsidRPr="006D3B58">
        <w:rPr>
          <w:rFonts w:ascii="Arial" w:hAnsi="Arial" w:cs="Arial"/>
          <w:iCs/>
          <w:sz w:val="24"/>
          <w:szCs w:val="24"/>
        </w:rPr>
        <w:t>– массовая доля введенной добавки</w:t>
      </w:r>
      <w:r w:rsidR="007D4E55">
        <w:rPr>
          <w:rFonts w:ascii="Arial" w:hAnsi="Arial" w:cs="Arial"/>
          <w:sz w:val="24"/>
          <w:szCs w:val="24"/>
        </w:rPr>
        <w:t>, мг/кг.</w:t>
      </w:r>
    </w:p>
    <w:p w14:paraId="770ACA30" w14:textId="77777777" w:rsidR="00647690" w:rsidRPr="00354233" w:rsidRDefault="00647690" w:rsidP="00647690">
      <w:pPr>
        <w:pStyle w:val="affa"/>
        <w:spacing w:line="360" w:lineRule="auto"/>
        <w:ind w:left="0" w:firstLine="709"/>
        <w:contextualSpacing w:val="0"/>
        <w:rPr>
          <w:b w:val="0"/>
          <w:sz w:val="28"/>
          <w:szCs w:val="28"/>
        </w:rPr>
      </w:pPr>
      <w:r w:rsidRPr="00354233">
        <w:rPr>
          <w:b w:val="0"/>
          <w:iCs/>
          <w:sz w:val="28"/>
          <w:szCs w:val="28"/>
        </w:rPr>
        <w:br w:type="page"/>
      </w:r>
    </w:p>
    <w:p w14:paraId="73FB7A16" w14:textId="77777777" w:rsidR="00C253A6" w:rsidRDefault="00C253A6" w:rsidP="00C5284C">
      <w:pPr>
        <w:spacing w:line="360" w:lineRule="auto"/>
        <w:jc w:val="both"/>
        <w:rPr>
          <w:rFonts w:ascii="Arial" w:hAnsi="Arial" w:cs="Arial"/>
          <w:sz w:val="24"/>
          <w:szCs w:val="24"/>
        </w:rPr>
      </w:pPr>
    </w:p>
    <w:p w14:paraId="11879881" w14:textId="77777777" w:rsidR="00C253A6" w:rsidRPr="007023E6" w:rsidRDefault="00C253A6" w:rsidP="007023E6">
      <w:pPr>
        <w:pStyle w:val="1f0"/>
        <w:spacing w:before="0" w:after="0"/>
        <w:rPr>
          <w:rFonts w:ascii="Arial" w:hAnsi="Arial" w:cs="Arial"/>
          <w:sz w:val="24"/>
          <w:szCs w:val="24"/>
          <w:lang w:val="ru-RU"/>
        </w:rPr>
      </w:pPr>
      <w:bookmarkStart w:id="13" w:name="_Toc166485584"/>
      <w:r w:rsidRPr="007023E6">
        <w:rPr>
          <w:rFonts w:ascii="Arial" w:hAnsi="Arial" w:cs="Arial"/>
          <w:sz w:val="24"/>
          <w:szCs w:val="24"/>
          <w:lang w:val="ru-RU"/>
        </w:rPr>
        <w:t>Приложение А</w:t>
      </w:r>
      <w:bookmarkEnd w:id="13"/>
    </w:p>
    <w:p w14:paraId="19F23FBE" w14:textId="77777777" w:rsidR="00C253A6" w:rsidRPr="007023E6" w:rsidRDefault="00C253A6" w:rsidP="007023E6">
      <w:pPr>
        <w:pStyle w:val="affa"/>
        <w:spacing w:line="360" w:lineRule="auto"/>
        <w:ind w:left="0" w:firstLine="709"/>
        <w:contextualSpacing w:val="0"/>
        <w:jc w:val="center"/>
        <w:rPr>
          <w:rFonts w:ascii="Arial" w:hAnsi="Arial" w:cs="Arial"/>
          <w:b w:val="0"/>
        </w:rPr>
      </w:pPr>
      <w:r w:rsidRPr="007023E6">
        <w:rPr>
          <w:rFonts w:ascii="Arial" w:hAnsi="Arial" w:cs="Arial"/>
          <w:b w:val="0"/>
        </w:rPr>
        <w:t>(Справочное)</w:t>
      </w:r>
    </w:p>
    <w:p w14:paraId="7D841C4F" w14:textId="77777777" w:rsidR="004B0F03" w:rsidRPr="007023E6" w:rsidRDefault="004B0F03" w:rsidP="007023E6">
      <w:pPr>
        <w:pStyle w:val="affa"/>
        <w:spacing w:line="360" w:lineRule="auto"/>
        <w:ind w:left="0" w:firstLine="709"/>
        <w:contextualSpacing w:val="0"/>
        <w:jc w:val="center"/>
        <w:rPr>
          <w:rFonts w:ascii="Arial" w:eastAsia="Times New Roman" w:hAnsi="Arial" w:cs="Arial"/>
          <w:lang w:eastAsia="ru-RU"/>
        </w:rPr>
      </w:pPr>
      <w:r w:rsidRPr="007023E6">
        <w:rPr>
          <w:rFonts w:ascii="Arial" w:hAnsi="Arial" w:cs="Arial"/>
          <w:b w:val="0"/>
        </w:rPr>
        <w:t>Время вых</w:t>
      </w:r>
      <w:r w:rsidR="007023E6" w:rsidRPr="007023E6">
        <w:rPr>
          <w:rFonts w:ascii="Arial" w:hAnsi="Arial" w:cs="Arial"/>
          <w:b w:val="0"/>
        </w:rPr>
        <w:t>ода и интенсивность пика таурина</w:t>
      </w:r>
    </w:p>
    <w:p w14:paraId="503EFD0E" w14:textId="77777777" w:rsidR="00C253A6" w:rsidRPr="007023E6" w:rsidRDefault="00C253A6" w:rsidP="007023E6">
      <w:pPr>
        <w:ind w:firstLine="709"/>
        <w:rPr>
          <w:rFonts w:ascii="Arial" w:hAnsi="Arial" w:cs="Arial"/>
          <w:sz w:val="24"/>
          <w:szCs w:val="24"/>
        </w:rPr>
      </w:pPr>
      <w:r w:rsidRPr="007023E6">
        <w:rPr>
          <w:rFonts w:ascii="Arial" w:hAnsi="Arial" w:cs="Arial"/>
          <w:noProof/>
          <w:sz w:val="24"/>
          <w:szCs w:val="24"/>
          <w:lang w:eastAsia="ru-RU"/>
        </w:rPr>
        <w:drawing>
          <wp:inline distT="0" distB="0" distL="0" distR="0" wp14:anchorId="6F5C3142" wp14:editId="3EDAB2E7">
            <wp:extent cx="5692871" cy="3177203"/>
            <wp:effectExtent l="0" t="0" r="3175" b="4445"/>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80"/>
                    <a:stretch>
                      <a:fillRect/>
                    </a:stretch>
                  </pic:blipFill>
                  <pic:spPr>
                    <a:xfrm>
                      <a:off x="0" y="0"/>
                      <a:ext cx="5752099" cy="3210258"/>
                    </a:xfrm>
                    <a:prstGeom prst="rect">
                      <a:avLst/>
                    </a:prstGeom>
                  </pic:spPr>
                </pic:pic>
              </a:graphicData>
            </a:graphic>
          </wp:inline>
        </w:drawing>
      </w:r>
    </w:p>
    <w:p w14:paraId="1B7EF3C1" w14:textId="77777777" w:rsidR="00C253A6" w:rsidRPr="007023E6" w:rsidRDefault="00C253A6" w:rsidP="007023E6">
      <w:pPr>
        <w:pStyle w:val="affc"/>
        <w:numPr>
          <w:ilvl w:val="0"/>
          <w:numId w:val="0"/>
        </w:numPr>
        <w:spacing w:before="240"/>
        <w:ind w:firstLine="709"/>
        <w:jc w:val="center"/>
        <w:rPr>
          <w:rFonts w:ascii="Arial" w:hAnsi="Arial" w:cs="Arial"/>
          <w:sz w:val="22"/>
        </w:rPr>
      </w:pPr>
      <w:r w:rsidRPr="007023E6">
        <w:rPr>
          <w:rFonts w:ascii="Arial" w:hAnsi="Arial" w:cs="Arial"/>
          <w:sz w:val="22"/>
        </w:rPr>
        <w:t xml:space="preserve">Рисунок 1 – Пример хроматограммы пробы корма </w:t>
      </w:r>
      <w:r w:rsidR="007023E6">
        <w:rPr>
          <w:rFonts w:ascii="Arial" w:hAnsi="Arial" w:cs="Arial"/>
          <w:sz w:val="22"/>
        </w:rPr>
        <w:t>с содержанием таурина – 2100 мг/кг</w:t>
      </w:r>
    </w:p>
    <w:p w14:paraId="7059FBA4" w14:textId="77777777" w:rsidR="00C253A6" w:rsidRPr="007023E6" w:rsidRDefault="00C253A6" w:rsidP="00C253A6">
      <w:pPr>
        <w:ind w:firstLine="709"/>
        <w:rPr>
          <w:rFonts w:ascii="Arial" w:eastAsia="Calibri" w:hAnsi="Arial" w:cs="Arial"/>
          <w:sz w:val="24"/>
          <w:szCs w:val="24"/>
          <w:lang w:eastAsia="en-US"/>
        </w:rPr>
      </w:pPr>
      <w:r w:rsidRPr="007023E6">
        <w:rPr>
          <w:rFonts w:ascii="Arial" w:hAnsi="Arial" w:cs="Arial"/>
          <w:b/>
          <w:sz w:val="24"/>
          <w:szCs w:val="24"/>
        </w:rPr>
        <w:br w:type="page"/>
      </w:r>
    </w:p>
    <w:p w14:paraId="4717BC30" w14:textId="77777777" w:rsidR="00C253A6" w:rsidRPr="007023E6" w:rsidRDefault="00C253A6" w:rsidP="007023E6">
      <w:pPr>
        <w:pStyle w:val="1f0"/>
        <w:spacing w:before="0" w:after="0"/>
        <w:rPr>
          <w:rFonts w:ascii="Arial" w:hAnsi="Arial" w:cs="Arial"/>
          <w:sz w:val="24"/>
          <w:szCs w:val="24"/>
          <w:lang w:val="ru-RU"/>
        </w:rPr>
      </w:pPr>
      <w:bookmarkStart w:id="14" w:name="_Toc166485585"/>
      <w:r w:rsidRPr="007023E6">
        <w:rPr>
          <w:rFonts w:ascii="Arial" w:hAnsi="Arial" w:cs="Arial"/>
          <w:sz w:val="24"/>
          <w:szCs w:val="24"/>
          <w:lang w:val="ru-RU"/>
        </w:rPr>
        <w:lastRenderedPageBreak/>
        <w:t>Приложение Б</w:t>
      </w:r>
      <w:bookmarkEnd w:id="14"/>
    </w:p>
    <w:p w14:paraId="749B4FC8" w14:textId="77777777" w:rsidR="00C253A6" w:rsidRPr="007023E6" w:rsidRDefault="00C253A6" w:rsidP="007023E6">
      <w:pPr>
        <w:pStyle w:val="FORMATTEXT0"/>
        <w:spacing w:line="360" w:lineRule="auto"/>
        <w:ind w:firstLine="709"/>
        <w:jc w:val="center"/>
        <w:rPr>
          <w:rFonts w:ascii="Arial" w:hAnsi="Arial" w:cs="Arial"/>
        </w:rPr>
      </w:pPr>
      <w:r w:rsidRPr="007023E6">
        <w:rPr>
          <w:rFonts w:ascii="Arial" w:hAnsi="Arial" w:cs="Arial"/>
        </w:rPr>
        <w:t>(Справочное)</w:t>
      </w:r>
    </w:p>
    <w:p w14:paraId="05509D67" w14:textId="77777777" w:rsidR="00C253A6" w:rsidRPr="007023E6" w:rsidRDefault="00C253A6" w:rsidP="00C253A6">
      <w:pPr>
        <w:pStyle w:val="FORMATTEXT0"/>
        <w:spacing w:line="360" w:lineRule="auto"/>
        <w:ind w:firstLine="709"/>
        <w:jc w:val="center"/>
        <w:rPr>
          <w:rFonts w:ascii="Arial" w:hAnsi="Arial" w:cs="Arial"/>
          <w:color w:val="000001"/>
        </w:rPr>
      </w:pPr>
    </w:p>
    <w:p w14:paraId="00B321B5" w14:textId="77777777" w:rsidR="00C253A6" w:rsidRPr="007023E6" w:rsidRDefault="00C253A6" w:rsidP="00D314F8">
      <w:pPr>
        <w:pStyle w:val="FORMATTEXT0"/>
        <w:spacing w:line="360" w:lineRule="auto"/>
        <w:rPr>
          <w:rFonts w:ascii="Arial" w:hAnsi="Arial" w:cs="Arial"/>
          <w:color w:val="000001"/>
        </w:rPr>
      </w:pPr>
      <w:r w:rsidRPr="00D314F8">
        <w:rPr>
          <w:rFonts w:ascii="Arial" w:hAnsi="Arial" w:cs="Arial"/>
          <w:color w:val="000001"/>
          <w:spacing w:val="50"/>
        </w:rPr>
        <w:t>Таблица</w:t>
      </w:r>
      <w:r w:rsidRPr="007023E6">
        <w:rPr>
          <w:rFonts w:ascii="Arial" w:hAnsi="Arial" w:cs="Arial"/>
          <w:color w:val="000001"/>
        </w:rPr>
        <w:t xml:space="preserve"> Б.1 – Значения величины добавки к пробе (разбавленной пробе) и коэффициента разбавления в зависимости от показателя внутрилабораторной прецизионности</w:t>
      </w:r>
    </w:p>
    <w:p w14:paraId="7320D373" w14:textId="77777777" w:rsidR="00C253A6" w:rsidRPr="007023E6" w:rsidRDefault="00C253A6" w:rsidP="00C253A6">
      <w:pPr>
        <w:pStyle w:val="FORMATTEXT0"/>
        <w:spacing w:line="360" w:lineRule="auto"/>
        <w:ind w:firstLine="709"/>
        <w:jc w:val="both"/>
        <w:rPr>
          <w:rFonts w:ascii="Arial" w:hAnsi="Arial" w:cs="Arial"/>
          <w:color w:val="000001"/>
        </w:rPr>
      </w:pPr>
    </w:p>
    <w:tbl>
      <w:tblPr>
        <w:tblW w:w="0" w:type="auto"/>
        <w:tblInd w:w="28" w:type="dxa"/>
        <w:tblLayout w:type="fixed"/>
        <w:tblCellMar>
          <w:left w:w="90" w:type="dxa"/>
          <w:right w:w="90" w:type="dxa"/>
        </w:tblCellMar>
        <w:tblLook w:val="0000" w:firstRow="0" w:lastRow="0" w:firstColumn="0" w:lastColumn="0" w:noHBand="0" w:noVBand="0"/>
      </w:tblPr>
      <w:tblGrid>
        <w:gridCol w:w="3118"/>
        <w:gridCol w:w="3271"/>
        <w:gridCol w:w="2967"/>
      </w:tblGrid>
      <w:tr w:rsidR="00C253A6" w:rsidRPr="007023E6" w14:paraId="5249CEA0"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D5CD38C"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Показатель внутрилабораторной прецизионности, </w:t>
            </w:r>
            <w:r w:rsidRPr="007023E6">
              <w:rPr>
                <w:rFonts w:ascii="Arial" w:hAnsi="Arial" w:cs="Arial"/>
                <w:i/>
                <w:color w:val="000001"/>
              </w:rPr>
              <w:sym w:font="Symbol" w:char="F073"/>
            </w:r>
            <w:r w:rsidRPr="007023E6">
              <w:rPr>
                <w:rFonts w:ascii="Arial" w:hAnsi="Arial" w:cs="Arial"/>
                <w:i/>
                <w:color w:val="000001"/>
                <w:vertAlign w:val="subscript"/>
              </w:rPr>
              <w:t>Rл</w:t>
            </w:r>
            <w:r w:rsidRPr="007023E6">
              <w:rPr>
                <w:rFonts w:ascii="Arial" w:hAnsi="Arial" w:cs="Arial"/>
                <w:color w:val="000001"/>
              </w:rPr>
              <w:t>, % содержания компонента в пробе</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D2C6F1B"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 xml:space="preserve">Значение величины добавки </w:t>
            </w:r>
            <w:r w:rsidRPr="007023E6">
              <w:rPr>
                <w:rFonts w:ascii="Arial" w:hAnsi="Arial" w:cs="Arial"/>
                <w:color w:val="000001"/>
              </w:rPr>
              <w:br/>
            </w:r>
            <w:r w:rsidRPr="007023E6">
              <w:rPr>
                <w:rFonts w:ascii="Arial" w:hAnsi="Arial" w:cs="Arial"/>
                <w:color w:val="000001"/>
              </w:rPr>
              <w:object w:dxaOrig="240" w:dyaOrig="220" w14:anchorId="1DE8B681">
                <v:shape id="_x0000_i1059" type="#_x0000_t75" style="width:12pt;height:10.5pt" o:ole="">
                  <v:imagedata r:id="rId81" o:title=""/>
                </v:shape>
                <o:OLEObject Type="Embed" ProgID="Equation.3" ShapeID="_x0000_i1059" DrawAspect="Content" ObjectID="_1852206462" r:id="rId82"/>
              </w:object>
            </w:r>
            <w:r w:rsidRPr="007023E6">
              <w:rPr>
                <w:rFonts w:ascii="Arial" w:hAnsi="Arial" w:cs="Arial"/>
                <w:color w:val="000001"/>
              </w:rPr>
              <w:t>, % содержания компонента в пробе,</w:t>
            </w:r>
          </w:p>
          <w:p w14:paraId="2CAF696D"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не менее</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06C55EF"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Коэффициент разбавления пробы </w:t>
            </w:r>
            <w:r w:rsidRPr="007023E6">
              <w:rPr>
                <w:rFonts w:ascii="Arial" w:hAnsi="Arial" w:cs="Arial"/>
                <w:color w:val="000001"/>
              </w:rPr>
              <w:object w:dxaOrig="200" w:dyaOrig="260" w14:anchorId="03AE2A77">
                <v:shape id="_x0000_i1060" type="#_x0000_t75" style="width:9pt;height:12.75pt" o:ole="">
                  <v:imagedata r:id="rId83" o:title=""/>
                </v:shape>
                <o:OLEObject Type="Embed" ProgID="Equation.3" ShapeID="_x0000_i1060" DrawAspect="Content" ObjectID="_1852206463" r:id="rId84"/>
              </w:object>
            </w:r>
            <w:r w:rsidRPr="007023E6">
              <w:rPr>
                <w:rFonts w:ascii="Arial" w:hAnsi="Arial" w:cs="Arial"/>
                <w:color w:val="000001"/>
              </w:rPr>
              <w:t>,</w:t>
            </w:r>
          </w:p>
          <w:p w14:paraId="37299BC6"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не менее</w:t>
            </w:r>
          </w:p>
        </w:tc>
      </w:tr>
      <w:tr w:rsidR="00C253A6" w:rsidRPr="007023E6" w14:paraId="56D42A24"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488A5D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12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94F2184"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63</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BC59AE6"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1,6 </w:t>
            </w:r>
          </w:p>
        </w:tc>
      </w:tr>
      <w:tr w:rsidR="00C253A6" w:rsidRPr="007023E6" w14:paraId="482173CE"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46196F3"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13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EE8A305"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70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DC2E03D"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1,7 </w:t>
            </w:r>
          </w:p>
        </w:tc>
      </w:tr>
      <w:tr w:rsidR="00C253A6" w:rsidRPr="007023E6" w14:paraId="3938DD14"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664720A"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14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677B90F"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78</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A033C9C"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1,8 </w:t>
            </w:r>
          </w:p>
        </w:tc>
      </w:tr>
      <w:tr w:rsidR="00C253A6" w:rsidRPr="007023E6" w14:paraId="51F01997" w14:textId="77777777" w:rsidTr="002D600D">
        <w:trPr>
          <w:trHeight w:val="13"/>
        </w:trPr>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58608C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15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20BA332"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86</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380740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1,9 </w:t>
            </w:r>
          </w:p>
        </w:tc>
      </w:tr>
      <w:tr w:rsidR="00C253A6" w:rsidRPr="007023E6" w14:paraId="0845159E"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312A906"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16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DEB059F"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94</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C4398AE"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1,9 </w:t>
            </w:r>
          </w:p>
        </w:tc>
      </w:tr>
      <w:tr w:rsidR="00C253A6" w:rsidRPr="007023E6" w14:paraId="3D627B4C"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D5B1009"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17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983079C"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100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2C7931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2,0 </w:t>
            </w:r>
          </w:p>
        </w:tc>
      </w:tr>
      <w:tr w:rsidR="00C253A6" w:rsidRPr="007023E6" w14:paraId="10FF1BAF"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620F752"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18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9BCADB3"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110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6608C9D"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2,1 </w:t>
            </w:r>
          </w:p>
        </w:tc>
      </w:tr>
      <w:tr w:rsidR="00C253A6" w:rsidRPr="007023E6" w14:paraId="45DE711C"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5D5C85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19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5737B30"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120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A49A22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2,2 </w:t>
            </w:r>
          </w:p>
        </w:tc>
      </w:tr>
      <w:tr w:rsidR="00C253A6" w:rsidRPr="007023E6" w14:paraId="1B0B7054"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A608D5"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20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9AD75B2"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130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E890ED8"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2,3 </w:t>
            </w:r>
          </w:p>
        </w:tc>
      </w:tr>
      <w:tr w:rsidR="00C253A6" w:rsidRPr="007023E6" w14:paraId="5EFB47FE"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0E103BC"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21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3590621"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140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94D211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2,4 </w:t>
            </w:r>
          </w:p>
        </w:tc>
      </w:tr>
      <w:tr w:rsidR="00C253A6" w:rsidRPr="007023E6" w14:paraId="4B20B89D"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905D6E7"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22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01250E2"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160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9B5B654"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2,6 </w:t>
            </w:r>
          </w:p>
        </w:tc>
      </w:tr>
      <w:tr w:rsidR="00C253A6" w:rsidRPr="007023E6" w14:paraId="2DB5F04F" w14:textId="77777777" w:rsidTr="002D600D">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15741DE"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23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B86AB87" w14:textId="77777777" w:rsidR="00C253A6" w:rsidRPr="007023E6" w:rsidRDefault="00C253A6" w:rsidP="002D600D">
            <w:pPr>
              <w:pStyle w:val="MIDDLEPICT"/>
              <w:jc w:val="center"/>
              <w:rPr>
                <w:rFonts w:ascii="Arial" w:hAnsi="Arial" w:cs="Arial"/>
                <w:color w:val="000001"/>
              </w:rPr>
            </w:pPr>
            <w:r w:rsidRPr="007023E6">
              <w:rPr>
                <w:rFonts w:ascii="Arial" w:hAnsi="Arial" w:cs="Arial"/>
                <w:color w:val="000001"/>
              </w:rPr>
              <w:t>170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86F37A2" w14:textId="77777777" w:rsidR="00C253A6" w:rsidRPr="007023E6" w:rsidRDefault="00C253A6" w:rsidP="002D600D">
            <w:pPr>
              <w:pStyle w:val="FORMATTEXT0"/>
              <w:jc w:val="center"/>
              <w:rPr>
                <w:rFonts w:ascii="Arial" w:hAnsi="Arial" w:cs="Arial"/>
                <w:color w:val="000001"/>
              </w:rPr>
            </w:pPr>
            <w:r w:rsidRPr="007023E6">
              <w:rPr>
                <w:rFonts w:ascii="Arial" w:hAnsi="Arial" w:cs="Arial"/>
                <w:color w:val="000001"/>
              </w:rPr>
              <w:t xml:space="preserve">2,7 </w:t>
            </w:r>
          </w:p>
        </w:tc>
      </w:tr>
    </w:tbl>
    <w:p w14:paraId="37D0D1DA" w14:textId="77777777" w:rsidR="000145E2" w:rsidRPr="007023E6" w:rsidRDefault="000145E2" w:rsidP="00B841E2">
      <w:pPr>
        <w:spacing w:line="360" w:lineRule="auto"/>
        <w:ind w:firstLine="539"/>
        <w:jc w:val="both"/>
        <w:rPr>
          <w:rFonts w:ascii="Arial" w:hAnsi="Arial" w:cs="Arial"/>
          <w:sz w:val="24"/>
          <w:szCs w:val="24"/>
        </w:rPr>
      </w:pPr>
    </w:p>
    <w:p w14:paraId="610F7927" w14:textId="77777777" w:rsidR="000145E2" w:rsidRDefault="000145E2" w:rsidP="000145E2">
      <w:pPr>
        <w:spacing w:line="360" w:lineRule="auto"/>
        <w:ind w:firstLine="539"/>
        <w:jc w:val="both"/>
        <w:rPr>
          <w:rFonts w:ascii="Arial" w:hAnsi="Arial" w:cs="Arial"/>
          <w:sz w:val="24"/>
          <w:szCs w:val="24"/>
        </w:rPr>
      </w:pPr>
    </w:p>
    <w:p w14:paraId="29A7A8A8" w14:textId="77777777" w:rsidR="007023E6" w:rsidRDefault="007023E6" w:rsidP="000145E2">
      <w:pPr>
        <w:spacing w:line="360" w:lineRule="auto"/>
        <w:ind w:firstLine="539"/>
        <w:jc w:val="both"/>
        <w:rPr>
          <w:rFonts w:ascii="Arial" w:hAnsi="Arial" w:cs="Arial"/>
          <w:sz w:val="24"/>
          <w:szCs w:val="24"/>
        </w:rPr>
      </w:pPr>
    </w:p>
    <w:p w14:paraId="1FFE068E" w14:textId="77777777" w:rsidR="007023E6" w:rsidRDefault="007023E6" w:rsidP="000145E2">
      <w:pPr>
        <w:spacing w:line="360" w:lineRule="auto"/>
        <w:ind w:firstLine="539"/>
        <w:jc w:val="both"/>
        <w:rPr>
          <w:rFonts w:ascii="Arial" w:hAnsi="Arial" w:cs="Arial"/>
          <w:sz w:val="24"/>
          <w:szCs w:val="24"/>
        </w:rPr>
      </w:pPr>
    </w:p>
    <w:p w14:paraId="6F4E4109" w14:textId="77777777" w:rsidR="00D314F8" w:rsidRDefault="00D314F8" w:rsidP="000145E2">
      <w:pPr>
        <w:spacing w:line="360" w:lineRule="auto"/>
        <w:ind w:firstLine="539"/>
        <w:jc w:val="both"/>
        <w:rPr>
          <w:rFonts w:ascii="Arial" w:hAnsi="Arial" w:cs="Arial"/>
          <w:sz w:val="24"/>
          <w:szCs w:val="24"/>
        </w:rPr>
      </w:pPr>
    </w:p>
    <w:p w14:paraId="2821F31A" w14:textId="77777777" w:rsidR="00D314F8" w:rsidRDefault="00D314F8" w:rsidP="000145E2">
      <w:pPr>
        <w:spacing w:line="360" w:lineRule="auto"/>
        <w:ind w:firstLine="539"/>
        <w:jc w:val="both"/>
        <w:rPr>
          <w:rFonts w:ascii="Arial" w:hAnsi="Arial" w:cs="Arial"/>
          <w:sz w:val="24"/>
          <w:szCs w:val="24"/>
        </w:rPr>
      </w:pPr>
    </w:p>
    <w:p w14:paraId="3977F799" w14:textId="77777777" w:rsidR="007023E6" w:rsidRDefault="007023E6" w:rsidP="000145E2">
      <w:pPr>
        <w:spacing w:line="360" w:lineRule="auto"/>
        <w:ind w:firstLine="539"/>
        <w:jc w:val="both"/>
        <w:rPr>
          <w:rFonts w:ascii="Arial" w:hAnsi="Arial" w:cs="Arial"/>
          <w:sz w:val="24"/>
          <w:szCs w:val="24"/>
        </w:rPr>
      </w:pPr>
    </w:p>
    <w:p w14:paraId="4A62898A" w14:textId="77777777" w:rsidR="007023E6" w:rsidRPr="007023E6" w:rsidRDefault="007023E6" w:rsidP="000145E2">
      <w:pPr>
        <w:spacing w:line="360" w:lineRule="auto"/>
        <w:ind w:firstLine="539"/>
        <w:jc w:val="both"/>
        <w:rPr>
          <w:rFonts w:ascii="Arial" w:hAnsi="Arial" w:cs="Arial"/>
          <w:sz w:val="24"/>
          <w:szCs w:val="24"/>
        </w:rPr>
      </w:pPr>
    </w:p>
    <w:p w14:paraId="41434E9F" w14:textId="77777777" w:rsidR="00DB6F16" w:rsidRDefault="00DB6F16" w:rsidP="00C253A6">
      <w:pPr>
        <w:spacing w:line="360" w:lineRule="auto"/>
        <w:jc w:val="both"/>
        <w:rPr>
          <w:rFonts w:ascii="Arial" w:hAnsi="Arial" w:cs="Arial"/>
          <w:sz w:val="24"/>
          <w:szCs w:val="24"/>
        </w:rPr>
      </w:pPr>
    </w:p>
    <w:p w14:paraId="4E2BFB48" w14:textId="77777777" w:rsidR="00A82EB8" w:rsidRDefault="00B841E2" w:rsidP="00A82EB8">
      <w:pPr>
        <w:pBdr>
          <w:top w:val="single" w:sz="4" w:space="1" w:color="auto"/>
        </w:pBdr>
        <w:spacing w:line="360" w:lineRule="auto"/>
        <w:ind w:right="-366"/>
        <w:jc w:val="both"/>
        <w:rPr>
          <w:rFonts w:ascii="Arial" w:hAnsi="Arial" w:cs="Arial"/>
          <w:sz w:val="24"/>
          <w:szCs w:val="24"/>
        </w:rPr>
      </w:pPr>
      <w:r w:rsidRPr="00D314F8">
        <w:rPr>
          <w:rFonts w:ascii="Arial" w:hAnsi="Arial" w:cs="Arial"/>
          <w:sz w:val="24"/>
          <w:szCs w:val="24"/>
        </w:rPr>
        <w:t xml:space="preserve">УДК </w:t>
      </w:r>
      <w:r w:rsidR="00A82EB8" w:rsidRPr="00A82EB8">
        <w:rPr>
          <w:rFonts w:ascii="Arial" w:hAnsi="Arial" w:cs="Arial"/>
          <w:sz w:val="24"/>
          <w:szCs w:val="24"/>
        </w:rPr>
        <w:t>636:085:637.07:006.354</w:t>
      </w:r>
      <w:r w:rsidRPr="00D314F8">
        <w:rPr>
          <w:rFonts w:ascii="Arial" w:hAnsi="Arial" w:cs="Arial"/>
          <w:color w:val="FF0000"/>
          <w:sz w:val="24"/>
          <w:szCs w:val="24"/>
        </w:rPr>
        <w:t xml:space="preserve">                                                                  </w:t>
      </w:r>
      <w:r w:rsidR="008A77FA" w:rsidRPr="00D314F8">
        <w:rPr>
          <w:rFonts w:ascii="Arial" w:hAnsi="Arial" w:cs="Arial"/>
          <w:color w:val="FF0000"/>
          <w:sz w:val="24"/>
          <w:szCs w:val="24"/>
        </w:rPr>
        <w:t xml:space="preserve">          </w:t>
      </w:r>
      <w:r w:rsidRPr="00D314F8">
        <w:rPr>
          <w:rFonts w:ascii="Arial" w:hAnsi="Arial" w:cs="Arial"/>
          <w:sz w:val="24"/>
          <w:szCs w:val="24"/>
        </w:rPr>
        <w:t xml:space="preserve">МКС </w:t>
      </w:r>
      <w:r w:rsidR="00A82EB8">
        <w:rPr>
          <w:rFonts w:ascii="Arial" w:hAnsi="Arial" w:cs="Arial"/>
          <w:sz w:val="24"/>
          <w:szCs w:val="24"/>
        </w:rPr>
        <w:t>65.050.67</w:t>
      </w:r>
    </w:p>
    <w:p w14:paraId="0853EAFA" w14:textId="77777777" w:rsidR="00A82EB8" w:rsidRDefault="001E533F" w:rsidP="001E533F">
      <w:pPr>
        <w:pBdr>
          <w:top w:val="single" w:sz="4" w:space="1" w:color="auto"/>
        </w:pBdr>
        <w:spacing w:line="360" w:lineRule="auto"/>
        <w:ind w:right="-366"/>
        <w:jc w:val="center"/>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A82EB8">
        <w:rPr>
          <w:rFonts w:ascii="Arial" w:hAnsi="Arial" w:cs="Arial"/>
          <w:sz w:val="24"/>
          <w:szCs w:val="24"/>
        </w:rPr>
        <w:t>67.120</w:t>
      </w:r>
    </w:p>
    <w:p w14:paraId="166A28ED" w14:textId="77777777" w:rsidR="00B841E2" w:rsidRDefault="001E533F" w:rsidP="001E533F">
      <w:pPr>
        <w:pBdr>
          <w:top w:val="single" w:sz="4" w:space="1" w:color="auto"/>
        </w:pBdr>
        <w:spacing w:line="360" w:lineRule="auto"/>
        <w:ind w:right="-366" w:firstLine="709"/>
        <w:jc w:val="center"/>
        <w:rPr>
          <w:rFonts w:ascii="Arial" w:hAnsi="Arial" w:cs="Arial"/>
          <w:sz w:val="24"/>
          <w:szCs w:val="24"/>
        </w:rPr>
      </w:pPr>
      <w:r>
        <w:rPr>
          <w:rFonts w:ascii="Arial" w:hAnsi="Arial" w:cs="Arial"/>
          <w:sz w:val="24"/>
          <w:szCs w:val="24"/>
        </w:rPr>
        <w:t xml:space="preserve">                                                                                                                           </w:t>
      </w:r>
      <w:r w:rsidR="00A82EB8">
        <w:rPr>
          <w:rFonts w:ascii="Arial" w:hAnsi="Arial" w:cs="Arial"/>
          <w:sz w:val="24"/>
          <w:szCs w:val="24"/>
        </w:rPr>
        <w:t>67.180</w:t>
      </w:r>
      <w:r w:rsidR="00B841E2" w:rsidRPr="00D314F8">
        <w:rPr>
          <w:rFonts w:ascii="Arial" w:hAnsi="Arial" w:cs="Arial"/>
          <w:sz w:val="24"/>
          <w:szCs w:val="24"/>
        </w:rPr>
        <w:t xml:space="preserve">                  </w:t>
      </w:r>
      <w:r>
        <w:rPr>
          <w:rFonts w:ascii="Arial" w:hAnsi="Arial" w:cs="Arial"/>
          <w:sz w:val="24"/>
          <w:szCs w:val="24"/>
        </w:rPr>
        <w:t xml:space="preserve">                              </w:t>
      </w:r>
      <w:r w:rsidR="00B841E2" w:rsidRPr="00D314F8">
        <w:rPr>
          <w:rFonts w:ascii="Arial" w:hAnsi="Arial" w:cs="Arial"/>
          <w:sz w:val="24"/>
          <w:szCs w:val="24"/>
        </w:rPr>
        <w:t xml:space="preserve">                                                                                                                         </w:t>
      </w:r>
      <w:r>
        <w:rPr>
          <w:rFonts w:ascii="Arial" w:hAnsi="Arial" w:cs="Arial"/>
          <w:sz w:val="24"/>
          <w:szCs w:val="24"/>
        </w:rPr>
        <w:t xml:space="preserve">       </w:t>
      </w:r>
      <w:r w:rsidR="00B841E2">
        <w:rPr>
          <w:rFonts w:ascii="Arial" w:hAnsi="Arial" w:cs="Arial"/>
          <w:sz w:val="24"/>
          <w:szCs w:val="24"/>
        </w:rPr>
        <w:t xml:space="preserve">                                                                                               </w:t>
      </w:r>
      <w:r>
        <w:rPr>
          <w:rFonts w:ascii="Arial" w:hAnsi="Arial" w:cs="Arial"/>
          <w:sz w:val="24"/>
          <w:szCs w:val="24"/>
        </w:rPr>
        <w:t xml:space="preserve">                                  </w:t>
      </w:r>
      <w:r w:rsidR="00B841E2">
        <w:rPr>
          <w:rFonts w:ascii="Arial" w:hAnsi="Arial" w:cs="Arial"/>
          <w:sz w:val="24"/>
          <w:szCs w:val="24"/>
        </w:rPr>
        <w:t xml:space="preserve">                                                                                                                                  </w:t>
      </w:r>
    </w:p>
    <w:p w14:paraId="01B0D71B" w14:textId="77777777" w:rsidR="007828C3" w:rsidRPr="00B841E2" w:rsidRDefault="007828C3" w:rsidP="001E533F">
      <w:pPr>
        <w:pBdr>
          <w:top w:val="single" w:sz="4" w:space="3" w:color="000000"/>
          <w:left w:val="none" w:sz="0" w:space="0" w:color="000000"/>
          <w:bottom w:val="none" w:sz="0" w:space="0" w:color="000000"/>
          <w:right w:val="none" w:sz="0" w:space="0" w:color="000000"/>
        </w:pBdr>
        <w:spacing w:line="360" w:lineRule="auto"/>
        <w:ind w:firstLine="709"/>
        <w:rPr>
          <w:rFonts w:ascii="Arial" w:hAnsi="Arial" w:cs="Arial"/>
          <w:color w:val="FF0000"/>
          <w:sz w:val="24"/>
          <w:szCs w:val="24"/>
        </w:rPr>
      </w:pPr>
    </w:p>
    <w:p w14:paraId="7838D376" w14:textId="77777777" w:rsidR="007828C3" w:rsidRDefault="007828C3" w:rsidP="001E533F">
      <w:pPr>
        <w:pBdr>
          <w:top w:val="single" w:sz="4" w:space="3" w:color="000000"/>
          <w:left w:val="none" w:sz="0" w:space="0" w:color="000000"/>
          <w:bottom w:val="none" w:sz="0" w:space="0" w:color="000000"/>
          <w:right w:val="none" w:sz="0" w:space="0" w:color="000000"/>
        </w:pBdr>
        <w:spacing w:line="360" w:lineRule="auto"/>
        <w:ind w:firstLine="709"/>
        <w:rPr>
          <w:rFonts w:ascii="Arial" w:hAnsi="Arial" w:cs="Arial"/>
          <w:sz w:val="24"/>
          <w:szCs w:val="24"/>
        </w:rPr>
      </w:pPr>
    </w:p>
    <w:p w14:paraId="37155FF7" w14:textId="77777777" w:rsidR="00021411" w:rsidRDefault="00021411" w:rsidP="000145E2">
      <w:pPr>
        <w:spacing w:line="360" w:lineRule="auto"/>
        <w:jc w:val="both"/>
        <w:rPr>
          <w:rFonts w:ascii="Arial" w:hAnsi="Arial" w:cs="Arial"/>
          <w:sz w:val="24"/>
          <w:szCs w:val="24"/>
        </w:rPr>
      </w:pPr>
      <w:r>
        <w:rPr>
          <w:rFonts w:ascii="Arial" w:hAnsi="Arial" w:cs="Arial"/>
          <w:sz w:val="24"/>
          <w:szCs w:val="24"/>
        </w:rPr>
        <w:t xml:space="preserve">Ключевые слова: </w:t>
      </w:r>
      <w:r w:rsidR="00A255E4">
        <w:rPr>
          <w:rFonts w:ascii="Arial" w:hAnsi="Arial" w:cs="Arial"/>
          <w:sz w:val="24"/>
          <w:szCs w:val="24"/>
        </w:rPr>
        <w:t>корма, комбикорма,</w:t>
      </w:r>
      <w:r w:rsidRPr="00182E7E">
        <w:rPr>
          <w:rFonts w:ascii="Arial" w:hAnsi="Arial" w:cs="Arial"/>
          <w:sz w:val="24"/>
          <w:szCs w:val="24"/>
        </w:rPr>
        <w:t xml:space="preserve"> </w:t>
      </w:r>
      <w:r w:rsidR="00996524">
        <w:rPr>
          <w:rFonts w:ascii="Arial" w:hAnsi="Arial" w:cs="Arial"/>
          <w:sz w:val="24"/>
          <w:szCs w:val="24"/>
        </w:rPr>
        <w:t>комбикормовое</w:t>
      </w:r>
      <w:r w:rsidRPr="00182E7E">
        <w:rPr>
          <w:rFonts w:ascii="Arial" w:hAnsi="Arial" w:cs="Arial"/>
          <w:sz w:val="24"/>
          <w:szCs w:val="24"/>
        </w:rPr>
        <w:t xml:space="preserve"> сырье, </w:t>
      </w:r>
      <w:r w:rsidR="004B0F03">
        <w:rPr>
          <w:rFonts w:ascii="Arial" w:hAnsi="Arial" w:cs="Arial"/>
          <w:sz w:val="24"/>
          <w:szCs w:val="24"/>
        </w:rPr>
        <w:t>таурин</w:t>
      </w:r>
      <w:r w:rsidR="00A255E4">
        <w:rPr>
          <w:rFonts w:ascii="Arial" w:hAnsi="Arial" w:cs="Arial"/>
          <w:sz w:val="24"/>
          <w:szCs w:val="24"/>
        </w:rPr>
        <w:t>, определение с</w:t>
      </w:r>
      <w:r>
        <w:rPr>
          <w:rFonts w:ascii="Arial" w:hAnsi="Arial" w:cs="Arial"/>
          <w:sz w:val="24"/>
          <w:szCs w:val="24"/>
        </w:rPr>
        <w:t>одер</w:t>
      </w:r>
      <w:r w:rsidR="00A255E4">
        <w:rPr>
          <w:rFonts w:ascii="Arial" w:hAnsi="Arial" w:cs="Arial"/>
          <w:sz w:val="24"/>
          <w:szCs w:val="24"/>
        </w:rPr>
        <w:t>жания</w:t>
      </w:r>
      <w:r>
        <w:rPr>
          <w:rFonts w:ascii="Arial" w:hAnsi="Arial" w:cs="Arial"/>
          <w:sz w:val="24"/>
          <w:szCs w:val="24"/>
        </w:rPr>
        <w:t xml:space="preserve">, </w:t>
      </w:r>
      <w:r w:rsidR="00A255E4">
        <w:rPr>
          <w:rFonts w:ascii="Arial" w:hAnsi="Arial" w:cs="Arial"/>
          <w:sz w:val="24"/>
          <w:szCs w:val="24"/>
        </w:rPr>
        <w:t>ВЭЖХ измерение, флуориметрическое детектирование</w:t>
      </w:r>
    </w:p>
    <w:p w14:paraId="4A0F4825" w14:textId="77777777" w:rsidR="00A255E4" w:rsidRDefault="00A255E4" w:rsidP="000145E2">
      <w:pPr>
        <w:spacing w:line="360" w:lineRule="auto"/>
        <w:jc w:val="both"/>
        <w:rPr>
          <w:rFonts w:ascii="Arial" w:hAnsi="Arial" w:cs="Arial"/>
          <w:sz w:val="24"/>
          <w:szCs w:val="24"/>
        </w:rPr>
      </w:pPr>
    </w:p>
    <w:tbl>
      <w:tblPr>
        <w:tblW w:w="10314" w:type="dxa"/>
        <w:tblLook w:val="0000" w:firstRow="0" w:lastRow="0" w:firstColumn="0" w:lastColumn="0" w:noHBand="0" w:noVBand="0"/>
      </w:tblPr>
      <w:tblGrid>
        <w:gridCol w:w="10314"/>
      </w:tblGrid>
      <w:tr w:rsidR="00A255E4" w:rsidRPr="00D053A0" w14:paraId="2C9F87EE" w14:textId="77777777" w:rsidTr="009F2239">
        <w:trPr>
          <w:trHeight w:val="8266"/>
        </w:trPr>
        <w:tc>
          <w:tcPr>
            <w:tcW w:w="5688" w:type="dxa"/>
          </w:tcPr>
          <w:p w14:paraId="474F7CDF" w14:textId="77777777" w:rsidR="00A255E4" w:rsidRDefault="00A255E4" w:rsidP="009F2239">
            <w:pPr>
              <w:pStyle w:val="aff2"/>
              <w:spacing w:line="360" w:lineRule="auto"/>
              <w:ind w:left="0" w:firstLine="0"/>
              <w:rPr>
                <w:rFonts w:ascii="Arial" w:hAnsi="Arial" w:cs="Arial"/>
                <w:sz w:val="24"/>
              </w:rPr>
            </w:pPr>
          </w:p>
          <w:tbl>
            <w:tblPr>
              <w:tblStyle w:val="aff1"/>
              <w:tblW w:w="9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0"/>
              <w:gridCol w:w="4251"/>
            </w:tblGrid>
            <w:tr w:rsidR="00A255E4" w14:paraId="612AA199" w14:textId="77777777" w:rsidTr="009F2239">
              <w:tc>
                <w:tcPr>
                  <w:tcW w:w="2802" w:type="pct"/>
                </w:tcPr>
                <w:p w14:paraId="4F765126" w14:textId="77777777" w:rsidR="00A255E4" w:rsidRDefault="00A255E4" w:rsidP="009F2239">
                  <w:pPr>
                    <w:pStyle w:val="aff2"/>
                    <w:spacing w:line="360" w:lineRule="auto"/>
                    <w:ind w:left="0" w:firstLine="0"/>
                    <w:rPr>
                      <w:rFonts w:ascii="Arial" w:hAnsi="Arial" w:cs="Arial"/>
                      <w:sz w:val="24"/>
                    </w:rPr>
                  </w:pPr>
                  <w:r w:rsidRPr="00D053A0">
                    <w:rPr>
                      <w:rFonts w:ascii="Arial" w:hAnsi="Arial" w:cs="Arial"/>
                      <w:sz w:val="24"/>
                    </w:rPr>
                    <w:t>Руководитель организации-разработчика:</w:t>
                  </w:r>
                </w:p>
              </w:tc>
              <w:tc>
                <w:tcPr>
                  <w:tcW w:w="2198" w:type="pct"/>
                </w:tcPr>
                <w:p w14:paraId="09140C5B" w14:textId="77777777" w:rsidR="00A255E4" w:rsidRDefault="00A255E4" w:rsidP="009F2239">
                  <w:pPr>
                    <w:pStyle w:val="aff2"/>
                    <w:shd w:val="clear" w:color="auto" w:fill="auto"/>
                    <w:spacing w:line="360" w:lineRule="auto"/>
                    <w:ind w:left="0" w:firstLine="0"/>
                    <w:rPr>
                      <w:rFonts w:ascii="Arial" w:hAnsi="Arial" w:cs="Arial"/>
                      <w:sz w:val="24"/>
                    </w:rPr>
                  </w:pPr>
                </w:p>
              </w:tc>
            </w:tr>
            <w:tr w:rsidR="00A255E4" w14:paraId="4109F273" w14:textId="77777777" w:rsidTr="009F2239">
              <w:tc>
                <w:tcPr>
                  <w:tcW w:w="2802" w:type="pct"/>
                </w:tcPr>
                <w:p w14:paraId="3B8660AB" w14:textId="77777777" w:rsidR="00A255E4" w:rsidRDefault="00A255E4" w:rsidP="009F2239">
                  <w:pPr>
                    <w:spacing w:line="360" w:lineRule="auto"/>
                    <w:ind w:right="744"/>
                    <w:jc w:val="both"/>
                    <w:rPr>
                      <w:rFonts w:ascii="Arial" w:hAnsi="Arial" w:cs="Arial"/>
                      <w:sz w:val="24"/>
                    </w:rPr>
                  </w:pPr>
                  <w:r>
                    <w:rPr>
                      <w:rFonts w:ascii="Arial" w:hAnsi="Arial" w:cs="Arial"/>
                      <w:sz w:val="24"/>
                      <w:szCs w:val="24"/>
                    </w:rPr>
                    <w:t>Заместитель</w:t>
                  </w:r>
                  <w:r w:rsidRPr="00FB27A7">
                    <w:rPr>
                      <w:rFonts w:ascii="Arial" w:hAnsi="Arial" w:cs="Arial"/>
                      <w:sz w:val="24"/>
                      <w:szCs w:val="24"/>
                    </w:rPr>
                    <w:t xml:space="preserve"> директора ФГБУ</w:t>
                  </w:r>
                  <w:r>
                    <w:rPr>
                      <w:rFonts w:ascii="Arial" w:hAnsi="Arial" w:cs="Arial"/>
                      <w:sz w:val="24"/>
                      <w:szCs w:val="24"/>
                    </w:rPr>
                    <w:t xml:space="preserve"> </w:t>
                  </w:r>
                  <w:r w:rsidRPr="00FB27A7">
                    <w:rPr>
                      <w:rFonts w:ascii="Arial" w:hAnsi="Arial" w:cs="Arial"/>
                      <w:sz w:val="24"/>
                      <w:szCs w:val="24"/>
                    </w:rPr>
                    <w:t>«ВГНКИ»</w:t>
                  </w:r>
                </w:p>
              </w:tc>
              <w:tc>
                <w:tcPr>
                  <w:tcW w:w="2198" w:type="pct"/>
                  <w:vAlign w:val="center"/>
                </w:tcPr>
                <w:p w14:paraId="2D376427" w14:textId="77777777" w:rsidR="00A255E4" w:rsidRPr="00A82EB8" w:rsidRDefault="00975F97" w:rsidP="00975F97">
                  <w:pPr>
                    <w:pStyle w:val="aff2"/>
                    <w:shd w:val="clear" w:color="auto" w:fill="auto"/>
                    <w:spacing w:line="360" w:lineRule="auto"/>
                    <w:ind w:left="0" w:firstLine="0"/>
                    <w:jc w:val="center"/>
                    <w:rPr>
                      <w:rFonts w:ascii="Arial" w:hAnsi="Arial" w:cs="Arial"/>
                      <w:sz w:val="24"/>
                    </w:rPr>
                  </w:pPr>
                  <w:r>
                    <w:rPr>
                      <w:rFonts w:ascii="Arial" w:hAnsi="Arial" w:cs="Arial"/>
                      <w:sz w:val="24"/>
                    </w:rPr>
                    <w:t xml:space="preserve">                                      В.А. Грицюк</w:t>
                  </w:r>
                </w:p>
              </w:tc>
            </w:tr>
            <w:tr w:rsidR="00A255E4" w14:paraId="71327105" w14:textId="77777777" w:rsidTr="009F2239">
              <w:tc>
                <w:tcPr>
                  <w:tcW w:w="2802" w:type="pct"/>
                </w:tcPr>
                <w:p w14:paraId="35A70E27" w14:textId="77777777" w:rsidR="00A255E4" w:rsidRDefault="00A255E4" w:rsidP="009F2239">
                  <w:pPr>
                    <w:spacing w:line="360" w:lineRule="auto"/>
                    <w:ind w:right="744"/>
                    <w:jc w:val="both"/>
                    <w:rPr>
                      <w:rFonts w:ascii="Arial" w:hAnsi="Arial" w:cs="Arial"/>
                      <w:sz w:val="24"/>
                      <w:szCs w:val="24"/>
                    </w:rPr>
                  </w:pPr>
                </w:p>
                <w:p w14:paraId="64D6C8FB" w14:textId="77777777" w:rsidR="00A255E4" w:rsidRDefault="00A255E4" w:rsidP="009F2239">
                  <w:pPr>
                    <w:spacing w:line="360" w:lineRule="auto"/>
                    <w:ind w:right="744"/>
                    <w:jc w:val="both"/>
                    <w:rPr>
                      <w:rFonts w:ascii="Arial" w:hAnsi="Arial" w:cs="Arial"/>
                      <w:sz w:val="24"/>
                    </w:rPr>
                  </w:pPr>
                  <w:r w:rsidRPr="00D053A0">
                    <w:rPr>
                      <w:rFonts w:ascii="Arial" w:hAnsi="Arial" w:cs="Arial"/>
                      <w:sz w:val="24"/>
                      <w:szCs w:val="24"/>
                    </w:rPr>
                    <w:t>Руководители разработки:</w:t>
                  </w:r>
                </w:p>
              </w:tc>
              <w:tc>
                <w:tcPr>
                  <w:tcW w:w="2198" w:type="pct"/>
                </w:tcPr>
                <w:p w14:paraId="1EE924B8" w14:textId="77777777" w:rsidR="00A255E4" w:rsidRDefault="00A255E4" w:rsidP="009F2239">
                  <w:pPr>
                    <w:pStyle w:val="aff2"/>
                    <w:shd w:val="clear" w:color="auto" w:fill="auto"/>
                    <w:spacing w:line="360" w:lineRule="auto"/>
                    <w:ind w:left="0" w:firstLine="0"/>
                    <w:rPr>
                      <w:rFonts w:ascii="Arial" w:hAnsi="Arial" w:cs="Arial"/>
                      <w:sz w:val="24"/>
                    </w:rPr>
                  </w:pPr>
                </w:p>
              </w:tc>
            </w:tr>
            <w:tr w:rsidR="00A255E4" w14:paraId="13A4DC83" w14:textId="77777777" w:rsidTr="001E533F">
              <w:trPr>
                <w:trHeight w:val="878"/>
              </w:trPr>
              <w:tc>
                <w:tcPr>
                  <w:tcW w:w="2802" w:type="pct"/>
                </w:tcPr>
                <w:p w14:paraId="3726C647" w14:textId="77777777" w:rsidR="00A255E4" w:rsidRDefault="00A255E4" w:rsidP="009F2239">
                  <w:pPr>
                    <w:spacing w:line="360" w:lineRule="auto"/>
                    <w:ind w:right="744"/>
                    <w:rPr>
                      <w:rFonts w:ascii="Arial" w:hAnsi="Arial" w:cs="Arial"/>
                      <w:sz w:val="24"/>
                    </w:rPr>
                  </w:pPr>
                  <w:r w:rsidRPr="00D053A0">
                    <w:rPr>
                      <w:rFonts w:ascii="Arial" w:hAnsi="Arial" w:cs="Arial"/>
                      <w:sz w:val="24"/>
                      <w:szCs w:val="24"/>
                    </w:rPr>
                    <w:t>Зам</w:t>
                  </w:r>
                  <w:r w:rsidR="00581D7A">
                    <w:rPr>
                      <w:rFonts w:ascii="Arial" w:hAnsi="Arial" w:cs="Arial"/>
                      <w:sz w:val="24"/>
                      <w:szCs w:val="24"/>
                    </w:rPr>
                    <w:t>еститель</w:t>
                  </w:r>
                  <w:r>
                    <w:rPr>
                      <w:rFonts w:ascii="Arial" w:hAnsi="Arial" w:cs="Arial"/>
                      <w:sz w:val="24"/>
                      <w:szCs w:val="24"/>
                    </w:rPr>
                    <w:t xml:space="preserve"> начальника отдела научного планирования и НИР</w:t>
                  </w:r>
                </w:p>
              </w:tc>
              <w:tc>
                <w:tcPr>
                  <w:tcW w:w="2198" w:type="pct"/>
                  <w:vAlign w:val="bottom"/>
                </w:tcPr>
                <w:p w14:paraId="65915633" w14:textId="77777777" w:rsidR="00A255E4" w:rsidRDefault="00A255E4" w:rsidP="009F2239">
                  <w:pPr>
                    <w:pStyle w:val="aff2"/>
                    <w:shd w:val="clear" w:color="auto" w:fill="auto"/>
                    <w:spacing w:line="360" w:lineRule="auto"/>
                    <w:ind w:left="0" w:firstLine="0"/>
                    <w:jc w:val="right"/>
                    <w:rPr>
                      <w:rFonts w:ascii="Arial" w:hAnsi="Arial" w:cs="Arial"/>
                      <w:sz w:val="24"/>
                    </w:rPr>
                  </w:pPr>
                  <w:r w:rsidRPr="00D053A0">
                    <w:rPr>
                      <w:rFonts w:ascii="Arial" w:hAnsi="Arial" w:cs="Arial"/>
                      <w:sz w:val="24"/>
                    </w:rPr>
                    <w:t>И.С. Нестеренко</w:t>
                  </w:r>
                </w:p>
              </w:tc>
            </w:tr>
            <w:tr w:rsidR="00A255E4" w14:paraId="17E4D2BE" w14:textId="77777777" w:rsidTr="00581D7A">
              <w:trPr>
                <w:trHeight w:val="675"/>
              </w:trPr>
              <w:tc>
                <w:tcPr>
                  <w:tcW w:w="2802" w:type="pct"/>
                </w:tcPr>
                <w:p w14:paraId="36AC5C57" w14:textId="77777777" w:rsidR="00A255E4" w:rsidRDefault="00A255E4" w:rsidP="009F2239">
                  <w:pPr>
                    <w:pStyle w:val="aff2"/>
                    <w:spacing w:line="360" w:lineRule="auto"/>
                    <w:ind w:left="0" w:firstLine="0"/>
                    <w:rPr>
                      <w:rFonts w:ascii="Arial" w:hAnsi="Arial" w:cs="Arial"/>
                      <w:sz w:val="24"/>
                    </w:rPr>
                  </w:pPr>
                </w:p>
                <w:p w14:paraId="0D5F4BC7" w14:textId="77777777" w:rsidR="00A255E4" w:rsidRDefault="00975F97" w:rsidP="009F2239">
                  <w:pPr>
                    <w:pStyle w:val="aff2"/>
                    <w:spacing w:line="360" w:lineRule="auto"/>
                    <w:ind w:left="0" w:firstLine="0"/>
                    <w:rPr>
                      <w:rFonts w:ascii="Arial" w:hAnsi="Arial" w:cs="Arial"/>
                      <w:sz w:val="24"/>
                    </w:rPr>
                  </w:pPr>
                  <w:r>
                    <w:rPr>
                      <w:rFonts w:ascii="Arial" w:hAnsi="Arial" w:cs="Arial"/>
                      <w:sz w:val="24"/>
                    </w:rPr>
                    <w:t>Исполнитель</w:t>
                  </w:r>
                  <w:r w:rsidR="00A255E4" w:rsidRPr="00D053A0">
                    <w:rPr>
                      <w:rFonts w:ascii="Arial" w:hAnsi="Arial" w:cs="Arial"/>
                      <w:sz w:val="24"/>
                    </w:rPr>
                    <w:t>:</w:t>
                  </w:r>
                </w:p>
              </w:tc>
              <w:tc>
                <w:tcPr>
                  <w:tcW w:w="2198" w:type="pct"/>
                </w:tcPr>
                <w:p w14:paraId="1BEAC06D" w14:textId="77777777" w:rsidR="00A255E4" w:rsidRDefault="00A255E4" w:rsidP="009F2239">
                  <w:pPr>
                    <w:pStyle w:val="aff2"/>
                    <w:shd w:val="clear" w:color="auto" w:fill="auto"/>
                    <w:spacing w:line="360" w:lineRule="auto"/>
                    <w:ind w:left="0" w:firstLine="0"/>
                    <w:rPr>
                      <w:rFonts w:ascii="Arial" w:hAnsi="Arial" w:cs="Arial"/>
                      <w:sz w:val="24"/>
                    </w:rPr>
                  </w:pPr>
                </w:p>
              </w:tc>
            </w:tr>
            <w:tr w:rsidR="00A82EB8" w14:paraId="52D96B21" w14:textId="77777777" w:rsidTr="00521D21">
              <w:trPr>
                <w:trHeight w:val="860"/>
              </w:trPr>
              <w:tc>
                <w:tcPr>
                  <w:tcW w:w="2802" w:type="pct"/>
                </w:tcPr>
                <w:p w14:paraId="40757EE4" w14:textId="77777777" w:rsidR="00A82EB8" w:rsidRPr="001E533F" w:rsidRDefault="00A82EB8" w:rsidP="00A82EB8">
                  <w:pPr>
                    <w:pStyle w:val="aff2"/>
                    <w:shd w:val="clear" w:color="auto" w:fill="auto"/>
                    <w:spacing w:line="360" w:lineRule="auto"/>
                    <w:ind w:left="0" w:firstLine="0"/>
                    <w:rPr>
                      <w:rFonts w:ascii="Arial" w:hAnsi="Arial" w:cs="Arial"/>
                      <w:sz w:val="24"/>
                    </w:rPr>
                  </w:pPr>
                  <w:r w:rsidRPr="001E533F">
                    <w:rPr>
                      <w:rFonts w:ascii="Arial" w:hAnsi="Arial" w:cs="Arial"/>
                      <w:sz w:val="24"/>
                    </w:rPr>
                    <w:t xml:space="preserve">Научный сотрудник </w:t>
                  </w:r>
                  <w:r w:rsidR="00521D21" w:rsidRPr="00521D21">
                    <w:rPr>
                      <w:rFonts w:ascii="Arial" w:hAnsi="Arial" w:cs="Arial"/>
                      <w:sz w:val="24"/>
                    </w:rPr>
                    <w:t>отдела безопасности пищевой и кормовой продукции</w:t>
                  </w:r>
                </w:p>
              </w:tc>
              <w:tc>
                <w:tcPr>
                  <w:tcW w:w="2198" w:type="pct"/>
                  <w:vAlign w:val="bottom"/>
                </w:tcPr>
                <w:p w14:paraId="7691CFAF" w14:textId="77777777" w:rsidR="00A82EB8" w:rsidRPr="001E533F" w:rsidRDefault="00A82EB8" w:rsidP="00A82EB8">
                  <w:pPr>
                    <w:pStyle w:val="aff2"/>
                    <w:shd w:val="clear" w:color="auto" w:fill="auto"/>
                    <w:spacing w:line="360" w:lineRule="auto"/>
                    <w:ind w:left="0" w:firstLine="0"/>
                    <w:jc w:val="right"/>
                    <w:rPr>
                      <w:rFonts w:ascii="Arial" w:hAnsi="Arial" w:cs="Arial"/>
                      <w:sz w:val="24"/>
                    </w:rPr>
                  </w:pPr>
                  <w:r w:rsidRPr="001E533F">
                    <w:rPr>
                      <w:rFonts w:ascii="Arial" w:hAnsi="Arial" w:cs="Arial"/>
                      <w:sz w:val="24"/>
                    </w:rPr>
                    <w:t>Ю.С. Мысина</w:t>
                  </w:r>
                </w:p>
              </w:tc>
            </w:tr>
            <w:tr w:rsidR="00A82EB8" w14:paraId="5473FC52" w14:textId="77777777" w:rsidTr="001E533F">
              <w:trPr>
                <w:trHeight w:val="798"/>
              </w:trPr>
              <w:tc>
                <w:tcPr>
                  <w:tcW w:w="2802" w:type="pct"/>
                </w:tcPr>
                <w:p w14:paraId="79EFA2E2" w14:textId="77777777" w:rsidR="00975F97" w:rsidRDefault="00975F97" w:rsidP="00521D21">
                  <w:pPr>
                    <w:spacing w:before="240" w:line="360" w:lineRule="auto"/>
                    <w:jc w:val="both"/>
                    <w:rPr>
                      <w:rFonts w:ascii="Arial" w:hAnsi="Arial" w:cs="Arial"/>
                      <w:sz w:val="24"/>
                      <w:szCs w:val="24"/>
                      <w:lang w:eastAsia="ru-RU"/>
                    </w:rPr>
                  </w:pPr>
                  <w:r>
                    <w:rPr>
                      <w:rFonts w:ascii="Arial" w:hAnsi="Arial" w:cs="Arial"/>
                      <w:sz w:val="24"/>
                      <w:szCs w:val="24"/>
                      <w:lang w:eastAsia="ru-RU"/>
                    </w:rPr>
                    <w:t xml:space="preserve">Соисполнитель: </w:t>
                  </w:r>
                </w:p>
                <w:p w14:paraId="7948A665" w14:textId="77777777" w:rsidR="00A82EB8" w:rsidRDefault="00A82EB8" w:rsidP="00521D21">
                  <w:pPr>
                    <w:spacing w:before="240" w:line="360" w:lineRule="auto"/>
                    <w:jc w:val="both"/>
                    <w:rPr>
                      <w:rFonts w:ascii="Arial" w:hAnsi="Arial" w:cs="Arial"/>
                      <w:sz w:val="24"/>
                    </w:rPr>
                  </w:pPr>
                  <w:r>
                    <w:rPr>
                      <w:rFonts w:ascii="Arial" w:hAnsi="Arial" w:cs="Arial"/>
                      <w:sz w:val="24"/>
                      <w:szCs w:val="24"/>
                      <w:lang w:eastAsia="ru-RU"/>
                    </w:rPr>
                    <w:t xml:space="preserve">Специалист </w:t>
                  </w:r>
                  <w:r>
                    <w:rPr>
                      <w:rFonts w:ascii="Arial" w:hAnsi="Arial" w:cs="Arial"/>
                      <w:sz w:val="24"/>
                      <w:szCs w:val="24"/>
                      <w:lang w:val="en-US" w:eastAsia="ru-RU"/>
                    </w:rPr>
                    <w:t>I</w:t>
                  </w:r>
                  <w:r>
                    <w:rPr>
                      <w:rFonts w:ascii="Arial" w:hAnsi="Arial" w:cs="Arial"/>
                      <w:sz w:val="24"/>
                      <w:szCs w:val="24"/>
                      <w:lang w:eastAsia="ru-RU"/>
                    </w:rPr>
                    <w:t xml:space="preserve"> категории отдела экспертизы фармакологических лекарственных средств</w:t>
                  </w:r>
                </w:p>
              </w:tc>
              <w:tc>
                <w:tcPr>
                  <w:tcW w:w="2198" w:type="pct"/>
                  <w:vAlign w:val="bottom"/>
                </w:tcPr>
                <w:p w14:paraId="732458EA" w14:textId="77777777" w:rsidR="00A82EB8" w:rsidRDefault="00A82EB8" w:rsidP="00A82EB8">
                  <w:pPr>
                    <w:pStyle w:val="aff2"/>
                    <w:shd w:val="clear" w:color="auto" w:fill="auto"/>
                    <w:spacing w:line="360" w:lineRule="auto"/>
                    <w:ind w:left="0" w:firstLine="0"/>
                    <w:jc w:val="right"/>
                    <w:rPr>
                      <w:rFonts w:ascii="Arial" w:hAnsi="Arial" w:cs="Arial"/>
                      <w:sz w:val="24"/>
                    </w:rPr>
                  </w:pPr>
                  <w:r>
                    <w:rPr>
                      <w:rFonts w:ascii="Arial" w:hAnsi="Arial" w:cs="Arial"/>
                      <w:sz w:val="24"/>
                    </w:rPr>
                    <w:t>Е.Д. Дымнова</w:t>
                  </w:r>
                </w:p>
              </w:tc>
            </w:tr>
            <w:tr w:rsidR="00A82EB8" w14:paraId="7A2620AB" w14:textId="77777777" w:rsidTr="00581D7A">
              <w:trPr>
                <w:trHeight w:val="74"/>
              </w:trPr>
              <w:tc>
                <w:tcPr>
                  <w:tcW w:w="2802" w:type="pct"/>
                </w:tcPr>
                <w:p w14:paraId="00A3C49D" w14:textId="77777777" w:rsidR="00A82EB8" w:rsidRDefault="00A82EB8" w:rsidP="00A82EB8">
                  <w:pPr>
                    <w:spacing w:line="360" w:lineRule="auto"/>
                    <w:jc w:val="both"/>
                    <w:rPr>
                      <w:rFonts w:ascii="Arial" w:hAnsi="Arial" w:cs="Arial"/>
                      <w:sz w:val="24"/>
                      <w:szCs w:val="24"/>
                      <w:lang w:eastAsia="ru-RU"/>
                    </w:rPr>
                  </w:pPr>
                </w:p>
              </w:tc>
              <w:tc>
                <w:tcPr>
                  <w:tcW w:w="2198" w:type="pct"/>
                  <w:vAlign w:val="bottom"/>
                </w:tcPr>
                <w:p w14:paraId="25BA60F3" w14:textId="77777777" w:rsidR="00A82EB8" w:rsidRDefault="00A82EB8" w:rsidP="00A82EB8">
                  <w:pPr>
                    <w:pStyle w:val="aff2"/>
                    <w:shd w:val="clear" w:color="auto" w:fill="auto"/>
                    <w:spacing w:line="360" w:lineRule="auto"/>
                    <w:ind w:left="0" w:firstLine="0"/>
                    <w:jc w:val="right"/>
                    <w:rPr>
                      <w:rFonts w:ascii="Arial" w:hAnsi="Arial" w:cs="Arial"/>
                      <w:sz w:val="24"/>
                    </w:rPr>
                  </w:pPr>
                </w:p>
              </w:tc>
            </w:tr>
            <w:tr w:rsidR="00A82EB8" w14:paraId="3960E503" w14:textId="77777777" w:rsidTr="00581D7A">
              <w:trPr>
                <w:trHeight w:val="74"/>
              </w:trPr>
              <w:tc>
                <w:tcPr>
                  <w:tcW w:w="2802" w:type="pct"/>
                </w:tcPr>
                <w:p w14:paraId="23C03606" w14:textId="77777777" w:rsidR="00A82EB8" w:rsidRPr="00581D7A" w:rsidRDefault="00A82EB8" w:rsidP="00A82EB8">
                  <w:pPr>
                    <w:pStyle w:val="aff2"/>
                    <w:shd w:val="clear" w:color="auto" w:fill="auto"/>
                    <w:spacing w:line="360" w:lineRule="auto"/>
                    <w:ind w:left="0" w:firstLine="0"/>
                    <w:rPr>
                      <w:rFonts w:ascii="Arial" w:hAnsi="Arial" w:cs="Arial"/>
                      <w:i/>
                      <w:sz w:val="24"/>
                    </w:rPr>
                  </w:pPr>
                </w:p>
              </w:tc>
              <w:tc>
                <w:tcPr>
                  <w:tcW w:w="2198" w:type="pct"/>
                  <w:vAlign w:val="bottom"/>
                </w:tcPr>
                <w:p w14:paraId="1FE543A5" w14:textId="77777777" w:rsidR="00A82EB8" w:rsidRPr="00581D7A" w:rsidRDefault="00A82EB8" w:rsidP="00A82EB8">
                  <w:pPr>
                    <w:pStyle w:val="aff2"/>
                    <w:shd w:val="clear" w:color="auto" w:fill="auto"/>
                    <w:spacing w:line="360" w:lineRule="auto"/>
                    <w:ind w:left="0" w:firstLine="0"/>
                    <w:jc w:val="right"/>
                    <w:rPr>
                      <w:rFonts w:ascii="Arial" w:hAnsi="Arial" w:cs="Arial"/>
                      <w:i/>
                      <w:sz w:val="24"/>
                    </w:rPr>
                  </w:pPr>
                </w:p>
              </w:tc>
            </w:tr>
            <w:tr w:rsidR="00A82EB8" w14:paraId="1161F1E6" w14:textId="77777777" w:rsidTr="009F2239">
              <w:tc>
                <w:tcPr>
                  <w:tcW w:w="2802" w:type="pct"/>
                </w:tcPr>
                <w:p w14:paraId="553E7649" w14:textId="77777777" w:rsidR="00A82EB8" w:rsidRPr="00615AF8" w:rsidRDefault="00A82EB8" w:rsidP="00A82EB8">
                  <w:pPr>
                    <w:shd w:val="clear" w:color="auto" w:fill="FFFFFF"/>
                    <w:suppressAutoHyphens w:val="0"/>
                    <w:rPr>
                      <w:rFonts w:ascii="Arial" w:hAnsi="Arial" w:cs="Arial"/>
                      <w:sz w:val="24"/>
                      <w:szCs w:val="24"/>
                      <w:lang w:eastAsia="ru-RU"/>
                    </w:rPr>
                  </w:pPr>
                </w:p>
              </w:tc>
              <w:tc>
                <w:tcPr>
                  <w:tcW w:w="2198" w:type="pct"/>
                  <w:vAlign w:val="bottom"/>
                </w:tcPr>
                <w:p w14:paraId="584CB253" w14:textId="77777777" w:rsidR="00A82EB8" w:rsidRDefault="00A82EB8" w:rsidP="00A82EB8">
                  <w:pPr>
                    <w:pStyle w:val="aff2"/>
                    <w:shd w:val="clear" w:color="auto" w:fill="auto"/>
                    <w:spacing w:before="0" w:line="360" w:lineRule="auto"/>
                    <w:ind w:left="0" w:firstLine="0"/>
                    <w:rPr>
                      <w:rFonts w:ascii="Arial" w:hAnsi="Arial" w:cs="Arial"/>
                      <w:sz w:val="24"/>
                    </w:rPr>
                  </w:pPr>
                </w:p>
              </w:tc>
            </w:tr>
          </w:tbl>
          <w:p w14:paraId="7589AC90" w14:textId="77777777" w:rsidR="00A255E4" w:rsidRDefault="00A255E4" w:rsidP="009F2239">
            <w:pPr>
              <w:pStyle w:val="aff2"/>
              <w:spacing w:line="360" w:lineRule="auto"/>
              <w:ind w:left="0" w:firstLine="0"/>
              <w:rPr>
                <w:rFonts w:ascii="Arial" w:hAnsi="Arial" w:cs="Arial"/>
                <w:sz w:val="24"/>
              </w:rPr>
            </w:pPr>
          </w:p>
          <w:p w14:paraId="3DAE105E" w14:textId="77777777" w:rsidR="00A255E4" w:rsidRDefault="00A255E4" w:rsidP="009F2239">
            <w:pPr>
              <w:spacing w:line="360" w:lineRule="auto"/>
              <w:ind w:right="744"/>
              <w:jc w:val="both"/>
              <w:rPr>
                <w:rFonts w:ascii="Arial" w:hAnsi="Arial" w:cs="Arial"/>
                <w:sz w:val="24"/>
                <w:szCs w:val="24"/>
              </w:rPr>
            </w:pPr>
          </w:p>
          <w:p w14:paraId="59B6A9F5" w14:textId="77777777" w:rsidR="00A255E4" w:rsidRDefault="00A255E4" w:rsidP="009F2239">
            <w:pPr>
              <w:spacing w:line="360" w:lineRule="auto"/>
              <w:ind w:right="744"/>
              <w:jc w:val="both"/>
              <w:rPr>
                <w:rFonts w:ascii="Arial" w:hAnsi="Arial" w:cs="Arial"/>
                <w:sz w:val="24"/>
                <w:szCs w:val="24"/>
              </w:rPr>
            </w:pPr>
          </w:p>
          <w:p w14:paraId="4FA3049A" w14:textId="77777777" w:rsidR="00A255E4" w:rsidRDefault="00A255E4" w:rsidP="009F2239">
            <w:pPr>
              <w:spacing w:line="360" w:lineRule="auto"/>
              <w:ind w:right="744"/>
              <w:jc w:val="both"/>
              <w:rPr>
                <w:rFonts w:ascii="Arial" w:hAnsi="Arial" w:cs="Arial"/>
                <w:sz w:val="24"/>
                <w:szCs w:val="24"/>
              </w:rPr>
            </w:pPr>
          </w:p>
          <w:p w14:paraId="3BF477AA" w14:textId="77777777" w:rsidR="00A255E4" w:rsidRPr="001E533F" w:rsidRDefault="00A255E4" w:rsidP="001E533F">
            <w:pPr>
              <w:pStyle w:val="aff2"/>
              <w:spacing w:line="360" w:lineRule="auto"/>
              <w:ind w:left="0" w:firstLine="0"/>
              <w:rPr>
                <w:rFonts w:ascii="Arial" w:hAnsi="Arial" w:cs="Arial"/>
                <w:sz w:val="24"/>
              </w:rPr>
            </w:pPr>
          </w:p>
        </w:tc>
      </w:tr>
    </w:tbl>
    <w:p w14:paraId="7F2E80C3" w14:textId="77777777" w:rsidR="00397B8A" w:rsidRDefault="00397B8A" w:rsidP="00521D21">
      <w:pPr>
        <w:spacing w:line="360" w:lineRule="auto"/>
        <w:ind w:right="-6"/>
        <w:jc w:val="both"/>
      </w:pPr>
    </w:p>
    <w:sectPr w:rsidR="00397B8A" w:rsidSect="008E1B3D">
      <w:headerReference w:type="even" r:id="rId85"/>
      <w:headerReference w:type="default" r:id="rId86"/>
      <w:footerReference w:type="even" r:id="rId87"/>
      <w:footerReference w:type="default" r:id="rId88"/>
      <w:headerReference w:type="first" r:id="rId89"/>
      <w:footerReference w:type="first" r:id="rId90"/>
      <w:footnotePr>
        <w:numFmt w:val="chicago"/>
        <w:numRestart w:val="eachPage"/>
      </w:footnotePr>
      <w:pgSz w:w="11906" w:h="16838"/>
      <w:pgMar w:top="1134" w:right="851" w:bottom="1190" w:left="1418" w:header="737"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488F0" w14:textId="77777777" w:rsidR="006267E4" w:rsidRDefault="006267E4">
      <w:r>
        <w:separator/>
      </w:r>
    </w:p>
  </w:endnote>
  <w:endnote w:type="continuationSeparator" w:id="0">
    <w:p w14:paraId="12CE0E90" w14:textId="77777777" w:rsidR="006267E4" w:rsidRDefault="0062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B6EF0" w14:textId="77777777" w:rsidR="009F2239" w:rsidRDefault="009F2239">
    <w:pPr>
      <w:pStyle w:val="afc"/>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E64164">
      <w:rPr>
        <w:rFonts w:ascii="Arial" w:hAnsi="Arial" w:cs="Arial"/>
        <w:noProof/>
        <w:sz w:val="22"/>
        <w:szCs w:val="22"/>
      </w:rPr>
      <w:t>II</w:t>
    </w:r>
    <w:r>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9F55" w14:textId="77777777" w:rsidR="009F2239" w:rsidRDefault="009F2239">
    <w:pPr>
      <w:pStyle w:val="afc"/>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E64164">
      <w:rPr>
        <w:rFonts w:ascii="Arial" w:hAnsi="Arial" w:cs="Arial"/>
        <w:noProof/>
        <w:sz w:val="22"/>
        <w:szCs w:val="22"/>
      </w:rPr>
      <w:t>III</w:t>
    </w:r>
    <w:r>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6601" w14:textId="77777777" w:rsidR="009F2239" w:rsidRDefault="009F2239">
    <w:pPr>
      <w:pStyle w:val="afc"/>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E64164">
      <w:rPr>
        <w:rFonts w:ascii="Arial" w:hAnsi="Arial" w:cs="Arial"/>
        <w:noProof/>
        <w:sz w:val="22"/>
        <w:szCs w:val="22"/>
      </w:rPr>
      <w:t>18</w:t>
    </w:r>
    <w:r>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7DE03" w14:textId="77777777" w:rsidR="009F2239" w:rsidRDefault="009F2239">
    <w:pPr>
      <w:pStyle w:val="afc"/>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E64164">
      <w:rPr>
        <w:rFonts w:ascii="Arial" w:hAnsi="Arial" w:cs="Arial"/>
        <w:noProof/>
        <w:sz w:val="22"/>
        <w:szCs w:val="22"/>
      </w:rPr>
      <w:t>19</w:t>
    </w:r>
    <w:r>
      <w:rPr>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93186" w14:textId="77777777" w:rsidR="009F2239" w:rsidRDefault="009F2239">
    <w:pPr>
      <w:pStyle w:val="afc"/>
      <w:pBdr>
        <w:top w:val="single" w:sz="4" w:space="1" w:color="000000"/>
        <w:left w:val="none" w:sz="0" w:space="0" w:color="000000"/>
        <w:bottom w:val="none" w:sz="0" w:space="0" w:color="000000"/>
        <w:right w:val="none" w:sz="0" w:space="0" w:color="000000"/>
      </w:pBdr>
    </w:pPr>
    <w:r>
      <w:rPr>
        <w:rFonts w:ascii="Arial" w:hAnsi="Arial" w:cs="Arial"/>
        <w:b/>
        <w:bCs/>
        <w:i/>
        <w:sz w:val="22"/>
        <w:szCs w:val="22"/>
      </w:rPr>
      <w:t>Проект</w:t>
    </w:r>
    <w:r>
      <w:rPr>
        <w:rFonts w:ascii="Arial" w:hAnsi="Arial" w:cs="Arial"/>
        <w:b/>
        <w:bCs/>
        <w:i/>
        <w:sz w:val="22"/>
        <w:szCs w:val="22"/>
        <w:lang w:val="en-US"/>
      </w:rPr>
      <w:t>,</w:t>
    </w:r>
    <w:r>
      <w:rPr>
        <w:rFonts w:ascii="Arial" w:hAnsi="Arial" w:cs="Arial"/>
        <w:bCs/>
        <w:i/>
        <w:sz w:val="22"/>
        <w:szCs w:val="22"/>
        <w:lang w:val="en-US"/>
      </w:rPr>
      <w:t xml:space="preserve"> </w:t>
    </w:r>
    <w:r>
      <w:rPr>
        <w:rFonts w:ascii="Arial" w:hAnsi="Arial" w:cs="Arial"/>
        <w:b/>
        <w:bCs/>
        <w:i/>
        <w:sz w:val="22"/>
        <w:szCs w:val="22"/>
        <w:lang w:val="en-US"/>
      </w:rPr>
      <w:t>RU</w:t>
    </w:r>
    <w:r>
      <w:rPr>
        <w:rFonts w:ascii="Arial" w:hAnsi="Arial" w:cs="Arial"/>
        <w:b/>
        <w:bCs/>
        <w:i/>
        <w:sz w:val="22"/>
        <w:szCs w:val="22"/>
      </w:rPr>
      <w:t>, первая редакция</w:t>
    </w:r>
    <w:r>
      <w:rPr>
        <w:rFonts w:ascii="Arial" w:hAnsi="Arial" w:cs="Arial"/>
        <w:b/>
        <w:bCs/>
        <w:sz w:val="22"/>
        <w:szCs w:val="22"/>
      </w:rPr>
      <w:tab/>
    </w:r>
    <w:r>
      <w:rPr>
        <w:rFonts w:ascii="Arial" w:hAnsi="Arial" w:cs="Arial"/>
        <w:b/>
        <w:bCs/>
        <w:sz w:val="22"/>
        <w:szCs w:val="22"/>
      </w:rPr>
      <w:tab/>
      <w:t xml:space="preserve">            </w:t>
    </w: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E64164">
      <w:rPr>
        <w:rFonts w:ascii="Arial" w:hAnsi="Arial" w:cs="Arial"/>
        <w:noProof/>
        <w:sz w:val="22"/>
        <w:szCs w:val="22"/>
      </w:rPr>
      <w:t>1</w:t>
    </w:r>
    <w:r>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E5DE7" w14:textId="77777777" w:rsidR="006267E4" w:rsidRDefault="006267E4">
      <w:r>
        <w:separator/>
      </w:r>
    </w:p>
  </w:footnote>
  <w:footnote w:type="continuationSeparator" w:id="0">
    <w:p w14:paraId="09CC53DB" w14:textId="77777777" w:rsidR="006267E4" w:rsidRDefault="006267E4">
      <w:r>
        <w:continuationSeparator/>
      </w:r>
    </w:p>
  </w:footnote>
  <w:footnote w:id="1">
    <w:p w14:paraId="118EC778" w14:textId="77777777" w:rsidR="009F2239" w:rsidRDefault="009F2239" w:rsidP="00253CEE">
      <w:pPr>
        <w:pStyle w:val="afe"/>
        <w:jc w:val="both"/>
      </w:pPr>
      <w:r w:rsidRPr="00253CEE">
        <w:rPr>
          <w:rStyle w:val="af3"/>
          <w:sz w:val="18"/>
        </w:rPr>
        <w:footnoteRef/>
      </w:r>
      <w:r w:rsidRPr="00253CEE">
        <w:rPr>
          <w:sz w:val="18"/>
        </w:rPr>
        <w:t xml:space="preserve"> </w:t>
      </w:r>
      <w:r w:rsidRPr="00253CEE">
        <w:rPr>
          <w:rFonts w:ascii="Arial" w:hAnsi="Arial" w:cs="Arial"/>
          <w:sz w:val="22"/>
          <w:szCs w:val="24"/>
        </w:rPr>
        <w:t xml:space="preserve">Например, Kromasil 100 C18 250*4.6 мм, 5 мкм. Данная информация приведена для удобства использования настоящего </w:t>
      </w:r>
      <w:r>
        <w:rPr>
          <w:rFonts w:ascii="Arial" w:hAnsi="Arial" w:cs="Arial"/>
          <w:sz w:val="22"/>
          <w:szCs w:val="24"/>
        </w:rPr>
        <w:t>стандарта</w:t>
      </w:r>
      <w:r w:rsidRPr="00253CEE">
        <w:rPr>
          <w:rFonts w:ascii="Arial" w:hAnsi="Arial" w:cs="Arial"/>
          <w:sz w:val="22"/>
          <w:szCs w:val="24"/>
        </w:rPr>
        <w:t xml:space="preserve"> и не исключает возможность применения других колонок с аналогичными характеристиками.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B8DC" w14:textId="77777777" w:rsidR="009F2239" w:rsidRDefault="009F2239">
    <w:pPr>
      <w:pStyle w:val="afb"/>
      <w:jc w:val="both"/>
    </w:pPr>
    <w:r>
      <w:rPr>
        <w:rFonts w:ascii="Arial" w:hAnsi="Arial" w:cs="Arial"/>
        <w:b/>
        <w:bCs/>
      </w:rPr>
      <w:t xml:space="preserve">ГОСТ  </w:t>
    </w:r>
  </w:p>
  <w:p w14:paraId="58319B60" w14:textId="77777777" w:rsidR="009F2239" w:rsidRDefault="009F2239">
    <w:pPr>
      <w:pStyle w:val="afb"/>
      <w:jc w:val="both"/>
    </w:pP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62FA" w14:textId="77777777" w:rsidR="009F2239" w:rsidRDefault="009F2239" w:rsidP="001B19D0">
    <w:pPr>
      <w:pStyle w:val="afb"/>
      <w:tabs>
        <w:tab w:val="clear" w:pos="4677"/>
        <w:tab w:val="clear" w:pos="9355"/>
      </w:tabs>
      <w:ind w:right="1699"/>
      <w:jc w:val="center"/>
    </w:pPr>
    <w:r>
      <w:rPr>
        <w:rFonts w:ascii="Arial" w:hAnsi="Arial" w:cs="Arial"/>
        <w:b/>
        <w:bCs/>
      </w:rPr>
      <w:t xml:space="preserve">                                                                           ГОСТ  </w:t>
    </w:r>
  </w:p>
  <w:p w14:paraId="7242BD7A" w14:textId="77777777" w:rsidR="009F2239" w:rsidRDefault="009F2239">
    <w:pPr>
      <w:pStyle w:val="afb"/>
      <w:jc w:val="right"/>
    </w:pPr>
    <w:r>
      <w:rPr>
        <w:rFonts w:ascii="Arial" w:eastAsia="Arial" w:hAnsi="Arial" w:cs="Arial"/>
        <w:bCs/>
        <w:i/>
      </w:rPr>
      <w:t xml:space="preserve">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0410" w14:textId="77777777" w:rsidR="009F2239" w:rsidRDefault="009F2239">
    <w:pPr>
      <w:pStyle w:val="afb"/>
      <w:jc w:val="both"/>
    </w:pPr>
    <w:r>
      <w:rPr>
        <w:rFonts w:ascii="Arial" w:hAnsi="Arial" w:cs="Arial"/>
        <w:b/>
        <w:bCs/>
      </w:rPr>
      <w:t>ГОСТ</w:t>
    </w:r>
  </w:p>
  <w:p w14:paraId="7CD5C050" w14:textId="77777777" w:rsidR="009F2239" w:rsidRDefault="009F2239">
    <w:pPr>
      <w:pStyle w:val="afb"/>
      <w:jc w:val="both"/>
    </w:pP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5CD98" w14:textId="77777777" w:rsidR="009F2239" w:rsidRPr="001B19D0" w:rsidRDefault="009F2239" w:rsidP="00074068">
    <w:pPr>
      <w:pStyle w:val="afb"/>
      <w:tabs>
        <w:tab w:val="clear" w:pos="4677"/>
        <w:tab w:val="clear" w:pos="9355"/>
      </w:tabs>
      <w:ind w:right="1982"/>
      <w:jc w:val="both"/>
      <w:rPr>
        <w:rFonts w:ascii="Arial" w:hAnsi="Arial" w:cs="Arial"/>
        <w:b/>
        <w:bCs/>
      </w:rPr>
    </w:pPr>
    <w:r>
      <w:rPr>
        <w:rFonts w:ascii="Arial" w:hAnsi="Arial" w:cs="Arial"/>
        <w:b/>
        <w:bCs/>
      </w:rPr>
      <w:t xml:space="preserve">                                                                                            ГОСТ</w:t>
    </w:r>
  </w:p>
  <w:p w14:paraId="4EBD0800" w14:textId="77777777" w:rsidR="009F2239" w:rsidRDefault="009F2239">
    <w:pPr>
      <w:pStyle w:val="afb"/>
      <w:jc w:val="right"/>
    </w:pPr>
    <w:r>
      <w:rPr>
        <w:rFonts w:ascii="Arial" w:eastAsia="Arial" w:hAnsi="Arial" w:cs="Arial"/>
        <w:bCs/>
        <w:i/>
      </w:rPr>
      <w:t xml:space="preserve">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DE90" w14:textId="77777777" w:rsidR="009F2239" w:rsidRDefault="009F2239" w:rsidP="001B19D0">
    <w:pPr>
      <w:pStyle w:val="afb"/>
      <w:ind w:firstLine="6096"/>
    </w:pPr>
    <w:r>
      <w:rPr>
        <w:rFonts w:ascii="Arial" w:hAnsi="Arial" w:cs="Arial"/>
        <w:b/>
        <w:bCs/>
      </w:rPr>
      <w:t xml:space="preserve">ГОСТ </w:t>
    </w:r>
  </w:p>
  <w:p w14:paraId="6F3F071D" w14:textId="77777777" w:rsidR="009F2239" w:rsidRDefault="009F2239">
    <w:pPr>
      <w:pStyle w:val="afb"/>
      <w:ind w:left="4500"/>
      <w:jc w:val="right"/>
    </w:pPr>
    <w:r>
      <w:rPr>
        <w:rFonts w:ascii="Arial" w:eastAsia="Arial" w:hAnsi="Arial" w:cs="Arial"/>
        <w:b/>
        <w:bCs/>
      </w:rPr>
      <w:t xml:space="preserve"> </w:t>
    </w:r>
    <w:r>
      <w:rPr>
        <w:rFonts w:ascii="Arial" w:hAnsi="Arial" w:cs="Arial"/>
        <w:bCs/>
        <w:i/>
      </w:rPr>
      <w:t>(проект,</w:t>
    </w:r>
    <w:r w:rsidRPr="00397B8A">
      <w:rPr>
        <w:rFonts w:ascii="Arial" w:hAnsi="Arial" w:cs="Arial"/>
        <w:bCs/>
        <w:i/>
      </w:rPr>
      <w:t xml:space="preserve"> </w:t>
    </w:r>
    <w:r>
      <w:rPr>
        <w:rFonts w:ascii="Arial" w:hAnsi="Arial" w:cs="Arial"/>
        <w:bCs/>
        <w:i/>
        <w:lang w:val="en-US"/>
      </w:rPr>
      <w:t>RU</w:t>
    </w:r>
    <w:r>
      <w:rPr>
        <w:rFonts w:ascii="Arial" w:hAnsi="Arial" w:cs="Arial"/>
        <w:bCs/>
        <w:i/>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01D74643"/>
    <w:multiLevelType w:val="hybridMultilevel"/>
    <w:tmpl w:val="F48C23D2"/>
    <w:lvl w:ilvl="0" w:tplc="A192CDCE">
      <w:start w:val="5"/>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2C5D387B"/>
    <w:multiLevelType w:val="multilevel"/>
    <w:tmpl w:val="FAB2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7A4223"/>
    <w:multiLevelType w:val="hybridMultilevel"/>
    <w:tmpl w:val="93C0BA56"/>
    <w:lvl w:ilvl="0" w:tplc="1E9CB26A">
      <w:start w:val="1"/>
      <w:numFmt w:val="decimal"/>
      <w:pStyle w:val="a"/>
      <w:lvlText w:val="Таблица %1 - "/>
      <w:lvlJc w:val="left"/>
      <w:pPr>
        <w:ind w:left="2061" w:hanging="360"/>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781" w:hanging="360"/>
      </w:pPr>
      <w:rPr>
        <w:rFonts w:cs="Times New Roman"/>
      </w:rPr>
    </w:lvl>
    <w:lvl w:ilvl="2" w:tplc="0409001B" w:tentative="1">
      <w:start w:val="1"/>
      <w:numFmt w:val="lowerRoman"/>
      <w:lvlText w:val="%3."/>
      <w:lvlJc w:val="right"/>
      <w:pPr>
        <w:ind w:left="3501" w:hanging="180"/>
      </w:pPr>
      <w:rPr>
        <w:rFonts w:cs="Times New Roman"/>
      </w:rPr>
    </w:lvl>
    <w:lvl w:ilvl="3" w:tplc="0409000F" w:tentative="1">
      <w:start w:val="1"/>
      <w:numFmt w:val="decimal"/>
      <w:lvlText w:val="%4."/>
      <w:lvlJc w:val="left"/>
      <w:pPr>
        <w:ind w:left="4221" w:hanging="360"/>
      </w:pPr>
      <w:rPr>
        <w:rFonts w:cs="Times New Roman"/>
      </w:rPr>
    </w:lvl>
    <w:lvl w:ilvl="4" w:tplc="04090019" w:tentative="1">
      <w:start w:val="1"/>
      <w:numFmt w:val="lowerLetter"/>
      <w:lvlText w:val="%5."/>
      <w:lvlJc w:val="left"/>
      <w:pPr>
        <w:ind w:left="4941" w:hanging="360"/>
      </w:pPr>
      <w:rPr>
        <w:rFonts w:cs="Times New Roman"/>
      </w:rPr>
    </w:lvl>
    <w:lvl w:ilvl="5" w:tplc="0409001B" w:tentative="1">
      <w:start w:val="1"/>
      <w:numFmt w:val="lowerRoman"/>
      <w:lvlText w:val="%6."/>
      <w:lvlJc w:val="right"/>
      <w:pPr>
        <w:ind w:left="5661" w:hanging="180"/>
      </w:pPr>
      <w:rPr>
        <w:rFonts w:cs="Times New Roman"/>
      </w:rPr>
    </w:lvl>
    <w:lvl w:ilvl="6" w:tplc="0409000F" w:tentative="1">
      <w:start w:val="1"/>
      <w:numFmt w:val="decimal"/>
      <w:lvlText w:val="%7."/>
      <w:lvlJc w:val="left"/>
      <w:pPr>
        <w:ind w:left="6381" w:hanging="360"/>
      </w:pPr>
      <w:rPr>
        <w:rFonts w:cs="Times New Roman"/>
      </w:rPr>
    </w:lvl>
    <w:lvl w:ilvl="7" w:tplc="04090019" w:tentative="1">
      <w:start w:val="1"/>
      <w:numFmt w:val="lowerLetter"/>
      <w:lvlText w:val="%8."/>
      <w:lvlJc w:val="left"/>
      <w:pPr>
        <w:ind w:left="7101" w:hanging="360"/>
      </w:pPr>
      <w:rPr>
        <w:rFonts w:cs="Times New Roman"/>
      </w:rPr>
    </w:lvl>
    <w:lvl w:ilvl="8" w:tplc="0409001B" w:tentative="1">
      <w:start w:val="1"/>
      <w:numFmt w:val="lowerRoman"/>
      <w:lvlText w:val="%9."/>
      <w:lvlJc w:val="right"/>
      <w:pPr>
        <w:ind w:left="7821" w:hanging="180"/>
      </w:pPr>
      <w:rPr>
        <w:rFonts w:cs="Times New Roman"/>
      </w:rPr>
    </w:lvl>
  </w:abstractNum>
  <w:abstractNum w:abstractNumId="5" w15:restartNumberingAfterBreak="0">
    <w:nsid w:val="5BC6109E"/>
    <w:multiLevelType w:val="multilevel"/>
    <w:tmpl w:val="78863FA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028" w:hanging="720"/>
      </w:pPr>
      <w:rPr>
        <w:rFonts w:hint="default"/>
      </w:rPr>
    </w:lvl>
    <w:lvl w:ilvl="3">
      <w:start w:val="1"/>
      <w:numFmt w:val="decimal"/>
      <w:lvlText w:val="%1.%2.%3.%4"/>
      <w:lvlJc w:val="left"/>
      <w:pPr>
        <w:ind w:left="2682" w:hanging="720"/>
      </w:pPr>
      <w:rPr>
        <w:rFonts w:hint="default"/>
      </w:rPr>
    </w:lvl>
    <w:lvl w:ilvl="4">
      <w:start w:val="1"/>
      <w:numFmt w:val="decimal"/>
      <w:lvlText w:val="%1.%2.%3.%4.%5"/>
      <w:lvlJc w:val="left"/>
      <w:pPr>
        <w:ind w:left="3696" w:hanging="1080"/>
      </w:pPr>
      <w:rPr>
        <w:rFonts w:hint="default"/>
      </w:rPr>
    </w:lvl>
    <w:lvl w:ilvl="5">
      <w:start w:val="1"/>
      <w:numFmt w:val="decimal"/>
      <w:lvlText w:val="%1.%2.%3.%4.%5.%6"/>
      <w:lvlJc w:val="left"/>
      <w:pPr>
        <w:ind w:left="4350" w:hanging="1080"/>
      </w:pPr>
      <w:rPr>
        <w:rFonts w:hint="default"/>
      </w:rPr>
    </w:lvl>
    <w:lvl w:ilvl="6">
      <w:start w:val="1"/>
      <w:numFmt w:val="decimal"/>
      <w:lvlText w:val="%1.%2.%3.%4.%5.%6.%7"/>
      <w:lvlJc w:val="left"/>
      <w:pPr>
        <w:ind w:left="5364" w:hanging="1440"/>
      </w:pPr>
      <w:rPr>
        <w:rFonts w:hint="default"/>
      </w:rPr>
    </w:lvl>
    <w:lvl w:ilvl="7">
      <w:start w:val="1"/>
      <w:numFmt w:val="decimal"/>
      <w:lvlText w:val="%1.%2.%3.%4.%5.%6.%7.%8"/>
      <w:lvlJc w:val="left"/>
      <w:pPr>
        <w:ind w:left="6018" w:hanging="1440"/>
      </w:pPr>
      <w:rPr>
        <w:rFonts w:hint="default"/>
      </w:rPr>
    </w:lvl>
    <w:lvl w:ilvl="8">
      <w:start w:val="1"/>
      <w:numFmt w:val="decimal"/>
      <w:lvlText w:val="%1.%2.%3.%4.%5.%6.%7.%8.%9"/>
      <w:lvlJc w:val="left"/>
      <w:pPr>
        <w:ind w:left="7032" w:hanging="1800"/>
      </w:pPr>
      <w:rPr>
        <w:rFonts w:hint="default"/>
      </w:rPr>
    </w:lvl>
  </w:abstractNum>
  <w:abstractNum w:abstractNumId="6" w15:restartNumberingAfterBreak="0">
    <w:nsid w:val="765E4CB5"/>
    <w:multiLevelType w:val="multilevel"/>
    <w:tmpl w:val="E4D6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7421791">
    <w:abstractNumId w:val="0"/>
  </w:num>
  <w:num w:numId="2" w16cid:durableId="1512452815">
    <w:abstractNumId w:val="1"/>
  </w:num>
  <w:num w:numId="3" w16cid:durableId="738283540">
    <w:abstractNumId w:val="5"/>
  </w:num>
  <w:num w:numId="4" w16cid:durableId="839320477">
    <w:abstractNumId w:val="6"/>
  </w:num>
  <w:num w:numId="5" w16cid:durableId="1843163117">
    <w:abstractNumId w:val="3"/>
  </w:num>
  <w:num w:numId="6" w16cid:durableId="1756199734">
    <w:abstractNumId w:val="4"/>
  </w:num>
  <w:num w:numId="7" w16cid:durableId="1571650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B8A"/>
    <w:rsid w:val="00003C82"/>
    <w:rsid w:val="0000686A"/>
    <w:rsid w:val="000102BC"/>
    <w:rsid w:val="00012729"/>
    <w:rsid w:val="000145E2"/>
    <w:rsid w:val="00016333"/>
    <w:rsid w:val="00016678"/>
    <w:rsid w:val="00016C6A"/>
    <w:rsid w:val="00017324"/>
    <w:rsid w:val="0001771C"/>
    <w:rsid w:val="00021411"/>
    <w:rsid w:val="000215D3"/>
    <w:rsid w:val="0002246D"/>
    <w:rsid w:val="00022D8A"/>
    <w:rsid w:val="000253DA"/>
    <w:rsid w:val="00030B29"/>
    <w:rsid w:val="00031ADE"/>
    <w:rsid w:val="00031B5B"/>
    <w:rsid w:val="000322A8"/>
    <w:rsid w:val="00034A9E"/>
    <w:rsid w:val="00035D52"/>
    <w:rsid w:val="00036601"/>
    <w:rsid w:val="000408C2"/>
    <w:rsid w:val="00040B0A"/>
    <w:rsid w:val="000423F9"/>
    <w:rsid w:val="00043D2C"/>
    <w:rsid w:val="0004459D"/>
    <w:rsid w:val="00044CA3"/>
    <w:rsid w:val="000460C1"/>
    <w:rsid w:val="00047010"/>
    <w:rsid w:val="00051764"/>
    <w:rsid w:val="00054BDF"/>
    <w:rsid w:val="00054ECC"/>
    <w:rsid w:val="000561B8"/>
    <w:rsid w:val="000571C3"/>
    <w:rsid w:val="00057453"/>
    <w:rsid w:val="00061631"/>
    <w:rsid w:val="000616EE"/>
    <w:rsid w:val="00062443"/>
    <w:rsid w:val="00062EB1"/>
    <w:rsid w:val="000638A7"/>
    <w:rsid w:val="0006498D"/>
    <w:rsid w:val="00064EF3"/>
    <w:rsid w:val="00066AC0"/>
    <w:rsid w:val="00066D95"/>
    <w:rsid w:val="00066E68"/>
    <w:rsid w:val="000673DE"/>
    <w:rsid w:val="00067448"/>
    <w:rsid w:val="00067843"/>
    <w:rsid w:val="00067EC0"/>
    <w:rsid w:val="00067F8D"/>
    <w:rsid w:val="00070136"/>
    <w:rsid w:val="0007033D"/>
    <w:rsid w:val="00070619"/>
    <w:rsid w:val="00072A9D"/>
    <w:rsid w:val="00073E6E"/>
    <w:rsid w:val="00074028"/>
    <w:rsid w:val="00074068"/>
    <w:rsid w:val="00076A27"/>
    <w:rsid w:val="00077CBE"/>
    <w:rsid w:val="00081620"/>
    <w:rsid w:val="000819DA"/>
    <w:rsid w:val="000821D8"/>
    <w:rsid w:val="000839C4"/>
    <w:rsid w:val="00084D1C"/>
    <w:rsid w:val="00085E11"/>
    <w:rsid w:val="00086109"/>
    <w:rsid w:val="000862FC"/>
    <w:rsid w:val="00086B8B"/>
    <w:rsid w:val="00086E42"/>
    <w:rsid w:val="00090375"/>
    <w:rsid w:val="00090599"/>
    <w:rsid w:val="00090927"/>
    <w:rsid w:val="00090E28"/>
    <w:rsid w:val="000927FD"/>
    <w:rsid w:val="0009302F"/>
    <w:rsid w:val="00095C99"/>
    <w:rsid w:val="00097A50"/>
    <w:rsid w:val="00097D09"/>
    <w:rsid w:val="000A28AB"/>
    <w:rsid w:val="000A2F8F"/>
    <w:rsid w:val="000A37E0"/>
    <w:rsid w:val="000A3B07"/>
    <w:rsid w:val="000A5100"/>
    <w:rsid w:val="000A6557"/>
    <w:rsid w:val="000B146A"/>
    <w:rsid w:val="000B3E0A"/>
    <w:rsid w:val="000B50C9"/>
    <w:rsid w:val="000B7CD9"/>
    <w:rsid w:val="000C14B5"/>
    <w:rsid w:val="000C3602"/>
    <w:rsid w:val="000C5888"/>
    <w:rsid w:val="000C5922"/>
    <w:rsid w:val="000C7D09"/>
    <w:rsid w:val="000D0DCC"/>
    <w:rsid w:val="000D27AF"/>
    <w:rsid w:val="000D293C"/>
    <w:rsid w:val="000D345F"/>
    <w:rsid w:val="000D744A"/>
    <w:rsid w:val="000D77AF"/>
    <w:rsid w:val="000E42B6"/>
    <w:rsid w:val="000E4C7C"/>
    <w:rsid w:val="000E50AD"/>
    <w:rsid w:val="000E55E8"/>
    <w:rsid w:val="000E636B"/>
    <w:rsid w:val="000E7FCD"/>
    <w:rsid w:val="000F06D9"/>
    <w:rsid w:val="000F0B50"/>
    <w:rsid w:val="000F30E0"/>
    <w:rsid w:val="000F3EF3"/>
    <w:rsid w:val="000F7085"/>
    <w:rsid w:val="000F7D28"/>
    <w:rsid w:val="000F7EE2"/>
    <w:rsid w:val="0010456E"/>
    <w:rsid w:val="00104C5A"/>
    <w:rsid w:val="00104DF0"/>
    <w:rsid w:val="00104E70"/>
    <w:rsid w:val="00107826"/>
    <w:rsid w:val="00107B0D"/>
    <w:rsid w:val="0011019C"/>
    <w:rsid w:val="001102A0"/>
    <w:rsid w:val="00112412"/>
    <w:rsid w:val="00113316"/>
    <w:rsid w:val="0011385A"/>
    <w:rsid w:val="00113A31"/>
    <w:rsid w:val="00114068"/>
    <w:rsid w:val="00114B72"/>
    <w:rsid w:val="00115A7F"/>
    <w:rsid w:val="0011603A"/>
    <w:rsid w:val="001202D2"/>
    <w:rsid w:val="00120A71"/>
    <w:rsid w:val="00120CAB"/>
    <w:rsid w:val="00121282"/>
    <w:rsid w:val="001213AE"/>
    <w:rsid w:val="00122A67"/>
    <w:rsid w:val="00122CC1"/>
    <w:rsid w:val="001253C2"/>
    <w:rsid w:val="00127B40"/>
    <w:rsid w:val="00130C48"/>
    <w:rsid w:val="0013253F"/>
    <w:rsid w:val="00133079"/>
    <w:rsid w:val="00135C4C"/>
    <w:rsid w:val="00136D13"/>
    <w:rsid w:val="001401BE"/>
    <w:rsid w:val="00141296"/>
    <w:rsid w:val="00142606"/>
    <w:rsid w:val="00142B26"/>
    <w:rsid w:val="00142BBC"/>
    <w:rsid w:val="001442F1"/>
    <w:rsid w:val="001457DB"/>
    <w:rsid w:val="00147198"/>
    <w:rsid w:val="00147EC7"/>
    <w:rsid w:val="0015060C"/>
    <w:rsid w:val="001518D8"/>
    <w:rsid w:val="00152328"/>
    <w:rsid w:val="0015249B"/>
    <w:rsid w:val="00153222"/>
    <w:rsid w:val="00153254"/>
    <w:rsid w:val="00153B4D"/>
    <w:rsid w:val="00153C18"/>
    <w:rsid w:val="00154AE2"/>
    <w:rsid w:val="00154CFE"/>
    <w:rsid w:val="00154F07"/>
    <w:rsid w:val="00155013"/>
    <w:rsid w:val="00155EEE"/>
    <w:rsid w:val="00156A2C"/>
    <w:rsid w:val="0016047B"/>
    <w:rsid w:val="00160E85"/>
    <w:rsid w:val="00161BFB"/>
    <w:rsid w:val="00162F17"/>
    <w:rsid w:val="00163558"/>
    <w:rsid w:val="00163B17"/>
    <w:rsid w:val="00164896"/>
    <w:rsid w:val="00165F57"/>
    <w:rsid w:val="00166423"/>
    <w:rsid w:val="001666A5"/>
    <w:rsid w:val="001666EE"/>
    <w:rsid w:val="00173205"/>
    <w:rsid w:val="00175B05"/>
    <w:rsid w:val="0017640C"/>
    <w:rsid w:val="0018137C"/>
    <w:rsid w:val="00181644"/>
    <w:rsid w:val="00183F6C"/>
    <w:rsid w:val="001850F1"/>
    <w:rsid w:val="001860DE"/>
    <w:rsid w:val="00186D2A"/>
    <w:rsid w:val="001907F5"/>
    <w:rsid w:val="0019092F"/>
    <w:rsid w:val="0019180E"/>
    <w:rsid w:val="001938C0"/>
    <w:rsid w:val="001943A4"/>
    <w:rsid w:val="00195CB9"/>
    <w:rsid w:val="0019624F"/>
    <w:rsid w:val="00196800"/>
    <w:rsid w:val="00197A15"/>
    <w:rsid w:val="001A00BE"/>
    <w:rsid w:val="001A0E61"/>
    <w:rsid w:val="001A2B38"/>
    <w:rsid w:val="001A3BD7"/>
    <w:rsid w:val="001A4A0E"/>
    <w:rsid w:val="001A69D0"/>
    <w:rsid w:val="001A6ACD"/>
    <w:rsid w:val="001B0D7D"/>
    <w:rsid w:val="001B19D0"/>
    <w:rsid w:val="001B1EC2"/>
    <w:rsid w:val="001B2279"/>
    <w:rsid w:val="001B2414"/>
    <w:rsid w:val="001B27C7"/>
    <w:rsid w:val="001B3096"/>
    <w:rsid w:val="001B39D1"/>
    <w:rsid w:val="001B4085"/>
    <w:rsid w:val="001B47DE"/>
    <w:rsid w:val="001B6390"/>
    <w:rsid w:val="001C10E8"/>
    <w:rsid w:val="001C23B7"/>
    <w:rsid w:val="001C46D6"/>
    <w:rsid w:val="001C586B"/>
    <w:rsid w:val="001C6428"/>
    <w:rsid w:val="001D0734"/>
    <w:rsid w:val="001D1AA5"/>
    <w:rsid w:val="001D2FE8"/>
    <w:rsid w:val="001D400D"/>
    <w:rsid w:val="001D4F61"/>
    <w:rsid w:val="001D5111"/>
    <w:rsid w:val="001D5735"/>
    <w:rsid w:val="001D6094"/>
    <w:rsid w:val="001D6326"/>
    <w:rsid w:val="001D65C9"/>
    <w:rsid w:val="001D7524"/>
    <w:rsid w:val="001D7B25"/>
    <w:rsid w:val="001E0E44"/>
    <w:rsid w:val="001E533F"/>
    <w:rsid w:val="001E6836"/>
    <w:rsid w:val="001E6B6A"/>
    <w:rsid w:val="001F090B"/>
    <w:rsid w:val="001F1799"/>
    <w:rsid w:val="001F1E17"/>
    <w:rsid w:val="001F2867"/>
    <w:rsid w:val="001F4675"/>
    <w:rsid w:val="001F6124"/>
    <w:rsid w:val="002008A0"/>
    <w:rsid w:val="002009D3"/>
    <w:rsid w:val="002029EB"/>
    <w:rsid w:val="00202A66"/>
    <w:rsid w:val="00203E1A"/>
    <w:rsid w:val="002044B5"/>
    <w:rsid w:val="00204E7B"/>
    <w:rsid w:val="002072E4"/>
    <w:rsid w:val="00210C3B"/>
    <w:rsid w:val="00211281"/>
    <w:rsid w:val="00211AB2"/>
    <w:rsid w:val="00211D4D"/>
    <w:rsid w:val="00214325"/>
    <w:rsid w:val="0021547D"/>
    <w:rsid w:val="00216CD7"/>
    <w:rsid w:val="002179F1"/>
    <w:rsid w:val="00221184"/>
    <w:rsid w:val="002211F4"/>
    <w:rsid w:val="002231AB"/>
    <w:rsid w:val="00223EBD"/>
    <w:rsid w:val="00223FB9"/>
    <w:rsid w:val="00224103"/>
    <w:rsid w:val="0022796E"/>
    <w:rsid w:val="00230A01"/>
    <w:rsid w:val="0023115C"/>
    <w:rsid w:val="00232E2A"/>
    <w:rsid w:val="0023318B"/>
    <w:rsid w:val="002341B8"/>
    <w:rsid w:val="00234DEF"/>
    <w:rsid w:val="00236821"/>
    <w:rsid w:val="00241122"/>
    <w:rsid w:val="00241752"/>
    <w:rsid w:val="00246472"/>
    <w:rsid w:val="00246617"/>
    <w:rsid w:val="00251672"/>
    <w:rsid w:val="00253212"/>
    <w:rsid w:val="00253CEE"/>
    <w:rsid w:val="00256FB9"/>
    <w:rsid w:val="002608C7"/>
    <w:rsid w:val="0026205B"/>
    <w:rsid w:val="00267591"/>
    <w:rsid w:val="00267D4B"/>
    <w:rsid w:val="00270F82"/>
    <w:rsid w:val="00270FBB"/>
    <w:rsid w:val="00271A0F"/>
    <w:rsid w:val="0027280C"/>
    <w:rsid w:val="0027426E"/>
    <w:rsid w:val="002758F6"/>
    <w:rsid w:val="00275BAC"/>
    <w:rsid w:val="00276750"/>
    <w:rsid w:val="0027768A"/>
    <w:rsid w:val="00284E18"/>
    <w:rsid w:val="00284E2E"/>
    <w:rsid w:val="0028563A"/>
    <w:rsid w:val="00287382"/>
    <w:rsid w:val="00290249"/>
    <w:rsid w:val="00290A16"/>
    <w:rsid w:val="00291F92"/>
    <w:rsid w:val="00294437"/>
    <w:rsid w:val="00296693"/>
    <w:rsid w:val="002967D2"/>
    <w:rsid w:val="00297EC2"/>
    <w:rsid w:val="002A02D8"/>
    <w:rsid w:val="002A0E1D"/>
    <w:rsid w:val="002A161C"/>
    <w:rsid w:val="002A4605"/>
    <w:rsid w:val="002A46A6"/>
    <w:rsid w:val="002A47F5"/>
    <w:rsid w:val="002A4ADF"/>
    <w:rsid w:val="002A5201"/>
    <w:rsid w:val="002A57DD"/>
    <w:rsid w:val="002B2818"/>
    <w:rsid w:val="002B578C"/>
    <w:rsid w:val="002B58DB"/>
    <w:rsid w:val="002C1717"/>
    <w:rsid w:val="002C4253"/>
    <w:rsid w:val="002D01CE"/>
    <w:rsid w:val="002D1638"/>
    <w:rsid w:val="002D3107"/>
    <w:rsid w:val="002D3291"/>
    <w:rsid w:val="002D583D"/>
    <w:rsid w:val="002D600D"/>
    <w:rsid w:val="002D62B7"/>
    <w:rsid w:val="002D687B"/>
    <w:rsid w:val="002D7797"/>
    <w:rsid w:val="002D7B46"/>
    <w:rsid w:val="002E0D36"/>
    <w:rsid w:val="002E1F10"/>
    <w:rsid w:val="002E332D"/>
    <w:rsid w:val="002E4A28"/>
    <w:rsid w:val="002E61F7"/>
    <w:rsid w:val="002E6AB8"/>
    <w:rsid w:val="002F3DEF"/>
    <w:rsid w:val="002F534D"/>
    <w:rsid w:val="002F7837"/>
    <w:rsid w:val="002F795B"/>
    <w:rsid w:val="00304340"/>
    <w:rsid w:val="003045D7"/>
    <w:rsid w:val="00306606"/>
    <w:rsid w:val="003067AE"/>
    <w:rsid w:val="00306A96"/>
    <w:rsid w:val="00307EC6"/>
    <w:rsid w:val="003115B2"/>
    <w:rsid w:val="00314268"/>
    <w:rsid w:val="0031481A"/>
    <w:rsid w:val="00317B30"/>
    <w:rsid w:val="00317CAD"/>
    <w:rsid w:val="00320AC4"/>
    <w:rsid w:val="00320B5C"/>
    <w:rsid w:val="00325968"/>
    <w:rsid w:val="00326999"/>
    <w:rsid w:val="003304A4"/>
    <w:rsid w:val="00331A84"/>
    <w:rsid w:val="003340C4"/>
    <w:rsid w:val="003352FC"/>
    <w:rsid w:val="00336C48"/>
    <w:rsid w:val="00340866"/>
    <w:rsid w:val="003408A2"/>
    <w:rsid w:val="00340A79"/>
    <w:rsid w:val="00341897"/>
    <w:rsid w:val="003423FD"/>
    <w:rsid w:val="00342D12"/>
    <w:rsid w:val="003430A6"/>
    <w:rsid w:val="00343F7D"/>
    <w:rsid w:val="0034498E"/>
    <w:rsid w:val="00344EEB"/>
    <w:rsid w:val="003502FA"/>
    <w:rsid w:val="00350AE3"/>
    <w:rsid w:val="00355D6C"/>
    <w:rsid w:val="00356858"/>
    <w:rsid w:val="003574E4"/>
    <w:rsid w:val="003607B8"/>
    <w:rsid w:val="003615E2"/>
    <w:rsid w:val="003641DF"/>
    <w:rsid w:val="00365B3F"/>
    <w:rsid w:val="00365E3A"/>
    <w:rsid w:val="0036749F"/>
    <w:rsid w:val="00370926"/>
    <w:rsid w:val="00370A80"/>
    <w:rsid w:val="00371612"/>
    <w:rsid w:val="003733D6"/>
    <w:rsid w:val="00373454"/>
    <w:rsid w:val="00376E80"/>
    <w:rsid w:val="003809C2"/>
    <w:rsid w:val="003827E7"/>
    <w:rsid w:val="0038306D"/>
    <w:rsid w:val="003842D1"/>
    <w:rsid w:val="00385122"/>
    <w:rsid w:val="00393277"/>
    <w:rsid w:val="003937A4"/>
    <w:rsid w:val="00393CD0"/>
    <w:rsid w:val="00393ED7"/>
    <w:rsid w:val="00396086"/>
    <w:rsid w:val="003976F4"/>
    <w:rsid w:val="00397B8A"/>
    <w:rsid w:val="003A0149"/>
    <w:rsid w:val="003A2710"/>
    <w:rsid w:val="003A52F9"/>
    <w:rsid w:val="003A5A59"/>
    <w:rsid w:val="003B0DEC"/>
    <w:rsid w:val="003B278A"/>
    <w:rsid w:val="003B2B12"/>
    <w:rsid w:val="003B4523"/>
    <w:rsid w:val="003C00BA"/>
    <w:rsid w:val="003C02F1"/>
    <w:rsid w:val="003C4050"/>
    <w:rsid w:val="003C48F3"/>
    <w:rsid w:val="003C4AA5"/>
    <w:rsid w:val="003C50B3"/>
    <w:rsid w:val="003C5FAD"/>
    <w:rsid w:val="003C63C6"/>
    <w:rsid w:val="003C7272"/>
    <w:rsid w:val="003C78D8"/>
    <w:rsid w:val="003D2664"/>
    <w:rsid w:val="003D2F45"/>
    <w:rsid w:val="003D4304"/>
    <w:rsid w:val="003D734C"/>
    <w:rsid w:val="003D766B"/>
    <w:rsid w:val="003E0587"/>
    <w:rsid w:val="003E1E12"/>
    <w:rsid w:val="003E254E"/>
    <w:rsid w:val="003E4735"/>
    <w:rsid w:val="003E500D"/>
    <w:rsid w:val="003E6452"/>
    <w:rsid w:val="003E6C05"/>
    <w:rsid w:val="003F1523"/>
    <w:rsid w:val="003F2376"/>
    <w:rsid w:val="003F4532"/>
    <w:rsid w:val="003F49F9"/>
    <w:rsid w:val="003F5BBB"/>
    <w:rsid w:val="003F76DD"/>
    <w:rsid w:val="003F7A07"/>
    <w:rsid w:val="00403B13"/>
    <w:rsid w:val="00405037"/>
    <w:rsid w:val="004055A2"/>
    <w:rsid w:val="00405F39"/>
    <w:rsid w:val="004063E8"/>
    <w:rsid w:val="004065BD"/>
    <w:rsid w:val="0040786A"/>
    <w:rsid w:val="0041153E"/>
    <w:rsid w:val="00413E5E"/>
    <w:rsid w:val="004148B0"/>
    <w:rsid w:val="00414DA9"/>
    <w:rsid w:val="004157AE"/>
    <w:rsid w:val="00416262"/>
    <w:rsid w:val="00421853"/>
    <w:rsid w:val="004233DA"/>
    <w:rsid w:val="0042496B"/>
    <w:rsid w:val="004251CA"/>
    <w:rsid w:val="00425302"/>
    <w:rsid w:val="00425473"/>
    <w:rsid w:val="00425A9F"/>
    <w:rsid w:val="0042730E"/>
    <w:rsid w:val="00427ECC"/>
    <w:rsid w:val="0043074E"/>
    <w:rsid w:val="004309F0"/>
    <w:rsid w:val="00431C27"/>
    <w:rsid w:val="00436CD8"/>
    <w:rsid w:val="00437028"/>
    <w:rsid w:val="00442DA9"/>
    <w:rsid w:val="00443002"/>
    <w:rsid w:val="0044390F"/>
    <w:rsid w:val="004439DA"/>
    <w:rsid w:val="00443A04"/>
    <w:rsid w:val="00444E8F"/>
    <w:rsid w:val="00445122"/>
    <w:rsid w:val="00447CFA"/>
    <w:rsid w:val="00451658"/>
    <w:rsid w:val="00451A61"/>
    <w:rsid w:val="00451F45"/>
    <w:rsid w:val="004528AB"/>
    <w:rsid w:val="00453318"/>
    <w:rsid w:val="00455A49"/>
    <w:rsid w:val="00455F82"/>
    <w:rsid w:val="00456204"/>
    <w:rsid w:val="00456B31"/>
    <w:rsid w:val="00456C4F"/>
    <w:rsid w:val="0046103C"/>
    <w:rsid w:val="0046306B"/>
    <w:rsid w:val="00466172"/>
    <w:rsid w:val="004674A7"/>
    <w:rsid w:val="00467626"/>
    <w:rsid w:val="00476067"/>
    <w:rsid w:val="00476182"/>
    <w:rsid w:val="0047643A"/>
    <w:rsid w:val="00476A32"/>
    <w:rsid w:val="00476B44"/>
    <w:rsid w:val="00477E57"/>
    <w:rsid w:val="004804A1"/>
    <w:rsid w:val="004811EC"/>
    <w:rsid w:val="00481A15"/>
    <w:rsid w:val="00484B94"/>
    <w:rsid w:val="00486D1E"/>
    <w:rsid w:val="00487E4A"/>
    <w:rsid w:val="00487F57"/>
    <w:rsid w:val="004926ED"/>
    <w:rsid w:val="004936D9"/>
    <w:rsid w:val="00494C7B"/>
    <w:rsid w:val="00495855"/>
    <w:rsid w:val="00496C91"/>
    <w:rsid w:val="0049768F"/>
    <w:rsid w:val="004A03F0"/>
    <w:rsid w:val="004A2B0D"/>
    <w:rsid w:val="004A3670"/>
    <w:rsid w:val="004A570A"/>
    <w:rsid w:val="004A6382"/>
    <w:rsid w:val="004A63B1"/>
    <w:rsid w:val="004A703C"/>
    <w:rsid w:val="004B0B69"/>
    <w:rsid w:val="004B0F03"/>
    <w:rsid w:val="004B16AE"/>
    <w:rsid w:val="004B1D0F"/>
    <w:rsid w:val="004B22B8"/>
    <w:rsid w:val="004B2FA3"/>
    <w:rsid w:val="004B3359"/>
    <w:rsid w:val="004B36CC"/>
    <w:rsid w:val="004B67B0"/>
    <w:rsid w:val="004B6B7D"/>
    <w:rsid w:val="004B7AD9"/>
    <w:rsid w:val="004C00B3"/>
    <w:rsid w:val="004C0327"/>
    <w:rsid w:val="004C1810"/>
    <w:rsid w:val="004C4544"/>
    <w:rsid w:val="004C62C3"/>
    <w:rsid w:val="004C65EA"/>
    <w:rsid w:val="004D3099"/>
    <w:rsid w:val="004D3AA0"/>
    <w:rsid w:val="004D40C0"/>
    <w:rsid w:val="004D699D"/>
    <w:rsid w:val="004D74C8"/>
    <w:rsid w:val="004E213D"/>
    <w:rsid w:val="004E302B"/>
    <w:rsid w:val="004E37CD"/>
    <w:rsid w:val="004E50BF"/>
    <w:rsid w:val="004E5BE7"/>
    <w:rsid w:val="004F0C44"/>
    <w:rsid w:val="004F21E6"/>
    <w:rsid w:val="004F59F0"/>
    <w:rsid w:val="004F5A52"/>
    <w:rsid w:val="004F5FCC"/>
    <w:rsid w:val="00501EBE"/>
    <w:rsid w:val="00502B0C"/>
    <w:rsid w:val="005039DF"/>
    <w:rsid w:val="00503AD0"/>
    <w:rsid w:val="00504B5F"/>
    <w:rsid w:val="00506FA7"/>
    <w:rsid w:val="0050762E"/>
    <w:rsid w:val="00510322"/>
    <w:rsid w:val="005135DC"/>
    <w:rsid w:val="00514332"/>
    <w:rsid w:val="00516BE5"/>
    <w:rsid w:val="00520350"/>
    <w:rsid w:val="00521D21"/>
    <w:rsid w:val="0052220E"/>
    <w:rsid w:val="00522FC6"/>
    <w:rsid w:val="0052696C"/>
    <w:rsid w:val="005327A2"/>
    <w:rsid w:val="00532A46"/>
    <w:rsid w:val="005356CC"/>
    <w:rsid w:val="005365F9"/>
    <w:rsid w:val="00540093"/>
    <w:rsid w:val="00540412"/>
    <w:rsid w:val="005412BB"/>
    <w:rsid w:val="0054237F"/>
    <w:rsid w:val="0054294B"/>
    <w:rsid w:val="0054311A"/>
    <w:rsid w:val="0054390F"/>
    <w:rsid w:val="00543FF4"/>
    <w:rsid w:val="005441A5"/>
    <w:rsid w:val="0055107E"/>
    <w:rsid w:val="0055139D"/>
    <w:rsid w:val="00552F31"/>
    <w:rsid w:val="005531E7"/>
    <w:rsid w:val="00554E13"/>
    <w:rsid w:val="005556E1"/>
    <w:rsid w:val="00560284"/>
    <w:rsid w:val="00562DC8"/>
    <w:rsid w:val="005657F2"/>
    <w:rsid w:val="00565A3E"/>
    <w:rsid w:val="00565B8F"/>
    <w:rsid w:val="00565F08"/>
    <w:rsid w:val="005706D9"/>
    <w:rsid w:val="00574E2B"/>
    <w:rsid w:val="00581D7A"/>
    <w:rsid w:val="00582662"/>
    <w:rsid w:val="00583891"/>
    <w:rsid w:val="00583F66"/>
    <w:rsid w:val="005843F3"/>
    <w:rsid w:val="00584646"/>
    <w:rsid w:val="005853B9"/>
    <w:rsid w:val="005857F6"/>
    <w:rsid w:val="00585C14"/>
    <w:rsid w:val="005864D7"/>
    <w:rsid w:val="00586C48"/>
    <w:rsid w:val="00591BAB"/>
    <w:rsid w:val="0059309E"/>
    <w:rsid w:val="00594EA4"/>
    <w:rsid w:val="00594F64"/>
    <w:rsid w:val="00595943"/>
    <w:rsid w:val="005972CC"/>
    <w:rsid w:val="005A1359"/>
    <w:rsid w:val="005A47C4"/>
    <w:rsid w:val="005A6E04"/>
    <w:rsid w:val="005A6EC5"/>
    <w:rsid w:val="005B0432"/>
    <w:rsid w:val="005B0686"/>
    <w:rsid w:val="005B0732"/>
    <w:rsid w:val="005B15DC"/>
    <w:rsid w:val="005B2C4F"/>
    <w:rsid w:val="005B30BD"/>
    <w:rsid w:val="005B3816"/>
    <w:rsid w:val="005B439F"/>
    <w:rsid w:val="005B4647"/>
    <w:rsid w:val="005B69C0"/>
    <w:rsid w:val="005B7057"/>
    <w:rsid w:val="005B7F93"/>
    <w:rsid w:val="005C4209"/>
    <w:rsid w:val="005C44AF"/>
    <w:rsid w:val="005C4CE5"/>
    <w:rsid w:val="005C67BD"/>
    <w:rsid w:val="005C6877"/>
    <w:rsid w:val="005C77BF"/>
    <w:rsid w:val="005D036D"/>
    <w:rsid w:val="005D2E73"/>
    <w:rsid w:val="005D382A"/>
    <w:rsid w:val="005D5D23"/>
    <w:rsid w:val="005E0636"/>
    <w:rsid w:val="005E1F6B"/>
    <w:rsid w:val="005E7D05"/>
    <w:rsid w:val="005F269F"/>
    <w:rsid w:val="005F70A2"/>
    <w:rsid w:val="005F7500"/>
    <w:rsid w:val="0060115C"/>
    <w:rsid w:val="0060187F"/>
    <w:rsid w:val="006021FA"/>
    <w:rsid w:val="00602920"/>
    <w:rsid w:val="00603E08"/>
    <w:rsid w:val="006048E2"/>
    <w:rsid w:val="00605B08"/>
    <w:rsid w:val="00607E37"/>
    <w:rsid w:val="0061245A"/>
    <w:rsid w:val="00613678"/>
    <w:rsid w:val="006139E2"/>
    <w:rsid w:val="00615341"/>
    <w:rsid w:val="00616B3E"/>
    <w:rsid w:val="00616C4B"/>
    <w:rsid w:val="00617828"/>
    <w:rsid w:val="0062133A"/>
    <w:rsid w:val="006244D6"/>
    <w:rsid w:val="00624A9F"/>
    <w:rsid w:val="00625951"/>
    <w:rsid w:val="00625CAF"/>
    <w:rsid w:val="00625D4E"/>
    <w:rsid w:val="006267E4"/>
    <w:rsid w:val="00626FB1"/>
    <w:rsid w:val="00630BF1"/>
    <w:rsid w:val="006313DB"/>
    <w:rsid w:val="006332C9"/>
    <w:rsid w:val="006358AE"/>
    <w:rsid w:val="00641DA0"/>
    <w:rsid w:val="006429AE"/>
    <w:rsid w:val="00644609"/>
    <w:rsid w:val="0064569E"/>
    <w:rsid w:val="00646068"/>
    <w:rsid w:val="006466F4"/>
    <w:rsid w:val="006469F8"/>
    <w:rsid w:val="00646B43"/>
    <w:rsid w:val="00647690"/>
    <w:rsid w:val="00647B18"/>
    <w:rsid w:val="00650A42"/>
    <w:rsid w:val="006511C3"/>
    <w:rsid w:val="00651380"/>
    <w:rsid w:val="0065214C"/>
    <w:rsid w:val="00652E0C"/>
    <w:rsid w:val="0065372C"/>
    <w:rsid w:val="006553BB"/>
    <w:rsid w:val="0065662B"/>
    <w:rsid w:val="00657D6B"/>
    <w:rsid w:val="006602C8"/>
    <w:rsid w:val="00660CBA"/>
    <w:rsid w:val="00660F8F"/>
    <w:rsid w:val="00661634"/>
    <w:rsid w:val="00662412"/>
    <w:rsid w:val="00670B22"/>
    <w:rsid w:val="00671059"/>
    <w:rsid w:val="006713C5"/>
    <w:rsid w:val="0067167D"/>
    <w:rsid w:val="00671EC6"/>
    <w:rsid w:val="00673540"/>
    <w:rsid w:val="006763D9"/>
    <w:rsid w:val="00682A47"/>
    <w:rsid w:val="0068325F"/>
    <w:rsid w:val="00684D89"/>
    <w:rsid w:val="006853E9"/>
    <w:rsid w:val="00685583"/>
    <w:rsid w:val="006863CD"/>
    <w:rsid w:val="0068701A"/>
    <w:rsid w:val="006871AE"/>
    <w:rsid w:val="006908CE"/>
    <w:rsid w:val="006927D5"/>
    <w:rsid w:val="00692AAF"/>
    <w:rsid w:val="00694684"/>
    <w:rsid w:val="00695694"/>
    <w:rsid w:val="00695E70"/>
    <w:rsid w:val="00697F7E"/>
    <w:rsid w:val="006A0C33"/>
    <w:rsid w:val="006A0FF3"/>
    <w:rsid w:val="006A3FFE"/>
    <w:rsid w:val="006A5D66"/>
    <w:rsid w:val="006A5EF2"/>
    <w:rsid w:val="006A60D8"/>
    <w:rsid w:val="006B1562"/>
    <w:rsid w:val="006B45ED"/>
    <w:rsid w:val="006B5A0B"/>
    <w:rsid w:val="006B6283"/>
    <w:rsid w:val="006B67A6"/>
    <w:rsid w:val="006B6CA7"/>
    <w:rsid w:val="006C0C3B"/>
    <w:rsid w:val="006C0EE8"/>
    <w:rsid w:val="006C1085"/>
    <w:rsid w:val="006C4E41"/>
    <w:rsid w:val="006C7BF9"/>
    <w:rsid w:val="006D053F"/>
    <w:rsid w:val="006D3B58"/>
    <w:rsid w:val="006D3D17"/>
    <w:rsid w:val="006D3D1A"/>
    <w:rsid w:val="006D3F71"/>
    <w:rsid w:val="006D4E42"/>
    <w:rsid w:val="006D4EF8"/>
    <w:rsid w:val="006D5E2D"/>
    <w:rsid w:val="006D603B"/>
    <w:rsid w:val="006E713C"/>
    <w:rsid w:val="006E7709"/>
    <w:rsid w:val="006F0552"/>
    <w:rsid w:val="006F1BE6"/>
    <w:rsid w:val="006F2161"/>
    <w:rsid w:val="006F394A"/>
    <w:rsid w:val="006F4B1F"/>
    <w:rsid w:val="006F67D1"/>
    <w:rsid w:val="006F73D7"/>
    <w:rsid w:val="00701D05"/>
    <w:rsid w:val="007023E6"/>
    <w:rsid w:val="0070498A"/>
    <w:rsid w:val="007056C4"/>
    <w:rsid w:val="0070647C"/>
    <w:rsid w:val="007064FE"/>
    <w:rsid w:val="00710B31"/>
    <w:rsid w:val="00711211"/>
    <w:rsid w:val="00711549"/>
    <w:rsid w:val="00712FE6"/>
    <w:rsid w:val="00713719"/>
    <w:rsid w:val="007146EF"/>
    <w:rsid w:val="007165C8"/>
    <w:rsid w:val="0071667B"/>
    <w:rsid w:val="00722238"/>
    <w:rsid w:val="00723786"/>
    <w:rsid w:val="00723972"/>
    <w:rsid w:val="00725EA7"/>
    <w:rsid w:val="00726D3B"/>
    <w:rsid w:val="00731C7E"/>
    <w:rsid w:val="00732211"/>
    <w:rsid w:val="007353B0"/>
    <w:rsid w:val="0073619A"/>
    <w:rsid w:val="0073777C"/>
    <w:rsid w:val="00737938"/>
    <w:rsid w:val="00737C52"/>
    <w:rsid w:val="00740277"/>
    <w:rsid w:val="00742074"/>
    <w:rsid w:val="00742D40"/>
    <w:rsid w:val="007449FA"/>
    <w:rsid w:val="00747C08"/>
    <w:rsid w:val="00750785"/>
    <w:rsid w:val="00750FB9"/>
    <w:rsid w:val="00752199"/>
    <w:rsid w:val="00752B25"/>
    <w:rsid w:val="00752CFD"/>
    <w:rsid w:val="00752FF6"/>
    <w:rsid w:val="0075629C"/>
    <w:rsid w:val="00756A6B"/>
    <w:rsid w:val="00760EBD"/>
    <w:rsid w:val="00761FB8"/>
    <w:rsid w:val="00763C6B"/>
    <w:rsid w:val="00766A7C"/>
    <w:rsid w:val="00766EC8"/>
    <w:rsid w:val="00772B0F"/>
    <w:rsid w:val="0077437D"/>
    <w:rsid w:val="007747F0"/>
    <w:rsid w:val="007772F3"/>
    <w:rsid w:val="007815F8"/>
    <w:rsid w:val="0078238B"/>
    <w:rsid w:val="007828C3"/>
    <w:rsid w:val="0078385C"/>
    <w:rsid w:val="00784AF9"/>
    <w:rsid w:val="007855AF"/>
    <w:rsid w:val="00790162"/>
    <w:rsid w:val="00791C0D"/>
    <w:rsid w:val="007924F8"/>
    <w:rsid w:val="007926B2"/>
    <w:rsid w:val="007939AC"/>
    <w:rsid w:val="007957DC"/>
    <w:rsid w:val="007973F0"/>
    <w:rsid w:val="00797A69"/>
    <w:rsid w:val="007A077E"/>
    <w:rsid w:val="007A2BA3"/>
    <w:rsid w:val="007A3FDF"/>
    <w:rsid w:val="007A4159"/>
    <w:rsid w:val="007A51A0"/>
    <w:rsid w:val="007A6B1A"/>
    <w:rsid w:val="007B1C71"/>
    <w:rsid w:val="007B2ABD"/>
    <w:rsid w:val="007B3906"/>
    <w:rsid w:val="007B4D16"/>
    <w:rsid w:val="007B6FA9"/>
    <w:rsid w:val="007B75E6"/>
    <w:rsid w:val="007B765D"/>
    <w:rsid w:val="007C1249"/>
    <w:rsid w:val="007C337A"/>
    <w:rsid w:val="007C3818"/>
    <w:rsid w:val="007C4960"/>
    <w:rsid w:val="007C4EAF"/>
    <w:rsid w:val="007C6D30"/>
    <w:rsid w:val="007D0922"/>
    <w:rsid w:val="007D1C48"/>
    <w:rsid w:val="007D2BC6"/>
    <w:rsid w:val="007D2D68"/>
    <w:rsid w:val="007D392A"/>
    <w:rsid w:val="007D4E55"/>
    <w:rsid w:val="007D5AC8"/>
    <w:rsid w:val="007D6425"/>
    <w:rsid w:val="007D7C8F"/>
    <w:rsid w:val="007E026A"/>
    <w:rsid w:val="007E14D7"/>
    <w:rsid w:val="007E1E6E"/>
    <w:rsid w:val="007E4EEA"/>
    <w:rsid w:val="007F021C"/>
    <w:rsid w:val="007F26F3"/>
    <w:rsid w:val="007F2ED4"/>
    <w:rsid w:val="007F5715"/>
    <w:rsid w:val="007F67B6"/>
    <w:rsid w:val="008003BD"/>
    <w:rsid w:val="008004F8"/>
    <w:rsid w:val="00801EC4"/>
    <w:rsid w:val="00802222"/>
    <w:rsid w:val="0080235B"/>
    <w:rsid w:val="00803EF4"/>
    <w:rsid w:val="00804CD5"/>
    <w:rsid w:val="00806166"/>
    <w:rsid w:val="00806462"/>
    <w:rsid w:val="00807C2E"/>
    <w:rsid w:val="00811B80"/>
    <w:rsid w:val="00820AD8"/>
    <w:rsid w:val="00821E38"/>
    <w:rsid w:val="0082498C"/>
    <w:rsid w:val="00827B8A"/>
    <w:rsid w:val="0083041B"/>
    <w:rsid w:val="0083118D"/>
    <w:rsid w:val="00831E52"/>
    <w:rsid w:val="0083211A"/>
    <w:rsid w:val="008324AE"/>
    <w:rsid w:val="00833272"/>
    <w:rsid w:val="0083435F"/>
    <w:rsid w:val="00835EF7"/>
    <w:rsid w:val="00841F6F"/>
    <w:rsid w:val="00841FC7"/>
    <w:rsid w:val="00842839"/>
    <w:rsid w:val="00842DC1"/>
    <w:rsid w:val="00846739"/>
    <w:rsid w:val="00846BC7"/>
    <w:rsid w:val="008473D2"/>
    <w:rsid w:val="00851DDF"/>
    <w:rsid w:val="00853B06"/>
    <w:rsid w:val="00853C4C"/>
    <w:rsid w:val="00855921"/>
    <w:rsid w:val="00856A18"/>
    <w:rsid w:val="00857F82"/>
    <w:rsid w:val="00861037"/>
    <w:rsid w:val="00862236"/>
    <w:rsid w:val="008634D0"/>
    <w:rsid w:val="0086582C"/>
    <w:rsid w:val="00865C95"/>
    <w:rsid w:val="00866BF0"/>
    <w:rsid w:val="00867CA2"/>
    <w:rsid w:val="00872FDD"/>
    <w:rsid w:val="00873DCD"/>
    <w:rsid w:val="00874AAD"/>
    <w:rsid w:val="00874B04"/>
    <w:rsid w:val="008756E0"/>
    <w:rsid w:val="00877EAE"/>
    <w:rsid w:val="00880A1D"/>
    <w:rsid w:val="008819CE"/>
    <w:rsid w:val="00882C19"/>
    <w:rsid w:val="00887669"/>
    <w:rsid w:val="00891330"/>
    <w:rsid w:val="0089153A"/>
    <w:rsid w:val="00895B7F"/>
    <w:rsid w:val="0089671E"/>
    <w:rsid w:val="008977E2"/>
    <w:rsid w:val="008A3081"/>
    <w:rsid w:val="008A44E2"/>
    <w:rsid w:val="008A455E"/>
    <w:rsid w:val="008A59A6"/>
    <w:rsid w:val="008A5BB7"/>
    <w:rsid w:val="008A77FA"/>
    <w:rsid w:val="008A7B2C"/>
    <w:rsid w:val="008B2883"/>
    <w:rsid w:val="008B2D4D"/>
    <w:rsid w:val="008B4330"/>
    <w:rsid w:val="008B4ABA"/>
    <w:rsid w:val="008C0719"/>
    <w:rsid w:val="008C0DB1"/>
    <w:rsid w:val="008C16A9"/>
    <w:rsid w:val="008C47C7"/>
    <w:rsid w:val="008C5E3C"/>
    <w:rsid w:val="008C5E40"/>
    <w:rsid w:val="008D2C58"/>
    <w:rsid w:val="008D2EAB"/>
    <w:rsid w:val="008D346B"/>
    <w:rsid w:val="008D346D"/>
    <w:rsid w:val="008D3668"/>
    <w:rsid w:val="008D555D"/>
    <w:rsid w:val="008E04BC"/>
    <w:rsid w:val="008E1ACD"/>
    <w:rsid w:val="008E1B3D"/>
    <w:rsid w:val="008E238D"/>
    <w:rsid w:val="008E4063"/>
    <w:rsid w:val="008E565C"/>
    <w:rsid w:val="008E644A"/>
    <w:rsid w:val="008E6705"/>
    <w:rsid w:val="008E79CD"/>
    <w:rsid w:val="008F01B4"/>
    <w:rsid w:val="008F0F37"/>
    <w:rsid w:val="008F37F7"/>
    <w:rsid w:val="008F3DD4"/>
    <w:rsid w:val="008F4490"/>
    <w:rsid w:val="008F634F"/>
    <w:rsid w:val="0090050B"/>
    <w:rsid w:val="00900816"/>
    <w:rsid w:val="00901ADF"/>
    <w:rsid w:val="00904885"/>
    <w:rsid w:val="00904A4F"/>
    <w:rsid w:val="009058CC"/>
    <w:rsid w:val="00905C83"/>
    <w:rsid w:val="00906167"/>
    <w:rsid w:val="00906F6A"/>
    <w:rsid w:val="0091074D"/>
    <w:rsid w:val="00911301"/>
    <w:rsid w:val="009129E2"/>
    <w:rsid w:val="009130A4"/>
    <w:rsid w:val="00913799"/>
    <w:rsid w:val="0091500F"/>
    <w:rsid w:val="009152B5"/>
    <w:rsid w:val="009205F2"/>
    <w:rsid w:val="00920851"/>
    <w:rsid w:val="0092097A"/>
    <w:rsid w:val="00923579"/>
    <w:rsid w:val="00931664"/>
    <w:rsid w:val="00933D88"/>
    <w:rsid w:val="00934A65"/>
    <w:rsid w:val="00934D9A"/>
    <w:rsid w:val="00935650"/>
    <w:rsid w:val="00935D05"/>
    <w:rsid w:val="00937BDE"/>
    <w:rsid w:val="009410E2"/>
    <w:rsid w:val="00941343"/>
    <w:rsid w:val="00942101"/>
    <w:rsid w:val="00943444"/>
    <w:rsid w:val="00943CF3"/>
    <w:rsid w:val="009452B4"/>
    <w:rsid w:val="00945CA0"/>
    <w:rsid w:val="009502A6"/>
    <w:rsid w:val="009511AD"/>
    <w:rsid w:val="009529D6"/>
    <w:rsid w:val="00952D33"/>
    <w:rsid w:val="009574C0"/>
    <w:rsid w:val="0096000A"/>
    <w:rsid w:val="00961084"/>
    <w:rsid w:val="00961358"/>
    <w:rsid w:val="00961C32"/>
    <w:rsid w:val="009639BB"/>
    <w:rsid w:val="00966545"/>
    <w:rsid w:val="00967EB4"/>
    <w:rsid w:val="00970A0C"/>
    <w:rsid w:val="0097127D"/>
    <w:rsid w:val="00972843"/>
    <w:rsid w:val="00975F97"/>
    <w:rsid w:val="00976897"/>
    <w:rsid w:val="00976D39"/>
    <w:rsid w:val="009800C7"/>
    <w:rsid w:val="00980CD5"/>
    <w:rsid w:val="009822EC"/>
    <w:rsid w:val="009828F9"/>
    <w:rsid w:val="00983E58"/>
    <w:rsid w:val="009867A4"/>
    <w:rsid w:val="0099205F"/>
    <w:rsid w:val="00993C21"/>
    <w:rsid w:val="00996524"/>
    <w:rsid w:val="009965FD"/>
    <w:rsid w:val="00997C74"/>
    <w:rsid w:val="009A00F2"/>
    <w:rsid w:val="009A11F9"/>
    <w:rsid w:val="009A1D42"/>
    <w:rsid w:val="009A301A"/>
    <w:rsid w:val="009A3CA3"/>
    <w:rsid w:val="009A5540"/>
    <w:rsid w:val="009B0C78"/>
    <w:rsid w:val="009B26C4"/>
    <w:rsid w:val="009B26C8"/>
    <w:rsid w:val="009B64E4"/>
    <w:rsid w:val="009B779B"/>
    <w:rsid w:val="009C0876"/>
    <w:rsid w:val="009C138C"/>
    <w:rsid w:val="009C2771"/>
    <w:rsid w:val="009C76A9"/>
    <w:rsid w:val="009D088A"/>
    <w:rsid w:val="009D20BE"/>
    <w:rsid w:val="009D24A4"/>
    <w:rsid w:val="009D2722"/>
    <w:rsid w:val="009D305F"/>
    <w:rsid w:val="009D45D0"/>
    <w:rsid w:val="009D5A22"/>
    <w:rsid w:val="009D5D00"/>
    <w:rsid w:val="009D5F27"/>
    <w:rsid w:val="009D6344"/>
    <w:rsid w:val="009D7270"/>
    <w:rsid w:val="009D7374"/>
    <w:rsid w:val="009D75FB"/>
    <w:rsid w:val="009D7D3D"/>
    <w:rsid w:val="009E0AAA"/>
    <w:rsid w:val="009E1C4C"/>
    <w:rsid w:val="009E24A4"/>
    <w:rsid w:val="009E3FFE"/>
    <w:rsid w:val="009E656C"/>
    <w:rsid w:val="009E7EBC"/>
    <w:rsid w:val="009F0379"/>
    <w:rsid w:val="009F2239"/>
    <w:rsid w:val="009F250F"/>
    <w:rsid w:val="009F7064"/>
    <w:rsid w:val="00A0063B"/>
    <w:rsid w:val="00A01BEC"/>
    <w:rsid w:val="00A01C3D"/>
    <w:rsid w:val="00A01EC0"/>
    <w:rsid w:val="00A02A20"/>
    <w:rsid w:val="00A031CA"/>
    <w:rsid w:val="00A04495"/>
    <w:rsid w:val="00A04646"/>
    <w:rsid w:val="00A063E7"/>
    <w:rsid w:val="00A06B50"/>
    <w:rsid w:val="00A06F33"/>
    <w:rsid w:val="00A1159C"/>
    <w:rsid w:val="00A13BD9"/>
    <w:rsid w:val="00A142B8"/>
    <w:rsid w:val="00A165F9"/>
    <w:rsid w:val="00A201E4"/>
    <w:rsid w:val="00A209BC"/>
    <w:rsid w:val="00A221A7"/>
    <w:rsid w:val="00A23574"/>
    <w:rsid w:val="00A255E4"/>
    <w:rsid w:val="00A26AD7"/>
    <w:rsid w:val="00A3218F"/>
    <w:rsid w:val="00A33885"/>
    <w:rsid w:val="00A33D0A"/>
    <w:rsid w:val="00A354C8"/>
    <w:rsid w:val="00A35ABE"/>
    <w:rsid w:val="00A37ADC"/>
    <w:rsid w:val="00A4053F"/>
    <w:rsid w:val="00A42909"/>
    <w:rsid w:val="00A43338"/>
    <w:rsid w:val="00A44918"/>
    <w:rsid w:val="00A45FF0"/>
    <w:rsid w:val="00A46336"/>
    <w:rsid w:val="00A47D81"/>
    <w:rsid w:val="00A47E71"/>
    <w:rsid w:val="00A47ED5"/>
    <w:rsid w:val="00A5105C"/>
    <w:rsid w:val="00A512CC"/>
    <w:rsid w:val="00A52C83"/>
    <w:rsid w:val="00A54E04"/>
    <w:rsid w:val="00A61656"/>
    <w:rsid w:val="00A630A2"/>
    <w:rsid w:val="00A6576A"/>
    <w:rsid w:val="00A65AD1"/>
    <w:rsid w:val="00A65E89"/>
    <w:rsid w:val="00A73E9A"/>
    <w:rsid w:val="00A74089"/>
    <w:rsid w:val="00A7530F"/>
    <w:rsid w:val="00A75CBD"/>
    <w:rsid w:val="00A779C5"/>
    <w:rsid w:val="00A8019A"/>
    <w:rsid w:val="00A80814"/>
    <w:rsid w:val="00A814DF"/>
    <w:rsid w:val="00A81B69"/>
    <w:rsid w:val="00A825D8"/>
    <w:rsid w:val="00A82E4E"/>
    <w:rsid w:val="00A82EB8"/>
    <w:rsid w:val="00A82EF7"/>
    <w:rsid w:val="00A9093E"/>
    <w:rsid w:val="00A935E6"/>
    <w:rsid w:val="00A9778A"/>
    <w:rsid w:val="00A978EB"/>
    <w:rsid w:val="00AA11A7"/>
    <w:rsid w:val="00AA1AE6"/>
    <w:rsid w:val="00AA22B7"/>
    <w:rsid w:val="00AA3C22"/>
    <w:rsid w:val="00AA42EF"/>
    <w:rsid w:val="00AA502B"/>
    <w:rsid w:val="00AA5AC2"/>
    <w:rsid w:val="00AB01BC"/>
    <w:rsid w:val="00AB228C"/>
    <w:rsid w:val="00AB2E73"/>
    <w:rsid w:val="00AB309C"/>
    <w:rsid w:val="00AB411A"/>
    <w:rsid w:val="00AC048C"/>
    <w:rsid w:val="00AC0748"/>
    <w:rsid w:val="00AC0BE6"/>
    <w:rsid w:val="00AC5027"/>
    <w:rsid w:val="00AC649D"/>
    <w:rsid w:val="00AC7C90"/>
    <w:rsid w:val="00AD0291"/>
    <w:rsid w:val="00AD30B3"/>
    <w:rsid w:val="00AD34E4"/>
    <w:rsid w:val="00AD3A39"/>
    <w:rsid w:val="00AD402C"/>
    <w:rsid w:val="00AE0862"/>
    <w:rsid w:val="00AE3639"/>
    <w:rsid w:val="00AE3B9D"/>
    <w:rsid w:val="00AE3BB4"/>
    <w:rsid w:val="00AE3F47"/>
    <w:rsid w:val="00AE3F93"/>
    <w:rsid w:val="00AE49BD"/>
    <w:rsid w:val="00AE53EF"/>
    <w:rsid w:val="00AE6C0A"/>
    <w:rsid w:val="00AE7980"/>
    <w:rsid w:val="00AF1CB8"/>
    <w:rsid w:val="00AF34C2"/>
    <w:rsid w:val="00AF3845"/>
    <w:rsid w:val="00AF3FBD"/>
    <w:rsid w:val="00AF4C27"/>
    <w:rsid w:val="00B0012C"/>
    <w:rsid w:val="00B02415"/>
    <w:rsid w:val="00B035E4"/>
    <w:rsid w:val="00B03940"/>
    <w:rsid w:val="00B046DE"/>
    <w:rsid w:val="00B0502C"/>
    <w:rsid w:val="00B10098"/>
    <w:rsid w:val="00B10C4B"/>
    <w:rsid w:val="00B124ED"/>
    <w:rsid w:val="00B156A7"/>
    <w:rsid w:val="00B157BD"/>
    <w:rsid w:val="00B168B4"/>
    <w:rsid w:val="00B16EAD"/>
    <w:rsid w:val="00B204D3"/>
    <w:rsid w:val="00B215C5"/>
    <w:rsid w:val="00B240DC"/>
    <w:rsid w:val="00B3087A"/>
    <w:rsid w:val="00B34E17"/>
    <w:rsid w:val="00B359DB"/>
    <w:rsid w:val="00B372C7"/>
    <w:rsid w:val="00B375ED"/>
    <w:rsid w:val="00B37FC2"/>
    <w:rsid w:val="00B40885"/>
    <w:rsid w:val="00B42F08"/>
    <w:rsid w:val="00B44A52"/>
    <w:rsid w:val="00B4643A"/>
    <w:rsid w:val="00B46C24"/>
    <w:rsid w:val="00B500BF"/>
    <w:rsid w:val="00B5084F"/>
    <w:rsid w:val="00B51F51"/>
    <w:rsid w:val="00B523BA"/>
    <w:rsid w:val="00B52930"/>
    <w:rsid w:val="00B56D32"/>
    <w:rsid w:val="00B605B9"/>
    <w:rsid w:val="00B6286A"/>
    <w:rsid w:val="00B6520D"/>
    <w:rsid w:val="00B6754C"/>
    <w:rsid w:val="00B70A57"/>
    <w:rsid w:val="00B7171B"/>
    <w:rsid w:val="00B72C8B"/>
    <w:rsid w:val="00B7380D"/>
    <w:rsid w:val="00B74080"/>
    <w:rsid w:val="00B75931"/>
    <w:rsid w:val="00B75D40"/>
    <w:rsid w:val="00B76999"/>
    <w:rsid w:val="00B8062E"/>
    <w:rsid w:val="00B814BA"/>
    <w:rsid w:val="00B824AE"/>
    <w:rsid w:val="00B83A55"/>
    <w:rsid w:val="00B841E2"/>
    <w:rsid w:val="00B84931"/>
    <w:rsid w:val="00B86D71"/>
    <w:rsid w:val="00B877EC"/>
    <w:rsid w:val="00B9180F"/>
    <w:rsid w:val="00B9399A"/>
    <w:rsid w:val="00B93BAB"/>
    <w:rsid w:val="00B95434"/>
    <w:rsid w:val="00B954E2"/>
    <w:rsid w:val="00B96007"/>
    <w:rsid w:val="00B97B1C"/>
    <w:rsid w:val="00BA0847"/>
    <w:rsid w:val="00BA15C9"/>
    <w:rsid w:val="00BA17BD"/>
    <w:rsid w:val="00BA1C26"/>
    <w:rsid w:val="00BA20E2"/>
    <w:rsid w:val="00BA48A2"/>
    <w:rsid w:val="00BA4E29"/>
    <w:rsid w:val="00BA6003"/>
    <w:rsid w:val="00BA693C"/>
    <w:rsid w:val="00BA6F99"/>
    <w:rsid w:val="00BB0A6B"/>
    <w:rsid w:val="00BB1D9A"/>
    <w:rsid w:val="00BB554A"/>
    <w:rsid w:val="00BB5C10"/>
    <w:rsid w:val="00BC144F"/>
    <w:rsid w:val="00BC2AE7"/>
    <w:rsid w:val="00BC591D"/>
    <w:rsid w:val="00BC5F1E"/>
    <w:rsid w:val="00BD2899"/>
    <w:rsid w:val="00BD616E"/>
    <w:rsid w:val="00BD72A7"/>
    <w:rsid w:val="00BE0C12"/>
    <w:rsid w:val="00BE452C"/>
    <w:rsid w:val="00BE55E6"/>
    <w:rsid w:val="00BE5E21"/>
    <w:rsid w:val="00BF0CF3"/>
    <w:rsid w:val="00C075E8"/>
    <w:rsid w:val="00C07B1B"/>
    <w:rsid w:val="00C11DF0"/>
    <w:rsid w:val="00C24EAF"/>
    <w:rsid w:val="00C253A6"/>
    <w:rsid w:val="00C256F1"/>
    <w:rsid w:val="00C266E1"/>
    <w:rsid w:val="00C26915"/>
    <w:rsid w:val="00C310FC"/>
    <w:rsid w:val="00C312E6"/>
    <w:rsid w:val="00C32499"/>
    <w:rsid w:val="00C33654"/>
    <w:rsid w:val="00C350F2"/>
    <w:rsid w:val="00C35356"/>
    <w:rsid w:val="00C3639F"/>
    <w:rsid w:val="00C36636"/>
    <w:rsid w:val="00C40197"/>
    <w:rsid w:val="00C433C2"/>
    <w:rsid w:val="00C50D89"/>
    <w:rsid w:val="00C51343"/>
    <w:rsid w:val="00C5284C"/>
    <w:rsid w:val="00C540E5"/>
    <w:rsid w:val="00C544A1"/>
    <w:rsid w:val="00C615E2"/>
    <w:rsid w:val="00C61BDA"/>
    <w:rsid w:val="00C62342"/>
    <w:rsid w:val="00C62C84"/>
    <w:rsid w:val="00C63156"/>
    <w:rsid w:val="00C65E71"/>
    <w:rsid w:val="00C66A6D"/>
    <w:rsid w:val="00C677A2"/>
    <w:rsid w:val="00C677C3"/>
    <w:rsid w:val="00C70BC1"/>
    <w:rsid w:val="00C713CF"/>
    <w:rsid w:val="00C713FE"/>
    <w:rsid w:val="00C722A9"/>
    <w:rsid w:val="00C726C5"/>
    <w:rsid w:val="00C72A7B"/>
    <w:rsid w:val="00C7482D"/>
    <w:rsid w:val="00C75E02"/>
    <w:rsid w:val="00C77BF1"/>
    <w:rsid w:val="00C80D7E"/>
    <w:rsid w:val="00C81561"/>
    <w:rsid w:val="00C8434D"/>
    <w:rsid w:val="00C84BC2"/>
    <w:rsid w:val="00C84DE2"/>
    <w:rsid w:val="00C8655A"/>
    <w:rsid w:val="00C907BF"/>
    <w:rsid w:val="00C919F6"/>
    <w:rsid w:val="00C93371"/>
    <w:rsid w:val="00C94EF7"/>
    <w:rsid w:val="00C95475"/>
    <w:rsid w:val="00C957EC"/>
    <w:rsid w:val="00CA03EC"/>
    <w:rsid w:val="00CA100A"/>
    <w:rsid w:val="00CA139E"/>
    <w:rsid w:val="00CA222B"/>
    <w:rsid w:val="00CA2E2A"/>
    <w:rsid w:val="00CA31BF"/>
    <w:rsid w:val="00CA68E1"/>
    <w:rsid w:val="00CA6C94"/>
    <w:rsid w:val="00CB01AC"/>
    <w:rsid w:val="00CB26F8"/>
    <w:rsid w:val="00CB309D"/>
    <w:rsid w:val="00CB32A5"/>
    <w:rsid w:val="00CB535A"/>
    <w:rsid w:val="00CB5E95"/>
    <w:rsid w:val="00CB666C"/>
    <w:rsid w:val="00CB6CFB"/>
    <w:rsid w:val="00CC0463"/>
    <w:rsid w:val="00CC1A73"/>
    <w:rsid w:val="00CC44BD"/>
    <w:rsid w:val="00CC48BC"/>
    <w:rsid w:val="00CC6062"/>
    <w:rsid w:val="00CC734E"/>
    <w:rsid w:val="00CC7FE7"/>
    <w:rsid w:val="00CD05CB"/>
    <w:rsid w:val="00CD05E1"/>
    <w:rsid w:val="00CD2CEE"/>
    <w:rsid w:val="00CD4C7A"/>
    <w:rsid w:val="00CD4D81"/>
    <w:rsid w:val="00CD5AC6"/>
    <w:rsid w:val="00CD5CF8"/>
    <w:rsid w:val="00CD6E33"/>
    <w:rsid w:val="00CD7CD8"/>
    <w:rsid w:val="00CE2068"/>
    <w:rsid w:val="00CE27AB"/>
    <w:rsid w:val="00CE2AF2"/>
    <w:rsid w:val="00CE4FA0"/>
    <w:rsid w:val="00CE56EF"/>
    <w:rsid w:val="00CE5739"/>
    <w:rsid w:val="00CE62D1"/>
    <w:rsid w:val="00CE66EF"/>
    <w:rsid w:val="00CE6A34"/>
    <w:rsid w:val="00CF08A0"/>
    <w:rsid w:val="00CF0F07"/>
    <w:rsid w:val="00CF1F33"/>
    <w:rsid w:val="00CF28A4"/>
    <w:rsid w:val="00CF4C26"/>
    <w:rsid w:val="00CF5BED"/>
    <w:rsid w:val="00D02899"/>
    <w:rsid w:val="00D02F72"/>
    <w:rsid w:val="00D0441F"/>
    <w:rsid w:val="00D05545"/>
    <w:rsid w:val="00D058AA"/>
    <w:rsid w:val="00D10451"/>
    <w:rsid w:val="00D13651"/>
    <w:rsid w:val="00D1370D"/>
    <w:rsid w:val="00D172BC"/>
    <w:rsid w:val="00D20162"/>
    <w:rsid w:val="00D20F92"/>
    <w:rsid w:val="00D2112A"/>
    <w:rsid w:val="00D23284"/>
    <w:rsid w:val="00D24F3D"/>
    <w:rsid w:val="00D24F3E"/>
    <w:rsid w:val="00D27184"/>
    <w:rsid w:val="00D314F8"/>
    <w:rsid w:val="00D31887"/>
    <w:rsid w:val="00D32CFE"/>
    <w:rsid w:val="00D3361B"/>
    <w:rsid w:val="00D337F6"/>
    <w:rsid w:val="00D33ED9"/>
    <w:rsid w:val="00D35DD7"/>
    <w:rsid w:val="00D3729D"/>
    <w:rsid w:val="00D37745"/>
    <w:rsid w:val="00D40AAB"/>
    <w:rsid w:val="00D4223A"/>
    <w:rsid w:val="00D439F3"/>
    <w:rsid w:val="00D4621E"/>
    <w:rsid w:val="00D53AAA"/>
    <w:rsid w:val="00D53D56"/>
    <w:rsid w:val="00D54196"/>
    <w:rsid w:val="00D55491"/>
    <w:rsid w:val="00D60D36"/>
    <w:rsid w:val="00D61455"/>
    <w:rsid w:val="00D6172E"/>
    <w:rsid w:val="00D620FD"/>
    <w:rsid w:val="00D672AA"/>
    <w:rsid w:val="00D672AB"/>
    <w:rsid w:val="00D72284"/>
    <w:rsid w:val="00D72F55"/>
    <w:rsid w:val="00D7439D"/>
    <w:rsid w:val="00D75269"/>
    <w:rsid w:val="00D758A2"/>
    <w:rsid w:val="00D80087"/>
    <w:rsid w:val="00D83EA0"/>
    <w:rsid w:val="00D84864"/>
    <w:rsid w:val="00D84C84"/>
    <w:rsid w:val="00D85020"/>
    <w:rsid w:val="00D8518F"/>
    <w:rsid w:val="00D85704"/>
    <w:rsid w:val="00D85CB8"/>
    <w:rsid w:val="00D90695"/>
    <w:rsid w:val="00D90857"/>
    <w:rsid w:val="00D919E0"/>
    <w:rsid w:val="00D9258B"/>
    <w:rsid w:val="00D9351E"/>
    <w:rsid w:val="00DA0123"/>
    <w:rsid w:val="00DA080E"/>
    <w:rsid w:val="00DA71AC"/>
    <w:rsid w:val="00DB0208"/>
    <w:rsid w:val="00DB09AA"/>
    <w:rsid w:val="00DB0A76"/>
    <w:rsid w:val="00DB39FA"/>
    <w:rsid w:val="00DB41D8"/>
    <w:rsid w:val="00DB5FF3"/>
    <w:rsid w:val="00DB6F16"/>
    <w:rsid w:val="00DB6FE9"/>
    <w:rsid w:val="00DB7662"/>
    <w:rsid w:val="00DC481D"/>
    <w:rsid w:val="00DC51DD"/>
    <w:rsid w:val="00DC69ED"/>
    <w:rsid w:val="00DC6ED0"/>
    <w:rsid w:val="00DD136E"/>
    <w:rsid w:val="00DD1BF4"/>
    <w:rsid w:val="00DD2659"/>
    <w:rsid w:val="00DD48C0"/>
    <w:rsid w:val="00DD589F"/>
    <w:rsid w:val="00DD60D9"/>
    <w:rsid w:val="00DD785F"/>
    <w:rsid w:val="00DE27CF"/>
    <w:rsid w:val="00DE2AB7"/>
    <w:rsid w:val="00DE39B4"/>
    <w:rsid w:val="00DE3E38"/>
    <w:rsid w:val="00DE4724"/>
    <w:rsid w:val="00DF0190"/>
    <w:rsid w:val="00DF2A44"/>
    <w:rsid w:val="00DF39DE"/>
    <w:rsid w:val="00DF3F3C"/>
    <w:rsid w:val="00DF4087"/>
    <w:rsid w:val="00DF42BB"/>
    <w:rsid w:val="00DF4D34"/>
    <w:rsid w:val="00DF7175"/>
    <w:rsid w:val="00E01C80"/>
    <w:rsid w:val="00E036FA"/>
    <w:rsid w:val="00E04049"/>
    <w:rsid w:val="00E04CDD"/>
    <w:rsid w:val="00E0514E"/>
    <w:rsid w:val="00E05430"/>
    <w:rsid w:val="00E05E6D"/>
    <w:rsid w:val="00E07484"/>
    <w:rsid w:val="00E1165D"/>
    <w:rsid w:val="00E12026"/>
    <w:rsid w:val="00E13A23"/>
    <w:rsid w:val="00E14CDA"/>
    <w:rsid w:val="00E16601"/>
    <w:rsid w:val="00E16CF4"/>
    <w:rsid w:val="00E2046F"/>
    <w:rsid w:val="00E227CB"/>
    <w:rsid w:val="00E24F1A"/>
    <w:rsid w:val="00E25AE3"/>
    <w:rsid w:val="00E3090A"/>
    <w:rsid w:val="00E30AC9"/>
    <w:rsid w:val="00E33B91"/>
    <w:rsid w:val="00E34415"/>
    <w:rsid w:val="00E3485F"/>
    <w:rsid w:val="00E348E7"/>
    <w:rsid w:val="00E36BA0"/>
    <w:rsid w:val="00E36EFD"/>
    <w:rsid w:val="00E36F2B"/>
    <w:rsid w:val="00E3784E"/>
    <w:rsid w:val="00E37D59"/>
    <w:rsid w:val="00E4252F"/>
    <w:rsid w:val="00E45FE7"/>
    <w:rsid w:val="00E461C0"/>
    <w:rsid w:val="00E47F46"/>
    <w:rsid w:val="00E5080B"/>
    <w:rsid w:val="00E5389E"/>
    <w:rsid w:val="00E54ED9"/>
    <w:rsid w:val="00E561BF"/>
    <w:rsid w:val="00E56C57"/>
    <w:rsid w:val="00E57DC4"/>
    <w:rsid w:val="00E61179"/>
    <w:rsid w:val="00E62689"/>
    <w:rsid w:val="00E635F7"/>
    <w:rsid w:val="00E63B5E"/>
    <w:rsid w:val="00E64164"/>
    <w:rsid w:val="00E645D7"/>
    <w:rsid w:val="00E64CC4"/>
    <w:rsid w:val="00E6724B"/>
    <w:rsid w:val="00E71348"/>
    <w:rsid w:val="00E72694"/>
    <w:rsid w:val="00E7403E"/>
    <w:rsid w:val="00E74540"/>
    <w:rsid w:val="00E75263"/>
    <w:rsid w:val="00E76E37"/>
    <w:rsid w:val="00E77B38"/>
    <w:rsid w:val="00E82E9A"/>
    <w:rsid w:val="00E83EDA"/>
    <w:rsid w:val="00E85232"/>
    <w:rsid w:val="00E85F0B"/>
    <w:rsid w:val="00E863FF"/>
    <w:rsid w:val="00E913C3"/>
    <w:rsid w:val="00E945DD"/>
    <w:rsid w:val="00E94BE0"/>
    <w:rsid w:val="00E96090"/>
    <w:rsid w:val="00E9617B"/>
    <w:rsid w:val="00E96701"/>
    <w:rsid w:val="00E970A7"/>
    <w:rsid w:val="00EA10CE"/>
    <w:rsid w:val="00EA2137"/>
    <w:rsid w:val="00EA2DBE"/>
    <w:rsid w:val="00EA35E9"/>
    <w:rsid w:val="00EA474C"/>
    <w:rsid w:val="00EB014B"/>
    <w:rsid w:val="00EB03E6"/>
    <w:rsid w:val="00EB1348"/>
    <w:rsid w:val="00EB1C0F"/>
    <w:rsid w:val="00EB775A"/>
    <w:rsid w:val="00EB7C07"/>
    <w:rsid w:val="00EC1D7D"/>
    <w:rsid w:val="00EC28C2"/>
    <w:rsid w:val="00EC4BD0"/>
    <w:rsid w:val="00EC50BB"/>
    <w:rsid w:val="00EC584A"/>
    <w:rsid w:val="00EC65B1"/>
    <w:rsid w:val="00EC6D56"/>
    <w:rsid w:val="00EC6E40"/>
    <w:rsid w:val="00EC7865"/>
    <w:rsid w:val="00EC78AE"/>
    <w:rsid w:val="00ED3BF9"/>
    <w:rsid w:val="00ED4224"/>
    <w:rsid w:val="00ED5A54"/>
    <w:rsid w:val="00ED7B4C"/>
    <w:rsid w:val="00ED7EB8"/>
    <w:rsid w:val="00EE09E4"/>
    <w:rsid w:val="00EE0B6F"/>
    <w:rsid w:val="00EE104C"/>
    <w:rsid w:val="00EE3734"/>
    <w:rsid w:val="00EE46B7"/>
    <w:rsid w:val="00EE49E5"/>
    <w:rsid w:val="00EE4D20"/>
    <w:rsid w:val="00EE4F58"/>
    <w:rsid w:val="00EE653F"/>
    <w:rsid w:val="00EE6613"/>
    <w:rsid w:val="00EE75EC"/>
    <w:rsid w:val="00EF09C3"/>
    <w:rsid w:val="00EF0B02"/>
    <w:rsid w:val="00EF3EBA"/>
    <w:rsid w:val="00EF5497"/>
    <w:rsid w:val="00EF6E38"/>
    <w:rsid w:val="00EF6E94"/>
    <w:rsid w:val="00F0392B"/>
    <w:rsid w:val="00F04A90"/>
    <w:rsid w:val="00F0709D"/>
    <w:rsid w:val="00F12329"/>
    <w:rsid w:val="00F13AFD"/>
    <w:rsid w:val="00F1461E"/>
    <w:rsid w:val="00F14CBB"/>
    <w:rsid w:val="00F1690A"/>
    <w:rsid w:val="00F17C37"/>
    <w:rsid w:val="00F20BCB"/>
    <w:rsid w:val="00F21DCC"/>
    <w:rsid w:val="00F23AFB"/>
    <w:rsid w:val="00F24719"/>
    <w:rsid w:val="00F24D74"/>
    <w:rsid w:val="00F2619F"/>
    <w:rsid w:val="00F31D6D"/>
    <w:rsid w:val="00F34798"/>
    <w:rsid w:val="00F37A7C"/>
    <w:rsid w:val="00F4169D"/>
    <w:rsid w:val="00F420F0"/>
    <w:rsid w:val="00F4393D"/>
    <w:rsid w:val="00F449B3"/>
    <w:rsid w:val="00F44ABD"/>
    <w:rsid w:val="00F46CC0"/>
    <w:rsid w:val="00F47C46"/>
    <w:rsid w:val="00F51A3C"/>
    <w:rsid w:val="00F522A6"/>
    <w:rsid w:val="00F52958"/>
    <w:rsid w:val="00F544BE"/>
    <w:rsid w:val="00F54D6A"/>
    <w:rsid w:val="00F57CD5"/>
    <w:rsid w:val="00F633AC"/>
    <w:rsid w:val="00F63AEC"/>
    <w:rsid w:val="00F645AA"/>
    <w:rsid w:val="00F67A76"/>
    <w:rsid w:val="00F707E0"/>
    <w:rsid w:val="00F70C90"/>
    <w:rsid w:val="00F75496"/>
    <w:rsid w:val="00F76A99"/>
    <w:rsid w:val="00F800AC"/>
    <w:rsid w:val="00F80C3F"/>
    <w:rsid w:val="00F81533"/>
    <w:rsid w:val="00F819EA"/>
    <w:rsid w:val="00F8331B"/>
    <w:rsid w:val="00F84C6E"/>
    <w:rsid w:val="00F84D3E"/>
    <w:rsid w:val="00F8584C"/>
    <w:rsid w:val="00F85D60"/>
    <w:rsid w:val="00F86EE4"/>
    <w:rsid w:val="00F87118"/>
    <w:rsid w:val="00F90E48"/>
    <w:rsid w:val="00F9108E"/>
    <w:rsid w:val="00F911F1"/>
    <w:rsid w:val="00F91D73"/>
    <w:rsid w:val="00F92547"/>
    <w:rsid w:val="00F943B5"/>
    <w:rsid w:val="00F95D2D"/>
    <w:rsid w:val="00F97547"/>
    <w:rsid w:val="00F975E3"/>
    <w:rsid w:val="00F976FC"/>
    <w:rsid w:val="00FA15A1"/>
    <w:rsid w:val="00FA1721"/>
    <w:rsid w:val="00FA2663"/>
    <w:rsid w:val="00FA3592"/>
    <w:rsid w:val="00FA6259"/>
    <w:rsid w:val="00FA79E0"/>
    <w:rsid w:val="00FA7B2E"/>
    <w:rsid w:val="00FB0786"/>
    <w:rsid w:val="00FB198D"/>
    <w:rsid w:val="00FB2604"/>
    <w:rsid w:val="00FB2FF5"/>
    <w:rsid w:val="00FB4047"/>
    <w:rsid w:val="00FC0E6B"/>
    <w:rsid w:val="00FC1581"/>
    <w:rsid w:val="00FC2E54"/>
    <w:rsid w:val="00FC4175"/>
    <w:rsid w:val="00FD099F"/>
    <w:rsid w:val="00FD214F"/>
    <w:rsid w:val="00FD2417"/>
    <w:rsid w:val="00FD2D10"/>
    <w:rsid w:val="00FD65DB"/>
    <w:rsid w:val="00FD690B"/>
    <w:rsid w:val="00FD6A8C"/>
    <w:rsid w:val="00FD7ACE"/>
    <w:rsid w:val="00FE0246"/>
    <w:rsid w:val="00FE4899"/>
    <w:rsid w:val="00FE4AB6"/>
    <w:rsid w:val="00FE569A"/>
    <w:rsid w:val="00FE67D4"/>
    <w:rsid w:val="00FF17F0"/>
    <w:rsid w:val="00FF257E"/>
    <w:rsid w:val="00FF27F3"/>
    <w:rsid w:val="00FF3BA3"/>
    <w:rsid w:val="00FF3DAA"/>
    <w:rsid w:val="00FF5D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50B305E"/>
  <w15:docId w15:val="{E4725D0B-CCF5-46C5-BF42-A7BA5DC4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02B0C"/>
    <w:pPr>
      <w:suppressAutoHyphens/>
    </w:pPr>
    <w:rPr>
      <w:lang w:eastAsia="zh-CN"/>
    </w:rPr>
  </w:style>
  <w:style w:type="paragraph" w:styleId="1">
    <w:name w:val="heading 1"/>
    <w:basedOn w:val="a0"/>
    <w:next w:val="a0"/>
    <w:qFormat/>
    <w:rsid w:val="008E1B3D"/>
    <w:pPr>
      <w:keepNext/>
      <w:tabs>
        <w:tab w:val="num" w:pos="0"/>
      </w:tabs>
      <w:outlineLvl w:val="0"/>
    </w:pPr>
    <w:rPr>
      <w:rFonts w:ascii="Garamond" w:hAnsi="Garamond" w:cs="Garamond"/>
      <w:sz w:val="28"/>
    </w:rPr>
  </w:style>
  <w:style w:type="paragraph" w:styleId="2">
    <w:name w:val="heading 2"/>
    <w:basedOn w:val="a0"/>
    <w:next w:val="a0"/>
    <w:qFormat/>
    <w:rsid w:val="008E1B3D"/>
    <w:pPr>
      <w:keepNext/>
      <w:tabs>
        <w:tab w:val="num" w:pos="0"/>
      </w:tabs>
      <w:spacing w:before="240" w:after="60"/>
      <w:outlineLvl w:val="1"/>
    </w:pPr>
    <w:rPr>
      <w:rFonts w:ascii="Arial" w:hAnsi="Arial" w:cs="Arial"/>
      <w:b/>
      <w:bCs/>
      <w:i/>
      <w:iCs/>
      <w:sz w:val="28"/>
      <w:szCs w:val="28"/>
    </w:rPr>
  </w:style>
  <w:style w:type="paragraph" w:styleId="3">
    <w:name w:val="heading 3"/>
    <w:basedOn w:val="a0"/>
    <w:next w:val="a0"/>
    <w:qFormat/>
    <w:rsid w:val="008E1B3D"/>
    <w:pPr>
      <w:keepNext/>
      <w:tabs>
        <w:tab w:val="num" w:pos="0"/>
      </w:tabs>
      <w:spacing w:before="240" w:after="60"/>
      <w:outlineLvl w:val="2"/>
    </w:pPr>
    <w:rPr>
      <w:rFonts w:ascii="Arial" w:hAnsi="Arial" w:cs="Arial"/>
      <w:b/>
      <w:bCs/>
      <w:sz w:val="26"/>
      <w:szCs w:val="26"/>
    </w:rPr>
  </w:style>
  <w:style w:type="paragraph" w:styleId="4">
    <w:name w:val="heading 4"/>
    <w:basedOn w:val="a0"/>
    <w:next w:val="a0"/>
    <w:qFormat/>
    <w:rsid w:val="008E1B3D"/>
    <w:pPr>
      <w:keepNext/>
      <w:tabs>
        <w:tab w:val="num" w:pos="0"/>
      </w:tabs>
      <w:spacing w:before="240" w:after="60"/>
      <w:outlineLvl w:val="3"/>
    </w:pPr>
    <w:rPr>
      <w:b/>
      <w:bCs/>
      <w:sz w:val="28"/>
      <w:szCs w:val="28"/>
    </w:rPr>
  </w:style>
  <w:style w:type="paragraph" w:styleId="5">
    <w:name w:val="heading 5"/>
    <w:basedOn w:val="a0"/>
    <w:next w:val="a0"/>
    <w:qFormat/>
    <w:rsid w:val="008E1B3D"/>
    <w:pPr>
      <w:keepNext/>
      <w:tabs>
        <w:tab w:val="num" w:pos="0"/>
      </w:tabs>
      <w:spacing w:line="360" w:lineRule="auto"/>
      <w:jc w:val="right"/>
      <w:outlineLvl w:val="4"/>
    </w:pPr>
    <w:rPr>
      <w:sz w:val="24"/>
      <w:lang w:val="en-US"/>
    </w:rPr>
  </w:style>
  <w:style w:type="paragraph" w:styleId="6">
    <w:name w:val="heading 6"/>
    <w:basedOn w:val="a0"/>
    <w:next w:val="a0"/>
    <w:qFormat/>
    <w:rsid w:val="008E1B3D"/>
    <w:pPr>
      <w:tabs>
        <w:tab w:val="num" w:pos="0"/>
      </w:tabs>
      <w:spacing w:before="240" w:after="60"/>
      <w:outlineLvl w:val="5"/>
    </w:pPr>
    <w:rPr>
      <w:b/>
      <w:bCs/>
      <w:sz w:val="22"/>
      <w:szCs w:val="22"/>
    </w:rPr>
  </w:style>
  <w:style w:type="paragraph" w:styleId="7">
    <w:name w:val="heading 7"/>
    <w:basedOn w:val="a0"/>
    <w:next w:val="a0"/>
    <w:qFormat/>
    <w:rsid w:val="008E1B3D"/>
    <w:pPr>
      <w:keepNext/>
      <w:tabs>
        <w:tab w:val="num" w:pos="0"/>
      </w:tabs>
      <w:jc w:val="center"/>
      <w:outlineLvl w:val="6"/>
    </w:pPr>
    <w:rPr>
      <w:rFonts w:ascii="Garamond" w:hAnsi="Garamond" w:cs="Garamond"/>
      <w:sz w:val="24"/>
    </w:rPr>
  </w:style>
  <w:style w:type="paragraph" w:styleId="8">
    <w:name w:val="heading 8"/>
    <w:basedOn w:val="a0"/>
    <w:next w:val="a0"/>
    <w:qFormat/>
    <w:rsid w:val="008E1B3D"/>
    <w:pPr>
      <w:tabs>
        <w:tab w:val="num" w:pos="0"/>
      </w:tabs>
      <w:spacing w:before="240" w:after="60"/>
      <w:outlineLvl w:val="7"/>
    </w:pPr>
    <w:rPr>
      <w:i/>
      <w:iCs/>
      <w:sz w:val="24"/>
      <w:szCs w:val="24"/>
    </w:rPr>
  </w:style>
  <w:style w:type="paragraph" w:styleId="9">
    <w:name w:val="heading 9"/>
    <w:basedOn w:val="a0"/>
    <w:next w:val="a0"/>
    <w:qFormat/>
    <w:rsid w:val="008E1B3D"/>
    <w:pPr>
      <w:tabs>
        <w:tab w:val="num" w:pos="0"/>
      </w:tabs>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8E1B3D"/>
    <w:rPr>
      <w:rFonts w:ascii="Symbol" w:hAnsi="Symbol" w:cs="Symbol" w:hint="default"/>
    </w:rPr>
  </w:style>
  <w:style w:type="character" w:customStyle="1" w:styleId="WW8Num2z0">
    <w:name w:val="WW8Num2z0"/>
    <w:rsid w:val="008E1B3D"/>
    <w:rPr>
      <w:rFonts w:ascii="Times New Roman" w:hAnsi="Times New Roman" w:cs="Times New Roman"/>
    </w:rPr>
  </w:style>
  <w:style w:type="character" w:customStyle="1" w:styleId="WW8Num3z0">
    <w:name w:val="WW8Num3z0"/>
    <w:rsid w:val="008E1B3D"/>
    <w:rPr>
      <w:rFonts w:cs="Times New Roman" w:hint="default"/>
    </w:rPr>
  </w:style>
  <w:style w:type="character" w:customStyle="1" w:styleId="WW8Num4z0">
    <w:name w:val="WW8Num4z0"/>
    <w:rsid w:val="008E1B3D"/>
    <w:rPr>
      <w:rFonts w:cs="Times New Roman" w:hint="default"/>
    </w:rPr>
  </w:style>
  <w:style w:type="character" w:customStyle="1" w:styleId="WW8Num5z0">
    <w:name w:val="WW8Num5z0"/>
    <w:rsid w:val="008E1B3D"/>
    <w:rPr>
      <w:rFonts w:hint="default"/>
    </w:rPr>
  </w:style>
  <w:style w:type="character" w:customStyle="1" w:styleId="WW8Num6z0">
    <w:name w:val="WW8Num6z0"/>
    <w:rsid w:val="008E1B3D"/>
    <w:rPr>
      <w:rFonts w:ascii="Times New Roman" w:hAnsi="Times New Roman" w:cs="Times New Roman" w:hint="default"/>
    </w:rPr>
  </w:style>
  <w:style w:type="character" w:customStyle="1" w:styleId="WW8Num6z1">
    <w:name w:val="WW8Num6z1"/>
    <w:rsid w:val="008E1B3D"/>
    <w:rPr>
      <w:rFonts w:ascii="Courier New" w:hAnsi="Courier New" w:cs="Courier New" w:hint="default"/>
    </w:rPr>
  </w:style>
  <w:style w:type="character" w:customStyle="1" w:styleId="WW8Num6z2">
    <w:name w:val="WW8Num6z2"/>
    <w:rsid w:val="008E1B3D"/>
    <w:rPr>
      <w:rFonts w:ascii="Wingdings" w:hAnsi="Wingdings" w:cs="Wingdings" w:hint="default"/>
    </w:rPr>
  </w:style>
  <w:style w:type="character" w:customStyle="1" w:styleId="WW8Num6z3">
    <w:name w:val="WW8Num6z3"/>
    <w:rsid w:val="008E1B3D"/>
    <w:rPr>
      <w:rFonts w:ascii="Symbol" w:hAnsi="Symbol" w:cs="Symbol" w:hint="default"/>
    </w:rPr>
  </w:style>
  <w:style w:type="character" w:customStyle="1" w:styleId="WW8Num7z0">
    <w:name w:val="WW8Num7z0"/>
    <w:rsid w:val="008E1B3D"/>
    <w:rPr>
      <w:rFonts w:cs="Times New Roman" w:hint="default"/>
    </w:rPr>
  </w:style>
  <w:style w:type="character" w:customStyle="1" w:styleId="WW8Num8z0">
    <w:name w:val="WW8Num8z0"/>
    <w:rsid w:val="008E1B3D"/>
    <w:rPr>
      <w:rFonts w:ascii="Symbol" w:hAnsi="Symbol" w:cs="Symbol" w:hint="default"/>
      <w:sz w:val="20"/>
    </w:rPr>
  </w:style>
  <w:style w:type="character" w:customStyle="1" w:styleId="WW8Num8z1">
    <w:name w:val="WW8Num8z1"/>
    <w:rsid w:val="008E1B3D"/>
    <w:rPr>
      <w:rFonts w:ascii="Courier New" w:hAnsi="Courier New" w:cs="Courier New" w:hint="default"/>
      <w:sz w:val="20"/>
    </w:rPr>
  </w:style>
  <w:style w:type="character" w:customStyle="1" w:styleId="WW8Num8z2">
    <w:name w:val="WW8Num8z2"/>
    <w:rsid w:val="008E1B3D"/>
    <w:rPr>
      <w:rFonts w:ascii="Wingdings" w:hAnsi="Wingdings" w:cs="Wingdings" w:hint="default"/>
      <w:sz w:val="20"/>
    </w:rPr>
  </w:style>
  <w:style w:type="character" w:customStyle="1" w:styleId="WW8Num9z0">
    <w:name w:val="WW8Num9z0"/>
    <w:rsid w:val="008E1B3D"/>
    <w:rPr>
      <w:rFonts w:cs="Times New Roman" w:hint="default"/>
    </w:rPr>
  </w:style>
  <w:style w:type="character" w:customStyle="1" w:styleId="WW8Num10z0">
    <w:name w:val="WW8Num10z0"/>
    <w:rsid w:val="008E1B3D"/>
    <w:rPr>
      <w:rFonts w:cs="Times New Roman" w:hint="default"/>
    </w:rPr>
  </w:style>
  <w:style w:type="character" w:customStyle="1" w:styleId="WW8Num11z0">
    <w:name w:val="WW8Num11z0"/>
    <w:rsid w:val="008E1B3D"/>
    <w:rPr>
      <w:rFonts w:cs="Times New Roman" w:hint="default"/>
    </w:rPr>
  </w:style>
  <w:style w:type="character" w:customStyle="1" w:styleId="WW8Num12z0">
    <w:name w:val="WW8Num12z0"/>
    <w:rsid w:val="008E1B3D"/>
    <w:rPr>
      <w:rFonts w:ascii="Symbol" w:hAnsi="Symbol" w:cs="Symbol" w:hint="default"/>
    </w:rPr>
  </w:style>
  <w:style w:type="character" w:customStyle="1" w:styleId="WW8Num12z1">
    <w:name w:val="WW8Num12z1"/>
    <w:rsid w:val="008E1B3D"/>
    <w:rPr>
      <w:rFonts w:ascii="Courier New" w:hAnsi="Courier New" w:cs="Courier New" w:hint="default"/>
    </w:rPr>
  </w:style>
  <w:style w:type="character" w:customStyle="1" w:styleId="WW8Num12z2">
    <w:name w:val="WW8Num12z2"/>
    <w:rsid w:val="008E1B3D"/>
    <w:rPr>
      <w:rFonts w:ascii="Wingdings" w:hAnsi="Wingdings" w:cs="Wingdings" w:hint="default"/>
    </w:rPr>
  </w:style>
  <w:style w:type="character" w:customStyle="1" w:styleId="WW8Num13z0">
    <w:name w:val="WW8Num13z0"/>
    <w:rsid w:val="008E1B3D"/>
    <w:rPr>
      <w:rFonts w:hint="default"/>
    </w:rPr>
  </w:style>
  <w:style w:type="character" w:customStyle="1" w:styleId="WW8Num14z0">
    <w:name w:val="WW8Num14z0"/>
    <w:rsid w:val="008E1B3D"/>
    <w:rPr>
      <w:rFonts w:ascii="Symbol" w:hAnsi="Symbol" w:cs="Symbol" w:hint="default"/>
    </w:rPr>
  </w:style>
  <w:style w:type="character" w:customStyle="1" w:styleId="WW8Num15z0">
    <w:name w:val="WW8Num15z0"/>
    <w:rsid w:val="008E1B3D"/>
    <w:rPr>
      <w:rFonts w:cs="Times New Roman" w:hint="default"/>
    </w:rPr>
  </w:style>
  <w:style w:type="character" w:customStyle="1" w:styleId="WW8Num16z0">
    <w:name w:val="WW8Num16z0"/>
    <w:rsid w:val="008E1B3D"/>
    <w:rPr>
      <w:rFonts w:cs="Times New Roman" w:hint="default"/>
    </w:rPr>
  </w:style>
  <w:style w:type="character" w:customStyle="1" w:styleId="WW8Num17z0">
    <w:name w:val="WW8Num17z0"/>
    <w:rsid w:val="008E1B3D"/>
    <w:rPr>
      <w:rFonts w:ascii="Arial" w:eastAsia="Times New Roman" w:hAnsi="Arial" w:cs="Arial" w:hint="default"/>
    </w:rPr>
  </w:style>
  <w:style w:type="character" w:customStyle="1" w:styleId="WW8Num17z1">
    <w:name w:val="WW8Num17z1"/>
    <w:rsid w:val="008E1B3D"/>
  </w:style>
  <w:style w:type="character" w:customStyle="1" w:styleId="WW8Num17z2">
    <w:name w:val="WW8Num17z2"/>
    <w:rsid w:val="008E1B3D"/>
  </w:style>
  <w:style w:type="character" w:customStyle="1" w:styleId="WW8Num17z3">
    <w:name w:val="WW8Num17z3"/>
    <w:rsid w:val="008E1B3D"/>
  </w:style>
  <w:style w:type="character" w:customStyle="1" w:styleId="WW8Num17z4">
    <w:name w:val="WW8Num17z4"/>
    <w:rsid w:val="008E1B3D"/>
  </w:style>
  <w:style w:type="character" w:customStyle="1" w:styleId="WW8Num17z5">
    <w:name w:val="WW8Num17z5"/>
    <w:rsid w:val="008E1B3D"/>
  </w:style>
  <w:style w:type="character" w:customStyle="1" w:styleId="WW8Num17z6">
    <w:name w:val="WW8Num17z6"/>
    <w:rsid w:val="008E1B3D"/>
  </w:style>
  <w:style w:type="character" w:customStyle="1" w:styleId="WW8Num17z7">
    <w:name w:val="WW8Num17z7"/>
    <w:rsid w:val="008E1B3D"/>
  </w:style>
  <w:style w:type="character" w:customStyle="1" w:styleId="WW8Num17z8">
    <w:name w:val="WW8Num17z8"/>
    <w:rsid w:val="008E1B3D"/>
  </w:style>
  <w:style w:type="character" w:customStyle="1" w:styleId="WW8Num18z0">
    <w:name w:val="WW8Num18z0"/>
    <w:rsid w:val="008E1B3D"/>
    <w:rPr>
      <w:rFonts w:hint="default"/>
    </w:rPr>
  </w:style>
  <w:style w:type="character" w:customStyle="1" w:styleId="WW8Num19z0">
    <w:name w:val="WW8Num19z0"/>
    <w:rsid w:val="008E1B3D"/>
    <w:rPr>
      <w:rFonts w:ascii="Symbol" w:hAnsi="Symbol" w:cs="Symbol" w:hint="default"/>
      <w:sz w:val="20"/>
    </w:rPr>
  </w:style>
  <w:style w:type="character" w:customStyle="1" w:styleId="WW8Num19z1">
    <w:name w:val="WW8Num19z1"/>
    <w:rsid w:val="008E1B3D"/>
    <w:rPr>
      <w:rFonts w:ascii="Courier New" w:hAnsi="Courier New" w:cs="Courier New" w:hint="default"/>
      <w:sz w:val="20"/>
    </w:rPr>
  </w:style>
  <w:style w:type="character" w:customStyle="1" w:styleId="WW8Num19z2">
    <w:name w:val="WW8Num19z2"/>
    <w:rsid w:val="008E1B3D"/>
    <w:rPr>
      <w:rFonts w:ascii="Wingdings" w:hAnsi="Wingdings" w:cs="Wingdings" w:hint="default"/>
      <w:sz w:val="20"/>
    </w:rPr>
  </w:style>
  <w:style w:type="character" w:customStyle="1" w:styleId="WW8Num20z0">
    <w:name w:val="WW8Num20z0"/>
    <w:rsid w:val="008E1B3D"/>
    <w:rPr>
      <w:rFonts w:cs="Times New Roman" w:hint="default"/>
    </w:rPr>
  </w:style>
  <w:style w:type="character" w:customStyle="1" w:styleId="WW8Num21z0">
    <w:name w:val="WW8Num21z0"/>
    <w:rsid w:val="008E1B3D"/>
    <w:rPr>
      <w:rFonts w:hint="default"/>
    </w:rPr>
  </w:style>
  <w:style w:type="character" w:customStyle="1" w:styleId="WW8Num21z1">
    <w:name w:val="WW8Num21z1"/>
    <w:rsid w:val="008E1B3D"/>
  </w:style>
  <w:style w:type="character" w:customStyle="1" w:styleId="WW8Num21z2">
    <w:name w:val="WW8Num21z2"/>
    <w:rsid w:val="008E1B3D"/>
  </w:style>
  <w:style w:type="character" w:customStyle="1" w:styleId="WW8Num21z3">
    <w:name w:val="WW8Num21z3"/>
    <w:rsid w:val="008E1B3D"/>
  </w:style>
  <w:style w:type="character" w:customStyle="1" w:styleId="WW8Num21z4">
    <w:name w:val="WW8Num21z4"/>
    <w:rsid w:val="008E1B3D"/>
  </w:style>
  <w:style w:type="character" w:customStyle="1" w:styleId="WW8Num21z5">
    <w:name w:val="WW8Num21z5"/>
    <w:rsid w:val="008E1B3D"/>
  </w:style>
  <w:style w:type="character" w:customStyle="1" w:styleId="WW8Num21z6">
    <w:name w:val="WW8Num21z6"/>
    <w:rsid w:val="008E1B3D"/>
  </w:style>
  <w:style w:type="character" w:customStyle="1" w:styleId="WW8Num21z7">
    <w:name w:val="WW8Num21z7"/>
    <w:rsid w:val="008E1B3D"/>
  </w:style>
  <w:style w:type="character" w:customStyle="1" w:styleId="WW8Num21z8">
    <w:name w:val="WW8Num21z8"/>
    <w:rsid w:val="008E1B3D"/>
  </w:style>
  <w:style w:type="character" w:customStyle="1" w:styleId="WW8Num22z0">
    <w:name w:val="WW8Num22z0"/>
    <w:rsid w:val="008E1B3D"/>
    <w:rPr>
      <w:rFonts w:hint="default"/>
    </w:rPr>
  </w:style>
  <w:style w:type="character" w:customStyle="1" w:styleId="WW8Num22z1">
    <w:name w:val="WW8Num22z1"/>
    <w:rsid w:val="008E1B3D"/>
  </w:style>
  <w:style w:type="character" w:customStyle="1" w:styleId="WW8Num22z2">
    <w:name w:val="WW8Num22z2"/>
    <w:rsid w:val="008E1B3D"/>
  </w:style>
  <w:style w:type="character" w:customStyle="1" w:styleId="WW8Num22z3">
    <w:name w:val="WW8Num22z3"/>
    <w:rsid w:val="008E1B3D"/>
  </w:style>
  <w:style w:type="character" w:customStyle="1" w:styleId="WW8Num22z4">
    <w:name w:val="WW8Num22z4"/>
    <w:rsid w:val="008E1B3D"/>
  </w:style>
  <w:style w:type="character" w:customStyle="1" w:styleId="WW8Num22z5">
    <w:name w:val="WW8Num22z5"/>
    <w:rsid w:val="008E1B3D"/>
  </w:style>
  <w:style w:type="character" w:customStyle="1" w:styleId="WW8Num22z6">
    <w:name w:val="WW8Num22z6"/>
    <w:rsid w:val="008E1B3D"/>
  </w:style>
  <w:style w:type="character" w:customStyle="1" w:styleId="WW8Num22z7">
    <w:name w:val="WW8Num22z7"/>
    <w:rsid w:val="008E1B3D"/>
  </w:style>
  <w:style w:type="character" w:customStyle="1" w:styleId="WW8Num22z8">
    <w:name w:val="WW8Num22z8"/>
    <w:rsid w:val="008E1B3D"/>
  </w:style>
  <w:style w:type="character" w:customStyle="1" w:styleId="WW8Num23z0">
    <w:name w:val="WW8Num23z0"/>
    <w:rsid w:val="008E1B3D"/>
    <w:rPr>
      <w:rFonts w:ascii="Symbol" w:hAnsi="Symbol" w:cs="Symbol" w:hint="default"/>
    </w:rPr>
  </w:style>
  <w:style w:type="character" w:customStyle="1" w:styleId="WW8Num23z1">
    <w:name w:val="WW8Num23z1"/>
    <w:rsid w:val="008E1B3D"/>
    <w:rPr>
      <w:rFonts w:ascii="Courier New" w:hAnsi="Courier New" w:cs="Courier New" w:hint="default"/>
    </w:rPr>
  </w:style>
  <w:style w:type="character" w:customStyle="1" w:styleId="WW8Num23z2">
    <w:name w:val="WW8Num23z2"/>
    <w:rsid w:val="008E1B3D"/>
    <w:rPr>
      <w:rFonts w:ascii="Wingdings" w:hAnsi="Wingdings" w:cs="Wingdings" w:hint="default"/>
    </w:rPr>
  </w:style>
  <w:style w:type="character" w:customStyle="1" w:styleId="WW8Num24z0">
    <w:name w:val="WW8Num24z0"/>
    <w:rsid w:val="008E1B3D"/>
    <w:rPr>
      <w:rFonts w:hint="default"/>
    </w:rPr>
  </w:style>
  <w:style w:type="character" w:customStyle="1" w:styleId="WW8Num25z0">
    <w:name w:val="WW8Num25z0"/>
    <w:rsid w:val="008E1B3D"/>
    <w:rPr>
      <w:rFonts w:cs="Times New Roman" w:hint="default"/>
    </w:rPr>
  </w:style>
  <w:style w:type="character" w:customStyle="1" w:styleId="WW8Num26z0">
    <w:name w:val="WW8Num26z0"/>
    <w:rsid w:val="008E1B3D"/>
    <w:rPr>
      <w:rFonts w:ascii="Times New Roman" w:hAnsi="Times New Roman" w:cs="Times New Roman" w:hint="default"/>
    </w:rPr>
  </w:style>
  <w:style w:type="character" w:customStyle="1" w:styleId="WW8Num26z1">
    <w:name w:val="WW8Num26z1"/>
    <w:rsid w:val="008E1B3D"/>
    <w:rPr>
      <w:rFonts w:ascii="Courier New" w:hAnsi="Courier New" w:cs="Courier New" w:hint="default"/>
    </w:rPr>
  </w:style>
  <w:style w:type="character" w:customStyle="1" w:styleId="WW8Num26z2">
    <w:name w:val="WW8Num26z2"/>
    <w:rsid w:val="008E1B3D"/>
    <w:rPr>
      <w:rFonts w:ascii="Wingdings" w:hAnsi="Wingdings" w:cs="Wingdings" w:hint="default"/>
    </w:rPr>
  </w:style>
  <w:style w:type="character" w:customStyle="1" w:styleId="WW8Num26z3">
    <w:name w:val="WW8Num26z3"/>
    <w:rsid w:val="008E1B3D"/>
    <w:rPr>
      <w:rFonts w:ascii="Symbol" w:hAnsi="Symbol" w:cs="Symbol" w:hint="default"/>
    </w:rPr>
  </w:style>
  <w:style w:type="character" w:customStyle="1" w:styleId="WW8Num27z0">
    <w:name w:val="WW8Num27z0"/>
    <w:rsid w:val="008E1B3D"/>
    <w:rPr>
      <w:rFonts w:hint="default"/>
    </w:rPr>
  </w:style>
  <w:style w:type="character" w:customStyle="1" w:styleId="WW8Num28z0">
    <w:name w:val="WW8Num28z0"/>
    <w:rsid w:val="008E1B3D"/>
    <w:rPr>
      <w:rFonts w:hint="default"/>
    </w:rPr>
  </w:style>
  <w:style w:type="character" w:customStyle="1" w:styleId="WW8Num29z0">
    <w:name w:val="WW8Num29z0"/>
    <w:rsid w:val="008E1B3D"/>
    <w:rPr>
      <w:rFonts w:hint="default"/>
    </w:rPr>
  </w:style>
  <w:style w:type="character" w:customStyle="1" w:styleId="WW8Num30z0">
    <w:name w:val="WW8Num30z0"/>
    <w:rsid w:val="008E1B3D"/>
    <w:rPr>
      <w:rFonts w:ascii="Times New Roman" w:eastAsia="Times New Roman" w:hAnsi="Times New Roman" w:cs="Times New Roman" w:hint="default"/>
    </w:rPr>
  </w:style>
  <w:style w:type="character" w:customStyle="1" w:styleId="WW8Num30z1">
    <w:name w:val="WW8Num30z1"/>
    <w:rsid w:val="008E1B3D"/>
    <w:rPr>
      <w:rFonts w:ascii="Courier New" w:hAnsi="Courier New" w:cs="Courier New" w:hint="default"/>
    </w:rPr>
  </w:style>
  <w:style w:type="character" w:customStyle="1" w:styleId="WW8Num30z2">
    <w:name w:val="WW8Num30z2"/>
    <w:rsid w:val="008E1B3D"/>
    <w:rPr>
      <w:rFonts w:ascii="Wingdings" w:hAnsi="Wingdings" w:cs="Wingdings" w:hint="default"/>
    </w:rPr>
  </w:style>
  <w:style w:type="character" w:customStyle="1" w:styleId="WW8Num30z3">
    <w:name w:val="WW8Num30z3"/>
    <w:rsid w:val="008E1B3D"/>
    <w:rPr>
      <w:rFonts w:ascii="Symbol" w:hAnsi="Symbol" w:cs="Symbol" w:hint="default"/>
    </w:rPr>
  </w:style>
  <w:style w:type="character" w:customStyle="1" w:styleId="WW8Num31z0">
    <w:name w:val="WW8Num31z0"/>
    <w:rsid w:val="008E1B3D"/>
    <w:rPr>
      <w:rFonts w:cs="Times New Roman"/>
    </w:rPr>
  </w:style>
  <w:style w:type="character" w:customStyle="1" w:styleId="WW8Num32z0">
    <w:name w:val="WW8Num32z0"/>
    <w:rsid w:val="008E1B3D"/>
    <w:rPr>
      <w:rFonts w:cs="Times New Roman" w:hint="default"/>
    </w:rPr>
  </w:style>
  <w:style w:type="character" w:customStyle="1" w:styleId="WW8Num33z0">
    <w:name w:val="WW8Num33z0"/>
    <w:rsid w:val="008E1B3D"/>
    <w:rPr>
      <w:rFonts w:cs="Times New Roman" w:hint="default"/>
    </w:rPr>
  </w:style>
  <w:style w:type="character" w:customStyle="1" w:styleId="WW8Num33z1">
    <w:name w:val="WW8Num33z1"/>
    <w:rsid w:val="008E1B3D"/>
    <w:rPr>
      <w:rFonts w:cs="Times New Roman"/>
    </w:rPr>
  </w:style>
  <w:style w:type="character" w:customStyle="1" w:styleId="WW8Num34z0">
    <w:name w:val="WW8Num34z0"/>
    <w:rsid w:val="008E1B3D"/>
    <w:rPr>
      <w:rFonts w:ascii="Symbol" w:hAnsi="Symbol" w:cs="Symbol" w:hint="default"/>
      <w:sz w:val="20"/>
    </w:rPr>
  </w:style>
  <w:style w:type="character" w:customStyle="1" w:styleId="WW8Num34z1">
    <w:name w:val="WW8Num34z1"/>
    <w:rsid w:val="008E1B3D"/>
    <w:rPr>
      <w:rFonts w:ascii="Courier New" w:hAnsi="Courier New" w:cs="Courier New" w:hint="default"/>
      <w:sz w:val="20"/>
    </w:rPr>
  </w:style>
  <w:style w:type="character" w:customStyle="1" w:styleId="WW8Num34z2">
    <w:name w:val="WW8Num34z2"/>
    <w:rsid w:val="008E1B3D"/>
    <w:rPr>
      <w:rFonts w:ascii="Wingdings" w:hAnsi="Wingdings" w:cs="Wingdings" w:hint="default"/>
      <w:sz w:val="20"/>
    </w:rPr>
  </w:style>
  <w:style w:type="character" w:customStyle="1" w:styleId="WW8Num35z0">
    <w:name w:val="WW8Num35z0"/>
    <w:rsid w:val="008E1B3D"/>
    <w:rPr>
      <w:rFonts w:hint="default"/>
    </w:rPr>
  </w:style>
  <w:style w:type="character" w:customStyle="1" w:styleId="WW8Num36z0">
    <w:name w:val="WW8Num36z0"/>
    <w:rsid w:val="008E1B3D"/>
    <w:rPr>
      <w:rFonts w:hint="default"/>
    </w:rPr>
  </w:style>
  <w:style w:type="character" w:customStyle="1" w:styleId="WW8Num37z0">
    <w:name w:val="WW8Num37z0"/>
    <w:rsid w:val="008E1B3D"/>
    <w:rPr>
      <w:rFonts w:ascii="Times New Roman" w:eastAsia="Times New Roman" w:hAnsi="Times New Roman" w:cs="Times New Roman" w:hint="default"/>
    </w:rPr>
  </w:style>
  <w:style w:type="character" w:customStyle="1" w:styleId="WW8Num37z1">
    <w:name w:val="WW8Num37z1"/>
    <w:rsid w:val="008E1B3D"/>
    <w:rPr>
      <w:rFonts w:ascii="Courier New" w:hAnsi="Courier New" w:cs="Courier New" w:hint="default"/>
    </w:rPr>
  </w:style>
  <w:style w:type="character" w:customStyle="1" w:styleId="WW8Num37z2">
    <w:name w:val="WW8Num37z2"/>
    <w:rsid w:val="008E1B3D"/>
    <w:rPr>
      <w:rFonts w:ascii="Wingdings" w:hAnsi="Wingdings" w:cs="Wingdings" w:hint="default"/>
    </w:rPr>
  </w:style>
  <w:style w:type="character" w:customStyle="1" w:styleId="WW8Num37z3">
    <w:name w:val="WW8Num37z3"/>
    <w:rsid w:val="008E1B3D"/>
    <w:rPr>
      <w:rFonts w:ascii="Symbol" w:hAnsi="Symbol" w:cs="Symbol" w:hint="default"/>
    </w:rPr>
  </w:style>
  <w:style w:type="character" w:customStyle="1" w:styleId="WW8Num38z0">
    <w:name w:val="WW8Num38z0"/>
    <w:rsid w:val="008E1B3D"/>
    <w:rPr>
      <w:rFonts w:ascii="Symbol" w:hAnsi="Symbol" w:cs="Symbol" w:hint="default"/>
    </w:rPr>
  </w:style>
  <w:style w:type="character" w:customStyle="1" w:styleId="WW8Num38z1">
    <w:name w:val="WW8Num38z1"/>
    <w:rsid w:val="008E1B3D"/>
    <w:rPr>
      <w:rFonts w:ascii="Courier New" w:hAnsi="Courier New" w:cs="Courier New" w:hint="default"/>
    </w:rPr>
  </w:style>
  <w:style w:type="character" w:customStyle="1" w:styleId="WW8Num38z2">
    <w:name w:val="WW8Num38z2"/>
    <w:rsid w:val="008E1B3D"/>
    <w:rPr>
      <w:rFonts w:ascii="Wingdings" w:hAnsi="Wingdings" w:cs="Wingdings" w:hint="default"/>
    </w:rPr>
  </w:style>
  <w:style w:type="character" w:customStyle="1" w:styleId="WW8Num39z0">
    <w:name w:val="WW8Num39z0"/>
    <w:rsid w:val="008E1B3D"/>
    <w:rPr>
      <w:rFonts w:ascii="Symbol" w:hAnsi="Symbol" w:cs="Symbol" w:hint="default"/>
    </w:rPr>
  </w:style>
  <w:style w:type="character" w:customStyle="1" w:styleId="WW8Num39z1">
    <w:name w:val="WW8Num39z1"/>
    <w:rsid w:val="008E1B3D"/>
    <w:rPr>
      <w:rFonts w:ascii="Courier New" w:hAnsi="Courier New" w:cs="Courier New" w:hint="default"/>
    </w:rPr>
  </w:style>
  <w:style w:type="character" w:customStyle="1" w:styleId="WW8Num39z2">
    <w:name w:val="WW8Num39z2"/>
    <w:rsid w:val="008E1B3D"/>
    <w:rPr>
      <w:rFonts w:ascii="Wingdings" w:hAnsi="Wingdings" w:cs="Wingdings" w:hint="default"/>
    </w:rPr>
  </w:style>
  <w:style w:type="character" w:customStyle="1" w:styleId="WW8Num40z0">
    <w:name w:val="WW8Num40z0"/>
    <w:rsid w:val="008E1B3D"/>
  </w:style>
  <w:style w:type="character" w:customStyle="1" w:styleId="WW8Num40z1">
    <w:name w:val="WW8Num40z1"/>
    <w:rsid w:val="008E1B3D"/>
  </w:style>
  <w:style w:type="character" w:customStyle="1" w:styleId="WW8Num40z2">
    <w:name w:val="WW8Num40z2"/>
    <w:rsid w:val="008E1B3D"/>
  </w:style>
  <w:style w:type="character" w:customStyle="1" w:styleId="WW8Num40z3">
    <w:name w:val="WW8Num40z3"/>
    <w:rsid w:val="008E1B3D"/>
  </w:style>
  <w:style w:type="character" w:customStyle="1" w:styleId="WW8Num40z4">
    <w:name w:val="WW8Num40z4"/>
    <w:rsid w:val="008E1B3D"/>
  </w:style>
  <w:style w:type="character" w:customStyle="1" w:styleId="WW8Num40z5">
    <w:name w:val="WW8Num40z5"/>
    <w:rsid w:val="008E1B3D"/>
  </w:style>
  <w:style w:type="character" w:customStyle="1" w:styleId="WW8Num40z6">
    <w:name w:val="WW8Num40z6"/>
    <w:rsid w:val="008E1B3D"/>
  </w:style>
  <w:style w:type="character" w:customStyle="1" w:styleId="WW8Num40z7">
    <w:name w:val="WW8Num40z7"/>
    <w:rsid w:val="008E1B3D"/>
  </w:style>
  <w:style w:type="character" w:customStyle="1" w:styleId="WW8Num40z8">
    <w:name w:val="WW8Num40z8"/>
    <w:rsid w:val="008E1B3D"/>
  </w:style>
  <w:style w:type="character" w:customStyle="1" w:styleId="WW8Num41z0">
    <w:name w:val="WW8Num41z0"/>
    <w:rsid w:val="008E1B3D"/>
    <w:rPr>
      <w:rFonts w:cs="Times New Roman" w:hint="default"/>
    </w:rPr>
  </w:style>
  <w:style w:type="character" w:customStyle="1" w:styleId="WW8Num42z0">
    <w:name w:val="WW8Num42z0"/>
    <w:rsid w:val="008E1B3D"/>
    <w:rPr>
      <w:rFonts w:ascii="Symbol" w:eastAsia="Times New Roman" w:hAnsi="Symbol" w:cs="Arial" w:hint="default"/>
    </w:rPr>
  </w:style>
  <w:style w:type="character" w:customStyle="1" w:styleId="WW8Num42z1">
    <w:name w:val="WW8Num42z1"/>
    <w:rsid w:val="008E1B3D"/>
    <w:rPr>
      <w:rFonts w:ascii="Courier New" w:hAnsi="Courier New" w:cs="Courier New" w:hint="default"/>
    </w:rPr>
  </w:style>
  <w:style w:type="character" w:customStyle="1" w:styleId="WW8Num42z2">
    <w:name w:val="WW8Num42z2"/>
    <w:rsid w:val="008E1B3D"/>
    <w:rPr>
      <w:rFonts w:ascii="Wingdings" w:hAnsi="Wingdings" w:cs="Wingdings" w:hint="default"/>
    </w:rPr>
  </w:style>
  <w:style w:type="character" w:customStyle="1" w:styleId="WW8Num42z3">
    <w:name w:val="WW8Num42z3"/>
    <w:rsid w:val="008E1B3D"/>
    <w:rPr>
      <w:rFonts w:ascii="Symbol" w:hAnsi="Symbol" w:cs="Symbol" w:hint="default"/>
    </w:rPr>
  </w:style>
  <w:style w:type="character" w:customStyle="1" w:styleId="WW8Num43z0">
    <w:name w:val="WW8Num43z0"/>
    <w:rsid w:val="008E1B3D"/>
    <w:rPr>
      <w:rFonts w:cs="Times New Roman" w:hint="default"/>
    </w:rPr>
  </w:style>
  <w:style w:type="character" w:customStyle="1" w:styleId="10">
    <w:name w:val="Основной шрифт абзаца1"/>
    <w:rsid w:val="008E1B3D"/>
  </w:style>
  <w:style w:type="character" w:customStyle="1" w:styleId="20">
    <w:name w:val="Заголовок 2 Знак"/>
    <w:rsid w:val="008E1B3D"/>
    <w:rPr>
      <w:rFonts w:ascii="Arial" w:hAnsi="Arial" w:cs="Arial"/>
      <w:b/>
      <w:bCs/>
      <w:i/>
      <w:iCs/>
      <w:sz w:val="28"/>
      <w:szCs w:val="28"/>
      <w:lang w:val="ru-RU" w:bidi="ar-SA"/>
    </w:rPr>
  </w:style>
  <w:style w:type="character" w:customStyle="1" w:styleId="30">
    <w:name w:val="Заголовок 3 Знак"/>
    <w:rsid w:val="008E1B3D"/>
    <w:rPr>
      <w:rFonts w:ascii="Arial" w:hAnsi="Arial" w:cs="Arial"/>
      <w:b/>
      <w:bCs/>
      <w:sz w:val="26"/>
      <w:szCs w:val="26"/>
      <w:lang w:val="ru-RU" w:bidi="ar-SA"/>
    </w:rPr>
  </w:style>
  <w:style w:type="character" w:customStyle="1" w:styleId="40">
    <w:name w:val="Заголовок 4 Знак"/>
    <w:rsid w:val="008E1B3D"/>
    <w:rPr>
      <w:b/>
      <w:bCs/>
      <w:sz w:val="28"/>
      <w:szCs w:val="28"/>
      <w:lang w:val="ru-RU" w:bidi="ar-SA"/>
    </w:rPr>
  </w:style>
  <w:style w:type="character" w:customStyle="1" w:styleId="60">
    <w:name w:val="Заголовок 6 Знак"/>
    <w:rsid w:val="008E1B3D"/>
    <w:rPr>
      <w:b/>
      <w:bCs/>
      <w:sz w:val="22"/>
      <w:szCs w:val="22"/>
      <w:lang w:val="ru-RU" w:bidi="ar-SA"/>
    </w:rPr>
  </w:style>
  <w:style w:type="character" w:customStyle="1" w:styleId="a4">
    <w:name w:val="Подзаголовок Знак"/>
    <w:rsid w:val="008E1B3D"/>
    <w:rPr>
      <w:b/>
      <w:bCs/>
      <w:sz w:val="28"/>
      <w:szCs w:val="28"/>
      <w:lang w:val="ru-RU" w:bidi="ar-SA"/>
    </w:rPr>
  </w:style>
  <w:style w:type="character" w:customStyle="1" w:styleId="21">
    <w:name w:val="Основной текст 2 Знак1"/>
    <w:rsid w:val="008E1B3D"/>
    <w:rPr>
      <w:b/>
      <w:bCs/>
      <w:sz w:val="32"/>
      <w:szCs w:val="32"/>
      <w:lang w:val="ru-RU" w:bidi="ar-SA"/>
    </w:rPr>
  </w:style>
  <w:style w:type="character" w:customStyle="1" w:styleId="22">
    <w:name w:val="Основной текст с отступом 2 Знак"/>
    <w:rsid w:val="008E1B3D"/>
    <w:rPr>
      <w:sz w:val="28"/>
      <w:szCs w:val="28"/>
      <w:lang w:val="ru-RU" w:bidi="ar-SA"/>
    </w:rPr>
  </w:style>
  <w:style w:type="character" w:customStyle="1" w:styleId="31">
    <w:name w:val="Основной текст с отступом 3 Знак"/>
    <w:rsid w:val="008E1B3D"/>
    <w:rPr>
      <w:sz w:val="28"/>
      <w:szCs w:val="28"/>
      <w:lang w:val="ru-RU" w:bidi="ar-SA"/>
    </w:rPr>
  </w:style>
  <w:style w:type="character" w:customStyle="1" w:styleId="32">
    <w:name w:val="Основной текст 3 Знак"/>
    <w:rsid w:val="008E1B3D"/>
    <w:rPr>
      <w:sz w:val="16"/>
      <w:szCs w:val="16"/>
      <w:lang w:val="ru-RU" w:bidi="ar-SA"/>
    </w:rPr>
  </w:style>
  <w:style w:type="character" w:customStyle="1" w:styleId="a5">
    <w:name w:val="Верхний колонтитул Знак"/>
    <w:uiPriority w:val="99"/>
    <w:rsid w:val="008E1B3D"/>
    <w:rPr>
      <w:sz w:val="24"/>
      <w:szCs w:val="24"/>
      <w:lang w:val="ru-RU" w:bidi="ar-SA"/>
    </w:rPr>
  </w:style>
  <w:style w:type="character" w:customStyle="1" w:styleId="a6">
    <w:name w:val="Нижний колонтитул Знак"/>
    <w:rsid w:val="008E1B3D"/>
    <w:rPr>
      <w:sz w:val="24"/>
      <w:szCs w:val="24"/>
      <w:lang w:val="ru-RU" w:bidi="ar-SA"/>
    </w:rPr>
  </w:style>
  <w:style w:type="character" w:customStyle="1" w:styleId="a7">
    <w:name w:val="Основной текст Знак"/>
    <w:rsid w:val="008E1B3D"/>
    <w:rPr>
      <w:sz w:val="24"/>
      <w:szCs w:val="24"/>
      <w:lang w:val="ru-RU" w:bidi="ar-SA"/>
    </w:rPr>
  </w:style>
  <w:style w:type="character" w:customStyle="1" w:styleId="a8">
    <w:name w:val="Название Знак"/>
    <w:uiPriority w:val="99"/>
    <w:rsid w:val="008E1B3D"/>
    <w:rPr>
      <w:b/>
      <w:bCs/>
      <w:sz w:val="28"/>
      <w:szCs w:val="28"/>
      <w:lang w:val="ru-RU" w:bidi="ar-SA"/>
    </w:rPr>
  </w:style>
  <w:style w:type="character" w:customStyle="1" w:styleId="a9">
    <w:name w:val="Цитата Знак"/>
    <w:uiPriority w:val="99"/>
    <w:rsid w:val="008E1B3D"/>
    <w:rPr>
      <w:rFonts w:cs="Times New Roman"/>
      <w:sz w:val="28"/>
      <w:szCs w:val="28"/>
      <w:lang w:val="ru-RU"/>
    </w:rPr>
  </w:style>
  <w:style w:type="character" w:customStyle="1" w:styleId="aa">
    <w:name w:val="Текст примечания Знак"/>
    <w:rsid w:val="008E1B3D"/>
    <w:rPr>
      <w:lang w:val="ru-RU" w:bidi="ar-SA"/>
    </w:rPr>
  </w:style>
  <w:style w:type="character" w:customStyle="1" w:styleId="ab">
    <w:name w:val="Тема примечания Знак"/>
    <w:rsid w:val="008E1B3D"/>
    <w:rPr>
      <w:b/>
      <w:bCs/>
      <w:lang w:val="ru-RU" w:bidi="ar-SA"/>
    </w:rPr>
  </w:style>
  <w:style w:type="character" w:customStyle="1" w:styleId="ac">
    <w:name w:val="Основной текст с отступом Знак"/>
    <w:rsid w:val="008E1B3D"/>
    <w:rPr>
      <w:lang w:val="ru-RU" w:bidi="ar-SA"/>
    </w:rPr>
  </w:style>
  <w:style w:type="character" w:customStyle="1" w:styleId="highlight">
    <w:name w:val="highlight"/>
    <w:rsid w:val="008E1B3D"/>
    <w:rPr>
      <w:rFonts w:cs="Times New Roman"/>
    </w:rPr>
  </w:style>
  <w:style w:type="character" w:customStyle="1" w:styleId="23">
    <w:name w:val="Основной текст 2 Знак Знак"/>
    <w:aliases w:val=" Знак3 Знак,Знак3 Знак Знак"/>
    <w:rsid w:val="008E1B3D"/>
    <w:rPr>
      <w:rFonts w:cs="Times New Roman"/>
      <w:sz w:val="28"/>
      <w:szCs w:val="28"/>
      <w:lang w:val="ru-RU"/>
    </w:rPr>
  </w:style>
  <w:style w:type="character" w:customStyle="1" w:styleId="ad">
    <w:name w:val="Символ сноски"/>
    <w:rsid w:val="008E1B3D"/>
    <w:rPr>
      <w:rFonts w:cs="Times New Roman"/>
      <w:vertAlign w:val="superscript"/>
    </w:rPr>
  </w:style>
  <w:style w:type="character" w:customStyle="1" w:styleId="ae">
    <w:name w:val="Текст выноски Знак"/>
    <w:rsid w:val="008E1B3D"/>
    <w:rPr>
      <w:rFonts w:ascii="Tahoma" w:hAnsi="Tahoma" w:cs="Tahoma"/>
      <w:sz w:val="16"/>
      <w:szCs w:val="16"/>
      <w:lang w:val="ru-RU" w:bidi="ar-SA"/>
    </w:rPr>
  </w:style>
  <w:style w:type="character" w:customStyle="1" w:styleId="af">
    <w:name w:val="Текст сноски Знак"/>
    <w:aliases w:val=" Знак Знак20"/>
    <w:rsid w:val="008E1B3D"/>
    <w:rPr>
      <w:lang w:val="ru-RU" w:bidi="ar-SA"/>
    </w:rPr>
  </w:style>
  <w:style w:type="character" w:customStyle="1" w:styleId="hps">
    <w:name w:val="hps"/>
    <w:basedOn w:val="10"/>
    <w:rsid w:val="008E1B3D"/>
  </w:style>
  <w:style w:type="character" w:styleId="af0">
    <w:name w:val="Hyperlink"/>
    <w:rsid w:val="008E1B3D"/>
    <w:rPr>
      <w:color w:val="0000FF"/>
      <w:u w:val="single"/>
    </w:rPr>
  </w:style>
  <w:style w:type="character" w:styleId="af1">
    <w:name w:val="page number"/>
    <w:basedOn w:val="10"/>
    <w:rsid w:val="008E1B3D"/>
  </w:style>
  <w:style w:type="character" w:customStyle="1" w:styleId="BodyTextIndent2Char1">
    <w:name w:val="Body Text Indent 2 Char1"/>
    <w:rsid w:val="008E1B3D"/>
    <w:rPr>
      <w:rFonts w:cs="Times New Roman"/>
      <w:sz w:val="28"/>
      <w:szCs w:val="28"/>
      <w:lang w:val="ru-RU"/>
    </w:rPr>
  </w:style>
  <w:style w:type="character" w:customStyle="1" w:styleId="BodyTextChar">
    <w:name w:val="Body Text Char"/>
    <w:rsid w:val="008E1B3D"/>
    <w:rPr>
      <w:rFonts w:cs="Times New Roman"/>
      <w:sz w:val="24"/>
      <w:szCs w:val="24"/>
      <w:lang w:val="ru-RU"/>
    </w:rPr>
  </w:style>
  <w:style w:type="character" w:customStyle="1" w:styleId="19">
    <w:name w:val="Знак Знак19"/>
    <w:rsid w:val="008E1B3D"/>
    <w:rPr>
      <w:b/>
      <w:bCs/>
      <w:sz w:val="28"/>
      <w:szCs w:val="28"/>
    </w:rPr>
  </w:style>
  <w:style w:type="character" w:customStyle="1" w:styleId="BodyText3Char">
    <w:name w:val="Body Text 3 Char"/>
    <w:rsid w:val="008E1B3D"/>
    <w:rPr>
      <w:rFonts w:cs="Times New Roman"/>
      <w:sz w:val="16"/>
      <w:szCs w:val="16"/>
      <w:lang w:val="ru-RU"/>
    </w:rPr>
  </w:style>
  <w:style w:type="character" w:customStyle="1" w:styleId="BodyTextIndent2Char">
    <w:name w:val="Body Text Indent 2 Char"/>
    <w:rsid w:val="008E1B3D"/>
    <w:rPr>
      <w:sz w:val="28"/>
      <w:szCs w:val="28"/>
      <w:lang w:val="ru-RU" w:bidi="ar-SA"/>
    </w:rPr>
  </w:style>
  <w:style w:type="character" w:customStyle="1" w:styleId="10nl4">
    <w:name w:val="_10nl4"/>
    <w:basedOn w:val="10"/>
    <w:rsid w:val="008E1B3D"/>
  </w:style>
  <w:style w:type="character" w:customStyle="1" w:styleId="num2">
    <w:name w:val="num2"/>
    <w:basedOn w:val="10"/>
    <w:rsid w:val="008E1B3D"/>
  </w:style>
  <w:style w:type="character" w:customStyle="1" w:styleId="af2">
    <w:name w:val="Знак Знак Знак"/>
    <w:rsid w:val="008E1B3D"/>
    <w:rPr>
      <w:lang w:val="ru-RU" w:bidi="ar-SA"/>
    </w:rPr>
  </w:style>
  <w:style w:type="character" w:styleId="af3">
    <w:name w:val="footnote reference"/>
    <w:rsid w:val="008E1B3D"/>
    <w:rPr>
      <w:vertAlign w:val="superscript"/>
    </w:rPr>
  </w:style>
  <w:style w:type="character" w:styleId="af4">
    <w:name w:val="endnote reference"/>
    <w:rsid w:val="008E1B3D"/>
    <w:rPr>
      <w:vertAlign w:val="superscript"/>
    </w:rPr>
  </w:style>
  <w:style w:type="character" w:customStyle="1" w:styleId="af5">
    <w:name w:val="Символ концевой сноски"/>
    <w:rsid w:val="008E1B3D"/>
  </w:style>
  <w:style w:type="paragraph" w:styleId="af6">
    <w:name w:val="Title"/>
    <w:basedOn w:val="a0"/>
    <w:next w:val="af7"/>
    <w:uiPriority w:val="99"/>
    <w:qFormat/>
    <w:rsid w:val="008E1B3D"/>
    <w:pPr>
      <w:jc w:val="center"/>
    </w:pPr>
    <w:rPr>
      <w:b/>
      <w:bCs/>
      <w:sz w:val="28"/>
      <w:szCs w:val="28"/>
    </w:rPr>
  </w:style>
  <w:style w:type="paragraph" w:styleId="af7">
    <w:name w:val="Body Text"/>
    <w:basedOn w:val="a0"/>
    <w:rsid w:val="008E1B3D"/>
    <w:pPr>
      <w:spacing w:after="120"/>
    </w:pPr>
    <w:rPr>
      <w:sz w:val="24"/>
      <w:szCs w:val="24"/>
    </w:rPr>
  </w:style>
  <w:style w:type="paragraph" w:styleId="af8">
    <w:name w:val="List"/>
    <w:basedOn w:val="af7"/>
    <w:rsid w:val="008E1B3D"/>
    <w:rPr>
      <w:rFonts w:cs="Arial"/>
    </w:rPr>
  </w:style>
  <w:style w:type="paragraph" w:styleId="af9">
    <w:name w:val="caption"/>
    <w:basedOn w:val="a0"/>
    <w:qFormat/>
    <w:rsid w:val="008E1B3D"/>
    <w:pPr>
      <w:suppressLineNumbers/>
      <w:spacing w:before="120" w:after="120"/>
    </w:pPr>
    <w:rPr>
      <w:rFonts w:cs="Arial"/>
      <w:i/>
      <w:iCs/>
      <w:sz w:val="24"/>
      <w:szCs w:val="24"/>
    </w:rPr>
  </w:style>
  <w:style w:type="paragraph" w:customStyle="1" w:styleId="11">
    <w:name w:val="Указатель1"/>
    <w:basedOn w:val="a0"/>
    <w:rsid w:val="008E1B3D"/>
    <w:pPr>
      <w:suppressLineNumbers/>
    </w:pPr>
    <w:rPr>
      <w:rFonts w:cs="Arial"/>
    </w:rPr>
  </w:style>
  <w:style w:type="paragraph" w:customStyle="1" w:styleId="Normal1">
    <w:name w:val="Normal1"/>
    <w:rsid w:val="008E1B3D"/>
    <w:pPr>
      <w:suppressAutoHyphens/>
    </w:pPr>
    <w:rPr>
      <w:lang w:eastAsia="zh-CN"/>
    </w:rPr>
  </w:style>
  <w:style w:type="paragraph" w:styleId="afa">
    <w:name w:val="Subtitle"/>
    <w:basedOn w:val="a0"/>
    <w:next w:val="af7"/>
    <w:qFormat/>
    <w:rsid w:val="008E1B3D"/>
    <w:pPr>
      <w:jc w:val="center"/>
    </w:pPr>
    <w:rPr>
      <w:b/>
      <w:bCs/>
      <w:sz w:val="28"/>
      <w:szCs w:val="28"/>
    </w:rPr>
  </w:style>
  <w:style w:type="paragraph" w:customStyle="1" w:styleId="210">
    <w:name w:val="Основной текст 21"/>
    <w:basedOn w:val="a0"/>
    <w:rsid w:val="008E1B3D"/>
    <w:pPr>
      <w:spacing w:before="40" w:after="40" w:line="312" w:lineRule="auto"/>
      <w:jc w:val="center"/>
    </w:pPr>
    <w:rPr>
      <w:b/>
      <w:bCs/>
      <w:sz w:val="32"/>
      <w:szCs w:val="32"/>
    </w:rPr>
  </w:style>
  <w:style w:type="paragraph" w:customStyle="1" w:styleId="211">
    <w:name w:val="Основной текст с отступом 21"/>
    <w:basedOn w:val="a0"/>
    <w:rsid w:val="008E1B3D"/>
    <w:pPr>
      <w:ind w:firstLine="720"/>
      <w:jc w:val="both"/>
    </w:pPr>
    <w:rPr>
      <w:sz w:val="28"/>
      <w:szCs w:val="28"/>
    </w:rPr>
  </w:style>
  <w:style w:type="paragraph" w:customStyle="1" w:styleId="310">
    <w:name w:val="Основной текст с отступом 31"/>
    <w:basedOn w:val="a0"/>
    <w:rsid w:val="008E1B3D"/>
    <w:pPr>
      <w:ind w:firstLine="720"/>
    </w:pPr>
    <w:rPr>
      <w:sz w:val="28"/>
      <w:szCs w:val="28"/>
    </w:rPr>
  </w:style>
  <w:style w:type="paragraph" w:customStyle="1" w:styleId="311">
    <w:name w:val="Основной текст 31"/>
    <w:basedOn w:val="a0"/>
    <w:uiPriority w:val="99"/>
    <w:rsid w:val="008E1B3D"/>
    <w:pPr>
      <w:spacing w:after="120"/>
    </w:pPr>
    <w:rPr>
      <w:sz w:val="16"/>
      <w:szCs w:val="16"/>
    </w:rPr>
  </w:style>
  <w:style w:type="paragraph" w:styleId="afb">
    <w:name w:val="header"/>
    <w:basedOn w:val="a0"/>
    <w:link w:val="12"/>
    <w:uiPriority w:val="99"/>
    <w:rsid w:val="008E1B3D"/>
    <w:pPr>
      <w:tabs>
        <w:tab w:val="center" w:pos="4677"/>
        <w:tab w:val="right" w:pos="9355"/>
      </w:tabs>
    </w:pPr>
    <w:rPr>
      <w:sz w:val="24"/>
      <w:szCs w:val="24"/>
    </w:rPr>
  </w:style>
  <w:style w:type="paragraph" w:styleId="afc">
    <w:name w:val="footer"/>
    <w:basedOn w:val="a0"/>
    <w:rsid w:val="008E1B3D"/>
    <w:pPr>
      <w:tabs>
        <w:tab w:val="center" w:pos="4677"/>
        <w:tab w:val="right" w:pos="9355"/>
      </w:tabs>
    </w:pPr>
    <w:rPr>
      <w:sz w:val="24"/>
      <w:szCs w:val="24"/>
    </w:rPr>
  </w:style>
  <w:style w:type="paragraph" w:customStyle="1" w:styleId="13">
    <w:name w:val="Текст примечания1"/>
    <w:basedOn w:val="a0"/>
    <w:rsid w:val="008E1B3D"/>
  </w:style>
  <w:style w:type="paragraph" w:customStyle="1" w:styleId="14">
    <w:name w:val="Тема примечания1"/>
    <w:basedOn w:val="13"/>
    <w:next w:val="13"/>
    <w:rsid w:val="008E1B3D"/>
    <w:rPr>
      <w:b/>
      <w:bCs/>
    </w:rPr>
  </w:style>
  <w:style w:type="paragraph" w:customStyle="1" w:styleId="BodyText31">
    <w:name w:val="Body Text 31"/>
    <w:basedOn w:val="a0"/>
    <w:rsid w:val="008E1B3D"/>
    <w:pPr>
      <w:overflowPunct w:val="0"/>
      <w:autoSpaceDE w:val="0"/>
      <w:spacing w:line="360" w:lineRule="auto"/>
      <w:jc w:val="both"/>
      <w:textAlignment w:val="baseline"/>
    </w:pPr>
    <w:rPr>
      <w:sz w:val="28"/>
      <w:szCs w:val="28"/>
    </w:rPr>
  </w:style>
  <w:style w:type="paragraph" w:styleId="afd">
    <w:name w:val="Body Text Indent"/>
    <w:basedOn w:val="a0"/>
    <w:rsid w:val="008E1B3D"/>
    <w:pPr>
      <w:spacing w:after="120"/>
      <w:ind w:left="283"/>
    </w:pPr>
  </w:style>
  <w:style w:type="paragraph" w:customStyle="1" w:styleId="15">
    <w:name w:val="Цитата1"/>
    <w:basedOn w:val="a0"/>
    <w:rsid w:val="008E1B3D"/>
    <w:pPr>
      <w:shd w:val="clear" w:color="auto" w:fill="FFFFFF"/>
      <w:spacing w:before="7"/>
      <w:ind w:left="11" w:right="34" w:firstLine="510"/>
      <w:jc w:val="both"/>
    </w:pPr>
    <w:rPr>
      <w:sz w:val="28"/>
      <w:szCs w:val="28"/>
    </w:rPr>
  </w:style>
  <w:style w:type="paragraph" w:customStyle="1" w:styleId="90">
    <w:name w:val="заголовок 9"/>
    <w:basedOn w:val="a0"/>
    <w:next w:val="a0"/>
    <w:rsid w:val="008E1B3D"/>
    <w:pPr>
      <w:keepNext/>
      <w:widowControl w:val="0"/>
      <w:tabs>
        <w:tab w:val="left" w:pos="284"/>
        <w:tab w:val="left" w:pos="567"/>
        <w:tab w:val="left" w:pos="9498"/>
        <w:tab w:val="left" w:pos="9639"/>
      </w:tabs>
      <w:overflowPunct w:val="0"/>
      <w:autoSpaceDE w:val="0"/>
      <w:jc w:val="center"/>
      <w:textAlignment w:val="baseline"/>
    </w:pPr>
    <w:rPr>
      <w:sz w:val="24"/>
      <w:szCs w:val="24"/>
    </w:rPr>
  </w:style>
  <w:style w:type="paragraph" w:customStyle="1" w:styleId="16">
    <w:name w:val="Обычный1"/>
    <w:rsid w:val="008E1B3D"/>
    <w:pPr>
      <w:suppressAutoHyphens/>
    </w:pPr>
    <w:rPr>
      <w:lang w:eastAsia="zh-CN"/>
    </w:rPr>
  </w:style>
  <w:style w:type="paragraph" w:customStyle="1" w:styleId="17">
    <w:name w:val="Текст выноски1"/>
    <w:basedOn w:val="a0"/>
    <w:rsid w:val="008E1B3D"/>
    <w:rPr>
      <w:rFonts w:ascii="Tahoma" w:hAnsi="Tahoma" w:cs="Tahoma"/>
      <w:sz w:val="16"/>
      <w:szCs w:val="16"/>
    </w:rPr>
  </w:style>
  <w:style w:type="paragraph" w:styleId="afe">
    <w:name w:val="footnote text"/>
    <w:aliases w:val="Знак, Знак"/>
    <w:basedOn w:val="a0"/>
    <w:link w:val="18"/>
    <w:rsid w:val="008E1B3D"/>
  </w:style>
  <w:style w:type="paragraph" w:customStyle="1" w:styleId="24">
    <w:name w:val="Обычный2"/>
    <w:rsid w:val="008E1B3D"/>
    <w:pPr>
      <w:suppressAutoHyphens/>
      <w:spacing w:line="480" w:lineRule="auto"/>
      <w:ind w:firstLine="720"/>
    </w:pPr>
    <w:rPr>
      <w:rFonts w:ascii="Arial" w:hAnsi="Arial" w:cs="Arial"/>
      <w:sz w:val="24"/>
      <w:szCs w:val="24"/>
      <w:lang w:eastAsia="zh-CN"/>
    </w:rPr>
  </w:style>
  <w:style w:type="paragraph" w:customStyle="1" w:styleId="1a">
    <w:name w:val="Обычный (веб)1"/>
    <w:basedOn w:val="a0"/>
    <w:rsid w:val="008E1B3D"/>
    <w:rPr>
      <w:sz w:val="24"/>
      <w:szCs w:val="24"/>
    </w:rPr>
  </w:style>
  <w:style w:type="paragraph" w:customStyle="1" w:styleId="1b">
    <w:name w:val="Маркированный список1"/>
    <w:basedOn w:val="a0"/>
    <w:rsid w:val="008E1B3D"/>
    <w:pPr>
      <w:tabs>
        <w:tab w:val="num" w:pos="360"/>
      </w:tabs>
      <w:ind w:left="360" w:hanging="360"/>
    </w:pPr>
  </w:style>
  <w:style w:type="paragraph" w:customStyle="1" w:styleId="Normal3">
    <w:name w:val="Normal3"/>
    <w:rsid w:val="008E1B3D"/>
    <w:pPr>
      <w:suppressAutoHyphens/>
    </w:pPr>
    <w:rPr>
      <w:sz w:val="28"/>
      <w:lang w:eastAsia="zh-CN"/>
    </w:rPr>
  </w:style>
  <w:style w:type="paragraph" w:customStyle="1" w:styleId="Normal2">
    <w:name w:val="Normal2"/>
    <w:rsid w:val="008E1B3D"/>
    <w:pPr>
      <w:suppressAutoHyphens/>
      <w:spacing w:line="480" w:lineRule="auto"/>
      <w:ind w:firstLine="720"/>
    </w:pPr>
    <w:rPr>
      <w:rFonts w:ascii="Arial" w:hAnsi="Arial" w:cs="Arial"/>
      <w:sz w:val="24"/>
      <w:lang w:eastAsia="zh-CN"/>
    </w:rPr>
  </w:style>
  <w:style w:type="paragraph" w:customStyle="1" w:styleId="BodyText21">
    <w:name w:val="Body Text 21"/>
    <w:basedOn w:val="a0"/>
    <w:rsid w:val="008E1B3D"/>
    <w:pPr>
      <w:overflowPunct w:val="0"/>
      <w:autoSpaceDE w:val="0"/>
      <w:ind w:firstLine="851"/>
      <w:jc w:val="both"/>
      <w:textAlignment w:val="baseline"/>
    </w:pPr>
    <w:rPr>
      <w:sz w:val="28"/>
    </w:rPr>
  </w:style>
  <w:style w:type="paragraph" w:customStyle="1" w:styleId="BodyText32">
    <w:name w:val="Body Text 32"/>
    <w:basedOn w:val="a0"/>
    <w:rsid w:val="008E1B3D"/>
    <w:pPr>
      <w:overflowPunct w:val="0"/>
      <w:autoSpaceDE w:val="0"/>
      <w:spacing w:line="360" w:lineRule="auto"/>
      <w:jc w:val="both"/>
      <w:textAlignment w:val="baseline"/>
    </w:pPr>
    <w:rPr>
      <w:sz w:val="28"/>
    </w:rPr>
  </w:style>
  <w:style w:type="paragraph" w:customStyle="1" w:styleId="formattext">
    <w:name w:val="formattext"/>
    <w:basedOn w:val="a0"/>
    <w:rsid w:val="008E1B3D"/>
    <w:pPr>
      <w:spacing w:before="280" w:after="280"/>
    </w:pPr>
    <w:rPr>
      <w:sz w:val="24"/>
      <w:szCs w:val="24"/>
    </w:rPr>
  </w:style>
  <w:style w:type="paragraph" w:customStyle="1" w:styleId="LO-Normal">
    <w:name w:val="LO-Normal"/>
    <w:rsid w:val="008E1B3D"/>
    <w:pPr>
      <w:suppressAutoHyphens/>
    </w:pPr>
    <w:rPr>
      <w:lang w:eastAsia="zh-CN"/>
    </w:rPr>
  </w:style>
  <w:style w:type="paragraph" w:customStyle="1" w:styleId="aff">
    <w:name w:val="Содержимое таблицы"/>
    <w:basedOn w:val="a0"/>
    <w:rsid w:val="008E1B3D"/>
    <w:pPr>
      <w:suppressLineNumbers/>
    </w:pPr>
  </w:style>
  <w:style w:type="paragraph" w:customStyle="1" w:styleId="aff0">
    <w:name w:val="Заголовок таблицы"/>
    <w:basedOn w:val="aff"/>
    <w:rsid w:val="008E1B3D"/>
    <w:pPr>
      <w:jc w:val="center"/>
    </w:pPr>
    <w:rPr>
      <w:b/>
      <w:bCs/>
    </w:rPr>
  </w:style>
  <w:style w:type="paragraph" w:styleId="33">
    <w:name w:val="Body Text 3"/>
    <w:basedOn w:val="a0"/>
    <w:link w:val="312"/>
    <w:uiPriority w:val="99"/>
    <w:semiHidden/>
    <w:unhideWhenUsed/>
    <w:rsid w:val="00F645AA"/>
    <w:pPr>
      <w:spacing w:after="120"/>
    </w:pPr>
    <w:rPr>
      <w:sz w:val="16"/>
      <w:szCs w:val="16"/>
    </w:rPr>
  </w:style>
  <w:style w:type="character" w:customStyle="1" w:styleId="312">
    <w:name w:val="Основной текст 3 Знак1"/>
    <w:link w:val="33"/>
    <w:uiPriority w:val="99"/>
    <w:semiHidden/>
    <w:rsid w:val="00F645AA"/>
    <w:rPr>
      <w:sz w:val="16"/>
      <w:szCs w:val="16"/>
      <w:lang w:val="ru-RU" w:eastAsia="zh-CN"/>
    </w:rPr>
  </w:style>
  <w:style w:type="table" w:styleId="aff1">
    <w:name w:val="Table Grid"/>
    <w:basedOn w:val="a2"/>
    <w:uiPriority w:val="39"/>
    <w:rsid w:val="00186D2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aliases w:val="Знак3"/>
    <w:basedOn w:val="a0"/>
    <w:link w:val="26"/>
    <w:uiPriority w:val="99"/>
    <w:unhideWhenUsed/>
    <w:rsid w:val="009828F9"/>
    <w:pPr>
      <w:spacing w:after="120" w:line="480" w:lineRule="auto"/>
    </w:pPr>
  </w:style>
  <w:style w:type="character" w:customStyle="1" w:styleId="26">
    <w:name w:val="Основной текст 2 Знак"/>
    <w:aliases w:val="Знак3 Знак"/>
    <w:link w:val="25"/>
    <w:uiPriority w:val="99"/>
    <w:rsid w:val="009828F9"/>
    <w:rPr>
      <w:lang w:val="ru-RU" w:eastAsia="zh-CN"/>
    </w:rPr>
  </w:style>
  <w:style w:type="paragraph" w:styleId="27">
    <w:name w:val="Body Text Indent 2"/>
    <w:basedOn w:val="a0"/>
    <w:link w:val="212"/>
    <w:uiPriority w:val="99"/>
    <w:unhideWhenUsed/>
    <w:rsid w:val="009828F9"/>
    <w:pPr>
      <w:spacing w:after="120" w:line="480" w:lineRule="auto"/>
      <w:ind w:left="360"/>
    </w:pPr>
  </w:style>
  <w:style w:type="character" w:customStyle="1" w:styleId="212">
    <w:name w:val="Основной текст с отступом 2 Знак1"/>
    <w:link w:val="27"/>
    <w:uiPriority w:val="99"/>
    <w:rsid w:val="009828F9"/>
    <w:rPr>
      <w:lang w:val="ru-RU" w:eastAsia="zh-CN"/>
    </w:rPr>
  </w:style>
  <w:style w:type="character" w:customStyle="1" w:styleId="apple-converted-space">
    <w:name w:val="apple-converted-space"/>
    <w:basedOn w:val="a1"/>
    <w:rsid w:val="00F4169D"/>
  </w:style>
  <w:style w:type="character" w:customStyle="1" w:styleId="12">
    <w:name w:val="Верхний колонтитул Знак1"/>
    <w:link w:val="afb"/>
    <w:locked/>
    <w:rsid w:val="00E635F7"/>
    <w:rPr>
      <w:sz w:val="24"/>
      <w:szCs w:val="24"/>
      <w:lang w:val="ru-RU" w:eastAsia="zh-CN" w:bidi="ar-SA"/>
    </w:rPr>
  </w:style>
  <w:style w:type="character" w:customStyle="1" w:styleId="1c">
    <w:name w:val="Знак Знак1"/>
    <w:locked/>
    <w:rsid w:val="00284E2E"/>
    <w:rPr>
      <w:lang w:val="ru-RU" w:eastAsia="ru-RU"/>
    </w:rPr>
  </w:style>
  <w:style w:type="paragraph" w:customStyle="1" w:styleId="Default">
    <w:name w:val="Default"/>
    <w:rsid w:val="00086B8B"/>
    <w:pPr>
      <w:autoSpaceDE w:val="0"/>
      <w:autoSpaceDN w:val="0"/>
      <w:adjustRightInd w:val="0"/>
    </w:pPr>
    <w:rPr>
      <w:color w:val="000000"/>
      <w:sz w:val="24"/>
      <w:szCs w:val="24"/>
      <w:lang w:val="en-GB" w:eastAsia="en-US"/>
    </w:rPr>
  </w:style>
  <w:style w:type="character" w:customStyle="1" w:styleId="BodyText2Char">
    <w:name w:val="Body Text 2 Char"/>
    <w:aliases w:val="Знак3 Char"/>
    <w:locked/>
    <w:rsid w:val="00086B8B"/>
    <w:rPr>
      <w:rFonts w:ascii="Times New Roman" w:hAnsi="Times New Roman" w:cs="Times New Roman"/>
      <w:sz w:val="20"/>
      <w:szCs w:val="20"/>
      <w:lang w:eastAsia="ru-RU"/>
    </w:rPr>
  </w:style>
  <w:style w:type="character" w:customStyle="1" w:styleId="18">
    <w:name w:val="Текст сноски Знак1"/>
    <w:aliases w:val="Знак Знак, Знак Знак"/>
    <w:link w:val="afe"/>
    <w:locked/>
    <w:rsid w:val="008004F8"/>
    <w:rPr>
      <w:lang w:val="ru-RU" w:eastAsia="zh-CN" w:bidi="ar-SA"/>
    </w:rPr>
  </w:style>
  <w:style w:type="paragraph" w:styleId="aff2">
    <w:name w:val="Block Text"/>
    <w:basedOn w:val="a0"/>
    <w:rsid w:val="002D687B"/>
    <w:pPr>
      <w:shd w:val="clear" w:color="auto" w:fill="FFFFFF"/>
      <w:suppressAutoHyphens w:val="0"/>
      <w:spacing w:before="7"/>
      <w:ind w:left="11" w:right="34" w:firstLine="510"/>
      <w:jc w:val="both"/>
    </w:pPr>
    <w:rPr>
      <w:sz w:val="28"/>
      <w:szCs w:val="24"/>
      <w:lang w:eastAsia="ru-RU"/>
    </w:rPr>
  </w:style>
  <w:style w:type="character" w:styleId="aff3">
    <w:name w:val="annotation reference"/>
    <w:uiPriority w:val="99"/>
    <w:semiHidden/>
    <w:unhideWhenUsed/>
    <w:rsid w:val="00FB0786"/>
    <w:rPr>
      <w:sz w:val="16"/>
      <w:szCs w:val="16"/>
    </w:rPr>
  </w:style>
  <w:style w:type="paragraph" w:styleId="aff4">
    <w:name w:val="annotation text"/>
    <w:basedOn w:val="a0"/>
    <w:link w:val="1d"/>
    <w:uiPriority w:val="99"/>
    <w:semiHidden/>
    <w:unhideWhenUsed/>
    <w:rsid w:val="00FB0786"/>
  </w:style>
  <w:style w:type="character" w:customStyle="1" w:styleId="1d">
    <w:name w:val="Текст примечания Знак1"/>
    <w:link w:val="aff4"/>
    <w:uiPriority w:val="99"/>
    <w:semiHidden/>
    <w:rsid w:val="00FB0786"/>
    <w:rPr>
      <w:lang w:eastAsia="zh-CN"/>
    </w:rPr>
  </w:style>
  <w:style w:type="paragraph" w:styleId="aff5">
    <w:name w:val="annotation subject"/>
    <w:basedOn w:val="aff4"/>
    <w:next w:val="aff4"/>
    <w:link w:val="1e"/>
    <w:uiPriority w:val="99"/>
    <w:semiHidden/>
    <w:unhideWhenUsed/>
    <w:rsid w:val="00FB0786"/>
    <w:rPr>
      <w:b/>
      <w:bCs/>
    </w:rPr>
  </w:style>
  <w:style w:type="character" w:customStyle="1" w:styleId="1e">
    <w:name w:val="Тема примечания Знак1"/>
    <w:link w:val="aff5"/>
    <w:uiPriority w:val="99"/>
    <w:semiHidden/>
    <w:rsid w:val="00FB0786"/>
    <w:rPr>
      <w:b/>
      <w:bCs/>
      <w:lang w:eastAsia="zh-CN"/>
    </w:rPr>
  </w:style>
  <w:style w:type="paragraph" w:styleId="aff6">
    <w:name w:val="Balloon Text"/>
    <w:basedOn w:val="a0"/>
    <w:link w:val="1f"/>
    <w:uiPriority w:val="99"/>
    <w:semiHidden/>
    <w:unhideWhenUsed/>
    <w:rsid w:val="00FB0786"/>
    <w:rPr>
      <w:rFonts w:ascii="Segoe UI" w:hAnsi="Segoe UI" w:cs="Segoe UI"/>
      <w:sz w:val="18"/>
      <w:szCs w:val="18"/>
    </w:rPr>
  </w:style>
  <w:style w:type="character" w:customStyle="1" w:styleId="1f">
    <w:name w:val="Текст выноски Знак1"/>
    <w:link w:val="aff6"/>
    <w:uiPriority w:val="99"/>
    <w:semiHidden/>
    <w:rsid w:val="00FB0786"/>
    <w:rPr>
      <w:rFonts w:ascii="Segoe UI" w:hAnsi="Segoe UI" w:cs="Segoe UI"/>
      <w:sz w:val="18"/>
      <w:szCs w:val="18"/>
      <w:lang w:eastAsia="zh-CN"/>
    </w:rPr>
  </w:style>
  <w:style w:type="paragraph" w:customStyle="1" w:styleId="Normal11">
    <w:name w:val="Normal11"/>
    <w:rsid w:val="00846739"/>
  </w:style>
  <w:style w:type="paragraph" w:customStyle="1" w:styleId="headertext">
    <w:name w:val="headertext"/>
    <w:basedOn w:val="a0"/>
    <w:rsid w:val="00D31887"/>
    <w:pPr>
      <w:suppressAutoHyphens w:val="0"/>
      <w:spacing w:before="100" w:beforeAutospacing="1" w:after="100" w:afterAutospacing="1"/>
    </w:pPr>
    <w:rPr>
      <w:sz w:val="24"/>
      <w:szCs w:val="24"/>
      <w:lang w:eastAsia="ru-RU"/>
    </w:rPr>
  </w:style>
  <w:style w:type="paragraph" w:styleId="aff7">
    <w:name w:val="endnote text"/>
    <w:basedOn w:val="a0"/>
    <w:link w:val="aff8"/>
    <w:uiPriority w:val="99"/>
    <w:semiHidden/>
    <w:unhideWhenUsed/>
    <w:rsid w:val="00F17C37"/>
  </w:style>
  <w:style w:type="character" w:customStyle="1" w:styleId="aff8">
    <w:name w:val="Текст концевой сноски Знак"/>
    <w:basedOn w:val="a1"/>
    <w:link w:val="aff7"/>
    <w:uiPriority w:val="99"/>
    <w:semiHidden/>
    <w:rsid w:val="00F17C37"/>
    <w:rPr>
      <w:lang w:eastAsia="zh-CN"/>
    </w:rPr>
  </w:style>
  <w:style w:type="paragraph" w:styleId="aff9">
    <w:name w:val="List Paragraph"/>
    <w:basedOn w:val="a0"/>
    <w:uiPriority w:val="34"/>
    <w:qFormat/>
    <w:rsid w:val="00EF09C3"/>
    <w:pPr>
      <w:ind w:left="720"/>
      <w:contextualSpacing/>
    </w:pPr>
  </w:style>
  <w:style w:type="paragraph" w:styleId="affa">
    <w:name w:val="No Spacing"/>
    <w:basedOn w:val="aff9"/>
    <w:uiPriority w:val="1"/>
    <w:qFormat/>
    <w:rsid w:val="00D72F55"/>
    <w:pPr>
      <w:tabs>
        <w:tab w:val="num" w:pos="360"/>
      </w:tabs>
      <w:suppressAutoHyphens w:val="0"/>
      <w:spacing w:line="276" w:lineRule="auto"/>
      <w:ind w:left="360" w:hanging="360"/>
    </w:pPr>
    <w:rPr>
      <w:rFonts w:eastAsia="Calibri"/>
      <w:b/>
      <w:sz w:val="24"/>
      <w:szCs w:val="24"/>
      <w:lang w:eastAsia="en-US"/>
    </w:rPr>
  </w:style>
  <w:style w:type="paragraph" w:styleId="affb">
    <w:name w:val="Normal (Web)"/>
    <w:basedOn w:val="a0"/>
    <w:uiPriority w:val="99"/>
    <w:rsid w:val="008E644A"/>
    <w:pPr>
      <w:suppressAutoHyphens w:val="0"/>
      <w:spacing w:before="100" w:beforeAutospacing="1" w:after="100" w:afterAutospacing="1" w:line="360" w:lineRule="auto"/>
    </w:pPr>
    <w:rPr>
      <w:sz w:val="24"/>
      <w:szCs w:val="24"/>
      <w:lang w:eastAsia="ru-RU"/>
    </w:rPr>
  </w:style>
  <w:style w:type="paragraph" w:customStyle="1" w:styleId="1f0">
    <w:name w:val="ЗАГОЛОВОК 1 госзадание"/>
    <w:basedOn w:val="1"/>
    <w:link w:val="1f1"/>
    <w:qFormat/>
    <w:rsid w:val="00C253A6"/>
    <w:pPr>
      <w:keepLines/>
      <w:tabs>
        <w:tab w:val="clear" w:pos="0"/>
      </w:tabs>
      <w:suppressAutoHyphens w:val="0"/>
      <w:spacing w:before="600" w:after="120" w:line="360" w:lineRule="auto"/>
      <w:ind w:firstLine="709"/>
      <w:jc w:val="center"/>
    </w:pPr>
    <w:rPr>
      <w:rFonts w:ascii="Times New Roman" w:eastAsia="Calibri" w:hAnsi="Times New Roman" w:cs="Times New Roman"/>
      <w:b/>
      <w:lang w:val="en-US" w:eastAsia="en-US"/>
    </w:rPr>
  </w:style>
  <w:style w:type="character" w:customStyle="1" w:styleId="1f1">
    <w:name w:val="ЗАГОЛОВОК 1 госзадание Знак"/>
    <w:link w:val="1f0"/>
    <w:locked/>
    <w:rsid w:val="00C253A6"/>
    <w:rPr>
      <w:rFonts w:eastAsia="Calibri"/>
      <w:b/>
      <w:sz w:val="28"/>
      <w:lang w:val="en-US" w:eastAsia="en-US"/>
    </w:rPr>
  </w:style>
  <w:style w:type="paragraph" w:customStyle="1" w:styleId="a">
    <w:name w:val="таблица"/>
    <w:basedOn w:val="a0"/>
    <w:qFormat/>
    <w:rsid w:val="00C253A6"/>
    <w:pPr>
      <w:numPr>
        <w:numId w:val="6"/>
      </w:numPr>
      <w:suppressAutoHyphens w:val="0"/>
      <w:spacing w:line="360" w:lineRule="auto"/>
      <w:jc w:val="both"/>
    </w:pPr>
    <w:rPr>
      <w:sz w:val="24"/>
      <w:szCs w:val="24"/>
      <w:lang w:eastAsia="en-US"/>
    </w:rPr>
  </w:style>
  <w:style w:type="paragraph" w:customStyle="1" w:styleId="affc">
    <w:name w:val="Рисунок"/>
    <w:basedOn w:val="a"/>
    <w:qFormat/>
    <w:rsid w:val="00C253A6"/>
    <w:pPr>
      <w:ind w:left="360"/>
    </w:pPr>
    <w:rPr>
      <w:lang w:eastAsia="ru-RU"/>
    </w:rPr>
  </w:style>
  <w:style w:type="paragraph" w:customStyle="1" w:styleId="FORMATTEXT0">
    <w:name w:val=".FORMATTEXT"/>
    <w:uiPriority w:val="99"/>
    <w:rsid w:val="00C253A6"/>
    <w:pPr>
      <w:widowControl w:val="0"/>
      <w:autoSpaceDE w:val="0"/>
      <w:autoSpaceDN w:val="0"/>
      <w:adjustRightInd w:val="0"/>
    </w:pPr>
    <w:rPr>
      <w:sz w:val="24"/>
      <w:szCs w:val="24"/>
    </w:rPr>
  </w:style>
  <w:style w:type="paragraph" w:customStyle="1" w:styleId="MIDDLEPICT">
    <w:name w:val=".MIDDLEPICT"/>
    <w:uiPriority w:val="99"/>
    <w:rsid w:val="00C253A6"/>
    <w:pPr>
      <w:widowControl w:val="0"/>
      <w:autoSpaceDE w:val="0"/>
      <w:autoSpaceDN w:val="0"/>
      <w:adjustRightInd w:val="0"/>
    </w:pPr>
    <w:rPr>
      <w:sz w:val="24"/>
      <w:szCs w:val="24"/>
    </w:rPr>
  </w:style>
  <w:style w:type="paragraph" w:styleId="affd">
    <w:name w:val="Revision"/>
    <w:hidden/>
    <w:uiPriority w:val="99"/>
    <w:semiHidden/>
    <w:rsid w:val="00253CEE"/>
    <w:rPr>
      <w:lang w:eastAsia="zh-CN"/>
    </w:rPr>
  </w:style>
  <w:style w:type="paragraph" w:customStyle="1" w:styleId="FR1">
    <w:name w:val="FR1"/>
    <w:rsid w:val="00074068"/>
    <w:pPr>
      <w:widowControl w:val="0"/>
      <w:suppressAutoHyphens/>
      <w:spacing w:after="160" w:line="300" w:lineRule="auto"/>
      <w:ind w:left="2280" w:right="2200" w:firstLine="720"/>
      <w:jc w:val="center"/>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5256">
      <w:bodyDiv w:val="1"/>
      <w:marLeft w:val="0"/>
      <w:marRight w:val="0"/>
      <w:marTop w:val="0"/>
      <w:marBottom w:val="0"/>
      <w:divBdr>
        <w:top w:val="none" w:sz="0" w:space="0" w:color="auto"/>
        <w:left w:val="none" w:sz="0" w:space="0" w:color="auto"/>
        <w:bottom w:val="none" w:sz="0" w:space="0" w:color="auto"/>
        <w:right w:val="none" w:sz="0" w:space="0" w:color="auto"/>
      </w:divBdr>
      <w:divsChild>
        <w:div w:id="780151831">
          <w:marLeft w:val="0"/>
          <w:marRight w:val="0"/>
          <w:marTop w:val="0"/>
          <w:marBottom w:val="0"/>
          <w:divBdr>
            <w:top w:val="none" w:sz="0" w:space="0" w:color="auto"/>
            <w:left w:val="none" w:sz="0" w:space="0" w:color="auto"/>
            <w:bottom w:val="none" w:sz="0" w:space="0" w:color="auto"/>
            <w:right w:val="none" w:sz="0" w:space="0" w:color="auto"/>
          </w:divBdr>
        </w:div>
      </w:divsChild>
    </w:div>
    <w:div w:id="174460451">
      <w:bodyDiv w:val="1"/>
      <w:marLeft w:val="0"/>
      <w:marRight w:val="0"/>
      <w:marTop w:val="0"/>
      <w:marBottom w:val="0"/>
      <w:divBdr>
        <w:top w:val="none" w:sz="0" w:space="0" w:color="auto"/>
        <w:left w:val="none" w:sz="0" w:space="0" w:color="auto"/>
        <w:bottom w:val="none" w:sz="0" w:space="0" w:color="auto"/>
        <w:right w:val="none" w:sz="0" w:space="0" w:color="auto"/>
      </w:divBdr>
    </w:div>
    <w:div w:id="215551090">
      <w:bodyDiv w:val="1"/>
      <w:marLeft w:val="0"/>
      <w:marRight w:val="0"/>
      <w:marTop w:val="0"/>
      <w:marBottom w:val="0"/>
      <w:divBdr>
        <w:top w:val="none" w:sz="0" w:space="0" w:color="auto"/>
        <w:left w:val="none" w:sz="0" w:space="0" w:color="auto"/>
        <w:bottom w:val="none" w:sz="0" w:space="0" w:color="auto"/>
        <w:right w:val="none" w:sz="0" w:space="0" w:color="auto"/>
      </w:divBdr>
      <w:divsChild>
        <w:div w:id="1356227307">
          <w:marLeft w:val="0"/>
          <w:marRight w:val="0"/>
          <w:marTop w:val="0"/>
          <w:marBottom w:val="0"/>
          <w:divBdr>
            <w:top w:val="none" w:sz="0" w:space="0" w:color="auto"/>
            <w:left w:val="none" w:sz="0" w:space="0" w:color="auto"/>
            <w:bottom w:val="none" w:sz="0" w:space="0" w:color="auto"/>
            <w:right w:val="none" w:sz="0" w:space="0" w:color="auto"/>
          </w:divBdr>
        </w:div>
      </w:divsChild>
    </w:div>
    <w:div w:id="257443888">
      <w:bodyDiv w:val="1"/>
      <w:marLeft w:val="0"/>
      <w:marRight w:val="0"/>
      <w:marTop w:val="0"/>
      <w:marBottom w:val="0"/>
      <w:divBdr>
        <w:top w:val="none" w:sz="0" w:space="0" w:color="auto"/>
        <w:left w:val="none" w:sz="0" w:space="0" w:color="auto"/>
        <w:bottom w:val="none" w:sz="0" w:space="0" w:color="auto"/>
        <w:right w:val="none" w:sz="0" w:space="0" w:color="auto"/>
      </w:divBdr>
    </w:div>
    <w:div w:id="271941596">
      <w:bodyDiv w:val="1"/>
      <w:marLeft w:val="0"/>
      <w:marRight w:val="0"/>
      <w:marTop w:val="0"/>
      <w:marBottom w:val="0"/>
      <w:divBdr>
        <w:top w:val="none" w:sz="0" w:space="0" w:color="auto"/>
        <w:left w:val="none" w:sz="0" w:space="0" w:color="auto"/>
        <w:bottom w:val="none" w:sz="0" w:space="0" w:color="auto"/>
        <w:right w:val="none" w:sz="0" w:space="0" w:color="auto"/>
      </w:divBdr>
    </w:div>
    <w:div w:id="332803968">
      <w:bodyDiv w:val="1"/>
      <w:marLeft w:val="0"/>
      <w:marRight w:val="0"/>
      <w:marTop w:val="0"/>
      <w:marBottom w:val="0"/>
      <w:divBdr>
        <w:top w:val="none" w:sz="0" w:space="0" w:color="auto"/>
        <w:left w:val="none" w:sz="0" w:space="0" w:color="auto"/>
        <w:bottom w:val="none" w:sz="0" w:space="0" w:color="auto"/>
        <w:right w:val="none" w:sz="0" w:space="0" w:color="auto"/>
      </w:divBdr>
      <w:divsChild>
        <w:div w:id="1350720186">
          <w:marLeft w:val="0"/>
          <w:marRight w:val="0"/>
          <w:marTop w:val="0"/>
          <w:marBottom w:val="0"/>
          <w:divBdr>
            <w:top w:val="none" w:sz="0" w:space="0" w:color="auto"/>
            <w:left w:val="none" w:sz="0" w:space="0" w:color="auto"/>
            <w:bottom w:val="none" w:sz="0" w:space="0" w:color="auto"/>
            <w:right w:val="none" w:sz="0" w:space="0" w:color="auto"/>
          </w:divBdr>
        </w:div>
      </w:divsChild>
    </w:div>
    <w:div w:id="374307995">
      <w:bodyDiv w:val="1"/>
      <w:marLeft w:val="0"/>
      <w:marRight w:val="0"/>
      <w:marTop w:val="0"/>
      <w:marBottom w:val="0"/>
      <w:divBdr>
        <w:top w:val="none" w:sz="0" w:space="0" w:color="auto"/>
        <w:left w:val="none" w:sz="0" w:space="0" w:color="auto"/>
        <w:bottom w:val="none" w:sz="0" w:space="0" w:color="auto"/>
        <w:right w:val="none" w:sz="0" w:space="0" w:color="auto"/>
      </w:divBdr>
      <w:divsChild>
        <w:div w:id="1108621756">
          <w:marLeft w:val="0"/>
          <w:marRight w:val="0"/>
          <w:marTop w:val="0"/>
          <w:marBottom w:val="0"/>
          <w:divBdr>
            <w:top w:val="none" w:sz="0" w:space="0" w:color="auto"/>
            <w:left w:val="none" w:sz="0" w:space="0" w:color="auto"/>
            <w:bottom w:val="none" w:sz="0" w:space="0" w:color="auto"/>
            <w:right w:val="none" w:sz="0" w:space="0" w:color="auto"/>
          </w:divBdr>
        </w:div>
      </w:divsChild>
    </w:div>
    <w:div w:id="406611771">
      <w:bodyDiv w:val="1"/>
      <w:marLeft w:val="0"/>
      <w:marRight w:val="0"/>
      <w:marTop w:val="0"/>
      <w:marBottom w:val="0"/>
      <w:divBdr>
        <w:top w:val="none" w:sz="0" w:space="0" w:color="auto"/>
        <w:left w:val="none" w:sz="0" w:space="0" w:color="auto"/>
        <w:bottom w:val="none" w:sz="0" w:space="0" w:color="auto"/>
        <w:right w:val="none" w:sz="0" w:space="0" w:color="auto"/>
      </w:divBdr>
      <w:divsChild>
        <w:div w:id="927808717">
          <w:marLeft w:val="0"/>
          <w:marRight w:val="0"/>
          <w:marTop w:val="0"/>
          <w:marBottom w:val="0"/>
          <w:divBdr>
            <w:top w:val="none" w:sz="0" w:space="0" w:color="auto"/>
            <w:left w:val="none" w:sz="0" w:space="0" w:color="auto"/>
            <w:bottom w:val="none" w:sz="0" w:space="0" w:color="auto"/>
            <w:right w:val="none" w:sz="0" w:space="0" w:color="auto"/>
          </w:divBdr>
        </w:div>
      </w:divsChild>
    </w:div>
    <w:div w:id="472022262">
      <w:bodyDiv w:val="1"/>
      <w:marLeft w:val="0"/>
      <w:marRight w:val="0"/>
      <w:marTop w:val="0"/>
      <w:marBottom w:val="0"/>
      <w:divBdr>
        <w:top w:val="none" w:sz="0" w:space="0" w:color="auto"/>
        <w:left w:val="none" w:sz="0" w:space="0" w:color="auto"/>
        <w:bottom w:val="none" w:sz="0" w:space="0" w:color="auto"/>
        <w:right w:val="none" w:sz="0" w:space="0" w:color="auto"/>
      </w:divBdr>
    </w:div>
    <w:div w:id="597560166">
      <w:bodyDiv w:val="1"/>
      <w:marLeft w:val="0"/>
      <w:marRight w:val="0"/>
      <w:marTop w:val="0"/>
      <w:marBottom w:val="0"/>
      <w:divBdr>
        <w:top w:val="none" w:sz="0" w:space="0" w:color="auto"/>
        <w:left w:val="none" w:sz="0" w:space="0" w:color="auto"/>
        <w:bottom w:val="none" w:sz="0" w:space="0" w:color="auto"/>
        <w:right w:val="none" w:sz="0" w:space="0" w:color="auto"/>
      </w:divBdr>
      <w:divsChild>
        <w:div w:id="1624770141">
          <w:marLeft w:val="0"/>
          <w:marRight w:val="0"/>
          <w:marTop w:val="0"/>
          <w:marBottom w:val="0"/>
          <w:divBdr>
            <w:top w:val="none" w:sz="0" w:space="0" w:color="auto"/>
            <w:left w:val="none" w:sz="0" w:space="0" w:color="auto"/>
            <w:bottom w:val="none" w:sz="0" w:space="0" w:color="auto"/>
            <w:right w:val="none" w:sz="0" w:space="0" w:color="auto"/>
          </w:divBdr>
        </w:div>
      </w:divsChild>
    </w:div>
    <w:div w:id="641933870">
      <w:bodyDiv w:val="1"/>
      <w:marLeft w:val="0"/>
      <w:marRight w:val="0"/>
      <w:marTop w:val="0"/>
      <w:marBottom w:val="0"/>
      <w:divBdr>
        <w:top w:val="none" w:sz="0" w:space="0" w:color="auto"/>
        <w:left w:val="none" w:sz="0" w:space="0" w:color="auto"/>
        <w:bottom w:val="none" w:sz="0" w:space="0" w:color="auto"/>
        <w:right w:val="none" w:sz="0" w:space="0" w:color="auto"/>
      </w:divBdr>
      <w:divsChild>
        <w:div w:id="1389261578">
          <w:marLeft w:val="0"/>
          <w:marRight w:val="0"/>
          <w:marTop w:val="0"/>
          <w:marBottom w:val="0"/>
          <w:divBdr>
            <w:top w:val="none" w:sz="0" w:space="0" w:color="auto"/>
            <w:left w:val="none" w:sz="0" w:space="0" w:color="auto"/>
            <w:bottom w:val="none" w:sz="0" w:space="0" w:color="auto"/>
            <w:right w:val="none" w:sz="0" w:space="0" w:color="auto"/>
          </w:divBdr>
        </w:div>
      </w:divsChild>
    </w:div>
    <w:div w:id="647169624">
      <w:bodyDiv w:val="1"/>
      <w:marLeft w:val="0"/>
      <w:marRight w:val="0"/>
      <w:marTop w:val="0"/>
      <w:marBottom w:val="0"/>
      <w:divBdr>
        <w:top w:val="none" w:sz="0" w:space="0" w:color="auto"/>
        <w:left w:val="none" w:sz="0" w:space="0" w:color="auto"/>
        <w:bottom w:val="none" w:sz="0" w:space="0" w:color="auto"/>
        <w:right w:val="none" w:sz="0" w:space="0" w:color="auto"/>
      </w:divBdr>
      <w:divsChild>
        <w:div w:id="256212777">
          <w:marLeft w:val="0"/>
          <w:marRight w:val="0"/>
          <w:marTop w:val="0"/>
          <w:marBottom w:val="0"/>
          <w:divBdr>
            <w:top w:val="none" w:sz="0" w:space="0" w:color="auto"/>
            <w:left w:val="none" w:sz="0" w:space="0" w:color="auto"/>
            <w:bottom w:val="none" w:sz="0" w:space="0" w:color="auto"/>
            <w:right w:val="none" w:sz="0" w:space="0" w:color="auto"/>
          </w:divBdr>
        </w:div>
      </w:divsChild>
    </w:div>
    <w:div w:id="664820351">
      <w:bodyDiv w:val="1"/>
      <w:marLeft w:val="0"/>
      <w:marRight w:val="0"/>
      <w:marTop w:val="0"/>
      <w:marBottom w:val="0"/>
      <w:divBdr>
        <w:top w:val="none" w:sz="0" w:space="0" w:color="auto"/>
        <w:left w:val="none" w:sz="0" w:space="0" w:color="auto"/>
        <w:bottom w:val="none" w:sz="0" w:space="0" w:color="auto"/>
        <w:right w:val="none" w:sz="0" w:space="0" w:color="auto"/>
      </w:divBdr>
      <w:divsChild>
        <w:div w:id="1366522326">
          <w:marLeft w:val="0"/>
          <w:marRight w:val="0"/>
          <w:marTop w:val="0"/>
          <w:marBottom w:val="0"/>
          <w:divBdr>
            <w:top w:val="none" w:sz="0" w:space="0" w:color="auto"/>
            <w:left w:val="none" w:sz="0" w:space="0" w:color="auto"/>
            <w:bottom w:val="none" w:sz="0" w:space="0" w:color="auto"/>
            <w:right w:val="none" w:sz="0" w:space="0" w:color="auto"/>
          </w:divBdr>
        </w:div>
      </w:divsChild>
    </w:div>
    <w:div w:id="678046648">
      <w:bodyDiv w:val="1"/>
      <w:marLeft w:val="0"/>
      <w:marRight w:val="0"/>
      <w:marTop w:val="0"/>
      <w:marBottom w:val="0"/>
      <w:divBdr>
        <w:top w:val="none" w:sz="0" w:space="0" w:color="auto"/>
        <w:left w:val="none" w:sz="0" w:space="0" w:color="auto"/>
        <w:bottom w:val="none" w:sz="0" w:space="0" w:color="auto"/>
        <w:right w:val="none" w:sz="0" w:space="0" w:color="auto"/>
      </w:divBdr>
      <w:divsChild>
        <w:div w:id="147065611">
          <w:marLeft w:val="0"/>
          <w:marRight w:val="0"/>
          <w:marTop w:val="0"/>
          <w:marBottom w:val="0"/>
          <w:divBdr>
            <w:top w:val="none" w:sz="0" w:space="0" w:color="auto"/>
            <w:left w:val="none" w:sz="0" w:space="0" w:color="auto"/>
            <w:bottom w:val="none" w:sz="0" w:space="0" w:color="auto"/>
            <w:right w:val="none" w:sz="0" w:space="0" w:color="auto"/>
          </w:divBdr>
        </w:div>
      </w:divsChild>
    </w:div>
    <w:div w:id="737561297">
      <w:bodyDiv w:val="1"/>
      <w:marLeft w:val="0"/>
      <w:marRight w:val="0"/>
      <w:marTop w:val="0"/>
      <w:marBottom w:val="0"/>
      <w:divBdr>
        <w:top w:val="none" w:sz="0" w:space="0" w:color="auto"/>
        <w:left w:val="none" w:sz="0" w:space="0" w:color="auto"/>
        <w:bottom w:val="none" w:sz="0" w:space="0" w:color="auto"/>
        <w:right w:val="none" w:sz="0" w:space="0" w:color="auto"/>
      </w:divBdr>
    </w:div>
    <w:div w:id="795031561">
      <w:bodyDiv w:val="1"/>
      <w:marLeft w:val="0"/>
      <w:marRight w:val="0"/>
      <w:marTop w:val="0"/>
      <w:marBottom w:val="0"/>
      <w:divBdr>
        <w:top w:val="none" w:sz="0" w:space="0" w:color="auto"/>
        <w:left w:val="none" w:sz="0" w:space="0" w:color="auto"/>
        <w:bottom w:val="none" w:sz="0" w:space="0" w:color="auto"/>
        <w:right w:val="none" w:sz="0" w:space="0" w:color="auto"/>
      </w:divBdr>
      <w:divsChild>
        <w:div w:id="1377049866">
          <w:marLeft w:val="0"/>
          <w:marRight w:val="0"/>
          <w:marTop w:val="0"/>
          <w:marBottom w:val="0"/>
          <w:divBdr>
            <w:top w:val="none" w:sz="0" w:space="0" w:color="auto"/>
            <w:left w:val="none" w:sz="0" w:space="0" w:color="auto"/>
            <w:bottom w:val="none" w:sz="0" w:space="0" w:color="auto"/>
            <w:right w:val="none" w:sz="0" w:space="0" w:color="auto"/>
          </w:divBdr>
        </w:div>
      </w:divsChild>
    </w:div>
    <w:div w:id="802967662">
      <w:bodyDiv w:val="1"/>
      <w:marLeft w:val="0"/>
      <w:marRight w:val="0"/>
      <w:marTop w:val="0"/>
      <w:marBottom w:val="0"/>
      <w:divBdr>
        <w:top w:val="none" w:sz="0" w:space="0" w:color="auto"/>
        <w:left w:val="none" w:sz="0" w:space="0" w:color="auto"/>
        <w:bottom w:val="none" w:sz="0" w:space="0" w:color="auto"/>
        <w:right w:val="none" w:sz="0" w:space="0" w:color="auto"/>
      </w:divBdr>
    </w:div>
    <w:div w:id="826441166">
      <w:bodyDiv w:val="1"/>
      <w:marLeft w:val="0"/>
      <w:marRight w:val="0"/>
      <w:marTop w:val="0"/>
      <w:marBottom w:val="0"/>
      <w:divBdr>
        <w:top w:val="none" w:sz="0" w:space="0" w:color="auto"/>
        <w:left w:val="none" w:sz="0" w:space="0" w:color="auto"/>
        <w:bottom w:val="none" w:sz="0" w:space="0" w:color="auto"/>
        <w:right w:val="none" w:sz="0" w:space="0" w:color="auto"/>
      </w:divBdr>
      <w:divsChild>
        <w:div w:id="1535073553">
          <w:marLeft w:val="0"/>
          <w:marRight w:val="0"/>
          <w:marTop w:val="0"/>
          <w:marBottom w:val="0"/>
          <w:divBdr>
            <w:top w:val="none" w:sz="0" w:space="0" w:color="auto"/>
            <w:left w:val="none" w:sz="0" w:space="0" w:color="auto"/>
            <w:bottom w:val="none" w:sz="0" w:space="0" w:color="auto"/>
            <w:right w:val="none" w:sz="0" w:space="0" w:color="auto"/>
          </w:divBdr>
        </w:div>
      </w:divsChild>
    </w:div>
    <w:div w:id="856424602">
      <w:bodyDiv w:val="1"/>
      <w:marLeft w:val="0"/>
      <w:marRight w:val="0"/>
      <w:marTop w:val="0"/>
      <w:marBottom w:val="0"/>
      <w:divBdr>
        <w:top w:val="none" w:sz="0" w:space="0" w:color="auto"/>
        <w:left w:val="none" w:sz="0" w:space="0" w:color="auto"/>
        <w:bottom w:val="none" w:sz="0" w:space="0" w:color="auto"/>
        <w:right w:val="none" w:sz="0" w:space="0" w:color="auto"/>
      </w:divBdr>
      <w:divsChild>
        <w:div w:id="386759093">
          <w:marLeft w:val="0"/>
          <w:marRight w:val="0"/>
          <w:marTop w:val="0"/>
          <w:marBottom w:val="0"/>
          <w:divBdr>
            <w:top w:val="none" w:sz="0" w:space="0" w:color="auto"/>
            <w:left w:val="none" w:sz="0" w:space="0" w:color="auto"/>
            <w:bottom w:val="none" w:sz="0" w:space="0" w:color="auto"/>
            <w:right w:val="none" w:sz="0" w:space="0" w:color="auto"/>
          </w:divBdr>
        </w:div>
      </w:divsChild>
    </w:div>
    <w:div w:id="921724619">
      <w:bodyDiv w:val="1"/>
      <w:marLeft w:val="0"/>
      <w:marRight w:val="0"/>
      <w:marTop w:val="0"/>
      <w:marBottom w:val="0"/>
      <w:divBdr>
        <w:top w:val="none" w:sz="0" w:space="0" w:color="auto"/>
        <w:left w:val="none" w:sz="0" w:space="0" w:color="auto"/>
        <w:bottom w:val="none" w:sz="0" w:space="0" w:color="auto"/>
        <w:right w:val="none" w:sz="0" w:space="0" w:color="auto"/>
      </w:divBdr>
      <w:divsChild>
        <w:div w:id="79916008">
          <w:marLeft w:val="0"/>
          <w:marRight w:val="0"/>
          <w:marTop w:val="0"/>
          <w:marBottom w:val="0"/>
          <w:divBdr>
            <w:top w:val="none" w:sz="0" w:space="0" w:color="auto"/>
            <w:left w:val="none" w:sz="0" w:space="0" w:color="auto"/>
            <w:bottom w:val="none" w:sz="0" w:space="0" w:color="auto"/>
            <w:right w:val="none" w:sz="0" w:space="0" w:color="auto"/>
          </w:divBdr>
        </w:div>
      </w:divsChild>
    </w:div>
    <w:div w:id="976373829">
      <w:bodyDiv w:val="1"/>
      <w:marLeft w:val="0"/>
      <w:marRight w:val="0"/>
      <w:marTop w:val="0"/>
      <w:marBottom w:val="0"/>
      <w:divBdr>
        <w:top w:val="none" w:sz="0" w:space="0" w:color="auto"/>
        <w:left w:val="none" w:sz="0" w:space="0" w:color="auto"/>
        <w:bottom w:val="none" w:sz="0" w:space="0" w:color="auto"/>
        <w:right w:val="none" w:sz="0" w:space="0" w:color="auto"/>
      </w:divBdr>
      <w:divsChild>
        <w:div w:id="747195341">
          <w:marLeft w:val="0"/>
          <w:marRight w:val="0"/>
          <w:marTop w:val="0"/>
          <w:marBottom w:val="0"/>
          <w:divBdr>
            <w:top w:val="none" w:sz="0" w:space="0" w:color="auto"/>
            <w:left w:val="none" w:sz="0" w:space="0" w:color="auto"/>
            <w:bottom w:val="none" w:sz="0" w:space="0" w:color="auto"/>
            <w:right w:val="none" w:sz="0" w:space="0" w:color="auto"/>
          </w:divBdr>
        </w:div>
      </w:divsChild>
    </w:div>
    <w:div w:id="1183589947">
      <w:bodyDiv w:val="1"/>
      <w:marLeft w:val="0"/>
      <w:marRight w:val="0"/>
      <w:marTop w:val="0"/>
      <w:marBottom w:val="0"/>
      <w:divBdr>
        <w:top w:val="none" w:sz="0" w:space="0" w:color="auto"/>
        <w:left w:val="none" w:sz="0" w:space="0" w:color="auto"/>
        <w:bottom w:val="none" w:sz="0" w:space="0" w:color="auto"/>
        <w:right w:val="none" w:sz="0" w:space="0" w:color="auto"/>
      </w:divBdr>
    </w:div>
    <w:div w:id="1431391809">
      <w:bodyDiv w:val="1"/>
      <w:marLeft w:val="0"/>
      <w:marRight w:val="0"/>
      <w:marTop w:val="0"/>
      <w:marBottom w:val="0"/>
      <w:divBdr>
        <w:top w:val="none" w:sz="0" w:space="0" w:color="auto"/>
        <w:left w:val="none" w:sz="0" w:space="0" w:color="auto"/>
        <w:bottom w:val="none" w:sz="0" w:space="0" w:color="auto"/>
        <w:right w:val="none" w:sz="0" w:space="0" w:color="auto"/>
      </w:divBdr>
    </w:div>
    <w:div w:id="1445803412">
      <w:bodyDiv w:val="1"/>
      <w:marLeft w:val="0"/>
      <w:marRight w:val="0"/>
      <w:marTop w:val="0"/>
      <w:marBottom w:val="0"/>
      <w:divBdr>
        <w:top w:val="none" w:sz="0" w:space="0" w:color="auto"/>
        <w:left w:val="none" w:sz="0" w:space="0" w:color="auto"/>
        <w:bottom w:val="none" w:sz="0" w:space="0" w:color="auto"/>
        <w:right w:val="none" w:sz="0" w:space="0" w:color="auto"/>
      </w:divBdr>
      <w:divsChild>
        <w:div w:id="722607098">
          <w:marLeft w:val="0"/>
          <w:marRight w:val="0"/>
          <w:marTop w:val="0"/>
          <w:marBottom w:val="0"/>
          <w:divBdr>
            <w:top w:val="none" w:sz="0" w:space="0" w:color="auto"/>
            <w:left w:val="none" w:sz="0" w:space="0" w:color="auto"/>
            <w:bottom w:val="none" w:sz="0" w:space="0" w:color="auto"/>
            <w:right w:val="none" w:sz="0" w:space="0" w:color="auto"/>
          </w:divBdr>
        </w:div>
      </w:divsChild>
    </w:div>
    <w:div w:id="1476533239">
      <w:bodyDiv w:val="1"/>
      <w:marLeft w:val="0"/>
      <w:marRight w:val="0"/>
      <w:marTop w:val="0"/>
      <w:marBottom w:val="0"/>
      <w:divBdr>
        <w:top w:val="none" w:sz="0" w:space="0" w:color="auto"/>
        <w:left w:val="none" w:sz="0" w:space="0" w:color="auto"/>
        <w:bottom w:val="none" w:sz="0" w:space="0" w:color="auto"/>
        <w:right w:val="none" w:sz="0" w:space="0" w:color="auto"/>
      </w:divBdr>
      <w:divsChild>
        <w:div w:id="2045252844">
          <w:marLeft w:val="0"/>
          <w:marRight w:val="0"/>
          <w:marTop w:val="0"/>
          <w:marBottom w:val="0"/>
          <w:divBdr>
            <w:top w:val="none" w:sz="0" w:space="0" w:color="auto"/>
            <w:left w:val="none" w:sz="0" w:space="0" w:color="auto"/>
            <w:bottom w:val="none" w:sz="0" w:space="0" w:color="auto"/>
            <w:right w:val="none" w:sz="0" w:space="0" w:color="auto"/>
          </w:divBdr>
        </w:div>
      </w:divsChild>
    </w:div>
    <w:div w:id="1538741248">
      <w:bodyDiv w:val="1"/>
      <w:marLeft w:val="0"/>
      <w:marRight w:val="0"/>
      <w:marTop w:val="0"/>
      <w:marBottom w:val="0"/>
      <w:divBdr>
        <w:top w:val="none" w:sz="0" w:space="0" w:color="auto"/>
        <w:left w:val="none" w:sz="0" w:space="0" w:color="auto"/>
        <w:bottom w:val="none" w:sz="0" w:space="0" w:color="auto"/>
        <w:right w:val="none" w:sz="0" w:space="0" w:color="auto"/>
      </w:divBdr>
    </w:div>
    <w:div w:id="1568222794">
      <w:bodyDiv w:val="1"/>
      <w:marLeft w:val="0"/>
      <w:marRight w:val="0"/>
      <w:marTop w:val="0"/>
      <w:marBottom w:val="0"/>
      <w:divBdr>
        <w:top w:val="none" w:sz="0" w:space="0" w:color="auto"/>
        <w:left w:val="none" w:sz="0" w:space="0" w:color="auto"/>
        <w:bottom w:val="none" w:sz="0" w:space="0" w:color="auto"/>
        <w:right w:val="none" w:sz="0" w:space="0" w:color="auto"/>
      </w:divBdr>
    </w:div>
    <w:div w:id="1639723521">
      <w:bodyDiv w:val="1"/>
      <w:marLeft w:val="0"/>
      <w:marRight w:val="0"/>
      <w:marTop w:val="0"/>
      <w:marBottom w:val="0"/>
      <w:divBdr>
        <w:top w:val="none" w:sz="0" w:space="0" w:color="auto"/>
        <w:left w:val="none" w:sz="0" w:space="0" w:color="auto"/>
        <w:bottom w:val="none" w:sz="0" w:space="0" w:color="auto"/>
        <w:right w:val="none" w:sz="0" w:space="0" w:color="auto"/>
      </w:divBdr>
    </w:div>
    <w:div w:id="1696685917">
      <w:bodyDiv w:val="1"/>
      <w:marLeft w:val="0"/>
      <w:marRight w:val="0"/>
      <w:marTop w:val="0"/>
      <w:marBottom w:val="0"/>
      <w:divBdr>
        <w:top w:val="none" w:sz="0" w:space="0" w:color="auto"/>
        <w:left w:val="none" w:sz="0" w:space="0" w:color="auto"/>
        <w:bottom w:val="none" w:sz="0" w:space="0" w:color="auto"/>
        <w:right w:val="none" w:sz="0" w:space="0" w:color="auto"/>
      </w:divBdr>
      <w:divsChild>
        <w:div w:id="495078598">
          <w:marLeft w:val="0"/>
          <w:marRight w:val="0"/>
          <w:marTop w:val="0"/>
          <w:marBottom w:val="0"/>
          <w:divBdr>
            <w:top w:val="none" w:sz="0" w:space="0" w:color="auto"/>
            <w:left w:val="none" w:sz="0" w:space="0" w:color="auto"/>
            <w:bottom w:val="none" w:sz="0" w:space="0" w:color="auto"/>
            <w:right w:val="none" w:sz="0" w:space="0" w:color="auto"/>
          </w:divBdr>
        </w:div>
      </w:divsChild>
    </w:div>
    <w:div w:id="1858036098">
      <w:bodyDiv w:val="1"/>
      <w:marLeft w:val="0"/>
      <w:marRight w:val="0"/>
      <w:marTop w:val="0"/>
      <w:marBottom w:val="0"/>
      <w:divBdr>
        <w:top w:val="none" w:sz="0" w:space="0" w:color="auto"/>
        <w:left w:val="none" w:sz="0" w:space="0" w:color="auto"/>
        <w:bottom w:val="none" w:sz="0" w:space="0" w:color="auto"/>
        <w:right w:val="none" w:sz="0" w:space="0" w:color="auto"/>
      </w:divBdr>
      <w:divsChild>
        <w:div w:id="1580745696">
          <w:marLeft w:val="0"/>
          <w:marRight w:val="0"/>
          <w:marTop w:val="0"/>
          <w:marBottom w:val="0"/>
          <w:divBdr>
            <w:top w:val="none" w:sz="0" w:space="0" w:color="auto"/>
            <w:left w:val="none" w:sz="0" w:space="0" w:color="auto"/>
            <w:bottom w:val="none" w:sz="0" w:space="0" w:color="auto"/>
            <w:right w:val="none" w:sz="0" w:space="0" w:color="auto"/>
          </w:divBdr>
        </w:div>
      </w:divsChild>
    </w:div>
    <w:div w:id="1866358496">
      <w:bodyDiv w:val="1"/>
      <w:marLeft w:val="0"/>
      <w:marRight w:val="0"/>
      <w:marTop w:val="0"/>
      <w:marBottom w:val="0"/>
      <w:divBdr>
        <w:top w:val="none" w:sz="0" w:space="0" w:color="auto"/>
        <w:left w:val="none" w:sz="0" w:space="0" w:color="auto"/>
        <w:bottom w:val="none" w:sz="0" w:space="0" w:color="auto"/>
        <w:right w:val="none" w:sz="0" w:space="0" w:color="auto"/>
      </w:divBdr>
      <w:divsChild>
        <w:div w:id="1826506363">
          <w:marLeft w:val="0"/>
          <w:marRight w:val="0"/>
          <w:marTop w:val="0"/>
          <w:marBottom w:val="0"/>
          <w:divBdr>
            <w:top w:val="none" w:sz="0" w:space="0" w:color="auto"/>
            <w:left w:val="none" w:sz="0" w:space="0" w:color="auto"/>
            <w:bottom w:val="none" w:sz="0" w:space="0" w:color="auto"/>
            <w:right w:val="none" w:sz="0" w:space="0" w:color="auto"/>
          </w:divBdr>
        </w:div>
      </w:divsChild>
    </w:div>
    <w:div w:id="1939096773">
      <w:bodyDiv w:val="1"/>
      <w:marLeft w:val="0"/>
      <w:marRight w:val="0"/>
      <w:marTop w:val="0"/>
      <w:marBottom w:val="0"/>
      <w:divBdr>
        <w:top w:val="none" w:sz="0" w:space="0" w:color="auto"/>
        <w:left w:val="none" w:sz="0" w:space="0" w:color="auto"/>
        <w:bottom w:val="none" w:sz="0" w:space="0" w:color="auto"/>
        <w:right w:val="none" w:sz="0" w:space="0" w:color="auto"/>
      </w:divBdr>
    </w:div>
    <w:div w:id="1988166118">
      <w:bodyDiv w:val="1"/>
      <w:marLeft w:val="0"/>
      <w:marRight w:val="0"/>
      <w:marTop w:val="0"/>
      <w:marBottom w:val="0"/>
      <w:divBdr>
        <w:top w:val="none" w:sz="0" w:space="0" w:color="auto"/>
        <w:left w:val="none" w:sz="0" w:space="0" w:color="auto"/>
        <w:bottom w:val="none" w:sz="0" w:space="0" w:color="auto"/>
        <w:right w:val="none" w:sz="0" w:space="0" w:color="auto"/>
      </w:divBdr>
      <w:divsChild>
        <w:div w:id="734473240">
          <w:marLeft w:val="0"/>
          <w:marRight w:val="0"/>
          <w:marTop w:val="0"/>
          <w:marBottom w:val="0"/>
          <w:divBdr>
            <w:top w:val="none" w:sz="0" w:space="0" w:color="auto"/>
            <w:left w:val="none" w:sz="0" w:space="0" w:color="auto"/>
            <w:bottom w:val="none" w:sz="0" w:space="0" w:color="auto"/>
            <w:right w:val="none" w:sz="0" w:space="0" w:color="auto"/>
          </w:divBdr>
        </w:div>
      </w:divsChild>
    </w:div>
    <w:div w:id="20196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image" Target="media/image5.wmf"/><Relationship Id="rId42" Type="http://schemas.openxmlformats.org/officeDocument/2006/relationships/oleObject" Target="embeddings/oleObject15.bin"/><Relationship Id="rId47" Type="http://schemas.openxmlformats.org/officeDocument/2006/relationships/image" Target="media/image18.wmf"/><Relationship Id="rId63" Type="http://schemas.openxmlformats.org/officeDocument/2006/relationships/image" Target="media/image26.wmf"/><Relationship Id="rId68" Type="http://schemas.openxmlformats.org/officeDocument/2006/relationships/oleObject" Target="embeddings/oleObject28.bin"/><Relationship Id="rId84" Type="http://schemas.openxmlformats.org/officeDocument/2006/relationships/oleObject" Target="embeddings/oleObject36.bin"/><Relationship Id="rId89" Type="http://schemas.openxmlformats.org/officeDocument/2006/relationships/header" Target="header5.xml"/><Relationship Id="rId16" Type="http://schemas.openxmlformats.org/officeDocument/2006/relationships/oleObject" Target="embeddings/oleObject2.bin"/><Relationship Id="rId11" Type="http://schemas.openxmlformats.org/officeDocument/2006/relationships/footer" Target="footer2.xml"/><Relationship Id="rId32" Type="http://schemas.openxmlformats.org/officeDocument/2006/relationships/image" Target="media/image12.wmf"/><Relationship Id="rId37" Type="http://schemas.openxmlformats.org/officeDocument/2006/relationships/image" Target="media/image14.wmf"/><Relationship Id="rId53" Type="http://schemas.openxmlformats.org/officeDocument/2006/relationships/image" Target="media/image21.wmf"/><Relationship Id="rId58" Type="http://schemas.openxmlformats.org/officeDocument/2006/relationships/oleObject" Target="embeddings/oleObject23.bin"/><Relationship Id="rId74" Type="http://schemas.openxmlformats.org/officeDocument/2006/relationships/image" Target="media/image31.wmf"/><Relationship Id="rId79" Type="http://schemas.openxmlformats.org/officeDocument/2006/relationships/oleObject" Target="embeddings/oleObject34.bin"/><Relationship Id="rId5" Type="http://schemas.openxmlformats.org/officeDocument/2006/relationships/webSettings" Target="webSettings.xml"/><Relationship Id="rId90" Type="http://schemas.openxmlformats.org/officeDocument/2006/relationships/footer" Target="footer5.xml"/><Relationship Id="rId14" Type="http://schemas.openxmlformats.org/officeDocument/2006/relationships/oleObject" Target="embeddings/oleObject1.bin"/><Relationship Id="rId22" Type="http://schemas.openxmlformats.org/officeDocument/2006/relationships/image" Target="media/image6.wmf"/><Relationship Id="rId27" Type="http://schemas.openxmlformats.org/officeDocument/2006/relationships/oleObject" Target="embeddings/oleObject6.bin"/><Relationship Id="rId30" Type="http://schemas.openxmlformats.org/officeDocument/2006/relationships/image" Target="media/image11.wmf"/><Relationship Id="rId35" Type="http://schemas.openxmlformats.org/officeDocument/2006/relationships/oleObject" Target="embeddings/oleObject10.bin"/><Relationship Id="rId43" Type="http://schemas.openxmlformats.org/officeDocument/2006/relationships/image" Target="media/image16.wmf"/><Relationship Id="rId48" Type="http://schemas.openxmlformats.org/officeDocument/2006/relationships/oleObject" Target="embeddings/oleObject18.bin"/><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image" Target="media/image29.wmf"/><Relationship Id="rId77" Type="http://schemas.openxmlformats.org/officeDocument/2006/relationships/oleObject" Target="embeddings/oleObject33.bin"/><Relationship Id="rId8" Type="http://schemas.openxmlformats.org/officeDocument/2006/relationships/header" Target="header1.xml"/><Relationship Id="rId51" Type="http://schemas.openxmlformats.org/officeDocument/2006/relationships/image" Target="media/image20.wmf"/><Relationship Id="rId72" Type="http://schemas.openxmlformats.org/officeDocument/2006/relationships/image" Target="media/image30.wmf"/><Relationship Id="rId80" Type="http://schemas.openxmlformats.org/officeDocument/2006/relationships/image" Target="media/image34.png"/><Relationship Id="rId85"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www.easc.by/" TargetMode="External"/><Relationship Id="rId17" Type="http://schemas.openxmlformats.org/officeDocument/2006/relationships/image" Target="media/image3.wmf"/><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oleObject" Target="embeddings/oleObject12.bin"/><Relationship Id="rId46" Type="http://schemas.openxmlformats.org/officeDocument/2006/relationships/oleObject" Target="embeddings/oleObject17.bin"/><Relationship Id="rId59" Type="http://schemas.openxmlformats.org/officeDocument/2006/relationships/image" Target="media/image24.wmf"/><Relationship Id="rId67" Type="http://schemas.openxmlformats.org/officeDocument/2006/relationships/image" Target="media/image28.wmf"/><Relationship Id="rId20" Type="http://schemas.openxmlformats.org/officeDocument/2006/relationships/oleObject" Target="embeddings/oleObject4.bin"/><Relationship Id="rId41" Type="http://schemas.openxmlformats.org/officeDocument/2006/relationships/oleObject" Target="embeddings/oleObject14.bin"/><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oleObject" Target="embeddings/oleObject32.bin"/><Relationship Id="rId83" Type="http://schemas.openxmlformats.org/officeDocument/2006/relationships/image" Target="media/image36.wmf"/><Relationship Id="rId88" Type="http://schemas.openxmlformats.org/officeDocument/2006/relationships/footer" Target="footer4.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7.wmf"/><Relationship Id="rId28" Type="http://schemas.openxmlformats.org/officeDocument/2006/relationships/image" Target="media/image10.wmf"/><Relationship Id="rId36" Type="http://schemas.openxmlformats.org/officeDocument/2006/relationships/oleObject" Target="embeddings/oleObject11.bin"/><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footer" Target="footer1.xml"/><Relationship Id="rId31" Type="http://schemas.openxmlformats.org/officeDocument/2006/relationships/oleObject" Target="embeddings/oleObject8.bin"/><Relationship Id="rId44" Type="http://schemas.openxmlformats.org/officeDocument/2006/relationships/oleObject" Target="embeddings/oleObject16.bin"/><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27.wmf"/><Relationship Id="rId73" Type="http://schemas.openxmlformats.org/officeDocument/2006/relationships/oleObject" Target="embeddings/oleObject31.bin"/><Relationship Id="rId78" Type="http://schemas.openxmlformats.org/officeDocument/2006/relationships/image" Target="media/image33.wmf"/><Relationship Id="rId81" Type="http://schemas.openxmlformats.org/officeDocument/2006/relationships/image" Target="media/image35.wmf"/><Relationship Id="rId86"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1.wmf"/><Relationship Id="rId18" Type="http://schemas.openxmlformats.org/officeDocument/2006/relationships/oleObject" Target="embeddings/oleObject3.bin"/><Relationship Id="rId39" Type="http://schemas.openxmlformats.org/officeDocument/2006/relationships/image" Target="media/image15.wmf"/><Relationship Id="rId34" Type="http://schemas.openxmlformats.org/officeDocument/2006/relationships/image" Target="media/image13.wmf"/><Relationship Id="rId50" Type="http://schemas.openxmlformats.org/officeDocument/2006/relationships/oleObject" Target="embeddings/oleObject19.bin"/><Relationship Id="rId55" Type="http://schemas.openxmlformats.org/officeDocument/2006/relationships/image" Target="media/image22.wmf"/><Relationship Id="rId76" Type="http://schemas.openxmlformats.org/officeDocument/2006/relationships/image" Target="media/image32.wmf"/><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8.wmf"/><Relationship Id="rId40" Type="http://schemas.openxmlformats.org/officeDocument/2006/relationships/oleObject" Target="embeddings/oleObject13.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footer" Target="footer3.xml"/><Relationship Id="rId61" Type="http://schemas.openxmlformats.org/officeDocument/2006/relationships/image" Target="media/image25.wmf"/><Relationship Id="rId82" Type="http://schemas.openxmlformats.org/officeDocument/2006/relationships/oleObject" Target="embeddings/oleObject35.bin"/><Relationship Id="rId19"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8F7C2-255A-4A03-9333-3D34AD790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5177</Words>
  <Characters>29514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vt:lpstr>
    </vt:vector>
  </TitlesOfParts>
  <Company>Thermo Fisher Scientific</Company>
  <LinksUpToDate>false</LinksUpToDate>
  <CharactersWithSpaces>34622</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dc:title>
  <dc:subject/>
  <dc:creator>***</dc:creator>
  <cp:keywords/>
  <dc:description/>
  <cp:lastModifiedBy>5 msoft5ksm</cp:lastModifiedBy>
  <cp:revision>2</cp:revision>
  <cp:lastPrinted>2026-03-23T10:35:00Z</cp:lastPrinted>
  <dcterms:created xsi:type="dcterms:W3CDTF">2026-09-29T12:00:00Z</dcterms:created>
  <dcterms:modified xsi:type="dcterms:W3CDTF">2026-09-29T12:00:00Z</dcterms:modified>
</cp:coreProperties>
</file>