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jc w:val="center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5246"/>
        <w:gridCol w:w="2763"/>
      </w:tblGrid>
      <w:tr w:rsidR="00E94136" w:rsidRPr="006A5AB0" w14:paraId="49EC0067" w14:textId="77777777" w:rsidTr="00E94136">
        <w:trPr>
          <w:jc w:val="center"/>
        </w:trPr>
        <w:tc>
          <w:tcPr>
            <w:tcW w:w="1035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4AED4015" w14:textId="77777777" w:rsidR="00231323" w:rsidRPr="006A5AB0" w:rsidRDefault="00231323" w:rsidP="00231323">
            <w:pPr>
              <w:widowControl w:val="0"/>
              <w:spacing w:before="120"/>
              <w:jc w:val="center"/>
              <w:rPr>
                <w:rFonts w:ascii="Arial" w:eastAsia="MS Mincho" w:hAnsi="Arial" w:cs="Arial"/>
                <w:b/>
                <w:lang w:eastAsia="ar-SA"/>
              </w:rPr>
            </w:pPr>
            <w:r w:rsidRPr="006A5AB0">
              <w:rPr>
                <w:rFonts w:ascii="Arial" w:eastAsia="MS Mincho" w:hAnsi="Arial" w:cs="Arial"/>
                <w:b/>
                <w:lang w:eastAsia="ar-SA"/>
              </w:rPr>
              <w:t>ЕВРАЗИЙСКИЙ СОВЕТ ПО СТАНДАРТИЗАЦИИ, МЕТРОЛОГИИ И СЕРТИФИКАЦИИ</w:t>
            </w:r>
          </w:p>
          <w:p w14:paraId="0AC04611" w14:textId="77777777" w:rsidR="00231323" w:rsidRPr="006A5AB0" w:rsidRDefault="00231323" w:rsidP="00231323">
            <w:pPr>
              <w:widowControl w:val="0"/>
              <w:spacing w:before="120"/>
              <w:jc w:val="center"/>
              <w:rPr>
                <w:rFonts w:ascii="Arial" w:eastAsia="MS Mincho" w:hAnsi="Arial" w:cs="Arial"/>
                <w:b/>
                <w:lang w:val="en-US" w:eastAsia="ar-SA"/>
              </w:rPr>
            </w:pPr>
            <w:r w:rsidRPr="006A5AB0">
              <w:rPr>
                <w:rFonts w:ascii="Arial" w:eastAsia="MS Mincho" w:hAnsi="Arial" w:cs="Arial"/>
                <w:b/>
                <w:lang w:val="en-US" w:eastAsia="ar-SA"/>
              </w:rPr>
              <w:t>(</w:t>
            </w:r>
            <w:r w:rsidRPr="006A5AB0">
              <w:rPr>
                <w:rFonts w:ascii="Arial" w:eastAsia="MS Mincho" w:hAnsi="Arial" w:cs="Arial"/>
                <w:b/>
                <w:lang w:eastAsia="ar-SA"/>
              </w:rPr>
              <w:t>ЕАСС</w:t>
            </w:r>
            <w:r w:rsidRPr="006A5AB0">
              <w:rPr>
                <w:rFonts w:ascii="Arial" w:eastAsia="MS Mincho" w:hAnsi="Arial" w:cs="Arial"/>
                <w:b/>
                <w:lang w:val="en-US" w:eastAsia="ar-SA"/>
              </w:rPr>
              <w:t>)</w:t>
            </w:r>
          </w:p>
          <w:p w14:paraId="0D4CA4E3" w14:textId="77777777" w:rsidR="00231323" w:rsidRPr="006A5AB0" w:rsidRDefault="00231323" w:rsidP="00231323">
            <w:pPr>
              <w:widowControl w:val="0"/>
              <w:spacing w:before="120"/>
              <w:jc w:val="center"/>
              <w:rPr>
                <w:rFonts w:ascii="Arial" w:eastAsia="MS Mincho" w:hAnsi="Arial" w:cs="Arial"/>
                <w:b/>
                <w:lang w:val="en-US" w:eastAsia="ar-SA"/>
              </w:rPr>
            </w:pPr>
            <w:r w:rsidRPr="006A5AB0">
              <w:rPr>
                <w:rFonts w:ascii="Arial" w:eastAsia="MS Mincho" w:hAnsi="Arial" w:cs="Arial"/>
                <w:b/>
                <w:lang w:val="en-US" w:eastAsia="ar-SA"/>
              </w:rPr>
              <w:t>EURO-ASIAN COUNCIL FOR STANDARDIZATION, METROLOGY AND CERTIFICATION</w:t>
            </w:r>
          </w:p>
          <w:p w14:paraId="545E8A49" w14:textId="505E6078" w:rsidR="00E94136" w:rsidRPr="006A5AB0" w:rsidRDefault="00231323" w:rsidP="00231323">
            <w:pPr>
              <w:widowControl w:val="0"/>
              <w:spacing w:after="120"/>
              <w:jc w:val="center"/>
              <w:rPr>
                <w:rFonts w:ascii="Arial" w:eastAsia="MS Mincho" w:hAnsi="Arial" w:cs="Arial"/>
                <w:b/>
              </w:rPr>
            </w:pPr>
            <w:r w:rsidRPr="006A5AB0">
              <w:rPr>
                <w:rFonts w:ascii="Arial" w:eastAsia="MS Mincho" w:hAnsi="Arial" w:cs="Arial"/>
                <w:b/>
                <w:lang w:eastAsia="ar-SA"/>
              </w:rPr>
              <w:t>(EASC)</w:t>
            </w:r>
          </w:p>
        </w:tc>
      </w:tr>
      <w:tr w:rsidR="00231323" w:rsidRPr="006A5AB0" w14:paraId="43A92E0E" w14:textId="77777777" w:rsidTr="00E94136">
        <w:trPr>
          <w:trHeight w:val="1946"/>
          <w:jc w:val="center"/>
        </w:trPr>
        <w:tc>
          <w:tcPr>
            <w:tcW w:w="2341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DD84488" w14:textId="49195C5A" w:rsidR="00231323" w:rsidRPr="006A5AB0" w:rsidRDefault="00231323" w:rsidP="00231323">
            <w:pPr>
              <w:widowControl w:val="0"/>
              <w:rPr>
                <w:rFonts w:ascii="Arial" w:eastAsia="MS Mincho" w:hAnsi="Arial" w:cs="Arial"/>
                <w:b/>
              </w:rPr>
            </w:pPr>
            <w:r w:rsidRPr="006A5AB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CF8BA5D" wp14:editId="1D12818A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2540</wp:posOffset>
                  </wp:positionV>
                  <wp:extent cx="973455" cy="973455"/>
                  <wp:effectExtent l="0" t="0" r="0" b="0"/>
                  <wp:wrapNone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2A73CA0C" w14:textId="77777777" w:rsidR="00231323" w:rsidRPr="006A5AB0" w:rsidRDefault="00231323" w:rsidP="00231323">
            <w:pPr>
              <w:widowControl w:val="0"/>
              <w:spacing w:line="360" w:lineRule="auto"/>
              <w:jc w:val="center"/>
              <w:rPr>
                <w:rFonts w:ascii="Arial" w:eastAsia="MS Mincho" w:hAnsi="Arial" w:cs="Arial"/>
                <w:b/>
                <w:sz w:val="28"/>
                <w:szCs w:val="28"/>
              </w:rPr>
            </w:pPr>
          </w:p>
          <w:p w14:paraId="371AF637" w14:textId="77777777" w:rsidR="00231323" w:rsidRPr="006A5AB0" w:rsidRDefault="00231323" w:rsidP="00231323">
            <w:pPr>
              <w:ind w:left="-32"/>
              <w:jc w:val="center"/>
              <w:rPr>
                <w:rFonts w:ascii="Arial" w:hAnsi="Arial" w:cs="Arial"/>
                <w:b/>
                <w:bCs/>
                <w:spacing w:val="60"/>
              </w:rPr>
            </w:pPr>
            <w:r w:rsidRPr="006A5AB0">
              <w:rPr>
                <w:rFonts w:ascii="Arial" w:hAnsi="Arial" w:cs="Arial"/>
                <w:b/>
                <w:bCs/>
                <w:spacing w:val="60"/>
              </w:rPr>
              <w:t>МЕЖГОСУДАРСТВЕННЫЙ</w:t>
            </w:r>
          </w:p>
          <w:p w14:paraId="6E435D0F" w14:textId="20647D3D" w:rsidR="00231323" w:rsidRPr="006A5AB0" w:rsidRDefault="00231323" w:rsidP="00231323">
            <w:pPr>
              <w:widowControl w:val="0"/>
              <w:spacing w:line="360" w:lineRule="auto"/>
              <w:jc w:val="center"/>
              <w:rPr>
                <w:rFonts w:ascii="Arial" w:eastAsia="MS Mincho" w:hAnsi="Arial" w:cs="Arial"/>
                <w:b/>
              </w:rPr>
            </w:pPr>
            <w:bookmarkStart w:id="0" w:name="_Toc357600122"/>
            <w:r w:rsidRPr="006A5AB0">
              <w:rPr>
                <w:rFonts w:ascii="Arial" w:hAnsi="Arial" w:cs="Arial"/>
                <w:b/>
                <w:bCs/>
                <w:spacing w:val="60"/>
              </w:rPr>
              <w:t>СТАНДАРТ</w:t>
            </w:r>
            <w:bookmarkEnd w:id="0"/>
          </w:p>
        </w:tc>
        <w:tc>
          <w:tcPr>
            <w:tcW w:w="276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2955F519" w14:textId="77777777" w:rsidR="00231323" w:rsidRPr="006A5AB0" w:rsidRDefault="00231323" w:rsidP="00231323">
            <w:pPr>
              <w:widowControl w:val="0"/>
              <w:spacing w:line="360" w:lineRule="auto"/>
              <w:ind w:left="347"/>
              <w:rPr>
                <w:rFonts w:ascii="Arial" w:eastAsia="MS Mincho" w:hAnsi="Arial" w:cs="Arial"/>
                <w:b/>
                <w:sz w:val="28"/>
                <w:szCs w:val="28"/>
              </w:rPr>
            </w:pPr>
          </w:p>
          <w:p w14:paraId="61A8823E" w14:textId="77777777" w:rsidR="00231323" w:rsidRPr="006A5AB0" w:rsidRDefault="00231323" w:rsidP="00231323">
            <w:pPr>
              <w:widowControl w:val="0"/>
              <w:ind w:left="103" w:firstLine="141"/>
              <w:rPr>
                <w:rFonts w:ascii="Arial" w:eastAsia="MS Mincho" w:hAnsi="Arial" w:cs="Arial"/>
                <w:b/>
                <w:bCs/>
                <w:sz w:val="32"/>
                <w:szCs w:val="28"/>
                <w:lang w:eastAsia="ar-SA"/>
              </w:rPr>
            </w:pPr>
            <w:r w:rsidRPr="006A5AB0">
              <w:rPr>
                <w:rFonts w:ascii="Arial" w:eastAsia="MS Mincho" w:hAnsi="Arial" w:cs="Arial"/>
                <w:b/>
                <w:sz w:val="32"/>
                <w:szCs w:val="28"/>
                <w:lang w:eastAsia="ar-SA"/>
              </w:rPr>
              <w:t>ГОСТ</w:t>
            </w:r>
            <w:r w:rsidRPr="006A5AB0">
              <w:rPr>
                <w:rFonts w:ascii="Arial" w:eastAsia="MS Mincho" w:hAnsi="Arial" w:cs="Arial"/>
                <w:b/>
                <w:bCs/>
                <w:sz w:val="32"/>
                <w:szCs w:val="28"/>
                <w:lang w:eastAsia="ar-SA"/>
              </w:rPr>
              <w:t xml:space="preserve"> </w:t>
            </w:r>
          </w:p>
          <w:p w14:paraId="18996D47" w14:textId="5E43A2A9" w:rsidR="00231323" w:rsidRPr="006A5AB0" w:rsidRDefault="00231323" w:rsidP="00231323">
            <w:pPr>
              <w:widowControl w:val="0"/>
              <w:spacing w:before="60"/>
              <w:ind w:left="244" w:right="-108" w:hanging="4"/>
              <w:rPr>
                <w:rFonts w:ascii="Arial" w:eastAsia="MS Mincho" w:hAnsi="Arial" w:cs="Arial"/>
                <w:b/>
                <w:bCs/>
                <w:sz w:val="32"/>
                <w:szCs w:val="28"/>
                <w:lang w:eastAsia="ar-SA"/>
              </w:rPr>
            </w:pPr>
            <w:r w:rsidRPr="006A5AB0">
              <w:rPr>
                <w:rFonts w:ascii="Arial" w:eastAsia="MS Mincho" w:hAnsi="Arial" w:cs="Arial"/>
                <w:b/>
                <w:sz w:val="32"/>
                <w:szCs w:val="28"/>
                <w:lang w:eastAsia="ar-SA"/>
              </w:rPr>
              <w:t>123</w:t>
            </w:r>
            <w:r w:rsidR="004D2C19" w:rsidRPr="006A5AB0">
              <w:rPr>
                <w:rFonts w:ascii="Arial" w:eastAsia="MS Mincho" w:hAnsi="Arial" w:cs="Arial"/>
                <w:b/>
                <w:sz w:val="32"/>
                <w:szCs w:val="28"/>
                <w:lang w:eastAsia="ar-SA"/>
              </w:rPr>
              <w:t>54</w:t>
            </w:r>
            <w:r w:rsidRPr="006A5AB0">
              <w:rPr>
                <w:rFonts w:ascii="Arial" w:eastAsia="MS Mincho" w:hAnsi="Arial" w:cs="Arial"/>
                <w:b/>
                <w:bCs/>
                <w:sz w:val="32"/>
                <w:szCs w:val="28"/>
                <w:lang w:eastAsia="ar-SA"/>
              </w:rPr>
              <w:t xml:space="preserve"> —</w:t>
            </w:r>
          </w:p>
          <w:p w14:paraId="5101EDB8" w14:textId="77777777" w:rsidR="00231323" w:rsidRPr="006A5AB0" w:rsidRDefault="00231323" w:rsidP="00231323">
            <w:pPr>
              <w:widowControl w:val="0"/>
              <w:ind w:left="206"/>
              <w:rPr>
                <w:rFonts w:ascii="Arial" w:eastAsia="MS Mincho" w:hAnsi="Arial" w:cs="Arial"/>
                <w:b/>
                <w:sz w:val="32"/>
                <w:szCs w:val="28"/>
                <w:lang w:eastAsia="ar-SA"/>
              </w:rPr>
            </w:pPr>
            <w:r w:rsidRPr="006A5AB0">
              <w:rPr>
                <w:rFonts w:ascii="Arial" w:eastAsia="MS Mincho" w:hAnsi="Arial" w:cs="Arial"/>
                <w:b/>
                <w:sz w:val="32"/>
                <w:szCs w:val="28"/>
                <w:lang w:eastAsia="ar-SA"/>
              </w:rPr>
              <w:t>202_</w:t>
            </w:r>
          </w:p>
          <w:p w14:paraId="309EBC4D" w14:textId="77777777" w:rsidR="00231323" w:rsidRPr="006A5AB0" w:rsidRDefault="00231323" w:rsidP="00231323">
            <w:pPr>
              <w:ind w:left="-242"/>
              <w:jc w:val="center"/>
              <w:rPr>
                <w:rFonts w:ascii="Arial" w:hAnsi="Arial" w:cs="Arial"/>
                <w:b/>
                <w:i/>
              </w:rPr>
            </w:pPr>
            <w:r w:rsidRPr="006A5AB0">
              <w:rPr>
                <w:rFonts w:ascii="Arial" w:hAnsi="Arial" w:cs="Arial"/>
                <w:i/>
              </w:rPr>
              <w:t xml:space="preserve">(Проект, </w:t>
            </w:r>
          </w:p>
          <w:p w14:paraId="46143C0C" w14:textId="644B0A30" w:rsidR="00992336" w:rsidRDefault="00992336" w:rsidP="00231323">
            <w:pPr>
              <w:widowControl w:val="0"/>
              <w:ind w:left="206"/>
              <w:rPr>
                <w:rFonts w:ascii="Arial" w:hAnsi="Arial" w:cs="Arial"/>
                <w:i/>
              </w:rPr>
            </w:pPr>
            <w:bookmarkStart w:id="1" w:name="_Hlk221198131"/>
            <w:r>
              <w:rPr>
                <w:rFonts w:ascii="Arial" w:hAnsi="Arial" w:cs="Arial"/>
                <w:i/>
              </w:rPr>
              <w:t>окончательна</w:t>
            </w:r>
            <w:bookmarkEnd w:id="1"/>
            <w:r>
              <w:rPr>
                <w:rFonts w:ascii="Arial" w:hAnsi="Arial" w:cs="Arial"/>
                <w:i/>
              </w:rPr>
              <w:t xml:space="preserve">я </w:t>
            </w:r>
          </w:p>
          <w:p w14:paraId="5F2E603A" w14:textId="11506191" w:rsidR="00231323" w:rsidRPr="006A5AB0" w:rsidRDefault="00231323" w:rsidP="00231323">
            <w:pPr>
              <w:widowControl w:val="0"/>
              <w:ind w:left="206"/>
              <w:rPr>
                <w:rFonts w:ascii="Arial" w:hAnsi="Arial" w:cs="Arial"/>
                <w:i/>
              </w:rPr>
            </w:pPr>
            <w:r w:rsidRPr="006A5AB0">
              <w:rPr>
                <w:rFonts w:ascii="Arial" w:hAnsi="Arial" w:cs="Arial"/>
                <w:i/>
              </w:rPr>
              <w:t>редакция)</w:t>
            </w:r>
          </w:p>
          <w:p w14:paraId="55DE13C4" w14:textId="77777777" w:rsidR="00231323" w:rsidRPr="006A5AB0" w:rsidRDefault="00231323" w:rsidP="00231323">
            <w:pPr>
              <w:widowControl w:val="0"/>
              <w:ind w:left="206"/>
              <w:rPr>
                <w:rFonts w:ascii="Arial" w:eastAsia="MS Mincho" w:hAnsi="Arial" w:cs="Arial"/>
                <w:i/>
                <w:lang w:eastAsia="ar-SA"/>
              </w:rPr>
            </w:pPr>
          </w:p>
        </w:tc>
      </w:tr>
    </w:tbl>
    <w:p w14:paraId="6BE332F3" w14:textId="77777777" w:rsidR="00E35021" w:rsidRPr="006A5AB0" w:rsidRDefault="00E35021" w:rsidP="00E35021">
      <w:pPr>
        <w:pStyle w:val="13"/>
        <w:jc w:val="right"/>
        <w:rPr>
          <w:rFonts w:cs="Arial"/>
          <w:b/>
        </w:rPr>
      </w:pPr>
    </w:p>
    <w:p w14:paraId="63758176" w14:textId="43B09375" w:rsidR="0002554A" w:rsidRPr="006A5AB0" w:rsidRDefault="00765F22" w:rsidP="00765F22">
      <w:pPr>
        <w:pStyle w:val="FR1"/>
        <w:tabs>
          <w:tab w:val="left" w:pos="8616"/>
        </w:tabs>
        <w:spacing w:after="120" w:line="360" w:lineRule="auto"/>
        <w:ind w:left="0" w:right="0"/>
        <w:jc w:val="left"/>
        <w:rPr>
          <w:rFonts w:ascii="Arial" w:hAnsi="Arial"/>
          <w:b/>
          <w:sz w:val="32"/>
          <w:szCs w:val="32"/>
        </w:rPr>
      </w:pPr>
      <w:r w:rsidRPr="006A5AB0">
        <w:rPr>
          <w:rFonts w:ascii="Arial" w:hAnsi="Arial"/>
          <w:b/>
          <w:sz w:val="32"/>
          <w:szCs w:val="32"/>
        </w:rPr>
        <w:tab/>
      </w:r>
    </w:p>
    <w:p w14:paraId="14535524" w14:textId="24BBA945" w:rsidR="00D93A3B" w:rsidRDefault="00311C4D" w:rsidP="00D93A3B">
      <w:pPr>
        <w:pStyle w:val="HEADERTEXT0"/>
        <w:jc w:val="center"/>
        <w:rPr>
          <w:b/>
          <w:bCs/>
        </w:rPr>
      </w:pPr>
      <w:bookmarkStart w:id="2" w:name="_Hlk167454120"/>
      <w:bookmarkStart w:id="3" w:name="_Hlk189824137"/>
      <w:r w:rsidRPr="006A5AB0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СТАЛИ ЛЕГИРОВАННЫЕ </w:t>
      </w:r>
      <w:r w:rsidRPr="00513A3D">
        <w:rPr>
          <w:b/>
          <w:bCs/>
          <w:color w:val="000000" w:themeColor="text1"/>
          <w:sz w:val="36"/>
          <w:szCs w:val="36"/>
          <w:shd w:val="clear" w:color="auto" w:fill="FFFFFF"/>
        </w:rPr>
        <w:t xml:space="preserve">И </w:t>
      </w:r>
      <w:bookmarkEnd w:id="2"/>
      <w:r w:rsidR="00992336" w:rsidRPr="00513A3D">
        <w:rPr>
          <w:b/>
          <w:bCs/>
          <w:color w:val="000000" w:themeColor="text1"/>
          <w:sz w:val="36"/>
          <w:szCs w:val="36"/>
          <w:shd w:val="clear" w:color="auto" w:fill="FFFFFF"/>
        </w:rPr>
        <w:t>НЕРЖАВЕЮЩИЕ</w:t>
      </w:r>
      <w:r w:rsidR="00D93A3B" w:rsidRPr="006A5AB0">
        <w:rPr>
          <w:b/>
          <w:bCs/>
        </w:rPr>
        <w:t xml:space="preserve"> </w:t>
      </w:r>
    </w:p>
    <w:p w14:paraId="4E597982" w14:textId="77777777" w:rsidR="00992336" w:rsidRPr="006A5AB0" w:rsidRDefault="00992336" w:rsidP="00D93A3B">
      <w:pPr>
        <w:pStyle w:val="HEADERTEXT0"/>
        <w:jc w:val="center"/>
        <w:rPr>
          <w:b/>
          <w:bCs/>
        </w:rPr>
      </w:pPr>
    </w:p>
    <w:p w14:paraId="5BF607DD" w14:textId="313F5FB5" w:rsidR="00D93A3B" w:rsidRPr="006A5AB0" w:rsidRDefault="00311C4D" w:rsidP="00D93A3B">
      <w:pPr>
        <w:pStyle w:val="HEADERTEXT0"/>
        <w:jc w:val="center"/>
        <w:rPr>
          <w:b/>
          <w:bCs/>
          <w:color w:val="auto"/>
          <w:sz w:val="36"/>
          <w:szCs w:val="36"/>
        </w:rPr>
      </w:pPr>
      <w:r w:rsidRPr="006A5AB0">
        <w:rPr>
          <w:b/>
          <w:bCs/>
          <w:color w:val="auto"/>
          <w:sz w:val="36"/>
          <w:szCs w:val="36"/>
        </w:rPr>
        <w:t xml:space="preserve">Методы определения </w:t>
      </w:r>
      <w:r w:rsidR="004D2C19" w:rsidRPr="006A5AB0">
        <w:rPr>
          <w:b/>
          <w:bCs/>
          <w:color w:val="auto"/>
          <w:sz w:val="36"/>
          <w:szCs w:val="36"/>
        </w:rPr>
        <w:t>молибдена</w:t>
      </w:r>
    </w:p>
    <w:bookmarkEnd w:id="3"/>
    <w:p w14:paraId="01F884A8" w14:textId="77777777" w:rsidR="00E35021" w:rsidRPr="006A5AB0" w:rsidRDefault="00E35021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ascii="Arial" w:hAnsi="Arial" w:cs="Arial"/>
          <w:i/>
        </w:rPr>
      </w:pPr>
    </w:p>
    <w:p w14:paraId="3653943D" w14:textId="77777777" w:rsidR="00D760F8" w:rsidRPr="006A5AB0" w:rsidRDefault="00D760F8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ascii="Arial" w:hAnsi="Arial" w:cs="Arial"/>
          <w:i/>
        </w:rPr>
      </w:pPr>
    </w:p>
    <w:p w14:paraId="3605E3DE" w14:textId="77777777" w:rsidR="00E35021" w:rsidRPr="006A5AB0" w:rsidRDefault="00E35021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ascii="Arial" w:hAnsi="Arial" w:cs="Arial"/>
          <w:i/>
        </w:rPr>
      </w:pPr>
    </w:p>
    <w:p w14:paraId="1B039664" w14:textId="77777777" w:rsidR="00E35021" w:rsidRPr="006A5AB0" w:rsidRDefault="00E35021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ascii="Arial" w:hAnsi="Arial" w:cs="Arial"/>
          <w:i/>
        </w:rPr>
      </w:pPr>
    </w:p>
    <w:p w14:paraId="782C97E0" w14:textId="77777777" w:rsidR="005D017E" w:rsidRPr="006A5AB0" w:rsidRDefault="005D017E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ascii="Arial" w:hAnsi="Arial" w:cs="Arial"/>
          <w:i/>
        </w:rPr>
      </w:pPr>
    </w:p>
    <w:p w14:paraId="53D4DE4D" w14:textId="77777777" w:rsidR="005D017E" w:rsidRPr="006A5AB0" w:rsidRDefault="005D017E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ascii="Arial" w:hAnsi="Arial" w:cs="Arial"/>
          <w:i/>
        </w:rPr>
      </w:pPr>
    </w:p>
    <w:p w14:paraId="47E25BB9" w14:textId="77777777" w:rsidR="005D017E" w:rsidRPr="006A5AB0" w:rsidRDefault="005D017E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ascii="Arial" w:hAnsi="Arial" w:cs="Arial"/>
          <w:i/>
        </w:rPr>
      </w:pPr>
    </w:p>
    <w:p w14:paraId="2CA07F54" w14:textId="77777777" w:rsidR="00E35021" w:rsidRPr="006A5AB0" w:rsidRDefault="00E35021" w:rsidP="00E35021">
      <w:pPr>
        <w:widowControl w:val="0"/>
        <w:autoSpaceDE w:val="0"/>
        <w:autoSpaceDN w:val="0"/>
        <w:spacing w:before="120" w:line="360" w:lineRule="auto"/>
        <w:contextualSpacing/>
        <w:jc w:val="center"/>
        <w:rPr>
          <w:rFonts w:cs="Arial"/>
          <w:b/>
          <w:i/>
          <w:sz w:val="28"/>
          <w:szCs w:val="28"/>
          <w:lang w:eastAsia="en-US"/>
        </w:rPr>
      </w:pPr>
      <w:r w:rsidRPr="006A5AB0">
        <w:rPr>
          <w:rFonts w:ascii="Arial" w:hAnsi="Arial" w:cs="Arial"/>
          <w:i/>
        </w:rPr>
        <w:t>Настоящий проект стандарта не подлежит применению до его утверждения</w:t>
      </w:r>
    </w:p>
    <w:p w14:paraId="651F7143" w14:textId="51633907" w:rsidR="0002554A" w:rsidRPr="006A5AB0" w:rsidRDefault="0002554A" w:rsidP="0002554A">
      <w:pPr>
        <w:spacing w:before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249045D" w14:textId="37A0A02E" w:rsidR="0002554A" w:rsidRPr="006A5AB0" w:rsidRDefault="0002554A" w:rsidP="0002554A">
      <w:pPr>
        <w:pStyle w:val="FR1"/>
        <w:spacing w:before="120" w:line="360" w:lineRule="auto"/>
        <w:ind w:left="0" w:right="0"/>
        <w:rPr>
          <w:rFonts w:ascii="Arial" w:hAnsi="Arial" w:cs="Arial"/>
          <w:b/>
          <w:sz w:val="32"/>
          <w:szCs w:val="32"/>
        </w:rPr>
      </w:pPr>
    </w:p>
    <w:p w14:paraId="46392246" w14:textId="77777777" w:rsidR="0002554A" w:rsidRPr="006A5AB0" w:rsidRDefault="0002554A" w:rsidP="0002554A">
      <w:pPr>
        <w:pStyle w:val="FR1"/>
        <w:spacing w:line="360" w:lineRule="auto"/>
        <w:ind w:left="0" w:right="0"/>
        <w:jc w:val="left"/>
        <w:rPr>
          <w:rFonts w:ascii="Arial" w:hAnsi="Arial"/>
          <w:b/>
          <w:spacing w:val="20"/>
          <w:sz w:val="32"/>
        </w:rPr>
      </w:pPr>
    </w:p>
    <w:p w14:paraId="20994F52" w14:textId="5C48C300" w:rsidR="00E35021" w:rsidRPr="006A5AB0" w:rsidRDefault="00E35021" w:rsidP="0002554A">
      <w:pPr>
        <w:pStyle w:val="FR1"/>
        <w:spacing w:line="360" w:lineRule="auto"/>
        <w:ind w:left="0" w:right="0"/>
        <w:jc w:val="left"/>
        <w:rPr>
          <w:rFonts w:ascii="Arial" w:hAnsi="Arial"/>
          <w:b/>
          <w:spacing w:val="20"/>
          <w:sz w:val="32"/>
        </w:rPr>
      </w:pPr>
    </w:p>
    <w:p w14:paraId="429E9E85" w14:textId="77777777" w:rsidR="002B1F20" w:rsidRPr="006A5AB0" w:rsidRDefault="002B1F20" w:rsidP="0002554A">
      <w:pPr>
        <w:pStyle w:val="FR1"/>
        <w:spacing w:line="360" w:lineRule="auto"/>
        <w:ind w:left="0" w:right="0"/>
        <w:jc w:val="left"/>
        <w:rPr>
          <w:rFonts w:ascii="Arial" w:hAnsi="Arial"/>
          <w:b/>
          <w:spacing w:val="20"/>
          <w:sz w:val="32"/>
        </w:rPr>
      </w:pPr>
    </w:p>
    <w:p w14:paraId="298DBC9C" w14:textId="77777777" w:rsidR="00440AEA" w:rsidRPr="0001078E" w:rsidRDefault="00440AEA" w:rsidP="00440A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Минск</w:t>
      </w:r>
    </w:p>
    <w:p w14:paraId="3D897308" w14:textId="77777777" w:rsidR="00440AEA" w:rsidRPr="0001078E" w:rsidRDefault="00440AEA" w:rsidP="00440AEA">
      <w:pPr>
        <w:jc w:val="center"/>
        <w:rPr>
          <w:rFonts w:ascii="Arial" w:hAnsi="Arial" w:cs="Arial"/>
          <w:b/>
          <w:sz w:val="22"/>
          <w:szCs w:val="22"/>
        </w:rPr>
      </w:pPr>
      <w:r w:rsidRPr="00D34519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7BE24077" w14:textId="77777777" w:rsidR="00E94136" w:rsidRPr="006A5AB0" w:rsidRDefault="00E94136" w:rsidP="00E94136">
      <w:pPr>
        <w:jc w:val="center"/>
        <w:rPr>
          <w:rFonts w:ascii="Arial" w:hAnsi="Arial" w:cs="Arial"/>
          <w:b/>
          <w:sz w:val="22"/>
          <w:szCs w:val="22"/>
        </w:rPr>
      </w:pPr>
      <w:r w:rsidRPr="006A5AB0">
        <w:rPr>
          <w:rFonts w:ascii="Arial" w:hAnsi="Arial" w:cs="Arial"/>
          <w:b/>
          <w:sz w:val="22"/>
          <w:szCs w:val="22"/>
        </w:rPr>
        <w:t>202</w:t>
      </w:r>
    </w:p>
    <w:p w14:paraId="7A83F1DE" w14:textId="4E49122E" w:rsidR="006E51A8" w:rsidRPr="006A5AB0" w:rsidRDefault="00E35021" w:rsidP="006E51A8">
      <w:pPr>
        <w:pageBreakBefore/>
        <w:widowControl w:val="0"/>
        <w:tabs>
          <w:tab w:val="left" w:pos="720"/>
        </w:tabs>
        <w:spacing w:line="360" w:lineRule="auto"/>
        <w:jc w:val="center"/>
        <w:rPr>
          <w:rFonts w:ascii="Arial" w:hAnsi="Arial"/>
          <w:b/>
          <w:snapToGrid w:val="0"/>
          <w:sz w:val="28"/>
          <w:szCs w:val="28"/>
        </w:rPr>
      </w:pPr>
      <w:r w:rsidRPr="006A5AB0">
        <w:rPr>
          <w:rFonts w:ascii="Arial" w:hAnsi="Arial"/>
          <w:b/>
          <w:snapToGrid w:val="0"/>
          <w:sz w:val="28"/>
          <w:szCs w:val="28"/>
        </w:rPr>
        <w:lastRenderedPageBreak/>
        <w:t>Пр</w:t>
      </w:r>
      <w:r w:rsidR="006E51A8" w:rsidRPr="006A5AB0">
        <w:rPr>
          <w:rFonts w:ascii="Arial" w:hAnsi="Arial"/>
          <w:b/>
          <w:snapToGrid w:val="0"/>
          <w:sz w:val="28"/>
          <w:szCs w:val="28"/>
        </w:rPr>
        <w:t>едисловие</w:t>
      </w:r>
    </w:p>
    <w:p w14:paraId="2E442706" w14:textId="77777777" w:rsidR="00231323" w:rsidRPr="006A5AB0" w:rsidRDefault="00231323" w:rsidP="00231323">
      <w:pPr>
        <w:suppressAutoHyphens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6A5AB0">
        <w:rPr>
          <w:rFonts w:ascii="Arial" w:hAnsi="Arial" w:cs="Arial"/>
          <w:sz w:val="22"/>
          <w:szCs w:val="22"/>
        </w:rPr>
        <w:t>Евразийский совет по стандартизации, метрологии и сертификации (EACC)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EACC национальных органов по стандартизации других государств.</w:t>
      </w:r>
    </w:p>
    <w:p w14:paraId="0799CEA0" w14:textId="77777777" w:rsidR="00231323" w:rsidRPr="006A5AB0" w:rsidRDefault="00231323" w:rsidP="00231323">
      <w:pPr>
        <w:suppressAutoHyphens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6A5AB0">
        <w:rPr>
          <w:rFonts w:ascii="Arial" w:hAnsi="Arial" w:cs="Arial"/>
          <w:sz w:val="22"/>
          <w:szCs w:val="22"/>
          <w:lang w:val="x-none"/>
        </w:rPr>
        <w:t>Цели, основные принципы и основной порядок проведения работ по межгосударственной стандартизации установлены в ГОСТ 1.0—2015 «Межгосударственная система стандартизации. Основные положения» и ГОСТ 1.2—2015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2988181" w14:textId="77777777" w:rsidR="00231323" w:rsidRPr="006A5AB0" w:rsidRDefault="00231323" w:rsidP="00231323">
      <w:pPr>
        <w:spacing w:line="360" w:lineRule="auto"/>
        <w:ind w:firstLine="709"/>
        <w:rPr>
          <w:rFonts w:ascii="Arial" w:hAnsi="Arial" w:cs="Arial"/>
          <w:b/>
          <w:bCs/>
        </w:rPr>
      </w:pPr>
    </w:p>
    <w:p w14:paraId="1FAD003E" w14:textId="77777777" w:rsidR="00231323" w:rsidRPr="006A5AB0" w:rsidRDefault="00231323" w:rsidP="00231323">
      <w:pPr>
        <w:spacing w:line="360" w:lineRule="auto"/>
        <w:ind w:firstLine="709"/>
        <w:rPr>
          <w:rFonts w:ascii="Arial" w:hAnsi="Arial" w:cs="Arial"/>
          <w:b/>
          <w:bCs/>
        </w:rPr>
      </w:pPr>
      <w:r w:rsidRPr="006A5AB0">
        <w:rPr>
          <w:rFonts w:ascii="Arial" w:hAnsi="Arial" w:cs="Arial"/>
          <w:b/>
          <w:bCs/>
        </w:rPr>
        <w:t>Сведения о стандарте</w:t>
      </w:r>
    </w:p>
    <w:p w14:paraId="4AEEFDD9" w14:textId="3F86D3C6" w:rsidR="00231323" w:rsidRPr="006A5AB0" w:rsidRDefault="00231323" w:rsidP="00231323">
      <w:pPr>
        <w:ind w:firstLine="709"/>
        <w:jc w:val="both"/>
        <w:rPr>
          <w:rFonts w:ascii="Arial" w:hAnsi="Arial" w:cs="Arial"/>
          <w:sz w:val="22"/>
        </w:rPr>
      </w:pPr>
      <w:r w:rsidRPr="006A5AB0">
        <w:rPr>
          <w:rFonts w:ascii="Arial" w:hAnsi="Arial" w:cs="Arial"/>
          <w:sz w:val="22"/>
        </w:rPr>
        <w:t xml:space="preserve">1 </w:t>
      </w:r>
      <w:r w:rsidR="0071270F" w:rsidRPr="006A5AB0">
        <w:rPr>
          <w:rFonts w:ascii="Arial" w:hAnsi="Arial" w:cs="Arial"/>
          <w:sz w:val="22"/>
        </w:rPr>
        <w:t>РАЗРАБОТАН</w:t>
      </w:r>
      <w:r w:rsidRPr="006A5AB0">
        <w:rPr>
          <w:rFonts w:ascii="Arial" w:hAnsi="Arial" w:cs="Arial"/>
          <w:sz w:val="22"/>
        </w:rPr>
        <w:t xml:space="preserve"> Федеральным государственным унитарным предприятием «Центральный научно-исследовательский институт черной металлургии им. И.П.</w:t>
      </w:r>
      <w:r w:rsidRPr="006A5AB0">
        <w:rPr>
          <w:rFonts w:ascii="Arial" w:hAnsi="Arial" w:cs="Arial"/>
          <w:sz w:val="22"/>
          <w:lang w:val="en-US"/>
        </w:rPr>
        <w:t> </w:t>
      </w:r>
      <w:r w:rsidRPr="006A5AB0">
        <w:rPr>
          <w:rFonts w:ascii="Arial" w:hAnsi="Arial" w:cs="Arial"/>
          <w:sz w:val="22"/>
        </w:rPr>
        <w:t>Бардина» (ФГУП «ЦНИИчермет им. И.П. Бардина»)</w:t>
      </w:r>
    </w:p>
    <w:p w14:paraId="4D8D57EE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sz w:val="22"/>
        </w:rPr>
      </w:pPr>
    </w:p>
    <w:p w14:paraId="42732718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sz w:val="22"/>
        </w:rPr>
      </w:pPr>
      <w:r w:rsidRPr="006A5AB0">
        <w:rPr>
          <w:rFonts w:ascii="Arial" w:hAnsi="Arial" w:cs="Arial"/>
          <w:sz w:val="22"/>
        </w:rPr>
        <w:t>2 ВНЕСЕН Межгосударственным техническим комитетом по стандартизации МТК 120 «Чугун, сталь, прокат»</w:t>
      </w:r>
    </w:p>
    <w:p w14:paraId="56AF9132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sz w:val="22"/>
        </w:rPr>
      </w:pPr>
    </w:p>
    <w:p w14:paraId="2861FDF6" w14:textId="77777777" w:rsidR="00231323" w:rsidRPr="006A5AB0" w:rsidRDefault="00231323" w:rsidP="00231323">
      <w:pPr>
        <w:ind w:firstLine="709"/>
        <w:jc w:val="both"/>
        <w:rPr>
          <w:rFonts w:ascii="Arial" w:eastAsia="Calibri" w:hAnsi="Arial"/>
          <w:sz w:val="22"/>
          <w:szCs w:val="22"/>
        </w:rPr>
      </w:pPr>
      <w:r w:rsidRPr="006A5AB0">
        <w:rPr>
          <w:rFonts w:ascii="Arial" w:hAnsi="Arial" w:cs="Arial"/>
          <w:sz w:val="22"/>
        </w:rPr>
        <w:t xml:space="preserve">3 ПРИНЯТ Евразийским советом по стандартизации, метрологии и сертификации </w:t>
      </w:r>
      <w:r w:rsidRPr="006A5AB0">
        <w:rPr>
          <w:rFonts w:ascii="Arial" w:eastAsia="Calibri" w:hAnsi="Arial"/>
          <w:sz w:val="22"/>
          <w:szCs w:val="22"/>
        </w:rPr>
        <w:t>(протокол от</w:t>
      </w:r>
      <w:r w:rsidRPr="006A5AB0">
        <w:rPr>
          <w:rFonts w:ascii="Arial" w:eastAsia="Calibri" w:hAnsi="Arial"/>
          <w:sz w:val="22"/>
          <w:szCs w:val="22"/>
        </w:rPr>
        <w:tab/>
      </w:r>
      <w:r w:rsidRPr="006A5AB0">
        <w:rPr>
          <w:rFonts w:ascii="Arial" w:eastAsia="Calibri" w:hAnsi="Arial"/>
          <w:sz w:val="22"/>
          <w:szCs w:val="22"/>
        </w:rPr>
        <w:tab/>
      </w:r>
      <w:r w:rsidRPr="006A5AB0">
        <w:rPr>
          <w:rFonts w:ascii="Arial" w:eastAsia="Calibri" w:hAnsi="Arial"/>
          <w:sz w:val="22"/>
          <w:szCs w:val="22"/>
        </w:rPr>
        <w:tab/>
        <w:t>№</w:t>
      </w:r>
      <w:r w:rsidRPr="006A5AB0">
        <w:rPr>
          <w:rFonts w:ascii="Arial" w:eastAsia="Calibri" w:hAnsi="Arial"/>
          <w:sz w:val="22"/>
          <w:szCs w:val="22"/>
        </w:rPr>
        <w:tab/>
      </w:r>
      <w:r w:rsidRPr="006A5AB0">
        <w:rPr>
          <w:rFonts w:ascii="Arial" w:eastAsia="Calibri" w:hAnsi="Arial"/>
          <w:sz w:val="22"/>
          <w:szCs w:val="22"/>
        </w:rPr>
        <w:tab/>
      </w:r>
      <w:r w:rsidRPr="006A5AB0">
        <w:rPr>
          <w:rFonts w:ascii="Arial" w:eastAsia="Calibri" w:hAnsi="Arial"/>
          <w:sz w:val="22"/>
          <w:szCs w:val="22"/>
        </w:rPr>
        <w:tab/>
      </w:r>
      <w:r w:rsidRPr="006A5AB0">
        <w:rPr>
          <w:rFonts w:ascii="Arial" w:eastAsia="Calibri" w:hAnsi="Arial"/>
          <w:sz w:val="22"/>
          <w:szCs w:val="22"/>
        </w:rPr>
        <w:tab/>
      </w:r>
      <w:r w:rsidRPr="006A5AB0">
        <w:rPr>
          <w:rFonts w:ascii="Arial" w:eastAsia="Calibri" w:hAnsi="Arial"/>
          <w:sz w:val="22"/>
          <w:szCs w:val="22"/>
        </w:rPr>
        <w:tab/>
        <w:t>)</w:t>
      </w:r>
    </w:p>
    <w:p w14:paraId="52589531" w14:textId="77777777" w:rsidR="00231323" w:rsidRPr="006A5AB0" w:rsidRDefault="00231323" w:rsidP="00231323">
      <w:pPr>
        <w:ind w:firstLine="709"/>
        <w:jc w:val="both"/>
        <w:rPr>
          <w:rFonts w:ascii="Arial" w:eastAsia="Calibri" w:hAnsi="Arial"/>
          <w:sz w:val="22"/>
          <w:szCs w:val="22"/>
        </w:rPr>
      </w:pPr>
    </w:p>
    <w:p w14:paraId="2B6055F0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sz w:val="22"/>
        </w:rPr>
      </w:pPr>
      <w:r w:rsidRPr="006A5AB0">
        <w:rPr>
          <w:rFonts w:ascii="Arial" w:hAnsi="Arial" w:cs="Arial"/>
          <w:sz w:val="22"/>
        </w:rPr>
        <w:t xml:space="preserve">За принятие проголосовали: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2117"/>
        <w:gridCol w:w="4310"/>
      </w:tblGrid>
      <w:tr w:rsidR="00231323" w:rsidRPr="006A5AB0" w14:paraId="755CC6D2" w14:textId="77777777" w:rsidTr="00231323">
        <w:tc>
          <w:tcPr>
            <w:tcW w:w="2918" w:type="dxa"/>
            <w:tcBorders>
              <w:bottom w:val="double" w:sz="4" w:space="0" w:color="auto"/>
            </w:tcBorders>
            <w:vAlign w:val="center"/>
          </w:tcPr>
          <w:p w14:paraId="29CDA990" w14:textId="77777777" w:rsidR="00231323" w:rsidRPr="006A5AB0" w:rsidRDefault="00231323" w:rsidP="0023132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40"/>
              </w:rPr>
            </w:pPr>
            <w:r w:rsidRPr="006A5AB0">
              <w:rPr>
                <w:rFonts w:ascii="Arial" w:hAnsi="Arial" w:cs="Arial"/>
                <w:sz w:val="18"/>
                <w:szCs w:val="40"/>
              </w:rPr>
              <w:t>Краткое наименование страны по МК (ИСО 3166) 004–97</w:t>
            </w:r>
          </w:p>
        </w:tc>
        <w:tc>
          <w:tcPr>
            <w:tcW w:w="2117" w:type="dxa"/>
            <w:tcBorders>
              <w:bottom w:val="double" w:sz="4" w:space="0" w:color="auto"/>
            </w:tcBorders>
            <w:vAlign w:val="center"/>
          </w:tcPr>
          <w:p w14:paraId="51EEB6D4" w14:textId="77777777" w:rsidR="00231323" w:rsidRPr="006A5AB0" w:rsidRDefault="00231323" w:rsidP="00231323">
            <w:pPr>
              <w:jc w:val="center"/>
              <w:rPr>
                <w:rFonts w:ascii="Arial" w:hAnsi="Arial" w:cs="Arial"/>
                <w:b/>
                <w:sz w:val="18"/>
                <w:szCs w:val="40"/>
              </w:rPr>
            </w:pPr>
            <w:r w:rsidRPr="006A5AB0">
              <w:rPr>
                <w:rFonts w:ascii="Arial" w:hAnsi="Arial" w:cs="Arial"/>
                <w:sz w:val="18"/>
                <w:szCs w:val="40"/>
              </w:rPr>
              <w:t>Код страны по МК (ИСО 3166) 004–97</w:t>
            </w:r>
          </w:p>
        </w:tc>
        <w:tc>
          <w:tcPr>
            <w:tcW w:w="4310" w:type="dxa"/>
            <w:tcBorders>
              <w:bottom w:val="double" w:sz="4" w:space="0" w:color="auto"/>
            </w:tcBorders>
            <w:vAlign w:val="center"/>
          </w:tcPr>
          <w:p w14:paraId="4DE8C1B9" w14:textId="77777777" w:rsidR="00231323" w:rsidRPr="006A5AB0" w:rsidRDefault="00231323" w:rsidP="00231323">
            <w:pPr>
              <w:spacing w:before="60" w:after="60"/>
              <w:ind w:firstLine="510"/>
              <w:jc w:val="center"/>
              <w:rPr>
                <w:rFonts w:ascii="Arial" w:hAnsi="Arial" w:cs="Arial"/>
                <w:b/>
                <w:sz w:val="18"/>
                <w:szCs w:val="40"/>
              </w:rPr>
            </w:pPr>
            <w:r w:rsidRPr="006A5AB0">
              <w:rPr>
                <w:rFonts w:ascii="Arial" w:hAnsi="Arial" w:cs="Arial"/>
                <w:sz w:val="18"/>
                <w:szCs w:val="40"/>
              </w:rPr>
              <w:t>Сокращенное наименование национального органа по стандартизации</w:t>
            </w:r>
          </w:p>
        </w:tc>
      </w:tr>
      <w:tr w:rsidR="00231323" w:rsidRPr="006A5AB0" w14:paraId="1EE18788" w14:textId="77777777" w:rsidTr="00231323">
        <w:trPr>
          <w:trHeight w:val="1450"/>
        </w:trPr>
        <w:tc>
          <w:tcPr>
            <w:tcW w:w="2918" w:type="dxa"/>
            <w:tcBorders>
              <w:top w:val="double" w:sz="4" w:space="0" w:color="auto"/>
            </w:tcBorders>
          </w:tcPr>
          <w:p w14:paraId="034466B8" w14:textId="77777777" w:rsidR="00231323" w:rsidRPr="006A5AB0" w:rsidRDefault="00231323" w:rsidP="00231323">
            <w:pPr>
              <w:spacing w:before="60" w:after="60"/>
              <w:ind w:firstLine="5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double" w:sz="4" w:space="0" w:color="auto"/>
            </w:tcBorders>
            <w:vAlign w:val="center"/>
          </w:tcPr>
          <w:p w14:paraId="72256134" w14:textId="77777777" w:rsidR="00231323" w:rsidRPr="006A5AB0" w:rsidRDefault="00231323" w:rsidP="00231323">
            <w:pPr>
              <w:spacing w:before="60" w:after="60"/>
              <w:ind w:firstLine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0" w:type="dxa"/>
            <w:tcBorders>
              <w:top w:val="double" w:sz="4" w:space="0" w:color="auto"/>
            </w:tcBorders>
          </w:tcPr>
          <w:p w14:paraId="1F0F0939" w14:textId="77777777" w:rsidR="00231323" w:rsidRPr="006A5AB0" w:rsidRDefault="00231323" w:rsidP="00231323">
            <w:pPr>
              <w:spacing w:before="60" w:after="60"/>
              <w:ind w:firstLine="51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192C3F" w14:textId="77777777" w:rsidR="00231323" w:rsidRPr="006A5AB0" w:rsidRDefault="00231323" w:rsidP="00231323">
      <w:pPr>
        <w:tabs>
          <w:tab w:val="left" w:pos="0"/>
        </w:tabs>
        <w:spacing w:after="120"/>
        <w:ind w:firstLine="510"/>
        <w:rPr>
          <w:rFonts w:ascii="Arial" w:hAnsi="Arial" w:cs="Arial"/>
          <w:b/>
          <w:sz w:val="22"/>
        </w:rPr>
      </w:pPr>
    </w:p>
    <w:p w14:paraId="794CC85D" w14:textId="74120DA1" w:rsidR="00CF2CD5" w:rsidRPr="006A5AB0" w:rsidRDefault="00231323" w:rsidP="002345D7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6A5AB0">
        <w:rPr>
          <w:rFonts w:ascii="Arial" w:hAnsi="Arial" w:cs="Arial"/>
        </w:rPr>
        <w:t>4</w:t>
      </w:r>
      <w:r w:rsidR="00CF2CD5" w:rsidRPr="006A5AB0">
        <w:rPr>
          <w:rFonts w:ascii="Arial" w:hAnsi="Arial" w:cs="Arial"/>
        </w:rPr>
        <w:t xml:space="preserve"> ВЗАМЕН </w:t>
      </w:r>
      <w:r w:rsidR="001930C6" w:rsidRPr="006A5AB0">
        <w:rPr>
          <w:rFonts w:ascii="Arial" w:hAnsi="Arial" w:cs="Arial"/>
        </w:rPr>
        <w:t xml:space="preserve">ГОСТ </w:t>
      </w:r>
      <w:r w:rsidR="000205E0" w:rsidRPr="006A5AB0">
        <w:rPr>
          <w:rFonts w:ascii="Arial" w:hAnsi="Arial" w:cs="Arial"/>
        </w:rPr>
        <w:t>123</w:t>
      </w:r>
      <w:r w:rsidR="004D2C19" w:rsidRPr="006A5AB0">
        <w:rPr>
          <w:rFonts w:ascii="Arial" w:hAnsi="Arial" w:cs="Arial"/>
        </w:rPr>
        <w:t>54</w:t>
      </w:r>
      <w:r w:rsidR="00765F22" w:rsidRPr="006A5AB0">
        <w:rPr>
          <w:rFonts w:ascii="Arial" w:hAnsi="Arial" w:cs="Arial"/>
        </w:rPr>
        <w:t>-</w:t>
      </w:r>
      <w:r w:rsidR="004D2C19" w:rsidRPr="006A5AB0">
        <w:rPr>
          <w:rFonts w:ascii="Arial" w:hAnsi="Arial" w:cs="Arial"/>
        </w:rPr>
        <w:t>81</w:t>
      </w:r>
    </w:p>
    <w:p w14:paraId="11AF9525" w14:textId="77777777" w:rsidR="00CF2CD5" w:rsidRPr="006A5AB0" w:rsidRDefault="00CF2CD5" w:rsidP="00CF2CD5">
      <w:pPr>
        <w:ind w:firstLine="709"/>
        <w:jc w:val="both"/>
        <w:rPr>
          <w:rFonts w:ascii="Arial" w:hAnsi="Arial" w:cs="Arial"/>
          <w:b/>
          <w:i/>
          <w:iCs/>
          <w:sz w:val="18"/>
          <w:szCs w:val="22"/>
        </w:rPr>
      </w:pPr>
    </w:p>
    <w:p w14:paraId="6A9E2E82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iCs/>
          <w:spacing w:val="-4"/>
          <w:sz w:val="22"/>
          <w:szCs w:val="22"/>
        </w:rPr>
      </w:pPr>
      <w:r w:rsidRPr="006A5AB0">
        <w:rPr>
          <w:rFonts w:ascii="Arial" w:hAnsi="Arial" w:cs="Arial"/>
          <w:i/>
          <w:iCs/>
          <w:spacing w:val="-4"/>
          <w:sz w:val="22"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16B121C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pacing w:val="-4"/>
          <w:sz w:val="22"/>
          <w:szCs w:val="22"/>
        </w:rPr>
      </w:pPr>
      <w:r w:rsidRPr="006A5AB0">
        <w:rPr>
          <w:rFonts w:ascii="Arial" w:hAnsi="Arial" w:cs="Arial"/>
          <w:i/>
          <w:spacing w:val="-4"/>
          <w:sz w:val="22"/>
          <w:szCs w:val="22"/>
        </w:rPr>
        <w:t>В случаях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13A290B2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pacing w:val="-4"/>
          <w:sz w:val="22"/>
          <w:szCs w:val="22"/>
        </w:rPr>
      </w:pPr>
    </w:p>
    <w:p w14:paraId="5E95ABF1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pacing w:val="-4"/>
          <w:sz w:val="22"/>
          <w:szCs w:val="22"/>
        </w:rPr>
      </w:pPr>
    </w:p>
    <w:p w14:paraId="2EF22DFE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pacing w:val="-4"/>
          <w:sz w:val="22"/>
          <w:szCs w:val="22"/>
        </w:rPr>
      </w:pPr>
    </w:p>
    <w:p w14:paraId="1BDB4344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pacing w:val="-4"/>
          <w:sz w:val="22"/>
          <w:szCs w:val="22"/>
        </w:rPr>
      </w:pPr>
    </w:p>
    <w:p w14:paraId="45B040F3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pacing w:val="-4"/>
          <w:sz w:val="22"/>
          <w:szCs w:val="22"/>
        </w:rPr>
      </w:pPr>
    </w:p>
    <w:p w14:paraId="15B87B6D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pacing w:val="-4"/>
          <w:sz w:val="22"/>
          <w:szCs w:val="22"/>
        </w:rPr>
      </w:pPr>
    </w:p>
    <w:p w14:paraId="6163D392" w14:textId="77777777" w:rsidR="00231323" w:rsidRPr="006A5AB0" w:rsidRDefault="00231323" w:rsidP="00231323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</w:p>
    <w:p w14:paraId="4DB8731C" w14:textId="77777777" w:rsidR="00231323" w:rsidRPr="006A5AB0" w:rsidRDefault="00231323" w:rsidP="00231323">
      <w:pPr>
        <w:ind w:firstLine="709"/>
        <w:jc w:val="both"/>
        <w:rPr>
          <w:rFonts w:ascii="Arial" w:eastAsia="Calibri" w:hAnsi="Arial"/>
          <w:i/>
          <w:szCs w:val="22"/>
        </w:rPr>
      </w:pPr>
      <w:r w:rsidRPr="006A5AB0">
        <w:rPr>
          <w:rFonts w:ascii="Arial" w:hAnsi="Arial" w:cs="Arial"/>
          <w:sz w:val="22"/>
          <w:szCs w:val="22"/>
          <w:lang w:val="x-none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637AE4A9" w14:textId="612E483F" w:rsidR="001930C6" w:rsidRPr="006A5AB0" w:rsidRDefault="00EB4705" w:rsidP="00CD5CEA">
      <w:pPr>
        <w:pStyle w:val="a3"/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A5AB0">
        <w:rPr>
          <w:rFonts w:ascii="Arial" w:hAnsi="Arial" w:cs="Arial"/>
          <w:b/>
          <w:sz w:val="28"/>
          <w:szCs w:val="28"/>
        </w:rPr>
        <w:lastRenderedPageBreak/>
        <w:t>Содержание</w:t>
      </w:r>
      <w:r w:rsidR="001930C6" w:rsidRPr="006A5AB0">
        <w:rPr>
          <w:rFonts w:ascii="Arial" w:hAnsi="Arial" w:cs="Arial"/>
          <w:b/>
          <w:sz w:val="28"/>
          <w:szCs w:val="28"/>
        </w:rPr>
        <w:t xml:space="preserve">                          </w:t>
      </w:r>
    </w:p>
    <w:p w14:paraId="47968A1A" w14:textId="77777777" w:rsidR="00231323" w:rsidRPr="006A5AB0" w:rsidRDefault="00231323" w:rsidP="00CD5CEA">
      <w:pPr>
        <w:pStyle w:val="a3"/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9606"/>
        <w:gridCol w:w="532"/>
      </w:tblGrid>
      <w:tr w:rsidR="001930C6" w:rsidRPr="006A5AB0" w14:paraId="078D1916" w14:textId="77777777" w:rsidTr="00167E68">
        <w:tc>
          <w:tcPr>
            <w:tcW w:w="9606" w:type="dxa"/>
          </w:tcPr>
          <w:p w14:paraId="7CA30EDE" w14:textId="1E9AD95F" w:rsidR="001930C6" w:rsidRPr="006A5AB0" w:rsidRDefault="001930C6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6A5AB0">
              <w:rPr>
                <w:rFonts w:ascii="Arial" w:hAnsi="Arial"/>
              </w:rPr>
              <w:t>1 Область применения...................................................................................................</w:t>
            </w:r>
            <w:r w:rsidR="00865C77" w:rsidRPr="006A5AB0">
              <w:rPr>
                <w:rFonts w:ascii="Arial" w:hAnsi="Arial"/>
              </w:rPr>
              <w:t>...</w:t>
            </w:r>
          </w:p>
        </w:tc>
        <w:tc>
          <w:tcPr>
            <w:tcW w:w="532" w:type="dxa"/>
          </w:tcPr>
          <w:p w14:paraId="167E54EF" w14:textId="4F36DF2A" w:rsidR="001930C6" w:rsidRPr="006A5AB0" w:rsidRDefault="001930C6" w:rsidP="001930C6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930C6" w:rsidRPr="006A5AB0" w14:paraId="00A7BA87" w14:textId="77777777" w:rsidTr="00167E68">
        <w:tc>
          <w:tcPr>
            <w:tcW w:w="9606" w:type="dxa"/>
          </w:tcPr>
          <w:p w14:paraId="4B0826AD" w14:textId="3932968D" w:rsidR="001930C6" w:rsidRPr="006A5AB0" w:rsidRDefault="001930C6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6A5AB0">
              <w:rPr>
                <w:rFonts w:ascii="Arial" w:hAnsi="Arial"/>
              </w:rPr>
              <w:t>2 Нормативные ссылки...................................................................................................</w:t>
            </w:r>
            <w:r w:rsidR="00865C77" w:rsidRPr="006A5AB0">
              <w:rPr>
                <w:rFonts w:ascii="Arial" w:hAnsi="Arial"/>
              </w:rPr>
              <w:t>..</w:t>
            </w:r>
          </w:p>
        </w:tc>
        <w:tc>
          <w:tcPr>
            <w:tcW w:w="532" w:type="dxa"/>
          </w:tcPr>
          <w:p w14:paraId="12C091D8" w14:textId="071C2B2C" w:rsidR="001930C6" w:rsidRPr="006A5AB0" w:rsidRDefault="001930C6" w:rsidP="001930C6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930C6" w:rsidRPr="006A5AB0" w14:paraId="5D8095D3" w14:textId="77777777" w:rsidTr="00167E68">
        <w:tc>
          <w:tcPr>
            <w:tcW w:w="9606" w:type="dxa"/>
          </w:tcPr>
          <w:p w14:paraId="3DAB8337" w14:textId="5A11E390" w:rsidR="001930C6" w:rsidRPr="006A5AB0" w:rsidRDefault="001930C6" w:rsidP="00D86AB0">
            <w:pPr>
              <w:pStyle w:val="a3"/>
              <w:spacing w:line="360" w:lineRule="auto"/>
              <w:jc w:val="both"/>
              <w:rPr>
                <w:rFonts w:ascii="Arial" w:hAnsi="Arial"/>
                <w:szCs w:val="24"/>
              </w:rPr>
            </w:pPr>
            <w:r w:rsidRPr="006A5AB0">
              <w:rPr>
                <w:rFonts w:ascii="Arial" w:hAnsi="Arial"/>
                <w:szCs w:val="24"/>
              </w:rPr>
              <w:t xml:space="preserve">3 </w:t>
            </w:r>
            <w:r w:rsidRPr="006A5AB0">
              <w:rPr>
                <w:rFonts w:ascii="Arial" w:hAnsi="Arial" w:cs="Arial"/>
                <w:bCs/>
              </w:rPr>
              <w:t>Термины и определения…………………………..………</w:t>
            </w:r>
            <w:r w:rsidRPr="006A5AB0">
              <w:rPr>
                <w:rFonts w:ascii="Arial" w:hAnsi="Arial" w:cs="Arial"/>
                <w:color w:val="000000"/>
                <w:spacing w:val="4"/>
              </w:rPr>
              <w:t>………………………………</w:t>
            </w:r>
            <w:r w:rsidR="00865C77" w:rsidRPr="006A5AB0">
              <w:rPr>
                <w:rFonts w:ascii="Arial" w:hAnsi="Arial" w:cs="Arial"/>
                <w:color w:val="000000"/>
                <w:spacing w:val="4"/>
              </w:rPr>
              <w:t>…</w:t>
            </w:r>
          </w:p>
        </w:tc>
        <w:tc>
          <w:tcPr>
            <w:tcW w:w="532" w:type="dxa"/>
          </w:tcPr>
          <w:p w14:paraId="77D5BB55" w14:textId="5EB0F373" w:rsidR="001930C6" w:rsidRPr="006A5AB0" w:rsidRDefault="001930C6" w:rsidP="001930C6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930C6" w:rsidRPr="006A5AB0" w14:paraId="0A73C793" w14:textId="77777777" w:rsidTr="00167E68">
        <w:tc>
          <w:tcPr>
            <w:tcW w:w="9606" w:type="dxa"/>
          </w:tcPr>
          <w:p w14:paraId="2900B9DD" w14:textId="3E6A6859" w:rsidR="001930C6" w:rsidRPr="006A5AB0" w:rsidRDefault="001930C6" w:rsidP="00D86AB0">
            <w:pPr>
              <w:tabs>
                <w:tab w:val="num" w:pos="1134"/>
              </w:tabs>
              <w:spacing w:line="360" w:lineRule="auto"/>
              <w:jc w:val="both"/>
              <w:rPr>
                <w:rFonts w:ascii="Arial" w:hAnsi="Arial"/>
              </w:rPr>
            </w:pPr>
            <w:r w:rsidRPr="006A5AB0">
              <w:rPr>
                <w:rFonts w:ascii="Arial" w:hAnsi="Arial" w:cs="Arial"/>
              </w:rPr>
              <w:t>4</w:t>
            </w:r>
            <w:r w:rsidRPr="006A5AB0">
              <w:rPr>
                <w:rFonts w:ascii="Arial" w:hAnsi="Arial" w:cs="Arial"/>
                <w:bCs/>
              </w:rPr>
              <w:t xml:space="preserve"> </w:t>
            </w:r>
            <w:r w:rsidR="007B4AA4" w:rsidRPr="006A5AB0">
              <w:rPr>
                <w:rFonts w:ascii="Arial" w:hAnsi="Arial" w:cs="Arial"/>
                <w:bCs/>
              </w:rPr>
              <w:t>Обозначения и сокращения ….</w:t>
            </w:r>
            <w:r w:rsidRPr="006A5AB0">
              <w:rPr>
                <w:rFonts w:ascii="Arial" w:hAnsi="Arial" w:cs="Arial"/>
                <w:bCs/>
              </w:rPr>
              <w:t>..………</w:t>
            </w:r>
            <w:r w:rsidRPr="006A5AB0">
              <w:rPr>
                <w:rFonts w:ascii="Arial" w:hAnsi="Arial" w:cs="Arial"/>
                <w:color w:val="000000"/>
                <w:spacing w:val="4"/>
              </w:rPr>
              <w:t>……………………………………………….</w:t>
            </w:r>
            <w:r w:rsidR="00865C77" w:rsidRPr="006A5AB0">
              <w:rPr>
                <w:rFonts w:ascii="Arial" w:hAnsi="Arial" w:cs="Arial"/>
                <w:color w:val="000000"/>
                <w:spacing w:val="4"/>
              </w:rPr>
              <w:t>.</w:t>
            </w:r>
            <w:r w:rsidRPr="006A5AB0">
              <w:rPr>
                <w:rFonts w:ascii="Arial" w:hAnsi="Arial" w:cs="Arial"/>
                <w:color w:val="000000"/>
                <w:spacing w:val="4"/>
              </w:rPr>
              <w:t>.</w:t>
            </w:r>
            <w:r w:rsidR="00865C77" w:rsidRPr="006A5AB0">
              <w:rPr>
                <w:rFonts w:ascii="Arial" w:hAnsi="Arial" w:cs="Arial"/>
                <w:color w:val="000000"/>
                <w:spacing w:val="4"/>
              </w:rPr>
              <w:t>.</w:t>
            </w:r>
          </w:p>
        </w:tc>
        <w:tc>
          <w:tcPr>
            <w:tcW w:w="532" w:type="dxa"/>
          </w:tcPr>
          <w:p w14:paraId="1BE71094" w14:textId="45787305" w:rsidR="001930C6" w:rsidRPr="006A5AB0" w:rsidRDefault="001930C6" w:rsidP="001930C6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41D77E3C" w14:textId="77777777" w:rsidTr="00167E68">
        <w:tc>
          <w:tcPr>
            <w:tcW w:w="9606" w:type="dxa"/>
          </w:tcPr>
          <w:p w14:paraId="16BC02A9" w14:textId="4B72F280" w:rsidR="004644E5" w:rsidRPr="006A5AB0" w:rsidRDefault="004644E5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6A5AB0">
              <w:rPr>
                <w:rFonts w:ascii="Arial" w:hAnsi="Arial"/>
              </w:rPr>
              <w:t xml:space="preserve">5 </w:t>
            </w:r>
            <w:r w:rsidRPr="006A5AB0">
              <w:rPr>
                <w:rFonts w:ascii="Arial" w:hAnsi="Arial" w:cs="Arial"/>
                <w:color w:val="000000"/>
              </w:rPr>
              <w:t>Общие требования ………</w:t>
            </w:r>
            <w:r w:rsidRPr="006A5AB0">
              <w:rPr>
                <w:rFonts w:ascii="Arial" w:hAnsi="Arial"/>
              </w:rPr>
              <w:t>………………………………………….………………......…...</w:t>
            </w:r>
          </w:p>
        </w:tc>
        <w:tc>
          <w:tcPr>
            <w:tcW w:w="532" w:type="dxa"/>
          </w:tcPr>
          <w:p w14:paraId="45BEBFF9" w14:textId="38E16467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747F6554" w14:textId="77777777" w:rsidTr="00167E68">
        <w:tc>
          <w:tcPr>
            <w:tcW w:w="9606" w:type="dxa"/>
          </w:tcPr>
          <w:p w14:paraId="0312A848" w14:textId="47008F52" w:rsidR="004644E5" w:rsidRPr="00513A3D" w:rsidRDefault="004644E5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6 </w:t>
            </w:r>
            <w:r w:rsidR="002D39E3" w:rsidRPr="00513A3D">
              <w:rPr>
                <w:rFonts w:ascii="Arial" w:hAnsi="Arial" w:cs="Arial"/>
                <w:color w:val="000000"/>
              </w:rPr>
              <w:t xml:space="preserve">Экстракционно-фотометрический метод </w:t>
            </w:r>
            <w:r w:rsidR="00945BFD" w:rsidRPr="00513A3D">
              <w:rPr>
                <w:rFonts w:ascii="Arial" w:hAnsi="Arial" w:cs="Arial"/>
                <w:color w:val="000000"/>
              </w:rPr>
              <w:t>определения молибдена (0,01</w:t>
            </w:r>
            <w:r w:rsidR="001A226B" w:rsidRPr="00513A3D">
              <w:rPr>
                <w:rFonts w:ascii="Arial" w:hAnsi="Arial" w:cs="Arial"/>
                <w:color w:val="000000"/>
              </w:rPr>
              <w:t>0</w:t>
            </w:r>
            <w:r w:rsidR="00945BFD" w:rsidRPr="00513A3D">
              <w:rPr>
                <w:rFonts w:ascii="Arial" w:hAnsi="Arial" w:cs="Arial"/>
                <w:color w:val="000000"/>
              </w:rPr>
              <w:t xml:space="preserve"> %–3,00 %)</w:t>
            </w:r>
            <w:r w:rsidR="001A226B" w:rsidRPr="00513A3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32" w:type="dxa"/>
          </w:tcPr>
          <w:p w14:paraId="7DCE7585" w14:textId="39D5983D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505291ED" w14:textId="77777777" w:rsidTr="00167E68">
        <w:tc>
          <w:tcPr>
            <w:tcW w:w="9606" w:type="dxa"/>
          </w:tcPr>
          <w:p w14:paraId="565F3B94" w14:textId="0701B835" w:rsidR="004644E5" w:rsidRPr="00513A3D" w:rsidRDefault="004644E5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7 </w:t>
            </w:r>
            <w:r w:rsidR="003166D7" w:rsidRPr="00513A3D">
              <w:rPr>
                <w:rFonts w:ascii="Arial" w:hAnsi="Arial" w:cs="Arial"/>
                <w:color w:val="000000"/>
              </w:rPr>
              <w:t>Фотометрический метод определения молибдена (0,10 %–10,0 %)..</w:t>
            </w:r>
          </w:p>
        </w:tc>
        <w:tc>
          <w:tcPr>
            <w:tcW w:w="532" w:type="dxa"/>
          </w:tcPr>
          <w:p w14:paraId="1E7D848B" w14:textId="523E2750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7936FADF" w14:textId="77777777" w:rsidTr="00167E68">
        <w:tc>
          <w:tcPr>
            <w:tcW w:w="9606" w:type="dxa"/>
          </w:tcPr>
          <w:p w14:paraId="0AB50B3D" w14:textId="286CF0E0" w:rsidR="004644E5" w:rsidRPr="00513A3D" w:rsidRDefault="004644E5" w:rsidP="00D86AB0">
            <w:pPr>
              <w:pStyle w:val="a3"/>
              <w:spacing w:line="360" w:lineRule="auto"/>
              <w:jc w:val="both"/>
              <w:rPr>
                <w:rFonts w:ascii="Arial" w:hAnsi="Arial"/>
                <w:szCs w:val="24"/>
              </w:rPr>
            </w:pPr>
            <w:r w:rsidRPr="00513A3D">
              <w:rPr>
                <w:rFonts w:ascii="Arial" w:hAnsi="Arial"/>
                <w:szCs w:val="24"/>
              </w:rPr>
              <w:t xml:space="preserve">8 </w:t>
            </w:r>
            <w:r w:rsidR="003166D7" w:rsidRPr="00513A3D">
              <w:rPr>
                <w:rFonts w:ascii="Arial" w:hAnsi="Arial" w:cs="Arial"/>
                <w:szCs w:val="24"/>
              </w:rPr>
              <w:t>Гравиметрический метод определения молибдена (3,0 %–10,0 %)</w:t>
            </w:r>
            <w:r w:rsidR="00E0391A" w:rsidRPr="00513A3D">
              <w:rPr>
                <w:rFonts w:ascii="Arial" w:hAnsi="Arial" w:cs="Arial"/>
                <w:szCs w:val="24"/>
              </w:rPr>
              <w:t xml:space="preserve"> </w:t>
            </w:r>
            <w:r w:rsidR="003166D7" w:rsidRPr="00513A3D">
              <w:rPr>
                <w:rFonts w:ascii="Arial" w:hAnsi="Arial" w:cs="Arial"/>
                <w:szCs w:val="24"/>
              </w:rPr>
              <w:t>…………………</w:t>
            </w:r>
          </w:p>
        </w:tc>
        <w:tc>
          <w:tcPr>
            <w:tcW w:w="532" w:type="dxa"/>
          </w:tcPr>
          <w:p w14:paraId="5E7CEA57" w14:textId="35770905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19BCA7E3" w14:textId="77777777" w:rsidTr="00167E68">
        <w:tc>
          <w:tcPr>
            <w:tcW w:w="9606" w:type="dxa"/>
          </w:tcPr>
          <w:p w14:paraId="243F1D9F" w14:textId="3637386F" w:rsidR="004644E5" w:rsidRPr="00513A3D" w:rsidRDefault="001953C7" w:rsidP="00313A21">
            <w:pPr>
              <w:pStyle w:val="1"/>
              <w:keepNext w:val="0"/>
              <w:spacing w:before="0" w:after="0" w:line="360" w:lineRule="auto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  <w:b w:val="0"/>
                <w:sz w:val="24"/>
                <w:szCs w:val="24"/>
              </w:rPr>
              <w:t xml:space="preserve">9 </w:t>
            </w:r>
            <w:r w:rsidR="003166D7" w:rsidRPr="00513A3D">
              <w:rPr>
                <w:rFonts w:ascii="Arial" w:hAnsi="Arial"/>
                <w:b w:val="0"/>
                <w:sz w:val="24"/>
                <w:szCs w:val="24"/>
              </w:rPr>
              <w:t>Атомно-абсорбционный метод определения молибдена (0,01</w:t>
            </w:r>
            <w:r w:rsidR="001A226B" w:rsidRPr="00513A3D">
              <w:rPr>
                <w:rFonts w:ascii="Arial" w:hAnsi="Arial"/>
                <w:b w:val="0"/>
                <w:sz w:val="24"/>
                <w:szCs w:val="24"/>
              </w:rPr>
              <w:t>0</w:t>
            </w:r>
            <w:r w:rsidR="003166D7" w:rsidRPr="00513A3D">
              <w:rPr>
                <w:rFonts w:ascii="Arial" w:hAnsi="Arial"/>
                <w:b w:val="0"/>
                <w:sz w:val="24"/>
                <w:szCs w:val="24"/>
              </w:rPr>
              <w:t xml:space="preserve"> %–5,0 %)</w:t>
            </w:r>
            <w:r w:rsidRPr="00513A3D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</w:t>
            </w:r>
            <w:r w:rsidR="004644E5" w:rsidRPr="00513A3D">
              <w:rPr>
                <w:rFonts w:ascii="Arial" w:hAnsi="Arial"/>
                <w:b w:val="0"/>
                <w:bCs w:val="0"/>
                <w:sz w:val="24"/>
                <w:szCs w:val="24"/>
              </w:rPr>
              <w:t>…</w:t>
            </w:r>
            <w:r w:rsidR="00D86AB0" w:rsidRPr="00513A3D">
              <w:rPr>
                <w:rFonts w:ascii="Arial" w:hAnsi="Arial"/>
                <w:b w:val="0"/>
                <w:bCs w:val="0"/>
                <w:sz w:val="24"/>
                <w:szCs w:val="24"/>
              </w:rPr>
              <w:t>………</w:t>
            </w:r>
          </w:p>
        </w:tc>
        <w:tc>
          <w:tcPr>
            <w:tcW w:w="532" w:type="dxa"/>
          </w:tcPr>
          <w:p w14:paraId="24603421" w14:textId="32A1E04E" w:rsidR="004644E5" w:rsidRPr="006A5AB0" w:rsidRDefault="004644E5" w:rsidP="00313A21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514CD911" w14:textId="77777777" w:rsidTr="00167E68">
        <w:tc>
          <w:tcPr>
            <w:tcW w:w="9606" w:type="dxa"/>
          </w:tcPr>
          <w:p w14:paraId="43CAEDFA" w14:textId="766195E4" w:rsidR="004644E5" w:rsidRPr="00513A3D" w:rsidRDefault="004644E5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10 </w:t>
            </w:r>
            <w:r w:rsidR="00D86AB0" w:rsidRPr="00513A3D">
              <w:rPr>
                <w:rFonts w:ascii="Arial" w:hAnsi="Arial"/>
              </w:rPr>
              <w:t xml:space="preserve">Контроль </w:t>
            </w:r>
            <w:r w:rsidR="00684186" w:rsidRPr="00513A3D">
              <w:rPr>
                <w:rFonts w:ascii="Arial" w:hAnsi="Arial"/>
              </w:rPr>
              <w:t>стабильности градуировочных характеристик</w:t>
            </w:r>
            <w:r w:rsidR="00E0391A" w:rsidRPr="00513A3D">
              <w:rPr>
                <w:rFonts w:ascii="Arial" w:hAnsi="Arial"/>
              </w:rPr>
              <w:t xml:space="preserve"> </w:t>
            </w:r>
            <w:r w:rsidR="00684186" w:rsidRPr="00513A3D">
              <w:rPr>
                <w:rFonts w:ascii="Arial" w:hAnsi="Arial"/>
              </w:rPr>
              <w:t>…</w:t>
            </w:r>
            <w:r w:rsidRPr="00513A3D">
              <w:rPr>
                <w:rFonts w:ascii="Arial" w:hAnsi="Arial"/>
              </w:rPr>
              <w:t>…………………………...</w:t>
            </w:r>
          </w:p>
        </w:tc>
        <w:tc>
          <w:tcPr>
            <w:tcW w:w="532" w:type="dxa"/>
          </w:tcPr>
          <w:p w14:paraId="5B1860F7" w14:textId="0726E1DD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2C60FAB7" w14:textId="77777777" w:rsidTr="00167E68">
        <w:tc>
          <w:tcPr>
            <w:tcW w:w="9606" w:type="dxa"/>
          </w:tcPr>
          <w:p w14:paraId="52309D0C" w14:textId="60533431" w:rsidR="004644E5" w:rsidRPr="00513A3D" w:rsidRDefault="00684186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11 </w:t>
            </w:r>
            <w:r w:rsidR="00C0390C" w:rsidRPr="00513A3D">
              <w:rPr>
                <w:rFonts w:ascii="Arial" w:hAnsi="Arial"/>
              </w:rPr>
              <w:t>Контроль приемлемости и вычисление результатов анализа ……………….</w:t>
            </w:r>
            <w:r w:rsidRPr="00513A3D">
              <w:rPr>
                <w:rFonts w:ascii="Arial" w:hAnsi="Arial"/>
              </w:rPr>
              <w:t>………</w:t>
            </w:r>
          </w:p>
        </w:tc>
        <w:tc>
          <w:tcPr>
            <w:tcW w:w="532" w:type="dxa"/>
          </w:tcPr>
          <w:p w14:paraId="2E05B797" w14:textId="79B3805F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1F728448" w14:textId="77777777" w:rsidTr="00167E68">
        <w:tc>
          <w:tcPr>
            <w:tcW w:w="9606" w:type="dxa"/>
          </w:tcPr>
          <w:p w14:paraId="44076050" w14:textId="7CC788EE" w:rsidR="004644E5" w:rsidRPr="00513A3D" w:rsidRDefault="00684186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12 </w:t>
            </w:r>
            <w:r w:rsidR="00C0390C" w:rsidRPr="00513A3D">
              <w:rPr>
                <w:rFonts w:ascii="Arial" w:hAnsi="Arial"/>
              </w:rPr>
              <w:t xml:space="preserve">Контроль качества результатов </w:t>
            </w:r>
            <w:r w:rsidR="00C0390C" w:rsidRPr="00513A3D">
              <w:rPr>
                <w:rFonts w:ascii="Arial" w:hAnsi="Arial" w:cs="Arial"/>
              </w:rPr>
              <w:t>анализа</w:t>
            </w:r>
            <w:r w:rsidR="00C0390C" w:rsidRPr="00513A3D">
              <w:rPr>
                <w:rFonts w:ascii="Arial" w:hAnsi="Arial"/>
              </w:rPr>
              <w:t xml:space="preserve"> ….</w:t>
            </w:r>
            <w:r w:rsidRPr="00513A3D">
              <w:rPr>
                <w:rFonts w:ascii="Arial" w:hAnsi="Arial"/>
              </w:rPr>
              <w:t>…………………………………………….</w:t>
            </w:r>
          </w:p>
        </w:tc>
        <w:tc>
          <w:tcPr>
            <w:tcW w:w="532" w:type="dxa"/>
          </w:tcPr>
          <w:p w14:paraId="6A06BC4B" w14:textId="7650B957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37A13" w:rsidRPr="006A5AB0" w14:paraId="67C9B960" w14:textId="77777777" w:rsidTr="00167E68">
        <w:tc>
          <w:tcPr>
            <w:tcW w:w="9606" w:type="dxa"/>
          </w:tcPr>
          <w:p w14:paraId="5510D1DB" w14:textId="5D1147DB" w:rsidR="00537A13" w:rsidRPr="00513A3D" w:rsidRDefault="00537A13" w:rsidP="00D86AB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13 </w:t>
            </w:r>
            <w:r w:rsidR="00C0390C" w:rsidRPr="00513A3D">
              <w:rPr>
                <w:rFonts w:ascii="Arial" w:hAnsi="Arial"/>
              </w:rPr>
              <w:t xml:space="preserve">Оформление результатов </w:t>
            </w:r>
            <w:r w:rsidR="00C0390C" w:rsidRPr="00513A3D">
              <w:rPr>
                <w:rFonts w:ascii="Arial" w:hAnsi="Arial" w:cs="Arial"/>
              </w:rPr>
              <w:t>анализа</w:t>
            </w:r>
            <w:r w:rsidR="00C0390C" w:rsidRPr="00513A3D">
              <w:rPr>
                <w:rFonts w:ascii="Arial" w:hAnsi="Arial"/>
              </w:rPr>
              <w:t xml:space="preserve"> ….</w:t>
            </w:r>
            <w:r w:rsidRPr="00513A3D">
              <w:rPr>
                <w:rFonts w:ascii="Arial" w:hAnsi="Arial"/>
              </w:rPr>
              <w:t>……………………………………………………</w:t>
            </w:r>
          </w:p>
        </w:tc>
        <w:tc>
          <w:tcPr>
            <w:tcW w:w="532" w:type="dxa"/>
          </w:tcPr>
          <w:p w14:paraId="014FA716" w14:textId="77777777" w:rsidR="00537A13" w:rsidRPr="006A5AB0" w:rsidRDefault="00537A13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C0390C" w:rsidRPr="004348AB" w14:paraId="4F05537D" w14:textId="77777777" w:rsidTr="00D53E0C">
        <w:tc>
          <w:tcPr>
            <w:tcW w:w="9606" w:type="dxa"/>
          </w:tcPr>
          <w:p w14:paraId="11506F8E" w14:textId="3D3376F6" w:rsidR="00C0390C" w:rsidRPr="00513A3D" w:rsidRDefault="00C0390C" w:rsidP="00D53E0C">
            <w:pPr>
              <w:pStyle w:val="a3"/>
              <w:suppressAutoHyphens/>
              <w:spacing w:line="360" w:lineRule="auto"/>
              <w:ind w:left="323" w:hanging="323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14 Контроль приемлемости результатов </w:t>
            </w:r>
            <w:r w:rsidRPr="00513A3D">
              <w:rPr>
                <w:rFonts w:ascii="Arial" w:hAnsi="Arial" w:cs="Arial"/>
              </w:rPr>
              <w:t>анализа</w:t>
            </w:r>
            <w:r w:rsidRPr="00513A3D">
              <w:rPr>
                <w:rFonts w:ascii="Arial" w:hAnsi="Arial"/>
              </w:rPr>
              <w:t>, полученных в условиях воспроизводимости …………………………………………………………………………</w:t>
            </w:r>
          </w:p>
        </w:tc>
        <w:tc>
          <w:tcPr>
            <w:tcW w:w="532" w:type="dxa"/>
          </w:tcPr>
          <w:p w14:paraId="55D45D1F" w14:textId="77777777" w:rsidR="00C0390C" w:rsidRPr="004348AB" w:rsidRDefault="00C0390C" w:rsidP="00D53E0C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953C7" w:rsidRPr="006A5AB0" w14:paraId="7435FC8C" w14:textId="77777777" w:rsidTr="00167E68">
        <w:tc>
          <w:tcPr>
            <w:tcW w:w="9606" w:type="dxa"/>
          </w:tcPr>
          <w:p w14:paraId="3284FA65" w14:textId="42FB69A7" w:rsidR="001953C7" w:rsidRPr="00513A3D" w:rsidRDefault="00D86AB0" w:rsidP="004644E5">
            <w:pPr>
              <w:pStyle w:val="a3"/>
              <w:spacing w:line="360" w:lineRule="auto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>1</w:t>
            </w:r>
            <w:r w:rsidR="00537A13" w:rsidRPr="00513A3D">
              <w:rPr>
                <w:rFonts w:ascii="Arial" w:hAnsi="Arial"/>
              </w:rPr>
              <w:t>5</w:t>
            </w:r>
            <w:r w:rsidRPr="00513A3D">
              <w:rPr>
                <w:rFonts w:ascii="Arial" w:hAnsi="Arial"/>
              </w:rPr>
              <w:t xml:space="preserve"> Требования к квалификации персонала ………………………………………………...</w:t>
            </w:r>
          </w:p>
        </w:tc>
        <w:tc>
          <w:tcPr>
            <w:tcW w:w="532" w:type="dxa"/>
          </w:tcPr>
          <w:p w14:paraId="3286B0B6" w14:textId="77777777" w:rsidR="001953C7" w:rsidRPr="006A5AB0" w:rsidRDefault="001953C7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953C7" w:rsidRPr="006A5AB0" w14:paraId="787D4641" w14:textId="77777777" w:rsidTr="00167E68">
        <w:tc>
          <w:tcPr>
            <w:tcW w:w="9606" w:type="dxa"/>
          </w:tcPr>
          <w:p w14:paraId="246FAEBE" w14:textId="5977732F" w:rsidR="001953C7" w:rsidRPr="00513A3D" w:rsidRDefault="00D86AB0" w:rsidP="004644E5">
            <w:pPr>
              <w:pStyle w:val="a3"/>
              <w:spacing w:line="360" w:lineRule="auto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>1</w:t>
            </w:r>
            <w:r w:rsidR="00537A13" w:rsidRPr="00513A3D">
              <w:rPr>
                <w:rFonts w:ascii="Arial" w:hAnsi="Arial"/>
              </w:rPr>
              <w:t>6</w:t>
            </w:r>
            <w:r w:rsidRPr="00513A3D">
              <w:rPr>
                <w:rFonts w:ascii="Arial" w:hAnsi="Arial"/>
              </w:rPr>
              <w:t xml:space="preserve"> Требования безопасности </w:t>
            </w:r>
            <w:r w:rsidR="00C0390C" w:rsidRPr="00513A3D">
              <w:rPr>
                <w:rFonts w:ascii="Arial" w:hAnsi="Arial"/>
              </w:rPr>
              <w:t>...</w:t>
            </w:r>
            <w:r w:rsidRPr="00513A3D">
              <w:rPr>
                <w:rFonts w:ascii="Arial" w:hAnsi="Arial"/>
              </w:rPr>
              <w:t>……………………………………………………………….</w:t>
            </w:r>
          </w:p>
        </w:tc>
        <w:tc>
          <w:tcPr>
            <w:tcW w:w="532" w:type="dxa"/>
          </w:tcPr>
          <w:p w14:paraId="6B8F6E09" w14:textId="77777777" w:rsidR="001953C7" w:rsidRPr="006A5AB0" w:rsidRDefault="001953C7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4644E5" w:rsidRPr="006A5AB0" w14:paraId="2A04BC8E" w14:textId="77777777" w:rsidTr="00167E68">
        <w:tc>
          <w:tcPr>
            <w:tcW w:w="9606" w:type="dxa"/>
          </w:tcPr>
          <w:p w14:paraId="2B671A4D" w14:textId="600D5210" w:rsidR="004644E5" w:rsidRPr="00513A3D" w:rsidRDefault="004644E5" w:rsidP="001A226B">
            <w:pPr>
              <w:pStyle w:val="a3"/>
              <w:spacing w:line="360" w:lineRule="auto"/>
              <w:ind w:left="1701" w:hanging="1701"/>
              <w:jc w:val="both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 xml:space="preserve">Приложение А </w:t>
            </w:r>
            <w:r w:rsidRPr="00513A3D">
              <w:rPr>
                <w:rFonts w:ascii="Arial" w:hAnsi="Arial" w:cs="Arial"/>
                <w:color w:val="000000"/>
                <w:spacing w:val="4"/>
              </w:rPr>
              <w:t>(обязательное)</w:t>
            </w:r>
            <w:r w:rsidR="0061574A" w:rsidRPr="00513A3D">
              <w:rPr>
                <w:rFonts w:ascii="Arial" w:hAnsi="Arial" w:cs="Arial"/>
                <w:color w:val="000000"/>
                <w:spacing w:val="4"/>
              </w:rPr>
              <w:t xml:space="preserve"> </w:t>
            </w:r>
            <w:bookmarkStart w:id="4" w:name="_Hlk217560324"/>
            <w:r w:rsidR="00C0390C" w:rsidRPr="00513A3D">
              <w:rPr>
                <w:rFonts w:ascii="Arial" w:hAnsi="Arial" w:cs="Arial"/>
                <w:color w:val="000000"/>
                <w:spacing w:val="4"/>
              </w:rPr>
              <w:t>Показатели качества методов, установленных в настоящем стандарте</w:t>
            </w:r>
            <w:bookmarkEnd w:id="4"/>
            <w:r w:rsidR="00C0390C" w:rsidRPr="00513A3D">
              <w:rPr>
                <w:rFonts w:ascii="Arial" w:hAnsi="Arial" w:cs="Arial"/>
                <w:color w:val="000000"/>
                <w:spacing w:val="4"/>
              </w:rPr>
              <w:t xml:space="preserve"> ……………</w:t>
            </w:r>
            <w:r w:rsidR="00313A21" w:rsidRPr="00513A3D">
              <w:rPr>
                <w:rFonts w:ascii="Arial" w:hAnsi="Arial"/>
              </w:rPr>
              <w:t>…………………………………………</w:t>
            </w:r>
          </w:p>
        </w:tc>
        <w:tc>
          <w:tcPr>
            <w:tcW w:w="532" w:type="dxa"/>
          </w:tcPr>
          <w:p w14:paraId="2D68D6CA" w14:textId="11E33020" w:rsidR="004644E5" w:rsidRPr="006A5AB0" w:rsidRDefault="004644E5" w:rsidP="004644E5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C0390C" w:rsidRPr="006A5AB0" w14:paraId="24D42CBE" w14:textId="77777777" w:rsidTr="00167E68">
        <w:tc>
          <w:tcPr>
            <w:tcW w:w="9606" w:type="dxa"/>
          </w:tcPr>
          <w:p w14:paraId="478600BC" w14:textId="792F4B89" w:rsidR="00C0390C" w:rsidRPr="00513A3D" w:rsidRDefault="00C0390C" w:rsidP="00C0390C">
            <w:pPr>
              <w:pStyle w:val="a3"/>
              <w:spacing w:line="360" w:lineRule="auto"/>
              <w:ind w:left="1701" w:hanging="1701"/>
              <w:rPr>
                <w:rFonts w:ascii="Arial" w:hAnsi="Arial"/>
              </w:rPr>
            </w:pPr>
            <w:r w:rsidRPr="00513A3D">
              <w:rPr>
                <w:rFonts w:ascii="Arial" w:hAnsi="Arial"/>
              </w:rPr>
              <w:t>Библиография</w:t>
            </w:r>
          </w:p>
        </w:tc>
        <w:tc>
          <w:tcPr>
            <w:tcW w:w="532" w:type="dxa"/>
          </w:tcPr>
          <w:p w14:paraId="7AD6FDD1" w14:textId="77777777" w:rsidR="00C0390C" w:rsidRPr="006A5AB0" w:rsidRDefault="00C0390C" w:rsidP="00C0390C">
            <w:pPr>
              <w:pStyle w:val="a3"/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0209CDFE" w14:textId="3E86FB53" w:rsidR="00AD5754" w:rsidRPr="006A5AB0" w:rsidRDefault="00AD5754" w:rsidP="00EA5229"/>
    <w:p w14:paraId="4D303FAC" w14:textId="77777777" w:rsidR="00AD5754" w:rsidRPr="006A5AB0" w:rsidRDefault="00AD5754">
      <w:pPr>
        <w:pStyle w:val="a3"/>
        <w:pageBreakBefore/>
        <w:pBdr>
          <w:bottom w:val="single" w:sz="24" w:space="1" w:color="auto"/>
        </w:pBdr>
        <w:spacing w:line="360" w:lineRule="auto"/>
        <w:jc w:val="center"/>
        <w:rPr>
          <w:rFonts w:ascii="Arial" w:hAnsi="Arial"/>
          <w:b/>
          <w:caps/>
          <w:spacing w:val="50"/>
        </w:rPr>
        <w:sectPr w:rsidR="00AD5754" w:rsidRPr="006A5AB0" w:rsidSect="003032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18" w:bottom="1134" w:left="851" w:header="720" w:footer="720" w:gutter="0"/>
          <w:pgNumType w:fmt="upperRoman"/>
          <w:cols w:space="720"/>
          <w:titlePg/>
          <w:docGrid w:linePitch="326"/>
        </w:sectPr>
      </w:pPr>
    </w:p>
    <w:p w14:paraId="540FE34C" w14:textId="77777777" w:rsidR="00E94136" w:rsidRPr="006A5AB0" w:rsidRDefault="00E94136" w:rsidP="00CD5CEA">
      <w:pPr>
        <w:pageBreakBefore/>
        <w:jc w:val="center"/>
        <w:rPr>
          <w:rFonts w:ascii="Arial" w:hAnsi="Arial" w:cs="Arial"/>
          <w:b/>
          <w:bCs/>
          <w:spacing w:val="140"/>
        </w:rPr>
      </w:pPr>
      <w:bookmarkStart w:id="5" w:name="_Hlk189824008"/>
    </w:p>
    <w:p w14:paraId="1A68264A" w14:textId="1AA55739" w:rsidR="00E94136" w:rsidRPr="006A5AB0" w:rsidRDefault="00E94136" w:rsidP="00E94136">
      <w:pPr>
        <w:jc w:val="center"/>
        <w:rPr>
          <w:rFonts w:ascii="Arial" w:hAnsi="Arial" w:cs="Arial"/>
          <w:b/>
          <w:bCs/>
          <w:spacing w:val="140"/>
        </w:rPr>
      </w:pPr>
      <w:r w:rsidRPr="006A5AB0">
        <w:rPr>
          <w:rFonts w:ascii="Arial" w:hAnsi="Arial" w:cs="Arial"/>
          <w:b/>
          <w:bCs/>
          <w:spacing w:val="140"/>
        </w:rPr>
        <w:t>МЕЖГОСУДАРСТВЕННЫЙ СТАНДАРТ</w:t>
      </w:r>
    </w:p>
    <w:bookmarkEnd w:id="5"/>
    <w:p w14:paraId="2891936A" w14:textId="77777777" w:rsidR="00E94136" w:rsidRPr="006A5AB0" w:rsidRDefault="00E94136" w:rsidP="00E94136">
      <w:pPr>
        <w:jc w:val="center"/>
        <w:rPr>
          <w:rFonts w:ascii="Arial" w:hAnsi="Arial" w:cs="Arial"/>
          <w:b/>
          <w:spacing w:val="200"/>
        </w:rPr>
      </w:pP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E94136" w:rsidRPr="00450AB2" w14:paraId="2D946F51" w14:textId="77777777" w:rsidTr="00E94136">
        <w:tc>
          <w:tcPr>
            <w:tcW w:w="5000" w:type="pct"/>
          </w:tcPr>
          <w:p w14:paraId="73D11BA0" w14:textId="77777777" w:rsidR="00E94136" w:rsidRPr="006A5AB0" w:rsidRDefault="00E94136" w:rsidP="00E9413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58CDA334" w14:textId="1C39CF95" w:rsidR="006935F0" w:rsidRPr="00513A3D" w:rsidRDefault="007B4AA4" w:rsidP="002345D7">
            <w:pPr>
              <w:pStyle w:val="FR1"/>
              <w:spacing w:line="360" w:lineRule="auto"/>
              <w:ind w:left="0" w:right="0"/>
              <w:rPr>
                <w:rFonts w:ascii="Arial" w:hAnsi="Arial"/>
                <w:b/>
                <w:sz w:val="24"/>
                <w:szCs w:val="24"/>
              </w:rPr>
            </w:pPr>
            <w:r w:rsidRPr="00513A3D">
              <w:rPr>
                <w:rFonts w:ascii="Arial" w:hAnsi="Arial"/>
                <w:b/>
                <w:sz w:val="24"/>
                <w:szCs w:val="24"/>
              </w:rPr>
              <w:t xml:space="preserve">СТАЛИ ЛЕГИРОВАННЫЕ И </w:t>
            </w:r>
            <w:r w:rsidR="00C0390C" w:rsidRPr="00513A3D">
              <w:rPr>
                <w:rFonts w:ascii="Arial" w:hAnsi="Arial"/>
                <w:b/>
                <w:sz w:val="24"/>
                <w:szCs w:val="24"/>
              </w:rPr>
              <w:t>НЕРЖАВЕЮЩИЕ</w:t>
            </w:r>
            <w:r w:rsidR="002345D7" w:rsidRPr="00513A3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44050233" w14:textId="5DFEE4D8" w:rsidR="002345D7" w:rsidRPr="00513A3D" w:rsidRDefault="007B4AA4" w:rsidP="002345D7">
            <w:pPr>
              <w:pStyle w:val="FR1"/>
              <w:spacing w:line="360" w:lineRule="auto"/>
              <w:ind w:left="0" w:right="0"/>
              <w:rPr>
                <w:rFonts w:ascii="Arial" w:hAnsi="Arial"/>
                <w:b/>
                <w:sz w:val="24"/>
                <w:szCs w:val="24"/>
              </w:rPr>
            </w:pPr>
            <w:r w:rsidRPr="00513A3D">
              <w:rPr>
                <w:rFonts w:ascii="Arial" w:hAnsi="Arial"/>
                <w:b/>
                <w:sz w:val="24"/>
                <w:szCs w:val="24"/>
              </w:rPr>
              <w:t xml:space="preserve">Методы определения </w:t>
            </w:r>
            <w:r w:rsidR="004D2C19" w:rsidRPr="00513A3D">
              <w:rPr>
                <w:rFonts w:ascii="Arial" w:hAnsi="Arial"/>
                <w:b/>
                <w:sz w:val="24"/>
                <w:szCs w:val="24"/>
              </w:rPr>
              <w:t>молибдена</w:t>
            </w:r>
          </w:p>
          <w:p w14:paraId="067ABC3F" w14:textId="678062DC" w:rsidR="00E94136" w:rsidRPr="00513A3D" w:rsidRDefault="007B4AA4" w:rsidP="007B4AA4">
            <w:pPr>
              <w:spacing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513A3D">
              <w:rPr>
                <w:rFonts w:ascii="Arial" w:hAnsi="Arial" w:cs="Arial"/>
                <w:bCs/>
                <w:lang w:val="en-US"/>
              </w:rPr>
              <w:t xml:space="preserve">Alloyed and </w:t>
            </w:r>
            <w:r w:rsidR="00AE1EC9" w:rsidRPr="00513A3D">
              <w:rPr>
                <w:rFonts w:ascii="Arial" w:hAnsi="Arial" w:cs="Arial"/>
                <w:bCs/>
                <w:lang w:val="en-US"/>
              </w:rPr>
              <w:t>stainless</w:t>
            </w:r>
            <w:r w:rsidRPr="00513A3D">
              <w:rPr>
                <w:rFonts w:ascii="Arial" w:hAnsi="Arial" w:cs="Arial"/>
                <w:bCs/>
                <w:lang w:val="en-US"/>
              </w:rPr>
              <w:t xml:space="preserve"> steels. Methods of </w:t>
            </w:r>
            <w:r w:rsidR="004D2C19" w:rsidRPr="00513A3D">
              <w:rPr>
                <w:rFonts w:ascii="Arial" w:hAnsi="Arial" w:cs="Arial"/>
                <w:bCs/>
                <w:lang w:val="en-US"/>
              </w:rPr>
              <w:t>molybdenum</w:t>
            </w:r>
            <w:r w:rsidRPr="00513A3D">
              <w:rPr>
                <w:rFonts w:ascii="Arial" w:hAnsi="Arial" w:cs="Arial"/>
                <w:bCs/>
                <w:lang w:val="en-US"/>
              </w:rPr>
              <w:t xml:space="preserve"> determination</w:t>
            </w:r>
          </w:p>
        </w:tc>
      </w:tr>
    </w:tbl>
    <w:p w14:paraId="327F3345" w14:textId="77777777" w:rsidR="00E94136" w:rsidRPr="00513A3D" w:rsidRDefault="00E94136" w:rsidP="00E94136">
      <w:pPr>
        <w:tabs>
          <w:tab w:val="center" w:pos="4962"/>
          <w:tab w:val="right" w:pos="9924"/>
        </w:tabs>
        <w:outlineLvl w:val="0"/>
        <w:rPr>
          <w:rFonts w:ascii="Arial" w:eastAsia="Calibri" w:hAnsi="Arial" w:cs="Arial"/>
          <w:b/>
          <w:szCs w:val="22"/>
          <w:lang w:val="en-US"/>
        </w:rPr>
      </w:pPr>
      <w:r w:rsidRPr="00513A3D">
        <w:rPr>
          <w:rFonts w:ascii="Arial" w:eastAsia="Calibri" w:hAnsi="Arial" w:cs="Arial"/>
          <w:b/>
          <w:szCs w:val="22"/>
          <w:lang w:val="en-US"/>
        </w:rPr>
        <w:tab/>
      </w:r>
      <w:r w:rsidRPr="00513A3D">
        <w:rPr>
          <w:rFonts w:ascii="Arial" w:eastAsia="Calibri" w:hAnsi="Arial" w:cs="Arial"/>
          <w:b/>
          <w:szCs w:val="22"/>
          <w:lang w:val="en-US"/>
        </w:rPr>
        <w:tab/>
      </w:r>
    </w:p>
    <w:p w14:paraId="54DEA46C" w14:textId="77777777" w:rsidR="00E94136" w:rsidRPr="00513A3D" w:rsidRDefault="00E94136" w:rsidP="00E94136">
      <w:pPr>
        <w:tabs>
          <w:tab w:val="center" w:pos="4962"/>
          <w:tab w:val="right" w:pos="9924"/>
        </w:tabs>
        <w:jc w:val="right"/>
        <w:outlineLvl w:val="0"/>
        <w:rPr>
          <w:rFonts w:ascii="Arial" w:eastAsia="Calibri" w:hAnsi="Arial" w:cs="Arial"/>
          <w:b/>
          <w:bCs/>
          <w:szCs w:val="22"/>
        </w:rPr>
      </w:pPr>
      <w:r w:rsidRPr="00513A3D">
        <w:rPr>
          <w:rFonts w:ascii="Arial" w:eastAsia="Calibri" w:hAnsi="Arial" w:cs="Arial"/>
          <w:b/>
          <w:szCs w:val="22"/>
        </w:rPr>
        <w:t>Дата введения — 202   —    —</w:t>
      </w:r>
    </w:p>
    <w:p w14:paraId="2A573C1E" w14:textId="77777777" w:rsidR="003D5BE6" w:rsidRPr="00513A3D" w:rsidRDefault="003D5BE6" w:rsidP="003B2DCA">
      <w:pPr>
        <w:pStyle w:val="1"/>
        <w:spacing w:after="120" w:line="360" w:lineRule="auto"/>
        <w:ind w:firstLine="567"/>
        <w:rPr>
          <w:rFonts w:ascii="Arial" w:hAnsi="Arial"/>
          <w:sz w:val="28"/>
          <w:szCs w:val="28"/>
        </w:rPr>
      </w:pPr>
      <w:bookmarkStart w:id="6" w:name="_Toc167981821"/>
      <w:r w:rsidRPr="00513A3D">
        <w:rPr>
          <w:rFonts w:ascii="Arial" w:hAnsi="Arial"/>
          <w:sz w:val="28"/>
          <w:szCs w:val="28"/>
        </w:rPr>
        <w:t>1 Область применения</w:t>
      </w:r>
      <w:bookmarkEnd w:id="6"/>
    </w:p>
    <w:p w14:paraId="38C1F5A4" w14:textId="435D829D" w:rsidR="00AE1EC9" w:rsidRPr="00513A3D" w:rsidRDefault="00765F22" w:rsidP="00AE1EC9">
      <w:pPr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Настоящий стандарт </w:t>
      </w:r>
      <w:r w:rsidR="00AE1EC9" w:rsidRPr="00513A3D">
        <w:rPr>
          <w:rFonts w:ascii="Arial" w:hAnsi="Arial" w:cs="Arial"/>
        </w:rPr>
        <w:t xml:space="preserve">устанавливает методы для определения массовой доли </w:t>
      </w:r>
      <w:r w:rsidR="004D2C19" w:rsidRPr="00513A3D">
        <w:rPr>
          <w:rFonts w:ascii="Arial" w:hAnsi="Arial" w:cs="Arial"/>
        </w:rPr>
        <w:t>молибдена</w:t>
      </w:r>
      <w:r w:rsidR="00AE1EC9" w:rsidRPr="00513A3D">
        <w:rPr>
          <w:rFonts w:ascii="Arial" w:hAnsi="Arial" w:cs="Arial"/>
        </w:rPr>
        <w:t xml:space="preserve"> в легированных и нержавеющих сталях:</w:t>
      </w:r>
    </w:p>
    <w:p w14:paraId="03F975D7" w14:textId="54AC3208" w:rsidR="00AE1EC9" w:rsidRPr="00513A3D" w:rsidRDefault="00F40F02" w:rsidP="00AE1EC9">
      <w:pPr>
        <w:spacing w:line="360" w:lineRule="auto"/>
        <w:ind w:firstLine="567"/>
        <w:jc w:val="both"/>
        <w:rPr>
          <w:rFonts w:ascii="Arial" w:hAnsi="Arial" w:cs="Arial"/>
        </w:rPr>
      </w:pPr>
      <w:bookmarkStart w:id="7" w:name="_Hlk197956360"/>
      <w:r w:rsidRPr="00513A3D">
        <w:rPr>
          <w:rFonts w:ascii="Arial" w:hAnsi="Arial" w:cs="Arial"/>
        </w:rPr>
        <w:t xml:space="preserve">- </w:t>
      </w:r>
      <w:r w:rsidR="002D39E3" w:rsidRPr="00513A3D">
        <w:rPr>
          <w:rFonts w:ascii="Arial" w:hAnsi="Arial" w:cs="Arial"/>
        </w:rPr>
        <w:t>экстракционно-фотометрический</w:t>
      </w:r>
      <w:r w:rsidR="00043577" w:rsidRPr="00513A3D">
        <w:rPr>
          <w:rFonts w:ascii="Arial" w:hAnsi="Arial" w:cs="Arial"/>
        </w:rPr>
        <w:t xml:space="preserve"> </w:t>
      </w:r>
      <w:r w:rsidR="00D124BF" w:rsidRPr="00513A3D">
        <w:rPr>
          <w:rFonts w:ascii="Arial" w:hAnsi="Arial" w:cs="Arial"/>
        </w:rPr>
        <w:t xml:space="preserve">– </w:t>
      </w:r>
      <w:r w:rsidR="00AE1EC9" w:rsidRPr="00513A3D">
        <w:rPr>
          <w:rFonts w:ascii="Arial" w:hAnsi="Arial" w:cs="Arial"/>
        </w:rPr>
        <w:t xml:space="preserve">при массовой доле </w:t>
      </w:r>
      <w:r w:rsidR="004D2C19" w:rsidRPr="00513A3D">
        <w:rPr>
          <w:rFonts w:ascii="Arial" w:hAnsi="Arial" w:cs="Arial"/>
        </w:rPr>
        <w:t>молибдена</w:t>
      </w:r>
      <w:r w:rsidR="00AE1EC9" w:rsidRPr="00513A3D">
        <w:rPr>
          <w:rFonts w:ascii="Arial" w:hAnsi="Arial" w:cs="Arial"/>
        </w:rPr>
        <w:t xml:space="preserve"> от 0,0</w:t>
      </w:r>
      <w:r w:rsidR="004D2C19" w:rsidRPr="00513A3D">
        <w:rPr>
          <w:rFonts w:ascii="Arial" w:hAnsi="Arial" w:cs="Arial"/>
        </w:rPr>
        <w:t>1</w:t>
      </w:r>
      <w:r w:rsidR="001A226B" w:rsidRPr="00513A3D">
        <w:rPr>
          <w:rFonts w:ascii="Arial" w:hAnsi="Arial" w:cs="Arial"/>
        </w:rPr>
        <w:t>0</w:t>
      </w:r>
      <w:r w:rsidR="00313A21" w:rsidRPr="00513A3D">
        <w:rPr>
          <w:rFonts w:ascii="Arial" w:hAnsi="Arial" w:cs="Arial"/>
        </w:rPr>
        <w:t> %</w:t>
      </w:r>
      <w:r w:rsidR="00AE1EC9" w:rsidRPr="00513A3D">
        <w:rPr>
          <w:rFonts w:ascii="Arial" w:hAnsi="Arial" w:cs="Arial"/>
        </w:rPr>
        <w:t xml:space="preserve"> до </w:t>
      </w:r>
      <w:r w:rsidR="004D2C19" w:rsidRPr="00513A3D">
        <w:rPr>
          <w:rFonts w:ascii="Arial" w:hAnsi="Arial" w:cs="Arial"/>
        </w:rPr>
        <w:t>3</w:t>
      </w:r>
      <w:r w:rsidR="00AE1EC9" w:rsidRPr="00513A3D">
        <w:rPr>
          <w:rFonts w:ascii="Arial" w:hAnsi="Arial" w:cs="Arial"/>
        </w:rPr>
        <w:t>,0</w:t>
      </w:r>
      <w:r w:rsidR="002071EC" w:rsidRPr="00513A3D">
        <w:rPr>
          <w:rFonts w:ascii="Arial" w:hAnsi="Arial" w:cs="Arial"/>
        </w:rPr>
        <w:t>0</w:t>
      </w:r>
      <w:r w:rsidR="00D124BF" w:rsidRPr="00513A3D">
        <w:rPr>
          <w:rFonts w:ascii="Arial" w:hAnsi="Arial" w:cs="Arial"/>
        </w:rPr>
        <w:t> </w:t>
      </w:r>
      <w:r w:rsidR="00AE1EC9" w:rsidRPr="00513A3D">
        <w:rPr>
          <w:rFonts w:ascii="Arial" w:hAnsi="Arial" w:cs="Arial"/>
        </w:rPr>
        <w:t>%;</w:t>
      </w:r>
    </w:p>
    <w:p w14:paraId="7919E7C9" w14:textId="706B0092" w:rsidR="004D2C19" w:rsidRPr="00513A3D" w:rsidRDefault="004D2C19" w:rsidP="004D2C19">
      <w:pPr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- фотометрический</w:t>
      </w:r>
      <w:r w:rsidR="00043577" w:rsidRPr="00513A3D">
        <w:rPr>
          <w:rFonts w:ascii="Arial" w:hAnsi="Arial" w:cs="Arial"/>
        </w:rPr>
        <w:t xml:space="preserve"> </w:t>
      </w:r>
      <w:r w:rsidRPr="00513A3D">
        <w:rPr>
          <w:rFonts w:ascii="Arial" w:hAnsi="Arial" w:cs="Arial"/>
        </w:rPr>
        <w:t>– при массовой доле молибдена от 0,1</w:t>
      </w:r>
      <w:r w:rsidR="00F65213" w:rsidRPr="00513A3D">
        <w:rPr>
          <w:rFonts w:ascii="Arial" w:hAnsi="Arial" w:cs="Arial"/>
        </w:rPr>
        <w:t>0</w:t>
      </w:r>
      <w:r w:rsidRPr="00513A3D">
        <w:rPr>
          <w:rFonts w:ascii="Arial" w:hAnsi="Arial" w:cs="Arial"/>
        </w:rPr>
        <w:t> % до 10,0 %;</w:t>
      </w:r>
    </w:p>
    <w:p w14:paraId="142A63BE" w14:textId="21A01EF5" w:rsidR="00AE1EC9" w:rsidRPr="00513A3D" w:rsidRDefault="00F40F02" w:rsidP="00AE1EC9">
      <w:pPr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- </w:t>
      </w:r>
      <w:r w:rsidR="004D2C19" w:rsidRPr="00513A3D">
        <w:rPr>
          <w:rFonts w:ascii="Arial" w:hAnsi="Arial" w:cs="Arial"/>
        </w:rPr>
        <w:t>гравиметрический</w:t>
      </w:r>
      <w:r w:rsidR="00AE1EC9" w:rsidRPr="00513A3D">
        <w:rPr>
          <w:rFonts w:ascii="Arial" w:hAnsi="Arial" w:cs="Arial"/>
        </w:rPr>
        <w:t xml:space="preserve"> </w:t>
      </w:r>
      <w:r w:rsidR="00D124BF" w:rsidRPr="00513A3D">
        <w:rPr>
          <w:rFonts w:ascii="Arial" w:hAnsi="Arial" w:cs="Arial"/>
        </w:rPr>
        <w:t xml:space="preserve">– </w:t>
      </w:r>
      <w:r w:rsidR="00AE1EC9" w:rsidRPr="00513A3D">
        <w:rPr>
          <w:rFonts w:ascii="Arial" w:hAnsi="Arial" w:cs="Arial"/>
        </w:rPr>
        <w:t xml:space="preserve">при массовой доле </w:t>
      </w:r>
      <w:r w:rsidR="004D2C19" w:rsidRPr="00513A3D">
        <w:rPr>
          <w:rFonts w:ascii="Arial" w:hAnsi="Arial" w:cs="Arial"/>
        </w:rPr>
        <w:t>молибдена</w:t>
      </w:r>
      <w:r w:rsidR="00AE1EC9" w:rsidRPr="00513A3D">
        <w:rPr>
          <w:rFonts w:ascii="Arial" w:hAnsi="Arial" w:cs="Arial"/>
        </w:rPr>
        <w:t xml:space="preserve"> от </w:t>
      </w:r>
      <w:r w:rsidR="004D2C19" w:rsidRPr="00513A3D">
        <w:rPr>
          <w:rFonts w:ascii="Arial" w:hAnsi="Arial" w:cs="Arial"/>
        </w:rPr>
        <w:t>3</w:t>
      </w:r>
      <w:r w:rsidR="00AE1EC9" w:rsidRPr="00513A3D">
        <w:rPr>
          <w:rFonts w:ascii="Arial" w:hAnsi="Arial" w:cs="Arial"/>
        </w:rPr>
        <w:t>,0</w:t>
      </w:r>
      <w:r w:rsidR="00313A21" w:rsidRPr="00513A3D">
        <w:rPr>
          <w:rFonts w:ascii="Arial" w:hAnsi="Arial" w:cs="Arial"/>
        </w:rPr>
        <w:t> %</w:t>
      </w:r>
      <w:r w:rsidR="00AE1EC9" w:rsidRPr="00513A3D">
        <w:rPr>
          <w:rFonts w:ascii="Arial" w:hAnsi="Arial" w:cs="Arial"/>
        </w:rPr>
        <w:t xml:space="preserve"> до 10,0</w:t>
      </w:r>
      <w:r w:rsidR="00D124BF" w:rsidRPr="00513A3D">
        <w:rPr>
          <w:rFonts w:ascii="Arial" w:hAnsi="Arial" w:cs="Arial"/>
        </w:rPr>
        <w:t> </w:t>
      </w:r>
      <w:r w:rsidR="00AE1EC9" w:rsidRPr="00513A3D">
        <w:rPr>
          <w:rFonts w:ascii="Arial" w:hAnsi="Arial" w:cs="Arial"/>
        </w:rPr>
        <w:t>%;</w:t>
      </w:r>
    </w:p>
    <w:p w14:paraId="5200031C" w14:textId="74788335" w:rsidR="00AE1EC9" w:rsidRPr="00513A3D" w:rsidRDefault="00F40F02" w:rsidP="00AE1EC9">
      <w:pPr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- а</w:t>
      </w:r>
      <w:r w:rsidR="00AE1EC9" w:rsidRPr="00513A3D">
        <w:rPr>
          <w:rFonts w:ascii="Arial" w:hAnsi="Arial" w:cs="Arial"/>
        </w:rPr>
        <w:t xml:space="preserve">томно-абсорбционный </w:t>
      </w:r>
      <w:bookmarkEnd w:id="7"/>
      <w:r w:rsidR="00D124BF" w:rsidRPr="00513A3D">
        <w:rPr>
          <w:rFonts w:ascii="Arial" w:hAnsi="Arial" w:cs="Arial"/>
        </w:rPr>
        <w:t>–</w:t>
      </w:r>
      <w:r w:rsidR="00D124BF" w:rsidRPr="00513A3D">
        <w:t xml:space="preserve"> </w:t>
      </w:r>
      <w:r w:rsidR="00AE1EC9" w:rsidRPr="00513A3D">
        <w:rPr>
          <w:rFonts w:ascii="Arial" w:hAnsi="Arial" w:cs="Arial"/>
        </w:rPr>
        <w:t xml:space="preserve">при массовой доле </w:t>
      </w:r>
      <w:r w:rsidR="004D2C19" w:rsidRPr="00513A3D">
        <w:rPr>
          <w:rFonts w:ascii="Arial" w:hAnsi="Arial" w:cs="Arial"/>
        </w:rPr>
        <w:t>молибдена</w:t>
      </w:r>
      <w:r w:rsidR="00AE1EC9" w:rsidRPr="00513A3D">
        <w:rPr>
          <w:rFonts w:ascii="Arial" w:hAnsi="Arial" w:cs="Arial"/>
        </w:rPr>
        <w:t xml:space="preserve"> от 0,01</w:t>
      </w:r>
      <w:r w:rsidR="001A226B" w:rsidRPr="00513A3D">
        <w:rPr>
          <w:rFonts w:ascii="Arial" w:hAnsi="Arial" w:cs="Arial"/>
        </w:rPr>
        <w:t>0</w:t>
      </w:r>
      <w:r w:rsidR="007D39F4" w:rsidRPr="00513A3D">
        <w:rPr>
          <w:rFonts w:ascii="Arial" w:hAnsi="Arial" w:cs="Arial"/>
        </w:rPr>
        <w:t> %</w:t>
      </w:r>
      <w:r w:rsidR="00AE1EC9" w:rsidRPr="00513A3D">
        <w:rPr>
          <w:rFonts w:ascii="Arial" w:hAnsi="Arial" w:cs="Arial"/>
        </w:rPr>
        <w:t xml:space="preserve"> до 5,0</w:t>
      </w:r>
      <w:r w:rsidR="00D124BF" w:rsidRPr="00513A3D">
        <w:rPr>
          <w:rFonts w:ascii="Arial" w:hAnsi="Arial" w:cs="Arial"/>
        </w:rPr>
        <w:t> </w:t>
      </w:r>
      <w:r w:rsidR="00AE1EC9" w:rsidRPr="00513A3D">
        <w:rPr>
          <w:rFonts w:ascii="Arial" w:hAnsi="Arial" w:cs="Arial"/>
        </w:rPr>
        <w:t>%.</w:t>
      </w:r>
    </w:p>
    <w:p w14:paraId="3DE3A738" w14:textId="3F0869CE" w:rsidR="00265279" w:rsidRPr="00513A3D" w:rsidRDefault="003D5BE6" w:rsidP="003B2DCA">
      <w:pPr>
        <w:pStyle w:val="1"/>
        <w:spacing w:after="120" w:line="360" w:lineRule="auto"/>
        <w:ind w:firstLine="567"/>
        <w:rPr>
          <w:rFonts w:ascii="Arial" w:hAnsi="Arial"/>
          <w:sz w:val="28"/>
          <w:szCs w:val="28"/>
        </w:rPr>
      </w:pPr>
      <w:bookmarkStart w:id="8" w:name="_Toc167981822"/>
      <w:r w:rsidRPr="00513A3D">
        <w:rPr>
          <w:rFonts w:ascii="Arial" w:hAnsi="Arial"/>
          <w:sz w:val="28"/>
          <w:szCs w:val="28"/>
        </w:rPr>
        <w:t>2 Нормативные ссылки</w:t>
      </w:r>
      <w:bookmarkEnd w:id="8"/>
    </w:p>
    <w:p w14:paraId="46E83595" w14:textId="49FD6036" w:rsidR="00765F22" w:rsidRDefault="00411672" w:rsidP="002E1E84">
      <w:pPr>
        <w:spacing w:line="360" w:lineRule="auto"/>
        <w:ind w:firstLine="567"/>
        <w:jc w:val="both"/>
        <w:rPr>
          <w:rFonts w:ascii="Arial" w:hAnsi="Arial"/>
          <w:color w:val="000000" w:themeColor="text1"/>
        </w:rPr>
      </w:pPr>
      <w:r w:rsidRPr="00513A3D">
        <w:rPr>
          <w:rFonts w:ascii="Arial" w:hAnsi="Arial"/>
          <w:color w:val="000000" w:themeColor="text1"/>
        </w:rPr>
        <w:t>В настоящем стандарте использованы нормативные ссылки</w:t>
      </w:r>
      <w:r w:rsidRPr="006A5AB0">
        <w:rPr>
          <w:rFonts w:ascii="Arial" w:hAnsi="Arial"/>
          <w:color w:val="000000" w:themeColor="text1"/>
        </w:rPr>
        <w:t xml:space="preserve"> на следующие </w:t>
      </w:r>
      <w:r w:rsidR="00F40F02" w:rsidRPr="006A5AB0">
        <w:rPr>
          <w:rFonts w:ascii="Arial" w:hAnsi="Arial"/>
          <w:color w:val="000000" w:themeColor="text1"/>
        </w:rPr>
        <w:t xml:space="preserve">межгосударственные </w:t>
      </w:r>
      <w:r w:rsidRPr="006A5AB0">
        <w:rPr>
          <w:rFonts w:ascii="Arial" w:hAnsi="Arial"/>
          <w:color w:val="000000" w:themeColor="text1"/>
        </w:rPr>
        <w:t>стандарты:</w:t>
      </w:r>
    </w:p>
    <w:p w14:paraId="5652FB89" w14:textId="77777777" w:rsidR="00F65213" w:rsidRPr="00BC7EAB" w:rsidRDefault="00F65213" w:rsidP="00513A3D">
      <w:pPr>
        <w:suppressAutoHyphens/>
        <w:spacing w:line="360" w:lineRule="auto"/>
        <w:ind w:firstLine="567"/>
        <w:jc w:val="both"/>
        <w:rPr>
          <w:rFonts w:ascii="Arial" w:hAnsi="Arial"/>
          <w:color w:val="000000" w:themeColor="text1"/>
        </w:rPr>
      </w:pPr>
      <w:r w:rsidRPr="00513A3D">
        <w:rPr>
          <w:rFonts w:ascii="Arial" w:hAnsi="Arial"/>
          <w:color w:val="000000" w:themeColor="text1"/>
        </w:rPr>
        <w:t>ГОСТ 8.315 Государственная система обеспечения единства измерений. Стандартные образцы состава и свойств веществ и материалов. Основные положения</w:t>
      </w:r>
    </w:p>
    <w:p w14:paraId="7E1E193C" w14:textId="088E34C8" w:rsidR="005B1200" w:rsidRPr="006A5AB0" w:rsidRDefault="005B1200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12.0.004 Система стандартов безопасности труда. Организация обучения безопасности труда. Общие положения</w:t>
      </w:r>
    </w:p>
    <w:p w14:paraId="63BAFBB2" w14:textId="4890B51E" w:rsidR="005B1200" w:rsidRPr="006A5AB0" w:rsidRDefault="005B1200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12.1.004 Система стандартов безопасности труда. Пожарная безопасность. Общие</w:t>
      </w:r>
    </w:p>
    <w:p w14:paraId="1756C0E5" w14:textId="77777777" w:rsidR="005B1200" w:rsidRPr="006A5AB0" w:rsidRDefault="005B1200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требования</w:t>
      </w:r>
    </w:p>
    <w:p w14:paraId="16F72B8B" w14:textId="3299C0EB" w:rsidR="005B1200" w:rsidRPr="006A5AB0" w:rsidRDefault="005B1200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12.1.019 Система стандартов безопасности труда. Электробезопасность. Общие</w:t>
      </w:r>
      <w:r w:rsidR="00043590" w:rsidRPr="006A5AB0">
        <w:rPr>
          <w:rFonts w:ascii="Arial" w:hAnsi="Arial" w:cs="Arial"/>
        </w:rPr>
        <w:t xml:space="preserve"> </w:t>
      </w:r>
      <w:r w:rsidRPr="006A5AB0">
        <w:rPr>
          <w:rFonts w:ascii="Arial" w:hAnsi="Arial" w:cs="Arial"/>
        </w:rPr>
        <w:t>требования и номенклатура видов защиты</w:t>
      </w:r>
    </w:p>
    <w:p w14:paraId="37402DD1" w14:textId="3D5D10AC" w:rsidR="005B1200" w:rsidRPr="006A5AB0" w:rsidRDefault="005B1200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12.4.009 Система стандартов безопасности труда. Пожарная техника для защиты объектов. Основные виды. Размещение и обслуживание</w:t>
      </w:r>
    </w:p>
    <w:p w14:paraId="36557A97" w14:textId="675721C6" w:rsidR="009759C4" w:rsidRPr="006A5AB0" w:rsidRDefault="009759C4" w:rsidP="005B1200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1027 Реактивы. Свинец (II) уксуснокислый 3-водный. Технические условия</w:t>
      </w:r>
    </w:p>
    <w:p w14:paraId="2C2F172C" w14:textId="77777777" w:rsidR="009759C4" w:rsidRPr="006A5AB0" w:rsidRDefault="009759C4" w:rsidP="009759C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lastRenderedPageBreak/>
        <w:t>ГОСТ 3117 Реактивы. Аммоний уксуснокислый. Технические условия</w:t>
      </w:r>
    </w:p>
    <w:p w14:paraId="70CD03CC" w14:textId="637E417E" w:rsidR="00765F22" w:rsidRPr="006A5AB0" w:rsidRDefault="00765F22" w:rsidP="002E1E8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 xml:space="preserve">ГОСТ </w:t>
      </w:r>
      <w:r w:rsidR="00D124BF" w:rsidRPr="006A5AB0">
        <w:rPr>
          <w:rFonts w:ascii="Arial" w:hAnsi="Arial" w:cs="Arial"/>
        </w:rPr>
        <w:t>3118</w:t>
      </w:r>
      <w:r w:rsidRPr="006A5AB0">
        <w:rPr>
          <w:rFonts w:ascii="Arial" w:hAnsi="Arial" w:cs="Arial"/>
        </w:rPr>
        <w:t xml:space="preserve"> </w:t>
      </w:r>
      <w:r w:rsidR="00D124BF" w:rsidRPr="006A5AB0">
        <w:rPr>
          <w:rFonts w:ascii="Arial" w:hAnsi="Arial" w:cs="Arial"/>
        </w:rPr>
        <w:t>Реактивы. Кислота соляная. Технические условия</w:t>
      </w:r>
    </w:p>
    <w:p w14:paraId="675A6B3E" w14:textId="3DB14678" w:rsidR="00E20647" w:rsidRPr="006A5AB0" w:rsidRDefault="00E20647" w:rsidP="002E1E8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3652 Реактивы. Кислота лимонная моногидрат и безводная. Технические условия</w:t>
      </w:r>
    </w:p>
    <w:p w14:paraId="018B1139" w14:textId="2598C735" w:rsidR="001C7915" w:rsidRPr="006A5AB0" w:rsidRDefault="001C7915" w:rsidP="002E1E8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3760 Реактивы. Аммиак водный. Технические условия</w:t>
      </w:r>
    </w:p>
    <w:p w14:paraId="711EF605" w14:textId="3403E7C3" w:rsidR="009759C4" w:rsidRPr="006A5AB0" w:rsidRDefault="009759C4" w:rsidP="002E1E8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3765 Реактивы. Аммоний молибденовокислый. Технические условия</w:t>
      </w:r>
    </w:p>
    <w:p w14:paraId="14DF0553" w14:textId="3B27414C" w:rsidR="00E155CE" w:rsidRPr="006A5AB0" w:rsidRDefault="00E155CE" w:rsidP="002E1E8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3773 Реактивы. Аммоний хлористый. Технические условия</w:t>
      </w:r>
    </w:p>
    <w:p w14:paraId="0C56DA97" w14:textId="67AC6AC5" w:rsidR="009759C4" w:rsidRPr="006A5AB0" w:rsidRDefault="009759C4" w:rsidP="002E1E8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4148 Реактивы. Железо (II) сернокислое 7-водное. Технические условия</w:t>
      </w:r>
    </w:p>
    <w:p w14:paraId="3EE6775B" w14:textId="07ACF484" w:rsidR="00FC2CDD" w:rsidRPr="00450AB2" w:rsidRDefault="00FC2CDD" w:rsidP="002E1E8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 xml:space="preserve">ГОСТ 4165 Реактивы. </w:t>
      </w:r>
      <w:r w:rsidRPr="00450AB2">
        <w:rPr>
          <w:rFonts w:ascii="Arial" w:hAnsi="Arial" w:cs="Arial"/>
        </w:rPr>
        <w:t xml:space="preserve">Медь </w:t>
      </w:r>
      <w:r w:rsidR="00513A3D" w:rsidRPr="00450AB2">
        <w:rPr>
          <w:rFonts w:ascii="Arial" w:hAnsi="Arial" w:cs="Arial"/>
        </w:rPr>
        <w:t>(</w:t>
      </w:r>
      <w:r w:rsidRPr="00450AB2">
        <w:rPr>
          <w:rFonts w:ascii="Arial" w:hAnsi="Arial" w:cs="Arial"/>
        </w:rPr>
        <w:t>II</w:t>
      </w:r>
      <w:r w:rsidR="00513A3D" w:rsidRPr="00450AB2">
        <w:rPr>
          <w:rFonts w:ascii="Arial" w:hAnsi="Arial" w:cs="Arial"/>
        </w:rPr>
        <w:t>)</w:t>
      </w:r>
      <w:r w:rsidRPr="00450AB2">
        <w:rPr>
          <w:rFonts w:ascii="Arial" w:hAnsi="Arial" w:cs="Arial"/>
        </w:rPr>
        <w:t xml:space="preserve"> сернокислая 5-водная. Технические условия</w:t>
      </w:r>
    </w:p>
    <w:p w14:paraId="0417A8CB" w14:textId="5A9AD7A4" w:rsidR="00765F22" w:rsidRPr="006A5AB0" w:rsidRDefault="00765F22" w:rsidP="002E1E84">
      <w:pPr>
        <w:spacing w:line="360" w:lineRule="auto"/>
        <w:ind w:firstLine="567"/>
        <w:jc w:val="both"/>
        <w:rPr>
          <w:rFonts w:ascii="Arial" w:hAnsi="Arial" w:cs="Arial"/>
        </w:rPr>
      </w:pPr>
      <w:r w:rsidRPr="00450AB2">
        <w:rPr>
          <w:rFonts w:ascii="Arial" w:hAnsi="Arial" w:cs="Arial"/>
        </w:rPr>
        <w:t xml:space="preserve">ГОСТ </w:t>
      </w:r>
      <w:r w:rsidR="00D124BF" w:rsidRPr="00450AB2">
        <w:rPr>
          <w:rFonts w:ascii="Arial" w:hAnsi="Arial" w:cs="Arial"/>
        </w:rPr>
        <w:t>4204</w:t>
      </w:r>
      <w:r w:rsidRPr="00450AB2">
        <w:rPr>
          <w:rFonts w:ascii="Arial" w:hAnsi="Arial" w:cs="Arial"/>
        </w:rPr>
        <w:t xml:space="preserve"> </w:t>
      </w:r>
      <w:r w:rsidR="00D124BF" w:rsidRPr="00450AB2">
        <w:rPr>
          <w:rFonts w:ascii="Arial" w:hAnsi="Arial" w:cs="Arial"/>
        </w:rPr>
        <w:t>Реактивы. Кислота серная</w:t>
      </w:r>
      <w:r w:rsidR="00D124BF" w:rsidRPr="006A5AB0">
        <w:rPr>
          <w:rFonts w:ascii="Arial" w:hAnsi="Arial" w:cs="Arial"/>
        </w:rPr>
        <w:t>. Технические условия</w:t>
      </w:r>
    </w:p>
    <w:p w14:paraId="2B0DCF1B" w14:textId="5ADB5D05" w:rsidR="001F177D" w:rsidRPr="006A5AB0" w:rsidRDefault="001F177D" w:rsidP="001F177D">
      <w:pPr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4328 Реактивы. Натрия гидроокись. Технические условия</w:t>
      </w:r>
    </w:p>
    <w:p w14:paraId="40DC9565" w14:textId="214EFE36" w:rsidR="00D124BF" w:rsidRDefault="00765F22" w:rsidP="00D124BF">
      <w:pPr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 xml:space="preserve">ГОСТ </w:t>
      </w:r>
      <w:r w:rsidR="00D124BF" w:rsidRPr="006A5AB0">
        <w:rPr>
          <w:rFonts w:ascii="Arial" w:hAnsi="Arial" w:cs="Arial"/>
        </w:rPr>
        <w:t>4461</w:t>
      </w:r>
      <w:r w:rsidRPr="006A5AB0">
        <w:rPr>
          <w:rFonts w:ascii="Arial" w:hAnsi="Arial" w:cs="Arial"/>
        </w:rPr>
        <w:t xml:space="preserve"> </w:t>
      </w:r>
      <w:r w:rsidR="00D124BF" w:rsidRPr="006A5AB0">
        <w:rPr>
          <w:rFonts w:ascii="Arial" w:hAnsi="Arial" w:cs="Arial"/>
        </w:rPr>
        <w:t>Реактивы. Кислота азотная. Технические условия</w:t>
      </w:r>
    </w:p>
    <w:p w14:paraId="0C4ADFDA" w14:textId="77777777" w:rsidR="00260996" w:rsidRPr="00513A3D" w:rsidRDefault="009C137A" w:rsidP="00513A3D">
      <w:pPr>
        <w:suppressAutoHyphens/>
        <w:spacing w:line="360" w:lineRule="auto"/>
        <w:ind w:firstLine="567"/>
        <w:jc w:val="both"/>
        <w:rPr>
          <w:rFonts w:ascii="Arial" w:hAnsi="Arial" w:cs="Arial"/>
        </w:rPr>
      </w:pPr>
      <w:bookmarkStart w:id="9" w:name="_Hlk224116073"/>
      <w:r w:rsidRPr="00513A3D">
        <w:rPr>
          <w:rFonts w:ascii="Arial" w:hAnsi="Arial" w:cs="Arial"/>
        </w:rPr>
        <w:t>ГОСТ 4517 Реактивы. Методы приготовления вспомогательных реактивов и растворов, применяемых при анализе</w:t>
      </w:r>
    </w:p>
    <w:p w14:paraId="0751FA85" w14:textId="325AFF7F" w:rsidR="00260996" w:rsidRPr="00513A3D" w:rsidRDefault="00260996" w:rsidP="00513A3D">
      <w:pPr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4919.1 Реактивы и особо чистые вещества. Методы приготовления растворов индикаторов</w:t>
      </w:r>
    </w:p>
    <w:bookmarkEnd w:id="9"/>
    <w:p w14:paraId="4714E7AD" w14:textId="2F7A711C" w:rsidR="0065407E" w:rsidRPr="00513A3D" w:rsidRDefault="0065407E" w:rsidP="00513A3D">
      <w:pPr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ГОСТ </w:t>
      </w:r>
      <w:r w:rsidR="00E20647" w:rsidRPr="00513A3D">
        <w:rPr>
          <w:rFonts w:ascii="Arial" w:hAnsi="Arial" w:cs="Arial"/>
        </w:rPr>
        <w:t>5457</w:t>
      </w:r>
      <w:r w:rsidRPr="00513A3D">
        <w:rPr>
          <w:rFonts w:ascii="Arial" w:hAnsi="Arial" w:cs="Arial"/>
        </w:rPr>
        <w:t xml:space="preserve"> Ацетилен растворенный и газообразный технический. Технические условия</w:t>
      </w:r>
    </w:p>
    <w:p w14:paraId="22B52395" w14:textId="0C026E8B" w:rsidR="00042B03" w:rsidRPr="00513A3D" w:rsidRDefault="00042B03" w:rsidP="00513A3D">
      <w:pPr>
        <w:suppressAutoHyphens/>
        <w:spacing w:line="360" w:lineRule="auto"/>
        <w:ind w:firstLine="567"/>
        <w:jc w:val="both"/>
        <w:rPr>
          <w:rFonts w:ascii="Arial" w:hAnsi="Arial" w:cs="Arial"/>
        </w:rPr>
      </w:pPr>
      <w:bookmarkStart w:id="10" w:name="_Hlk224116094"/>
      <w:r w:rsidRPr="00513A3D">
        <w:rPr>
          <w:rFonts w:ascii="Arial" w:hAnsi="Arial" w:cs="Arial"/>
        </w:rPr>
        <w:t>ГОСТ 5962 Спирт этиловый ректификованный из пищевого сырья. Технические условия</w:t>
      </w:r>
    </w:p>
    <w:bookmarkEnd w:id="10"/>
    <w:p w14:paraId="7F8BA132" w14:textId="29871159" w:rsidR="00046767" w:rsidRPr="00513A3D" w:rsidRDefault="00046767" w:rsidP="00513A3D">
      <w:pPr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6344 Реактивы. Тиомочевина. Технические условия</w:t>
      </w:r>
    </w:p>
    <w:p w14:paraId="632BA773" w14:textId="449620E8" w:rsidR="00765F22" w:rsidRPr="00513A3D" w:rsidRDefault="00765F22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ГОСТ </w:t>
      </w:r>
      <w:r w:rsidR="00D124BF" w:rsidRPr="00513A3D">
        <w:rPr>
          <w:rFonts w:ascii="Arial" w:hAnsi="Arial" w:cs="Arial"/>
        </w:rPr>
        <w:t>6552</w:t>
      </w:r>
      <w:r w:rsidRPr="00513A3D">
        <w:rPr>
          <w:rFonts w:ascii="Arial" w:hAnsi="Arial" w:cs="Arial"/>
        </w:rPr>
        <w:t xml:space="preserve"> </w:t>
      </w:r>
      <w:r w:rsidR="00D124BF" w:rsidRPr="00513A3D">
        <w:rPr>
          <w:rFonts w:ascii="Arial" w:hAnsi="Arial" w:cs="Arial"/>
        </w:rPr>
        <w:t>Реактивы. Кислота ортофосфорная. Технические условия</w:t>
      </w:r>
    </w:p>
    <w:p w14:paraId="1ED20019" w14:textId="30475792" w:rsidR="00F65213" w:rsidRPr="00513A3D" w:rsidRDefault="00F65213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6709 Вода дистиллированная. Технические условия</w:t>
      </w:r>
    </w:p>
    <w:p w14:paraId="1D86A38C" w14:textId="1D1C3B6D" w:rsidR="00046767" w:rsidRPr="00513A3D" w:rsidRDefault="00046767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7172 Реактивы. Калий пиросернокислый</w:t>
      </w:r>
    </w:p>
    <w:p w14:paraId="5981471F" w14:textId="46615E86" w:rsidR="00046767" w:rsidRPr="00513A3D" w:rsidRDefault="00046767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10484 Реактивы. Кислота фтористоводородная. Технические условия</w:t>
      </w:r>
    </w:p>
    <w:p w14:paraId="5EE76E01" w14:textId="38A8BC89" w:rsidR="00FC2CDD" w:rsidRPr="00513A3D" w:rsidRDefault="00FC2CDD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10652 Реактивы. Соль динатриевая этилендиамин-N,N,N',N'- тетрауксусной кислоты 2-водная (трилон Б). Технические условия</w:t>
      </w:r>
    </w:p>
    <w:p w14:paraId="22E7DF3A" w14:textId="1119EA0A" w:rsidR="001F177D" w:rsidRPr="00513A3D" w:rsidRDefault="001F177D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ГОСТ </w:t>
      </w:r>
      <w:r w:rsidR="00E20647" w:rsidRPr="00513A3D">
        <w:rPr>
          <w:rFonts w:ascii="Arial" w:hAnsi="Arial" w:cs="Arial"/>
        </w:rPr>
        <w:t>10929</w:t>
      </w:r>
      <w:r w:rsidRPr="00513A3D">
        <w:rPr>
          <w:rFonts w:ascii="Arial" w:hAnsi="Arial" w:cs="Arial"/>
        </w:rPr>
        <w:t xml:space="preserve"> Реактивы. Водорода пероксид. Технические условия</w:t>
      </w:r>
    </w:p>
    <w:p w14:paraId="1CC3D8BF" w14:textId="5C88F064" w:rsidR="00765F22" w:rsidRPr="006A5AB0" w:rsidRDefault="00765F22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ГОСТ </w:t>
      </w:r>
      <w:r w:rsidR="00D124BF" w:rsidRPr="00513A3D">
        <w:rPr>
          <w:rFonts w:ascii="Arial" w:hAnsi="Arial" w:cs="Arial"/>
        </w:rPr>
        <w:t>11125</w:t>
      </w:r>
      <w:r w:rsidRPr="00513A3D">
        <w:rPr>
          <w:rFonts w:ascii="Arial" w:hAnsi="Arial" w:cs="Arial"/>
        </w:rPr>
        <w:t xml:space="preserve"> </w:t>
      </w:r>
      <w:r w:rsidR="00D124BF" w:rsidRPr="00513A3D">
        <w:rPr>
          <w:rFonts w:ascii="Arial" w:hAnsi="Arial" w:cs="Arial"/>
        </w:rPr>
        <w:t>Кислота азотная особой чистоты. Технические</w:t>
      </w:r>
      <w:r w:rsidR="00D124BF" w:rsidRPr="006A5AB0">
        <w:rPr>
          <w:rFonts w:ascii="Arial" w:hAnsi="Arial" w:cs="Arial"/>
        </w:rPr>
        <w:t xml:space="preserve"> условия</w:t>
      </w:r>
    </w:p>
    <w:p w14:paraId="0C7B0A97" w14:textId="209CE07E" w:rsidR="009759C4" w:rsidRPr="006A5AB0" w:rsidRDefault="009759C4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13610 Железо карбонильное радиотехническое. Технические условия</w:t>
      </w:r>
    </w:p>
    <w:p w14:paraId="7B29F515" w14:textId="5049F405" w:rsidR="005654DC" w:rsidRPr="006A5AB0" w:rsidRDefault="005654DC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14261 Кислота соляная особой чистоты. Технические условия</w:t>
      </w:r>
    </w:p>
    <w:p w14:paraId="18356AD9" w14:textId="68977A9C" w:rsidR="00D124BF" w:rsidRPr="006A5AB0" w:rsidRDefault="00765F22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 xml:space="preserve">ГОСТ </w:t>
      </w:r>
      <w:r w:rsidR="00D124BF" w:rsidRPr="006A5AB0">
        <w:rPr>
          <w:rFonts w:ascii="Arial" w:hAnsi="Arial" w:cs="Arial"/>
        </w:rPr>
        <w:t>14262 Кислота серная особой чистоты. Технические условия</w:t>
      </w:r>
    </w:p>
    <w:p w14:paraId="164794FB" w14:textId="45B43C7C" w:rsidR="00FC2CDD" w:rsidRPr="006A5AB0" w:rsidRDefault="00FC2CDD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ГОСТ 18289 Реактивы. Натрий вольфрамовокислый 2-водный. Технические условия</w:t>
      </w:r>
    </w:p>
    <w:p w14:paraId="2E8148C0" w14:textId="32825180" w:rsidR="00E155CE" w:rsidRPr="00513A3D" w:rsidRDefault="00E155CE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lastRenderedPageBreak/>
        <w:t>ГОСТ 18300 Спирт этиловый ректификованный технический. Технические условия</w:t>
      </w:r>
    </w:p>
    <w:p w14:paraId="00A5121D" w14:textId="56F6AB2F" w:rsidR="00FC2CDD" w:rsidRPr="00513A3D" w:rsidRDefault="00FC2CDD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19522 Аммоний роданистый технический. Технические условия</w:t>
      </w:r>
    </w:p>
    <w:p w14:paraId="59CBF7B0" w14:textId="14B79D72" w:rsidR="00FC2CDD" w:rsidRPr="00513A3D" w:rsidRDefault="00FC2CDD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22300 Реактивы. Эфиры этиловый и бутиловый уксусной кислоты. Технические условия</w:t>
      </w:r>
    </w:p>
    <w:p w14:paraId="631FE332" w14:textId="77C961AE" w:rsidR="009759C4" w:rsidRPr="00513A3D" w:rsidRDefault="009759C4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>ГОСТ 22867 Реактивы. Аммоний азотнокислый. Технические условия</w:t>
      </w:r>
    </w:p>
    <w:p w14:paraId="5ACCE76E" w14:textId="1B17614E" w:rsidR="00F65213" w:rsidRPr="00513A3D" w:rsidRDefault="00F65213" w:rsidP="00513A3D">
      <w:pPr>
        <w:suppressAutoHyphens/>
        <w:spacing w:line="360" w:lineRule="auto"/>
        <w:ind w:firstLine="567"/>
        <w:jc w:val="both"/>
        <w:rPr>
          <w:rFonts w:ascii="Arial" w:hAnsi="Arial" w:cs="Arial"/>
        </w:rPr>
      </w:pPr>
      <w:bookmarkStart w:id="11" w:name="_Hlk224116163"/>
      <w:r w:rsidRPr="00513A3D">
        <w:rPr>
          <w:rFonts w:ascii="Arial" w:hAnsi="Arial" w:cs="Arial"/>
        </w:rPr>
        <w:t>ГОСТ 24104 Весы лабораторные. Общие технические требования</w:t>
      </w:r>
      <w:bookmarkEnd w:id="11"/>
    </w:p>
    <w:p w14:paraId="568FCC76" w14:textId="3C0E88AB" w:rsidR="00765F22" w:rsidRPr="00513A3D" w:rsidRDefault="00765F22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ГОСТ </w:t>
      </w:r>
      <w:r w:rsidR="004644E5" w:rsidRPr="00513A3D">
        <w:rPr>
          <w:rFonts w:ascii="Arial" w:hAnsi="Arial" w:cs="Arial"/>
        </w:rPr>
        <w:t>28473 Чугун, сталь, ферросплавы, хром, марганец металлические. Общие требования к методам анализа</w:t>
      </w:r>
    </w:p>
    <w:p w14:paraId="149DCBDC" w14:textId="54C6B8F9" w:rsidR="00F40F02" w:rsidRDefault="00F40F02" w:rsidP="00513A3D">
      <w:pPr>
        <w:shd w:val="clear" w:color="auto" w:fill="FFFFFF"/>
        <w:suppressAutoHyphens/>
        <w:spacing w:line="360" w:lineRule="auto"/>
        <w:ind w:firstLine="567"/>
        <w:jc w:val="both"/>
        <w:rPr>
          <w:rFonts w:ascii="Arial" w:hAnsi="Arial" w:cs="Arial"/>
        </w:rPr>
      </w:pPr>
      <w:r w:rsidRPr="00513A3D">
        <w:rPr>
          <w:rFonts w:ascii="Arial" w:hAnsi="Arial" w:cs="Arial"/>
        </w:rPr>
        <w:t xml:space="preserve">ГОСТ 34951 </w:t>
      </w:r>
      <w:r w:rsidR="00A260E2" w:rsidRPr="00513A3D">
        <w:rPr>
          <w:rFonts w:ascii="Arial" w:hAnsi="Arial" w:cs="Arial"/>
        </w:rPr>
        <w:t xml:space="preserve">(EN 10020:2000) </w:t>
      </w:r>
      <w:r w:rsidRPr="00513A3D">
        <w:rPr>
          <w:rFonts w:ascii="Arial" w:hAnsi="Arial" w:cs="Arial"/>
        </w:rPr>
        <w:t>Сталь. Определение и классификация по химическому составу и классам качества</w:t>
      </w:r>
    </w:p>
    <w:p w14:paraId="66A57940" w14:textId="7DA38A5D" w:rsidR="00F65213" w:rsidRDefault="00F65213" w:rsidP="00513A3D">
      <w:pPr>
        <w:suppressAutoHyphens/>
        <w:spacing w:line="360" w:lineRule="auto"/>
        <w:ind w:firstLine="567"/>
        <w:jc w:val="both"/>
        <w:rPr>
          <w:rFonts w:ascii="Arial" w:hAnsi="Arial" w:cs="Arial"/>
        </w:rPr>
      </w:pPr>
      <w:bookmarkStart w:id="12" w:name="_Hlk216956145"/>
      <w:r w:rsidRPr="00513A3D">
        <w:rPr>
          <w:rFonts w:ascii="Arial" w:hAnsi="Arial" w:cs="Arial"/>
        </w:rPr>
        <w:t>ГОСТ OIML R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bookmarkEnd w:id="12"/>
    <w:p w14:paraId="4F3B8A0F" w14:textId="52AF7443" w:rsidR="00085793" w:rsidRPr="006A5AB0" w:rsidRDefault="003D5BE6" w:rsidP="003B2DCA">
      <w:pPr>
        <w:shd w:val="clear" w:color="auto" w:fill="FFFFFF"/>
        <w:spacing w:before="120" w:after="120" w:line="360" w:lineRule="auto"/>
        <w:ind w:right="-6" w:firstLine="567"/>
        <w:jc w:val="both"/>
        <w:rPr>
          <w:rFonts w:ascii="Arial" w:hAnsi="Arial" w:cs="Arial"/>
          <w:sz w:val="20"/>
          <w:szCs w:val="20"/>
        </w:rPr>
      </w:pPr>
      <w:r w:rsidRPr="006A5AB0">
        <w:rPr>
          <w:rFonts w:ascii="Arial" w:hAnsi="Arial" w:cs="Arial"/>
          <w:color w:val="000000"/>
          <w:spacing w:val="40"/>
          <w:sz w:val="20"/>
          <w:szCs w:val="20"/>
        </w:rPr>
        <w:t>Примечание</w:t>
      </w:r>
      <w:r w:rsidRPr="006A5AB0">
        <w:rPr>
          <w:rFonts w:ascii="Arial" w:hAnsi="Arial" w:cs="Arial"/>
          <w:iCs/>
          <w:color w:val="000000"/>
          <w:sz w:val="20"/>
          <w:szCs w:val="20"/>
        </w:rPr>
        <w:t xml:space="preserve"> – </w:t>
      </w:r>
      <w:r w:rsidRPr="006A5AB0">
        <w:rPr>
          <w:rFonts w:ascii="Arial" w:hAnsi="Arial" w:cs="Arial"/>
          <w:sz w:val="20"/>
          <w:szCs w:val="20"/>
        </w:rPr>
        <w:t xml:space="preserve">При пользовании настоящим стандартом целесообразно проверить действие ссылочных стандартов </w:t>
      </w:r>
      <w:r w:rsidR="0071270F" w:rsidRPr="006A5AB0">
        <w:rPr>
          <w:rFonts w:ascii="Arial" w:hAnsi="Arial" w:cs="Arial"/>
          <w:sz w:val="20"/>
          <w:szCs w:val="20"/>
        </w:rPr>
        <w:t xml:space="preserve">и классификаторов </w:t>
      </w:r>
      <w:r w:rsidRPr="006A5AB0">
        <w:rPr>
          <w:rFonts w:ascii="Arial" w:hAnsi="Arial" w:cs="Arial"/>
          <w:sz w:val="20"/>
          <w:szCs w:val="20"/>
        </w:rPr>
        <w:t xml:space="preserve">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</w:t>
      </w:r>
      <w:r w:rsidR="0071270F" w:rsidRPr="006A5AB0">
        <w:rPr>
          <w:rFonts w:ascii="Arial" w:hAnsi="Arial" w:cs="Arial"/>
          <w:sz w:val="20"/>
          <w:szCs w:val="20"/>
        </w:rPr>
        <w:t>стандарт</w:t>
      </w:r>
      <w:r w:rsidRPr="006A5AB0">
        <w:rPr>
          <w:rFonts w:ascii="Arial" w:hAnsi="Arial" w:cs="Arial"/>
          <w:sz w:val="20"/>
          <w:szCs w:val="20"/>
        </w:rPr>
        <w:t xml:space="preserve"> дана недатированная ссылка, то следует использовать </w:t>
      </w:r>
      <w:r w:rsidR="0071270F" w:rsidRPr="006A5AB0">
        <w:rPr>
          <w:rFonts w:ascii="Arial" w:hAnsi="Arial" w:cs="Arial"/>
          <w:sz w:val="20"/>
          <w:szCs w:val="20"/>
        </w:rPr>
        <w:t>стандарт</w:t>
      </w:r>
      <w:r w:rsidRPr="006A5AB0">
        <w:rPr>
          <w:rFonts w:ascii="Arial" w:hAnsi="Arial" w:cs="Arial"/>
          <w:sz w:val="20"/>
          <w:szCs w:val="20"/>
        </w:rPr>
        <w:t xml:space="preserve">, действующий на текущий момент, с учетом всех внесенных в него изменений. Если заменен ссылочный </w:t>
      </w:r>
      <w:r w:rsidR="0071270F" w:rsidRPr="006A5AB0">
        <w:rPr>
          <w:rFonts w:ascii="Arial" w:hAnsi="Arial" w:cs="Arial"/>
          <w:sz w:val="20"/>
          <w:szCs w:val="20"/>
        </w:rPr>
        <w:t>стандарт</w:t>
      </w:r>
      <w:r w:rsidRPr="006A5AB0">
        <w:rPr>
          <w:rFonts w:ascii="Arial" w:hAnsi="Arial" w:cs="Arial"/>
          <w:sz w:val="20"/>
          <w:szCs w:val="20"/>
        </w:rPr>
        <w:t xml:space="preserve">, на который дана датированная ссылка, то следует использовать указанную версию этого </w:t>
      </w:r>
      <w:r w:rsidR="0071270F" w:rsidRPr="006A5AB0">
        <w:rPr>
          <w:rFonts w:ascii="Arial" w:hAnsi="Arial" w:cs="Arial"/>
          <w:sz w:val="20"/>
          <w:szCs w:val="20"/>
        </w:rPr>
        <w:t>стандарт</w:t>
      </w:r>
      <w:r w:rsidRPr="006A5AB0">
        <w:rPr>
          <w:rFonts w:ascii="Arial" w:hAnsi="Arial" w:cs="Arial"/>
          <w:sz w:val="20"/>
          <w:szCs w:val="20"/>
        </w:rPr>
        <w:t xml:space="preserve">а. Если после принятия настоящего стандарта в ссылочный </w:t>
      </w:r>
      <w:r w:rsidR="0071270F" w:rsidRPr="006A5AB0">
        <w:rPr>
          <w:rFonts w:ascii="Arial" w:hAnsi="Arial" w:cs="Arial"/>
          <w:sz w:val="20"/>
          <w:szCs w:val="20"/>
        </w:rPr>
        <w:t>стандарт</w:t>
      </w:r>
      <w:r w:rsidRPr="006A5AB0">
        <w:rPr>
          <w:rFonts w:ascii="Arial" w:hAnsi="Arial" w:cs="Arial"/>
          <w:sz w:val="20"/>
          <w:szCs w:val="20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 w:rsidR="0071270F" w:rsidRPr="006A5AB0">
        <w:rPr>
          <w:rFonts w:ascii="Arial" w:hAnsi="Arial" w:cs="Arial"/>
          <w:sz w:val="20"/>
          <w:szCs w:val="20"/>
        </w:rPr>
        <w:t>стандарт</w:t>
      </w:r>
      <w:r w:rsidRPr="006A5AB0">
        <w:rPr>
          <w:rFonts w:ascii="Arial" w:hAnsi="Arial" w:cs="Arial"/>
          <w:sz w:val="20"/>
          <w:szCs w:val="20"/>
        </w:rPr>
        <w:t xml:space="preserve"> отменен без замены, то положение, в котором дана ссылка на него, применяется в части, не затрагивающей эту ссылку.</w:t>
      </w:r>
    </w:p>
    <w:p w14:paraId="27198ECC" w14:textId="2111F509" w:rsidR="00F76230" w:rsidRPr="006A5AB0" w:rsidRDefault="003D5BE6" w:rsidP="003B2DCA">
      <w:pPr>
        <w:pStyle w:val="1"/>
        <w:spacing w:after="120" w:line="360" w:lineRule="auto"/>
        <w:ind w:firstLine="567"/>
        <w:rPr>
          <w:rFonts w:ascii="Arial" w:hAnsi="Arial"/>
          <w:bCs w:val="0"/>
          <w:sz w:val="28"/>
          <w:szCs w:val="28"/>
        </w:rPr>
      </w:pPr>
      <w:bookmarkStart w:id="13" w:name="_Toc167981823"/>
      <w:r w:rsidRPr="006A5AB0">
        <w:rPr>
          <w:rFonts w:ascii="Arial" w:hAnsi="Arial"/>
          <w:bCs w:val="0"/>
          <w:sz w:val="28"/>
          <w:szCs w:val="28"/>
        </w:rPr>
        <w:t xml:space="preserve">3 </w:t>
      </w:r>
      <w:r w:rsidRPr="006A5AB0">
        <w:rPr>
          <w:rFonts w:ascii="Arial" w:hAnsi="Arial" w:cs="Arial"/>
          <w:bCs w:val="0"/>
          <w:sz w:val="28"/>
          <w:szCs w:val="28"/>
        </w:rPr>
        <w:t>Термины и определения</w:t>
      </w:r>
      <w:bookmarkEnd w:id="13"/>
      <w:r w:rsidRPr="006A5AB0">
        <w:rPr>
          <w:rFonts w:ascii="Arial" w:hAnsi="Arial" w:cs="Arial"/>
          <w:bCs w:val="0"/>
          <w:sz w:val="28"/>
          <w:szCs w:val="28"/>
        </w:rPr>
        <w:t xml:space="preserve"> </w:t>
      </w:r>
    </w:p>
    <w:p w14:paraId="154EEAEA" w14:textId="5A324E40" w:rsidR="00982521" w:rsidRPr="00286560" w:rsidRDefault="00F76230" w:rsidP="00982521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В настоящем стандарте применены термины </w:t>
      </w:r>
      <w:r w:rsidR="0065407E" w:rsidRPr="00286560">
        <w:rPr>
          <w:rFonts w:ascii="Arial" w:hAnsi="Arial" w:cs="Arial"/>
        </w:rPr>
        <w:t xml:space="preserve">по </w:t>
      </w:r>
      <w:r w:rsidR="00FE3609" w:rsidRPr="00286560">
        <w:rPr>
          <w:rFonts w:ascii="Arial" w:hAnsi="Arial" w:cs="Arial"/>
        </w:rPr>
        <w:t xml:space="preserve">ГОСТ 8.315, </w:t>
      </w:r>
      <w:r w:rsidR="0065407E" w:rsidRPr="00286560">
        <w:rPr>
          <w:rFonts w:ascii="Arial" w:hAnsi="Arial" w:cs="Arial"/>
        </w:rPr>
        <w:t>ГОСТ 34951,</w:t>
      </w:r>
      <w:r w:rsidR="00722A1C" w:rsidRPr="00286560">
        <w:rPr>
          <w:rFonts w:ascii="Arial" w:hAnsi="Arial" w:cs="Arial"/>
        </w:rPr>
        <w:t xml:space="preserve"> </w:t>
      </w:r>
      <w:r w:rsidR="00A41CAB" w:rsidRPr="00286560">
        <w:rPr>
          <w:rFonts w:ascii="Arial" w:hAnsi="Arial" w:cs="Arial"/>
        </w:rPr>
        <w:t xml:space="preserve">рекомендациям по межгосударственной стандартизации </w:t>
      </w:r>
      <w:r w:rsidR="00722A1C" w:rsidRPr="00286560">
        <w:rPr>
          <w:rFonts w:ascii="Arial" w:hAnsi="Arial" w:cs="Arial"/>
        </w:rPr>
        <w:t xml:space="preserve">[1], [2], [3], </w:t>
      </w:r>
      <w:r w:rsidR="00FE3609" w:rsidRPr="00286560">
        <w:rPr>
          <w:rFonts w:ascii="Arial" w:hAnsi="Arial" w:cs="Arial"/>
        </w:rPr>
        <w:t>[4]</w:t>
      </w:r>
      <w:r w:rsidR="00A41CAB" w:rsidRPr="00286560">
        <w:rPr>
          <w:rFonts w:ascii="Arial" w:hAnsi="Arial" w:cs="Arial"/>
        </w:rPr>
        <w:t xml:space="preserve"> </w:t>
      </w:r>
      <w:bookmarkStart w:id="14" w:name="_Hlk222230538"/>
      <w:r w:rsidR="00A41CAB" w:rsidRPr="00286560">
        <w:rPr>
          <w:rFonts w:ascii="Arial" w:hAnsi="Arial" w:cs="Arial"/>
        </w:rPr>
        <w:t xml:space="preserve">и </w:t>
      </w:r>
      <w:bookmarkStart w:id="15" w:name="_Hlk222230478"/>
      <w:r w:rsidR="00A41CAB" w:rsidRPr="00286560">
        <w:rPr>
          <w:rFonts w:ascii="Arial" w:hAnsi="Arial" w:cs="Arial"/>
        </w:rPr>
        <w:t xml:space="preserve">стандарту </w:t>
      </w:r>
      <w:bookmarkEnd w:id="15"/>
      <w:r w:rsidR="00A41CAB" w:rsidRPr="00286560">
        <w:rPr>
          <w:rFonts w:ascii="Arial" w:hAnsi="Arial" w:cs="Arial"/>
        </w:rPr>
        <w:t>ИСО</w:t>
      </w:r>
      <w:bookmarkEnd w:id="14"/>
      <w:r w:rsidR="00FE3609" w:rsidRPr="00286560">
        <w:rPr>
          <w:rFonts w:ascii="Arial" w:hAnsi="Arial" w:cs="Arial"/>
        </w:rPr>
        <w:t xml:space="preserve"> [5], </w:t>
      </w:r>
      <w:r w:rsidR="0065407E" w:rsidRPr="00286560">
        <w:rPr>
          <w:rFonts w:ascii="Arial" w:hAnsi="Arial" w:cs="Arial"/>
        </w:rPr>
        <w:t xml:space="preserve">а также следующие </w:t>
      </w:r>
      <w:r w:rsidR="00722A1C" w:rsidRPr="00286560">
        <w:rPr>
          <w:rFonts w:ascii="Arial" w:hAnsi="Arial" w:cs="Arial"/>
        </w:rPr>
        <w:t xml:space="preserve">термины с </w:t>
      </w:r>
      <w:r w:rsidRPr="00286560">
        <w:rPr>
          <w:rFonts w:ascii="Arial" w:hAnsi="Arial" w:cs="Arial"/>
        </w:rPr>
        <w:t>соответствующими определениями:</w:t>
      </w:r>
    </w:p>
    <w:p w14:paraId="56AF4517" w14:textId="77A51B4C" w:rsidR="00A15217" w:rsidRPr="00286560" w:rsidRDefault="00A15217" w:rsidP="00F76230">
      <w:pPr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286560">
        <w:rPr>
          <w:rFonts w:ascii="Arial" w:hAnsi="Arial" w:cs="Arial"/>
        </w:rPr>
        <w:t xml:space="preserve">3.1 </w:t>
      </w:r>
      <w:r w:rsidR="00814E5F" w:rsidRPr="00286560">
        <w:rPr>
          <w:rFonts w:ascii="Arial" w:hAnsi="Arial" w:cs="Arial"/>
          <w:b/>
          <w:bCs/>
          <w:shd w:val="clear" w:color="auto" w:fill="FFFFFF"/>
        </w:rPr>
        <w:t>аликвотная часть (раствора)</w:t>
      </w:r>
      <w:r w:rsidRPr="00286560">
        <w:rPr>
          <w:rFonts w:ascii="Arial" w:hAnsi="Arial" w:cs="Arial"/>
          <w:b/>
          <w:bCs/>
          <w:shd w:val="clear" w:color="auto" w:fill="FFFFFF"/>
        </w:rPr>
        <w:t xml:space="preserve">: </w:t>
      </w:r>
      <w:r w:rsidR="00814E5F" w:rsidRPr="00286560">
        <w:rPr>
          <w:rFonts w:ascii="Arial" w:hAnsi="Arial" w:cs="Arial"/>
          <w:shd w:val="clear" w:color="auto" w:fill="FFFFFF"/>
        </w:rPr>
        <w:t>Объем раствора</w:t>
      </w:r>
      <w:r w:rsidR="00FE3609" w:rsidRPr="00286560">
        <w:rPr>
          <w:rFonts w:ascii="Arial" w:hAnsi="Arial" w:cs="Arial"/>
          <w:shd w:val="clear" w:color="auto" w:fill="FFFFFF"/>
        </w:rPr>
        <w:t xml:space="preserve"> </w:t>
      </w:r>
      <w:r w:rsidR="00FE3609" w:rsidRPr="00286560">
        <w:rPr>
          <w:rFonts w:ascii="Arial" w:eastAsia="Times New Roman" w:hAnsi="Arial" w:cs="Arial"/>
          <w:shd w:val="clear" w:color="auto" w:fill="FFFFFF"/>
        </w:rPr>
        <w:t>пробы</w:t>
      </w:r>
      <w:r w:rsidR="00814E5F" w:rsidRPr="00286560">
        <w:rPr>
          <w:rFonts w:ascii="Arial" w:hAnsi="Arial" w:cs="Arial"/>
          <w:shd w:val="clear" w:color="auto" w:fill="FFFFFF"/>
        </w:rPr>
        <w:t xml:space="preserve">, номинально необходимый для проведения анализа по конкретной методике, кратный объему раствора, </w:t>
      </w:r>
      <w:r w:rsidR="00FE3609" w:rsidRPr="00286560">
        <w:rPr>
          <w:rFonts w:ascii="Arial" w:eastAsia="Times New Roman" w:hAnsi="Arial" w:cs="Arial"/>
          <w:shd w:val="clear" w:color="auto" w:fill="FFFFFF"/>
        </w:rPr>
        <w:t>при</w:t>
      </w:r>
      <w:r w:rsidR="00814E5F" w:rsidRPr="00286560">
        <w:rPr>
          <w:rFonts w:ascii="Arial" w:hAnsi="Arial" w:cs="Arial"/>
          <w:shd w:val="clear" w:color="auto" w:fill="FFFFFF"/>
        </w:rPr>
        <w:t>готовленного для анализа</w:t>
      </w:r>
      <w:r w:rsidR="007E45AB" w:rsidRPr="00286560">
        <w:rPr>
          <w:rFonts w:ascii="Arial" w:hAnsi="Arial" w:cs="Arial"/>
          <w:shd w:val="clear" w:color="auto" w:fill="FFFFFF"/>
        </w:rPr>
        <w:t>.</w:t>
      </w:r>
    </w:p>
    <w:p w14:paraId="1FC72D53" w14:textId="677A4C95" w:rsidR="002F03D2" w:rsidRPr="00286560" w:rsidRDefault="00814E5F" w:rsidP="002F03D2">
      <w:pPr>
        <w:spacing w:line="360" w:lineRule="auto"/>
        <w:ind w:firstLine="567"/>
        <w:jc w:val="both"/>
        <w:rPr>
          <w:rStyle w:val="af6"/>
          <w:rFonts w:ascii="Arial" w:hAnsi="Arial" w:cs="Arial"/>
          <w:b w:val="0"/>
          <w:bCs w:val="0"/>
          <w:shd w:val="clear" w:color="auto" w:fill="FFFFFF"/>
        </w:rPr>
      </w:pP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3.2 </w:t>
      </w:r>
      <w:r w:rsidRPr="00286560">
        <w:rPr>
          <w:rStyle w:val="af6"/>
          <w:rFonts w:ascii="Arial" w:hAnsi="Arial" w:cs="Arial"/>
          <w:shd w:val="clear" w:color="auto" w:fill="FFFFFF"/>
        </w:rPr>
        <w:t>навеска (стали)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: </w:t>
      </w:r>
      <w:r w:rsidR="00FD178C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Ч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асть пробы </w:t>
      </w:r>
      <w:r w:rsidR="00FD178C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стали</w:t>
      </w:r>
      <w:r w:rsidR="005E3437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установленной массы, </w:t>
      </w:r>
      <w:r w:rsidR="00FE3609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используемая для единичного анализа</w:t>
      </w:r>
      <w:r w:rsidR="006172C1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.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</w:t>
      </w:r>
    </w:p>
    <w:p w14:paraId="402D1356" w14:textId="0F869118" w:rsidR="00982521" w:rsidRPr="00286560" w:rsidRDefault="00982521" w:rsidP="002F03D2">
      <w:pPr>
        <w:spacing w:line="360" w:lineRule="auto"/>
        <w:ind w:firstLine="567"/>
        <w:jc w:val="both"/>
        <w:rPr>
          <w:rStyle w:val="af6"/>
          <w:rFonts w:ascii="Arial" w:hAnsi="Arial" w:cs="Arial"/>
          <w:b w:val="0"/>
          <w:bCs w:val="0"/>
          <w:shd w:val="clear" w:color="auto" w:fill="FFFFFF"/>
        </w:rPr>
      </w:pP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lastRenderedPageBreak/>
        <w:t>3.</w:t>
      </w:r>
      <w:r w:rsidR="00FE3609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3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286560">
        <w:rPr>
          <w:rStyle w:val="af6"/>
          <w:rFonts w:ascii="Arial" w:hAnsi="Arial" w:cs="Arial"/>
          <w:shd w:val="clear" w:color="auto" w:fill="FFFFFF"/>
        </w:rPr>
        <w:t>градуировочная характеристика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: Функциональная зависимость аналитического сигнала от содержания </w:t>
      </w:r>
      <w:bookmarkStart w:id="16" w:name="_Hlk216078400"/>
      <w:r w:rsidR="00FE3609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определяемого</w:t>
      </w:r>
      <w:bookmarkEnd w:id="16"/>
      <w:r w:rsidR="00FE3609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химического элемента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, выраженная в виде формулы, графика или таблицы. </w:t>
      </w:r>
    </w:p>
    <w:p w14:paraId="177ABC9E" w14:textId="7F9621CB" w:rsidR="00FE3609" w:rsidRPr="00286560" w:rsidRDefault="00FE3609" w:rsidP="00FE3609">
      <w:pPr>
        <w:spacing w:line="360" w:lineRule="auto"/>
        <w:ind w:firstLine="567"/>
        <w:jc w:val="both"/>
        <w:rPr>
          <w:rStyle w:val="af6"/>
          <w:rFonts w:ascii="Arial" w:hAnsi="Arial" w:cs="Arial"/>
          <w:b w:val="0"/>
          <w:bCs w:val="0"/>
          <w:shd w:val="clear" w:color="auto" w:fill="FFFFFF"/>
        </w:rPr>
      </w:pP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3.4 </w:t>
      </w:r>
      <w:r w:rsidRPr="00286560">
        <w:rPr>
          <w:rStyle w:val="af6"/>
          <w:rFonts w:ascii="Arial" w:hAnsi="Arial" w:cs="Arial"/>
          <w:shd w:val="clear" w:color="auto" w:fill="FFFFFF"/>
        </w:rPr>
        <w:t>контроль стабильности градуировочной характеристики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: Определение параметров градуировочной характеристики через установленные промежутки времени, сопоставление их с первоначальными параметрами и установление на этой основе возможности продолжения текущего анализа или необходимости коррекции градуировочной характеристики.</w:t>
      </w:r>
    </w:p>
    <w:p w14:paraId="0BDCDDA2" w14:textId="77777777" w:rsidR="00A22D07" w:rsidRPr="00286560" w:rsidRDefault="00A22D07" w:rsidP="00A22D07">
      <w:pPr>
        <w:spacing w:line="360" w:lineRule="auto"/>
        <w:ind w:firstLine="567"/>
        <w:jc w:val="both"/>
        <w:rPr>
          <w:rStyle w:val="af6"/>
          <w:rFonts w:ascii="Arial" w:hAnsi="Arial" w:cs="Arial"/>
          <w:b w:val="0"/>
          <w:bCs w:val="0"/>
          <w:shd w:val="clear" w:color="auto" w:fill="FFFFFF"/>
        </w:rPr>
      </w:pP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3.5 </w:t>
      </w:r>
      <w:r w:rsidRPr="00286560">
        <w:rPr>
          <w:rStyle w:val="af6"/>
          <w:rFonts w:ascii="Arial" w:hAnsi="Arial" w:cs="Arial"/>
          <w:shd w:val="clear" w:color="auto" w:fill="FFFFFF"/>
        </w:rPr>
        <w:t>приемлемость результатов анализа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: Оценка соответствия полученных результатов анализа установленным требованиям или критериям качества, определяющая пригодность для дальнейшего использования.</w:t>
      </w:r>
    </w:p>
    <w:p w14:paraId="77B377B7" w14:textId="07C77621" w:rsidR="00145762" w:rsidRPr="006A5AB0" w:rsidRDefault="00982521" w:rsidP="002F03D2">
      <w:pPr>
        <w:spacing w:line="360" w:lineRule="auto"/>
        <w:ind w:firstLine="567"/>
        <w:jc w:val="both"/>
        <w:rPr>
          <w:rStyle w:val="af6"/>
          <w:rFonts w:ascii="Arial" w:hAnsi="Arial" w:cs="Arial"/>
          <w:b w:val="0"/>
          <w:bCs w:val="0"/>
          <w:shd w:val="clear" w:color="auto" w:fill="FFFFFF"/>
        </w:rPr>
      </w:pP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3.</w:t>
      </w:r>
      <w:r w:rsidR="00A22D07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6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286560">
        <w:rPr>
          <w:rStyle w:val="af6"/>
          <w:rFonts w:ascii="Arial" w:hAnsi="Arial" w:cs="Arial"/>
          <w:shd w:val="clear" w:color="auto" w:fill="FFFFFF"/>
        </w:rPr>
        <w:t>критический диапазон: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Допускаемое для принятой вероятности </w:t>
      </w:r>
      <w:r w:rsidRPr="00286560">
        <w:rPr>
          <w:rStyle w:val="af6"/>
          <w:rFonts w:ascii="Arial" w:hAnsi="Arial" w:cs="Arial"/>
          <w:b w:val="0"/>
          <w:bCs w:val="0"/>
          <w:i/>
          <w:iCs/>
          <w:shd w:val="clear" w:color="auto" w:fill="FFFFFF"/>
        </w:rPr>
        <w:t>Р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= 0,95 расхождение между результатами </w:t>
      </w:r>
      <w:r w:rsidR="00145762" w:rsidRPr="00286560">
        <w:rPr>
          <w:rStyle w:val="af6"/>
          <w:rFonts w:ascii="Arial" w:hAnsi="Arial" w:cs="Arial"/>
          <w:b w:val="0"/>
          <w:bCs w:val="0"/>
          <w:i/>
          <w:iCs/>
          <w:shd w:val="clear" w:color="auto" w:fill="FFFFFF"/>
          <w:lang w:val="en-US"/>
        </w:rPr>
        <w:t>n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единичных </w:t>
      </w:r>
      <w:r w:rsidR="00A22D07"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определений</w:t>
      </w:r>
      <w:r w:rsidRPr="00286560">
        <w:rPr>
          <w:rStyle w:val="af6"/>
          <w:rFonts w:ascii="Arial" w:hAnsi="Arial" w:cs="Arial"/>
          <w:b w:val="0"/>
          <w:bCs w:val="0"/>
          <w:shd w:val="clear" w:color="auto" w:fill="FFFFFF"/>
        </w:rPr>
        <w:t>, полученных</w:t>
      </w:r>
      <w:r w:rsidRPr="006A5AB0">
        <w:rPr>
          <w:rStyle w:val="af6"/>
          <w:rFonts w:ascii="Arial" w:hAnsi="Arial" w:cs="Arial"/>
          <w:b w:val="0"/>
          <w:bCs w:val="0"/>
          <w:shd w:val="clear" w:color="auto" w:fill="FFFFFF"/>
        </w:rPr>
        <w:t xml:space="preserve"> в условиях повторяемости. </w:t>
      </w:r>
    </w:p>
    <w:p w14:paraId="391FC9BD" w14:textId="571F6688" w:rsidR="004D4E9B" w:rsidRPr="00286560" w:rsidRDefault="004D4E9B" w:rsidP="003B2DCA">
      <w:pPr>
        <w:pStyle w:val="aa"/>
        <w:keepNext/>
        <w:spacing w:before="240" w:line="360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286560">
        <w:rPr>
          <w:rFonts w:ascii="Arial" w:hAnsi="Arial" w:cs="Arial"/>
          <w:b/>
          <w:sz w:val="28"/>
          <w:szCs w:val="28"/>
        </w:rPr>
        <w:t xml:space="preserve">4 </w:t>
      </w:r>
      <w:r w:rsidR="004644E5" w:rsidRPr="00286560">
        <w:rPr>
          <w:rFonts w:ascii="Arial" w:hAnsi="Arial" w:cs="Arial"/>
          <w:b/>
          <w:sz w:val="28"/>
          <w:szCs w:val="28"/>
        </w:rPr>
        <w:t>Обозначения и сокращения</w:t>
      </w:r>
    </w:p>
    <w:p w14:paraId="1EF390C5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  <w:bCs/>
        </w:rPr>
      </w:pPr>
      <w:bookmarkStart w:id="17" w:name="_Hlk221619890"/>
      <w:r w:rsidRPr="00286560">
        <w:rPr>
          <w:rFonts w:ascii="Arial" w:hAnsi="Arial" w:cs="Arial"/>
          <w:bCs/>
        </w:rPr>
        <w:t>В настоящем стандарте применены следующие обозначения и сокращения:</w:t>
      </w:r>
    </w:p>
    <w:p w14:paraId="4CC61866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ГСО – государственный стандартный образец; </w:t>
      </w:r>
    </w:p>
    <w:p w14:paraId="66A2EBE7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СО – стандартный образец;</w:t>
      </w:r>
    </w:p>
    <w:p w14:paraId="1340E2F9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СОП – стандартный образец предприятия; </w:t>
      </w:r>
    </w:p>
    <w:p w14:paraId="3B502D12" w14:textId="77777777" w:rsidR="00F35436" w:rsidRPr="00286560" w:rsidRDefault="00F35436" w:rsidP="00F35436">
      <w:pPr>
        <w:spacing w:line="360" w:lineRule="auto"/>
        <w:ind w:firstLine="567"/>
        <w:rPr>
          <w:rFonts w:ascii="Arial" w:hAnsi="Arial" w:cs="Arial"/>
        </w:rPr>
      </w:pPr>
      <w:r w:rsidRPr="00286560">
        <w:rPr>
          <w:rFonts w:ascii="Arial" w:hAnsi="Arial" w:cs="Arial"/>
          <w:i/>
          <w:iCs/>
          <w:lang w:val="en-US"/>
        </w:rPr>
        <w:t>X</w:t>
      </w:r>
      <w:r w:rsidRPr="00286560">
        <w:rPr>
          <w:rFonts w:ascii="Arial" w:hAnsi="Arial" w:cs="Arial"/>
          <w:i/>
          <w:iCs/>
        </w:rPr>
        <w:t xml:space="preserve"> </w:t>
      </w:r>
      <w:r w:rsidRPr="00286560">
        <w:rPr>
          <w:rFonts w:ascii="Arial" w:hAnsi="Arial" w:cs="Arial"/>
        </w:rPr>
        <w:t>– результат определения массовой доли молибдена в пробе;</w:t>
      </w:r>
    </w:p>
    <w:p w14:paraId="0DDDD160" w14:textId="77777777" w:rsidR="00F35436" w:rsidRPr="00286560" w:rsidRDefault="00F35436" w:rsidP="00F35436">
      <w:pPr>
        <w:spacing w:line="360" w:lineRule="auto"/>
        <w:ind w:firstLine="567"/>
        <w:rPr>
          <w:rFonts w:ascii="Arial" w:hAnsi="Arial" w:cs="Arial"/>
        </w:rPr>
      </w:pPr>
      <w:r w:rsidRPr="00286560">
        <w:rPr>
          <w:rFonts w:ascii="Arial" w:hAnsi="Arial" w:cs="Arial"/>
          <w:i/>
        </w:rPr>
        <w:t>Х</w:t>
      </w:r>
      <w:r w:rsidRPr="00286560">
        <w:rPr>
          <w:rFonts w:ascii="Arial" w:hAnsi="Arial" w:cs="Arial"/>
          <w:vertAlign w:val="subscript"/>
          <w:lang w:val="en-US"/>
        </w:rPr>
        <w:t>max</w:t>
      </w:r>
      <w:r w:rsidRPr="00286560">
        <w:rPr>
          <w:rFonts w:ascii="Arial" w:hAnsi="Arial" w:cs="Arial"/>
        </w:rPr>
        <w:t xml:space="preserve"> – максимальное значение трех определений;</w:t>
      </w:r>
    </w:p>
    <w:p w14:paraId="11B60E71" w14:textId="77777777" w:rsidR="00F35436" w:rsidRPr="00286560" w:rsidRDefault="00F35436" w:rsidP="00F35436">
      <w:pPr>
        <w:spacing w:line="360" w:lineRule="auto"/>
        <w:ind w:firstLine="567"/>
        <w:rPr>
          <w:rFonts w:ascii="Arial" w:hAnsi="Arial" w:cs="Arial"/>
        </w:rPr>
      </w:pPr>
      <w:r w:rsidRPr="00286560">
        <w:rPr>
          <w:rFonts w:ascii="Arial" w:hAnsi="Arial" w:cs="Arial"/>
          <w:i/>
        </w:rPr>
        <w:t>Х</w:t>
      </w:r>
      <w:r w:rsidRPr="00286560">
        <w:rPr>
          <w:rFonts w:ascii="Arial" w:hAnsi="Arial" w:cs="Arial"/>
          <w:vertAlign w:val="subscript"/>
          <w:lang w:val="en-US"/>
        </w:rPr>
        <w:t>min</w:t>
      </w:r>
      <w:r w:rsidRPr="00286560">
        <w:rPr>
          <w:rFonts w:ascii="Arial" w:hAnsi="Arial" w:cs="Arial"/>
        </w:rPr>
        <w:t xml:space="preserve"> – минимальное значение трех определений;</w:t>
      </w:r>
    </w:p>
    <w:p w14:paraId="1054D23B" w14:textId="77777777" w:rsidR="00F35436" w:rsidRPr="00286560" w:rsidRDefault="00000000" w:rsidP="00F35436">
      <w:pPr>
        <w:spacing w:line="360" w:lineRule="auto"/>
        <w:ind w:firstLine="567"/>
        <w:jc w:val="both"/>
        <w:rPr>
          <w:rFonts w:ascii="Arial" w:hAnsi="Arial" w:cs="Arial"/>
          <w:iCs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</w:rPr>
              <m:t>Х</m:t>
            </m:r>
          </m:e>
        </m:acc>
        <m:r>
          <m:rPr>
            <m:nor/>
          </m:rPr>
          <w:rPr>
            <w:rFonts w:ascii="Cambria Math" w:hAnsi="Cambria Math" w:cs="Arial"/>
          </w:rPr>
          <m:t xml:space="preserve"> </m:t>
        </m:r>
      </m:oMath>
      <w:r w:rsidR="00F35436" w:rsidRPr="00286560">
        <w:rPr>
          <w:rFonts w:ascii="Arial" w:hAnsi="Arial" w:cs="Arial"/>
          <w:iCs/>
        </w:rPr>
        <w:t xml:space="preserve">– среднее арифметическое значение </w:t>
      </w:r>
      <w:r w:rsidR="00F35436" w:rsidRPr="00286560">
        <w:rPr>
          <w:rFonts w:ascii="Arial" w:hAnsi="Arial" w:cs="Arial"/>
        </w:rPr>
        <w:t>результатов определения массовой доли химического элемента (молибдена) в пробе</w:t>
      </w:r>
      <w:r w:rsidR="00F35436" w:rsidRPr="00286560">
        <w:rPr>
          <w:rFonts w:ascii="Arial" w:hAnsi="Arial" w:cs="Arial"/>
          <w:iCs/>
        </w:rPr>
        <w:t>;</w:t>
      </w:r>
    </w:p>
    <w:p w14:paraId="2111D85C" w14:textId="77777777" w:rsidR="00F35436" w:rsidRPr="00286560" w:rsidRDefault="00000000" w:rsidP="00F35436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  <w:sz w:val="24"/>
                <w:szCs w:val="24"/>
              </w:rPr>
              <m:t>Х</m:t>
            </m:r>
          </m:e>
        </m:acc>
      </m:oMath>
      <w:r w:rsidR="00F35436" w:rsidRPr="00286560">
        <w:rPr>
          <w:rFonts w:ascii="Arial" w:hAnsi="Arial" w:cs="Arial"/>
          <w:sz w:val="24"/>
          <w:szCs w:val="24"/>
          <w:vertAlign w:val="subscript"/>
        </w:rPr>
        <w:t>1</w:t>
      </w:r>
      <w:r w:rsidR="00F35436" w:rsidRPr="00286560">
        <w:rPr>
          <w:rFonts w:ascii="Arial" w:hAnsi="Arial" w:cs="Arial"/>
          <w:bCs/>
          <w:sz w:val="24"/>
          <w:szCs w:val="24"/>
        </w:rPr>
        <w:t xml:space="preserve"> – среднее арифметическое значение результатов </w:t>
      </w:r>
      <w:r w:rsidR="00F35436" w:rsidRPr="00286560">
        <w:rPr>
          <w:rFonts w:ascii="Arial" w:hAnsi="Arial" w:cs="Arial"/>
          <w:color w:val="000000" w:themeColor="text1"/>
          <w:sz w:val="24"/>
          <w:szCs w:val="24"/>
        </w:rPr>
        <w:t xml:space="preserve">определения </w:t>
      </w:r>
      <w:r w:rsidR="00F35436" w:rsidRPr="00286560">
        <w:rPr>
          <w:rFonts w:ascii="Arial" w:hAnsi="Arial" w:cs="Arial"/>
          <w:bCs/>
          <w:sz w:val="24"/>
          <w:szCs w:val="24"/>
        </w:rPr>
        <w:t xml:space="preserve">массовой доли </w:t>
      </w:r>
      <w:r w:rsidR="00F35436" w:rsidRPr="00286560">
        <w:rPr>
          <w:rFonts w:ascii="Arial" w:hAnsi="Arial" w:cs="Arial"/>
          <w:sz w:val="24"/>
          <w:szCs w:val="24"/>
        </w:rPr>
        <w:t xml:space="preserve">химического </w:t>
      </w:r>
      <w:r w:rsidR="00F35436" w:rsidRPr="00286560">
        <w:rPr>
          <w:rFonts w:ascii="Arial" w:hAnsi="Arial" w:cs="Arial"/>
          <w:color w:val="000000" w:themeColor="text1"/>
          <w:sz w:val="24"/>
          <w:szCs w:val="24"/>
        </w:rPr>
        <w:t xml:space="preserve">элемента </w:t>
      </w:r>
      <w:r w:rsidR="00F35436" w:rsidRPr="00286560">
        <w:rPr>
          <w:rFonts w:ascii="Arial" w:hAnsi="Arial" w:cs="Arial"/>
          <w:sz w:val="24"/>
          <w:szCs w:val="24"/>
        </w:rPr>
        <w:t xml:space="preserve">(молибдена) </w:t>
      </w:r>
      <w:r w:rsidR="00F35436" w:rsidRPr="00286560">
        <w:rPr>
          <w:rFonts w:ascii="Arial" w:hAnsi="Arial" w:cs="Arial"/>
          <w:bCs/>
          <w:sz w:val="24"/>
          <w:szCs w:val="24"/>
        </w:rPr>
        <w:t xml:space="preserve">первой лаборатории, %; </w:t>
      </w:r>
    </w:p>
    <w:p w14:paraId="44A5FA5E" w14:textId="77777777" w:rsidR="00F35436" w:rsidRPr="00286560" w:rsidRDefault="00000000" w:rsidP="00F35436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  <w:sz w:val="24"/>
                <w:szCs w:val="24"/>
              </w:rPr>
              <m:t>Х</m:t>
            </m:r>
          </m:e>
        </m:acc>
      </m:oMath>
      <w:r w:rsidR="00F35436" w:rsidRPr="00286560">
        <w:rPr>
          <w:rFonts w:ascii="Arial" w:hAnsi="Arial" w:cs="Arial"/>
          <w:sz w:val="24"/>
          <w:szCs w:val="24"/>
          <w:vertAlign w:val="subscript"/>
        </w:rPr>
        <w:t>2</w:t>
      </w:r>
      <w:r w:rsidR="00F35436" w:rsidRPr="00286560">
        <w:rPr>
          <w:rFonts w:ascii="Arial" w:hAnsi="Arial" w:cs="Arial"/>
          <w:bCs/>
          <w:sz w:val="24"/>
          <w:szCs w:val="24"/>
        </w:rPr>
        <w:t xml:space="preserve"> – среднее арифметическое значение результатов </w:t>
      </w:r>
      <w:r w:rsidR="00F35436" w:rsidRPr="00286560">
        <w:rPr>
          <w:rFonts w:ascii="Arial" w:hAnsi="Arial" w:cs="Arial"/>
          <w:color w:val="000000" w:themeColor="text1"/>
          <w:sz w:val="24"/>
          <w:szCs w:val="24"/>
        </w:rPr>
        <w:t>определения</w:t>
      </w:r>
      <w:r w:rsidR="00F35436" w:rsidRPr="00286560">
        <w:rPr>
          <w:rFonts w:ascii="Arial" w:hAnsi="Arial" w:cs="Arial"/>
          <w:bCs/>
          <w:sz w:val="24"/>
          <w:szCs w:val="24"/>
        </w:rPr>
        <w:t xml:space="preserve"> массовой доли </w:t>
      </w:r>
      <w:r w:rsidR="00F35436" w:rsidRPr="00286560">
        <w:rPr>
          <w:rFonts w:ascii="Arial" w:hAnsi="Arial" w:cs="Arial"/>
          <w:sz w:val="24"/>
          <w:szCs w:val="24"/>
        </w:rPr>
        <w:t xml:space="preserve">химического </w:t>
      </w:r>
      <w:r w:rsidR="00F35436" w:rsidRPr="00286560">
        <w:rPr>
          <w:rFonts w:ascii="Arial" w:hAnsi="Arial" w:cs="Arial"/>
          <w:color w:val="000000" w:themeColor="text1"/>
          <w:sz w:val="24"/>
          <w:szCs w:val="24"/>
        </w:rPr>
        <w:t xml:space="preserve">элемента </w:t>
      </w:r>
      <w:r w:rsidR="00F35436" w:rsidRPr="00286560">
        <w:rPr>
          <w:rFonts w:ascii="Arial" w:hAnsi="Arial" w:cs="Arial"/>
          <w:sz w:val="24"/>
          <w:szCs w:val="24"/>
        </w:rPr>
        <w:t>(молибдена)</w:t>
      </w:r>
      <w:r w:rsidR="00F35436" w:rsidRPr="00286560">
        <w:rPr>
          <w:rFonts w:ascii="Arial" w:hAnsi="Arial" w:cs="Arial"/>
          <w:bCs/>
          <w:sz w:val="24"/>
          <w:szCs w:val="24"/>
        </w:rPr>
        <w:t xml:space="preserve"> второй лаборатории, %; </w:t>
      </w:r>
    </w:p>
    <w:p w14:paraId="2E82C3CA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  <w:i/>
          <w:iCs/>
          <w:lang w:val="en-US"/>
        </w:rPr>
        <w:t>m</w:t>
      </w:r>
      <w:r w:rsidRPr="00286560">
        <w:rPr>
          <w:rFonts w:ascii="Arial" w:hAnsi="Arial" w:cs="Arial"/>
        </w:rPr>
        <w:t xml:space="preserve"> – масса навески стали;</w:t>
      </w:r>
    </w:p>
    <w:p w14:paraId="699DD57A" w14:textId="77777777" w:rsidR="00F35436" w:rsidRPr="00286560" w:rsidRDefault="00000000" w:rsidP="00F35436">
      <w:pPr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="00F35436" w:rsidRPr="00286560">
        <w:rPr>
          <w:rFonts w:ascii="Arial" w:hAnsi="Arial" w:cs="Arial"/>
        </w:rPr>
        <w:t xml:space="preserve"> – масса молибдена в аликвотной части анализируемого раствора, определенная по градуировочному графику;</w:t>
      </w:r>
    </w:p>
    <w:p w14:paraId="671392E4" w14:textId="77777777" w:rsidR="00F35436" w:rsidRPr="00286560" w:rsidRDefault="00000000" w:rsidP="00F35436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sub>
        </m:sSub>
      </m:oMath>
      <w:r w:rsidR="00F35436" w:rsidRPr="00286560">
        <w:rPr>
          <w:rFonts w:ascii="Arial" w:hAnsi="Arial" w:cs="Arial"/>
          <w:sz w:val="24"/>
          <w:szCs w:val="24"/>
        </w:rPr>
        <w:t xml:space="preserve"> – масса тигля с осадком молибденовокислого свинца;</w:t>
      </w:r>
    </w:p>
    <w:p w14:paraId="74F73268" w14:textId="77777777" w:rsidR="00F35436" w:rsidRPr="00286560" w:rsidRDefault="00000000" w:rsidP="00F3543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b>
        </m:sSub>
      </m:oMath>
      <w:r w:rsidR="00F35436" w:rsidRPr="00286560">
        <w:rPr>
          <w:rFonts w:ascii="Arial" w:hAnsi="Arial" w:cs="Arial"/>
        </w:rPr>
        <w:t xml:space="preserve"> – масса тигля без осадка молибденовокислого свинца;</w:t>
      </w:r>
    </w:p>
    <w:p w14:paraId="4A55AA1B" w14:textId="77777777" w:rsidR="00F35436" w:rsidRPr="00286560" w:rsidRDefault="00000000" w:rsidP="00F3543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sub>
        </m:sSub>
      </m:oMath>
      <w:r w:rsidR="00F35436" w:rsidRPr="00286560">
        <w:rPr>
          <w:rFonts w:ascii="Arial" w:hAnsi="Arial" w:cs="Arial"/>
        </w:rPr>
        <w:t xml:space="preserve"> – масса тигля с осадком в контрольном опыте;</w:t>
      </w:r>
    </w:p>
    <w:p w14:paraId="536B9E0E" w14:textId="77777777" w:rsidR="00F35436" w:rsidRPr="00286560" w:rsidRDefault="00000000" w:rsidP="00F3543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4</m:t>
            </m:r>
          </m:sub>
        </m:sSub>
      </m:oMath>
      <w:r w:rsidR="00F35436" w:rsidRPr="00286560">
        <w:rPr>
          <w:rFonts w:ascii="Arial" w:hAnsi="Arial" w:cs="Arial"/>
        </w:rPr>
        <w:t xml:space="preserve"> – масса тигля без осадка в контрольном опыте;</w:t>
      </w:r>
    </w:p>
    <w:p w14:paraId="629B6D87" w14:textId="77777777" w:rsidR="00F35436" w:rsidRPr="00286560" w:rsidRDefault="00000000" w:rsidP="00F35436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м1</m:t>
            </m:r>
          </m:sub>
        </m:sSub>
      </m:oMath>
      <w:r w:rsidR="00F35436" w:rsidRPr="00286560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F35436" w:rsidRPr="002865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масса осадка молибденовокислого свинца в анализируемой пробе</w:t>
      </w:r>
      <w:r w:rsidR="00F35436" w:rsidRPr="0028656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FC5CA34" w14:textId="77777777" w:rsidR="00F35436" w:rsidRPr="005A2888" w:rsidRDefault="00000000" w:rsidP="00F3543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Arial"/>
                <w:color w:val="000000" w:themeColor="text1"/>
              </w:rPr>
              <m:t>м2</m:t>
            </m:r>
          </m:sub>
        </m:sSub>
      </m:oMath>
      <w:r w:rsidR="00F35436" w:rsidRPr="00286560">
        <w:rPr>
          <w:rFonts w:ascii="Arial" w:hAnsi="Arial" w:cs="Arial"/>
          <w:color w:val="000000" w:themeColor="text1"/>
        </w:rPr>
        <w:t xml:space="preserve"> – </w:t>
      </w:r>
      <w:r w:rsidR="00F35436" w:rsidRPr="00286560">
        <w:rPr>
          <w:rFonts w:ascii="Arial" w:hAnsi="Arial" w:cs="Arial"/>
          <w:color w:val="000000" w:themeColor="text1"/>
          <w:shd w:val="clear" w:color="auto" w:fill="FFFFFF"/>
        </w:rPr>
        <w:t>масса осадка молибденовокислого свинца в контрольном опыте</w:t>
      </w:r>
      <w:r w:rsidR="00F35436" w:rsidRPr="00286560">
        <w:rPr>
          <w:rFonts w:ascii="Arial" w:hAnsi="Arial" w:cs="Arial"/>
          <w:color w:val="000000" w:themeColor="text1"/>
        </w:rPr>
        <w:t>;</w:t>
      </w:r>
    </w:p>
    <w:p w14:paraId="61EB17E3" w14:textId="77777777" w:rsidR="00F35436" w:rsidRPr="0051331B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51331B">
        <w:rPr>
          <w:rFonts w:ascii="Arial" w:hAnsi="Arial" w:cs="Arial"/>
          <w:i/>
        </w:rPr>
        <w:t>С</w:t>
      </w:r>
      <w:r w:rsidRPr="0051331B">
        <w:rPr>
          <w:rFonts w:ascii="Arial" w:hAnsi="Arial" w:cs="Arial"/>
        </w:rPr>
        <w:t xml:space="preserve"> – результат определения массовой доли химического элемента (молибдена) в СО; </w:t>
      </w:r>
    </w:p>
    <w:p w14:paraId="130047FE" w14:textId="77777777" w:rsidR="00F35436" w:rsidRPr="0051331B" w:rsidRDefault="00F35436" w:rsidP="00F35436">
      <w:pPr>
        <w:spacing w:line="360" w:lineRule="auto"/>
        <w:ind w:firstLine="567"/>
        <w:jc w:val="both"/>
        <w:rPr>
          <w:rFonts w:ascii="Arial" w:hAnsi="Arial" w:cs="Arial"/>
          <w:i/>
          <w:iCs/>
        </w:rPr>
      </w:pPr>
      <w:r w:rsidRPr="0051331B">
        <w:rPr>
          <w:rFonts w:ascii="Arial" w:hAnsi="Arial" w:cs="Arial"/>
          <w:i/>
        </w:rPr>
        <w:t>С</w:t>
      </w:r>
      <w:r w:rsidRPr="0051331B">
        <w:rPr>
          <w:rFonts w:ascii="Arial" w:hAnsi="Arial" w:cs="Arial"/>
          <w:iCs/>
          <w:vertAlign w:val="subscript"/>
        </w:rPr>
        <w:t xml:space="preserve">0 </w:t>
      </w:r>
      <w:r w:rsidRPr="0051331B">
        <w:rPr>
          <w:rFonts w:ascii="Arial" w:hAnsi="Arial" w:cs="Arial"/>
        </w:rPr>
        <w:t xml:space="preserve">– </w:t>
      </w:r>
      <w:r w:rsidRPr="0051331B">
        <w:rPr>
          <w:rFonts w:ascii="Arial" w:hAnsi="Arial" w:cs="Arial"/>
          <w:iCs/>
        </w:rPr>
        <w:t xml:space="preserve">аттестованное в СО (установленное в паспорте СО) значение массовой доли </w:t>
      </w:r>
      <w:r w:rsidRPr="0051331B">
        <w:rPr>
          <w:rFonts w:ascii="Arial" w:hAnsi="Arial" w:cs="Arial"/>
        </w:rPr>
        <w:t xml:space="preserve">химического </w:t>
      </w:r>
      <w:r w:rsidRPr="0051331B">
        <w:rPr>
          <w:rFonts w:ascii="Arial" w:hAnsi="Arial" w:cs="Arial"/>
          <w:iCs/>
        </w:rPr>
        <w:t xml:space="preserve">элемента </w:t>
      </w:r>
      <w:r w:rsidRPr="0051331B">
        <w:rPr>
          <w:rFonts w:ascii="Arial" w:hAnsi="Arial" w:cs="Arial"/>
        </w:rPr>
        <w:t>(молибдена);</w:t>
      </w:r>
      <w:r w:rsidRPr="0051331B">
        <w:rPr>
          <w:rFonts w:ascii="Arial" w:hAnsi="Arial" w:cs="Arial"/>
          <w:i/>
          <w:iCs/>
        </w:rPr>
        <w:t xml:space="preserve"> </w:t>
      </w:r>
    </w:p>
    <w:p w14:paraId="0CD69DAA" w14:textId="0D634BCB" w:rsidR="00F35436" w:rsidRPr="00286560" w:rsidRDefault="00000000" w:rsidP="00F35436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highlight w:val="magenta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</w:rPr>
              <m:t>С</m:t>
            </m:r>
          </m:e>
        </m:acc>
        <m:r>
          <m:rPr>
            <m:nor/>
          </m:rPr>
          <w:rPr>
            <w:rFonts w:ascii="Cambria Math" w:hAnsi="Cambria Math" w:cs="Arial"/>
          </w:rPr>
          <m:t xml:space="preserve"> </m:t>
        </m:r>
      </m:oMath>
      <w:r w:rsidR="00F35436" w:rsidRPr="0051331B">
        <w:rPr>
          <w:rFonts w:ascii="Arial" w:hAnsi="Arial" w:cs="Arial"/>
        </w:rPr>
        <w:t xml:space="preserve"> </w:t>
      </w:r>
      <w:r w:rsidR="00F35436" w:rsidRPr="0051331B">
        <w:rPr>
          <w:rFonts w:ascii="Arial" w:hAnsi="Arial" w:cs="Arial"/>
          <w:iCs/>
        </w:rPr>
        <w:t xml:space="preserve">– </w:t>
      </w:r>
      <w:r w:rsidR="00F35436" w:rsidRPr="0051331B">
        <w:rPr>
          <w:rFonts w:ascii="Arial" w:hAnsi="Arial" w:cs="Arial"/>
          <w:color w:val="000000" w:themeColor="text1"/>
        </w:rPr>
        <w:t xml:space="preserve">среднее арифметическое значение результатов определения массовой доли </w:t>
      </w:r>
      <w:r w:rsidR="00F35436" w:rsidRPr="0051331B">
        <w:rPr>
          <w:rFonts w:ascii="Arial" w:hAnsi="Arial" w:cs="Arial"/>
        </w:rPr>
        <w:t xml:space="preserve">химического </w:t>
      </w:r>
      <w:r w:rsidR="00F35436" w:rsidRPr="0051331B">
        <w:rPr>
          <w:rFonts w:ascii="Arial" w:hAnsi="Arial" w:cs="Arial"/>
          <w:color w:val="000000" w:themeColor="text1"/>
        </w:rPr>
        <w:t xml:space="preserve">элемента </w:t>
      </w:r>
      <w:r w:rsidR="00F35436" w:rsidRPr="0051331B">
        <w:rPr>
          <w:rFonts w:ascii="Arial" w:hAnsi="Arial" w:cs="Arial"/>
        </w:rPr>
        <w:t xml:space="preserve">(молибдена) </w:t>
      </w:r>
      <w:r w:rsidR="00F35436" w:rsidRPr="0051331B">
        <w:rPr>
          <w:rFonts w:ascii="Arial" w:hAnsi="Arial" w:cs="Arial"/>
          <w:color w:val="000000" w:themeColor="text1"/>
        </w:rPr>
        <w:t>в СО;</w:t>
      </w:r>
    </w:p>
    <w:p w14:paraId="206B33B0" w14:textId="77777777" w:rsidR="00F35436" w:rsidRPr="00286560" w:rsidRDefault="00F35436" w:rsidP="00F3543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  <w:i/>
            <w:lang w:val="en-US"/>
          </w:rPr>
          <m:t>V</m:t>
        </m:r>
      </m:oMath>
      <w:r w:rsidRPr="00286560">
        <w:rPr>
          <w:rFonts w:ascii="Arial" w:hAnsi="Arial" w:cs="Arial"/>
          <w:i/>
          <w:iCs/>
        </w:rPr>
        <w:t xml:space="preserve"> </w:t>
      </w:r>
      <w:r w:rsidRPr="00286560">
        <w:rPr>
          <w:rFonts w:ascii="Arial" w:hAnsi="Arial" w:cs="Arial"/>
        </w:rPr>
        <w:t>– исходный объем испытуемого раствора в мерной колбе, см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</w:p>
    <w:p w14:paraId="4BAAB1DE" w14:textId="77777777" w:rsidR="00F35436" w:rsidRPr="00286560" w:rsidRDefault="00000000" w:rsidP="00F3543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Cs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i/>
              </w:rPr>
              <m:t>V</m:t>
            </m:r>
          </m:e>
          <m:sub>
            <m:r>
              <m:rPr>
                <m:nor/>
              </m:rPr>
              <w:rPr>
                <w:rFonts w:ascii="Arial" w:hAnsi="Arial" w:cs="Arial"/>
                <w:iCs/>
              </w:rPr>
              <m:t>1</m:t>
            </m:r>
          </m:sub>
        </m:sSub>
      </m:oMath>
      <w:r w:rsidR="00F35436" w:rsidRPr="00286560">
        <w:rPr>
          <w:rFonts w:ascii="Arial" w:hAnsi="Arial" w:cs="Arial"/>
        </w:rPr>
        <w:t xml:space="preserve"> – объем аликвотной части исходного испытуемого раствора, см</w:t>
      </w:r>
      <w:r w:rsidR="00F35436" w:rsidRPr="00286560">
        <w:rPr>
          <w:rFonts w:ascii="Arial" w:hAnsi="Arial" w:cs="Arial"/>
          <w:vertAlign w:val="superscript"/>
        </w:rPr>
        <w:t>3</w:t>
      </w:r>
      <w:r w:rsidR="00F35436" w:rsidRPr="00286560">
        <w:rPr>
          <w:rFonts w:ascii="Arial" w:hAnsi="Arial" w:cs="Arial"/>
        </w:rPr>
        <w:t>;</w:t>
      </w:r>
    </w:p>
    <w:p w14:paraId="6E765DB3" w14:textId="5401DFBE" w:rsidR="00F35436" w:rsidRPr="00286560" w:rsidRDefault="00000000" w:rsidP="00F3543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i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ст</m:t>
            </m:r>
          </m:sub>
        </m:sSub>
      </m:oMath>
      <w:r w:rsidR="00F35436" w:rsidRPr="00286560">
        <w:rPr>
          <w:rFonts w:ascii="Arial" w:hAnsi="Arial" w:cs="Arial"/>
        </w:rPr>
        <w:t xml:space="preserve"> – объем стандартного раствора А, взятый для установки массовой концентрации, см</w:t>
      </w:r>
      <w:r w:rsidR="00F35436" w:rsidRPr="00286560">
        <w:rPr>
          <w:rFonts w:ascii="Arial" w:hAnsi="Arial" w:cs="Arial"/>
          <w:vertAlign w:val="superscript"/>
        </w:rPr>
        <w:t>3</w:t>
      </w:r>
      <w:r w:rsidR="00F35436" w:rsidRPr="00286560">
        <w:rPr>
          <w:rFonts w:ascii="Arial" w:hAnsi="Arial" w:cs="Arial"/>
        </w:rPr>
        <w:t>.</w:t>
      </w:r>
    </w:p>
    <w:p w14:paraId="17AA177A" w14:textId="77777777" w:rsidR="00F35436" w:rsidRPr="00286560" w:rsidRDefault="00F35436" w:rsidP="00F35436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</w:rPr>
      </w:pPr>
      <w:bookmarkStart w:id="18" w:name="_Hlk213665329"/>
      <w:bookmarkStart w:id="19" w:name="_Hlk201060644"/>
      <w:r w:rsidRPr="00286560">
        <w:rPr>
          <w:rFonts w:ascii="Arial" w:hAnsi="Arial" w:cs="Arial"/>
          <w:i/>
          <w:iCs/>
        </w:rPr>
        <w:t>А</w:t>
      </w:r>
      <w:r w:rsidRPr="00286560">
        <w:rPr>
          <w:rFonts w:ascii="Arial" w:hAnsi="Arial" w:cs="Arial"/>
          <w:vertAlign w:val="subscript"/>
        </w:rPr>
        <w:t>х</w:t>
      </w:r>
      <w:r w:rsidRPr="00286560">
        <w:rPr>
          <w:rFonts w:ascii="Arial" w:hAnsi="Arial" w:cs="Arial"/>
        </w:rPr>
        <w:t xml:space="preserve"> – оптическая плотность раствора анализируемой пробы;</w:t>
      </w:r>
    </w:p>
    <w:p w14:paraId="735362A2" w14:textId="77777777" w:rsidR="00F35436" w:rsidRPr="00286560" w:rsidRDefault="00F35436" w:rsidP="00F35436">
      <w:pPr>
        <w:pStyle w:val="aa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286560">
        <w:rPr>
          <w:rFonts w:ascii="Arial" w:hAnsi="Arial" w:cs="Arial"/>
          <w:i/>
          <w:iCs/>
          <w:sz w:val="24"/>
          <w:szCs w:val="24"/>
        </w:rPr>
        <w:t>А</w:t>
      </w:r>
      <w:r w:rsidRPr="00286560">
        <w:rPr>
          <w:rFonts w:ascii="Arial" w:hAnsi="Arial" w:cs="Arial"/>
          <w:sz w:val="24"/>
          <w:szCs w:val="24"/>
          <w:vertAlign w:val="subscript"/>
        </w:rPr>
        <w:t>0</w:t>
      </w:r>
      <w:r w:rsidRPr="00286560">
        <w:rPr>
          <w:rFonts w:ascii="Arial" w:hAnsi="Arial" w:cs="Arial"/>
          <w:sz w:val="24"/>
          <w:szCs w:val="24"/>
        </w:rPr>
        <w:t xml:space="preserve"> – оптическая плотность раствора СО;</w:t>
      </w:r>
    </w:p>
    <w:bookmarkEnd w:id="18"/>
    <w:bookmarkEnd w:id="19"/>
    <w:p w14:paraId="60FBCD59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  <w:i/>
          <w:lang w:val="en-US"/>
        </w:rPr>
        <w:t>r</w:t>
      </w:r>
      <w:r w:rsidRPr="00286560">
        <w:rPr>
          <w:rFonts w:ascii="Arial" w:hAnsi="Arial" w:cs="Arial"/>
        </w:rPr>
        <w:t xml:space="preserve"> – предел повторяемости;</w:t>
      </w:r>
    </w:p>
    <w:p w14:paraId="3701A9C5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Times New Roman" w:hAnsi="Times New Roman"/>
          <w:i/>
          <w:iCs/>
          <w:lang w:val="en-US"/>
        </w:rPr>
        <w:t>CR</w:t>
      </w:r>
      <w:r w:rsidRPr="00286560">
        <w:rPr>
          <w:rFonts w:ascii="Times New Roman" w:hAnsi="Times New Roman"/>
          <w:vertAlign w:val="subscript"/>
        </w:rPr>
        <w:t>0,95</w:t>
      </w:r>
      <w:r w:rsidRPr="00286560">
        <w:rPr>
          <w:rFonts w:ascii="Times New Roman" w:hAnsi="Times New Roman"/>
        </w:rPr>
        <w:t xml:space="preserve">(3) </w:t>
      </w:r>
      <w:r w:rsidRPr="00286560">
        <w:rPr>
          <w:rFonts w:ascii="Arial" w:hAnsi="Arial" w:cs="Arial"/>
        </w:rPr>
        <w:t>– критический диапазон результатов анализа для трех параллельных определений;</w:t>
      </w:r>
    </w:p>
    <w:p w14:paraId="55DACD9F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Times New Roman" w:hAnsi="Times New Roman"/>
        </w:rPr>
        <w:t>δ</w:t>
      </w:r>
      <w:r w:rsidRPr="00286560">
        <w:rPr>
          <w:rFonts w:ascii="Times New Roman" w:hAnsi="Times New Roman"/>
          <w:vertAlign w:val="subscript"/>
        </w:rPr>
        <w:t>ст</w:t>
      </w:r>
      <w:r w:rsidRPr="00286560">
        <w:rPr>
          <w:rFonts w:ascii="Arial" w:hAnsi="Arial" w:cs="Arial"/>
        </w:rPr>
        <w:t xml:space="preserve"> – норматив контроля стабильности градуировочной характеристики; </w:t>
      </w:r>
    </w:p>
    <w:p w14:paraId="460F2B8C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  <w:i/>
        </w:rPr>
        <w:t>К</w:t>
      </w:r>
      <w:r w:rsidRPr="00286560">
        <w:rPr>
          <w:rFonts w:ascii="Arial" w:hAnsi="Arial" w:cs="Arial"/>
          <w:vertAlign w:val="subscript"/>
        </w:rPr>
        <w:t>т</w:t>
      </w:r>
      <w:r w:rsidRPr="00286560">
        <w:rPr>
          <w:rFonts w:ascii="Arial" w:hAnsi="Arial" w:cs="Arial"/>
        </w:rPr>
        <w:t xml:space="preserve"> – норматив контроля правильности результатов анализа;</w:t>
      </w:r>
    </w:p>
    <w:p w14:paraId="4F066B15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  <w:i/>
        </w:rPr>
        <w:t>R</w:t>
      </w:r>
      <w:r w:rsidRPr="00286560">
        <w:rPr>
          <w:rFonts w:ascii="Arial" w:hAnsi="Arial" w:cs="Arial"/>
          <w:iCs/>
          <w:vertAlign w:val="subscript"/>
        </w:rPr>
        <w:t>л</w:t>
      </w:r>
      <w:r w:rsidRPr="00286560">
        <w:rPr>
          <w:rFonts w:ascii="Arial" w:hAnsi="Arial" w:cs="Arial"/>
        </w:rPr>
        <w:t xml:space="preserve"> – предел внутрилабораторной прецизионности; </w:t>
      </w:r>
    </w:p>
    <w:p w14:paraId="4446DA92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  <w:i/>
        </w:rPr>
        <w:t>R</w:t>
      </w:r>
      <w:r w:rsidRPr="00286560">
        <w:rPr>
          <w:rFonts w:ascii="Arial" w:hAnsi="Arial" w:cs="Arial"/>
        </w:rPr>
        <w:t xml:space="preserve"> – предел воспроизводимости;</w:t>
      </w:r>
    </w:p>
    <w:p w14:paraId="6D3BF9FD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Times New Roman" w:hAnsi="Times New Roman"/>
          <w:iCs/>
        </w:rPr>
        <w:t>Δ</w:t>
      </w:r>
      <w:r w:rsidRPr="00286560">
        <w:rPr>
          <w:rFonts w:ascii="Arial" w:hAnsi="Arial" w:cs="Arial"/>
          <w:iCs/>
        </w:rPr>
        <w:t xml:space="preserve"> </w:t>
      </w:r>
      <w:r w:rsidRPr="00286560">
        <w:rPr>
          <w:rFonts w:ascii="Arial" w:hAnsi="Arial" w:cs="Arial"/>
        </w:rPr>
        <w:t xml:space="preserve">– доверительные границы погрешности, </w:t>
      </w:r>
      <w:r w:rsidRPr="00286560">
        <w:rPr>
          <w:rFonts w:ascii="Arial" w:hAnsi="Arial" w:cs="Arial"/>
          <w:i/>
        </w:rPr>
        <w:t>Р</w:t>
      </w:r>
      <w:r w:rsidRPr="00286560">
        <w:rPr>
          <w:rFonts w:ascii="Arial" w:hAnsi="Arial" w:cs="Arial"/>
        </w:rPr>
        <w:t xml:space="preserve"> = 0,95; </w:t>
      </w:r>
    </w:p>
    <w:p w14:paraId="30F24EC8" w14:textId="77777777" w:rsidR="00F35436" w:rsidRPr="00286560" w:rsidRDefault="00F35436" w:rsidP="00F35436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  <w:i/>
          <w:lang w:val="en-US"/>
        </w:rPr>
        <w:t>U</w:t>
      </w:r>
      <w:r w:rsidRPr="00286560">
        <w:rPr>
          <w:rFonts w:ascii="Arial" w:hAnsi="Arial" w:cs="Arial"/>
          <w:i/>
        </w:rPr>
        <w:t xml:space="preserve"> </w:t>
      </w:r>
      <w:r w:rsidRPr="00286560">
        <w:rPr>
          <w:rFonts w:ascii="Arial" w:hAnsi="Arial" w:cs="Arial"/>
        </w:rPr>
        <w:t xml:space="preserve">– расширенная неопределенность. </w:t>
      </w:r>
    </w:p>
    <w:bookmarkEnd w:id="17"/>
    <w:p w14:paraId="2264A055" w14:textId="284A0CA8" w:rsidR="00F76230" w:rsidRPr="00286560" w:rsidRDefault="004D4E9B" w:rsidP="00F35436">
      <w:pPr>
        <w:spacing w:before="240" w:after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6560">
        <w:rPr>
          <w:rFonts w:ascii="Arial" w:hAnsi="Arial" w:cs="Arial"/>
          <w:b/>
          <w:sz w:val="28"/>
          <w:szCs w:val="28"/>
        </w:rPr>
        <w:t>5</w:t>
      </w:r>
      <w:r w:rsidR="00F76230" w:rsidRPr="00286560">
        <w:rPr>
          <w:rFonts w:ascii="Arial" w:hAnsi="Arial" w:cs="Arial"/>
          <w:b/>
          <w:sz w:val="28"/>
          <w:szCs w:val="28"/>
        </w:rPr>
        <w:t xml:space="preserve"> </w:t>
      </w:r>
      <w:r w:rsidR="004644E5" w:rsidRPr="00286560">
        <w:rPr>
          <w:rFonts w:ascii="Arial" w:hAnsi="Arial" w:cs="Arial"/>
          <w:b/>
          <w:sz w:val="28"/>
          <w:szCs w:val="28"/>
        </w:rPr>
        <w:t>Общие требования</w:t>
      </w:r>
    </w:p>
    <w:p w14:paraId="6E6386DD" w14:textId="57D8DA5A" w:rsidR="00105101" w:rsidRDefault="004644E5" w:rsidP="009B5203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Общие требования к методам анализа – в соответствии с ГОСТ 28473</w:t>
      </w:r>
      <w:r w:rsidR="004C7462" w:rsidRPr="00286560">
        <w:rPr>
          <w:rFonts w:ascii="Arial" w:hAnsi="Arial" w:cs="Arial"/>
        </w:rPr>
        <w:t xml:space="preserve"> со следующим дополнением</w:t>
      </w:r>
      <w:r w:rsidRPr="00286560">
        <w:rPr>
          <w:rFonts w:ascii="Arial" w:hAnsi="Arial" w:cs="Arial"/>
        </w:rPr>
        <w:t>.</w:t>
      </w:r>
    </w:p>
    <w:p w14:paraId="25758EAD" w14:textId="0B7112C4" w:rsidR="002F47E2" w:rsidRPr="00A60ED4" w:rsidRDefault="004C7462" w:rsidP="009B5203">
      <w:pPr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Весы лабораторные </w:t>
      </w:r>
      <w:r w:rsidRPr="00A60ED4">
        <w:rPr>
          <w:rFonts w:ascii="Arial" w:hAnsi="Arial" w:cs="Arial"/>
        </w:rPr>
        <w:t xml:space="preserve">должны соответствовать </w:t>
      </w:r>
      <w:r w:rsidRPr="00A60ED4">
        <w:rPr>
          <w:rFonts w:ascii="Arial" w:hAnsi="Arial" w:cs="Arial"/>
          <w:lang w:val="en-US"/>
        </w:rPr>
        <w:t>II</w:t>
      </w:r>
      <w:r w:rsidRPr="00A60ED4">
        <w:rPr>
          <w:rFonts w:ascii="Arial" w:hAnsi="Arial" w:cs="Arial"/>
        </w:rPr>
        <w:t xml:space="preserve">-му классу точности по ГОСТ 24104 </w:t>
      </w:r>
      <w:bookmarkStart w:id="20" w:name="_Hlk216958041"/>
      <w:r w:rsidRPr="00A60ED4">
        <w:rPr>
          <w:rFonts w:ascii="Arial" w:hAnsi="Arial" w:cs="Arial"/>
        </w:rPr>
        <w:t>или ГОСТ OIML R 76-1</w:t>
      </w:r>
      <w:r w:rsidR="00A60ED4" w:rsidRPr="00A60ED4">
        <w:rPr>
          <w:rFonts w:ascii="Arial" w:hAnsi="Arial" w:cs="Arial"/>
        </w:rPr>
        <w:t>.</w:t>
      </w:r>
      <w:r w:rsidRPr="00A60ED4">
        <w:rPr>
          <w:rFonts w:ascii="Arial" w:hAnsi="Arial" w:cs="Arial"/>
        </w:rPr>
        <w:t xml:space="preserve"> </w:t>
      </w:r>
      <w:bookmarkEnd w:id="20"/>
      <w:r w:rsidR="00286560" w:rsidRPr="00A60ED4">
        <w:rPr>
          <w:rFonts w:ascii="Arial" w:hAnsi="Arial" w:cs="Arial"/>
        </w:rPr>
        <w:t xml:space="preserve">Допускается </w:t>
      </w:r>
      <w:r w:rsidR="00A41CAB" w:rsidRPr="00A60ED4">
        <w:rPr>
          <w:rFonts w:ascii="Arial" w:hAnsi="Arial" w:cs="Arial"/>
        </w:rPr>
        <w:t>применя</w:t>
      </w:r>
      <w:r w:rsidR="00286560" w:rsidRPr="00A60ED4">
        <w:rPr>
          <w:rFonts w:ascii="Arial" w:hAnsi="Arial" w:cs="Arial"/>
        </w:rPr>
        <w:t>ть</w:t>
      </w:r>
      <w:r w:rsidR="00A41CAB" w:rsidRPr="00A60ED4">
        <w:rPr>
          <w:rFonts w:ascii="Arial" w:hAnsi="Arial" w:cs="Arial"/>
        </w:rPr>
        <w:t xml:space="preserve"> </w:t>
      </w:r>
      <w:r w:rsidRPr="00A60ED4">
        <w:rPr>
          <w:rFonts w:ascii="Arial" w:hAnsi="Arial" w:cs="Arial"/>
        </w:rPr>
        <w:t xml:space="preserve">любые другие весы, отвечающие указанным требованиям по своим точностным характеристикам. </w:t>
      </w:r>
      <w:r w:rsidR="0082765E" w:rsidRPr="00A60ED4">
        <w:rPr>
          <w:rFonts w:ascii="Arial" w:hAnsi="Arial" w:cs="Arial"/>
        </w:rPr>
        <w:t xml:space="preserve">Х растворов реактивов и для </w:t>
      </w:r>
    </w:p>
    <w:p w14:paraId="5A7B4A3E" w14:textId="1A1A8259" w:rsidR="0082765E" w:rsidRPr="006A5AB0" w:rsidRDefault="0082765E" w:rsidP="009B5203">
      <w:pPr>
        <w:spacing w:line="360" w:lineRule="auto"/>
        <w:ind w:firstLine="567"/>
        <w:jc w:val="both"/>
      </w:pPr>
      <w:r w:rsidRPr="00A60ED4">
        <w:rPr>
          <w:rFonts w:ascii="Arial" w:hAnsi="Arial" w:cs="Arial"/>
        </w:rPr>
        <w:lastRenderedPageBreak/>
        <w:t>Для приготовления водных растворов и при проведении анализа применяют дистиллированную воду по ГОСТ 6709.</w:t>
      </w:r>
      <w:r>
        <w:rPr>
          <w:rFonts w:ascii="Arial" w:hAnsi="Arial" w:cs="Arial"/>
        </w:rPr>
        <w:t xml:space="preserve"> </w:t>
      </w:r>
    </w:p>
    <w:p w14:paraId="6CD88855" w14:textId="66F15BDB" w:rsidR="00A91530" w:rsidRPr="00286560" w:rsidRDefault="00EA3E49" w:rsidP="00734537">
      <w:pPr>
        <w:pStyle w:val="1"/>
        <w:suppressAutoHyphens/>
        <w:spacing w:after="120" w:line="360" w:lineRule="auto"/>
        <w:ind w:left="567"/>
        <w:jc w:val="both"/>
        <w:rPr>
          <w:rFonts w:ascii="Arial" w:hAnsi="Arial" w:cs="Arial"/>
          <w:bCs w:val="0"/>
          <w:spacing w:val="3"/>
          <w:sz w:val="28"/>
          <w:szCs w:val="28"/>
        </w:rPr>
      </w:pPr>
      <w:bookmarkStart w:id="21" w:name="_Toc167981824"/>
      <w:r w:rsidRPr="006A5AB0">
        <w:rPr>
          <w:rFonts w:ascii="Arial" w:hAnsi="Arial"/>
          <w:bCs w:val="0"/>
          <w:sz w:val="28"/>
          <w:szCs w:val="28"/>
        </w:rPr>
        <w:t>6</w:t>
      </w:r>
      <w:r w:rsidR="00FF0CE9" w:rsidRPr="006A5AB0">
        <w:rPr>
          <w:rFonts w:ascii="Arial" w:hAnsi="Arial"/>
          <w:bCs w:val="0"/>
          <w:sz w:val="28"/>
          <w:szCs w:val="28"/>
        </w:rPr>
        <w:t xml:space="preserve"> </w:t>
      </w:r>
      <w:bookmarkEnd w:id="21"/>
      <w:r w:rsidR="00A41CAB" w:rsidRPr="00286560">
        <w:rPr>
          <w:rFonts w:ascii="Arial" w:hAnsi="Arial"/>
          <w:bCs w:val="0"/>
          <w:sz w:val="28"/>
          <w:szCs w:val="28"/>
        </w:rPr>
        <w:t>Экстракционно-ф</w:t>
      </w:r>
      <w:r w:rsidR="004644E5" w:rsidRPr="00286560">
        <w:rPr>
          <w:rFonts w:ascii="Arial" w:hAnsi="Arial"/>
          <w:bCs w:val="0"/>
          <w:sz w:val="28"/>
          <w:szCs w:val="28"/>
        </w:rPr>
        <w:t xml:space="preserve">отометрический метод определения </w:t>
      </w:r>
      <w:r w:rsidR="00B32AA5" w:rsidRPr="00286560">
        <w:rPr>
          <w:rFonts w:ascii="Arial" w:hAnsi="Arial"/>
          <w:bCs w:val="0"/>
          <w:sz w:val="28"/>
          <w:szCs w:val="28"/>
        </w:rPr>
        <w:t xml:space="preserve">молибдена </w:t>
      </w:r>
      <w:r w:rsidR="004644E5" w:rsidRPr="00286560">
        <w:rPr>
          <w:rFonts w:ascii="Arial" w:hAnsi="Arial"/>
          <w:bCs w:val="0"/>
          <w:sz w:val="28"/>
          <w:szCs w:val="28"/>
        </w:rPr>
        <w:t>(0,0</w:t>
      </w:r>
      <w:r w:rsidR="00B32AA5" w:rsidRPr="00286560">
        <w:rPr>
          <w:rFonts w:ascii="Arial" w:hAnsi="Arial"/>
          <w:bCs w:val="0"/>
          <w:sz w:val="28"/>
          <w:szCs w:val="28"/>
        </w:rPr>
        <w:t>1</w:t>
      </w:r>
      <w:r w:rsidR="001A226B" w:rsidRPr="00286560">
        <w:rPr>
          <w:rFonts w:ascii="Arial" w:hAnsi="Arial"/>
          <w:bCs w:val="0"/>
          <w:sz w:val="28"/>
          <w:szCs w:val="28"/>
        </w:rPr>
        <w:t>0</w:t>
      </w:r>
      <w:r w:rsidR="00D72AC5" w:rsidRPr="00286560">
        <w:rPr>
          <w:rFonts w:ascii="Arial" w:hAnsi="Arial" w:cs="Arial"/>
          <w:b w:val="0"/>
          <w:sz w:val="28"/>
          <w:szCs w:val="28"/>
        </w:rPr>
        <w:t> %</w:t>
      </w:r>
      <w:r w:rsidR="00BE67B6" w:rsidRPr="00286560">
        <w:rPr>
          <w:rFonts w:ascii="Arial" w:hAnsi="Arial" w:cs="Arial"/>
          <w:b w:val="0"/>
          <w:sz w:val="28"/>
          <w:szCs w:val="28"/>
        </w:rPr>
        <w:t xml:space="preserve"> </w:t>
      </w:r>
      <w:r w:rsidR="004644E5" w:rsidRPr="00286560">
        <w:rPr>
          <w:rFonts w:ascii="Arial" w:hAnsi="Arial"/>
          <w:bCs w:val="0"/>
          <w:sz w:val="28"/>
          <w:szCs w:val="28"/>
        </w:rPr>
        <w:t>–</w:t>
      </w:r>
      <w:r w:rsidR="00BE67B6" w:rsidRPr="00286560">
        <w:rPr>
          <w:rFonts w:ascii="Arial" w:hAnsi="Arial"/>
          <w:bCs w:val="0"/>
          <w:sz w:val="28"/>
          <w:szCs w:val="28"/>
        </w:rPr>
        <w:t xml:space="preserve"> </w:t>
      </w:r>
      <w:r w:rsidR="00B32AA5" w:rsidRPr="00286560">
        <w:rPr>
          <w:rFonts w:ascii="Arial" w:hAnsi="Arial"/>
          <w:bCs w:val="0"/>
          <w:sz w:val="28"/>
          <w:szCs w:val="28"/>
        </w:rPr>
        <w:t>3</w:t>
      </w:r>
      <w:r w:rsidR="004644E5" w:rsidRPr="00286560">
        <w:rPr>
          <w:rFonts w:ascii="Arial" w:hAnsi="Arial"/>
          <w:bCs w:val="0"/>
          <w:sz w:val="28"/>
          <w:szCs w:val="28"/>
        </w:rPr>
        <w:t>,0</w:t>
      </w:r>
      <w:r w:rsidR="002071EC" w:rsidRPr="00286560">
        <w:rPr>
          <w:rFonts w:ascii="Arial" w:hAnsi="Arial"/>
          <w:bCs w:val="0"/>
          <w:sz w:val="28"/>
          <w:szCs w:val="28"/>
        </w:rPr>
        <w:t>0</w:t>
      </w:r>
      <w:r w:rsidR="0057282A" w:rsidRPr="00286560">
        <w:rPr>
          <w:rFonts w:ascii="Arial" w:hAnsi="Arial"/>
          <w:bCs w:val="0"/>
          <w:sz w:val="28"/>
          <w:szCs w:val="28"/>
        </w:rPr>
        <w:t> </w:t>
      </w:r>
      <w:r w:rsidR="004644E5" w:rsidRPr="00286560">
        <w:rPr>
          <w:rFonts w:ascii="Arial" w:hAnsi="Arial"/>
          <w:bCs w:val="0"/>
          <w:sz w:val="28"/>
          <w:szCs w:val="28"/>
        </w:rPr>
        <w:t>%)</w:t>
      </w:r>
      <w:r w:rsidR="00D44D17" w:rsidRPr="00286560">
        <w:rPr>
          <w:rFonts w:ascii="Arial" w:hAnsi="Arial"/>
          <w:bCs w:val="0"/>
          <w:sz w:val="28"/>
          <w:szCs w:val="28"/>
        </w:rPr>
        <w:t xml:space="preserve"> </w:t>
      </w:r>
    </w:p>
    <w:p w14:paraId="32E4FAA2" w14:textId="4A9D8A1B" w:rsidR="001E0BA9" w:rsidRPr="00286560" w:rsidRDefault="001E0BA9" w:rsidP="00B32AA5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</w:rPr>
      </w:pPr>
      <w:r w:rsidRPr="00286560">
        <w:rPr>
          <w:rFonts w:ascii="Arial" w:hAnsi="Arial" w:cs="Arial"/>
          <w:b/>
        </w:rPr>
        <w:t xml:space="preserve">6.1 </w:t>
      </w:r>
      <w:r w:rsidR="002E6DC9" w:rsidRPr="00286560">
        <w:rPr>
          <w:rFonts w:ascii="Arial" w:hAnsi="Arial" w:cs="Arial"/>
          <w:b/>
        </w:rPr>
        <w:t>Сущность метода</w:t>
      </w:r>
    </w:p>
    <w:p w14:paraId="66E0CD5B" w14:textId="53D5BA94" w:rsidR="00B32AA5" w:rsidRPr="00286560" w:rsidRDefault="002E6DC9" w:rsidP="00B32A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Метод основан на </w:t>
      </w:r>
      <w:r w:rsidR="00B32AA5" w:rsidRPr="00286560">
        <w:rPr>
          <w:rFonts w:ascii="Arial" w:hAnsi="Arial" w:cs="Arial"/>
        </w:rPr>
        <w:t xml:space="preserve">образовании комплексного соединения молибдена (V) с роданистым аммонием, экстракции его бутилацетатом и измерении </w:t>
      </w:r>
      <w:r w:rsidR="00734537" w:rsidRPr="00286560">
        <w:rPr>
          <w:rFonts w:ascii="Arial" w:hAnsi="Arial" w:cs="Arial"/>
        </w:rPr>
        <w:t xml:space="preserve">оптической плотности </w:t>
      </w:r>
      <w:r w:rsidR="00B32AA5" w:rsidRPr="00286560">
        <w:rPr>
          <w:rFonts w:ascii="Arial" w:hAnsi="Arial" w:cs="Arial"/>
        </w:rPr>
        <w:t>полученного окрашенного экстракта. Молибден (VI) и железо (III) восстанавливают до молибдена (V) и железа (II) аскорбиновой кислотой в присутствии сернокислой меди. Вольфрам, ванадий и титан переводят в комплексы лимонной кислотой и двунатриевой солью этилендиаминтетрауксусной кислоты.</w:t>
      </w:r>
    </w:p>
    <w:p w14:paraId="1FC628C5" w14:textId="59330BC7" w:rsidR="00895D6B" w:rsidRPr="00286560" w:rsidRDefault="00895D6B" w:rsidP="00734537">
      <w:pPr>
        <w:suppressAutoHyphens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Arial" w:hAnsi="Arial" w:cs="Arial"/>
          <w:b/>
        </w:rPr>
      </w:pPr>
      <w:r w:rsidRPr="00286560">
        <w:rPr>
          <w:rFonts w:ascii="Arial" w:hAnsi="Arial" w:cs="Arial"/>
          <w:b/>
        </w:rPr>
        <w:t xml:space="preserve">6.2 </w:t>
      </w:r>
      <w:bookmarkStart w:id="22" w:name="_Hlk197440878"/>
      <w:r w:rsidR="002E6DC9" w:rsidRPr="00286560">
        <w:rPr>
          <w:rFonts w:ascii="Arial" w:hAnsi="Arial" w:cs="Arial"/>
          <w:b/>
        </w:rPr>
        <w:t>Средства измерений, вспомогательное оборудование</w:t>
      </w:r>
      <w:r w:rsidR="00436141" w:rsidRPr="00286560">
        <w:rPr>
          <w:rFonts w:ascii="Arial" w:hAnsi="Arial" w:cs="Arial"/>
          <w:b/>
        </w:rPr>
        <w:t>, реактивы и растворы</w:t>
      </w:r>
      <w:bookmarkEnd w:id="22"/>
    </w:p>
    <w:p w14:paraId="005BC456" w14:textId="0AE6C462" w:rsidR="00895D6B" w:rsidRPr="00286560" w:rsidRDefault="00415EF1" w:rsidP="009B520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bookmarkStart w:id="23" w:name="_Hlk201061492"/>
      <w:r w:rsidRPr="00286560">
        <w:rPr>
          <w:rFonts w:ascii="Arial" w:hAnsi="Arial" w:cs="Arial"/>
        </w:rPr>
        <w:t xml:space="preserve">При выполнении </w:t>
      </w:r>
      <w:r w:rsidR="00357C29" w:rsidRPr="00286560">
        <w:rPr>
          <w:rFonts w:ascii="Arial" w:hAnsi="Arial" w:cs="Arial"/>
        </w:rPr>
        <w:t>анализа</w:t>
      </w:r>
      <w:r w:rsidRPr="00286560">
        <w:rPr>
          <w:rFonts w:ascii="Arial" w:hAnsi="Arial" w:cs="Arial"/>
        </w:rPr>
        <w:t xml:space="preserve"> применяют следующие средства измерений</w:t>
      </w:r>
      <w:r w:rsidR="00357C29" w:rsidRPr="00286560">
        <w:rPr>
          <w:rFonts w:ascii="Arial" w:hAnsi="Arial" w:cs="Arial"/>
        </w:rPr>
        <w:t xml:space="preserve">, </w:t>
      </w:r>
      <w:r w:rsidR="00734537" w:rsidRPr="00286560">
        <w:rPr>
          <w:rFonts w:ascii="Arial" w:hAnsi="Arial" w:cs="Arial"/>
        </w:rPr>
        <w:t>вспомогательное оборудование</w:t>
      </w:r>
      <w:r w:rsidR="00357C29" w:rsidRPr="00286560">
        <w:rPr>
          <w:rFonts w:ascii="Arial" w:hAnsi="Arial" w:cs="Arial"/>
        </w:rPr>
        <w:t>, реактивы и растворы</w:t>
      </w:r>
      <w:r w:rsidRPr="00286560">
        <w:rPr>
          <w:rFonts w:ascii="Arial" w:hAnsi="Arial" w:cs="Arial"/>
        </w:rPr>
        <w:t>:</w:t>
      </w:r>
    </w:p>
    <w:bookmarkEnd w:id="23"/>
    <w:p w14:paraId="56063D45" w14:textId="04C8B22D" w:rsidR="00415EF1" w:rsidRPr="00286560" w:rsidRDefault="00415EF1" w:rsidP="00415E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спектрофотометр или фотоэлектроколориметр; </w:t>
      </w:r>
    </w:p>
    <w:p w14:paraId="72C75318" w14:textId="1E84EBE9" w:rsidR="000A4C26" w:rsidRPr="00286560" w:rsidRDefault="000A4C26" w:rsidP="000A4C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кислота соляная по ГОСТ 3118 или ГОСТ 14261 и разбавленная в соотношении 1:1;</w:t>
      </w:r>
    </w:p>
    <w:p w14:paraId="49DE3B90" w14:textId="7186B5DF" w:rsidR="000A4C26" w:rsidRPr="00286560" w:rsidRDefault="000A4C26" w:rsidP="000A4C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кислота азотная по ГОСТ 4461 или ГОСТ </w:t>
      </w:r>
      <w:r w:rsidR="00E20647" w:rsidRPr="00286560">
        <w:rPr>
          <w:rFonts w:ascii="Arial" w:hAnsi="Arial" w:cs="Arial"/>
        </w:rPr>
        <w:t>11125</w:t>
      </w:r>
      <w:r w:rsidRPr="00286560">
        <w:rPr>
          <w:rFonts w:ascii="Arial" w:hAnsi="Arial" w:cs="Arial"/>
        </w:rPr>
        <w:t xml:space="preserve"> и разбавленная в соотношении 1:4;</w:t>
      </w:r>
    </w:p>
    <w:p w14:paraId="557F5E4B" w14:textId="55A9383C" w:rsidR="000A4C26" w:rsidRPr="00286560" w:rsidRDefault="000A4C26" w:rsidP="000A4C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кислота серная по ГОСТ 4204 или ГОСТ 14262 и разбавленная в соотношении 1:1;</w:t>
      </w:r>
    </w:p>
    <w:p w14:paraId="49B40019" w14:textId="77777777" w:rsidR="000A4C26" w:rsidRPr="00286560" w:rsidRDefault="000A4C26" w:rsidP="000A4C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  <w:color w:val="000000" w:themeColor="text1"/>
        </w:rPr>
        <w:t>-</w:t>
      </w:r>
      <w:r w:rsidRPr="00286560">
        <w:rPr>
          <w:rFonts w:ascii="Arial" w:hAnsi="Arial" w:cs="Arial"/>
        </w:rPr>
        <w:t xml:space="preserve"> кислота ортофосфорная по ГОСТ 6552;</w:t>
      </w:r>
    </w:p>
    <w:p w14:paraId="793DD3FE" w14:textId="5E705157" w:rsidR="009425D2" w:rsidRPr="00286560" w:rsidRDefault="000A4C26" w:rsidP="009425D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color w:val="31849B" w:themeColor="accent5" w:themeShade="BF"/>
        </w:rPr>
      </w:pPr>
      <w:r w:rsidRPr="00286560">
        <w:rPr>
          <w:rFonts w:ascii="Arial" w:hAnsi="Arial" w:cs="Arial"/>
        </w:rPr>
        <w:t>- кислота хлорная</w:t>
      </w:r>
      <w:r w:rsidR="009425D2" w:rsidRPr="00286560">
        <w:rPr>
          <w:rFonts w:ascii="Arial" w:hAnsi="Arial" w:cs="Arial"/>
        </w:rPr>
        <w:t xml:space="preserve">, </w:t>
      </w:r>
      <w:r w:rsidRPr="00286560">
        <w:rPr>
          <w:rFonts w:ascii="Arial" w:hAnsi="Arial" w:cs="Arial"/>
        </w:rPr>
        <w:t xml:space="preserve">раствор </w:t>
      </w:r>
      <w:r w:rsidR="00CA53AD" w:rsidRPr="00286560">
        <w:rPr>
          <w:rFonts w:ascii="Arial" w:hAnsi="Arial" w:cs="Arial"/>
        </w:rPr>
        <w:t xml:space="preserve">с массовой концентрацией </w:t>
      </w:r>
      <w:r w:rsidRPr="00286560">
        <w:rPr>
          <w:rFonts w:ascii="Arial" w:hAnsi="Arial" w:cs="Arial"/>
        </w:rPr>
        <w:t>570 г/дм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  <w:r w:rsidR="00CF5739" w:rsidRPr="00286560">
        <w:rPr>
          <w:rFonts w:ascii="Arial" w:hAnsi="Arial" w:cs="Arial"/>
        </w:rPr>
        <w:t xml:space="preserve"> </w:t>
      </w:r>
    </w:p>
    <w:p w14:paraId="0604AC98" w14:textId="151D3219" w:rsidR="00B32AA5" w:rsidRPr="00286560" w:rsidRDefault="00B32AA5" w:rsidP="00B32A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смесь ортофосфорной </w:t>
      </w:r>
      <w:r w:rsidR="000A4C26" w:rsidRPr="00286560">
        <w:rPr>
          <w:rFonts w:ascii="Arial" w:hAnsi="Arial" w:cs="Arial"/>
        </w:rPr>
        <w:t xml:space="preserve">и хлорной </w:t>
      </w:r>
      <w:r w:rsidRPr="00286560">
        <w:rPr>
          <w:rFonts w:ascii="Arial" w:hAnsi="Arial" w:cs="Arial"/>
        </w:rPr>
        <w:t>кислот</w:t>
      </w:r>
      <w:bookmarkStart w:id="24" w:name="_Hlk197441936"/>
      <w:r w:rsidRPr="00286560">
        <w:rPr>
          <w:rFonts w:ascii="Arial" w:hAnsi="Arial" w:cs="Arial"/>
        </w:rPr>
        <w:t>, приготовленная в соответствии с 6.3.1;</w:t>
      </w:r>
      <w:bookmarkEnd w:id="24"/>
    </w:p>
    <w:p w14:paraId="36C46382" w14:textId="6E39B161" w:rsidR="00CA53AD" w:rsidRPr="00286560" w:rsidRDefault="00CA53AD" w:rsidP="00CA5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кислота лимонная по ГОСТ 3652</w:t>
      </w:r>
      <w:r w:rsidRPr="00286560">
        <w:rPr>
          <w:rFonts w:ascii="Arial" w:hAnsi="Arial" w:cs="Arial"/>
          <w:color w:val="000000" w:themeColor="text1"/>
        </w:rPr>
        <w:t xml:space="preserve">, </w:t>
      </w:r>
      <w:r w:rsidRPr="00286560">
        <w:rPr>
          <w:rFonts w:ascii="Arial" w:hAnsi="Arial" w:cs="Arial"/>
        </w:rPr>
        <w:t>раствор с массовой концентрацией 200 г/дм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  <w:r w:rsidR="00C05301" w:rsidRPr="00286560">
        <w:rPr>
          <w:rFonts w:ascii="Arial" w:hAnsi="Arial" w:cs="Arial"/>
        </w:rPr>
        <w:t xml:space="preserve"> </w:t>
      </w:r>
    </w:p>
    <w:p w14:paraId="272A4EEA" w14:textId="7B9F03E7" w:rsidR="00CA53AD" w:rsidRPr="00286560" w:rsidRDefault="00CA53AD" w:rsidP="00CA5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кислота аскорбиновая</w:t>
      </w:r>
      <w:r w:rsidR="00BE67B6" w:rsidRPr="00286560">
        <w:t xml:space="preserve"> </w:t>
      </w:r>
      <w:r w:rsidR="00BE67B6" w:rsidRPr="00286560">
        <w:rPr>
          <w:rFonts w:ascii="Arial" w:hAnsi="Arial" w:cs="Arial"/>
        </w:rPr>
        <w:t>по технической документации, действующей в государстве, принявшем настоящий стандарт</w:t>
      </w:r>
      <w:r w:rsidRPr="00286560">
        <w:rPr>
          <w:rFonts w:ascii="Arial" w:hAnsi="Arial" w:cs="Arial"/>
        </w:rPr>
        <w:t>, раствор с массовой концентрацией 30 г/дм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</w:p>
    <w:p w14:paraId="1D2234F0" w14:textId="6AA9201D" w:rsidR="00CA53AD" w:rsidRPr="00286560" w:rsidRDefault="00CA53AD" w:rsidP="00CA5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аммиак водный по ГОСТ 3760;</w:t>
      </w:r>
    </w:p>
    <w:p w14:paraId="1C179C69" w14:textId="55F70175" w:rsidR="000A4C26" w:rsidRPr="00A60ED4" w:rsidRDefault="00CA53AD" w:rsidP="00CA5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</w:t>
      </w:r>
      <w:r w:rsidRPr="00A60ED4">
        <w:rPr>
          <w:rFonts w:ascii="Arial" w:hAnsi="Arial" w:cs="Arial"/>
        </w:rPr>
        <w:t xml:space="preserve">соль </w:t>
      </w:r>
      <w:r w:rsidR="00043577" w:rsidRPr="00A60ED4">
        <w:rPr>
          <w:rFonts w:ascii="Arial" w:hAnsi="Arial" w:cs="Arial"/>
        </w:rPr>
        <w:t xml:space="preserve">двунатриевая </w:t>
      </w:r>
      <w:r w:rsidRPr="00A60ED4">
        <w:rPr>
          <w:rFonts w:ascii="Arial" w:hAnsi="Arial" w:cs="Arial"/>
        </w:rPr>
        <w:t>этилендиамин</w:t>
      </w:r>
      <w:r w:rsidR="00D13163" w:rsidRPr="00A60ED4">
        <w:rPr>
          <w:rFonts w:ascii="Arial" w:hAnsi="Arial" w:cs="Arial"/>
        </w:rPr>
        <w:t>-</w:t>
      </w:r>
      <w:r w:rsidR="00D13163" w:rsidRPr="00A60ED4">
        <w:rPr>
          <w:rFonts w:ascii="Arial" w:hAnsi="Arial" w:cs="Arial"/>
          <w:lang w:val="en-US"/>
        </w:rPr>
        <w:t>N</w:t>
      </w:r>
      <w:r w:rsidR="00D13163" w:rsidRPr="00A60ED4">
        <w:rPr>
          <w:rFonts w:ascii="Arial" w:hAnsi="Arial" w:cs="Arial"/>
        </w:rPr>
        <w:t>,</w:t>
      </w:r>
      <w:r w:rsidR="00D13163" w:rsidRPr="00A60ED4">
        <w:rPr>
          <w:rFonts w:ascii="Arial" w:hAnsi="Arial" w:cs="Arial"/>
          <w:lang w:val="en-US"/>
        </w:rPr>
        <w:t>N</w:t>
      </w:r>
      <w:r w:rsidR="00D13163" w:rsidRPr="00A60ED4">
        <w:rPr>
          <w:rFonts w:ascii="Arial" w:hAnsi="Arial" w:cs="Arial"/>
        </w:rPr>
        <w:t>,</w:t>
      </w:r>
      <w:r w:rsidR="00D13163" w:rsidRPr="00A60ED4">
        <w:rPr>
          <w:rFonts w:ascii="Arial" w:hAnsi="Arial" w:cs="Arial"/>
          <w:lang w:val="en-US"/>
        </w:rPr>
        <w:t>N</w:t>
      </w:r>
      <w:r w:rsidR="00D13163" w:rsidRPr="00A60ED4">
        <w:rPr>
          <w:rFonts w:ascii="Arial" w:hAnsi="Arial" w:cs="Arial"/>
        </w:rPr>
        <w:t>',</w:t>
      </w:r>
      <w:r w:rsidR="00D13163" w:rsidRPr="00A60ED4">
        <w:rPr>
          <w:rFonts w:ascii="Arial" w:hAnsi="Arial" w:cs="Arial"/>
          <w:lang w:val="en-US"/>
        </w:rPr>
        <w:t>N</w:t>
      </w:r>
      <w:r w:rsidR="00D13163" w:rsidRPr="00A60ED4">
        <w:rPr>
          <w:rFonts w:ascii="Arial" w:hAnsi="Arial" w:cs="Arial"/>
        </w:rPr>
        <w:t>'-</w:t>
      </w:r>
      <w:r w:rsidRPr="00A60ED4">
        <w:rPr>
          <w:rFonts w:ascii="Arial" w:hAnsi="Arial" w:cs="Arial"/>
        </w:rPr>
        <w:t xml:space="preserve">тетрауксусной кислоты </w:t>
      </w:r>
      <w:r w:rsidR="00D13163" w:rsidRPr="00A60ED4">
        <w:rPr>
          <w:rFonts w:ascii="Arial" w:hAnsi="Arial" w:cs="Arial"/>
        </w:rPr>
        <w:t xml:space="preserve">2-водная (трилон Б) </w:t>
      </w:r>
      <w:r w:rsidRPr="00A60ED4">
        <w:rPr>
          <w:rFonts w:ascii="Arial" w:hAnsi="Arial" w:cs="Arial"/>
        </w:rPr>
        <w:t>по ГОСТ 10652, раствор с массовой концентрацией 20 г/дм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>;</w:t>
      </w:r>
    </w:p>
    <w:p w14:paraId="25CAFED4" w14:textId="1FE6DB61" w:rsidR="00CA53AD" w:rsidRPr="00A60ED4" w:rsidRDefault="00CA53AD" w:rsidP="00CA5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60ED4">
        <w:rPr>
          <w:rFonts w:ascii="Arial" w:hAnsi="Arial" w:cs="Arial"/>
        </w:rPr>
        <w:lastRenderedPageBreak/>
        <w:t xml:space="preserve">- медь </w:t>
      </w:r>
      <w:r w:rsidR="00286560" w:rsidRPr="00A60ED4">
        <w:rPr>
          <w:rFonts w:ascii="Arial" w:hAnsi="Arial" w:cs="Arial"/>
        </w:rPr>
        <w:t>(</w:t>
      </w:r>
      <w:r w:rsidR="00286560" w:rsidRPr="00A60ED4">
        <w:rPr>
          <w:rFonts w:ascii="Arial" w:hAnsi="Arial" w:cs="Arial"/>
          <w:lang w:val="en-US"/>
        </w:rPr>
        <w:t>II</w:t>
      </w:r>
      <w:r w:rsidR="00286560" w:rsidRPr="00A60ED4">
        <w:rPr>
          <w:rFonts w:ascii="Arial" w:hAnsi="Arial" w:cs="Arial"/>
        </w:rPr>
        <w:t xml:space="preserve">) </w:t>
      </w:r>
      <w:r w:rsidRPr="00A60ED4">
        <w:rPr>
          <w:rFonts w:ascii="Arial" w:hAnsi="Arial" w:cs="Arial"/>
        </w:rPr>
        <w:t xml:space="preserve">сернокислая </w:t>
      </w:r>
      <w:r w:rsidR="00286560" w:rsidRPr="00A60ED4">
        <w:rPr>
          <w:rFonts w:ascii="Arial" w:hAnsi="Arial" w:cs="Arial"/>
        </w:rPr>
        <w:t xml:space="preserve">5-водная </w:t>
      </w:r>
      <w:r w:rsidRPr="00A60ED4">
        <w:rPr>
          <w:rFonts w:ascii="Arial" w:hAnsi="Arial" w:cs="Arial"/>
        </w:rPr>
        <w:t xml:space="preserve">по ГОСТ 4165, раствор </w:t>
      </w:r>
      <w:r w:rsidR="0049455F" w:rsidRPr="00A60ED4">
        <w:rPr>
          <w:rFonts w:ascii="Arial" w:hAnsi="Arial" w:cs="Arial"/>
        </w:rPr>
        <w:t xml:space="preserve">с массовой концентрацией </w:t>
      </w:r>
      <w:r w:rsidRPr="00A60ED4">
        <w:rPr>
          <w:rFonts w:ascii="Arial" w:hAnsi="Arial" w:cs="Arial"/>
        </w:rPr>
        <w:t>0,3 г/дм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>;</w:t>
      </w:r>
    </w:p>
    <w:p w14:paraId="779ECE8F" w14:textId="6C815C93" w:rsidR="00CA53AD" w:rsidRPr="00286560" w:rsidRDefault="00CA53AD" w:rsidP="00CA5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60ED4">
        <w:rPr>
          <w:rFonts w:ascii="Arial" w:hAnsi="Arial" w:cs="Arial"/>
        </w:rPr>
        <w:t xml:space="preserve">- </w:t>
      </w:r>
      <w:r w:rsidR="00D13163" w:rsidRPr="00A60ED4">
        <w:rPr>
          <w:rFonts w:ascii="Arial" w:hAnsi="Arial" w:cs="Arial"/>
        </w:rPr>
        <w:t>эфир бутиловый уксусной кислоты (б</w:t>
      </w:r>
      <w:r w:rsidRPr="00A60ED4">
        <w:rPr>
          <w:rFonts w:ascii="Arial" w:hAnsi="Arial" w:cs="Arial"/>
        </w:rPr>
        <w:t>утилацетат</w:t>
      </w:r>
      <w:r w:rsidR="00D13163" w:rsidRPr="00A60ED4">
        <w:rPr>
          <w:rFonts w:ascii="Arial" w:hAnsi="Arial" w:cs="Arial"/>
        </w:rPr>
        <w:t>)</w:t>
      </w:r>
      <w:r w:rsidRPr="00A60ED4">
        <w:rPr>
          <w:rFonts w:ascii="Arial" w:hAnsi="Arial" w:cs="Arial"/>
        </w:rPr>
        <w:t xml:space="preserve"> по</w:t>
      </w:r>
      <w:r w:rsidRPr="00286560">
        <w:rPr>
          <w:rFonts w:ascii="Arial" w:hAnsi="Arial" w:cs="Arial"/>
        </w:rPr>
        <w:t xml:space="preserve"> ГОСТ 22300;</w:t>
      </w:r>
    </w:p>
    <w:p w14:paraId="646FB975" w14:textId="7FECF5C3" w:rsidR="00CA53AD" w:rsidRPr="00286560" w:rsidRDefault="00CA53AD" w:rsidP="00CA5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аммоний роданистый по ГОСТ 19522, раствор с массовой концентрацией 300 г/дм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</w:p>
    <w:p w14:paraId="1CB3E775" w14:textId="681318A7" w:rsidR="001A4833" w:rsidRPr="00286560" w:rsidRDefault="001A4833" w:rsidP="001A48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олово </w:t>
      </w:r>
      <w:r w:rsidR="00C56713" w:rsidRPr="00286560">
        <w:rPr>
          <w:rFonts w:ascii="Arial" w:hAnsi="Arial" w:cs="Arial"/>
        </w:rPr>
        <w:t>дву</w:t>
      </w:r>
      <w:r w:rsidRPr="00286560">
        <w:rPr>
          <w:rFonts w:ascii="Arial" w:hAnsi="Arial" w:cs="Arial"/>
        </w:rPr>
        <w:t xml:space="preserve">хлористое </w:t>
      </w:r>
      <w:r w:rsidR="00C56713" w:rsidRPr="00286560">
        <w:rPr>
          <w:rFonts w:ascii="Arial" w:hAnsi="Arial" w:cs="Arial"/>
        </w:rPr>
        <w:t xml:space="preserve">2-водное </w:t>
      </w:r>
      <w:r w:rsidRPr="00286560">
        <w:rPr>
          <w:rFonts w:ascii="Arial" w:hAnsi="Arial" w:cs="Arial"/>
        </w:rPr>
        <w:t xml:space="preserve">по </w:t>
      </w:r>
      <w:r w:rsidR="00F95C74" w:rsidRPr="00286560">
        <w:rPr>
          <w:rFonts w:ascii="Arial" w:hAnsi="Arial" w:cs="Arial"/>
          <w:bCs/>
        </w:rPr>
        <w:t>технической документации, действующей в государстве, принявшем настоящий стандарт</w:t>
      </w:r>
      <w:r w:rsidRPr="00286560">
        <w:rPr>
          <w:rFonts w:ascii="Arial" w:hAnsi="Arial" w:cs="Arial"/>
        </w:rPr>
        <w:t xml:space="preserve">, раствор </w:t>
      </w:r>
      <w:r w:rsidR="00A86D0C" w:rsidRPr="00286560">
        <w:rPr>
          <w:rFonts w:ascii="Arial" w:hAnsi="Arial" w:cs="Arial"/>
        </w:rPr>
        <w:t>с массовой концентрацией 100 г/дм</w:t>
      </w:r>
      <w:r w:rsidR="00A86D0C" w:rsidRPr="00286560">
        <w:rPr>
          <w:rFonts w:ascii="Arial" w:hAnsi="Arial" w:cs="Arial"/>
          <w:vertAlign w:val="superscript"/>
        </w:rPr>
        <w:t>3</w:t>
      </w:r>
      <w:r w:rsidR="00A86D0C" w:rsidRPr="00286560">
        <w:rPr>
          <w:rFonts w:ascii="Arial" w:hAnsi="Arial" w:cs="Arial"/>
        </w:rPr>
        <w:t xml:space="preserve">, </w:t>
      </w:r>
      <w:r w:rsidRPr="00286560">
        <w:rPr>
          <w:rFonts w:ascii="Arial" w:hAnsi="Arial" w:cs="Arial"/>
        </w:rPr>
        <w:t>приготовленный в соответствии с 6.3.2;</w:t>
      </w:r>
    </w:p>
    <w:p w14:paraId="4797927D" w14:textId="564D9166" w:rsidR="00C2365B" w:rsidRPr="00286560" w:rsidRDefault="00C2365B" w:rsidP="001A48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олово гранулированное по ГОСТ 860;</w:t>
      </w:r>
      <w:r w:rsidR="008D7A4C" w:rsidRPr="00286560">
        <w:rPr>
          <w:rFonts w:ascii="Arial" w:hAnsi="Arial" w:cs="Arial"/>
        </w:rPr>
        <w:t xml:space="preserve"> </w:t>
      </w:r>
    </w:p>
    <w:p w14:paraId="5355A90D" w14:textId="629BC5A3" w:rsidR="001A4833" w:rsidRPr="00286560" w:rsidRDefault="001A4833" w:rsidP="001A48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натрий вольфрамовокислый 2-водный по ГОСТ </w:t>
      </w:r>
      <w:r w:rsidR="00FC2CDD" w:rsidRPr="00286560">
        <w:rPr>
          <w:rFonts w:ascii="Arial" w:hAnsi="Arial" w:cs="Arial"/>
        </w:rPr>
        <w:t>18289</w:t>
      </w:r>
      <w:r w:rsidRPr="00286560">
        <w:rPr>
          <w:rFonts w:ascii="Arial" w:hAnsi="Arial" w:cs="Arial"/>
        </w:rPr>
        <w:t>;</w:t>
      </w:r>
    </w:p>
    <w:p w14:paraId="184331CA" w14:textId="3B5FB2A2" w:rsidR="001A4833" w:rsidRPr="00286560" w:rsidRDefault="001A4833" w:rsidP="001A48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</w:t>
      </w:r>
      <w:r w:rsidR="004A4482" w:rsidRPr="00286560">
        <w:rPr>
          <w:rFonts w:ascii="Arial" w:hAnsi="Arial" w:cs="Arial"/>
          <w:shd w:val="clear" w:color="auto" w:fill="FFFFFF"/>
        </w:rPr>
        <w:t>железо (II) сернокислое 7-водное (</w:t>
      </w:r>
      <w:r w:rsidRPr="00286560">
        <w:rPr>
          <w:rFonts w:ascii="Arial" w:hAnsi="Arial" w:cs="Arial"/>
        </w:rPr>
        <w:t>железо сернокислое за</w:t>
      </w:r>
      <w:r w:rsidR="00931FD9" w:rsidRPr="00286560">
        <w:rPr>
          <w:rFonts w:ascii="Arial" w:hAnsi="Arial" w:cs="Arial"/>
        </w:rPr>
        <w:t>к</w:t>
      </w:r>
      <w:r w:rsidRPr="00286560">
        <w:rPr>
          <w:rFonts w:ascii="Arial" w:hAnsi="Arial" w:cs="Arial"/>
        </w:rPr>
        <w:t>исное</w:t>
      </w:r>
      <w:r w:rsidR="004A4482" w:rsidRPr="00286560">
        <w:rPr>
          <w:rFonts w:ascii="Arial" w:hAnsi="Arial" w:cs="Arial"/>
        </w:rPr>
        <w:t>)</w:t>
      </w:r>
      <w:r w:rsidRPr="00286560">
        <w:rPr>
          <w:rFonts w:ascii="Arial" w:hAnsi="Arial" w:cs="Arial"/>
        </w:rPr>
        <w:t xml:space="preserve"> по ГОСТ </w:t>
      </w:r>
      <w:r w:rsidR="00FC2CDD" w:rsidRPr="00286560">
        <w:rPr>
          <w:rFonts w:ascii="Arial" w:hAnsi="Arial" w:cs="Arial"/>
        </w:rPr>
        <w:t>4148</w:t>
      </w:r>
      <w:r w:rsidR="00253A7C" w:rsidRPr="00286560">
        <w:rPr>
          <w:rFonts w:ascii="Arial" w:hAnsi="Arial" w:cs="Arial"/>
        </w:rPr>
        <w:t>;</w:t>
      </w:r>
    </w:p>
    <w:p w14:paraId="4C9C4DCE" w14:textId="2F465C15" w:rsidR="00253A7C" w:rsidRPr="00286560" w:rsidRDefault="00253A7C" w:rsidP="00253A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р</w:t>
      </w:r>
      <w:r w:rsidR="001A4833" w:rsidRPr="00286560">
        <w:rPr>
          <w:rFonts w:ascii="Arial" w:hAnsi="Arial" w:cs="Arial"/>
        </w:rPr>
        <w:t>аствор вольфрамовокислого натрия и закисного сернокислого железа</w:t>
      </w:r>
      <w:r w:rsidRPr="00286560">
        <w:rPr>
          <w:rFonts w:ascii="Arial" w:hAnsi="Arial" w:cs="Arial"/>
        </w:rPr>
        <w:t>, приготовленный в соответствии с 6.3.3;</w:t>
      </w:r>
    </w:p>
    <w:p w14:paraId="2DA7E16D" w14:textId="33434251" w:rsidR="001A4833" w:rsidRPr="00286560" w:rsidRDefault="00253A7C" w:rsidP="001A48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</w:rPr>
      </w:pPr>
      <w:r w:rsidRPr="00286560">
        <w:rPr>
          <w:rFonts w:ascii="Arial" w:hAnsi="Arial" w:cs="Arial"/>
        </w:rPr>
        <w:t xml:space="preserve">- железо карбонильное радиотехническое по ГОСТ 13610 или </w:t>
      </w:r>
      <w:r w:rsidR="001B677A" w:rsidRPr="00286560">
        <w:rPr>
          <w:rFonts w:ascii="Arial" w:hAnsi="Arial" w:cs="Arial"/>
        </w:rPr>
        <w:t xml:space="preserve">железо карбонильное </w:t>
      </w:r>
      <w:r w:rsidR="0051331B" w:rsidRPr="00A60ED4">
        <w:rPr>
          <w:rFonts w:ascii="Arial" w:hAnsi="Arial" w:cs="Arial"/>
        </w:rPr>
        <w:t>с аналогичным химическим составом</w:t>
      </w:r>
      <w:r w:rsidR="0049455F" w:rsidRPr="00286560">
        <w:rPr>
          <w:rFonts w:ascii="Arial" w:hAnsi="Arial" w:cs="Arial"/>
        </w:rPr>
        <w:t>;</w:t>
      </w:r>
    </w:p>
    <w:p w14:paraId="552B1981" w14:textId="76134602" w:rsidR="005C4915" w:rsidRPr="00286560" w:rsidRDefault="005C4915" w:rsidP="005C491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 xml:space="preserve">- свинец уксуснокислый </w:t>
      </w:r>
      <w:r w:rsidR="00C56713" w:rsidRPr="00286560">
        <w:rPr>
          <w:rFonts w:ascii="Arial" w:hAnsi="Arial" w:cs="Arial"/>
        </w:rPr>
        <w:t xml:space="preserve">3-водный </w:t>
      </w:r>
      <w:r w:rsidRPr="00286560">
        <w:rPr>
          <w:rFonts w:ascii="Arial" w:hAnsi="Arial" w:cs="Arial"/>
        </w:rPr>
        <w:t>по ГОСТ 1027, раствор с массовой концентрацией 20 г/дм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</w:p>
    <w:p w14:paraId="717E504A" w14:textId="5FEE4EF8" w:rsidR="005C4915" w:rsidRPr="00286560" w:rsidRDefault="005C4915" w:rsidP="005C491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аммоний азотнокислый по ГОСТ 22867, раствор с массовой концентрацией 25 г/дм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</w:p>
    <w:p w14:paraId="15DB0C57" w14:textId="07B836EE" w:rsidR="005C4915" w:rsidRPr="00286560" w:rsidRDefault="005C4915" w:rsidP="005C491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аммоний уксуснокислый по ГОСТ 3117, раствор с массовой концентрацией 500</w:t>
      </w:r>
      <w:r w:rsidR="007653F4" w:rsidRPr="00286560">
        <w:rPr>
          <w:rFonts w:ascii="Arial" w:hAnsi="Arial" w:cs="Arial"/>
        </w:rPr>
        <w:t> </w:t>
      </w:r>
      <w:r w:rsidRPr="00286560">
        <w:rPr>
          <w:rFonts w:ascii="Arial" w:hAnsi="Arial" w:cs="Arial"/>
        </w:rPr>
        <w:t>г/дм</w:t>
      </w:r>
      <w:r w:rsidRPr="00286560">
        <w:rPr>
          <w:rFonts w:ascii="Arial" w:hAnsi="Arial" w:cs="Arial"/>
          <w:vertAlign w:val="superscript"/>
        </w:rPr>
        <w:t>3</w:t>
      </w:r>
      <w:r w:rsidRPr="00286560">
        <w:rPr>
          <w:rFonts w:ascii="Arial" w:hAnsi="Arial" w:cs="Arial"/>
        </w:rPr>
        <w:t>;</w:t>
      </w:r>
    </w:p>
    <w:p w14:paraId="147EEBE1" w14:textId="77AEB84E" w:rsidR="00CA53AD" w:rsidRPr="00286560" w:rsidRDefault="007653F4" w:rsidP="005C491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а</w:t>
      </w:r>
      <w:r w:rsidR="005C4915" w:rsidRPr="00286560">
        <w:rPr>
          <w:rFonts w:ascii="Arial" w:hAnsi="Arial" w:cs="Arial"/>
        </w:rPr>
        <w:t>ммоний молибденовокислый по ГОСТ 3765;</w:t>
      </w:r>
    </w:p>
    <w:p w14:paraId="4AC35FD3" w14:textId="6F23DA11" w:rsidR="007653F4" w:rsidRPr="00286560" w:rsidRDefault="007653F4" w:rsidP="00BC16A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молибден металлический марки МЧВП</w:t>
      </w:r>
      <w:r w:rsidR="00C2365B" w:rsidRPr="00286560">
        <w:rPr>
          <w:rFonts w:ascii="Arial" w:hAnsi="Arial" w:cs="Arial"/>
        </w:rPr>
        <w:t xml:space="preserve"> по технической документации, действующей в государстве, принявшем настоящий стандарт</w:t>
      </w:r>
      <w:r w:rsidRPr="00286560">
        <w:rPr>
          <w:rFonts w:ascii="Arial" w:hAnsi="Arial" w:cs="Arial"/>
        </w:rPr>
        <w:t>;</w:t>
      </w:r>
      <w:r w:rsidR="00E973B8" w:rsidRPr="00286560">
        <w:rPr>
          <w:rFonts w:ascii="Arial" w:hAnsi="Arial" w:cs="Arial"/>
        </w:rPr>
        <w:t xml:space="preserve"> </w:t>
      </w:r>
    </w:p>
    <w:p w14:paraId="58F8620E" w14:textId="2E007ED2" w:rsidR="007653F4" w:rsidRPr="00286560" w:rsidRDefault="007653F4" w:rsidP="00BC16A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286560">
        <w:rPr>
          <w:rFonts w:ascii="Arial" w:hAnsi="Arial" w:cs="Arial"/>
        </w:rPr>
        <w:t>- растворы молибдена А</w:t>
      </w:r>
      <w:r w:rsidR="00AC55F5" w:rsidRPr="00286560">
        <w:rPr>
          <w:rFonts w:ascii="Arial" w:hAnsi="Arial" w:cs="Arial"/>
        </w:rPr>
        <w:t>, Б</w:t>
      </w:r>
      <w:r w:rsidR="00043577" w:rsidRPr="00286560">
        <w:rPr>
          <w:rFonts w:ascii="Arial" w:hAnsi="Arial" w:cs="Arial"/>
        </w:rPr>
        <w:t xml:space="preserve"> стандартные</w:t>
      </w:r>
      <w:r w:rsidR="00AC55F5" w:rsidRPr="00286560">
        <w:rPr>
          <w:rFonts w:ascii="Arial" w:hAnsi="Arial" w:cs="Arial"/>
        </w:rPr>
        <w:t>, приготовленные в соответствии с 6.3.5</w:t>
      </w:r>
      <w:r w:rsidR="00734537" w:rsidRPr="00286560">
        <w:rPr>
          <w:rFonts w:ascii="Arial" w:hAnsi="Arial" w:cs="Arial"/>
        </w:rPr>
        <w:t>;</w:t>
      </w:r>
    </w:p>
    <w:p w14:paraId="3C3AC1A8" w14:textId="3D4FC58A" w:rsidR="00B16A1E" w:rsidRPr="00286560" w:rsidRDefault="00B16A1E" w:rsidP="00B16A1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286560">
        <w:rPr>
          <w:rFonts w:ascii="Arial" w:hAnsi="Arial" w:cs="Arial"/>
        </w:rPr>
        <w:t xml:space="preserve">- спирт этиловый по ГОСТ 18300 или ГОСТ 5962; </w:t>
      </w:r>
    </w:p>
    <w:p w14:paraId="1C2D93DD" w14:textId="385A11C8" w:rsidR="008E668B" w:rsidRPr="00286560" w:rsidRDefault="008E668B" w:rsidP="008E668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286560">
        <w:rPr>
          <w:rFonts w:ascii="Arial" w:hAnsi="Arial" w:cs="Arial"/>
        </w:rPr>
        <w:t xml:space="preserve">- фильтр </w:t>
      </w:r>
      <w:r w:rsidR="00E31062" w:rsidRPr="00286560">
        <w:rPr>
          <w:rFonts w:ascii="Arial" w:hAnsi="Arial" w:cs="Arial"/>
        </w:rPr>
        <w:t xml:space="preserve">обеззоленный </w:t>
      </w:r>
      <w:r w:rsidRPr="00286560">
        <w:rPr>
          <w:rFonts w:ascii="Arial" w:hAnsi="Arial" w:cs="Arial"/>
        </w:rPr>
        <w:t>«синяя лента»;</w:t>
      </w:r>
      <w:r w:rsidRPr="00286560">
        <w:rPr>
          <w:rFonts w:ascii="Arial" w:hAnsi="Arial" w:cs="Arial"/>
          <w:i/>
          <w:iCs/>
          <w:color w:val="FF0000"/>
        </w:rPr>
        <w:t xml:space="preserve"> </w:t>
      </w:r>
    </w:p>
    <w:p w14:paraId="3BE1E532" w14:textId="7268E68B" w:rsidR="008E668B" w:rsidRPr="00A60ED4" w:rsidRDefault="008E668B" w:rsidP="008E668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286560">
        <w:rPr>
          <w:rFonts w:ascii="Arial" w:hAnsi="Arial" w:cs="Arial"/>
        </w:rPr>
        <w:t xml:space="preserve">- фильтр </w:t>
      </w:r>
      <w:r w:rsidR="00E31062" w:rsidRPr="00286560">
        <w:rPr>
          <w:rFonts w:ascii="Arial" w:hAnsi="Arial" w:cs="Arial"/>
        </w:rPr>
        <w:t xml:space="preserve">обеззоленный </w:t>
      </w:r>
      <w:r w:rsidRPr="00286560">
        <w:rPr>
          <w:rFonts w:ascii="Arial" w:hAnsi="Arial" w:cs="Arial"/>
        </w:rPr>
        <w:t>«</w:t>
      </w:r>
      <w:r w:rsidRPr="00A60ED4">
        <w:rPr>
          <w:rFonts w:ascii="Arial" w:hAnsi="Arial" w:cs="Arial"/>
        </w:rPr>
        <w:t>белая лента»;</w:t>
      </w:r>
      <w:r w:rsidRPr="00A60ED4">
        <w:rPr>
          <w:rFonts w:ascii="Arial" w:hAnsi="Arial" w:cs="Arial"/>
          <w:i/>
          <w:iCs/>
          <w:color w:val="FF0000"/>
        </w:rPr>
        <w:t xml:space="preserve"> </w:t>
      </w:r>
    </w:p>
    <w:p w14:paraId="3D49F3C1" w14:textId="67258B3B" w:rsidR="00F81E3C" w:rsidRPr="00286560" w:rsidRDefault="00F81E3C" w:rsidP="00F81E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60ED4">
        <w:rPr>
          <w:rFonts w:ascii="Arial" w:hAnsi="Arial" w:cs="Arial"/>
        </w:rPr>
        <w:t>- универсальная индикаторная бумага</w:t>
      </w:r>
      <w:r w:rsidR="0082765E" w:rsidRPr="00A60ED4">
        <w:rPr>
          <w:rFonts w:ascii="Arial" w:hAnsi="Arial" w:cs="Arial"/>
        </w:rPr>
        <w:t>.</w:t>
      </w:r>
    </w:p>
    <w:p w14:paraId="1540DD01" w14:textId="069625CC" w:rsidR="00BC16A9" w:rsidRPr="006A5AB0" w:rsidRDefault="00BC16A9" w:rsidP="00D3782A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286560">
        <w:rPr>
          <w:rFonts w:ascii="Arial" w:hAnsi="Arial" w:cs="Arial"/>
          <w:b/>
          <w:bCs/>
        </w:rPr>
        <w:t xml:space="preserve">6.3 </w:t>
      </w:r>
      <w:r w:rsidR="006172C1" w:rsidRPr="00286560">
        <w:rPr>
          <w:rFonts w:ascii="Arial" w:hAnsi="Arial" w:cs="Arial"/>
          <w:b/>
          <w:bCs/>
        </w:rPr>
        <w:t>Подготовка</w:t>
      </w:r>
      <w:r w:rsidRPr="00286560">
        <w:rPr>
          <w:rFonts w:ascii="Arial" w:hAnsi="Arial" w:cs="Arial"/>
          <w:b/>
          <w:bCs/>
        </w:rPr>
        <w:t xml:space="preserve"> </w:t>
      </w:r>
      <w:r w:rsidR="00734537" w:rsidRPr="00286560">
        <w:rPr>
          <w:rFonts w:ascii="Arial" w:hAnsi="Arial" w:cs="Arial"/>
          <w:b/>
          <w:bCs/>
        </w:rPr>
        <w:t>к анализу</w:t>
      </w:r>
    </w:p>
    <w:p w14:paraId="7C78B090" w14:textId="68359C4A" w:rsidR="00082F69" w:rsidRPr="00D13163" w:rsidRDefault="00BC16A9" w:rsidP="00415E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6.3.</w:t>
      </w:r>
      <w:r w:rsidRPr="00D13163">
        <w:rPr>
          <w:rFonts w:ascii="Arial" w:hAnsi="Arial" w:cs="Arial"/>
        </w:rPr>
        <w:t xml:space="preserve">1 </w:t>
      </w:r>
      <w:r w:rsidR="00734537" w:rsidRPr="00D13163">
        <w:rPr>
          <w:rFonts w:ascii="Arial" w:hAnsi="Arial" w:cs="Arial"/>
        </w:rPr>
        <w:t>Приготовление с</w:t>
      </w:r>
      <w:r w:rsidR="00082F69" w:rsidRPr="00D13163">
        <w:rPr>
          <w:rFonts w:ascii="Arial" w:hAnsi="Arial" w:cs="Arial"/>
        </w:rPr>
        <w:t>мес</w:t>
      </w:r>
      <w:r w:rsidR="00734537" w:rsidRPr="00D13163">
        <w:rPr>
          <w:rFonts w:ascii="Arial" w:hAnsi="Arial" w:cs="Arial"/>
        </w:rPr>
        <w:t xml:space="preserve">и </w:t>
      </w:r>
      <w:r w:rsidR="000A4C26" w:rsidRPr="00D13163">
        <w:rPr>
          <w:rFonts w:ascii="Arial" w:hAnsi="Arial" w:cs="Arial"/>
        </w:rPr>
        <w:t xml:space="preserve">ортофосфорной </w:t>
      </w:r>
      <w:r w:rsidR="00082F69" w:rsidRPr="00D13163">
        <w:rPr>
          <w:rFonts w:ascii="Arial" w:hAnsi="Arial" w:cs="Arial"/>
        </w:rPr>
        <w:t xml:space="preserve">и </w:t>
      </w:r>
      <w:r w:rsidR="000A4C26" w:rsidRPr="00D13163">
        <w:rPr>
          <w:rFonts w:ascii="Arial" w:hAnsi="Arial" w:cs="Arial"/>
        </w:rPr>
        <w:t xml:space="preserve">хлорной </w:t>
      </w:r>
      <w:r w:rsidR="00082F69" w:rsidRPr="00D13163">
        <w:rPr>
          <w:rFonts w:ascii="Arial" w:hAnsi="Arial" w:cs="Arial"/>
        </w:rPr>
        <w:t>кислот</w:t>
      </w:r>
    </w:p>
    <w:p w14:paraId="46BAC64A" w14:textId="640E0877" w:rsidR="00415EF1" w:rsidRPr="00D13163" w:rsidRDefault="00734537" w:rsidP="00415E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К</w:t>
      </w:r>
      <w:r w:rsidR="00415EF1" w:rsidRPr="00D13163">
        <w:rPr>
          <w:rFonts w:ascii="Arial" w:hAnsi="Arial" w:cs="Arial"/>
        </w:rPr>
        <w:t xml:space="preserve"> </w:t>
      </w:r>
      <w:r w:rsidR="000A4C26" w:rsidRPr="00D13163">
        <w:rPr>
          <w:rFonts w:ascii="Arial" w:hAnsi="Arial" w:cs="Arial"/>
        </w:rPr>
        <w:t>50</w:t>
      </w:r>
      <w:r w:rsidR="00415EF1" w:rsidRPr="00D13163">
        <w:rPr>
          <w:rFonts w:ascii="Arial" w:hAnsi="Arial" w:cs="Arial"/>
        </w:rPr>
        <w:t>0</w:t>
      </w:r>
      <w:r w:rsidR="006B5F84" w:rsidRPr="00D13163">
        <w:rPr>
          <w:rFonts w:ascii="Arial" w:hAnsi="Arial" w:cs="Arial"/>
        </w:rPr>
        <w:t> </w:t>
      </w:r>
      <w:r w:rsidR="00415EF1" w:rsidRPr="00D13163">
        <w:rPr>
          <w:rFonts w:ascii="Arial" w:hAnsi="Arial" w:cs="Arial"/>
        </w:rPr>
        <w:t>см</w:t>
      </w:r>
      <w:r w:rsidR="00415EF1" w:rsidRPr="00D13163">
        <w:rPr>
          <w:rFonts w:ascii="Arial" w:hAnsi="Arial" w:cs="Arial"/>
          <w:vertAlign w:val="superscript"/>
        </w:rPr>
        <w:t>3</w:t>
      </w:r>
      <w:r w:rsidR="00415EF1" w:rsidRPr="00D13163">
        <w:rPr>
          <w:rFonts w:ascii="Arial" w:hAnsi="Arial" w:cs="Arial"/>
        </w:rPr>
        <w:t xml:space="preserve"> воды приливают 150</w:t>
      </w:r>
      <w:r w:rsidR="006B5F84" w:rsidRPr="00D13163">
        <w:rPr>
          <w:rFonts w:ascii="Arial" w:hAnsi="Arial" w:cs="Arial"/>
        </w:rPr>
        <w:t> </w:t>
      </w:r>
      <w:r w:rsidR="00415EF1" w:rsidRPr="00D13163">
        <w:rPr>
          <w:rFonts w:ascii="Arial" w:hAnsi="Arial" w:cs="Arial"/>
        </w:rPr>
        <w:t>см</w:t>
      </w:r>
      <w:r w:rsidR="00415EF1" w:rsidRPr="00D13163">
        <w:rPr>
          <w:rFonts w:ascii="Arial" w:hAnsi="Arial" w:cs="Arial"/>
          <w:vertAlign w:val="superscript"/>
        </w:rPr>
        <w:t>3</w:t>
      </w:r>
      <w:r w:rsidR="00415EF1" w:rsidRPr="00D13163">
        <w:rPr>
          <w:rFonts w:ascii="Arial" w:hAnsi="Arial" w:cs="Arial"/>
        </w:rPr>
        <w:t xml:space="preserve"> </w:t>
      </w:r>
      <w:r w:rsidR="000A4C26" w:rsidRPr="00D13163">
        <w:rPr>
          <w:rFonts w:ascii="Arial" w:hAnsi="Arial" w:cs="Arial"/>
        </w:rPr>
        <w:t>ортофосфорной кислоты и 350 см</w:t>
      </w:r>
      <w:r w:rsidR="000A4C26" w:rsidRPr="00D13163">
        <w:rPr>
          <w:rFonts w:ascii="Arial" w:hAnsi="Arial" w:cs="Arial"/>
          <w:vertAlign w:val="superscript"/>
        </w:rPr>
        <w:t>3</w:t>
      </w:r>
      <w:r w:rsidR="000A4C26" w:rsidRPr="00D13163">
        <w:rPr>
          <w:rFonts w:ascii="Arial" w:hAnsi="Arial" w:cs="Arial"/>
        </w:rPr>
        <w:t xml:space="preserve"> хлорной </w:t>
      </w:r>
      <w:r w:rsidR="00415EF1" w:rsidRPr="00D13163">
        <w:rPr>
          <w:rFonts w:ascii="Arial" w:hAnsi="Arial" w:cs="Arial"/>
        </w:rPr>
        <w:t>кислоты</w:t>
      </w:r>
      <w:r w:rsidR="000A4C26" w:rsidRPr="00D13163">
        <w:rPr>
          <w:rFonts w:ascii="Arial" w:hAnsi="Arial" w:cs="Arial"/>
        </w:rPr>
        <w:t xml:space="preserve">, осторожно </w:t>
      </w:r>
      <w:r w:rsidR="00415EF1" w:rsidRPr="00D13163">
        <w:rPr>
          <w:rFonts w:ascii="Arial" w:hAnsi="Arial" w:cs="Arial"/>
        </w:rPr>
        <w:t>перемешивают.</w:t>
      </w:r>
    </w:p>
    <w:p w14:paraId="475D35CC" w14:textId="7277BC3E" w:rsidR="001A4833" w:rsidRPr="00D13163" w:rsidRDefault="00BC16A9" w:rsidP="00AC55F5">
      <w:pPr>
        <w:keepNext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lastRenderedPageBreak/>
        <w:t xml:space="preserve">6.3.2 </w:t>
      </w:r>
      <w:r w:rsidR="00734537" w:rsidRPr="00D13163">
        <w:rPr>
          <w:rFonts w:ascii="Arial" w:hAnsi="Arial" w:cs="Arial"/>
        </w:rPr>
        <w:t>Приготовление раствора</w:t>
      </w:r>
      <w:r w:rsidR="001A4833" w:rsidRPr="00D13163">
        <w:rPr>
          <w:rFonts w:ascii="Arial" w:hAnsi="Arial" w:cs="Arial"/>
        </w:rPr>
        <w:t xml:space="preserve"> </w:t>
      </w:r>
      <w:r w:rsidR="00A86D0C" w:rsidRPr="00D13163">
        <w:rPr>
          <w:rFonts w:ascii="Arial" w:hAnsi="Arial" w:cs="Arial"/>
        </w:rPr>
        <w:t xml:space="preserve">двухлористого 2-водного </w:t>
      </w:r>
      <w:r w:rsidR="001A4833" w:rsidRPr="00D13163">
        <w:rPr>
          <w:rFonts w:ascii="Arial" w:hAnsi="Arial" w:cs="Arial"/>
        </w:rPr>
        <w:t xml:space="preserve">олова </w:t>
      </w:r>
      <w:r w:rsidR="00A86D0C" w:rsidRPr="00D13163">
        <w:rPr>
          <w:rFonts w:ascii="Arial" w:hAnsi="Arial" w:cs="Arial"/>
        </w:rPr>
        <w:t>с массовой концентрацией 100 г/дм</w:t>
      </w:r>
      <w:r w:rsidR="00A86D0C" w:rsidRPr="00D13163">
        <w:rPr>
          <w:rFonts w:ascii="Arial" w:hAnsi="Arial" w:cs="Arial"/>
          <w:vertAlign w:val="superscript"/>
        </w:rPr>
        <w:t>3</w:t>
      </w:r>
    </w:p>
    <w:p w14:paraId="6C3DD62E" w14:textId="0967B6B1" w:rsidR="00A86D0C" w:rsidRPr="00D13163" w:rsidRDefault="001A4833" w:rsidP="00253A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100 г </w:t>
      </w:r>
      <w:r w:rsidR="00ED250D" w:rsidRPr="00D13163">
        <w:rPr>
          <w:rFonts w:ascii="Arial" w:hAnsi="Arial" w:cs="Arial"/>
        </w:rPr>
        <w:t>дву</w:t>
      </w:r>
      <w:r w:rsidRPr="00D13163">
        <w:rPr>
          <w:rFonts w:ascii="Arial" w:hAnsi="Arial" w:cs="Arial"/>
        </w:rPr>
        <w:t>хлористого олова растворяют в 100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горячей соляной кислоты. Раствор охлаждают, добавляют две гранулы металлического олова и доливают водой до объема</w:t>
      </w:r>
      <w:r w:rsidR="00A86D0C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1 дм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.</w:t>
      </w:r>
      <w:r w:rsidR="001333A8" w:rsidRPr="00D13163">
        <w:rPr>
          <w:rFonts w:ascii="Arial" w:hAnsi="Arial" w:cs="Arial"/>
        </w:rPr>
        <w:t xml:space="preserve"> </w:t>
      </w:r>
    </w:p>
    <w:p w14:paraId="558728C4" w14:textId="0E831E1F" w:rsidR="00A86D0C" w:rsidRPr="00D13163" w:rsidRDefault="00A86D0C" w:rsidP="00253A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D13163">
        <w:rPr>
          <w:rFonts w:ascii="Arial" w:hAnsi="Arial" w:cs="Arial"/>
        </w:rPr>
        <w:t>Раствор готовят перед применением.</w:t>
      </w:r>
      <w:r w:rsidRPr="00D13163">
        <w:rPr>
          <w:rFonts w:ascii="Arial" w:hAnsi="Arial" w:cs="Arial"/>
          <w:i/>
          <w:iCs/>
          <w:color w:val="FF0000"/>
        </w:rPr>
        <w:t xml:space="preserve"> </w:t>
      </w:r>
    </w:p>
    <w:p w14:paraId="04445DF1" w14:textId="20E9DA01" w:rsidR="00253A7C" w:rsidRPr="00D13163" w:rsidRDefault="00253A7C" w:rsidP="00253A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6.3.3 </w:t>
      </w:r>
      <w:r w:rsidR="00734537" w:rsidRPr="00D13163">
        <w:rPr>
          <w:rFonts w:ascii="Arial" w:hAnsi="Arial" w:cs="Arial"/>
        </w:rPr>
        <w:t>Приготовление раствора</w:t>
      </w:r>
      <w:r w:rsidR="00734537" w:rsidRPr="00D13163">
        <w:rPr>
          <w:rFonts w:ascii="Arial" w:eastAsia="Times New Roman" w:hAnsi="Arial" w:cs="Arial"/>
          <w:szCs w:val="22"/>
        </w:rPr>
        <w:t xml:space="preserve"> </w:t>
      </w:r>
      <w:r w:rsidRPr="00D13163">
        <w:rPr>
          <w:rFonts w:ascii="Arial" w:hAnsi="Arial" w:cs="Arial"/>
        </w:rPr>
        <w:t>вольфрамовокислого натрия и закисного сернокислого железа</w:t>
      </w:r>
    </w:p>
    <w:p w14:paraId="4DD4A99C" w14:textId="7D8A7A62" w:rsidR="00253A7C" w:rsidRPr="006A5AB0" w:rsidRDefault="00253A7C" w:rsidP="00253A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2 г вольфрамовокислого натрия и 45 г закисного сернокислого железа растворяют в небольшом количестве воды, добавляют 30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серной кислоты (разбавленной в соотношении 1:1), 5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азотной кислоты и выпаривают до паров серной кислоты. Раствор охлаждают, стенки стакана обмывают водой и вновь выпаривают до паров серной кислоты. Стакан с содержимым охлаждают, осторожно добавляют 100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лимонной кислоты и прибавляют аммиак до pH 7–8 по универсально</w:t>
      </w:r>
      <w:r w:rsidR="00C233B7" w:rsidRPr="00D13163">
        <w:rPr>
          <w:rFonts w:ascii="Arial" w:hAnsi="Arial" w:cs="Arial"/>
        </w:rPr>
        <w:t>й</w:t>
      </w:r>
      <w:r w:rsidRPr="00D13163">
        <w:rPr>
          <w:rFonts w:ascii="Arial" w:hAnsi="Arial" w:cs="Arial"/>
        </w:rPr>
        <w:t xml:space="preserve"> индикатор</w:t>
      </w:r>
      <w:r w:rsidR="00C233B7" w:rsidRPr="00D13163">
        <w:rPr>
          <w:rFonts w:ascii="Arial" w:hAnsi="Arial" w:cs="Arial"/>
        </w:rPr>
        <w:t>ной бумаге</w:t>
      </w:r>
      <w:r w:rsidRPr="00D13163">
        <w:rPr>
          <w:rFonts w:ascii="Arial" w:hAnsi="Arial" w:cs="Arial"/>
        </w:rPr>
        <w:t>. Затем приливают 10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аммиака и раствор нагревают до полного растворения осадка вольфрамовой кислоты. После охлаждения раствор нейтрализуют серной кислотой (разбавленной в соотношении 1:1) и добавляют 10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в избыток. Раствор переносят в мерную колбу вместимостью 500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 доливают до метки водой и перемешивают.</w:t>
      </w:r>
    </w:p>
    <w:p w14:paraId="4243EB44" w14:textId="77777777" w:rsidR="007653F4" w:rsidRPr="006A5AB0" w:rsidRDefault="00253A7C" w:rsidP="008E668B">
      <w:pPr>
        <w:keepNext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 xml:space="preserve">6.3.4 </w:t>
      </w:r>
      <w:r w:rsidR="007653F4" w:rsidRPr="006A5AB0">
        <w:rPr>
          <w:rFonts w:ascii="Arial" w:hAnsi="Arial" w:cs="Arial"/>
        </w:rPr>
        <w:t>Перекристаллизация молибденовокислого аммония</w:t>
      </w:r>
    </w:p>
    <w:p w14:paraId="0A6E1D75" w14:textId="324FB5B5" w:rsidR="00BF01BC" w:rsidRPr="00D13163" w:rsidRDefault="007653F4" w:rsidP="007653F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 xml:space="preserve">250 г </w:t>
      </w:r>
      <w:r w:rsidR="00E110CF" w:rsidRPr="00D13163">
        <w:rPr>
          <w:rFonts w:ascii="Arial" w:hAnsi="Arial" w:cs="Arial"/>
        </w:rPr>
        <w:t xml:space="preserve">молибденовокислого аммония </w:t>
      </w:r>
      <w:r w:rsidRPr="00D13163">
        <w:rPr>
          <w:rFonts w:ascii="Arial" w:hAnsi="Arial" w:cs="Arial"/>
        </w:rPr>
        <w:t>растворяют в 490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воды при нагревании до температуры от 70 °С до 80 °С, осторожно добавляют аммиак до явного запаха. Раствор фильтруют через фильтр «синяя лента», охлаждают до </w:t>
      </w:r>
      <w:r w:rsidR="00D53E0C" w:rsidRPr="00D13163">
        <w:rPr>
          <w:rFonts w:ascii="Arial" w:hAnsi="Arial" w:cs="Arial"/>
        </w:rPr>
        <w:t xml:space="preserve">комнатной </w:t>
      </w:r>
      <w:r w:rsidRPr="00D13163">
        <w:rPr>
          <w:rFonts w:ascii="Arial" w:hAnsi="Arial" w:cs="Arial"/>
        </w:rPr>
        <w:t>температуры и приливают при перемешивании 300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этилового спирта. Осадку дают отстояться 1 ч и </w:t>
      </w:r>
      <w:r w:rsidR="00F81E3C" w:rsidRPr="00D13163">
        <w:rPr>
          <w:rFonts w:ascii="Arial" w:eastAsia="Times New Roman" w:hAnsi="Arial" w:cs="Arial"/>
        </w:rPr>
        <w:t>фильтруют</w:t>
      </w:r>
      <w:r w:rsidR="00F81E3C" w:rsidRPr="00D13163">
        <w:rPr>
          <w:rFonts w:ascii="Arial" w:hAnsi="Arial" w:cs="Arial"/>
        </w:rPr>
        <w:t xml:space="preserve"> через </w:t>
      </w:r>
      <w:r w:rsidRPr="00D13163">
        <w:rPr>
          <w:rFonts w:ascii="Arial" w:hAnsi="Arial" w:cs="Arial"/>
        </w:rPr>
        <w:t>фильтр «белая лента», помещенный в воронку Бюхнера, пользуясь водоструйным насосом. Осадок промывают 2–3 раза этиловым спиртом и высушивают.</w:t>
      </w:r>
      <w:r w:rsidR="00E110CF" w:rsidRPr="00D13163">
        <w:rPr>
          <w:rFonts w:ascii="Arial" w:hAnsi="Arial" w:cs="Arial"/>
        </w:rPr>
        <w:t xml:space="preserve"> </w:t>
      </w:r>
    </w:p>
    <w:p w14:paraId="1283DA40" w14:textId="1250AB7C" w:rsidR="00082F69" w:rsidRPr="00D13163" w:rsidRDefault="00D172C3" w:rsidP="00D172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6.3.</w:t>
      </w:r>
      <w:r w:rsidR="007653F4" w:rsidRPr="00D13163">
        <w:rPr>
          <w:rFonts w:ascii="Arial" w:hAnsi="Arial" w:cs="Arial"/>
        </w:rPr>
        <w:t>5</w:t>
      </w:r>
      <w:r w:rsidR="00082F69" w:rsidRPr="00D13163">
        <w:rPr>
          <w:rFonts w:ascii="Arial" w:hAnsi="Arial" w:cs="Arial"/>
        </w:rPr>
        <w:t xml:space="preserve"> </w:t>
      </w:r>
      <w:bookmarkStart w:id="25" w:name="_Hlk203484385"/>
      <w:r w:rsidR="00734537" w:rsidRPr="00D13163">
        <w:rPr>
          <w:rFonts w:ascii="Arial" w:hAnsi="Arial" w:cs="Arial"/>
        </w:rPr>
        <w:t xml:space="preserve">Приготовление </w:t>
      </w:r>
      <w:r w:rsidR="00734537" w:rsidRPr="00D13163">
        <w:rPr>
          <w:rFonts w:ascii="Arial" w:eastAsia="Times New Roman" w:hAnsi="Arial" w:cs="Arial"/>
          <w:szCs w:val="22"/>
        </w:rPr>
        <w:t xml:space="preserve">стандартных растворов </w:t>
      </w:r>
      <w:r w:rsidR="007653F4" w:rsidRPr="00D13163">
        <w:rPr>
          <w:rFonts w:ascii="Arial" w:hAnsi="Arial" w:cs="Arial"/>
        </w:rPr>
        <w:t>молибдена</w:t>
      </w:r>
      <w:r w:rsidR="00D47667" w:rsidRPr="00D13163">
        <w:rPr>
          <w:rFonts w:ascii="Arial" w:hAnsi="Arial" w:cs="Arial"/>
        </w:rPr>
        <w:t xml:space="preserve"> </w:t>
      </w:r>
      <w:bookmarkEnd w:id="25"/>
    </w:p>
    <w:p w14:paraId="0D20A13A" w14:textId="36FAAF5B" w:rsidR="007653F4" w:rsidRPr="00D13163" w:rsidRDefault="00082F69" w:rsidP="007653F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bookmarkStart w:id="26" w:name="_Hlk203549703"/>
      <w:r w:rsidRPr="00D13163">
        <w:rPr>
          <w:rFonts w:ascii="Arial" w:hAnsi="Arial" w:cs="Arial"/>
        </w:rPr>
        <w:t>6.3.</w:t>
      </w:r>
      <w:r w:rsidR="007653F4" w:rsidRPr="00D13163">
        <w:rPr>
          <w:rFonts w:ascii="Arial" w:hAnsi="Arial" w:cs="Arial"/>
        </w:rPr>
        <w:t>5</w:t>
      </w:r>
      <w:r w:rsidRPr="00D13163">
        <w:rPr>
          <w:rFonts w:ascii="Arial" w:hAnsi="Arial" w:cs="Arial"/>
        </w:rPr>
        <w:t xml:space="preserve">.1 </w:t>
      </w:r>
      <w:bookmarkEnd w:id="26"/>
      <w:r w:rsidR="00F81E3C" w:rsidRPr="00D13163">
        <w:rPr>
          <w:rFonts w:ascii="Arial" w:hAnsi="Arial" w:cs="Arial"/>
        </w:rPr>
        <w:t>Р</w:t>
      </w:r>
      <w:r w:rsidRPr="00D13163">
        <w:rPr>
          <w:rFonts w:ascii="Arial" w:hAnsi="Arial" w:cs="Arial"/>
        </w:rPr>
        <w:t>аствор</w:t>
      </w:r>
      <w:r w:rsidR="00D172C3" w:rsidRPr="00D13163">
        <w:rPr>
          <w:rFonts w:ascii="Arial" w:hAnsi="Arial" w:cs="Arial"/>
        </w:rPr>
        <w:t xml:space="preserve"> А</w:t>
      </w:r>
      <w:r w:rsidRPr="00D13163">
        <w:rPr>
          <w:rFonts w:ascii="Arial" w:hAnsi="Arial" w:cs="Arial"/>
        </w:rPr>
        <w:t xml:space="preserve">: </w:t>
      </w:r>
      <w:r w:rsidR="007653F4" w:rsidRPr="00D13163">
        <w:rPr>
          <w:rFonts w:ascii="Arial" w:hAnsi="Arial" w:cs="Arial"/>
        </w:rPr>
        <w:t xml:space="preserve">4,6005 г свежеперекристаллизованного и высушенного при </w:t>
      </w:r>
      <w:r w:rsidR="00AC55F5" w:rsidRPr="00D13163">
        <w:rPr>
          <w:rFonts w:ascii="Arial" w:hAnsi="Arial" w:cs="Arial"/>
        </w:rPr>
        <w:t xml:space="preserve">температуре </w:t>
      </w:r>
      <w:r w:rsidR="007653F4" w:rsidRPr="00D13163">
        <w:rPr>
          <w:rFonts w:ascii="Arial" w:hAnsi="Arial" w:cs="Arial"/>
        </w:rPr>
        <w:t>105</w:t>
      </w:r>
      <w:r w:rsidR="00AC55F5" w:rsidRPr="00D13163">
        <w:rPr>
          <w:rFonts w:ascii="Arial" w:hAnsi="Arial" w:cs="Arial"/>
        </w:rPr>
        <w:t> °С</w:t>
      </w:r>
      <w:r w:rsidR="007653F4" w:rsidRPr="00D13163">
        <w:rPr>
          <w:rFonts w:ascii="Arial" w:hAnsi="Arial" w:cs="Arial"/>
        </w:rPr>
        <w:t xml:space="preserve"> молибденовокислого аммония помещают в стакан и растворяют в воде при нагревании. После охлаждения раствор</w:t>
      </w:r>
      <w:r w:rsidR="00AC55F5" w:rsidRPr="00D13163">
        <w:rPr>
          <w:rFonts w:ascii="Arial" w:hAnsi="Arial" w:cs="Arial"/>
        </w:rPr>
        <w:t xml:space="preserve"> </w:t>
      </w:r>
      <w:r w:rsidR="007653F4" w:rsidRPr="00D13163">
        <w:rPr>
          <w:rFonts w:ascii="Arial" w:hAnsi="Arial" w:cs="Arial"/>
        </w:rPr>
        <w:t>переносят в мерную колбу вместимостью 1</w:t>
      </w:r>
      <w:r w:rsidR="00AC55F5" w:rsidRPr="00D13163">
        <w:rPr>
          <w:rFonts w:ascii="Arial" w:hAnsi="Arial" w:cs="Arial"/>
        </w:rPr>
        <w:t> </w:t>
      </w:r>
      <w:r w:rsidR="007653F4" w:rsidRPr="00D13163">
        <w:rPr>
          <w:rFonts w:ascii="Arial" w:hAnsi="Arial" w:cs="Arial"/>
        </w:rPr>
        <w:t>дм</w:t>
      </w:r>
      <w:r w:rsidR="007653F4" w:rsidRPr="00D13163">
        <w:rPr>
          <w:rFonts w:ascii="Arial" w:hAnsi="Arial" w:cs="Arial"/>
          <w:vertAlign w:val="superscript"/>
        </w:rPr>
        <w:t>3</w:t>
      </w:r>
      <w:r w:rsidR="007653F4" w:rsidRPr="00D13163">
        <w:rPr>
          <w:rFonts w:ascii="Arial" w:hAnsi="Arial" w:cs="Arial"/>
        </w:rPr>
        <w:t>, доливают до метки водой и перемешивают.</w:t>
      </w:r>
    </w:p>
    <w:p w14:paraId="2E0754C7" w14:textId="5AF2BE4A" w:rsidR="008D7A4C" w:rsidRPr="00D13163" w:rsidRDefault="007653F4" w:rsidP="008D7A4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D13163">
        <w:rPr>
          <w:rFonts w:ascii="Arial" w:hAnsi="Arial" w:cs="Arial"/>
        </w:rPr>
        <w:lastRenderedPageBreak/>
        <w:t>Массовую концентрацию стандартного раствора А устанавливают гравиметрическим методом</w:t>
      </w:r>
      <w:r w:rsidR="00523396" w:rsidRPr="00D13163">
        <w:rPr>
          <w:rFonts w:ascii="Arial" w:hAnsi="Arial" w:cs="Arial"/>
        </w:rPr>
        <w:t>. Д</w:t>
      </w:r>
      <w:r w:rsidRPr="00D13163">
        <w:rPr>
          <w:rFonts w:ascii="Arial" w:hAnsi="Arial" w:cs="Arial"/>
        </w:rPr>
        <w:t>ля</w:t>
      </w:r>
      <w:r w:rsidR="00AC55F5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 xml:space="preserve">этого </w:t>
      </w:r>
      <w:bookmarkStart w:id="27" w:name="_Hlk221523061"/>
      <w:r w:rsidRPr="00D13163">
        <w:rPr>
          <w:rFonts w:ascii="Arial" w:hAnsi="Arial" w:cs="Arial"/>
        </w:rPr>
        <w:t>40</w:t>
      </w:r>
      <w:r w:rsidR="00AC55F5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стандартного раствора А </w:t>
      </w:r>
      <w:bookmarkEnd w:id="27"/>
      <w:r w:rsidRPr="00D13163">
        <w:rPr>
          <w:rFonts w:ascii="Arial" w:hAnsi="Arial" w:cs="Arial"/>
        </w:rPr>
        <w:t>помещают</w:t>
      </w:r>
      <w:r w:rsidRPr="006A5AB0">
        <w:rPr>
          <w:rFonts w:ascii="Arial" w:hAnsi="Arial" w:cs="Arial"/>
        </w:rPr>
        <w:t xml:space="preserve"> в стакан вместимостью</w:t>
      </w:r>
      <w:r w:rsidR="00AC55F5" w:rsidRPr="006A5AB0">
        <w:rPr>
          <w:rFonts w:ascii="Arial" w:hAnsi="Arial" w:cs="Arial"/>
        </w:rPr>
        <w:t xml:space="preserve"> </w:t>
      </w:r>
      <w:r w:rsidRPr="006A5AB0">
        <w:rPr>
          <w:rFonts w:ascii="Arial" w:hAnsi="Arial" w:cs="Arial"/>
        </w:rPr>
        <w:t>400</w:t>
      </w:r>
      <w:r w:rsidR="00AC55F5" w:rsidRPr="006A5AB0">
        <w:rPr>
          <w:rFonts w:ascii="Arial" w:hAnsi="Arial" w:cs="Arial"/>
        </w:rPr>
        <w:t> </w:t>
      </w:r>
      <w:r w:rsidRPr="006A5AB0">
        <w:rPr>
          <w:rFonts w:ascii="Arial" w:hAnsi="Arial" w:cs="Arial"/>
        </w:rPr>
        <w:t>см</w:t>
      </w:r>
      <w:r w:rsidRPr="006A5AB0">
        <w:rPr>
          <w:rFonts w:ascii="Arial" w:hAnsi="Arial" w:cs="Arial"/>
          <w:vertAlign w:val="superscript"/>
        </w:rPr>
        <w:t>3</w:t>
      </w:r>
      <w:r w:rsidRPr="006A5AB0">
        <w:rPr>
          <w:rFonts w:ascii="Arial" w:hAnsi="Arial" w:cs="Arial"/>
        </w:rPr>
        <w:t>, приливают 2</w:t>
      </w:r>
      <w:r w:rsidR="00AC55F5" w:rsidRPr="006A5AB0">
        <w:rPr>
          <w:rFonts w:ascii="Arial" w:hAnsi="Arial" w:cs="Arial"/>
        </w:rPr>
        <w:t> </w:t>
      </w:r>
      <w:r w:rsidRPr="006A5AB0">
        <w:rPr>
          <w:rFonts w:ascii="Arial" w:hAnsi="Arial" w:cs="Arial"/>
        </w:rPr>
        <w:t>см</w:t>
      </w:r>
      <w:r w:rsidRPr="006A5AB0">
        <w:rPr>
          <w:rFonts w:ascii="Arial" w:hAnsi="Arial" w:cs="Arial"/>
          <w:vertAlign w:val="superscript"/>
        </w:rPr>
        <w:t>3</w:t>
      </w:r>
      <w:r w:rsidRPr="006A5AB0">
        <w:rPr>
          <w:rFonts w:ascii="Arial" w:hAnsi="Arial" w:cs="Arial"/>
        </w:rPr>
        <w:t xml:space="preserve"> соляной кислоты (</w:t>
      </w:r>
      <w:r w:rsidR="00AC55F5" w:rsidRPr="006A5AB0">
        <w:rPr>
          <w:rFonts w:ascii="Arial" w:hAnsi="Arial" w:cs="Arial"/>
        </w:rPr>
        <w:t xml:space="preserve">разбавленной в соотношении </w:t>
      </w:r>
      <w:r w:rsidRPr="006A5AB0">
        <w:rPr>
          <w:rFonts w:ascii="Arial" w:hAnsi="Arial" w:cs="Arial"/>
        </w:rPr>
        <w:t>1:1), 25</w:t>
      </w:r>
      <w:r w:rsidR="00AC55F5" w:rsidRPr="006A5AB0">
        <w:rPr>
          <w:rFonts w:ascii="Arial" w:hAnsi="Arial" w:cs="Arial"/>
        </w:rPr>
        <w:t> </w:t>
      </w:r>
      <w:r w:rsidRPr="006A5AB0">
        <w:rPr>
          <w:rFonts w:ascii="Arial" w:hAnsi="Arial" w:cs="Arial"/>
        </w:rPr>
        <w:t>см</w:t>
      </w:r>
      <w:r w:rsidRPr="006A5AB0">
        <w:rPr>
          <w:rFonts w:ascii="Arial" w:hAnsi="Arial" w:cs="Arial"/>
          <w:vertAlign w:val="superscript"/>
        </w:rPr>
        <w:t>3</w:t>
      </w:r>
      <w:r w:rsidRPr="006A5AB0">
        <w:rPr>
          <w:rFonts w:ascii="Arial" w:hAnsi="Arial" w:cs="Arial"/>
        </w:rPr>
        <w:t xml:space="preserve"> </w:t>
      </w:r>
      <w:r w:rsidRPr="00391E40">
        <w:rPr>
          <w:rFonts w:ascii="Arial" w:hAnsi="Arial" w:cs="Arial"/>
        </w:rPr>
        <w:t>раствора уксуснокислого аммония</w:t>
      </w:r>
      <w:r w:rsidRPr="006A5AB0">
        <w:rPr>
          <w:rFonts w:ascii="Arial" w:hAnsi="Arial" w:cs="Arial"/>
        </w:rPr>
        <w:t xml:space="preserve"> и разбавляют</w:t>
      </w:r>
      <w:r w:rsidR="00AC55F5" w:rsidRPr="006A5AB0">
        <w:rPr>
          <w:rFonts w:ascii="Arial" w:hAnsi="Arial" w:cs="Arial"/>
        </w:rPr>
        <w:t xml:space="preserve"> </w:t>
      </w:r>
      <w:r w:rsidRPr="006A5AB0">
        <w:rPr>
          <w:rFonts w:ascii="Arial" w:hAnsi="Arial" w:cs="Arial"/>
        </w:rPr>
        <w:t xml:space="preserve">водой до </w:t>
      </w:r>
      <w:r w:rsidR="00AC55F5" w:rsidRPr="006A5AB0">
        <w:rPr>
          <w:rFonts w:ascii="Arial" w:hAnsi="Arial" w:cs="Arial"/>
        </w:rPr>
        <w:t xml:space="preserve">объема </w:t>
      </w:r>
      <w:r w:rsidRPr="006A5AB0">
        <w:rPr>
          <w:rFonts w:ascii="Arial" w:hAnsi="Arial" w:cs="Arial"/>
        </w:rPr>
        <w:t>200</w:t>
      </w:r>
      <w:r w:rsidR="00AC55F5" w:rsidRPr="006A5AB0">
        <w:rPr>
          <w:rFonts w:ascii="Arial" w:hAnsi="Arial" w:cs="Arial"/>
        </w:rPr>
        <w:t> </w:t>
      </w:r>
      <w:r w:rsidRPr="006A5AB0">
        <w:rPr>
          <w:rFonts w:ascii="Arial" w:hAnsi="Arial" w:cs="Arial"/>
        </w:rPr>
        <w:t>см</w:t>
      </w:r>
      <w:r w:rsidRPr="006A5AB0">
        <w:rPr>
          <w:rFonts w:ascii="Arial" w:hAnsi="Arial" w:cs="Arial"/>
          <w:vertAlign w:val="superscript"/>
        </w:rPr>
        <w:t>3</w:t>
      </w:r>
      <w:r w:rsidRPr="006A5AB0">
        <w:rPr>
          <w:rFonts w:ascii="Arial" w:hAnsi="Arial" w:cs="Arial"/>
        </w:rPr>
        <w:t>. Раствор нагревают до кипения и приливают по каплям 25</w:t>
      </w:r>
      <w:r w:rsidR="00AC55F5" w:rsidRPr="006A5AB0">
        <w:rPr>
          <w:rFonts w:ascii="Arial" w:hAnsi="Arial" w:cs="Arial"/>
        </w:rPr>
        <w:t> </w:t>
      </w:r>
      <w:r w:rsidRPr="006A5AB0">
        <w:rPr>
          <w:rFonts w:ascii="Arial" w:hAnsi="Arial" w:cs="Arial"/>
        </w:rPr>
        <w:t>см</w:t>
      </w:r>
      <w:r w:rsidRPr="006A5AB0">
        <w:rPr>
          <w:rFonts w:ascii="Arial" w:hAnsi="Arial" w:cs="Arial"/>
          <w:vertAlign w:val="superscript"/>
        </w:rPr>
        <w:t>3</w:t>
      </w:r>
      <w:r w:rsidRPr="006A5AB0">
        <w:rPr>
          <w:rFonts w:ascii="Arial" w:hAnsi="Arial" w:cs="Arial"/>
        </w:rPr>
        <w:t xml:space="preserve"> </w:t>
      </w:r>
      <w:r w:rsidRPr="00904984">
        <w:rPr>
          <w:rFonts w:ascii="Arial" w:hAnsi="Arial" w:cs="Arial"/>
        </w:rPr>
        <w:t>раствор</w:t>
      </w:r>
      <w:r w:rsidR="00AC55F5" w:rsidRPr="00904984">
        <w:rPr>
          <w:rFonts w:ascii="Arial" w:hAnsi="Arial" w:cs="Arial"/>
        </w:rPr>
        <w:t>а</w:t>
      </w:r>
      <w:r w:rsidRPr="00904984">
        <w:rPr>
          <w:rFonts w:ascii="Arial" w:hAnsi="Arial" w:cs="Arial"/>
        </w:rPr>
        <w:t xml:space="preserve"> уксуснокислого</w:t>
      </w:r>
      <w:r w:rsidR="00AC55F5" w:rsidRPr="00904984">
        <w:rPr>
          <w:rFonts w:ascii="Arial" w:hAnsi="Arial" w:cs="Arial"/>
        </w:rPr>
        <w:t xml:space="preserve"> </w:t>
      </w:r>
      <w:r w:rsidRPr="00904984">
        <w:rPr>
          <w:rFonts w:ascii="Arial" w:hAnsi="Arial" w:cs="Arial"/>
        </w:rPr>
        <w:t>свинца</w:t>
      </w:r>
      <w:r w:rsidRPr="006A5AB0">
        <w:rPr>
          <w:rFonts w:ascii="Arial" w:hAnsi="Arial" w:cs="Arial"/>
        </w:rPr>
        <w:t xml:space="preserve">. Содержимое </w:t>
      </w:r>
      <w:r w:rsidRPr="00D13163">
        <w:rPr>
          <w:rFonts w:ascii="Arial" w:hAnsi="Arial" w:cs="Arial"/>
        </w:rPr>
        <w:t>стакана кипятят при перемешивании в течение 10</w:t>
      </w:r>
      <w:r w:rsidR="00AC55F5" w:rsidRPr="00D13163">
        <w:rPr>
          <w:rFonts w:ascii="Arial" w:hAnsi="Arial" w:cs="Arial"/>
        </w:rPr>
        <w:t>–</w:t>
      </w:r>
      <w:r w:rsidRPr="00D13163">
        <w:rPr>
          <w:rFonts w:ascii="Arial" w:hAnsi="Arial" w:cs="Arial"/>
        </w:rPr>
        <w:t>15 мин.</w:t>
      </w:r>
      <w:r w:rsidR="00E110CF" w:rsidRPr="00D13163">
        <w:rPr>
          <w:rFonts w:ascii="Arial" w:hAnsi="Arial" w:cs="Arial"/>
        </w:rPr>
        <w:t xml:space="preserve"> </w:t>
      </w:r>
    </w:p>
    <w:p w14:paraId="2263F050" w14:textId="19B0BB7C" w:rsidR="007653F4" w:rsidRPr="00D13163" w:rsidRDefault="007653F4" w:rsidP="007653F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D13163">
        <w:rPr>
          <w:rFonts w:ascii="Arial" w:hAnsi="Arial" w:cs="Arial"/>
        </w:rPr>
        <w:t xml:space="preserve">Раствор с осадком </w:t>
      </w:r>
      <w:r w:rsidR="004D0C87" w:rsidRPr="00D13163">
        <w:rPr>
          <w:rFonts w:ascii="Arial" w:hAnsi="Arial" w:cs="Arial"/>
        </w:rPr>
        <w:t xml:space="preserve">молиденовокислого свинца </w:t>
      </w:r>
      <w:r w:rsidRPr="00D13163">
        <w:rPr>
          <w:rFonts w:ascii="Arial" w:hAnsi="Arial" w:cs="Arial"/>
        </w:rPr>
        <w:t>оставляют на 12</w:t>
      </w:r>
      <w:r w:rsidR="00AC55F5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 xml:space="preserve">ч, затем </w:t>
      </w:r>
      <w:r w:rsidR="00660BBD" w:rsidRPr="00D13163">
        <w:rPr>
          <w:rFonts w:ascii="Arial" w:hAnsi="Arial" w:cs="Arial"/>
        </w:rPr>
        <w:t xml:space="preserve">содержимое стакана </w:t>
      </w:r>
      <w:r w:rsidR="00042B03" w:rsidRPr="00D13163">
        <w:rPr>
          <w:rFonts w:ascii="Arial" w:eastAsia="Times New Roman" w:hAnsi="Arial" w:cs="Arial"/>
        </w:rPr>
        <w:t>фильтруют</w:t>
      </w:r>
      <w:r w:rsidR="00042B03" w:rsidRPr="00D13163">
        <w:rPr>
          <w:rFonts w:ascii="Arial" w:hAnsi="Arial" w:cs="Arial"/>
        </w:rPr>
        <w:t xml:space="preserve"> через </w:t>
      </w:r>
      <w:r w:rsidRPr="00D13163">
        <w:rPr>
          <w:rFonts w:ascii="Arial" w:hAnsi="Arial" w:cs="Arial"/>
        </w:rPr>
        <w:t>два фильтра «синяя</w:t>
      </w:r>
      <w:r w:rsidR="00AC55F5" w:rsidRPr="00D13163">
        <w:rPr>
          <w:rFonts w:ascii="Arial" w:hAnsi="Arial" w:cs="Arial"/>
        </w:rPr>
        <w:t xml:space="preserve"> лента</w:t>
      </w:r>
      <w:r w:rsidRPr="00D13163">
        <w:rPr>
          <w:rFonts w:ascii="Arial" w:hAnsi="Arial" w:cs="Arial"/>
        </w:rPr>
        <w:t>»</w:t>
      </w:r>
      <w:r w:rsidR="00AC55F5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 xml:space="preserve">и «белая лента» и </w:t>
      </w:r>
      <w:r w:rsidR="00660BBD" w:rsidRPr="00D13163">
        <w:rPr>
          <w:rFonts w:ascii="Arial" w:hAnsi="Arial" w:cs="Arial"/>
        </w:rPr>
        <w:t xml:space="preserve">осадок на фильтре </w:t>
      </w:r>
      <w:r w:rsidRPr="00D13163">
        <w:rPr>
          <w:rFonts w:ascii="Arial" w:hAnsi="Arial" w:cs="Arial"/>
        </w:rPr>
        <w:t>промывают 8</w:t>
      </w:r>
      <w:r w:rsidR="00AC55F5" w:rsidRPr="00D13163">
        <w:rPr>
          <w:rFonts w:ascii="Arial" w:hAnsi="Arial" w:cs="Arial"/>
        </w:rPr>
        <w:t>–</w:t>
      </w:r>
      <w:r w:rsidRPr="00D13163">
        <w:rPr>
          <w:rFonts w:ascii="Arial" w:hAnsi="Arial" w:cs="Arial"/>
        </w:rPr>
        <w:t>10 раз горячим раствором азотнокислого аммония.</w:t>
      </w:r>
      <w:r w:rsidR="00660BBD" w:rsidRPr="00D13163">
        <w:rPr>
          <w:rFonts w:ascii="Arial" w:hAnsi="Arial" w:cs="Arial"/>
        </w:rPr>
        <w:t xml:space="preserve"> </w:t>
      </w:r>
    </w:p>
    <w:p w14:paraId="32E0E533" w14:textId="68B865E6" w:rsidR="007653F4" w:rsidRPr="00D13163" w:rsidRDefault="007653F4" w:rsidP="007653F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Фильтр с осадком помещают в прокаленный до постоянной массы и взвешенный фарфоровый</w:t>
      </w:r>
      <w:r w:rsidR="00AC55F5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тигель, высушивают, озоляю</w:t>
      </w:r>
      <w:r w:rsidR="00AC55F5" w:rsidRPr="00D13163">
        <w:rPr>
          <w:rFonts w:ascii="Arial" w:hAnsi="Arial" w:cs="Arial"/>
        </w:rPr>
        <w:t>т</w:t>
      </w:r>
      <w:r w:rsidRPr="00D13163">
        <w:rPr>
          <w:rFonts w:ascii="Arial" w:hAnsi="Arial" w:cs="Arial"/>
        </w:rPr>
        <w:t xml:space="preserve">, прокаливают при </w:t>
      </w:r>
      <w:r w:rsidR="00AC55F5" w:rsidRPr="00D13163">
        <w:rPr>
          <w:rFonts w:ascii="Arial" w:hAnsi="Arial" w:cs="Arial"/>
        </w:rPr>
        <w:t xml:space="preserve">температуре от </w:t>
      </w:r>
      <w:r w:rsidRPr="00D13163">
        <w:rPr>
          <w:rFonts w:ascii="Arial" w:hAnsi="Arial" w:cs="Arial"/>
        </w:rPr>
        <w:t>500</w:t>
      </w:r>
      <w:r w:rsidR="00AC55F5" w:rsidRPr="00D13163">
        <w:rPr>
          <w:rFonts w:ascii="Arial" w:hAnsi="Arial" w:cs="Arial"/>
        </w:rPr>
        <w:t xml:space="preserve"> °С до </w:t>
      </w:r>
      <w:r w:rsidRPr="00D13163">
        <w:rPr>
          <w:rFonts w:ascii="Arial" w:hAnsi="Arial" w:cs="Arial"/>
        </w:rPr>
        <w:t>600</w:t>
      </w:r>
      <w:r w:rsidR="00AC55F5" w:rsidRPr="00D13163">
        <w:rPr>
          <w:rFonts w:ascii="Arial" w:hAnsi="Arial" w:cs="Arial"/>
        </w:rPr>
        <w:t> °С</w:t>
      </w:r>
      <w:r w:rsidRPr="00D13163">
        <w:rPr>
          <w:rFonts w:ascii="Arial" w:hAnsi="Arial" w:cs="Arial"/>
        </w:rPr>
        <w:t xml:space="preserve"> до постоянной массы, охлаждают в</w:t>
      </w:r>
      <w:r w:rsidR="00AC55F5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эксикаторе и взвешивают.</w:t>
      </w:r>
    </w:p>
    <w:p w14:paraId="6DA2B603" w14:textId="4D9300E0" w:rsidR="007653F4" w:rsidRPr="005032CB" w:rsidRDefault="007653F4" w:rsidP="007653F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Массовую концентрацию </w:t>
      </w:r>
      <w:r w:rsidR="004D0C87" w:rsidRPr="00D13163">
        <w:rPr>
          <w:rFonts w:ascii="Arial" w:hAnsi="Arial" w:cs="Arial"/>
        </w:rPr>
        <w:t xml:space="preserve">стандартного </w:t>
      </w:r>
      <w:r w:rsidRPr="00D13163">
        <w:rPr>
          <w:rFonts w:ascii="Arial" w:hAnsi="Arial" w:cs="Arial"/>
        </w:rPr>
        <w:t xml:space="preserve">раствора </w:t>
      </w:r>
      <w:r w:rsidR="004D0C87" w:rsidRPr="00D13163">
        <w:rPr>
          <w:rFonts w:ascii="Arial" w:hAnsi="Arial" w:cs="Arial"/>
        </w:rPr>
        <w:t xml:space="preserve">А </w:t>
      </w:r>
      <w:r w:rsidR="00037457" w:rsidRPr="00D13163">
        <w:rPr>
          <w:rFonts w:ascii="Arial" w:hAnsi="Arial" w:cs="Arial"/>
          <w:i/>
          <w:iCs/>
        </w:rPr>
        <w:t>Т</w:t>
      </w:r>
      <w:r w:rsidRPr="00D13163">
        <w:rPr>
          <w:rFonts w:ascii="Arial" w:hAnsi="Arial" w:cs="Arial"/>
        </w:rPr>
        <w:t>, в г/см</w:t>
      </w:r>
      <w:r w:rsidRPr="00D13163">
        <w:rPr>
          <w:rFonts w:ascii="Arial" w:hAnsi="Arial" w:cs="Arial"/>
          <w:vertAlign w:val="superscript"/>
        </w:rPr>
        <w:t>3</w:t>
      </w:r>
      <w:r w:rsidR="00037457" w:rsidRPr="00D13163">
        <w:rPr>
          <w:rFonts w:ascii="Arial" w:hAnsi="Arial" w:cs="Arial"/>
        </w:rPr>
        <w:t xml:space="preserve"> </w:t>
      </w:r>
      <w:r w:rsidRPr="005032CB">
        <w:rPr>
          <w:rFonts w:ascii="Arial" w:hAnsi="Arial" w:cs="Arial"/>
        </w:rPr>
        <w:t>молибдена, вычисляют по формуле</w:t>
      </w:r>
    </w:p>
    <w:p w14:paraId="0BA25DC6" w14:textId="2D32EE92" w:rsidR="00037457" w:rsidRPr="005032CB" w:rsidRDefault="0023043D" w:rsidP="00037457">
      <w:pPr>
        <w:tabs>
          <w:tab w:val="left" w:pos="9072"/>
          <w:tab w:val="left" w:pos="9356"/>
        </w:tabs>
        <w:spacing w:line="360" w:lineRule="auto"/>
        <w:ind w:firstLine="2835"/>
        <w:jc w:val="both"/>
        <w:rPr>
          <w:rFonts w:ascii="Arial" w:hAnsi="Arial" w:cs="Arial"/>
        </w:rPr>
      </w:pPr>
      <m:oMath>
        <m:r>
          <m:rPr>
            <m:nor/>
          </m:rPr>
          <w:rPr>
            <w:rFonts w:ascii="Cambria Math" w:hAnsi="Arial" w:cs="Arial"/>
            <w:i/>
            <w:iCs/>
          </w:rPr>
          <m:t>Т</m:t>
        </m:r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Т1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 xml:space="preserve"> m</m:t>
                    </m:r>
                  </m:e>
                  <m:sub>
                    <w:bookmarkStart w:id="28" w:name="_Hlk224118920"/>
                    <m:r>
                      <w:rPr>
                        <w:rFonts w:ascii="Cambria Math" w:hAnsi="Cambria Math" w:cs="Arial"/>
                      </w:rPr>
                      <m:t>Т</m:t>
                    </m:r>
                    <w:bookmarkEnd w:id="28"/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</m:t>
                </m:r>
              </m:e>
            </m:d>
            <m:r>
              <m:rPr>
                <m:nor/>
              </m:rPr>
              <w:rPr>
                <w:rFonts w:ascii="Arial" w:hAnsi="Arial" w:cs="Arial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Arial"/>
              </w:rPr>
              <m:t xml:space="preserve">-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Т3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 xml:space="preserve"> m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Т4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</m:t>
                </m:r>
              </m:e>
            </m:d>
            <m:r>
              <m:rPr>
                <m:nor/>
              </m:rPr>
              <w:rPr>
                <w:rFonts w:ascii="Arial" w:hAnsi="Arial" w:cs="Arial"/>
              </w:rPr>
              <m:t xml:space="preserve"> </m:t>
            </m:r>
            <m:r>
              <w:rPr>
                <w:rFonts w:ascii="Cambria Math" w:hAnsi="Cambria Math" w:cs="Arial"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</w:rPr>
              <m:t>∙ 0,2613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</w:rPr>
                  <m:t>ст</m:t>
                </m:r>
              </m:sub>
            </m:sSub>
          </m:den>
        </m:f>
        <m:r>
          <w:rPr>
            <w:rFonts w:ascii="Cambria Math" w:hAnsi="Cambria Math" w:cs="Arial"/>
          </w:rPr>
          <m:t xml:space="preserve">,   </m:t>
        </m:r>
      </m:oMath>
      <w:r w:rsidR="00037457" w:rsidRPr="005032CB">
        <w:rPr>
          <w:rFonts w:ascii="Arial" w:hAnsi="Arial" w:cs="Arial"/>
        </w:rPr>
        <w:tab/>
        <w:t xml:space="preserve"> (</w:t>
      </w:r>
      <w:r w:rsidR="004C4103" w:rsidRPr="005032CB">
        <w:rPr>
          <w:rFonts w:ascii="Arial" w:hAnsi="Arial" w:cs="Arial"/>
        </w:rPr>
        <w:t>1</w:t>
      </w:r>
      <w:r w:rsidR="00037457" w:rsidRPr="005032CB">
        <w:rPr>
          <w:rFonts w:ascii="Arial" w:hAnsi="Arial" w:cs="Arial"/>
        </w:rPr>
        <w:t>)</w:t>
      </w:r>
    </w:p>
    <w:p w14:paraId="6EF42747" w14:textId="416E25EC" w:rsidR="00037457" w:rsidRPr="005032CB" w:rsidRDefault="00037457" w:rsidP="004C4103">
      <w:pPr>
        <w:pStyle w:val="aa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032CB">
        <w:rPr>
          <w:rFonts w:ascii="Arial" w:hAnsi="Arial" w:cs="Arial"/>
          <w:sz w:val="24"/>
          <w:szCs w:val="24"/>
        </w:rPr>
        <w:t xml:space="preserve">где </w:t>
      </w:r>
      <w:r w:rsidR="004C4103" w:rsidRPr="005032CB">
        <w:rPr>
          <w:rFonts w:ascii="Arial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Arial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sub>
        </m:sSub>
      </m:oMath>
      <w:r w:rsidRPr="005032CB">
        <w:rPr>
          <w:rFonts w:ascii="Arial" w:hAnsi="Arial" w:cs="Arial"/>
          <w:sz w:val="24"/>
          <w:szCs w:val="24"/>
        </w:rPr>
        <w:t xml:space="preserve"> – </w:t>
      </w:r>
      <w:r w:rsidR="009E1919" w:rsidRPr="005032CB">
        <w:rPr>
          <w:rFonts w:ascii="Arial" w:hAnsi="Arial" w:cs="Arial"/>
          <w:sz w:val="24"/>
          <w:szCs w:val="24"/>
        </w:rPr>
        <w:t xml:space="preserve">масса </w:t>
      </w:r>
      <w:r w:rsidR="004C4103" w:rsidRPr="005032CB">
        <w:rPr>
          <w:rFonts w:ascii="Arial" w:hAnsi="Arial" w:cs="Arial"/>
          <w:sz w:val="24"/>
          <w:szCs w:val="24"/>
        </w:rPr>
        <w:t>тигля с осадком молибденовокислого свинца,</w:t>
      </w:r>
      <w:r w:rsidRPr="005032CB">
        <w:rPr>
          <w:rFonts w:ascii="Arial" w:hAnsi="Arial" w:cs="Arial"/>
          <w:sz w:val="24"/>
          <w:szCs w:val="24"/>
        </w:rPr>
        <w:t xml:space="preserve"> г;</w:t>
      </w:r>
    </w:p>
    <w:p w14:paraId="6CF23E94" w14:textId="39B195B1" w:rsidR="007653F4" w:rsidRPr="00D13163" w:rsidRDefault="00000000" w:rsidP="00082F6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Arial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sub>
        </m:sSub>
      </m:oMath>
      <w:r w:rsidR="00DA7108" w:rsidRPr="005032CB">
        <w:rPr>
          <w:rFonts w:ascii="Arial" w:hAnsi="Arial" w:cs="Arial"/>
        </w:rPr>
        <w:t xml:space="preserve"> – </w:t>
      </w:r>
      <w:r w:rsidR="009E1919" w:rsidRPr="005032CB">
        <w:rPr>
          <w:rFonts w:ascii="Arial" w:hAnsi="Arial" w:cs="Arial"/>
        </w:rPr>
        <w:t xml:space="preserve">масса </w:t>
      </w:r>
      <w:r w:rsidR="00DA7108" w:rsidRPr="005032CB">
        <w:rPr>
          <w:rFonts w:ascii="Arial" w:hAnsi="Arial" w:cs="Arial"/>
        </w:rPr>
        <w:t>тигля без осадка молибденовокислого свинца, г;</w:t>
      </w:r>
    </w:p>
    <w:p w14:paraId="0DEE1366" w14:textId="6CC881A9" w:rsidR="00DA7108" w:rsidRPr="00D13163" w:rsidRDefault="00000000" w:rsidP="00DA71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Arial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sub>
        </m:sSub>
      </m:oMath>
      <w:r w:rsidR="00DA7108" w:rsidRPr="00D13163">
        <w:rPr>
          <w:rFonts w:ascii="Arial" w:hAnsi="Arial" w:cs="Arial"/>
        </w:rPr>
        <w:t xml:space="preserve"> – </w:t>
      </w:r>
      <w:r w:rsidR="009E1919" w:rsidRPr="00D13163">
        <w:rPr>
          <w:rFonts w:ascii="Arial" w:hAnsi="Arial" w:cs="Arial"/>
        </w:rPr>
        <w:t xml:space="preserve">масса </w:t>
      </w:r>
      <w:r w:rsidR="00DA7108" w:rsidRPr="00D13163">
        <w:rPr>
          <w:rFonts w:ascii="Arial" w:hAnsi="Arial" w:cs="Arial"/>
        </w:rPr>
        <w:t>тигля с осадком в контрольном опыте, г;</w:t>
      </w:r>
    </w:p>
    <w:p w14:paraId="7933FA46" w14:textId="603AFD36" w:rsidR="00DA7108" w:rsidRPr="00D13163" w:rsidRDefault="00000000" w:rsidP="00DA71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Arial"/>
              </w:rPr>
              <m:t>Т</m:t>
            </m:r>
            <m:r>
              <w:rPr>
                <w:rFonts w:ascii="Cambria Math" w:hAnsi="Cambria Math" w:cs="Arial"/>
                <w:sz w:val="22"/>
                <w:szCs w:val="22"/>
              </w:rPr>
              <m:t>4</m:t>
            </m:r>
          </m:sub>
        </m:sSub>
      </m:oMath>
      <w:r w:rsidR="00DA7108" w:rsidRPr="00D13163">
        <w:rPr>
          <w:rFonts w:ascii="Arial" w:hAnsi="Arial" w:cs="Arial"/>
        </w:rPr>
        <w:t xml:space="preserve"> – </w:t>
      </w:r>
      <w:r w:rsidR="009E1919" w:rsidRPr="00D13163">
        <w:rPr>
          <w:rFonts w:ascii="Arial" w:hAnsi="Arial" w:cs="Arial"/>
        </w:rPr>
        <w:t xml:space="preserve">масса </w:t>
      </w:r>
      <w:r w:rsidR="00DA7108" w:rsidRPr="00D13163">
        <w:rPr>
          <w:rFonts w:ascii="Arial" w:hAnsi="Arial" w:cs="Arial"/>
        </w:rPr>
        <w:t>тигля без осадка в контрольном опыте, г;</w:t>
      </w:r>
    </w:p>
    <w:p w14:paraId="31AA73FE" w14:textId="2884B0E9" w:rsidR="00DA7108" w:rsidRPr="00D13163" w:rsidRDefault="00DA7108" w:rsidP="00DA71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0,2613 – коэффициент пересчета молибденовокислого свинца на молибден;</w:t>
      </w:r>
    </w:p>
    <w:bookmarkStart w:id="29" w:name="_Hlk224118694"/>
    <w:p w14:paraId="4F007141" w14:textId="1B957110" w:rsidR="00DA7108" w:rsidRPr="00D13163" w:rsidRDefault="00000000" w:rsidP="00DA71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i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ст</m:t>
            </m:r>
          </m:sub>
        </m:sSub>
      </m:oMath>
      <w:r w:rsidR="00DA7108" w:rsidRPr="00D13163">
        <w:rPr>
          <w:rFonts w:ascii="Arial" w:hAnsi="Arial" w:cs="Arial"/>
        </w:rPr>
        <w:t xml:space="preserve"> – объем </w:t>
      </w:r>
      <w:r w:rsidR="004D0C87" w:rsidRPr="00D13163">
        <w:rPr>
          <w:rFonts w:ascii="Arial" w:hAnsi="Arial" w:cs="Arial"/>
        </w:rPr>
        <w:t>стандартного раствора А</w:t>
      </w:r>
      <w:r w:rsidR="00DA7108" w:rsidRPr="00D13163">
        <w:rPr>
          <w:rFonts w:ascii="Arial" w:hAnsi="Arial" w:cs="Arial"/>
        </w:rPr>
        <w:t>, взятый для установки массовой концентрации, см</w:t>
      </w:r>
      <w:r w:rsidR="00DA7108" w:rsidRPr="00D13163">
        <w:rPr>
          <w:rFonts w:ascii="Arial" w:hAnsi="Arial" w:cs="Arial"/>
          <w:vertAlign w:val="superscript"/>
        </w:rPr>
        <w:t>3</w:t>
      </w:r>
      <w:r w:rsidR="00DA7108" w:rsidRPr="00D13163">
        <w:rPr>
          <w:rFonts w:ascii="Arial" w:hAnsi="Arial" w:cs="Arial"/>
        </w:rPr>
        <w:t>.</w:t>
      </w:r>
    </w:p>
    <w:bookmarkEnd w:id="29"/>
    <w:p w14:paraId="0575233C" w14:textId="501FE6CC" w:rsidR="00DA7108" w:rsidRPr="00D13163" w:rsidRDefault="00DA7108" w:rsidP="00DA71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1 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стандартного раствора А </w:t>
      </w:r>
      <w:r w:rsidR="00A717DA" w:rsidRPr="00D13163">
        <w:rPr>
          <w:rFonts w:ascii="Arial" w:hAnsi="Arial" w:cs="Arial"/>
        </w:rPr>
        <w:t xml:space="preserve">должен </w:t>
      </w:r>
      <w:r w:rsidRPr="00D13163">
        <w:rPr>
          <w:rFonts w:ascii="Arial" w:hAnsi="Arial" w:cs="Arial"/>
        </w:rPr>
        <w:t>содерж</w:t>
      </w:r>
      <w:r w:rsidR="00A717DA" w:rsidRPr="00D13163">
        <w:rPr>
          <w:rFonts w:ascii="Arial" w:hAnsi="Arial" w:cs="Arial"/>
        </w:rPr>
        <w:t>ать</w:t>
      </w:r>
      <w:r w:rsidRPr="00D13163">
        <w:rPr>
          <w:rFonts w:ascii="Arial" w:hAnsi="Arial" w:cs="Arial"/>
        </w:rPr>
        <w:t xml:space="preserve"> 0,0025 г молибдена.</w:t>
      </w:r>
    </w:p>
    <w:p w14:paraId="0DDCB6C6" w14:textId="4F1F2490" w:rsidR="00DA7108" w:rsidRPr="00D13163" w:rsidRDefault="00DA7108" w:rsidP="00DA71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6.3.5.2 </w:t>
      </w:r>
      <w:r w:rsidR="00F81E3C" w:rsidRPr="00D13163">
        <w:rPr>
          <w:rFonts w:ascii="Arial" w:hAnsi="Arial" w:cs="Arial"/>
        </w:rPr>
        <w:t>Раствор</w:t>
      </w:r>
      <w:r w:rsidR="00C632E3" w:rsidRPr="00D13163">
        <w:rPr>
          <w:rFonts w:ascii="Arial" w:hAnsi="Arial" w:cs="Arial"/>
        </w:rPr>
        <w:t xml:space="preserve"> Б</w:t>
      </w:r>
      <w:r w:rsidRPr="00D13163">
        <w:rPr>
          <w:rFonts w:ascii="Arial" w:hAnsi="Arial" w:cs="Arial"/>
        </w:rPr>
        <w:t>: 200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стандартного раствора А переносят в мерную колбу вместимостью 1 дм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 доливают до метки водой и перемешивают.</w:t>
      </w:r>
    </w:p>
    <w:p w14:paraId="59EE33EC" w14:textId="6CDBE562" w:rsidR="00DA7108" w:rsidRPr="00D13163" w:rsidRDefault="00DA7108" w:rsidP="001B677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D13163">
        <w:rPr>
          <w:rFonts w:ascii="Arial" w:hAnsi="Arial" w:cs="Arial"/>
        </w:rPr>
        <w:t>Допускается приготовление стандартного раствора Б из металлического молибдена. Для этого 0,5 г металлического молибдена растворяют</w:t>
      </w:r>
      <w:r w:rsidRPr="006A5AB0">
        <w:rPr>
          <w:rFonts w:ascii="Arial" w:hAnsi="Arial" w:cs="Arial"/>
        </w:rPr>
        <w:t xml:space="preserve"> в 20 см</w:t>
      </w:r>
      <w:r w:rsidRPr="006A5AB0">
        <w:rPr>
          <w:rFonts w:ascii="Arial" w:hAnsi="Arial" w:cs="Arial"/>
          <w:vertAlign w:val="superscript"/>
        </w:rPr>
        <w:t>3</w:t>
      </w:r>
      <w:r w:rsidRPr="006A5AB0">
        <w:rPr>
          <w:rFonts w:ascii="Arial" w:hAnsi="Arial" w:cs="Arial"/>
        </w:rPr>
        <w:t xml:space="preserve"> азотной кислоты (</w:t>
      </w:r>
      <w:r w:rsidRPr="00D13163">
        <w:rPr>
          <w:rFonts w:ascii="Arial" w:hAnsi="Arial" w:cs="Arial"/>
        </w:rPr>
        <w:t>разбавленной в соотношении 1:4) и 5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серной кислоты.</w:t>
      </w:r>
      <w:r w:rsidR="00F40CD4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Раствор выпаривают до паров серной кислоты, охлаждают и растворяют соли при нагревании в</w:t>
      </w:r>
      <w:r w:rsidR="00343D47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100</w:t>
      </w:r>
      <w:r w:rsidR="00343D47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воды.</w:t>
      </w:r>
      <w:r w:rsidR="001B677A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Раствор переносят в мерную колбу вместимостью 1</w:t>
      </w:r>
      <w:r w:rsidR="00343D47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дм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 охлаждают, доливают до метки водой</w:t>
      </w:r>
      <w:r w:rsidR="00343D47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и перемешивают</w:t>
      </w:r>
      <w:r w:rsidR="0049455F" w:rsidRPr="00D13163">
        <w:rPr>
          <w:rFonts w:ascii="Arial" w:hAnsi="Arial" w:cs="Arial"/>
        </w:rPr>
        <w:t>.</w:t>
      </w:r>
      <w:r w:rsidR="00343D47" w:rsidRPr="00D13163">
        <w:rPr>
          <w:rFonts w:ascii="Arial" w:hAnsi="Arial" w:cs="Arial"/>
          <w:i/>
          <w:iCs/>
          <w:color w:val="FF0000"/>
        </w:rPr>
        <w:t xml:space="preserve"> </w:t>
      </w:r>
    </w:p>
    <w:p w14:paraId="184EE4F9" w14:textId="0F082EE9" w:rsidR="00DA7108" w:rsidRPr="00D13163" w:rsidRDefault="00DA7108" w:rsidP="00DA71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1</w:t>
      </w:r>
      <w:r w:rsidR="00343D47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стандартного раствора Б </w:t>
      </w:r>
      <w:r w:rsidR="00A717DA" w:rsidRPr="00D13163">
        <w:rPr>
          <w:rFonts w:ascii="Arial" w:hAnsi="Arial" w:cs="Arial"/>
        </w:rPr>
        <w:t>должен содержать</w:t>
      </w:r>
      <w:r w:rsidRPr="00D13163">
        <w:rPr>
          <w:rFonts w:ascii="Arial" w:hAnsi="Arial" w:cs="Arial"/>
        </w:rPr>
        <w:t xml:space="preserve"> 0,0005</w:t>
      </w:r>
      <w:r w:rsidR="00343D47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г молибдена.</w:t>
      </w:r>
    </w:p>
    <w:p w14:paraId="1C476E00" w14:textId="78CA9987" w:rsidR="0061583B" w:rsidRPr="00D13163" w:rsidRDefault="0061583B" w:rsidP="00867101">
      <w:pPr>
        <w:keepNext/>
        <w:autoSpaceDE w:val="0"/>
        <w:autoSpaceDN w:val="0"/>
        <w:adjustRightInd w:val="0"/>
        <w:spacing w:before="24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D13163">
        <w:rPr>
          <w:rFonts w:ascii="Arial" w:hAnsi="Arial" w:cs="Arial"/>
          <w:b/>
          <w:bCs/>
        </w:rPr>
        <w:lastRenderedPageBreak/>
        <w:t xml:space="preserve">6.4 </w:t>
      </w:r>
      <w:r w:rsidR="00972367" w:rsidRPr="00D13163">
        <w:rPr>
          <w:rFonts w:ascii="Arial" w:hAnsi="Arial" w:cs="Arial"/>
          <w:b/>
        </w:rPr>
        <w:t>Проведение анализа</w:t>
      </w:r>
    </w:p>
    <w:p w14:paraId="65AC1233" w14:textId="0F70BB7E" w:rsidR="000B2F99" w:rsidRPr="00D13163" w:rsidRDefault="002F03D2" w:rsidP="00867101">
      <w:pPr>
        <w:keepNext/>
        <w:shd w:val="clear" w:color="auto" w:fill="FFFFFF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D13163">
        <w:rPr>
          <w:rFonts w:ascii="Arial" w:hAnsi="Arial" w:cs="Arial"/>
          <w:b/>
          <w:bCs/>
        </w:rPr>
        <w:t>6.4</w:t>
      </w:r>
      <w:r w:rsidR="00A452D3" w:rsidRPr="00D13163">
        <w:rPr>
          <w:rFonts w:ascii="Arial" w:hAnsi="Arial" w:cs="Arial"/>
          <w:b/>
          <w:bCs/>
        </w:rPr>
        <w:t xml:space="preserve">.1 Приготовление </w:t>
      </w:r>
      <w:r w:rsidR="00972367" w:rsidRPr="00D13163">
        <w:rPr>
          <w:rFonts w:ascii="Arial" w:hAnsi="Arial" w:cs="Arial"/>
          <w:b/>
          <w:bCs/>
        </w:rPr>
        <w:t xml:space="preserve">анализируемой пробы и проведение анализа </w:t>
      </w:r>
    </w:p>
    <w:p w14:paraId="036A0B4C" w14:textId="72D59687" w:rsidR="001A7632" w:rsidRPr="00D13163" w:rsidRDefault="00D47667" w:rsidP="00814E5F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6.4.1.1 </w:t>
      </w:r>
      <w:r w:rsidR="007F5632" w:rsidRPr="00D13163">
        <w:rPr>
          <w:rFonts w:ascii="Arial" w:hAnsi="Arial" w:cs="Arial"/>
        </w:rPr>
        <w:t xml:space="preserve">Отбирают </w:t>
      </w:r>
      <w:r w:rsidR="001A7632" w:rsidRPr="00D13163">
        <w:rPr>
          <w:rFonts w:ascii="Arial" w:hAnsi="Arial" w:cs="Arial"/>
        </w:rPr>
        <w:t>н</w:t>
      </w:r>
      <w:r w:rsidR="00814E5F" w:rsidRPr="00D13163">
        <w:rPr>
          <w:rFonts w:ascii="Arial" w:hAnsi="Arial" w:cs="Arial"/>
        </w:rPr>
        <w:t>авеск</w:t>
      </w:r>
      <w:r w:rsidR="007F5632" w:rsidRPr="00D13163">
        <w:rPr>
          <w:rFonts w:ascii="Arial" w:hAnsi="Arial" w:cs="Arial"/>
        </w:rPr>
        <w:t>у</w:t>
      </w:r>
      <w:r w:rsidR="00814E5F" w:rsidRPr="00D13163">
        <w:rPr>
          <w:rFonts w:ascii="Arial" w:hAnsi="Arial" w:cs="Arial"/>
        </w:rPr>
        <w:t xml:space="preserve"> стали</w:t>
      </w:r>
      <w:r w:rsidR="00C2445B" w:rsidRPr="00D13163">
        <w:rPr>
          <w:rFonts w:ascii="Arial" w:hAnsi="Arial" w:cs="Arial"/>
        </w:rPr>
        <w:t xml:space="preserve"> </w:t>
      </w:r>
      <w:r w:rsidR="007F5632" w:rsidRPr="00D13163">
        <w:rPr>
          <w:rFonts w:ascii="Arial" w:hAnsi="Arial" w:cs="Arial"/>
        </w:rPr>
        <w:t>массой</w:t>
      </w:r>
      <w:r w:rsidR="001433D8" w:rsidRPr="00D13163">
        <w:rPr>
          <w:rFonts w:ascii="Arial" w:hAnsi="Arial" w:cs="Arial"/>
        </w:rPr>
        <w:t xml:space="preserve">, в зависимости от массовой доли </w:t>
      </w:r>
      <w:r w:rsidR="00343D47" w:rsidRPr="00D13163">
        <w:rPr>
          <w:rFonts w:ascii="Arial" w:hAnsi="Arial" w:cs="Arial"/>
        </w:rPr>
        <w:t>молибдена</w:t>
      </w:r>
      <w:r w:rsidR="001433D8" w:rsidRPr="00D13163">
        <w:rPr>
          <w:rFonts w:ascii="Arial" w:hAnsi="Arial" w:cs="Arial"/>
        </w:rPr>
        <w:t xml:space="preserve">, </w:t>
      </w:r>
      <w:r w:rsidR="001A7632" w:rsidRPr="00D13163">
        <w:rPr>
          <w:rFonts w:ascii="Arial" w:hAnsi="Arial" w:cs="Arial"/>
        </w:rPr>
        <w:t>в соответствии с</w:t>
      </w:r>
      <w:r w:rsidR="00FD178C" w:rsidRPr="00D13163">
        <w:rPr>
          <w:rFonts w:ascii="Arial" w:hAnsi="Arial" w:cs="Arial"/>
        </w:rPr>
        <w:t xml:space="preserve"> таблице</w:t>
      </w:r>
      <w:r w:rsidR="001A7632" w:rsidRPr="00D13163">
        <w:rPr>
          <w:rFonts w:ascii="Arial" w:hAnsi="Arial" w:cs="Arial"/>
        </w:rPr>
        <w:t>й</w:t>
      </w:r>
      <w:r w:rsidR="00FD178C" w:rsidRPr="00D13163">
        <w:rPr>
          <w:rFonts w:ascii="Arial" w:hAnsi="Arial" w:cs="Arial"/>
        </w:rPr>
        <w:t xml:space="preserve"> 1</w:t>
      </w:r>
      <w:r w:rsidR="001A7632" w:rsidRPr="00D13163">
        <w:rPr>
          <w:rFonts w:ascii="Arial" w:hAnsi="Arial" w:cs="Arial"/>
        </w:rPr>
        <w:t>.</w:t>
      </w:r>
    </w:p>
    <w:p w14:paraId="1032C624" w14:textId="77777777" w:rsidR="007F5632" w:rsidRPr="00D13163" w:rsidRDefault="007F5632" w:rsidP="007F5632">
      <w:pPr>
        <w:keepNext/>
        <w:shd w:val="clear" w:color="auto" w:fill="FFFFFF"/>
        <w:spacing w:line="360" w:lineRule="auto"/>
        <w:rPr>
          <w:rFonts w:ascii="Arial" w:hAnsi="Arial" w:cs="Arial"/>
          <w:spacing w:val="3"/>
        </w:rPr>
      </w:pPr>
      <w:r w:rsidRPr="00D13163">
        <w:rPr>
          <w:rFonts w:ascii="Arial" w:hAnsi="Arial" w:cs="Arial"/>
          <w:spacing w:val="28"/>
        </w:rPr>
        <w:t>Таблица 1</w:t>
      </w:r>
      <w:r w:rsidRPr="00D13163">
        <w:rPr>
          <w:rFonts w:ascii="Arial" w:hAnsi="Arial" w:cs="Arial"/>
          <w:spacing w:val="3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260"/>
      </w:tblGrid>
      <w:tr w:rsidR="007F5632" w:rsidRPr="00D13163" w14:paraId="33E7733B" w14:textId="77777777" w:rsidTr="004063FD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E7FD44" w14:textId="222A9521" w:rsidR="007F5632" w:rsidRPr="00D13163" w:rsidRDefault="007F5632" w:rsidP="00C25A65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D13163">
              <w:rPr>
                <w:rFonts w:ascii="Arial" w:hAnsi="Arial" w:cs="Arial"/>
                <w:bCs/>
                <w:sz w:val="20"/>
                <w:szCs w:val="22"/>
              </w:rPr>
              <w:t xml:space="preserve">Массовая доля </w:t>
            </w:r>
            <w:r w:rsidR="00343D47" w:rsidRPr="00D13163">
              <w:rPr>
                <w:rFonts w:ascii="Arial" w:hAnsi="Arial" w:cs="Arial"/>
                <w:bCs/>
                <w:sz w:val="20"/>
                <w:szCs w:val="22"/>
              </w:rPr>
              <w:t>молибдена</w:t>
            </w:r>
            <w:r w:rsidR="00E10FAD" w:rsidRPr="00D13163">
              <w:rPr>
                <w:rFonts w:ascii="Arial" w:hAnsi="Arial" w:cs="Arial"/>
                <w:bCs/>
                <w:sz w:val="20"/>
                <w:szCs w:val="22"/>
              </w:rPr>
              <w:t xml:space="preserve"> в стали</w:t>
            </w:r>
            <w:r w:rsidRPr="00D13163">
              <w:rPr>
                <w:rFonts w:ascii="Arial" w:hAnsi="Arial" w:cs="Arial"/>
                <w:bCs/>
                <w:sz w:val="20"/>
                <w:szCs w:val="22"/>
              </w:rPr>
              <w:t>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EBD74C" w14:textId="6C2DAACB" w:rsidR="007F5632" w:rsidRPr="00D13163" w:rsidRDefault="007F5632" w:rsidP="00C25A65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D13163">
              <w:rPr>
                <w:rFonts w:ascii="Arial" w:hAnsi="Arial" w:cs="Arial"/>
                <w:bCs/>
                <w:sz w:val="20"/>
                <w:szCs w:val="22"/>
              </w:rPr>
              <w:t>Масса навески стали,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AF3DEC" w14:textId="0D7D12ED" w:rsidR="007F5632" w:rsidRPr="00D13163" w:rsidRDefault="007F5632" w:rsidP="00C25A65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D13163">
              <w:rPr>
                <w:rFonts w:ascii="Arial" w:hAnsi="Arial" w:cs="Arial"/>
                <w:bCs/>
                <w:sz w:val="20"/>
                <w:szCs w:val="22"/>
              </w:rPr>
              <w:t>Аликвотная часть</w:t>
            </w:r>
            <w:r w:rsidR="004063FD" w:rsidRPr="00D13163">
              <w:rPr>
                <w:rFonts w:ascii="Arial" w:hAnsi="Arial" w:cs="Arial"/>
                <w:bCs/>
                <w:sz w:val="20"/>
                <w:szCs w:val="22"/>
              </w:rPr>
              <w:t xml:space="preserve"> приготовленного раствора пробы, отбираемая для измерения</w:t>
            </w:r>
            <w:r w:rsidRPr="00D13163">
              <w:rPr>
                <w:rFonts w:ascii="Arial" w:hAnsi="Arial" w:cs="Arial"/>
                <w:bCs/>
                <w:sz w:val="20"/>
                <w:szCs w:val="22"/>
              </w:rPr>
              <w:t>, см</w:t>
            </w:r>
            <w:r w:rsidRPr="00D13163">
              <w:rPr>
                <w:rFonts w:ascii="Arial" w:hAnsi="Arial" w:cs="Arial"/>
                <w:bCs/>
                <w:sz w:val="20"/>
                <w:szCs w:val="22"/>
                <w:vertAlign w:val="superscript"/>
              </w:rPr>
              <w:t>3</w:t>
            </w:r>
          </w:p>
        </w:tc>
      </w:tr>
      <w:tr w:rsidR="007F5632" w:rsidRPr="00D13163" w14:paraId="2E66C697" w14:textId="77777777" w:rsidTr="004063FD">
        <w:trPr>
          <w:trHeight w:val="388"/>
        </w:trPr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78DF" w14:textId="276446BC" w:rsidR="007F5632" w:rsidRPr="00D13163" w:rsidRDefault="007F5632" w:rsidP="004063FD">
            <w:pPr>
              <w:ind w:left="184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Arial" w:hAnsi="Arial" w:cs="Arial"/>
                <w:sz w:val="22"/>
                <w:szCs w:val="22"/>
              </w:rPr>
              <w:t>От 0,0</w:t>
            </w:r>
            <w:r w:rsidR="00343D47" w:rsidRPr="00D13163">
              <w:rPr>
                <w:rFonts w:ascii="Arial" w:hAnsi="Arial" w:cs="Arial"/>
                <w:sz w:val="22"/>
                <w:szCs w:val="22"/>
              </w:rPr>
              <w:t>1</w:t>
            </w:r>
            <w:r w:rsidR="001A226B" w:rsidRPr="00D13163">
              <w:rPr>
                <w:rFonts w:ascii="Arial" w:hAnsi="Arial" w:cs="Arial"/>
                <w:sz w:val="22"/>
                <w:szCs w:val="22"/>
              </w:rPr>
              <w:t>0</w:t>
            </w:r>
            <w:r w:rsidRPr="00D13163">
              <w:rPr>
                <w:rFonts w:ascii="Arial" w:hAnsi="Arial" w:cs="Arial"/>
                <w:sz w:val="22"/>
                <w:szCs w:val="22"/>
              </w:rPr>
              <w:t xml:space="preserve"> до 0,</w:t>
            </w:r>
            <w:r w:rsidR="00343D47" w:rsidRPr="00D13163">
              <w:rPr>
                <w:rFonts w:ascii="Arial" w:hAnsi="Arial" w:cs="Arial"/>
                <w:sz w:val="22"/>
                <w:szCs w:val="22"/>
              </w:rPr>
              <w:t>10</w:t>
            </w:r>
            <w:r w:rsidR="005758B9" w:rsidRPr="00D131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включ.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E612" w14:textId="689CC7A1" w:rsidR="007F5632" w:rsidRPr="00D13163" w:rsidRDefault="002071EC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1</w:t>
            </w:r>
            <w:r w:rsidR="001A226B"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,0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8F6" w14:textId="3E728403" w:rsidR="007F5632" w:rsidRPr="00D13163" w:rsidRDefault="002071EC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5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0</w:t>
            </w: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,0</w:t>
            </w:r>
          </w:p>
        </w:tc>
      </w:tr>
      <w:tr w:rsidR="007F5632" w:rsidRPr="00D13163" w14:paraId="5E810C88" w14:textId="77777777" w:rsidTr="004063FD">
        <w:trPr>
          <w:trHeight w:val="4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64CD" w14:textId="5BBE2C4D" w:rsidR="007F5632" w:rsidRPr="00D13163" w:rsidRDefault="00A07D27" w:rsidP="004063FD">
            <w:pPr>
              <w:ind w:left="184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Св.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0,</w:t>
            </w:r>
            <w:r w:rsidR="00343D47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10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E10FAD" w:rsidRPr="00D13163">
              <w:rPr>
                <w:rFonts w:ascii="Arial" w:hAnsi="Arial" w:cs="Arial"/>
                <w:sz w:val="22"/>
                <w:szCs w:val="22"/>
              </w:rPr>
              <w:t>до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0,</w:t>
            </w:r>
            <w:r w:rsidR="00343D47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25</w:t>
            </w:r>
            <w:r w:rsidR="0080463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включ.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CD10" w14:textId="33258DBE" w:rsidR="007F5632" w:rsidRPr="00D13163" w:rsidRDefault="007F5632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1</w:t>
            </w:r>
            <w:r w:rsidR="001A226B"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851" w14:textId="7609EEE2" w:rsidR="007F5632" w:rsidRPr="00D13163" w:rsidRDefault="002071EC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2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5</w:t>
            </w: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,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0</w:t>
            </w:r>
          </w:p>
        </w:tc>
      </w:tr>
      <w:tr w:rsidR="007F5632" w:rsidRPr="00D13163" w14:paraId="5E399201" w14:textId="77777777" w:rsidTr="004063FD">
        <w:trPr>
          <w:trHeight w:val="4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A6D5" w14:textId="2C05CB14" w:rsidR="007F5632" w:rsidRPr="00D13163" w:rsidRDefault="00E10FAD" w:rsidP="004063FD">
            <w:pPr>
              <w:ind w:left="184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  <w:t>Св.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0,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25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D13163">
              <w:rPr>
                <w:rFonts w:ascii="Arial" w:hAnsi="Arial" w:cs="Arial"/>
                <w:sz w:val="22"/>
                <w:szCs w:val="22"/>
              </w:rPr>
              <w:t>до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,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5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включ.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02A8" w14:textId="77777777" w:rsidR="007F5632" w:rsidRPr="00D13163" w:rsidRDefault="007F5632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999" w14:textId="1B74D3C8" w:rsidR="007F5632" w:rsidRPr="00D13163" w:rsidRDefault="002071EC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25,0</w:t>
            </w:r>
          </w:p>
        </w:tc>
      </w:tr>
      <w:tr w:rsidR="007F5632" w:rsidRPr="00D13163" w14:paraId="05778695" w14:textId="77777777" w:rsidTr="004063FD">
        <w:trPr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1EE1" w14:textId="5D9C8889" w:rsidR="007F5632" w:rsidRPr="00D13163" w:rsidRDefault="00E10FAD" w:rsidP="004063FD">
            <w:pPr>
              <w:ind w:left="184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  <w:t>Св.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,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5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D13163">
              <w:rPr>
                <w:rFonts w:ascii="Arial" w:hAnsi="Arial" w:cs="Arial"/>
                <w:sz w:val="22"/>
                <w:szCs w:val="22"/>
              </w:rPr>
              <w:t>до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1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,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3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включ.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9ADE" w14:textId="75568932" w:rsidR="007F5632" w:rsidRPr="00D13163" w:rsidRDefault="007F5632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0,2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1D86" w14:textId="0E07C995" w:rsidR="007F5632" w:rsidRPr="00D13163" w:rsidRDefault="002071EC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25,0</w:t>
            </w:r>
          </w:p>
        </w:tc>
      </w:tr>
      <w:tr w:rsidR="007F5632" w:rsidRPr="00D13163" w14:paraId="075C7E74" w14:textId="77777777" w:rsidTr="004063FD">
        <w:trPr>
          <w:trHeight w:val="4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0FE" w14:textId="14FD8A2D" w:rsidR="007F5632" w:rsidRPr="00D13163" w:rsidRDefault="00E10FAD" w:rsidP="004063FD">
            <w:pPr>
              <w:ind w:left="184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  <w:t>Св.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1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,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3</w:t>
            </w:r>
            <w:r w:rsidR="00E96F70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D13163">
              <w:rPr>
                <w:rFonts w:ascii="Arial" w:hAnsi="Arial" w:cs="Arial"/>
                <w:sz w:val="22"/>
                <w:szCs w:val="22"/>
              </w:rPr>
              <w:t>до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3</w:t>
            </w:r>
            <w:r w:rsidR="0049269D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,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49269D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0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включ.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B953" w14:textId="36AAC6A8" w:rsidR="007F5632" w:rsidRPr="00D13163" w:rsidRDefault="007F5632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0,</w:t>
            </w:r>
            <w:r w:rsidR="002071EC"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1F5" w14:textId="795CEA25" w:rsidR="007F5632" w:rsidRPr="00D13163" w:rsidRDefault="002071EC" w:rsidP="00C25A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1</w:t>
            </w:r>
            <w:r w:rsidR="007F5632"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0</w:t>
            </w:r>
            <w:r w:rsidRPr="00D13163">
              <w:rPr>
                <w:rFonts w:ascii="Helvetica" w:hAnsi="Helvetica" w:cs="Helvetica"/>
                <w:color w:val="1A1A1A"/>
                <w:sz w:val="22"/>
                <w:szCs w:val="22"/>
              </w:rPr>
              <w:t>,0</w:t>
            </w:r>
          </w:p>
        </w:tc>
      </w:tr>
    </w:tbl>
    <w:p w14:paraId="7432AB6F" w14:textId="77777777" w:rsidR="007F5632" w:rsidRPr="00D13163" w:rsidRDefault="007F5632" w:rsidP="00814E5F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</w:p>
    <w:p w14:paraId="50E62E67" w14:textId="0EFF29F1" w:rsidR="00F4612A" w:rsidRPr="00D13163" w:rsidRDefault="00C2781E" w:rsidP="002071EC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6.4.1.2 </w:t>
      </w:r>
      <w:r w:rsidR="006361D4" w:rsidRPr="00D13163">
        <w:rPr>
          <w:rFonts w:ascii="Arial" w:hAnsi="Arial" w:cs="Arial"/>
        </w:rPr>
        <w:t>При анализе сталей, в которых отношение массовой доли вольфрама к массовой доле молибдена менее 8, а также содержащих ванадий и титан, н</w:t>
      </w:r>
      <w:r w:rsidR="001A7632" w:rsidRPr="00D13163">
        <w:rPr>
          <w:rFonts w:ascii="Arial" w:hAnsi="Arial" w:cs="Arial"/>
        </w:rPr>
        <w:t>авеску стали</w:t>
      </w:r>
      <w:r w:rsidR="00814E5F" w:rsidRPr="00D13163">
        <w:rPr>
          <w:rFonts w:ascii="Arial" w:hAnsi="Arial" w:cs="Arial"/>
        </w:rPr>
        <w:t xml:space="preserve"> помещают в стакан вместимостью </w:t>
      </w:r>
      <w:r w:rsidR="002071EC" w:rsidRPr="00D13163">
        <w:rPr>
          <w:rFonts w:ascii="Arial" w:hAnsi="Arial" w:cs="Arial"/>
        </w:rPr>
        <w:t>10</w:t>
      </w:r>
      <w:r w:rsidR="00814E5F" w:rsidRPr="00D13163">
        <w:rPr>
          <w:rFonts w:ascii="Arial" w:hAnsi="Arial" w:cs="Arial"/>
        </w:rPr>
        <w:t>0</w:t>
      </w:r>
      <w:r w:rsidR="00FD178C" w:rsidRPr="00D13163">
        <w:rPr>
          <w:rFonts w:ascii="Arial" w:hAnsi="Arial" w:cs="Arial"/>
        </w:rPr>
        <w:t>–</w:t>
      </w:r>
      <w:r w:rsidR="002071EC" w:rsidRPr="00D13163">
        <w:rPr>
          <w:rFonts w:ascii="Arial" w:hAnsi="Arial" w:cs="Arial"/>
        </w:rPr>
        <w:t>25</w:t>
      </w:r>
      <w:r w:rsidR="00814E5F" w:rsidRPr="00D13163">
        <w:rPr>
          <w:rFonts w:ascii="Arial" w:hAnsi="Arial" w:cs="Arial"/>
        </w:rPr>
        <w:t>0</w:t>
      </w:r>
      <w:r w:rsidR="00DF0FCD" w:rsidRPr="00D13163">
        <w:rPr>
          <w:rFonts w:ascii="Arial" w:hAnsi="Arial" w:cs="Arial"/>
        </w:rPr>
        <w:t> </w:t>
      </w:r>
      <w:r w:rsidR="00814E5F" w:rsidRPr="00D13163">
        <w:rPr>
          <w:rFonts w:ascii="Arial" w:hAnsi="Arial" w:cs="Arial"/>
        </w:rPr>
        <w:t>см</w:t>
      </w:r>
      <w:r w:rsidR="00814E5F" w:rsidRPr="00D13163">
        <w:rPr>
          <w:rFonts w:ascii="Arial" w:hAnsi="Arial" w:cs="Arial"/>
          <w:vertAlign w:val="superscript"/>
        </w:rPr>
        <w:t>3</w:t>
      </w:r>
      <w:r w:rsidR="002071EC" w:rsidRPr="00D13163">
        <w:rPr>
          <w:rFonts w:ascii="Arial" w:hAnsi="Arial" w:cs="Arial"/>
        </w:rPr>
        <w:t xml:space="preserve"> и растворяют при нагревании в 20 см</w:t>
      </w:r>
      <w:r w:rsidR="002071EC" w:rsidRPr="00D13163">
        <w:rPr>
          <w:rFonts w:ascii="Arial" w:hAnsi="Arial" w:cs="Arial"/>
          <w:vertAlign w:val="superscript"/>
        </w:rPr>
        <w:t>3</w:t>
      </w:r>
      <w:r w:rsidR="002071EC" w:rsidRPr="00D13163">
        <w:rPr>
          <w:rFonts w:ascii="Arial" w:hAnsi="Arial" w:cs="Arial"/>
        </w:rPr>
        <w:t xml:space="preserve"> смеси </w:t>
      </w:r>
      <w:r w:rsidR="00CF5739" w:rsidRPr="00D13163">
        <w:rPr>
          <w:rFonts w:ascii="Arial" w:hAnsi="Arial" w:cs="Arial"/>
        </w:rPr>
        <w:t>ортофосфорной и хлорной кислот</w:t>
      </w:r>
      <w:r w:rsidR="002071EC" w:rsidRPr="00D13163">
        <w:rPr>
          <w:rFonts w:ascii="Arial" w:hAnsi="Arial" w:cs="Arial"/>
        </w:rPr>
        <w:t xml:space="preserve">. </w:t>
      </w:r>
    </w:p>
    <w:p w14:paraId="1CA131E8" w14:textId="6D27D89A" w:rsidR="00956A8A" w:rsidRPr="00D13163" w:rsidRDefault="002071EC" w:rsidP="002071EC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Если сталь не растворяется в </w:t>
      </w:r>
      <w:r w:rsidR="00CF5739" w:rsidRPr="00D13163">
        <w:rPr>
          <w:rFonts w:ascii="Arial" w:hAnsi="Arial" w:cs="Arial"/>
        </w:rPr>
        <w:t>смеси ортофосфорной и хлорной кислот</w:t>
      </w:r>
      <w:r w:rsidRPr="00D13163">
        <w:rPr>
          <w:rFonts w:ascii="Arial" w:hAnsi="Arial" w:cs="Arial"/>
        </w:rPr>
        <w:t>, навеску растворяют в 20</w:t>
      </w:r>
      <w:r w:rsidR="00956A8A" w:rsidRPr="00D13163">
        <w:rPr>
          <w:rFonts w:ascii="Arial" w:hAnsi="Arial" w:cs="Arial"/>
        </w:rPr>
        <w:t>–</w:t>
      </w:r>
      <w:r w:rsidRPr="00D13163">
        <w:rPr>
          <w:rFonts w:ascii="Arial" w:hAnsi="Arial" w:cs="Arial"/>
        </w:rPr>
        <w:t>30</w:t>
      </w:r>
      <w:r w:rsidR="00956A8A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соляной кислоты, окисляют 2</w:t>
      </w:r>
      <w:r w:rsidR="00956A8A" w:rsidRPr="00D13163">
        <w:rPr>
          <w:rFonts w:ascii="Arial" w:hAnsi="Arial" w:cs="Arial"/>
        </w:rPr>
        <w:t>–</w:t>
      </w:r>
      <w:r w:rsidRPr="00D13163">
        <w:rPr>
          <w:rFonts w:ascii="Arial" w:hAnsi="Arial" w:cs="Arial"/>
        </w:rPr>
        <w:t>3</w:t>
      </w:r>
      <w:r w:rsidR="00956A8A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азотной кислоты и</w:t>
      </w:r>
      <w:r w:rsidR="00956A8A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добавляют 20</w:t>
      </w:r>
      <w:r w:rsidR="00956A8A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</w:t>
      </w:r>
      <w:r w:rsidR="00CF5739" w:rsidRPr="00D13163">
        <w:rPr>
          <w:rFonts w:ascii="Arial" w:hAnsi="Arial" w:cs="Arial"/>
        </w:rPr>
        <w:t>смеси ортофосфорной и хлорной кислот</w:t>
      </w:r>
      <w:r w:rsidRPr="00D13163">
        <w:rPr>
          <w:rFonts w:ascii="Arial" w:hAnsi="Arial" w:cs="Arial"/>
        </w:rPr>
        <w:t xml:space="preserve">. </w:t>
      </w:r>
    </w:p>
    <w:p w14:paraId="6A19554C" w14:textId="6921B9E1" w:rsidR="002071EC" w:rsidRPr="00D13163" w:rsidRDefault="002071EC" w:rsidP="002071EC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Раствор выпаривают до появления густых паров</w:t>
      </w:r>
      <w:r w:rsidR="00956A8A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хлорной кислоты, охлаждают и растворяют соли при нагревании в 80</w:t>
      </w:r>
      <w:r w:rsidR="00956A8A" w:rsidRPr="00D13163">
        <w:rPr>
          <w:rFonts w:ascii="Arial" w:hAnsi="Arial" w:cs="Arial"/>
        </w:rPr>
        <w:t>–</w:t>
      </w:r>
      <w:r w:rsidRPr="00D13163">
        <w:rPr>
          <w:rFonts w:ascii="Arial" w:hAnsi="Arial" w:cs="Arial"/>
        </w:rPr>
        <w:t>100 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воды. Раствор</w:t>
      </w:r>
      <w:r w:rsidR="00956A8A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охлаждают, переносят в мерную колбу вместимостью 250</w:t>
      </w:r>
      <w:r w:rsidR="00956A8A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 доливают до метки водой и перемешивают.</w:t>
      </w:r>
    </w:p>
    <w:p w14:paraId="33D9F3A5" w14:textId="5E9F4591" w:rsidR="00956A8A" w:rsidRPr="00D13163" w:rsidRDefault="006361D4" w:rsidP="00956A8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D13163">
        <w:rPr>
          <w:rFonts w:ascii="Arial" w:hAnsi="Arial" w:cs="Arial"/>
        </w:rPr>
        <w:t>А</w:t>
      </w:r>
      <w:r w:rsidR="00956A8A" w:rsidRPr="00D13163">
        <w:rPr>
          <w:rFonts w:ascii="Arial" w:hAnsi="Arial" w:cs="Arial"/>
        </w:rPr>
        <w:t>ликвотную часть раствора (по таблице 1) переносят в стакан вместимостью 100 см</w:t>
      </w:r>
      <w:r w:rsidR="00956A8A" w:rsidRPr="00D13163">
        <w:rPr>
          <w:rFonts w:ascii="Arial" w:hAnsi="Arial" w:cs="Arial"/>
          <w:vertAlign w:val="superscript"/>
        </w:rPr>
        <w:t>3</w:t>
      </w:r>
      <w:r w:rsidR="00956A8A" w:rsidRPr="00D13163">
        <w:rPr>
          <w:rFonts w:ascii="Arial" w:hAnsi="Arial" w:cs="Arial"/>
        </w:rPr>
        <w:t>, добавляют 10 </w:t>
      </w:r>
      <w:r w:rsidR="00956A8A" w:rsidRPr="00A60ED4">
        <w:rPr>
          <w:rFonts w:ascii="Arial" w:hAnsi="Arial" w:cs="Arial"/>
        </w:rPr>
        <w:t>см</w:t>
      </w:r>
      <w:r w:rsidR="00956A8A" w:rsidRPr="00A60ED4">
        <w:rPr>
          <w:rFonts w:ascii="Arial" w:hAnsi="Arial" w:cs="Arial"/>
          <w:vertAlign w:val="superscript"/>
        </w:rPr>
        <w:t>3</w:t>
      </w:r>
      <w:r w:rsidR="00956A8A" w:rsidRPr="00A60ED4">
        <w:rPr>
          <w:rFonts w:ascii="Arial" w:hAnsi="Arial" w:cs="Arial"/>
        </w:rPr>
        <w:t xml:space="preserve"> раствора</w:t>
      </w:r>
      <w:r w:rsidR="00D13163" w:rsidRPr="00A60ED4">
        <w:rPr>
          <w:rFonts w:ascii="Arial" w:hAnsi="Arial" w:cs="Arial"/>
        </w:rPr>
        <w:t xml:space="preserve"> трилона Б</w:t>
      </w:r>
      <w:r w:rsidR="00956A8A" w:rsidRPr="00A60ED4">
        <w:rPr>
          <w:rFonts w:ascii="Arial" w:hAnsi="Arial" w:cs="Arial"/>
        </w:rPr>
        <w:t>, кипятят</w:t>
      </w:r>
      <w:r w:rsidR="00956A8A" w:rsidRPr="00D13163">
        <w:rPr>
          <w:rFonts w:ascii="Arial" w:hAnsi="Arial" w:cs="Arial"/>
        </w:rPr>
        <w:t xml:space="preserve"> и после охлаждения переносят в делительную воронку вместимостью 150–200 см</w:t>
      </w:r>
      <w:r w:rsidR="00956A8A"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 приливают 10 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соляной кислоты (разбавленной в соотношении 1:1) (значение pH должно быть менее 0,5), 5 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сернокислой меди и 5 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аскорбиновой кислоты.</w:t>
      </w:r>
    </w:p>
    <w:p w14:paraId="753B9292" w14:textId="491E6293" w:rsidR="00956A8A" w:rsidRPr="00D13163" w:rsidRDefault="006361D4" w:rsidP="00956A8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6.4.1.3 </w:t>
      </w:r>
      <w:r w:rsidR="00956A8A" w:rsidRPr="00D13163">
        <w:rPr>
          <w:rFonts w:ascii="Arial" w:hAnsi="Arial" w:cs="Arial"/>
        </w:rPr>
        <w:t xml:space="preserve">Если в стали отношение </w:t>
      </w:r>
      <w:r w:rsidR="0079296A" w:rsidRPr="00D13163">
        <w:rPr>
          <w:rFonts w:ascii="Arial" w:hAnsi="Arial" w:cs="Arial"/>
        </w:rPr>
        <w:t>массовой доли</w:t>
      </w:r>
      <w:r w:rsidR="00956A8A" w:rsidRPr="00D13163">
        <w:rPr>
          <w:rFonts w:ascii="Arial" w:hAnsi="Arial" w:cs="Arial"/>
        </w:rPr>
        <w:t xml:space="preserve"> вольфрама к </w:t>
      </w:r>
      <w:r w:rsidR="0079296A" w:rsidRPr="00D13163">
        <w:rPr>
          <w:rFonts w:ascii="Arial" w:hAnsi="Arial" w:cs="Arial"/>
        </w:rPr>
        <w:t>массовой доле</w:t>
      </w:r>
      <w:r w:rsidR="00956A8A" w:rsidRPr="00D13163">
        <w:rPr>
          <w:rFonts w:ascii="Arial" w:hAnsi="Arial" w:cs="Arial"/>
        </w:rPr>
        <w:t xml:space="preserve"> молибдена равно или боле</w:t>
      </w:r>
      <w:r w:rsidR="00015118" w:rsidRPr="00D13163">
        <w:rPr>
          <w:rFonts w:ascii="Arial" w:hAnsi="Arial" w:cs="Arial"/>
        </w:rPr>
        <w:t>е</w:t>
      </w:r>
      <w:r w:rsidR="00956A8A" w:rsidRPr="00D13163">
        <w:rPr>
          <w:rFonts w:ascii="Arial" w:hAnsi="Arial" w:cs="Arial"/>
        </w:rPr>
        <w:t xml:space="preserve"> 8,</w:t>
      </w:r>
      <w:r w:rsidR="0079296A" w:rsidRPr="00D13163">
        <w:rPr>
          <w:rFonts w:ascii="Arial" w:hAnsi="Arial" w:cs="Arial"/>
        </w:rPr>
        <w:t xml:space="preserve"> </w:t>
      </w:r>
      <w:r w:rsidR="00956A8A" w:rsidRPr="00D13163">
        <w:rPr>
          <w:rFonts w:ascii="Arial" w:hAnsi="Arial" w:cs="Arial"/>
        </w:rPr>
        <w:t>навеску стали</w:t>
      </w:r>
      <w:r w:rsidR="0079296A" w:rsidRPr="00D13163">
        <w:rPr>
          <w:rFonts w:ascii="Arial" w:hAnsi="Arial" w:cs="Arial"/>
        </w:rPr>
        <w:t xml:space="preserve"> </w:t>
      </w:r>
      <w:r w:rsidR="00956A8A" w:rsidRPr="00D13163">
        <w:rPr>
          <w:rFonts w:ascii="Arial" w:hAnsi="Arial" w:cs="Arial"/>
        </w:rPr>
        <w:t>помещают в стакан вместимостью 600</w:t>
      </w:r>
      <w:r w:rsidR="0079296A" w:rsidRPr="00D13163">
        <w:rPr>
          <w:rFonts w:ascii="Arial" w:hAnsi="Arial" w:cs="Arial"/>
        </w:rPr>
        <w:t> </w:t>
      </w:r>
      <w:r w:rsidR="00956A8A" w:rsidRPr="00D13163">
        <w:rPr>
          <w:rFonts w:ascii="Arial" w:hAnsi="Arial" w:cs="Arial"/>
        </w:rPr>
        <w:t>см</w:t>
      </w:r>
      <w:r w:rsidR="00956A8A" w:rsidRPr="00D13163">
        <w:rPr>
          <w:rFonts w:ascii="Arial" w:hAnsi="Arial" w:cs="Arial"/>
          <w:vertAlign w:val="superscript"/>
        </w:rPr>
        <w:t>3</w:t>
      </w:r>
      <w:r w:rsidR="00956A8A" w:rsidRPr="00D13163">
        <w:rPr>
          <w:rFonts w:ascii="Arial" w:hAnsi="Arial" w:cs="Arial"/>
        </w:rPr>
        <w:t>, растворяют в 20</w:t>
      </w:r>
      <w:r w:rsidR="0079296A" w:rsidRPr="00D13163">
        <w:rPr>
          <w:rFonts w:ascii="Arial" w:hAnsi="Arial" w:cs="Arial"/>
        </w:rPr>
        <w:t> </w:t>
      </w:r>
      <w:r w:rsidR="00956A8A" w:rsidRPr="00D13163">
        <w:rPr>
          <w:rFonts w:ascii="Arial" w:hAnsi="Arial" w:cs="Arial"/>
        </w:rPr>
        <w:t>см</w:t>
      </w:r>
      <w:r w:rsidR="00956A8A" w:rsidRPr="00D13163">
        <w:rPr>
          <w:rFonts w:ascii="Arial" w:hAnsi="Arial" w:cs="Arial"/>
          <w:vertAlign w:val="superscript"/>
        </w:rPr>
        <w:t>3</w:t>
      </w:r>
      <w:r w:rsidR="00956A8A" w:rsidRPr="00D13163">
        <w:rPr>
          <w:rFonts w:ascii="Arial" w:hAnsi="Arial" w:cs="Arial"/>
        </w:rPr>
        <w:t xml:space="preserve"> соляной кислоты,</w:t>
      </w:r>
      <w:r w:rsidR="0079296A" w:rsidRPr="00D13163">
        <w:rPr>
          <w:rFonts w:ascii="Arial" w:hAnsi="Arial" w:cs="Arial"/>
        </w:rPr>
        <w:t xml:space="preserve"> </w:t>
      </w:r>
      <w:r w:rsidR="00956A8A" w:rsidRPr="00D13163">
        <w:rPr>
          <w:rFonts w:ascii="Arial" w:hAnsi="Arial" w:cs="Arial"/>
        </w:rPr>
        <w:t>окисляют 2</w:t>
      </w:r>
      <w:r w:rsidR="0079296A" w:rsidRPr="00D13163">
        <w:rPr>
          <w:rFonts w:ascii="Arial" w:hAnsi="Arial" w:cs="Arial"/>
        </w:rPr>
        <w:t>–</w:t>
      </w:r>
      <w:r w:rsidR="00956A8A" w:rsidRPr="00D13163">
        <w:rPr>
          <w:rFonts w:ascii="Arial" w:hAnsi="Arial" w:cs="Arial"/>
        </w:rPr>
        <w:t>3</w:t>
      </w:r>
      <w:r w:rsidR="0079296A" w:rsidRPr="00D13163">
        <w:rPr>
          <w:rFonts w:ascii="Arial" w:hAnsi="Arial" w:cs="Arial"/>
        </w:rPr>
        <w:t> </w:t>
      </w:r>
      <w:r w:rsidR="00956A8A" w:rsidRPr="00D13163">
        <w:rPr>
          <w:rFonts w:ascii="Arial" w:hAnsi="Arial" w:cs="Arial"/>
        </w:rPr>
        <w:t>см</w:t>
      </w:r>
      <w:r w:rsidR="00956A8A" w:rsidRPr="00D13163">
        <w:rPr>
          <w:rFonts w:ascii="Arial" w:hAnsi="Arial" w:cs="Arial"/>
          <w:vertAlign w:val="superscript"/>
        </w:rPr>
        <w:t>3</w:t>
      </w:r>
      <w:r w:rsidR="00956A8A" w:rsidRPr="00D13163">
        <w:rPr>
          <w:rFonts w:ascii="Arial" w:hAnsi="Arial" w:cs="Arial"/>
        </w:rPr>
        <w:t xml:space="preserve"> азотной кислоты и добавляют 15</w:t>
      </w:r>
      <w:r w:rsidR="0079296A" w:rsidRPr="00D13163">
        <w:rPr>
          <w:rFonts w:ascii="Arial" w:hAnsi="Arial" w:cs="Arial"/>
        </w:rPr>
        <w:t> </w:t>
      </w:r>
      <w:r w:rsidR="00956A8A" w:rsidRPr="00D13163">
        <w:rPr>
          <w:rFonts w:ascii="Arial" w:hAnsi="Arial" w:cs="Arial"/>
        </w:rPr>
        <w:t>см</w:t>
      </w:r>
      <w:r w:rsidR="00956A8A" w:rsidRPr="00D13163">
        <w:rPr>
          <w:rFonts w:ascii="Arial" w:hAnsi="Arial" w:cs="Arial"/>
          <w:vertAlign w:val="superscript"/>
        </w:rPr>
        <w:t>3</w:t>
      </w:r>
      <w:r w:rsidR="00956A8A" w:rsidRPr="00D13163">
        <w:rPr>
          <w:rFonts w:ascii="Arial" w:hAnsi="Arial" w:cs="Arial"/>
        </w:rPr>
        <w:t xml:space="preserve"> серной кислоты (</w:t>
      </w:r>
      <w:r w:rsidR="0079296A" w:rsidRPr="00D13163">
        <w:rPr>
          <w:rFonts w:ascii="Arial" w:hAnsi="Arial" w:cs="Arial"/>
        </w:rPr>
        <w:t xml:space="preserve">разбавленной в соотношении </w:t>
      </w:r>
      <w:r w:rsidR="00956A8A" w:rsidRPr="00D13163">
        <w:rPr>
          <w:rFonts w:ascii="Arial" w:hAnsi="Arial" w:cs="Arial"/>
        </w:rPr>
        <w:t>1:1). Раствор выпаривают</w:t>
      </w:r>
      <w:r w:rsidR="0079296A" w:rsidRPr="00D13163">
        <w:rPr>
          <w:rFonts w:ascii="Arial" w:hAnsi="Arial" w:cs="Arial"/>
        </w:rPr>
        <w:t xml:space="preserve"> </w:t>
      </w:r>
      <w:r w:rsidR="00956A8A" w:rsidRPr="00D13163">
        <w:rPr>
          <w:rFonts w:ascii="Arial" w:hAnsi="Arial" w:cs="Arial"/>
        </w:rPr>
        <w:t>до появления паров серной кислоты и охлаждают, приливают 100</w:t>
      </w:r>
      <w:r w:rsidR="0079296A" w:rsidRPr="00D13163">
        <w:rPr>
          <w:rFonts w:ascii="Arial" w:hAnsi="Arial" w:cs="Arial"/>
        </w:rPr>
        <w:t> </w:t>
      </w:r>
      <w:r w:rsidR="00956A8A" w:rsidRPr="00D13163">
        <w:rPr>
          <w:rFonts w:ascii="Arial" w:hAnsi="Arial" w:cs="Arial"/>
        </w:rPr>
        <w:t>см</w:t>
      </w:r>
      <w:r w:rsidR="00956A8A" w:rsidRPr="00D13163">
        <w:rPr>
          <w:rFonts w:ascii="Arial" w:hAnsi="Arial" w:cs="Arial"/>
          <w:vertAlign w:val="superscript"/>
        </w:rPr>
        <w:t>3</w:t>
      </w:r>
      <w:r w:rsidR="00956A8A" w:rsidRPr="00D13163">
        <w:rPr>
          <w:rFonts w:ascii="Arial" w:hAnsi="Arial" w:cs="Arial"/>
        </w:rPr>
        <w:t xml:space="preserve"> </w:t>
      </w:r>
      <w:r w:rsidR="00EA1BF5" w:rsidRPr="00D13163">
        <w:rPr>
          <w:rFonts w:ascii="Arial" w:hAnsi="Arial" w:cs="Arial"/>
        </w:rPr>
        <w:t xml:space="preserve">раствора </w:t>
      </w:r>
      <w:r w:rsidR="00956A8A" w:rsidRPr="00D13163">
        <w:rPr>
          <w:rFonts w:ascii="Arial" w:hAnsi="Arial" w:cs="Arial"/>
        </w:rPr>
        <w:t>лимон</w:t>
      </w:r>
      <w:r w:rsidR="00956A8A" w:rsidRPr="00D13163">
        <w:rPr>
          <w:rFonts w:ascii="Arial" w:hAnsi="Arial" w:cs="Arial"/>
        </w:rPr>
        <w:lastRenderedPageBreak/>
        <w:t>ной кислоты и</w:t>
      </w:r>
      <w:r w:rsidR="0079296A" w:rsidRPr="00D13163">
        <w:rPr>
          <w:rFonts w:ascii="Arial" w:hAnsi="Arial" w:cs="Arial"/>
        </w:rPr>
        <w:t xml:space="preserve"> </w:t>
      </w:r>
      <w:r w:rsidR="00956A8A" w:rsidRPr="00D13163">
        <w:rPr>
          <w:rFonts w:ascii="Arial" w:hAnsi="Arial" w:cs="Arial"/>
        </w:rPr>
        <w:t>перемешивают. Затем прибавляют аммиак до pH 7</w:t>
      </w:r>
      <w:r w:rsidR="0079296A" w:rsidRPr="00D13163">
        <w:rPr>
          <w:rFonts w:ascii="Arial" w:hAnsi="Arial" w:cs="Arial"/>
        </w:rPr>
        <w:t>–</w:t>
      </w:r>
      <w:r w:rsidR="00956A8A" w:rsidRPr="00D13163">
        <w:rPr>
          <w:rFonts w:ascii="Arial" w:hAnsi="Arial" w:cs="Arial"/>
        </w:rPr>
        <w:t xml:space="preserve">8 (контроль по </w:t>
      </w:r>
      <w:r w:rsidR="00C233B7" w:rsidRPr="00D13163">
        <w:rPr>
          <w:rFonts w:ascii="Arial" w:hAnsi="Arial" w:cs="Arial"/>
        </w:rPr>
        <w:t>универсальной индикаторной бумаге</w:t>
      </w:r>
      <w:r w:rsidR="00956A8A" w:rsidRPr="00D13163">
        <w:rPr>
          <w:rFonts w:ascii="Arial" w:hAnsi="Arial" w:cs="Arial"/>
        </w:rPr>
        <w:t>),</w:t>
      </w:r>
      <w:r w:rsidR="0079296A" w:rsidRPr="00D13163">
        <w:rPr>
          <w:rFonts w:ascii="Arial" w:hAnsi="Arial" w:cs="Arial"/>
        </w:rPr>
        <w:t xml:space="preserve"> </w:t>
      </w:r>
      <w:r w:rsidR="00956A8A" w:rsidRPr="00D13163">
        <w:rPr>
          <w:rFonts w:ascii="Arial" w:hAnsi="Arial" w:cs="Arial"/>
        </w:rPr>
        <w:t>добавляют еще 10</w:t>
      </w:r>
      <w:r w:rsidR="0079296A" w:rsidRPr="00D13163">
        <w:rPr>
          <w:rFonts w:ascii="Arial" w:hAnsi="Arial" w:cs="Arial"/>
        </w:rPr>
        <w:t> </w:t>
      </w:r>
      <w:r w:rsidR="00956A8A" w:rsidRPr="00D13163">
        <w:rPr>
          <w:rFonts w:ascii="Arial" w:hAnsi="Arial" w:cs="Arial"/>
        </w:rPr>
        <w:t>см</w:t>
      </w:r>
      <w:r w:rsidR="00956A8A" w:rsidRPr="00D13163">
        <w:rPr>
          <w:rFonts w:ascii="Arial" w:hAnsi="Arial" w:cs="Arial"/>
          <w:vertAlign w:val="superscript"/>
        </w:rPr>
        <w:t>3</w:t>
      </w:r>
      <w:r w:rsidR="00956A8A" w:rsidRPr="00D13163">
        <w:rPr>
          <w:rFonts w:ascii="Arial" w:hAnsi="Arial" w:cs="Arial"/>
        </w:rPr>
        <w:t xml:space="preserve"> аммиака и нагревают до полного растворения осадка вольфрамовой кислоты.</w:t>
      </w:r>
    </w:p>
    <w:p w14:paraId="0AB32C5E" w14:textId="2C32513B" w:rsidR="0079296A" w:rsidRPr="00D13163" w:rsidRDefault="0079296A" w:rsidP="0079296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Раствор охлаждают, прибавляют серной кислоты (разбавленной в соотношении 1:1) до pH 7–8 (контроль по </w:t>
      </w:r>
      <w:r w:rsidR="00C233B7" w:rsidRPr="00D13163">
        <w:rPr>
          <w:rFonts w:ascii="Arial" w:hAnsi="Arial" w:cs="Arial"/>
        </w:rPr>
        <w:t>универсальной индикаторной бумаге</w:t>
      </w:r>
      <w:r w:rsidRPr="00D13163">
        <w:rPr>
          <w:rFonts w:ascii="Arial" w:hAnsi="Arial" w:cs="Arial"/>
        </w:rPr>
        <w:t>) и приливают 5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избыток.</w:t>
      </w:r>
    </w:p>
    <w:p w14:paraId="001C862A" w14:textId="4D7DB9CC" w:rsidR="007F5632" w:rsidRPr="00D13163" w:rsidRDefault="0079296A" w:rsidP="0079296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Раствор переносят в мерную колбу вместимостью 250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 охлаждают, доливают до метки водой и перемешивают.</w:t>
      </w:r>
    </w:p>
    <w:p w14:paraId="4519E3E7" w14:textId="216320F9" w:rsidR="00430F87" w:rsidRPr="00D13163" w:rsidRDefault="007F5632" w:rsidP="00430F8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Аликвотную часть</w:t>
      </w:r>
      <w:r w:rsidR="000B2F99" w:rsidRPr="00D13163">
        <w:rPr>
          <w:rFonts w:ascii="Arial" w:hAnsi="Arial" w:cs="Arial"/>
        </w:rPr>
        <w:t xml:space="preserve">, в соответствии с </w:t>
      </w:r>
      <w:r w:rsidRPr="00D13163">
        <w:rPr>
          <w:rFonts w:ascii="Arial" w:hAnsi="Arial" w:cs="Arial"/>
        </w:rPr>
        <w:t>табл</w:t>
      </w:r>
      <w:r w:rsidR="000B2F99" w:rsidRPr="00D13163">
        <w:rPr>
          <w:rFonts w:ascii="Arial" w:hAnsi="Arial" w:cs="Arial"/>
        </w:rPr>
        <w:t>ицей</w:t>
      </w:r>
      <w:r w:rsidRPr="00D13163">
        <w:rPr>
          <w:rFonts w:ascii="Arial" w:hAnsi="Arial" w:cs="Arial"/>
        </w:rPr>
        <w:t xml:space="preserve"> 1</w:t>
      </w:r>
      <w:r w:rsidR="000B2F99" w:rsidRPr="00D13163">
        <w:rPr>
          <w:rFonts w:ascii="Arial" w:hAnsi="Arial" w:cs="Arial"/>
        </w:rPr>
        <w:t>,</w:t>
      </w:r>
      <w:r w:rsidRPr="00D13163">
        <w:rPr>
          <w:rFonts w:ascii="Arial" w:hAnsi="Arial" w:cs="Arial"/>
        </w:rPr>
        <w:t xml:space="preserve"> раствора помещают в </w:t>
      </w:r>
      <w:r w:rsidR="0079296A" w:rsidRPr="00D13163">
        <w:rPr>
          <w:rFonts w:ascii="Arial" w:hAnsi="Arial" w:cs="Arial"/>
        </w:rPr>
        <w:t>делительную воронку</w:t>
      </w:r>
      <w:r w:rsidRPr="00D13163">
        <w:rPr>
          <w:rFonts w:ascii="Arial" w:hAnsi="Arial" w:cs="Arial"/>
        </w:rPr>
        <w:t xml:space="preserve"> вместимостью </w:t>
      </w:r>
      <w:r w:rsidR="0079296A" w:rsidRPr="00D13163">
        <w:rPr>
          <w:rFonts w:ascii="Arial" w:hAnsi="Arial" w:cs="Arial"/>
        </w:rPr>
        <w:t>150–</w:t>
      </w:r>
      <w:r w:rsidRPr="00D13163">
        <w:rPr>
          <w:rFonts w:ascii="Arial" w:hAnsi="Arial" w:cs="Arial"/>
        </w:rPr>
        <w:t>2</w:t>
      </w:r>
      <w:r w:rsidR="0079296A" w:rsidRPr="00D13163">
        <w:rPr>
          <w:rFonts w:ascii="Arial" w:hAnsi="Arial" w:cs="Arial"/>
        </w:rPr>
        <w:t>0</w:t>
      </w:r>
      <w:r w:rsidRPr="00D13163">
        <w:rPr>
          <w:rFonts w:ascii="Arial" w:hAnsi="Arial" w:cs="Arial"/>
        </w:rPr>
        <w:t>0</w:t>
      </w:r>
      <w:r w:rsidR="00DF0FCD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</w:t>
      </w:r>
      <w:r w:rsidR="000B2F99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 xml:space="preserve">приливают </w:t>
      </w:r>
      <w:r w:rsidR="0079296A" w:rsidRPr="00D13163">
        <w:rPr>
          <w:rFonts w:ascii="Arial" w:hAnsi="Arial" w:cs="Arial"/>
        </w:rPr>
        <w:t>10 см</w:t>
      </w:r>
      <w:r w:rsidR="0079296A" w:rsidRPr="00D13163">
        <w:rPr>
          <w:rFonts w:ascii="Arial" w:hAnsi="Arial" w:cs="Arial"/>
          <w:vertAlign w:val="superscript"/>
        </w:rPr>
        <w:t>3</w:t>
      </w:r>
      <w:r w:rsidR="0079296A" w:rsidRPr="00D13163">
        <w:rPr>
          <w:rFonts w:ascii="Arial" w:hAnsi="Arial" w:cs="Arial"/>
        </w:rPr>
        <w:t xml:space="preserve"> </w:t>
      </w:r>
      <w:r w:rsidR="00430F87" w:rsidRPr="00D13163">
        <w:rPr>
          <w:rFonts w:ascii="Arial" w:hAnsi="Arial" w:cs="Arial"/>
        </w:rPr>
        <w:t>соляной кислоты (разбавленной в соотношении 1:1) (значение pH должно быть менее 0,5), 5 см</w:t>
      </w:r>
      <w:r w:rsidR="00430F87" w:rsidRPr="00D13163">
        <w:rPr>
          <w:rFonts w:ascii="Arial" w:hAnsi="Arial" w:cs="Arial"/>
          <w:vertAlign w:val="superscript"/>
        </w:rPr>
        <w:t>3</w:t>
      </w:r>
      <w:r w:rsidR="00430F87" w:rsidRPr="00D13163">
        <w:rPr>
          <w:rFonts w:ascii="Arial" w:hAnsi="Arial" w:cs="Arial"/>
        </w:rPr>
        <w:t xml:space="preserve"> раствора сернокислой меди и 5 см</w:t>
      </w:r>
      <w:r w:rsidR="00430F87" w:rsidRPr="00D13163">
        <w:rPr>
          <w:rFonts w:ascii="Arial" w:hAnsi="Arial" w:cs="Arial"/>
          <w:vertAlign w:val="superscript"/>
        </w:rPr>
        <w:t>3</w:t>
      </w:r>
      <w:r w:rsidR="00430F87" w:rsidRPr="00D13163">
        <w:rPr>
          <w:rFonts w:ascii="Arial" w:hAnsi="Arial" w:cs="Arial"/>
        </w:rPr>
        <w:t xml:space="preserve"> раствора аскорбиновой кислоты.</w:t>
      </w:r>
    </w:p>
    <w:p w14:paraId="084B802F" w14:textId="3A9E1D7A" w:rsidR="00430F87" w:rsidRPr="00D13163" w:rsidRDefault="00430F87" w:rsidP="00430F8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6.4.1.</w:t>
      </w:r>
      <w:r w:rsidR="00C7790F" w:rsidRPr="00D13163">
        <w:rPr>
          <w:rFonts w:ascii="Arial" w:hAnsi="Arial" w:cs="Arial"/>
        </w:rPr>
        <w:t xml:space="preserve">4 </w:t>
      </w:r>
      <w:r w:rsidRPr="00D13163">
        <w:rPr>
          <w:rFonts w:ascii="Arial" w:hAnsi="Arial" w:cs="Arial"/>
        </w:rPr>
        <w:t>Раствор</w:t>
      </w:r>
      <w:r w:rsidR="00C7790F" w:rsidRPr="00D13163">
        <w:rPr>
          <w:rFonts w:ascii="Arial" w:hAnsi="Arial" w:cs="Arial"/>
        </w:rPr>
        <w:t>ы, приготовленные по 6.4.1.2 или 6.4.1.3,</w:t>
      </w:r>
      <w:r w:rsidRPr="00D13163">
        <w:rPr>
          <w:rFonts w:ascii="Arial" w:hAnsi="Arial" w:cs="Arial"/>
        </w:rPr>
        <w:t xml:space="preserve"> тщательно перемешивают, выдерживают в течение 3 мин, приливают из бюретки 50</w:t>
      </w:r>
      <w:r w:rsidRPr="00D13163">
        <w:t xml:space="preserve"> 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бутилацетата и встряхивают. Через 5 мин добавляют 5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роданистого аммония и делительную воронку энергично встряхивают в течение 1 мин.</w:t>
      </w:r>
    </w:p>
    <w:p w14:paraId="55FD2F63" w14:textId="77777777" w:rsidR="00A12FA1" w:rsidRPr="00D13163" w:rsidRDefault="00430F87" w:rsidP="00430F8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После расслоения жидкостей водный слой сливают и отбрасывают. </w:t>
      </w:r>
    </w:p>
    <w:p w14:paraId="0243C6FB" w14:textId="1A7A4A22" w:rsidR="0000682E" w:rsidRPr="00D13163" w:rsidRDefault="00430F87" w:rsidP="00430F8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К экстракту добавляют 10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</w:t>
      </w:r>
      <w:r w:rsidR="00ED250D" w:rsidRPr="00D13163">
        <w:rPr>
          <w:rFonts w:ascii="Arial" w:hAnsi="Arial" w:cs="Arial"/>
        </w:rPr>
        <w:t>дву</w:t>
      </w:r>
      <w:r w:rsidRPr="00D13163">
        <w:rPr>
          <w:rFonts w:ascii="Arial" w:hAnsi="Arial" w:cs="Arial"/>
        </w:rPr>
        <w:t>хлористого олова и встряхивают в течение 1 мин. Водный слой сливают и отбрасывают, а экстракт еще раз встряхивают с 3–5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</w:t>
      </w:r>
      <w:r w:rsidR="00ED250D" w:rsidRPr="00D13163">
        <w:rPr>
          <w:rFonts w:ascii="Arial" w:hAnsi="Arial" w:cs="Arial"/>
        </w:rPr>
        <w:t>дву</w:t>
      </w:r>
      <w:r w:rsidRPr="00D13163">
        <w:rPr>
          <w:rFonts w:ascii="Arial" w:hAnsi="Arial" w:cs="Arial"/>
        </w:rPr>
        <w:t xml:space="preserve">хлористого олова. </w:t>
      </w:r>
    </w:p>
    <w:p w14:paraId="704FAE99" w14:textId="77777777" w:rsidR="00C7790F" w:rsidRPr="00D13163" w:rsidRDefault="00430F87" w:rsidP="0000682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Водный слой отбрасывают</w:t>
      </w:r>
      <w:r w:rsidR="00C7790F" w:rsidRPr="00D13163">
        <w:rPr>
          <w:rFonts w:ascii="Arial" w:hAnsi="Arial" w:cs="Arial"/>
        </w:rPr>
        <w:t>.</w:t>
      </w:r>
    </w:p>
    <w:p w14:paraId="315D570C" w14:textId="1F30CA58" w:rsidR="0000682E" w:rsidRPr="00D13163" w:rsidRDefault="00C7790F" w:rsidP="0000682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6.4.1.5</w:t>
      </w:r>
      <w:r w:rsidR="00430F87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О</w:t>
      </w:r>
      <w:r w:rsidR="005A1AB3" w:rsidRPr="00D13163">
        <w:rPr>
          <w:rFonts w:ascii="Arial" w:hAnsi="Arial" w:cs="Arial"/>
        </w:rPr>
        <w:t xml:space="preserve">птическую плотность </w:t>
      </w:r>
      <w:r w:rsidR="00430F87" w:rsidRPr="00D13163">
        <w:rPr>
          <w:rFonts w:ascii="Arial" w:hAnsi="Arial" w:cs="Arial"/>
        </w:rPr>
        <w:t>экстракта измеряют на спектрофотометре при длине волны 470 нм или на</w:t>
      </w:r>
      <w:r w:rsidR="0000682E" w:rsidRPr="00D13163">
        <w:rPr>
          <w:rFonts w:ascii="Arial" w:hAnsi="Arial" w:cs="Arial"/>
        </w:rPr>
        <w:t xml:space="preserve"> </w:t>
      </w:r>
      <w:r w:rsidR="00430F87" w:rsidRPr="00D13163">
        <w:rPr>
          <w:rFonts w:ascii="Arial" w:hAnsi="Arial" w:cs="Arial"/>
        </w:rPr>
        <w:t>фотоэлектроколориметре со светофильтром, имеющим максимум пропускания в интервале длин</w:t>
      </w:r>
      <w:r w:rsidR="0000682E" w:rsidRPr="00D13163">
        <w:rPr>
          <w:rFonts w:ascii="Arial" w:hAnsi="Arial" w:cs="Arial"/>
        </w:rPr>
        <w:t xml:space="preserve"> </w:t>
      </w:r>
      <w:r w:rsidR="00430F87" w:rsidRPr="00D13163">
        <w:rPr>
          <w:rFonts w:ascii="Arial" w:hAnsi="Arial" w:cs="Arial"/>
        </w:rPr>
        <w:t>волн 440</w:t>
      </w:r>
      <w:r w:rsidR="0000682E" w:rsidRPr="00D13163">
        <w:rPr>
          <w:rFonts w:ascii="Arial" w:hAnsi="Arial" w:cs="Arial"/>
        </w:rPr>
        <w:t>–</w:t>
      </w:r>
      <w:r w:rsidR="00430F87" w:rsidRPr="00D13163">
        <w:rPr>
          <w:rFonts w:ascii="Arial" w:hAnsi="Arial" w:cs="Arial"/>
        </w:rPr>
        <w:t>490</w:t>
      </w:r>
      <w:r w:rsidR="0000682E" w:rsidRPr="00D13163">
        <w:rPr>
          <w:rFonts w:ascii="Arial" w:hAnsi="Arial" w:cs="Arial"/>
        </w:rPr>
        <w:t> </w:t>
      </w:r>
      <w:r w:rsidR="00430F87" w:rsidRPr="00D13163">
        <w:rPr>
          <w:rFonts w:ascii="Arial" w:hAnsi="Arial" w:cs="Arial"/>
        </w:rPr>
        <w:t>нм. Толщину поглощающего свет слоя кюветы выбирают таким образом, чтобы</w:t>
      </w:r>
      <w:r w:rsidR="0000682E" w:rsidRPr="00D13163">
        <w:rPr>
          <w:rFonts w:ascii="Arial" w:hAnsi="Arial" w:cs="Arial"/>
        </w:rPr>
        <w:t xml:space="preserve"> </w:t>
      </w:r>
      <w:r w:rsidR="00430F87" w:rsidRPr="00D13163">
        <w:rPr>
          <w:rFonts w:ascii="Arial" w:hAnsi="Arial" w:cs="Arial"/>
        </w:rPr>
        <w:t>получить значение оптической плотности в пределах прямолинейного участка градуировочного</w:t>
      </w:r>
      <w:r w:rsidR="0000682E" w:rsidRPr="00D13163">
        <w:rPr>
          <w:rFonts w:ascii="Arial" w:hAnsi="Arial" w:cs="Arial"/>
        </w:rPr>
        <w:t xml:space="preserve"> графика. </w:t>
      </w:r>
    </w:p>
    <w:p w14:paraId="465A794C" w14:textId="18DC5AE5" w:rsidR="0000682E" w:rsidRPr="00D13163" w:rsidRDefault="0000682E" w:rsidP="0000682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В качестве раствора сравнения используют бутилацетат. </w:t>
      </w:r>
    </w:p>
    <w:p w14:paraId="7210A64D" w14:textId="2DCF5901" w:rsidR="0000682E" w:rsidRPr="00D13163" w:rsidRDefault="0000682E" w:rsidP="0000682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Одновременно с выполнением анализа </w:t>
      </w:r>
      <w:r w:rsidR="00BA4859" w:rsidRPr="00D13163">
        <w:rPr>
          <w:rFonts w:ascii="Arial" w:eastAsia="Times New Roman" w:hAnsi="Arial" w:cs="Arial"/>
          <w:szCs w:val="22"/>
        </w:rPr>
        <w:t xml:space="preserve">для учета </w:t>
      </w:r>
      <w:r w:rsidR="00BA4859" w:rsidRPr="00D13163">
        <w:rPr>
          <w:rFonts w:ascii="Arial" w:hAnsi="Arial" w:cs="Arial"/>
        </w:rPr>
        <w:t xml:space="preserve">загрязнения реактивов </w:t>
      </w:r>
      <w:r w:rsidRPr="00D13163">
        <w:rPr>
          <w:rFonts w:ascii="Arial" w:hAnsi="Arial" w:cs="Arial"/>
        </w:rPr>
        <w:t>проводят контрольный опыт</w:t>
      </w:r>
      <w:r w:rsidR="00BA4859" w:rsidRPr="00D13163">
        <w:rPr>
          <w:rFonts w:ascii="Arial" w:hAnsi="Arial" w:cs="Arial"/>
        </w:rPr>
        <w:t xml:space="preserve">, используя те же реактивы в тех же количествах, но без навески пробы. </w:t>
      </w:r>
    </w:p>
    <w:p w14:paraId="041DBDDA" w14:textId="4BAF32D8" w:rsidR="0000682E" w:rsidRPr="00D13163" w:rsidRDefault="0000682E" w:rsidP="0000682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Из среднего значения оптической плотности </w:t>
      </w:r>
      <w:r w:rsidR="00F8030A" w:rsidRPr="00D13163">
        <w:rPr>
          <w:rFonts w:ascii="Arial" w:eastAsia="Times New Roman" w:hAnsi="Arial" w:cs="Arial"/>
          <w:szCs w:val="22"/>
        </w:rPr>
        <w:t xml:space="preserve">каждого анализируемого раствора </w:t>
      </w:r>
      <w:r w:rsidRPr="00D13163">
        <w:rPr>
          <w:rFonts w:ascii="Arial" w:hAnsi="Arial" w:cs="Arial"/>
        </w:rPr>
        <w:t>вычитают среднее значение оптической плотности контрольно</w:t>
      </w:r>
      <w:r w:rsidR="00F8030A" w:rsidRPr="00D13163">
        <w:rPr>
          <w:rFonts w:ascii="Arial" w:hAnsi="Arial" w:cs="Arial"/>
        </w:rPr>
        <w:t xml:space="preserve">го </w:t>
      </w:r>
      <w:r w:rsidRPr="00D13163">
        <w:rPr>
          <w:rFonts w:ascii="Arial" w:hAnsi="Arial" w:cs="Arial"/>
        </w:rPr>
        <w:t>опыт</w:t>
      </w:r>
      <w:r w:rsidR="00F8030A" w:rsidRPr="00D13163">
        <w:rPr>
          <w:rFonts w:ascii="Arial" w:hAnsi="Arial" w:cs="Arial"/>
        </w:rPr>
        <w:t>а.</w:t>
      </w:r>
      <w:r w:rsidRPr="00D13163">
        <w:rPr>
          <w:rFonts w:ascii="Arial" w:hAnsi="Arial" w:cs="Arial"/>
        </w:rPr>
        <w:t xml:space="preserve"> </w:t>
      </w:r>
    </w:p>
    <w:p w14:paraId="32236557" w14:textId="7FE278D1" w:rsidR="00430F87" w:rsidRPr="00D13163" w:rsidRDefault="0000682E" w:rsidP="0000682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D13163">
        <w:rPr>
          <w:rFonts w:ascii="Arial" w:hAnsi="Arial" w:cs="Arial"/>
        </w:rPr>
        <w:t>Массу молибдена находят по градуировочному графику</w:t>
      </w:r>
      <w:r w:rsidR="00F8030A" w:rsidRPr="00D13163">
        <w:rPr>
          <w:rFonts w:ascii="Arial" w:eastAsia="Times New Roman" w:hAnsi="Arial" w:cs="Arial"/>
          <w:szCs w:val="22"/>
        </w:rPr>
        <w:t xml:space="preserve">, </w:t>
      </w:r>
      <w:r w:rsidR="00F8030A" w:rsidRPr="00D13163">
        <w:rPr>
          <w:rFonts w:ascii="Arial" w:hAnsi="Arial" w:cs="Arial"/>
        </w:rPr>
        <w:t xml:space="preserve">построенному в соответствии с 6.4.2, с учетом поправки контрольного опыта. </w:t>
      </w:r>
    </w:p>
    <w:p w14:paraId="1F6E0D50" w14:textId="1FDAA766" w:rsidR="00F8030A" w:rsidRPr="00D13163" w:rsidRDefault="00F8030A" w:rsidP="00F8030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bookmarkStart w:id="30" w:name="_Hlk213660205"/>
      <w:bookmarkStart w:id="31" w:name="_Hlk209533043"/>
      <w:r w:rsidRPr="00D13163">
        <w:rPr>
          <w:rFonts w:ascii="Arial" w:hAnsi="Arial" w:cs="Arial"/>
        </w:rPr>
        <w:lastRenderedPageBreak/>
        <w:t>6.</w:t>
      </w:r>
      <w:r w:rsidR="00592BF1" w:rsidRPr="00D13163">
        <w:rPr>
          <w:rFonts w:ascii="Arial" w:hAnsi="Arial" w:cs="Arial"/>
        </w:rPr>
        <w:t>4</w:t>
      </w:r>
      <w:r w:rsidRPr="00D13163">
        <w:rPr>
          <w:rFonts w:ascii="Arial" w:hAnsi="Arial" w:cs="Arial"/>
        </w:rPr>
        <w:t>.</w:t>
      </w:r>
      <w:r w:rsidR="00592BF1" w:rsidRPr="00D13163">
        <w:rPr>
          <w:rFonts w:ascii="Arial" w:hAnsi="Arial" w:cs="Arial"/>
        </w:rPr>
        <w:t>1</w:t>
      </w:r>
      <w:r w:rsidRPr="00D13163">
        <w:rPr>
          <w:rFonts w:ascii="Arial" w:hAnsi="Arial" w:cs="Arial"/>
        </w:rPr>
        <w:t>.</w:t>
      </w:r>
      <w:r w:rsidR="00D92C0C" w:rsidRPr="00D13163">
        <w:rPr>
          <w:rFonts w:ascii="Arial" w:hAnsi="Arial" w:cs="Arial"/>
        </w:rPr>
        <w:t>6</w:t>
      </w:r>
      <w:r w:rsidRPr="00D13163">
        <w:rPr>
          <w:rFonts w:ascii="Arial" w:hAnsi="Arial" w:cs="Arial"/>
        </w:rPr>
        <w:t xml:space="preserve"> </w:t>
      </w:r>
      <w:bookmarkEnd w:id="30"/>
      <w:r w:rsidRPr="00D13163">
        <w:rPr>
          <w:rFonts w:ascii="Arial" w:hAnsi="Arial" w:cs="Arial"/>
        </w:rPr>
        <w:t xml:space="preserve">Допускается использовать метод сравнения аналитического </w:t>
      </w:r>
      <w:r w:rsidRPr="00A60ED4">
        <w:rPr>
          <w:rFonts w:ascii="Arial" w:hAnsi="Arial" w:cs="Arial"/>
        </w:rPr>
        <w:t xml:space="preserve">сигнала </w:t>
      </w:r>
      <w:r w:rsidR="0051331B" w:rsidRPr="00A60ED4">
        <w:rPr>
          <w:rFonts w:ascii="Arial" w:hAnsi="Arial" w:cs="Arial"/>
        </w:rPr>
        <w:t xml:space="preserve">раствора </w:t>
      </w:r>
      <w:r w:rsidRPr="00A60ED4">
        <w:rPr>
          <w:rFonts w:ascii="Arial" w:hAnsi="Arial" w:cs="Arial"/>
        </w:rPr>
        <w:t>пробы с аналитическим сигналом раствора СО, близкого по составу к анализируемой пробе и проведенн</w:t>
      </w:r>
      <w:r w:rsidR="0051331B" w:rsidRPr="00A60ED4">
        <w:rPr>
          <w:rFonts w:ascii="Arial" w:hAnsi="Arial" w:cs="Arial"/>
        </w:rPr>
        <w:t>ого</w:t>
      </w:r>
      <w:r w:rsidRPr="00A60ED4">
        <w:rPr>
          <w:rFonts w:ascii="Arial" w:hAnsi="Arial" w:cs="Arial"/>
        </w:rPr>
        <w:t xml:space="preserve"> через все стадии анализа. При этом массовая</w:t>
      </w:r>
      <w:r w:rsidRPr="00D13163">
        <w:rPr>
          <w:rFonts w:ascii="Arial" w:hAnsi="Arial" w:cs="Arial"/>
        </w:rPr>
        <w:t xml:space="preserve"> доля </w:t>
      </w:r>
      <w:r w:rsidR="005470A2" w:rsidRPr="00D13163">
        <w:rPr>
          <w:rFonts w:ascii="Arial" w:hAnsi="Arial" w:cs="Arial"/>
        </w:rPr>
        <w:t>молибдена</w:t>
      </w:r>
      <w:r w:rsidRPr="00D13163">
        <w:rPr>
          <w:rFonts w:ascii="Arial" w:hAnsi="Arial" w:cs="Arial"/>
        </w:rPr>
        <w:t xml:space="preserve"> в СО и анализируемой пробе не должна отличаться более чем в два раза. </w:t>
      </w:r>
    </w:p>
    <w:bookmarkEnd w:id="31"/>
    <w:p w14:paraId="4BABFF9E" w14:textId="77777777" w:rsidR="00D47667" w:rsidRPr="00D13163" w:rsidRDefault="003845B0" w:rsidP="009F430C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D13163">
        <w:rPr>
          <w:rFonts w:ascii="Arial" w:hAnsi="Arial" w:cs="Arial"/>
          <w:b/>
          <w:bCs/>
        </w:rPr>
        <w:t>6.</w:t>
      </w:r>
      <w:r w:rsidR="00D47667" w:rsidRPr="00D13163">
        <w:rPr>
          <w:rFonts w:ascii="Arial" w:hAnsi="Arial" w:cs="Arial"/>
          <w:b/>
          <w:bCs/>
        </w:rPr>
        <w:t>4.2 Построение градуировочного графика</w:t>
      </w:r>
    </w:p>
    <w:p w14:paraId="0047CDE9" w14:textId="4F371E34" w:rsidR="002A0DC3" w:rsidRPr="00D13163" w:rsidRDefault="00D47667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6.4.2.</w:t>
      </w:r>
      <w:r w:rsidR="00C25A65" w:rsidRPr="00D13163">
        <w:rPr>
          <w:rFonts w:ascii="Arial" w:hAnsi="Arial" w:cs="Arial"/>
        </w:rPr>
        <w:t>1</w:t>
      </w:r>
      <w:r w:rsidRPr="00D13163">
        <w:rPr>
          <w:rFonts w:ascii="Arial" w:hAnsi="Arial" w:cs="Arial"/>
        </w:rPr>
        <w:t xml:space="preserve"> </w:t>
      </w:r>
      <w:r w:rsidR="002A0DC3" w:rsidRPr="00D13163">
        <w:rPr>
          <w:rFonts w:ascii="Arial" w:hAnsi="Arial" w:cs="Arial"/>
        </w:rPr>
        <w:t>Построение градуировочного графика при анализе сталей, в которых отношение массовой доли вольфрама к массовой доле молибдена менее 8</w:t>
      </w:r>
      <w:r w:rsidR="00867101" w:rsidRPr="00D13163">
        <w:rPr>
          <w:rFonts w:ascii="Arial" w:hAnsi="Arial" w:cs="Arial"/>
        </w:rPr>
        <w:t xml:space="preserve"> </w:t>
      </w:r>
    </w:p>
    <w:p w14:paraId="1432752E" w14:textId="0330DE1D" w:rsidR="002A0DC3" w:rsidRPr="00D13163" w:rsidRDefault="002A0DC3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Для построения в 11 стаканов вместимостью 100–250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помещают по 0,5 г карбонильного железа и в 10 из них приливают последовательно: 0,4; 1,0; 1,5; 2,0; 2,5; 3,0; 3,5; 4,0; 4,5 и 5,0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стандартного раствора Б молибдена.</w:t>
      </w:r>
    </w:p>
    <w:p w14:paraId="6EC62E50" w14:textId="1F4AEBB0" w:rsidR="002A0DC3" w:rsidRPr="00D13163" w:rsidRDefault="002A0DC3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В 11 стаканов приливают по 20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смеси</w:t>
      </w:r>
      <w:r w:rsidR="00D7229D" w:rsidRPr="00D13163">
        <w:t xml:space="preserve"> </w:t>
      </w:r>
      <w:r w:rsidR="00CF5739" w:rsidRPr="00D13163">
        <w:rPr>
          <w:rFonts w:ascii="Arial" w:hAnsi="Arial" w:cs="Arial"/>
        </w:rPr>
        <w:t xml:space="preserve">ортофосфорной и хлорной кислот </w:t>
      </w:r>
      <w:r w:rsidRPr="00D13163">
        <w:rPr>
          <w:rFonts w:ascii="Arial" w:hAnsi="Arial" w:cs="Arial"/>
        </w:rPr>
        <w:t>и нагревают до растворения навесок железа.</w:t>
      </w:r>
    </w:p>
    <w:p w14:paraId="445768BA" w14:textId="0E5F8015" w:rsidR="002A0DC3" w:rsidRPr="00D13163" w:rsidRDefault="002A0DC3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Растворы выпаривают до густых паров хлорной кислоты, охлаждают, разбавляют водой и переносят в мерные колбы вместимостью 250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, доливают до метки водой и перемешивают.</w:t>
      </w:r>
    </w:p>
    <w:p w14:paraId="143E89A5" w14:textId="738E3491" w:rsidR="00067879" w:rsidRPr="00D13163" w:rsidRDefault="002A0DC3" w:rsidP="0006787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D13163">
        <w:rPr>
          <w:rFonts w:ascii="Arial" w:hAnsi="Arial" w:cs="Arial"/>
        </w:rPr>
        <w:t xml:space="preserve">Аликвотные части растворов </w:t>
      </w:r>
      <w:r w:rsidRPr="00A60ED4">
        <w:rPr>
          <w:rFonts w:ascii="Arial" w:hAnsi="Arial" w:cs="Arial"/>
        </w:rPr>
        <w:t>объемом по 25 см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 xml:space="preserve"> помещают в 11 стаканов вместимостью 100 см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>, добавляют по 10 см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 xml:space="preserve"> раствора</w:t>
      </w:r>
      <w:r w:rsidR="00D13163" w:rsidRPr="00A60ED4">
        <w:rPr>
          <w:rFonts w:ascii="Arial" w:hAnsi="Arial" w:cs="Arial"/>
        </w:rPr>
        <w:t xml:space="preserve"> трилона Б</w:t>
      </w:r>
      <w:r w:rsidRPr="00A60ED4">
        <w:rPr>
          <w:rFonts w:ascii="Arial" w:hAnsi="Arial" w:cs="Arial"/>
        </w:rPr>
        <w:t>, кипятят</w:t>
      </w:r>
      <w:r w:rsidRPr="00D13163">
        <w:rPr>
          <w:rFonts w:ascii="Arial" w:hAnsi="Arial" w:cs="Arial"/>
        </w:rPr>
        <w:t xml:space="preserve"> и после охлаждения переносят в делительные воронки вместимостью 150–200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. В каждую делительную воронку приливают 10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соляной кислоты (разбавленной в соотношении 1:1), 5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сернокислой меди, 5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аскорбиновой кислоты и далее поступают как указано в </w:t>
      </w:r>
      <w:r w:rsidR="00C7790F" w:rsidRPr="00D13163">
        <w:rPr>
          <w:rFonts w:ascii="Arial" w:hAnsi="Arial" w:cs="Arial"/>
        </w:rPr>
        <w:t>6.4.1</w:t>
      </w:r>
      <w:r w:rsidR="00D92C0C" w:rsidRPr="00D13163">
        <w:rPr>
          <w:rFonts w:ascii="Arial" w:hAnsi="Arial" w:cs="Arial"/>
        </w:rPr>
        <w:t xml:space="preserve">.4 – </w:t>
      </w:r>
      <w:r w:rsidRPr="00D13163">
        <w:rPr>
          <w:rFonts w:ascii="Arial" w:hAnsi="Arial" w:cs="Arial"/>
        </w:rPr>
        <w:t>6.4.1.</w:t>
      </w:r>
      <w:r w:rsidR="00D92C0C" w:rsidRPr="00D13163">
        <w:rPr>
          <w:rFonts w:ascii="Arial" w:hAnsi="Arial" w:cs="Arial"/>
        </w:rPr>
        <w:t>5</w:t>
      </w:r>
      <w:r w:rsidRPr="00D13163">
        <w:rPr>
          <w:rFonts w:ascii="Arial" w:hAnsi="Arial" w:cs="Arial"/>
        </w:rPr>
        <w:t>.</w:t>
      </w:r>
      <w:r w:rsidR="00694531" w:rsidRPr="00D13163">
        <w:rPr>
          <w:rFonts w:ascii="Arial" w:hAnsi="Arial" w:cs="Arial"/>
        </w:rPr>
        <w:t xml:space="preserve"> </w:t>
      </w:r>
    </w:p>
    <w:p w14:paraId="7B42C911" w14:textId="108E961F" w:rsidR="002A0DC3" w:rsidRPr="00D13163" w:rsidRDefault="002A0DC3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D13163">
        <w:rPr>
          <w:rFonts w:ascii="Arial" w:hAnsi="Arial" w:cs="Arial"/>
        </w:rPr>
        <w:t xml:space="preserve">При измерении </w:t>
      </w:r>
      <w:r w:rsidR="005A1AB3" w:rsidRPr="00D13163">
        <w:rPr>
          <w:rFonts w:ascii="Arial" w:hAnsi="Arial" w:cs="Arial"/>
        </w:rPr>
        <w:t xml:space="preserve">оптической плотности </w:t>
      </w:r>
      <w:r w:rsidRPr="00D13163">
        <w:rPr>
          <w:rFonts w:ascii="Arial" w:hAnsi="Arial" w:cs="Arial"/>
        </w:rPr>
        <w:t>в качестве раствора сравнения используют экстракт, полученный из раствора в одиннадцатой колбе, не</w:t>
      </w:r>
      <w:r w:rsidR="00D7229D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содержащей молибден.</w:t>
      </w:r>
      <w:r w:rsidR="005470A2" w:rsidRPr="00D13163">
        <w:rPr>
          <w:rFonts w:ascii="Arial" w:hAnsi="Arial" w:cs="Arial"/>
        </w:rPr>
        <w:t xml:space="preserve"> </w:t>
      </w:r>
    </w:p>
    <w:p w14:paraId="3282E7FE" w14:textId="474E8B9E" w:rsidR="00BC17F0" w:rsidRPr="00D13163" w:rsidRDefault="00BC17F0" w:rsidP="00BC17F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6.4.2.2 П</w:t>
      </w:r>
      <w:r w:rsidR="002A0DC3" w:rsidRPr="00D13163">
        <w:rPr>
          <w:rFonts w:ascii="Arial" w:hAnsi="Arial" w:cs="Arial"/>
        </w:rPr>
        <w:t>остроени</w:t>
      </w:r>
      <w:r w:rsidRPr="00D13163">
        <w:rPr>
          <w:rFonts w:ascii="Arial" w:hAnsi="Arial" w:cs="Arial"/>
        </w:rPr>
        <w:t>е</w:t>
      </w:r>
      <w:r w:rsidR="002A0DC3" w:rsidRPr="00D13163">
        <w:rPr>
          <w:rFonts w:ascii="Arial" w:hAnsi="Arial" w:cs="Arial"/>
        </w:rPr>
        <w:t xml:space="preserve"> градуировочного графика при анализе сталей, в которых отношение </w:t>
      </w:r>
      <w:r w:rsidRPr="00D13163">
        <w:rPr>
          <w:rFonts w:ascii="Arial" w:hAnsi="Arial" w:cs="Arial"/>
        </w:rPr>
        <w:t xml:space="preserve">массовой доли вольфрама к массовой доле </w:t>
      </w:r>
      <w:r w:rsidR="002A0DC3" w:rsidRPr="00D13163">
        <w:rPr>
          <w:rFonts w:ascii="Arial" w:hAnsi="Arial" w:cs="Arial"/>
        </w:rPr>
        <w:t xml:space="preserve">молибдена равно или более 8 </w:t>
      </w:r>
    </w:p>
    <w:p w14:paraId="6BEBCA75" w14:textId="2B4F1959" w:rsidR="00BC17F0" w:rsidRPr="00D13163" w:rsidRDefault="00BC17F0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Для построения </w:t>
      </w:r>
      <w:r w:rsidR="002A0DC3" w:rsidRPr="00D13163">
        <w:rPr>
          <w:rFonts w:ascii="Arial" w:hAnsi="Arial" w:cs="Arial"/>
        </w:rPr>
        <w:t>в 11 мерных колб вместимостью 250</w:t>
      </w:r>
      <w:r w:rsidR="002A0DC3" w:rsidRPr="00D13163">
        <w:t xml:space="preserve"> </w:t>
      </w:r>
      <w:r w:rsidR="002A0DC3" w:rsidRPr="00D13163">
        <w:rPr>
          <w:rFonts w:ascii="Arial" w:hAnsi="Arial" w:cs="Arial"/>
        </w:rPr>
        <w:t>см</w:t>
      </w:r>
      <w:r w:rsidR="002A0DC3"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</w:t>
      </w:r>
      <w:r w:rsidR="002A0DC3" w:rsidRPr="00D13163">
        <w:rPr>
          <w:rFonts w:ascii="Arial" w:hAnsi="Arial" w:cs="Arial"/>
        </w:rPr>
        <w:t>приливают по 25</w:t>
      </w:r>
      <w:r w:rsidRPr="00D13163">
        <w:rPr>
          <w:rFonts w:ascii="Arial" w:hAnsi="Arial" w:cs="Arial"/>
        </w:rPr>
        <w:t> </w:t>
      </w:r>
      <w:r w:rsidR="002A0DC3" w:rsidRPr="00D13163">
        <w:rPr>
          <w:rFonts w:ascii="Arial" w:hAnsi="Arial" w:cs="Arial"/>
        </w:rPr>
        <w:t>см</w:t>
      </w:r>
      <w:r w:rsidR="002A0DC3" w:rsidRPr="00D13163">
        <w:rPr>
          <w:rFonts w:ascii="Arial" w:hAnsi="Arial" w:cs="Arial"/>
          <w:vertAlign w:val="superscript"/>
        </w:rPr>
        <w:t>3</w:t>
      </w:r>
      <w:r w:rsidR="002A0DC3" w:rsidRPr="00D13163">
        <w:rPr>
          <w:rFonts w:ascii="Arial" w:hAnsi="Arial" w:cs="Arial"/>
        </w:rPr>
        <w:t xml:space="preserve"> раствора </w:t>
      </w:r>
      <w:r w:rsidR="00F30D04" w:rsidRPr="00D13163">
        <w:rPr>
          <w:rFonts w:ascii="Arial" w:hAnsi="Arial" w:cs="Arial"/>
        </w:rPr>
        <w:t>вольфрамовокислого натрия и закисного сернокислого</w:t>
      </w:r>
      <w:r w:rsidR="002A0DC3" w:rsidRPr="00D13163">
        <w:rPr>
          <w:rFonts w:ascii="Arial" w:hAnsi="Arial" w:cs="Arial"/>
        </w:rPr>
        <w:t xml:space="preserve"> железа и в 10 из них последовательно добавляют 0,4; 1,0;</w:t>
      </w:r>
      <w:r w:rsidRPr="00D13163">
        <w:rPr>
          <w:rFonts w:ascii="Arial" w:hAnsi="Arial" w:cs="Arial"/>
        </w:rPr>
        <w:t xml:space="preserve"> </w:t>
      </w:r>
      <w:r w:rsidR="002A0DC3" w:rsidRPr="00D13163">
        <w:rPr>
          <w:rFonts w:ascii="Arial" w:hAnsi="Arial" w:cs="Arial"/>
        </w:rPr>
        <w:t>1,5; 2,0; 2,5; 3,0; 3,5; 4,0; 4,5 и 5,0</w:t>
      </w:r>
      <w:r w:rsidRPr="00D13163">
        <w:rPr>
          <w:rFonts w:ascii="Arial" w:hAnsi="Arial" w:cs="Arial"/>
        </w:rPr>
        <w:t> </w:t>
      </w:r>
      <w:r w:rsidR="002A0DC3" w:rsidRPr="00D13163">
        <w:rPr>
          <w:rFonts w:ascii="Arial" w:hAnsi="Arial" w:cs="Arial"/>
        </w:rPr>
        <w:t>см</w:t>
      </w:r>
      <w:r w:rsidR="002A0DC3" w:rsidRPr="00D13163">
        <w:rPr>
          <w:rFonts w:ascii="Arial" w:hAnsi="Arial" w:cs="Arial"/>
          <w:vertAlign w:val="superscript"/>
        </w:rPr>
        <w:t>3</w:t>
      </w:r>
      <w:r w:rsidR="002A0DC3" w:rsidRPr="00D13163">
        <w:rPr>
          <w:rFonts w:ascii="Arial" w:hAnsi="Arial" w:cs="Arial"/>
        </w:rPr>
        <w:t xml:space="preserve"> стандартного раствора Б молибдена. Растворы доливают до</w:t>
      </w:r>
      <w:r w:rsidRPr="00D13163">
        <w:rPr>
          <w:rFonts w:ascii="Arial" w:hAnsi="Arial" w:cs="Arial"/>
        </w:rPr>
        <w:t xml:space="preserve"> </w:t>
      </w:r>
      <w:r w:rsidR="002A0DC3" w:rsidRPr="00D13163">
        <w:rPr>
          <w:rFonts w:ascii="Arial" w:hAnsi="Arial" w:cs="Arial"/>
        </w:rPr>
        <w:t xml:space="preserve">метки водой и перемешивают. </w:t>
      </w:r>
    </w:p>
    <w:p w14:paraId="2DCAAC70" w14:textId="2CC68C1B" w:rsidR="002A0DC3" w:rsidRPr="00D13163" w:rsidRDefault="002A0DC3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Аликвотные части растворов </w:t>
      </w:r>
      <w:r w:rsidR="00BC17F0" w:rsidRPr="00D13163">
        <w:rPr>
          <w:rFonts w:ascii="Arial" w:hAnsi="Arial" w:cs="Arial"/>
        </w:rPr>
        <w:t xml:space="preserve">объемом </w:t>
      </w:r>
      <w:r w:rsidRPr="00D13163">
        <w:rPr>
          <w:rFonts w:ascii="Arial" w:hAnsi="Arial" w:cs="Arial"/>
        </w:rPr>
        <w:t>по 25</w:t>
      </w:r>
      <w:r w:rsidR="00BC17F0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помещают в 11 делительных</w:t>
      </w:r>
      <w:r w:rsidR="00BC17F0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воронок вместимостью 150</w:t>
      </w:r>
      <w:r w:rsidR="00BC17F0" w:rsidRPr="00D13163">
        <w:rPr>
          <w:rFonts w:ascii="Arial" w:hAnsi="Arial" w:cs="Arial"/>
        </w:rPr>
        <w:t>–</w:t>
      </w:r>
      <w:r w:rsidRPr="00D13163">
        <w:rPr>
          <w:rFonts w:ascii="Arial" w:hAnsi="Arial" w:cs="Arial"/>
        </w:rPr>
        <w:t>200</w:t>
      </w:r>
      <w:r w:rsidR="00BC17F0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. В каждую делительную воронку приливают 10</w:t>
      </w:r>
      <w:r w:rsidR="00BC17F0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соляной</w:t>
      </w:r>
      <w:r w:rsidR="00BC17F0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>кислоты (</w:t>
      </w:r>
      <w:r w:rsidR="00BC17F0" w:rsidRPr="00D13163">
        <w:rPr>
          <w:rFonts w:ascii="Arial" w:hAnsi="Arial" w:cs="Arial"/>
        </w:rPr>
        <w:t xml:space="preserve">разбавленной в соотношении </w:t>
      </w:r>
      <w:r w:rsidRPr="00D13163">
        <w:rPr>
          <w:rFonts w:ascii="Arial" w:hAnsi="Arial" w:cs="Arial"/>
        </w:rPr>
        <w:t>1:1), 5</w:t>
      </w:r>
      <w:r w:rsidR="00BC17F0" w:rsidRPr="00D13163">
        <w:rPr>
          <w:rFonts w:ascii="Arial" w:hAnsi="Arial" w:cs="Arial"/>
        </w:rPr>
        <w:t> 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сернокислой </w:t>
      </w:r>
      <w:r w:rsidRPr="00D13163">
        <w:rPr>
          <w:rFonts w:ascii="Arial" w:hAnsi="Arial" w:cs="Arial"/>
        </w:rPr>
        <w:lastRenderedPageBreak/>
        <w:t>меди, 5</w:t>
      </w:r>
      <w:r w:rsidRPr="00D13163">
        <w:t xml:space="preserve"> </w:t>
      </w:r>
      <w:r w:rsidRPr="00D13163">
        <w:rPr>
          <w:rFonts w:ascii="Arial" w:hAnsi="Arial" w:cs="Arial"/>
        </w:rPr>
        <w:t>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 xml:space="preserve"> раствора аскорбиновой кислоты и далее</w:t>
      </w:r>
      <w:r w:rsidR="00BC17F0"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 xml:space="preserve">поступают как указано в </w:t>
      </w:r>
      <w:r w:rsidR="00D92C0C" w:rsidRPr="00D13163">
        <w:rPr>
          <w:rFonts w:ascii="Arial" w:hAnsi="Arial" w:cs="Arial"/>
        </w:rPr>
        <w:t>6.4.1.4 – 6.4.1.5</w:t>
      </w:r>
      <w:r w:rsidRPr="00D13163">
        <w:rPr>
          <w:rFonts w:ascii="Arial" w:hAnsi="Arial" w:cs="Arial"/>
        </w:rPr>
        <w:t>.</w:t>
      </w:r>
      <w:r w:rsidR="00217308" w:rsidRPr="00D13163">
        <w:rPr>
          <w:rFonts w:ascii="Arial" w:hAnsi="Arial" w:cs="Arial"/>
        </w:rPr>
        <w:t xml:space="preserve"> </w:t>
      </w:r>
    </w:p>
    <w:p w14:paraId="4455CF7B" w14:textId="148C22DB" w:rsidR="002A0DC3" w:rsidRPr="00D13163" w:rsidRDefault="002A0DC3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При измерении </w:t>
      </w:r>
      <w:r w:rsidR="005A1AB3" w:rsidRPr="00D13163">
        <w:rPr>
          <w:rFonts w:ascii="Arial" w:hAnsi="Arial" w:cs="Arial"/>
        </w:rPr>
        <w:t xml:space="preserve">оптической плотности </w:t>
      </w:r>
      <w:r w:rsidRPr="00D13163">
        <w:rPr>
          <w:rFonts w:ascii="Arial" w:hAnsi="Arial" w:cs="Arial"/>
        </w:rPr>
        <w:t>в качестве раствора сравнения используют экстракт, полученный из раствора в одиннадцатой колбе, не содержащей молибден.</w:t>
      </w:r>
    </w:p>
    <w:p w14:paraId="0E1E214F" w14:textId="20BFB7A7" w:rsidR="002A0DC3" w:rsidRPr="00D13163" w:rsidRDefault="00BC17F0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6.4.2.3 </w:t>
      </w:r>
      <w:r w:rsidR="002A0DC3" w:rsidRPr="00D13163">
        <w:rPr>
          <w:rFonts w:ascii="Arial" w:hAnsi="Arial" w:cs="Arial"/>
        </w:rPr>
        <w:t xml:space="preserve">При анализе проб с узким диапазоном </w:t>
      </w:r>
      <w:r w:rsidRPr="00D13163">
        <w:rPr>
          <w:rFonts w:ascii="Arial" w:hAnsi="Arial" w:cs="Arial"/>
        </w:rPr>
        <w:t>массовой доли</w:t>
      </w:r>
      <w:r w:rsidR="002A0DC3" w:rsidRPr="00D13163">
        <w:rPr>
          <w:rFonts w:ascii="Arial" w:hAnsi="Arial" w:cs="Arial"/>
        </w:rPr>
        <w:t xml:space="preserve"> молибдена допускается построение градуировочного графика по пяти точкам, включающим определяемые концентрации </w:t>
      </w:r>
      <w:r w:rsidR="00C31EF4" w:rsidRPr="00D13163">
        <w:rPr>
          <w:rFonts w:ascii="Arial" w:hAnsi="Arial" w:cs="Arial"/>
        </w:rPr>
        <w:t xml:space="preserve">химического </w:t>
      </w:r>
      <w:r w:rsidR="002A0DC3" w:rsidRPr="00D13163">
        <w:rPr>
          <w:rFonts w:ascii="Arial" w:hAnsi="Arial" w:cs="Arial"/>
        </w:rPr>
        <w:t>элемента.</w:t>
      </w:r>
    </w:p>
    <w:p w14:paraId="035611B6" w14:textId="5034D056" w:rsidR="005758B9" w:rsidRPr="00D13163" w:rsidRDefault="00A9123B" w:rsidP="002A0DC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6.4.2.4 </w:t>
      </w:r>
      <w:r w:rsidR="002A0DC3" w:rsidRPr="00D13163">
        <w:rPr>
          <w:rFonts w:ascii="Arial" w:hAnsi="Arial" w:cs="Arial"/>
        </w:rPr>
        <w:t xml:space="preserve">По найденным </w:t>
      </w:r>
      <w:r w:rsidR="005470A2" w:rsidRPr="00D13163">
        <w:rPr>
          <w:rFonts w:ascii="Arial" w:hAnsi="Arial" w:cs="Arial"/>
          <w:bCs/>
        </w:rPr>
        <w:t>значениям</w:t>
      </w:r>
      <w:r w:rsidR="005470A2" w:rsidRPr="00D13163">
        <w:rPr>
          <w:rFonts w:ascii="Arial" w:hAnsi="Arial" w:cs="Arial"/>
        </w:rPr>
        <w:t xml:space="preserve"> </w:t>
      </w:r>
      <w:r w:rsidR="002A0DC3" w:rsidRPr="00D13163">
        <w:rPr>
          <w:rFonts w:ascii="Arial" w:hAnsi="Arial" w:cs="Arial"/>
        </w:rPr>
        <w:t>оптической плотности и соответствующим им масс</w:t>
      </w:r>
      <w:r w:rsidR="005470A2" w:rsidRPr="00D13163">
        <w:rPr>
          <w:rFonts w:ascii="Arial" w:hAnsi="Arial" w:cs="Arial"/>
        </w:rPr>
        <w:t>ам</w:t>
      </w:r>
      <w:r w:rsidR="00BC17F0" w:rsidRPr="00D13163">
        <w:rPr>
          <w:rFonts w:ascii="Arial" w:hAnsi="Arial" w:cs="Arial"/>
        </w:rPr>
        <w:t xml:space="preserve"> </w:t>
      </w:r>
      <w:r w:rsidR="002A0DC3" w:rsidRPr="00D13163">
        <w:rPr>
          <w:rFonts w:ascii="Arial" w:hAnsi="Arial" w:cs="Arial"/>
        </w:rPr>
        <w:t>молибдена строят градуировочный график.</w:t>
      </w:r>
    </w:p>
    <w:p w14:paraId="26BEA7D8" w14:textId="5D2796B7" w:rsidR="005470A2" w:rsidRPr="00D13163" w:rsidRDefault="005470A2" w:rsidP="005470A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Правильность построения градуировочного графика проверяют по СО молибдена в стали в соответствии с 10.</w:t>
      </w:r>
    </w:p>
    <w:p w14:paraId="53ECBB84" w14:textId="15294A29" w:rsidR="001433D8" w:rsidRPr="00D13163" w:rsidRDefault="001433D8" w:rsidP="001919AF">
      <w:pPr>
        <w:pStyle w:val="a3"/>
        <w:spacing w:before="120" w:after="120" w:line="360" w:lineRule="auto"/>
        <w:ind w:firstLine="567"/>
        <w:jc w:val="both"/>
        <w:rPr>
          <w:rFonts w:ascii="Arial" w:hAnsi="Arial" w:cs="Arial"/>
          <w:b/>
          <w:szCs w:val="24"/>
        </w:rPr>
      </w:pPr>
      <w:r w:rsidRPr="00D13163">
        <w:rPr>
          <w:rFonts w:ascii="Arial" w:hAnsi="Arial" w:cs="Arial"/>
          <w:b/>
          <w:szCs w:val="24"/>
        </w:rPr>
        <w:t xml:space="preserve">6.5 Обработка результатов </w:t>
      </w:r>
    </w:p>
    <w:p w14:paraId="1B732EB5" w14:textId="1F303ED6" w:rsidR="00F671CF" w:rsidRPr="00D13163" w:rsidRDefault="00F671CF" w:rsidP="00F671CF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13163">
        <w:rPr>
          <w:rFonts w:ascii="Arial" w:hAnsi="Arial" w:cs="Arial"/>
          <w:szCs w:val="24"/>
        </w:rPr>
        <w:t xml:space="preserve">6.5.1 Массовую долю молибдена в пробе стали </w:t>
      </w:r>
      <w:r w:rsidRPr="00D13163">
        <w:rPr>
          <w:rFonts w:ascii="Arial" w:hAnsi="Arial" w:cs="Arial"/>
          <w:i/>
          <w:iCs/>
          <w:szCs w:val="24"/>
        </w:rPr>
        <w:t>X</w:t>
      </w:r>
      <w:r w:rsidRPr="00D13163">
        <w:rPr>
          <w:rFonts w:ascii="Arial" w:hAnsi="Arial" w:cs="Arial"/>
          <w:szCs w:val="24"/>
        </w:rPr>
        <w:t>, в процентах, найденную по градуировочному графику, вычисляют по формуле</w:t>
      </w:r>
    </w:p>
    <w:p w14:paraId="2CD3887B" w14:textId="62FA5AA9" w:rsidR="00F671CF" w:rsidRPr="00D13163" w:rsidRDefault="00F671CF" w:rsidP="00F671CF">
      <w:pPr>
        <w:tabs>
          <w:tab w:val="left" w:pos="5387"/>
          <w:tab w:val="left" w:pos="8647"/>
        </w:tabs>
        <w:spacing w:line="360" w:lineRule="auto"/>
        <w:jc w:val="right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  <w:i/>
            <w:iCs/>
            <w:sz w:val="28"/>
            <w:szCs w:val="28"/>
          </w:rPr>
          <m:t>Х</m:t>
        </m:r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i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iCs/>
                    <w:sz w:val="28"/>
                    <w:szCs w:val="28"/>
                  </w:rPr>
                  <m:t>1</m:t>
                </m:r>
              </m:sub>
            </m:sSub>
            <m:r>
              <m:rPr>
                <m:nor/>
              </m:rPr>
              <w:rPr>
                <w:rFonts w:ascii="Arial" w:hAnsi="Arial" w:cs="Arial"/>
                <w:iCs/>
                <w:sz w:val="28"/>
                <w:szCs w:val="28"/>
              </w:rPr>
              <m:t xml:space="preserve"> ∙ </m:t>
            </m:r>
            <m:r>
              <m:rPr>
                <m:nor/>
              </m:rPr>
              <w:rPr>
                <w:rFonts w:ascii="Arial" w:hAnsi="Arial" w:cs="Arial"/>
                <w:i/>
                <w:sz w:val="28"/>
                <w:szCs w:val="28"/>
                <w:lang w:val="en-US"/>
              </w:rPr>
              <m:t>V</m:t>
            </m:r>
            <m:r>
              <m:rPr>
                <m:nor/>
              </m:rPr>
              <w:rPr>
                <w:rFonts w:ascii="Arial" w:hAnsi="Arial" w:cs="Arial"/>
                <w:iCs/>
                <w:sz w:val="28"/>
                <w:szCs w:val="28"/>
              </w:rPr>
              <m:t xml:space="preserve"> ∙ 100</m:t>
            </m:r>
          </m:num>
          <m:den>
            <m:sSub>
              <m:sSubPr>
                <m:ctrlPr>
                  <w:rPr>
                    <w:rFonts w:ascii="Cambria Math" w:hAnsi="Cambria Math" w:cs="Arial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i/>
                    <w:sz w:val="28"/>
                    <w:szCs w:val="28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iCs/>
                    <w:sz w:val="28"/>
                    <w:szCs w:val="28"/>
                  </w:rPr>
                  <m:t>1</m:t>
                </m:r>
              </m:sub>
            </m:sSub>
            <m:r>
              <m:rPr>
                <m:nor/>
              </m:rPr>
              <w:rPr>
                <w:rFonts w:ascii="Arial" w:hAnsi="Arial" w:cs="Arial"/>
                <w:iCs/>
                <w:sz w:val="28"/>
                <w:szCs w:val="28"/>
              </w:rPr>
              <m:t xml:space="preserve"> ∙ </m:t>
            </m:r>
            <m:r>
              <m:rPr>
                <m:nor/>
              </m:rPr>
              <w:rPr>
                <w:rFonts w:ascii="Arial" w:hAnsi="Arial" w:cs="Arial"/>
                <w:i/>
                <w:sz w:val="28"/>
                <w:szCs w:val="28"/>
              </w:rPr>
              <m:t>m</m:t>
            </m:r>
            <m:r>
              <m:rPr>
                <m:nor/>
              </m:rPr>
              <w:rPr>
                <w:rFonts w:ascii="Arial" w:hAnsi="Arial" w:cs="Arial"/>
                <w:iCs/>
                <w:sz w:val="28"/>
                <w:szCs w:val="28"/>
              </w:rPr>
              <m:t xml:space="preserve"> ∙ 1000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, </m:t>
        </m:r>
      </m:oMath>
      <w:r w:rsidRPr="00D13163">
        <w:rPr>
          <w:rFonts w:ascii="Arial" w:hAnsi="Arial" w:cs="Arial"/>
          <w:sz w:val="28"/>
          <w:szCs w:val="28"/>
        </w:rPr>
        <w:tab/>
      </w:r>
      <w:r w:rsidRPr="00D13163">
        <w:rPr>
          <w:rFonts w:ascii="Arial" w:hAnsi="Arial" w:cs="Arial"/>
        </w:rPr>
        <w:t>(2)</w:t>
      </w:r>
    </w:p>
    <w:p w14:paraId="4A27AF66" w14:textId="2E428532" w:rsidR="00F671CF" w:rsidRPr="00D13163" w:rsidRDefault="00F671CF" w:rsidP="00F671CF">
      <w:pPr>
        <w:tabs>
          <w:tab w:val="left" w:pos="567"/>
        </w:tabs>
        <w:spacing w:line="360" w:lineRule="auto"/>
        <w:ind w:left="993" w:hanging="993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где</w:t>
      </w:r>
      <w:r w:rsidRPr="00D13163"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 w:rsidRPr="00D13163">
        <w:rPr>
          <w:rFonts w:ascii="Arial" w:hAnsi="Arial" w:cs="Arial"/>
        </w:rPr>
        <w:t xml:space="preserve"> – масса молибдена в аликвотной части анализируемого раствора, определенная по градуировочному графику, мг;</w:t>
      </w:r>
    </w:p>
    <w:p w14:paraId="6F80B84A" w14:textId="77777777" w:rsidR="00F671CF" w:rsidRPr="00D13163" w:rsidRDefault="00F671CF" w:rsidP="00F671CF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  <w:i/>
            <w:lang w:val="en-US"/>
          </w:rPr>
          <m:t>V</m:t>
        </m:r>
      </m:oMath>
      <w:r w:rsidRPr="00D13163">
        <w:rPr>
          <w:rFonts w:ascii="Arial" w:hAnsi="Arial" w:cs="Arial"/>
          <w:i/>
          <w:iCs/>
        </w:rPr>
        <w:t xml:space="preserve"> </w:t>
      </w:r>
      <w:r w:rsidRPr="00D13163">
        <w:rPr>
          <w:rFonts w:ascii="Arial" w:hAnsi="Arial" w:cs="Arial"/>
        </w:rPr>
        <w:t>– исходный объем испытуемого раствора в мерной колбе, см</w:t>
      </w:r>
      <w:r w:rsidRPr="00D13163">
        <w:rPr>
          <w:rFonts w:ascii="Arial" w:hAnsi="Arial" w:cs="Arial"/>
          <w:vertAlign w:val="superscript"/>
        </w:rPr>
        <w:t>3</w:t>
      </w:r>
      <w:r w:rsidRPr="00D13163">
        <w:rPr>
          <w:rFonts w:ascii="Arial" w:hAnsi="Arial" w:cs="Arial"/>
        </w:rPr>
        <w:t>;</w:t>
      </w:r>
    </w:p>
    <w:p w14:paraId="382ADFBA" w14:textId="77777777" w:rsidR="00F671CF" w:rsidRPr="00D13163" w:rsidRDefault="00000000" w:rsidP="00F671CF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Cs/>
              </w:rPr>
            </m:ctrlPr>
          </m:sSubPr>
          <m:e>
            <m:r>
              <m:rPr>
                <m:nor/>
              </m:rPr>
              <w:rPr>
                <w:rFonts w:ascii="Arial" w:hAnsi="Arial" w:cs="Arial"/>
                <w:i/>
              </w:rPr>
              <m:t>V</m:t>
            </m:r>
          </m:e>
          <m:sub>
            <m:r>
              <m:rPr>
                <m:nor/>
              </m:rPr>
              <w:rPr>
                <w:rFonts w:ascii="Arial" w:hAnsi="Arial" w:cs="Arial"/>
                <w:iCs/>
              </w:rPr>
              <m:t>1</m:t>
            </m:r>
          </m:sub>
        </m:sSub>
      </m:oMath>
      <w:r w:rsidR="00F671CF" w:rsidRPr="00D13163">
        <w:rPr>
          <w:rFonts w:ascii="Arial" w:hAnsi="Arial" w:cs="Arial"/>
        </w:rPr>
        <w:t xml:space="preserve"> – объем аликвотной части исходного испытуемого раствора, см</w:t>
      </w:r>
      <w:r w:rsidR="00F671CF" w:rsidRPr="00D13163">
        <w:rPr>
          <w:rFonts w:ascii="Arial" w:hAnsi="Arial" w:cs="Arial"/>
          <w:vertAlign w:val="superscript"/>
        </w:rPr>
        <w:t>3</w:t>
      </w:r>
      <w:r w:rsidR="00F671CF" w:rsidRPr="00D13163">
        <w:rPr>
          <w:rFonts w:ascii="Arial" w:hAnsi="Arial" w:cs="Arial"/>
        </w:rPr>
        <w:t>;</w:t>
      </w:r>
    </w:p>
    <w:p w14:paraId="5FD5AB53" w14:textId="48FCA8DA" w:rsidR="00F671CF" w:rsidRPr="00D13163" w:rsidRDefault="00F671CF" w:rsidP="00F671CF">
      <w:pPr>
        <w:spacing w:line="360" w:lineRule="auto"/>
        <w:ind w:left="993" w:hanging="426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  <w:szCs w:val="28"/>
          </w:rPr>
          <m:t>m</m:t>
        </m:r>
      </m:oMath>
      <w:r w:rsidRPr="00D13163">
        <w:rPr>
          <w:rFonts w:ascii="Arial" w:hAnsi="Arial" w:cs="Arial"/>
        </w:rPr>
        <w:t xml:space="preserve"> – масса навески стали, г.</w:t>
      </w:r>
    </w:p>
    <w:p w14:paraId="231A774E" w14:textId="6D2D27E0" w:rsidR="00F671CF" w:rsidRPr="00D13163" w:rsidRDefault="00F671CF" w:rsidP="00F671CF">
      <w:pPr>
        <w:keepNext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 xml:space="preserve">6.5.2 Массовую долю молибдена в пробе стали </w:t>
      </w:r>
      <w:r w:rsidRPr="00D13163">
        <w:rPr>
          <w:rFonts w:ascii="Arial" w:hAnsi="Arial" w:cs="Arial"/>
          <w:i/>
          <w:iCs/>
        </w:rPr>
        <w:t>X</w:t>
      </w:r>
      <w:r w:rsidRPr="00D13163">
        <w:rPr>
          <w:rFonts w:ascii="Arial" w:hAnsi="Arial" w:cs="Arial"/>
        </w:rPr>
        <w:t xml:space="preserve">, в процентах, найденную методом сравнения со СО, вычисляют по формуле </w:t>
      </w:r>
    </w:p>
    <w:p w14:paraId="495FB13E" w14:textId="2DB6F3CF" w:rsidR="00F671CF" w:rsidRPr="00D13163" w:rsidRDefault="00F671CF" w:rsidP="00F671CF">
      <w:pPr>
        <w:tabs>
          <w:tab w:val="left" w:pos="5812"/>
        </w:tabs>
        <w:spacing w:line="360" w:lineRule="auto"/>
        <w:ind w:firstLine="567"/>
        <w:jc w:val="right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  <w:i/>
            <w:iCs/>
            <w:sz w:val="28"/>
            <w:szCs w:val="28"/>
          </w:rPr>
          <m:t>Х</m:t>
        </m:r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</m:sub>
            </m:sSub>
            <m:r>
              <m:rPr>
                <m:nor/>
              </m:rPr>
              <w:rPr>
                <w:rFonts w:ascii="Cambria Math" w:hAnsi="Cambria Math" w:cs="Arial"/>
                <w:sz w:val="28"/>
                <w:szCs w:val="28"/>
              </w:rPr>
              <m:t xml:space="preserve">∙ 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х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="Arial"/>
            <w:sz w:val="28"/>
            <w:szCs w:val="28"/>
          </w:rPr>
          <m:t xml:space="preserve">,                                                              </m:t>
        </m:r>
      </m:oMath>
      <w:r w:rsidRPr="00D13163">
        <w:rPr>
          <w:rFonts w:ascii="Arial" w:hAnsi="Arial" w:cs="Arial"/>
        </w:rPr>
        <w:t xml:space="preserve"> </w:t>
      </w:r>
      <w:r w:rsidRPr="00D13163">
        <w:rPr>
          <w:rFonts w:ascii="Arial" w:hAnsi="Arial" w:cs="Arial"/>
        </w:rPr>
        <w:tab/>
        <w:t>(3)</w:t>
      </w:r>
    </w:p>
    <w:p w14:paraId="771F836B" w14:textId="09F800EE" w:rsidR="00F671CF" w:rsidRPr="00D13163" w:rsidRDefault="00F671CF" w:rsidP="00F671C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13163">
        <w:rPr>
          <w:rFonts w:ascii="Arial" w:hAnsi="Arial" w:cs="Arial"/>
        </w:rPr>
        <w:t>где</w:t>
      </w:r>
      <w:r w:rsidRPr="00D13163">
        <w:rPr>
          <w:rFonts w:ascii="Arial" w:hAnsi="Arial" w:cs="Arial"/>
        </w:rPr>
        <w:tab/>
      </w:r>
      <w:r w:rsidRPr="0051331B">
        <w:rPr>
          <w:rFonts w:ascii="Arial" w:hAnsi="Arial" w:cs="Arial"/>
          <w:i/>
          <w:iCs/>
        </w:rPr>
        <w:t>С</w:t>
      </w:r>
      <w:r w:rsidRPr="0051331B">
        <w:rPr>
          <w:rFonts w:ascii="Arial" w:hAnsi="Arial" w:cs="Arial"/>
          <w:iCs/>
          <w:vertAlign w:val="subscript"/>
        </w:rPr>
        <w:t>0</w:t>
      </w:r>
      <w:r w:rsidRPr="0051331B">
        <w:rPr>
          <w:rFonts w:ascii="Arial" w:hAnsi="Arial" w:cs="Arial"/>
          <w:i/>
          <w:iCs/>
        </w:rPr>
        <w:t xml:space="preserve"> </w:t>
      </w:r>
      <w:r w:rsidRPr="0051331B">
        <w:rPr>
          <w:rFonts w:ascii="Arial" w:hAnsi="Arial" w:cs="Arial"/>
        </w:rPr>
        <w:t>– аттестованное в СО значение массовой доли молибдена, %</w:t>
      </w:r>
      <w:r w:rsidRPr="00D13163">
        <w:rPr>
          <w:rFonts w:ascii="Arial" w:hAnsi="Arial" w:cs="Arial"/>
        </w:rPr>
        <w:t xml:space="preserve"> </w:t>
      </w:r>
    </w:p>
    <w:p w14:paraId="0F018F4B" w14:textId="77777777" w:rsidR="00F671CF" w:rsidRPr="00D13163" w:rsidRDefault="00F671CF" w:rsidP="00F671CF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</w:rPr>
      </w:pPr>
      <w:r w:rsidRPr="00D13163">
        <w:rPr>
          <w:rFonts w:ascii="Arial" w:hAnsi="Arial" w:cs="Arial"/>
          <w:i/>
          <w:iCs/>
        </w:rPr>
        <w:t>А</w:t>
      </w:r>
      <w:r w:rsidRPr="00D13163">
        <w:rPr>
          <w:rFonts w:ascii="Arial" w:hAnsi="Arial" w:cs="Arial"/>
          <w:vertAlign w:val="subscript"/>
        </w:rPr>
        <w:t>х</w:t>
      </w:r>
      <w:r w:rsidRPr="00D13163">
        <w:rPr>
          <w:rFonts w:ascii="Arial" w:hAnsi="Arial" w:cs="Arial"/>
        </w:rPr>
        <w:t xml:space="preserve"> – оптическая плотность раствора анализируемой пробы;</w:t>
      </w:r>
    </w:p>
    <w:p w14:paraId="49E2E79E" w14:textId="77777777" w:rsidR="00F671CF" w:rsidRPr="00637398" w:rsidRDefault="00F671CF" w:rsidP="00F671CF">
      <w:pPr>
        <w:pStyle w:val="aa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13163">
        <w:rPr>
          <w:rFonts w:ascii="Arial" w:hAnsi="Arial" w:cs="Arial"/>
          <w:i/>
          <w:iCs/>
          <w:sz w:val="24"/>
          <w:szCs w:val="24"/>
        </w:rPr>
        <w:t>А</w:t>
      </w:r>
      <w:r w:rsidRPr="00D13163">
        <w:rPr>
          <w:rFonts w:ascii="Arial" w:hAnsi="Arial" w:cs="Arial"/>
          <w:sz w:val="24"/>
          <w:szCs w:val="24"/>
          <w:vertAlign w:val="subscript"/>
        </w:rPr>
        <w:t>0</w:t>
      </w:r>
      <w:r w:rsidRPr="00D13163">
        <w:rPr>
          <w:rFonts w:ascii="Arial" w:hAnsi="Arial" w:cs="Arial"/>
          <w:sz w:val="24"/>
          <w:szCs w:val="24"/>
        </w:rPr>
        <w:t xml:space="preserve"> – оптическая плотность раствора СО.</w:t>
      </w:r>
    </w:p>
    <w:p w14:paraId="14BDA4E1" w14:textId="3A098446" w:rsidR="008000AF" w:rsidRPr="006A5AB0" w:rsidRDefault="008000AF" w:rsidP="00C632E3">
      <w:pPr>
        <w:pStyle w:val="aa"/>
        <w:keepNext/>
        <w:suppressAutoHyphens/>
        <w:spacing w:before="240" w:line="360" w:lineRule="auto"/>
        <w:ind w:left="567"/>
        <w:jc w:val="both"/>
        <w:rPr>
          <w:rFonts w:ascii="Arial" w:hAnsi="Arial" w:cs="Arial"/>
          <w:b/>
          <w:sz w:val="28"/>
          <w:szCs w:val="28"/>
        </w:rPr>
      </w:pPr>
      <w:r w:rsidRPr="006A5AB0">
        <w:rPr>
          <w:rFonts w:ascii="Arial" w:hAnsi="Arial" w:cs="Arial"/>
          <w:b/>
          <w:sz w:val="28"/>
          <w:szCs w:val="28"/>
        </w:rPr>
        <w:lastRenderedPageBreak/>
        <w:t xml:space="preserve">7 </w:t>
      </w:r>
      <w:r w:rsidR="005C2C78" w:rsidRPr="006A5AB0">
        <w:rPr>
          <w:rFonts w:ascii="Arial" w:hAnsi="Arial" w:cs="Arial"/>
          <w:b/>
          <w:sz w:val="28"/>
          <w:szCs w:val="28"/>
        </w:rPr>
        <w:t xml:space="preserve">Фотометрический метод определения молибдена </w:t>
      </w:r>
      <w:r w:rsidR="0057282A" w:rsidRPr="006A5AB0">
        <w:rPr>
          <w:rFonts w:ascii="Arial" w:hAnsi="Arial" w:cs="Arial"/>
          <w:b/>
          <w:sz w:val="28"/>
          <w:szCs w:val="28"/>
        </w:rPr>
        <w:t>(0,</w:t>
      </w:r>
      <w:r w:rsidR="005C2C78" w:rsidRPr="006A5AB0">
        <w:rPr>
          <w:rFonts w:ascii="Arial" w:hAnsi="Arial" w:cs="Arial"/>
          <w:b/>
          <w:sz w:val="28"/>
          <w:szCs w:val="28"/>
        </w:rPr>
        <w:t>1</w:t>
      </w:r>
      <w:r w:rsidR="0057282A" w:rsidRPr="006A5AB0">
        <w:rPr>
          <w:rFonts w:ascii="Arial" w:hAnsi="Arial" w:cs="Arial"/>
          <w:b/>
          <w:sz w:val="28"/>
          <w:szCs w:val="28"/>
        </w:rPr>
        <w:t>0</w:t>
      </w:r>
      <w:r w:rsidR="00D72AC5" w:rsidRPr="006A5AB0">
        <w:rPr>
          <w:rFonts w:ascii="Arial" w:hAnsi="Arial" w:cs="Arial"/>
          <w:b/>
          <w:sz w:val="28"/>
          <w:szCs w:val="28"/>
        </w:rPr>
        <w:t> %</w:t>
      </w:r>
      <w:r w:rsidR="00883091">
        <w:rPr>
          <w:rFonts w:ascii="Arial" w:hAnsi="Arial" w:cs="Arial"/>
          <w:b/>
          <w:sz w:val="28"/>
          <w:szCs w:val="28"/>
        </w:rPr>
        <w:t xml:space="preserve"> </w:t>
      </w:r>
      <w:r w:rsidR="0057282A" w:rsidRPr="006A5AB0">
        <w:rPr>
          <w:rFonts w:ascii="Arial" w:hAnsi="Arial" w:cs="Arial"/>
          <w:b/>
          <w:sz w:val="28"/>
          <w:szCs w:val="28"/>
        </w:rPr>
        <w:t>–</w:t>
      </w:r>
      <w:r w:rsidR="00883091">
        <w:rPr>
          <w:rFonts w:ascii="Arial" w:hAnsi="Arial" w:cs="Arial"/>
          <w:b/>
          <w:sz w:val="28"/>
          <w:szCs w:val="28"/>
        </w:rPr>
        <w:t xml:space="preserve"> </w:t>
      </w:r>
      <w:r w:rsidR="00BF519F" w:rsidRPr="006A5AB0">
        <w:rPr>
          <w:rFonts w:ascii="Arial" w:hAnsi="Arial" w:cs="Arial"/>
          <w:b/>
          <w:sz w:val="28"/>
          <w:szCs w:val="28"/>
        </w:rPr>
        <w:t>10</w:t>
      </w:r>
      <w:r w:rsidR="0057282A" w:rsidRPr="006A5AB0">
        <w:rPr>
          <w:rFonts w:ascii="Arial" w:hAnsi="Arial" w:cs="Arial"/>
          <w:b/>
          <w:sz w:val="28"/>
          <w:szCs w:val="28"/>
        </w:rPr>
        <w:t>,0</w:t>
      </w:r>
      <w:r w:rsidR="0022487C" w:rsidRPr="006A5AB0">
        <w:rPr>
          <w:rFonts w:ascii="Arial" w:hAnsi="Arial" w:cs="Arial"/>
          <w:b/>
          <w:sz w:val="28"/>
          <w:szCs w:val="28"/>
        </w:rPr>
        <w:t> </w:t>
      </w:r>
      <w:r w:rsidR="0057282A" w:rsidRPr="006A5AB0">
        <w:rPr>
          <w:rFonts w:ascii="Arial" w:hAnsi="Arial" w:cs="Arial"/>
          <w:b/>
          <w:sz w:val="28"/>
          <w:szCs w:val="28"/>
        </w:rPr>
        <w:t xml:space="preserve">%) </w:t>
      </w:r>
    </w:p>
    <w:p w14:paraId="607173EC" w14:textId="348B3F12" w:rsidR="00A32276" w:rsidRPr="006A5AB0" w:rsidRDefault="00113B93" w:rsidP="00862B9F">
      <w:pPr>
        <w:pStyle w:val="a3"/>
        <w:keepNext/>
        <w:spacing w:before="120" w:line="360" w:lineRule="auto"/>
        <w:ind w:firstLine="567"/>
        <w:jc w:val="both"/>
        <w:rPr>
          <w:rFonts w:ascii="Arial" w:hAnsi="Arial" w:cs="Arial"/>
          <w:b/>
          <w:szCs w:val="24"/>
        </w:rPr>
      </w:pPr>
      <w:r w:rsidRPr="006A5AB0">
        <w:rPr>
          <w:rFonts w:ascii="Arial" w:hAnsi="Arial" w:cs="Arial"/>
          <w:b/>
          <w:szCs w:val="24"/>
        </w:rPr>
        <w:t xml:space="preserve">7.1 </w:t>
      </w:r>
      <w:r w:rsidR="0057282A" w:rsidRPr="006A5AB0">
        <w:rPr>
          <w:rFonts w:ascii="Arial" w:hAnsi="Arial" w:cs="Arial"/>
          <w:b/>
          <w:szCs w:val="24"/>
        </w:rPr>
        <w:t>Сущность метода</w:t>
      </w:r>
    </w:p>
    <w:p w14:paraId="593E595D" w14:textId="18D53DDB" w:rsidR="001C7013" w:rsidRPr="00534A9A" w:rsidRDefault="001C7013" w:rsidP="005B6E3C">
      <w:pPr>
        <w:pStyle w:val="a3"/>
        <w:keepNext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6A5AB0">
        <w:rPr>
          <w:rFonts w:ascii="Arial" w:hAnsi="Arial" w:cs="Arial"/>
          <w:szCs w:val="24"/>
        </w:rPr>
        <w:t xml:space="preserve">Метод основан на </w:t>
      </w:r>
      <w:r w:rsidR="005B6E3C" w:rsidRPr="006A5AB0">
        <w:rPr>
          <w:rFonts w:ascii="Arial" w:hAnsi="Arial" w:cs="Arial"/>
          <w:szCs w:val="24"/>
        </w:rPr>
        <w:t xml:space="preserve">образовании окрашенного комплексного соединения молибдена (V) с роданистым </w:t>
      </w:r>
      <w:r w:rsidR="005B6E3C" w:rsidRPr="00534A9A">
        <w:rPr>
          <w:rFonts w:ascii="Arial" w:hAnsi="Arial" w:cs="Arial"/>
          <w:szCs w:val="24"/>
        </w:rPr>
        <w:t xml:space="preserve">аммонием и измерении </w:t>
      </w:r>
      <w:r w:rsidR="005A1AB3" w:rsidRPr="00534A9A">
        <w:rPr>
          <w:rFonts w:ascii="Arial" w:hAnsi="Arial" w:cs="Arial"/>
        </w:rPr>
        <w:t xml:space="preserve">оптической плотности </w:t>
      </w:r>
      <w:r w:rsidR="005B6E3C" w:rsidRPr="00534A9A">
        <w:rPr>
          <w:rFonts w:ascii="Arial" w:hAnsi="Arial" w:cs="Arial"/>
          <w:szCs w:val="24"/>
        </w:rPr>
        <w:t xml:space="preserve">раствора. Молибден (VI) восстанавливают до молибдена (V) тиомочевиной в присутствии сернокислой меди. Железо, хром, никель и другие химические элементы предварительно отделяют от молибдена </w:t>
      </w:r>
      <w:r w:rsidR="003F3F57" w:rsidRPr="00534A9A">
        <w:rPr>
          <w:rFonts w:ascii="Arial" w:hAnsi="Arial" w:cs="Arial"/>
          <w:szCs w:val="24"/>
        </w:rPr>
        <w:t xml:space="preserve">гидроокисью </w:t>
      </w:r>
      <w:r w:rsidR="005B6E3C" w:rsidRPr="00534A9A">
        <w:rPr>
          <w:rFonts w:ascii="Arial" w:hAnsi="Arial" w:cs="Arial"/>
          <w:szCs w:val="24"/>
        </w:rPr>
        <w:t>натрия</w:t>
      </w:r>
      <w:r w:rsidRPr="00534A9A">
        <w:rPr>
          <w:rFonts w:ascii="Arial" w:hAnsi="Arial" w:cs="Arial"/>
          <w:szCs w:val="24"/>
        </w:rPr>
        <w:t>.</w:t>
      </w:r>
    </w:p>
    <w:p w14:paraId="70F48533" w14:textId="1FA2D573" w:rsidR="00436141" w:rsidRPr="00534A9A" w:rsidRDefault="00A32276" w:rsidP="00172407">
      <w:pPr>
        <w:keepNext/>
        <w:suppressAutoHyphens/>
        <w:autoSpaceDE w:val="0"/>
        <w:autoSpaceDN w:val="0"/>
        <w:adjustRightInd w:val="0"/>
        <w:spacing w:before="120" w:line="360" w:lineRule="auto"/>
        <w:ind w:left="567"/>
        <w:jc w:val="both"/>
        <w:rPr>
          <w:rFonts w:ascii="Arial" w:hAnsi="Arial" w:cs="Arial"/>
          <w:b/>
        </w:rPr>
      </w:pPr>
      <w:r w:rsidRPr="00534A9A">
        <w:rPr>
          <w:rFonts w:ascii="Arial" w:hAnsi="Arial" w:cs="Arial"/>
          <w:b/>
        </w:rPr>
        <w:t>7.</w:t>
      </w:r>
      <w:r w:rsidR="009B5203" w:rsidRPr="00534A9A">
        <w:rPr>
          <w:rFonts w:ascii="Arial" w:hAnsi="Arial" w:cs="Arial"/>
          <w:b/>
        </w:rPr>
        <w:t>2</w:t>
      </w:r>
      <w:r w:rsidRPr="00534A9A">
        <w:rPr>
          <w:rFonts w:ascii="Arial" w:hAnsi="Arial" w:cs="Arial"/>
          <w:b/>
        </w:rPr>
        <w:t xml:space="preserve"> </w:t>
      </w:r>
      <w:r w:rsidR="0057282A" w:rsidRPr="00534A9A">
        <w:rPr>
          <w:rFonts w:ascii="Arial" w:hAnsi="Arial" w:cs="Arial"/>
          <w:b/>
        </w:rPr>
        <w:t>Средства измерений, вспомогательное оборудование</w:t>
      </w:r>
      <w:r w:rsidR="00436141" w:rsidRPr="00534A9A">
        <w:rPr>
          <w:rFonts w:ascii="Arial" w:hAnsi="Arial" w:cs="Arial"/>
          <w:b/>
        </w:rPr>
        <w:t>, реактивы и растворы</w:t>
      </w:r>
    </w:p>
    <w:p w14:paraId="19FD53B1" w14:textId="09876C63" w:rsidR="00357C29" w:rsidRPr="00534A9A" w:rsidRDefault="00357C29" w:rsidP="00357C2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При выполнении анализа применяют следующ</w:t>
      </w:r>
      <w:r w:rsidR="00867101" w:rsidRPr="00534A9A">
        <w:rPr>
          <w:rFonts w:ascii="Arial" w:hAnsi="Arial" w:cs="Arial"/>
        </w:rPr>
        <w:t>ие средства измерений,</w:t>
      </w:r>
      <w:r w:rsidRPr="00534A9A">
        <w:rPr>
          <w:rFonts w:ascii="Arial" w:hAnsi="Arial" w:cs="Arial"/>
        </w:rPr>
        <w:t xml:space="preserve"> </w:t>
      </w:r>
      <w:r w:rsidR="00867101" w:rsidRPr="00534A9A">
        <w:rPr>
          <w:rFonts w:ascii="Arial" w:hAnsi="Arial" w:cs="Arial"/>
        </w:rPr>
        <w:t>вспомогательное оборудование</w:t>
      </w:r>
      <w:r w:rsidRPr="00534A9A">
        <w:rPr>
          <w:rFonts w:ascii="Arial" w:hAnsi="Arial" w:cs="Arial"/>
        </w:rPr>
        <w:t>, реактивы и растворы:</w:t>
      </w:r>
    </w:p>
    <w:p w14:paraId="245B7483" w14:textId="77777777" w:rsidR="005B6E3C" w:rsidRPr="00534A9A" w:rsidRDefault="005B6E3C" w:rsidP="005B6E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- спектрофотометр или фотоэлектроколориметр; </w:t>
      </w:r>
    </w:p>
    <w:p w14:paraId="63917AF0" w14:textId="3DD1DE5B" w:rsidR="005B6E3C" w:rsidRPr="00534A9A" w:rsidRDefault="005B6E3C" w:rsidP="005B6E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соляная по ГОСТ 3118 или ГОСТ 14261 и разбавленная в соотношении 1:1, 1:3;</w:t>
      </w:r>
      <w:r w:rsidR="00AD4D49" w:rsidRPr="00534A9A">
        <w:rPr>
          <w:rFonts w:ascii="Arial" w:hAnsi="Arial" w:cs="Arial"/>
        </w:rPr>
        <w:t xml:space="preserve"> </w:t>
      </w:r>
    </w:p>
    <w:p w14:paraId="5F262F9D" w14:textId="77777777" w:rsidR="005B6E3C" w:rsidRPr="00534A9A" w:rsidRDefault="005B6E3C" w:rsidP="005B6E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азотная по ГОСТ 4461 или ГОСТ 11125 и разбавленная в соотношении 1:4;</w:t>
      </w:r>
    </w:p>
    <w:p w14:paraId="56FD7F7D" w14:textId="1F565DE9" w:rsidR="005B6E3C" w:rsidRPr="00534A9A" w:rsidRDefault="005B6E3C" w:rsidP="005B6E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серная по ГОСТ 4204 или ГОСТ 14262 и разбавленная в соотношении 1:2, 1:100, 1:4;</w:t>
      </w:r>
    </w:p>
    <w:p w14:paraId="68F4D588" w14:textId="76AC1ED0" w:rsidR="005B6E3C" w:rsidRPr="00534A9A" w:rsidRDefault="005B6E3C" w:rsidP="005B6E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фтористоводородная по ГОСТ 10484;</w:t>
      </w:r>
    </w:p>
    <w:p w14:paraId="189E8E28" w14:textId="7DE98B55" w:rsidR="005B6E3C" w:rsidRPr="006A5AB0" w:rsidRDefault="005B6E3C" w:rsidP="005B6E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калий пиросернокислый по ГОСТ 7172</w:t>
      </w:r>
      <w:r w:rsidRPr="006A5AB0">
        <w:rPr>
          <w:rFonts w:ascii="Arial" w:hAnsi="Arial" w:cs="Arial"/>
        </w:rPr>
        <w:t>;</w:t>
      </w:r>
    </w:p>
    <w:p w14:paraId="407ADA23" w14:textId="5759D6C4" w:rsidR="005B6E3C" w:rsidRPr="00A60ED4" w:rsidRDefault="005B6E3C" w:rsidP="005B6E3C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043B">
        <w:rPr>
          <w:rFonts w:ascii="Arial" w:hAnsi="Arial" w:cs="Arial"/>
          <w:sz w:val="24"/>
          <w:szCs w:val="24"/>
        </w:rPr>
        <w:t xml:space="preserve">- натрия </w:t>
      </w:r>
      <w:r w:rsidRPr="00A60ED4">
        <w:rPr>
          <w:rFonts w:ascii="Arial" w:hAnsi="Arial" w:cs="Arial"/>
          <w:sz w:val="24"/>
          <w:szCs w:val="24"/>
        </w:rPr>
        <w:t xml:space="preserve">гидроокись по ГОСТ 4328, </w:t>
      </w:r>
      <w:r w:rsidR="006625F5" w:rsidRPr="00A60ED4">
        <w:rPr>
          <w:rFonts w:ascii="Arial" w:hAnsi="Arial" w:cs="Arial"/>
          <w:sz w:val="24"/>
          <w:szCs w:val="24"/>
        </w:rPr>
        <w:t xml:space="preserve">раствор </w:t>
      </w:r>
      <w:bookmarkStart w:id="32" w:name="_Hlk203549113"/>
      <w:r w:rsidR="006625F5" w:rsidRPr="00A60ED4">
        <w:rPr>
          <w:rFonts w:ascii="Arial" w:hAnsi="Arial" w:cs="Arial"/>
          <w:sz w:val="24"/>
          <w:szCs w:val="24"/>
        </w:rPr>
        <w:t xml:space="preserve">с массовой концентрацией </w:t>
      </w:r>
      <w:bookmarkEnd w:id="32"/>
      <w:r w:rsidR="006625F5" w:rsidRPr="00A60ED4">
        <w:rPr>
          <w:rFonts w:ascii="Arial" w:hAnsi="Arial" w:cs="Arial"/>
          <w:sz w:val="24"/>
          <w:szCs w:val="24"/>
        </w:rPr>
        <w:t>200 г/дм</w:t>
      </w:r>
      <w:r w:rsidR="006625F5"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="006625F5" w:rsidRPr="00A60ED4">
        <w:rPr>
          <w:rFonts w:ascii="Arial" w:hAnsi="Arial" w:cs="Arial"/>
          <w:sz w:val="24"/>
          <w:szCs w:val="24"/>
        </w:rPr>
        <w:t xml:space="preserve">; </w:t>
      </w:r>
    </w:p>
    <w:p w14:paraId="0CFEC1BF" w14:textId="402A8486" w:rsidR="005B6E3C" w:rsidRPr="006A5AB0" w:rsidRDefault="006625F5" w:rsidP="009146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A60ED4">
        <w:rPr>
          <w:rFonts w:ascii="Arial" w:hAnsi="Arial" w:cs="Arial"/>
        </w:rPr>
        <w:t xml:space="preserve">- </w:t>
      </w:r>
      <w:r w:rsidR="00D13163" w:rsidRPr="00A60ED4">
        <w:rPr>
          <w:rFonts w:ascii="Arial" w:hAnsi="Arial" w:cs="Arial"/>
        </w:rPr>
        <w:t>медь (</w:t>
      </w:r>
      <w:r w:rsidR="00D13163" w:rsidRPr="00A60ED4">
        <w:rPr>
          <w:rFonts w:ascii="Arial" w:hAnsi="Arial" w:cs="Arial"/>
          <w:lang w:val="en-US"/>
        </w:rPr>
        <w:t>II</w:t>
      </w:r>
      <w:r w:rsidR="00D13163" w:rsidRPr="00A60ED4">
        <w:rPr>
          <w:rFonts w:ascii="Arial" w:hAnsi="Arial" w:cs="Arial"/>
        </w:rPr>
        <w:t xml:space="preserve">) сернокислая 5-водная </w:t>
      </w:r>
      <w:r w:rsidRPr="00A60ED4">
        <w:rPr>
          <w:rFonts w:ascii="Helvetica" w:hAnsi="Helvetica" w:cs="Helvetica"/>
          <w:sz w:val="23"/>
          <w:szCs w:val="23"/>
          <w:shd w:val="clear" w:color="auto" w:fill="FFFFFF"/>
        </w:rPr>
        <w:t xml:space="preserve">по ГОСТ </w:t>
      </w:r>
      <w:r w:rsidRPr="00A60ED4">
        <w:rPr>
          <w:rFonts w:ascii="Arial" w:hAnsi="Arial" w:cs="Arial"/>
          <w:shd w:val="clear" w:color="auto" w:fill="FFFFFF"/>
        </w:rPr>
        <w:t xml:space="preserve">4165, раствор </w:t>
      </w:r>
      <w:r w:rsidRPr="00A60ED4">
        <w:rPr>
          <w:rFonts w:ascii="Arial" w:hAnsi="Arial" w:cs="Arial"/>
        </w:rPr>
        <w:t xml:space="preserve">с массовой концентрацией </w:t>
      </w:r>
      <w:r w:rsidRPr="00A60ED4">
        <w:rPr>
          <w:rFonts w:ascii="Arial" w:hAnsi="Arial" w:cs="Arial"/>
          <w:shd w:val="clear" w:color="auto" w:fill="FFFFFF"/>
        </w:rPr>
        <w:t>10 г/дм</w:t>
      </w:r>
      <w:r w:rsidRPr="00A60ED4">
        <w:rPr>
          <w:rFonts w:ascii="Arial" w:hAnsi="Arial" w:cs="Arial"/>
          <w:shd w:val="clear" w:color="auto" w:fill="FFFFFF"/>
          <w:vertAlign w:val="superscript"/>
        </w:rPr>
        <w:t>3</w:t>
      </w:r>
      <w:r w:rsidRPr="00A60ED4">
        <w:rPr>
          <w:rFonts w:ascii="Arial" w:hAnsi="Arial" w:cs="Arial"/>
          <w:shd w:val="clear" w:color="auto" w:fill="FFFFFF"/>
        </w:rPr>
        <w:t>;</w:t>
      </w:r>
    </w:p>
    <w:p w14:paraId="1355A03C" w14:textId="563EB2B2" w:rsidR="006625F5" w:rsidRPr="006A5AB0" w:rsidRDefault="006625F5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88043B">
        <w:rPr>
          <w:rFonts w:ascii="Arial" w:hAnsi="Arial" w:cs="Arial"/>
          <w:shd w:val="clear" w:color="auto" w:fill="FFFFFF"/>
        </w:rPr>
        <w:t xml:space="preserve">- тиомочевина по ГОСТ </w:t>
      </w:r>
      <w:r w:rsidR="00046767" w:rsidRPr="0088043B">
        <w:rPr>
          <w:rFonts w:ascii="Arial" w:hAnsi="Arial" w:cs="Arial"/>
          <w:shd w:val="clear" w:color="auto" w:fill="FFFFFF"/>
        </w:rPr>
        <w:t>6344</w:t>
      </w:r>
      <w:r w:rsidRPr="0088043B">
        <w:rPr>
          <w:rFonts w:ascii="Arial" w:hAnsi="Arial" w:cs="Arial"/>
          <w:shd w:val="clear" w:color="auto" w:fill="FFFFFF"/>
        </w:rPr>
        <w:t xml:space="preserve">, раствор </w:t>
      </w:r>
      <w:r w:rsidRPr="0088043B">
        <w:rPr>
          <w:rFonts w:ascii="Arial" w:hAnsi="Arial" w:cs="Arial"/>
        </w:rPr>
        <w:t>с массовой</w:t>
      </w:r>
      <w:r w:rsidRPr="006A5AB0">
        <w:rPr>
          <w:rFonts w:ascii="Arial" w:hAnsi="Arial" w:cs="Arial"/>
        </w:rPr>
        <w:t xml:space="preserve"> концентрацией </w:t>
      </w:r>
      <w:r w:rsidRPr="006A5AB0">
        <w:rPr>
          <w:rFonts w:ascii="Arial" w:hAnsi="Arial" w:cs="Arial"/>
          <w:shd w:val="clear" w:color="auto" w:fill="FFFFFF"/>
        </w:rPr>
        <w:t>50 г/дм</w:t>
      </w:r>
      <w:r w:rsidRPr="006A5AB0">
        <w:rPr>
          <w:rFonts w:ascii="Arial" w:hAnsi="Arial" w:cs="Arial"/>
          <w:shd w:val="clear" w:color="auto" w:fill="FFFFFF"/>
          <w:vertAlign w:val="superscript"/>
        </w:rPr>
        <w:t>3</w:t>
      </w:r>
      <w:r w:rsidRPr="006A5AB0">
        <w:rPr>
          <w:rFonts w:ascii="Arial" w:hAnsi="Arial" w:cs="Arial"/>
          <w:shd w:val="clear" w:color="auto" w:fill="FFFFFF"/>
        </w:rPr>
        <w:t>;</w:t>
      </w:r>
    </w:p>
    <w:p w14:paraId="56F0D851" w14:textId="211A9D45" w:rsidR="006625F5" w:rsidRPr="006A5AB0" w:rsidRDefault="006625F5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88043B">
        <w:rPr>
          <w:rFonts w:ascii="Arial" w:hAnsi="Arial" w:cs="Arial"/>
          <w:shd w:val="clear" w:color="auto" w:fill="FFFFFF"/>
        </w:rPr>
        <w:t xml:space="preserve">- аммоний роданистый по ГОСТ 19522, раствор </w:t>
      </w:r>
      <w:r w:rsidRPr="0088043B">
        <w:rPr>
          <w:rFonts w:ascii="Arial" w:hAnsi="Arial" w:cs="Arial"/>
        </w:rPr>
        <w:t xml:space="preserve">с массовой концентрацией </w:t>
      </w:r>
      <w:r w:rsidRPr="0088043B">
        <w:rPr>
          <w:rFonts w:ascii="Arial" w:hAnsi="Arial" w:cs="Arial"/>
          <w:shd w:val="clear" w:color="auto" w:fill="FFFFFF"/>
        </w:rPr>
        <w:t>500 г/дм</w:t>
      </w:r>
      <w:r w:rsidRPr="0088043B">
        <w:rPr>
          <w:rFonts w:ascii="Arial" w:hAnsi="Arial" w:cs="Arial"/>
          <w:shd w:val="clear" w:color="auto" w:fill="FFFFFF"/>
          <w:vertAlign w:val="superscript"/>
        </w:rPr>
        <w:t>3</w:t>
      </w:r>
      <w:r w:rsidRPr="0088043B">
        <w:rPr>
          <w:rFonts w:ascii="Arial" w:hAnsi="Arial" w:cs="Arial"/>
          <w:shd w:val="clear" w:color="auto" w:fill="FFFFFF"/>
        </w:rPr>
        <w:t>;</w:t>
      </w:r>
    </w:p>
    <w:p w14:paraId="11B502C2" w14:textId="47B2B8D3" w:rsidR="00067879" w:rsidRPr="00587BB2" w:rsidRDefault="006625F5" w:rsidP="0006787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trike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 xml:space="preserve">- аммоний лимоннокислый двузамещенный по </w:t>
      </w:r>
      <w:r w:rsidR="0088043B" w:rsidRPr="00534A9A">
        <w:rPr>
          <w:rFonts w:ascii="Arial" w:hAnsi="Arial" w:cs="Arial"/>
          <w:shd w:val="clear" w:color="auto" w:fill="FFFFFF"/>
        </w:rPr>
        <w:t>технической документации, действующей в государстве, принявшем настоящий стандарт</w:t>
      </w:r>
      <w:r w:rsidRPr="00534A9A">
        <w:rPr>
          <w:rFonts w:ascii="Arial" w:hAnsi="Arial" w:cs="Arial"/>
          <w:shd w:val="clear" w:color="auto" w:fill="FFFFFF"/>
        </w:rPr>
        <w:t xml:space="preserve">, раствор </w:t>
      </w:r>
      <w:r w:rsidR="00656F90" w:rsidRPr="00534A9A">
        <w:rPr>
          <w:rFonts w:ascii="Arial" w:hAnsi="Arial" w:cs="Arial"/>
        </w:rPr>
        <w:t xml:space="preserve">с массовой концентрацией </w:t>
      </w:r>
      <w:r w:rsidRPr="00534A9A">
        <w:rPr>
          <w:rFonts w:ascii="Arial" w:hAnsi="Arial" w:cs="Arial"/>
          <w:shd w:val="clear" w:color="auto" w:fill="FFFFFF"/>
        </w:rPr>
        <w:t>300</w:t>
      </w:r>
      <w:r w:rsidR="00656F90" w:rsidRPr="00534A9A">
        <w:rPr>
          <w:rFonts w:ascii="Arial" w:hAnsi="Arial" w:cs="Arial"/>
          <w:shd w:val="clear" w:color="auto" w:fill="FFFFFF"/>
        </w:rPr>
        <w:t> </w:t>
      </w:r>
      <w:r w:rsidRPr="00534A9A">
        <w:rPr>
          <w:rFonts w:ascii="Arial" w:hAnsi="Arial" w:cs="Arial"/>
          <w:shd w:val="clear" w:color="auto" w:fill="FFFFFF"/>
        </w:rPr>
        <w:t>г/дм</w:t>
      </w:r>
      <w:r w:rsidRPr="00534A9A">
        <w:rPr>
          <w:rFonts w:ascii="Arial" w:hAnsi="Arial" w:cs="Arial"/>
          <w:shd w:val="clear" w:color="auto" w:fill="FFFFFF"/>
          <w:vertAlign w:val="superscript"/>
        </w:rPr>
        <w:t>3</w:t>
      </w:r>
      <w:r w:rsidR="00656F90" w:rsidRPr="00534A9A">
        <w:rPr>
          <w:rFonts w:ascii="Arial" w:hAnsi="Arial" w:cs="Arial"/>
          <w:shd w:val="clear" w:color="auto" w:fill="FFFFFF"/>
        </w:rPr>
        <w:t>;</w:t>
      </w:r>
      <w:r w:rsidR="00311037">
        <w:rPr>
          <w:rFonts w:ascii="Arial" w:hAnsi="Arial" w:cs="Arial"/>
          <w:shd w:val="clear" w:color="auto" w:fill="FFFFFF"/>
        </w:rPr>
        <w:t xml:space="preserve"> </w:t>
      </w:r>
    </w:p>
    <w:p w14:paraId="627E6C8E" w14:textId="0CDA356E" w:rsidR="006625F5" w:rsidRPr="006A5AB0" w:rsidRDefault="00656F90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4A4482">
        <w:rPr>
          <w:rFonts w:ascii="Arial" w:hAnsi="Arial" w:cs="Arial"/>
          <w:shd w:val="clear" w:color="auto" w:fill="FFFFFF"/>
        </w:rPr>
        <w:t>- ж</w:t>
      </w:r>
      <w:r w:rsidR="006625F5" w:rsidRPr="004A4482">
        <w:rPr>
          <w:rFonts w:ascii="Arial" w:hAnsi="Arial" w:cs="Arial"/>
          <w:shd w:val="clear" w:color="auto" w:fill="FFFFFF"/>
        </w:rPr>
        <w:t>е</w:t>
      </w:r>
      <w:r w:rsidR="006625F5" w:rsidRPr="006A5AB0">
        <w:rPr>
          <w:rFonts w:ascii="Arial" w:hAnsi="Arial" w:cs="Arial"/>
          <w:shd w:val="clear" w:color="auto" w:fill="FFFFFF"/>
        </w:rPr>
        <w:t>лезо карбонильное радиотехническое по ГОСТ 13610</w:t>
      </w:r>
      <w:r w:rsidRPr="006A5AB0">
        <w:rPr>
          <w:rFonts w:ascii="Arial" w:hAnsi="Arial" w:cs="Arial"/>
          <w:shd w:val="clear" w:color="auto" w:fill="FFFFFF"/>
        </w:rPr>
        <w:t>;</w:t>
      </w:r>
    </w:p>
    <w:p w14:paraId="2717751B" w14:textId="5A30AD2F" w:rsidR="006625F5" w:rsidRPr="00534A9A" w:rsidRDefault="00656F90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 xml:space="preserve">- </w:t>
      </w:r>
      <w:r w:rsidR="003F3F57" w:rsidRPr="00534A9A">
        <w:rPr>
          <w:rFonts w:ascii="Arial" w:hAnsi="Arial" w:cs="Arial"/>
          <w:shd w:val="clear" w:color="auto" w:fill="FFFFFF"/>
        </w:rPr>
        <w:t>железо (II) сернокислое 7-водное (</w:t>
      </w:r>
      <w:r w:rsidRPr="00534A9A">
        <w:rPr>
          <w:rFonts w:ascii="Arial" w:hAnsi="Arial" w:cs="Arial"/>
          <w:shd w:val="clear" w:color="auto" w:fill="FFFFFF"/>
        </w:rPr>
        <w:t>ж</w:t>
      </w:r>
      <w:r w:rsidR="006625F5" w:rsidRPr="00534A9A">
        <w:rPr>
          <w:rFonts w:ascii="Arial" w:hAnsi="Arial" w:cs="Arial"/>
          <w:shd w:val="clear" w:color="auto" w:fill="FFFFFF"/>
        </w:rPr>
        <w:t>елезо сернокислое закисное</w:t>
      </w:r>
      <w:r w:rsidR="003F3F57" w:rsidRPr="00534A9A">
        <w:rPr>
          <w:rFonts w:ascii="Arial" w:hAnsi="Arial" w:cs="Arial"/>
          <w:shd w:val="clear" w:color="auto" w:fill="FFFFFF"/>
        </w:rPr>
        <w:t>)</w:t>
      </w:r>
      <w:r w:rsidR="006625F5" w:rsidRPr="00534A9A">
        <w:rPr>
          <w:rFonts w:ascii="Arial" w:hAnsi="Arial" w:cs="Arial"/>
          <w:shd w:val="clear" w:color="auto" w:fill="FFFFFF"/>
        </w:rPr>
        <w:t xml:space="preserve"> по ГОСТ 4148</w:t>
      </w:r>
      <w:r w:rsidRPr="00534A9A">
        <w:rPr>
          <w:rFonts w:ascii="Arial" w:hAnsi="Arial" w:cs="Arial"/>
          <w:shd w:val="clear" w:color="auto" w:fill="FFFFFF"/>
        </w:rPr>
        <w:t>;</w:t>
      </w:r>
    </w:p>
    <w:p w14:paraId="49F44767" w14:textId="311DF9C7" w:rsidR="006625F5" w:rsidRPr="00534A9A" w:rsidRDefault="00656F90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lastRenderedPageBreak/>
        <w:t>- а</w:t>
      </w:r>
      <w:r w:rsidR="006625F5" w:rsidRPr="00534A9A">
        <w:rPr>
          <w:rFonts w:ascii="Arial" w:hAnsi="Arial" w:cs="Arial"/>
          <w:shd w:val="clear" w:color="auto" w:fill="FFFFFF"/>
        </w:rPr>
        <w:t xml:space="preserve">ммоний уксуснокислый по ГОСТ 3117, раствор </w:t>
      </w:r>
      <w:r w:rsidRPr="00534A9A">
        <w:rPr>
          <w:rFonts w:ascii="Arial" w:hAnsi="Arial" w:cs="Arial"/>
        </w:rPr>
        <w:t xml:space="preserve">с массовой концентрацией </w:t>
      </w:r>
      <w:r w:rsidR="006625F5" w:rsidRPr="00534A9A">
        <w:rPr>
          <w:rFonts w:ascii="Arial" w:hAnsi="Arial" w:cs="Arial"/>
          <w:shd w:val="clear" w:color="auto" w:fill="FFFFFF"/>
        </w:rPr>
        <w:t>500</w:t>
      </w:r>
      <w:r w:rsidRPr="00534A9A">
        <w:rPr>
          <w:rFonts w:ascii="Arial" w:hAnsi="Arial" w:cs="Arial"/>
          <w:shd w:val="clear" w:color="auto" w:fill="FFFFFF"/>
        </w:rPr>
        <w:t> </w:t>
      </w:r>
      <w:r w:rsidR="006625F5" w:rsidRPr="00534A9A">
        <w:rPr>
          <w:rFonts w:ascii="Arial" w:hAnsi="Arial" w:cs="Arial"/>
          <w:shd w:val="clear" w:color="auto" w:fill="FFFFFF"/>
        </w:rPr>
        <w:t>г/дм</w:t>
      </w:r>
      <w:r w:rsidR="006625F5" w:rsidRPr="00534A9A">
        <w:rPr>
          <w:rFonts w:ascii="Arial" w:hAnsi="Arial" w:cs="Arial"/>
          <w:shd w:val="clear" w:color="auto" w:fill="FFFFFF"/>
          <w:vertAlign w:val="superscript"/>
        </w:rPr>
        <w:t>3</w:t>
      </w:r>
      <w:r w:rsidRPr="00534A9A">
        <w:rPr>
          <w:rFonts w:ascii="Arial" w:hAnsi="Arial" w:cs="Arial"/>
          <w:shd w:val="clear" w:color="auto" w:fill="FFFFFF"/>
        </w:rPr>
        <w:t>;</w:t>
      </w:r>
    </w:p>
    <w:p w14:paraId="3B6415E8" w14:textId="2E694E52" w:rsidR="006625F5" w:rsidRPr="00534A9A" w:rsidRDefault="00656F90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>- а</w:t>
      </w:r>
      <w:r w:rsidR="006625F5" w:rsidRPr="00534A9A">
        <w:rPr>
          <w:rFonts w:ascii="Arial" w:hAnsi="Arial" w:cs="Arial"/>
          <w:shd w:val="clear" w:color="auto" w:fill="FFFFFF"/>
        </w:rPr>
        <w:t xml:space="preserve">ммоний азотнокислый по ГОСТ 22867, раствор </w:t>
      </w:r>
      <w:r w:rsidRPr="00534A9A">
        <w:rPr>
          <w:rFonts w:ascii="Arial" w:hAnsi="Arial" w:cs="Arial"/>
        </w:rPr>
        <w:t xml:space="preserve">с массовой концентрацией </w:t>
      </w:r>
      <w:r w:rsidR="006625F5" w:rsidRPr="00534A9A">
        <w:rPr>
          <w:rFonts w:ascii="Arial" w:hAnsi="Arial" w:cs="Arial"/>
          <w:shd w:val="clear" w:color="auto" w:fill="FFFFFF"/>
        </w:rPr>
        <w:t>25</w:t>
      </w:r>
      <w:r w:rsidRPr="00534A9A">
        <w:rPr>
          <w:rFonts w:ascii="Arial" w:hAnsi="Arial" w:cs="Arial"/>
          <w:shd w:val="clear" w:color="auto" w:fill="FFFFFF"/>
        </w:rPr>
        <w:t> </w:t>
      </w:r>
      <w:r w:rsidR="006625F5" w:rsidRPr="00534A9A">
        <w:rPr>
          <w:rFonts w:ascii="Arial" w:hAnsi="Arial" w:cs="Arial"/>
          <w:shd w:val="clear" w:color="auto" w:fill="FFFFFF"/>
        </w:rPr>
        <w:t>г/дм</w:t>
      </w:r>
      <w:r w:rsidR="006625F5" w:rsidRPr="00534A9A">
        <w:rPr>
          <w:rFonts w:ascii="Arial" w:hAnsi="Arial" w:cs="Arial"/>
          <w:shd w:val="clear" w:color="auto" w:fill="FFFFFF"/>
          <w:vertAlign w:val="superscript"/>
        </w:rPr>
        <w:t>3</w:t>
      </w:r>
      <w:r w:rsidRPr="00534A9A">
        <w:rPr>
          <w:rFonts w:ascii="Arial" w:hAnsi="Arial" w:cs="Arial"/>
          <w:shd w:val="clear" w:color="auto" w:fill="FFFFFF"/>
        </w:rPr>
        <w:t>;</w:t>
      </w:r>
      <w:r w:rsidR="00703536" w:rsidRPr="00534A9A">
        <w:rPr>
          <w:rFonts w:ascii="Arial" w:hAnsi="Arial" w:cs="Arial"/>
          <w:shd w:val="clear" w:color="auto" w:fill="FFFFFF"/>
        </w:rPr>
        <w:t xml:space="preserve"> </w:t>
      </w:r>
    </w:p>
    <w:p w14:paraId="09A936CF" w14:textId="35693853" w:rsidR="006625F5" w:rsidRPr="00534A9A" w:rsidRDefault="00656F90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>- с</w:t>
      </w:r>
      <w:r w:rsidR="006625F5" w:rsidRPr="00534A9A">
        <w:rPr>
          <w:rFonts w:ascii="Arial" w:hAnsi="Arial" w:cs="Arial"/>
          <w:shd w:val="clear" w:color="auto" w:fill="FFFFFF"/>
        </w:rPr>
        <w:t xml:space="preserve">винец уксуснокислый </w:t>
      </w:r>
      <w:r w:rsidR="00E973B8" w:rsidRPr="00534A9A">
        <w:rPr>
          <w:rFonts w:ascii="Arial" w:hAnsi="Arial" w:cs="Arial"/>
        </w:rPr>
        <w:t xml:space="preserve">3-водный </w:t>
      </w:r>
      <w:r w:rsidR="006625F5" w:rsidRPr="00534A9A">
        <w:rPr>
          <w:rFonts w:ascii="Arial" w:hAnsi="Arial" w:cs="Arial"/>
          <w:shd w:val="clear" w:color="auto" w:fill="FFFFFF"/>
        </w:rPr>
        <w:t xml:space="preserve">по ГОСТ 1027, раствор </w:t>
      </w:r>
      <w:r w:rsidRPr="00534A9A">
        <w:rPr>
          <w:rFonts w:ascii="Arial" w:hAnsi="Arial" w:cs="Arial"/>
        </w:rPr>
        <w:t xml:space="preserve">с массовой концентрацией </w:t>
      </w:r>
      <w:r w:rsidR="006625F5" w:rsidRPr="00534A9A">
        <w:rPr>
          <w:rFonts w:ascii="Arial" w:hAnsi="Arial" w:cs="Arial"/>
          <w:shd w:val="clear" w:color="auto" w:fill="FFFFFF"/>
        </w:rPr>
        <w:t>20</w:t>
      </w:r>
      <w:r w:rsidRPr="00534A9A">
        <w:rPr>
          <w:rFonts w:ascii="Arial" w:hAnsi="Arial" w:cs="Arial"/>
          <w:shd w:val="clear" w:color="auto" w:fill="FFFFFF"/>
        </w:rPr>
        <w:t> </w:t>
      </w:r>
      <w:r w:rsidR="006625F5" w:rsidRPr="00534A9A">
        <w:rPr>
          <w:rFonts w:ascii="Arial" w:hAnsi="Arial" w:cs="Arial"/>
          <w:shd w:val="clear" w:color="auto" w:fill="FFFFFF"/>
        </w:rPr>
        <w:t>г/дм</w:t>
      </w:r>
      <w:r w:rsidR="006625F5" w:rsidRPr="00534A9A">
        <w:rPr>
          <w:rFonts w:ascii="Arial" w:hAnsi="Arial" w:cs="Arial"/>
          <w:shd w:val="clear" w:color="auto" w:fill="FFFFFF"/>
          <w:vertAlign w:val="superscript"/>
        </w:rPr>
        <w:t>3</w:t>
      </w:r>
      <w:r w:rsidRPr="00534A9A">
        <w:rPr>
          <w:rFonts w:ascii="Arial" w:hAnsi="Arial" w:cs="Arial"/>
          <w:shd w:val="clear" w:color="auto" w:fill="FFFFFF"/>
        </w:rPr>
        <w:t>;</w:t>
      </w:r>
    </w:p>
    <w:p w14:paraId="0E050B9F" w14:textId="19B2FF5C" w:rsidR="006625F5" w:rsidRPr="00534A9A" w:rsidRDefault="00656F90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>- м</w:t>
      </w:r>
      <w:r w:rsidR="006625F5" w:rsidRPr="00534A9A">
        <w:rPr>
          <w:rFonts w:ascii="Arial" w:hAnsi="Arial" w:cs="Arial"/>
          <w:shd w:val="clear" w:color="auto" w:fill="FFFFFF"/>
        </w:rPr>
        <w:t>олибден металлический марки МЧВП</w:t>
      </w:r>
      <w:r w:rsidR="00067879" w:rsidRPr="00534A9A">
        <w:rPr>
          <w:rFonts w:ascii="Arial" w:hAnsi="Arial" w:cs="Arial"/>
          <w:shd w:val="clear" w:color="auto" w:fill="FFFFFF"/>
        </w:rPr>
        <w:t xml:space="preserve"> </w:t>
      </w:r>
      <w:r w:rsidR="00067879" w:rsidRPr="00534A9A">
        <w:rPr>
          <w:rFonts w:ascii="Arial" w:hAnsi="Arial" w:cs="Arial"/>
        </w:rPr>
        <w:t>по технической документации, действующей в государстве, принявшем настоящий стандарт</w:t>
      </w:r>
      <w:r w:rsidRPr="00534A9A">
        <w:rPr>
          <w:rFonts w:ascii="Arial" w:hAnsi="Arial" w:cs="Arial"/>
          <w:shd w:val="clear" w:color="auto" w:fill="FFFFFF"/>
        </w:rPr>
        <w:t>;</w:t>
      </w:r>
      <w:r w:rsidR="00E973B8" w:rsidRPr="00534A9A">
        <w:rPr>
          <w:rFonts w:ascii="Arial" w:hAnsi="Arial" w:cs="Arial"/>
          <w:shd w:val="clear" w:color="auto" w:fill="FFFFFF"/>
        </w:rPr>
        <w:t xml:space="preserve"> </w:t>
      </w:r>
    </w:p>
    <w:p w14:paraId="089B5D89" w14:textId="0DE6D393" w:rsidR="00656F90" w:rsidRPr="00534A9A" w:rsidRDefault="00656F90" w:rsidP="006625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аммоний молибденовокислый по ГОСТ 3765, стандартный раствор</w:t>
      </w:r>
      <w:r w:rsidR="0013414E" w:rsidRPr="00534A9A">
        <w:rPr>
          <w:rFonts w:ascii="Arial" w:hAnsi="Arial" w:cs="Arial"/>
        </w:rPr>
        <w:t xml:space="preserve"> молибдена</w:t>
      </w:r>
      <w:r w:rsidRPr="00534A9A">
        <w:rPr>
          <w:rFonts w:ascii="Arial" w:hAnsi="Arial" w:cs="Arial"/>
        </w:rPr>
        <w:t>, приготовленный в соответствии с 7.3</w:t>
      </w:r>
      <w:r w:rsidR="00867101" w:rsidRPr="00534A9A">
        <w:rPr>
          <w:rFonts w:ascii="Arial" w:hAnsi="Arial" w:cs="Arial"/>
        </w:rPr>
        <w:t>;</w:t>
      </w:r>
      <w:r w:rsidR="00933911" w:rsidRPr="00534A9A">
        <w:rPr>
          <w:rFonts w:ascii="Arial" w:hAnsi="Arial" w:cs="Arial"/>
        </w:rPr>
        <w:t xml:space="preserve"> </w:t>
      </w:r>
    </w:p>
    <w:p w14:paraId="01AE9095" w14:textId="01EEC453" w:rsidR="0013414E" w:rsidRPr="00534A9A" w:rsidRDefault="0013414E" w:rsidP="0013414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534A9A">
        <w:rPr>
          <w:rFonts w:ascii="Arial" w:hAnsi="Arial" w:cs="Arial"/>
        </w:rPr>
        <w:t>- фильтр обеззоленный «синяя лента»;</w:t>
      </w:r>
    </w:p>
    <w:p w14:paraId="55A49C9D" w14:textId="654F8528" w:rsidR="0082765E" w:rsidRPr="00A60ED4" w:rsidRDefault="0013414E" w:rsidP="0082765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- фильтр обеззоленный «белая </w:t>
      </w:r>
      <w:r w:rsidRPr="00A60ED4">
        <w:rPr>
          <w:rFonts w:ascii="Arial" w:hAnsi="Arial" w:cs="Arial"/>
        </w:rPr>
        <w:t>лента»</w:t>
      </w:r>
      <w:r w:rsidR="0082765E" w:rsidRPr="00A60ED4">
        <w:rPr>
          <w:rFonts w:ascii="Arial" w:hAnsi="Arial" w:cs="Arial"/>
        </w:rPr>
        <w:t>.</w:t>
      </w:r>
    </w:p>
    <w:p w14:paraId="4F921659" w14:textId="18D9440A" w:rsidR="0057282A" w:rsidRPr="00534A9A" w:rsidRDefault="0057282A" w:rsidP="00287A33">
      <w:pPr>
        <w:pStyle w:val="a3"/>
        <w:keepNext/>
        <w:spacing w:before="120" w:after="120" w:line="360" w:lineRule="auto"/>
        <w:ind w:firstLine="567"/>
        <w:jc w:val="both"/>
        <w:rPr>
          <w:rFonts w:ascii="Arial" w:hAnsi="Arial" w:cs="Arial"/>
          <w:szCs w:val="24"/>
        </w:rPr>
      </w:pPr>
      <w:r w:rsidRPr="00A60ED4">
        <w:rPr>
          <w:rFonts w:ascii="Arial" w:hAnsi="Arial" w:cs="Arial"/>
          <w:b/>
          <w:szCs w:val="24"/>
        </w:rPr>
        <w:t xml:space="preserve">7.3 </w:t>
      </w:r>
      <w:r w:rsidR="00C2445B" w:rsidRPr="00A60ED4">
        <w:rPr>
          <w:rFonts w:ascii="Arial" w:hAnsi="Arial" w:cs="Arial"/>
          <w:b/>
          <w:szCs w:val="24"/>
        </w:rPr>
        <w:t>П</w:t>
      </w:r>
      <w:r w:rsidRPr="00A60ED4">
        <w:rPr>
          <w:rFonts w:ascii="Arial" w:hAnsi="Arial" w:cs="Arial"/>
          <w:b/>
          <w:szCs w:val="24"/>
        </w:rPr>
        <w:t>о</w:t>
      </w:r>
      <w:r w:rsidR="00C2445B" w:rsidRPr="00A60ED4">
        <w:rPr>
          <w:rFonts w:ascii="Arial" w:hAnsi="Arial" w:cs="Arial"/>
          <w:b/>
          <w:szCs w:val="24"/>
        </w:rPr>
        <w:t>д</w:t>
      </w:r>
      <w:r w:rsidRPr="00A60ED4">
        <w:rPr>
          <w:rFonts w:ascii="Arial" w:hAnsi="Arial" w:cs="Arial"/>
          <w:b/>
          <w:szCs w:val="24"/>
        </w:rPr>
        <w:t>готовк</w:t>
      </w:r>
      <w:r w:rsidR="00C2445B" w:rsidRPr="00A60ED4">
        <w:rPr>
          <w:rFonts w:ascii="Arial" w:hAnsi="Arial" w:cs="Arial"/>
          <w:b/>
          <w:szCs w:val="24"/>
        </w:rPr>
        <w:t>а</w:t>
      </w:r>
      <w:r w:rsidRPr="00A60ED4">
        <w:rPr>
          <w:rFonts w:ascii="Arial" w:hAnsi="Arial" w:cs="Arial"/>
          <w:b/>
          <w:szCs w:val="24"/>
        </w:rPr>
        <w:t xml:space="preserve"> к </w:t>
      </w:r>
      <w:r w:rsidR="00D32103" w:rsidRPr="00A60ED4">
        <w:rPr>
          <w:rFonts w:ascii="Arial" w:hAnsi="Arial" w:cs="Arial"/>
          <w:b/>
          <w:szCs w:val="24"/>
        </w:rPr>
        <w:t>анализ</w:t>
      </w:r>
      <w:r w:rsidR="00867101" w:rsidRPr="00A60ED4">
        <w:rPr>
          <w:rFonts w:ascii="Arial" w:hAnsi="Arial" w:cs="Arial"/>
          <w:b/>
          <w:szCs w:val="24"/>
        </w:rPr>
        <w:t>у</w:t>
      </w:r>
      <w:r w:rsidR="00867101" w:rsidRPr="00534A9A">
        <w:rPr>
          <w:rFonts w:ascii="Arial" w:hAnsi="Arial" w:cs="Arial"/>
          <w:b/>
          <w:szCs w:val="24"/>
        </w:rPr>
        <w:t xml:space="preserve"> </w:t>
      </w:r>
    </w:p>
    <w:p w14:paraId="50BE712C" w14:textId="18EE6733" w:rsidR="00AB3D83" w:rsidRPr="006A5AB0" w:rsidRDefault="00AB3D83" w:rsidP="009537CA">
      <w:pPr>
        <w:pStyle w:val="aa"/>
        <w:keepNext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7.3.</w:t>
      </w:r>
      <w:r w:rsidR="00656F90" w:rsidRPr="00534A9A">
        <w:rPr>
          <w:rFonts w:ascii="Arial" w:hAnsi="Arial" w:cs="Arial"/>
          <w:sz w:val="24"/>
          <w:szCs w:val="24"/>
        </w:rPr>
        <w:t>1</w:t>
      </w:r>
      <w:r w:rsidRPr="00534A9A">
        <w:rPr>
          <w:rFonts w:ascii="Arial" w:hAnsi="Arial" w:cs="Arial"/>
          <w:sz w:val="24"/>
          <w:szCs w:val="24"/>
        </w:rPr>
        <w:t xml:space="preserve"> </w:t>
      </w:r>
      <w:r w:rsidR="00972367" w:rsidRPr="00534A9A">
        <w:rPr>
          <w:rFonts w:ascii="Arial" w:hAnsi="Arial" w:cs="Arial"/>
          <w:sz w:val="24"/>
          <w:szCs w:val="24"/>
        </w:rPr>
        <w:t>Приготовление с</w:t>
      </w:r>
      <w:r w:rsidRPr="00534A9A">
        <w:rPr>
          <w:rFonts w:ascii="Arial" w:hAnsi="Arial" w:cs="Arial"/>
          <w:sz w:val="24"/>
          <w:szCs w:val="24"/>
        </w:rPr>
        <w:t>тандартн</w:t>
      </w:r>
      <w:r w:rsidR="00972367" w:rsidRPr="00534A9A">
        <w:rPr>
          <w:rFonts w:ascii="Arial" w:hAnsi="Arial" w:cs="Arial"/>
          <w:sz w:val="24"/>
          <w:szCs w:val="24"/>
        </w:rPr>
        <w:t>ого</w:t>
      </w:r>
      <w:r w:rsidRPr="00534A9A">
        <w:rPr>
          <w:rFonts w:ascii="Arial" w:hAnsi="Arial" w:cs="Arial"/>
          <w:sz w:val="24"/>
          <w:szCs w:val="24"/>
        </w:rPr>
        <w:t xml:space="preserve"> раствор</w:t>
      </w:r>
      <w:r w:rsidR="00972367" w:rsidRPr="00534A9A">
        <w:rPr>
          <w:rFonts w:ascii="Arial" w:hAnsi="Arial" w:cs="Arial"/>
          <w:sz w:val="24"/>
          <w:szCs w:val="24"/>
        </w:rPr>
        <w:t>а</w:t>
      </w:r>
      <w:r w:rsidRPr="00534A9A">
        <w:rPr>
          <w:rFonts w:ascii="Arial" w:hAnsi="Arial" w:cs="Arial"/>
          <w:sz w:val="24"/>
          <w:szCs w:val="24"/>
        </w:rPr>
        <w:t xml:space="preserve"> </w:t>
      </w:r>
      <w:r w:rsidR="00A81E0E" w:rsidRPr="00534A9A">
        <w:rPr>
          <w:rFonts w:ascii="Arial" w:hAnsi="Arial" w:cs="Arial"/>
          <w:sz w:val="24"/>
          <w:szCs w:val="24"/>
        </w:rPr>
        <w:t>молибдена</w:t>
      </w:r>
      <w:r w:rsidR="00A81E0E" w:rsidRPr="0013414E">
        <w:rPr>
          <w:rFonts w:ascii="Arial" w:hAnsi="Arial" w:cs="Arial"/>
          <w:sz w:val="24"/>
          <w:szCs w:val="24"/>
        </w:rPr>
        <w:t xml:space="preserve"> </w:t>
      </w:r>
    </w:p>
    <w:p w14:paraId="673E0BBF" w14:textId="0CF9C6FA" w:rsidR="009537CA" w:rsidRPr="00534A9A" w:rsidRDefault="00656F90" w:rsidP="00D3210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A5AB0">
        <w:rPr>
          <w:rFonts w:ascii="Arial" w:hAnsi="Arial" w:cs="Arial"/>
          <w:sz w:val="24"/>
          <w:szCs w:val="24"/>
        </w:rPr>
        <w:t xml:space="preserve">1,84 г </w:t>
      </w:r>
      <w:r w:rsidRPr="00534A9A">
        <w:rPr>
          <w:rFonts w:ascii="Arial" w:hAnsi="Arial" w:cs="Arial"/>
          <w:sz w:val="24"/>
          <w:szCs w:val="24"/>
        </w:rPr>
        <w:t>молибденовокислого аммония</w:t>
      </w:r>
      <w:r w:rsidR="00A81E0E" w:rsidRPr="00534A9A">
        <w:rPr>
          <w:rFonts w:ascii="Arial" w:hAnsi="Arial" w:cs="Arial"/>
          <w:sz w:val="24"/>
          <w:szCs w:val="24"/>
        </w:rPr>
        <w:t>,</w:t>
      </w:r>
      <w:r w:rsidRPr="00534A9A">
        <w:rPr>
          <w:rFonts w:ascii="Arial" w:hAnsi="Arial" w:cs="Arial"/>
          <w:sz w:val="24"/>
          <w:szCs w:val="24"/>
        </w:rPr>
        <w:t xml:space="preserve"> свежеперекристаллизованного</w:t>
      </w:r>
      <w:r w:rsidR="00F05D24" w:rsidRPr="00534A9A">
        <w:rPr>
          <w:rFonts w:ascii="Arial" w:hAnsi="Arial" w:cs="Arial"/>
          <w:sz w:val="24"/>
          <w:szCs w:val="24"/>
        </w:rPr>
        <w:t xml:space="preserve"> </w:t>
      </w:r>
      <w:r w:rsidR="00F05D24" w:rsidRPr="00534A9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="00F05D24" w:rsidRPr="00534A9A">
        <w:rPr>
          <w:rFonts w:ascii="Arial" w:hAnsi="Arial" w:cs="Arial"/>
          <w:sz w:val="24"/>
          <w:szCs w:val="24"/>
        </w:rPr>
        <w:t>6.3.4</w:t>
      </w:r>
      <w:r w:rsidRPr="00534A9A">
        <w:rPr>
          <w:rFonts w:ascii="Arial" w:hAnsi="Arial" w:cs="Arial"/>
          <w:sz w:val="24"/>
          <w:szCs w:val="24"/>
        </w:rPr>
        <w:t xml:space="preserve"> и высушенного при температуре 105 °С</w:t>
      </w:r>
      <w:r w:rsidR="00FB1ADA" w:rsidRPr="00534A9A">
        <w:rPr>
          <w:rFonts w:ascii="Arial" w:hAnsi="Arial" w:cs="Arial"/>
          <w:sz w:val="24"/>
          <w:szCs w:val="24"/>
        </w:rPr>
        <w:t>,</w:t>
      </w:r>
      <w:r w:rsidRPr="00534A9A">
        <w:rPr>
          <w:rFonts w:ascii="Arial" w:hAnsi="Arial" w:cs="Arial"/>
          <w:sz w:val="24"/>
          <w:szCs w:val="24"/>
        </w:rPr>
        <w:t xml:space="preserve"> помещают в стакан и растворяют в воде при нагревании. После охлаждения раствор переносят в мерную колбу вместимостью 1 дм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, доливают до метки водой и перемешивают. </w:t>
      </w:r>
    </w:p>
    <w:p w14:paraId="3258C803" w14:textId="20525E3F" w:rsidR="00656F90" w:rsidRPr="00534A9A" w:rsidRDefault="00656F90" w:rsidP="00D3210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Массовую концентрацию стандартного</w:t>
      </w:r>
      <w:r w:rsidR="009537CA" w:rsidRPr="00534A9A">
        <w:rPr>
          <w:rFonts w:ascii="Arial" w:hAnsi="Arial" w:cs="Arial"/>
          <w:sz w:val="24"/>
          <w:szCs w:val="24"/>
        </w:rPr>
        <w:t xml:space="preserve"> </w:t>
      </w:r>
      <w:r w:rsidRPr="00534A9A">
        <w:rPr>
          <w:rFonts w:ascii="Arial" w:hAnsi="Arial" w:cs="Arial"/>
          <w:sz w:val="24"/>
          <w:szCs w:val="24"/>
        </w:rPr>
        <w:t>раствора устанавливают</w:t>
      </w:r>
      <w:r w:rsidR="00287A33" w:rsidRPr="00534A9A">
        <w:rPr>
          <w:rFonts w:ascii="Arial" w:hAnsi="Arial" w:cs="Arial"/>
          <w:sz w:val="24"/>
          <w:szCs w:val="24"/>
        </w:rPr>
        <w:t xml:space="preserve"> в соответствии с </w:t>
      </w:r>
      <w:r w:rsidR="009537CA" w:rsidRPr="00534A9A">
        <w:rPr>
          <w:rFonts w:ascii="Arial" w:hAnsi="Arial" w:cs="Arial"/>
          <w:sz w:val="24"/>
          <w:szCs w:val="24"/>
        </w:rPr>
        <w:t>6.3.5.1</w:t>
      </w:r>
      <w:r w:rsidRPr="00534A9A">
        <w:rPr>
          <w:rFonts w:ascii="Arial" w:hAnsi="Arial" w:cs="Arial"/>
          <w:sz w:val="24"/>
          <w:szCs w:val="24"/>
        </w:rPr>
        <w:t>.</w:t>
      </w:r>
      <w:r w:rsidR="00297F97" w:rsidRPr="00534A9A">
        <w:rPr>
          <w:rFonts w:ascii="Arial" w:hAnsi="Arial" w:cs="Arial"/>
          <w:sz w:val="24"/>
          <w:szCs w:val="24"/>
        </w:rPr>
        <w:t xml:space="preserve"> При этом берут 100 см</w:t>
      </w:r>
      <w:r w:rsidR="00297F97"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="00297F97" w:rsidRPr="00534A9A">
        <w:rPr>
          <w:rFonts w:ascii="Arial" w:hAnsi="Arial" w:cs="Arial"/>
          <w:sz w:val="24"/>
          <w:szCs w:val="24"/>
        </w:rPr>
        <w:t xml:space="preserve"> стандартного раствора. </w:t>
      </w:r>
    </w:p>
    <w:p w14:paraId="75D0C786" w14:textId="77777777" w:rsidR="00297F97" w:rsidRPr="00534A9A" w:rsidRDefault="00297F97" w:rsidP="00297F97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1 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стандартного раствора молибдена должен содержать 0,001 г молибдена.</w:t>
      </w:r>
    </w:p>
    <w:p w14:paraId="5B12F81D" w14:textId="1E34455A" w:rsidR="00AA5171" w:rsidRPr="00534A9A" w:rsidRDefault="00972367" w:rsidP="00AA5171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Допускается приготовление стандартного раствора молибдена из металлического молибдена в соответствии с 7.3.2.</w:t>
      </w:r>
    </w:p>
    <w:p w14:paraId="68BCB143" w14:textId="6553282E" w:rsidR="009537CA" w:rsidRPr="00534A9A" w:rsidRDefault="009537CA" w:rsidP="00D3210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 xml:space="preserve">7.3.2 </w:t>
      </w:r>
      <w:r w:rsidR="00972367" w:rsidRPr="00534A9A">
        <w:rPr>
          <w:rFonts w:ascii="Arial" w:hAnsi="Arial" w:cs="Arial"/>
          <w:sz w:val="24"/>
          <w:szCs w:val="24"/>
        </w:rPr>
        <w:t>П</w:t>
      </w:r>
      <w:r w:rsidRPr="00534A9A">
        <w:rPr>
          <w:rFonts w:ascii="Arial" w:hAnsi="Arial" w:cs="Arial"/>
          <w:sz w:val="24"/>
          <w:szCs w:val="24"/>
        </w:rPr>
        <w:t>риготовление стандартного раствора молибдена из металлического молибдена.</w:t>
      </w:r>
    </w:p>
    <w:p w14:paraId="3E2BCBC9" w14:textId="423951DD" w:rsidR="009537CA" w:rsidRPr="00534A9A" w:rsidRDefault="009537CA" w:rsidP="00D3210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0,5</w:t>
      </w:r>
      <w:r w:rsidR="00D32103" w:rsidRPr="00534A9A">
        <w:rPr>
          <w:rFonts w:ascii="Arial" w:hAnsi="Arial" w:cs="Arial"/>
          <w:sz w:val="24"/>
          <w:szCs w:val="24"/>
        </w:rPr>
        <w:t> </w:t>
      </w:r>
      <w:r w:rsidRPr="00534A9A">
        <w:rPr>
          <w:rFonts w:ascii="Arial" w:hAnsi="Arial" w:cs="Arial"/>
          <w:sz w:val="24"/>
          <w:szCs w:val="24"/>
        </w:rPr>
        <w:t>г металлического молибдена растворяют в 5</w:t>
      </w:r>
      <w:r w:rsidR="00D32103" w:rsidRPr="00534A9A">
        <w:rPr>
          <w:rFonts w:ascii="Arial" w:hAnsi="Arial" w:cs="Arial"/>
          <w:sz w:val="24"/>
          <w:szCs w:val="24"/>
        </w:rPr>
        <w:t> </w:t>
      </w:r>
      <w:r w:rsidRPr="00534A9A">
        <w:rPr>
          <w:rFonts w:ascii="Arial" w:hAnsi="Arial" w:cs="Arial"/>
          <w:sz w:val="24"/>
          <w:szCs w:val="24"/>
        </w:rPr>
        <w:t>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серной кислоты и 20</w:t>
      </w:r>
      <w:r w:rsidR="00D32103" w:rsidRPr="00534A9A">
        <w:rPr>
          <w:rFonts w:ascii="Arial" w:hAnsi="Arial" w:cs="Arial"/>
          <w:sz w:val="24"/>
          <w:szCs w:val="24"/>
        </w:rPr>
        <w:t> </w:t>
      </w:r>
      <w:r w:rsidRPr="00534A9A">
        <w:rPr>
          <w:rFonts w:ascii="Arial" w:hAnsi="Arial" w:cs="Arial"/>
          <w:sz w:val="24"/>
          <w:szCs w:val="24"/>
        </w:rPr>
        <w:t>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азотной</w:t>
      </w:r>
      <w:r w:rsidR="00D32103" w:rsidRPr="00534A9A">
        <w:rPr>
          <w:rFonts w:ascii="Arial" w:hAnsi="Arial" w:cs="Arial"/>
          <w:sz w:val="24"/>
          <w:szCs w:val="24"/>
        </w:rPr>
        <w:t xml:space="preserve"> </w:t>
      </w:r>
      <w:r w:rsidRPr="00534A9A">
        <w:rPr>
          <w:rFonts w:ascii="Arial" w:hAnsi="Arial" w:cs="Arial"/>
          <w:sz w:val="24"/>
          <w:szCs w:val="24"/>
        </w:rPr>
        <w:t>кислоты (</w:t>
      </w:r>
      <w:r w:rsidR="00D32103" w:rsidRPr="00534A9A">
        <w:rPr>
          <w:rFonts w:ascii="Arial" w:hAnsi="Arial" w:cs="Arial"/>
          <w:sz w:val="24"/>
          <w:szCs w:val="24"/>
        </w:rPr>
        <w:t xml:space="preserve">разбавленной в соотношении </w:t>
      </w:r>
      <w:r w:rsidRPr="00534A9A">
        <w:rPr>
          <w:rFonts w:ascii="Arial" w:hAnsi="Arial" w:cs="Arial"/>
          <w:sz w:val="24"/>
          <w:szCs w:val="24"/>
        </w:rPr>
        <w:t>1:4). Раствор выпаривают до паров серной кислоты. Охлаждают и растворяют соли при</w:t>
      </w:r>
      <w:r w:rsidR="00D32103" w:rsidRPr="00534A9A">
        <w:rPr>
          <w:rFonts w:ascii="Arial" w:hAnsi="Arial" w:cs="Arial"/>
          <w:sz w:val="24"/>
          <w:szCs w:val="24"/>
        </w:rPr>
        <w:t xml:space="preserve"> </w:t>
      </w:r>
      <w:r w:rsidRPr="00534A9A">
        <w:rPr>
          <w:rFonts w:ascii="Arial" w:hAnsi="Arial" w:cs="Arial"/>
          <w:sz w:val="24"/>
          <w:szCs w:val="24"/>
        </w:rPr>
        <w:t>нагревании в 100</w:t>
      </w:r>
      <w:r w:rsidR="00D32103" w:rsidRPr="00534A9A">
        <w:rPr>
          <w:rFonts w:ascii="Arial" w:hAnsi="Arial" w:cs="Arial"/>
          <w:sz w:val="24"/>
          <w:szCs w:val="24"/>
        </w:rPr>
        <w:t> </w:t>
      </w:r>
      <w:r w:rsidRPr="00534A9A">
        <w:rPr>
          <w:rFonts w:ascii="Arial" w:hAnsi="Arial" w:cs="Arial"/>
          <w:sz w:val="24"/>
          <w:szCs w:val="24"/>
        </w:rPr>
        <w:t>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воды. Раствор переносят в мерную колбу вместимостью 500</w:t>
      </w:r>
      <w:r w:rsidR="00D32103" w:rsidRPr="00534A9A">
        <w:rPr>
          <w:rFonts w:ascii="Arial" w:hAnsi="Arial" w:cs="Arial"/>
          <w:sz w:val="24"/>
          <w:szCs w:val="24"/>
        </w:rPr>
        <w:t> </w:t>
      </w:r>
      <w:r w:rsidRPr="00534A9A">
        <w:rPr>
          <w:rFonts w:ascii="Arial" w:hAnsi="Arial" w:cs="Arial"/>
          <w:sz w:val="24"/>
          <w:szCs w:val="24"/>
        </w:rPr>
        <w:t>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>, охлаждают,</w:t>
      </w:r>
      <w:r w:rsidR="00D32103" w:rsidRPr="00534A9A">
        <w:rPr>
          <w:rFonts w:ascii="Arial" w:hAnsi="Arial" w:cs="Arial"/>
          <w:sz w:val="24"/>
          <w:szCs w:val="24"/>
        </w:rPr>
        <w:t xml:space="preserve"> </w:t>
      </w:r>
      <w:r w:rsidRPr="00534A9A">
        <w:rPr>
          <w:rFonts w:ascii="Arial" w:hAnsi="Arial" w:cs="Arial"/>
          <w:sz w:val="24"/>
          <w:szCs w:val="24"/>
        </w:rPr>
        <w:t>доливают до метки водой и перемешивают.</w:t>
      </w:r>
    </w:p>
    <w:p w14:paraId="739DEB65" w14:textId="54217BDA" w:rsidR="00F05D24" w:rsidRPr="006A5AB0" w:rsidRDefault="009537CA" w:rsidP="00D3210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1</w:t>
      </w:r>
      <w:r w:rsidR="00D32103" w:rsidRPr="00534A9A">
        <w:rPr>
          <w:rFonts w:ascii="Arial" w:hAnsi="Arial" w:cs="Arial"/>
          <w:sz w:val="24"/>
          <w:szCs w:val="24"/>
        </w:rPr>
        <w:t> </w:t>
      </w:r>
      <w:r w:rsidRPr="00534A9A">
        <w:rPr>
          <w:rFonts w:ascii="Arial" w:hAnsi="Arial" w:cs="Arial"/>
          <w:sz w:val="24"/>
          <w:szCs w:val="24"/>
        </w:rPr>
        <w:t>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стандартного раствора молибдена </w:t>
      </w:r>
      <w:r w:rsidR="00297F97" w:rsidRPr="00534A9A">
        <w:rPr>
          <w:rFonts w:ascii="Arial" w:hAnsi="Arial" w:cs="Arial"/>
          <w:sz w:val="24"/>
          <w:szCs w:val="24"/>
        </w:rPr>
        <w:t xml:space="preserve">должен </w:t>
      </w:r>
      <w:r w:rsidRPr="00534A9A">
        <w:rPr>
          <w:rFonts w:ascii="Arial" w:hAnsi="Arial" w:cs="Arial"/>
          <w:sz w:val="24"/>
          <w:szCs w:val="24"/>
        </w:rPr>
        <w:t>содерж</w:t>
      </w:r>
      <w:r w:rsidR="00297F97" w:rsidRPr="00534A9A">
        <w:rPr>
          <w:rFonts w:ascii="Arial" w:hAnsi="Arial" w:cs="Arial"/>
          <w:sz w:val="24"/>
          <w:szCs w:val="24"/>
        </w:rPr>
        <w:t>ать</w:t>
      </w:r>
      <w:r w:rsidRPr="00534A9A">
        <w:rPr>
          <w:rFonts w:ascii="Arial" w:hAnsi="Arial" w:cs="Arial"/>
          <w:sz w:val="24"/>
          <w:szCs w:val="24"/>
        </w:rPr>
        <w:t xml:space="preserve"> 0,001 г молибдена</w:t>
      </w:r>
      <w:r w:rsidRPr="006A5AB0">
        <w:rPr>
          <w:rFonts w:ascii="Arial" w:hAnsi="Arial" w:cs="Arial"/>
          <w:sz w:val="24"/>
          <w:szCs w:val="24"/>
        </w:rPr>
        <w:t>.</w:t>
      </w:r>
    </w:p>
    <w:p w14:paraId="752228BC" w14:textId="2C066D5E" w:rsidR="0057282A" w:rsidRPr="00534A9A" w:rsidRDefault="0057282A" w:rsidP="00000090">
      <w:pPr>
        <w:pStyle w:val="a3"/>
        <w:keepNext/>
        <w:spacing w:before="120" w:after="120" w:line="360" w:lineRule="auto"/>
        <w:ind w:firstLine="567"/>
        <w:jc w:val="both"/>
        <w:rPr>
          <w:rFonts w:ascii="Arial" w:hAnsi="Arial" w:cs="Arial"/>
          <w:szCs w:val="24"/>
        </w:rPr>
      </w:pPr>
      <w:r w:rsidRPr="00534A9A">
        <w:rPr>
          <w:rFonts w:ascii="Arial" w:hAnsi="Arial" w:cs="Arial"/>
          <w:b/>
          <w:szCs w:val="24"/>
        </w:rPr>
        <w:lastRenderedPageBreak/>
        <w:t xml:space="preserve">7.4 </w:t>
      </w:r>
      <w:r w:rsidR="00972367" w:rsidRPr="00534A9A">
        <w:rPr>
          <w:rFonts w:ascii="Arial" w:hAnsi="Arial" w:cs="Arial"/>
          <w:b/>
          <w:szCs w:val="24"/>
        </w:rPr>
        <w:t>Проведение анализа</w:t>
      </w:r>
    </w:p>
    <w:p w14:paraId="1879DFF4" w14:textId="0D9E8013" w:rsidR="00FE5CB4" w:rsidRPr="00534A9A" w:rsidRDefault="0049798B" w:rsidP="00287A33">
      <w:pPr>
        <w:keepNext/>
        <w:shd w:val="clear" w:color="auto" w:fill="FFFFFF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bookmarkStart w:id="33" w:name="_Hlk201067024"/>
      <w:r w:rsidRPr="00534A9A">
        <w:rPr>
          <w:rFonts w:ascii="Arial" w:hAnsi="Arial" w:cs="Arial"/>
          <w:b/>
          <w:bCs/>
        </w:rPr>
        <w:t xml:space="preserve">7.4.1 </w:t>
      </w:r>
      <w:bookmarkEnd w:id="33"/>
      <w:r w:rsidR="00972367" w:rsidRPr="00534A9A">
        <w:rPr>
          <w:rFonts w:ascii="Arial" w:hAnsi="Arial" w:cs="Arial"/>
          <w:b/>
          <w:bCs/>
        </w:rPr>
        <w:t>Приготовление анализируемой пробы и проведение анализа</w:t>
      </w:r>
    </w:p>
    <w:p w14:paraId="6CDE3B4A" w14:textId="08B6A68C" w:rsidR="001919AF" w:rsidRPr="00534A9A" w:rsidRDefault="00FE5CB4" w:rsidP="00FE5CB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7.4.1.1 </w:t>
      </w:r>
      <w:r w:rsidR="00C2445B" w:rsidRPr="00534A9A">
        <w:rPr>
          <w:rFonts w:ascii="Arial" w:hAnsi="Arial" w:cs="Arial"/>
        </w:rPr>
        <w:t xml:space="preserve">Навеску стали </w:t>
      </w:r>
      <w:r w:rsidR="001919AF" w:rsidRPr="00534A9A">
        <w:rPr>
          <w:rFonts w:ascii="Arial" w:hAnsi="Arial" w:cs="Arial"/>
        </w:rPr>
        <w:t>массой 1 г при массовой доле молибдена от 0,1</w:t>
      </w:r>
      <w:r w:rsidR="0062782B" w:rsidRPr="00534A9A">
        <w:rPr>
          <w:rFonts w:ascii="Arial" w:hAnsi="Arial" w:cs="Arial"/>
        </w:rPr>
        <w:t>0</w:t>
      </w:r>
      <w:r w:rsidR="001919AF" w:rsidRPr="00534A9A">
        <w:rPr>
          <w:rFonts w:ascii="Arial" w:hAnsi="Arial" w:cs="Arial"/>
        </w:rPr>
        <w:t> % до 0,8</w:t>
      </w:r>
      <w:r w:rsidR="0062782B" w:rsidRPr="00534A9A">
        <w:rPr>
          <w:rFonts w:ascii="Arial" w:hAnsi="Arial" w:cs="Arial"/>
        </w:rPr>
        <w:t>0</w:t>
      </w:r>
      <w:r w:rsidR="001919AF" w:rsidRPr="00534A9A">
        <w:rPr>
          <w:rFonts w:ascii="Arial" w:hAnsi="Arial" w:cs="Arial"/>
        </w:rPr>
        <w:t> % или 0,5 г при массовой доле молибдена от 0,8</w:t>
      </w:r>
      <w:r w:rsidR="0062782B" w:rsidRPr="00534A9A">
        <w:rPr>
          <w:rFonts w:ascii="Arial" w:hAnsi="Arial" w:cs="Arial"/>
        </w:rPr>
        <w:t>0</w:t>
      </w:r>
      <w:r w:rsidR="001919AF" w:rsidRPr="00534A9A">
        <w:rPr>
          <w:rFonts w:ascii="Arial" w:hAnsi="Arial" w:cs="Arial"/>
        </w:rPr>
        <w:t> % до 6,0 %</w:t>
      </w:r>
      <w:r w:rsidR="00E31062" w:rsidRPr="00534A9A">
        <w:rPr>
          <w:rFonts w:ascii="Arial" w:hAnsi="Arial" w:cs="Arial"/>
        </w:rPr>
        <w:t>,</w:t>
      </w:r>
      <w:r w:rsidR="001919AF" w:rsidRPr="00534A9A">
        <w:rPr>
          <w:rFonts w:ascii="Arial" w:hAnsi="Arial" w:cs="Arial"/>
        </w:rPr>
        <w:t xml:space="preserve"> или 0,25 г при массовой доле молибдена от 6,0 % до 10,0 % помещают в стакан вместимостью 250–300 см</w:t>
      </w:r>
      <w:r w:rsidR="001919AF" w:rsidRPr="00534A9A">
        <w:rPr>
          <w:rFonts w:ascii="Arial" w:hAnsi="Arial" w:cs="Arial"/>
          <w:vertAlign w:val="superscript"/>
        </w:rPr>
        <w:t>3</w:t>
      </w:r>
      <w:r w:rsidR="001919AF" w:rsidRPr="00534A9A">
        <w:rPr>
          <w:rFonts w:ascii="Arial" w:hAnsi="Arial" w:cs="Arial"/>
        </w:rPr>
        <w:t>, приливают 20–50 см</w:t>
      </w:r>
      <w:r w:rsidR="001919AF" w:rsidRPr="00534A9A">
        <w:rPr>
          <w:rFonts w:ascii="Arial" w:hAnsi="Arial" w:cs="Arial"/>
          <w:vertAlign w:val="superscript"/>
        </w:rPr>
        <w:t>3</w:t>
      </w:r>
      <w:r w:rsidR="001919AF" w:rsidRPr="00534A9A">
        <w:rPr>
          <w:rFonts w:ascii="Arial" w:hAnsi="Arial" w:cs="Arial"/>
        </w:rPr>
        <w:t xml:space="preserve"> соляной кислоты, 5–10 см</w:t>
      </w:r>
      <w:r w:rsidR="001919AF" w:rsidRPr="00534A9A">
        <w:rPr>
          <w:rFonts w:ascii="Arial" w:hAnsi="Arial" w:cs="Arial"/>
          <w:vertAlign w:val="superscript"/>
        </w:rPr>
        <w:t>3</w:t>
      </w:r>
      <w:r w:rsidR="001919AF" w:rsidRPr="00534A9A">
        <w:rPr>
          <w:rFonts w:ascii="Arial" w:hAnsi="Arial" w:cs="Arial"/>
        </w:rPr>
        <w:t xml:space="preserve"> азотной кислоты и нагревают до полного растворения навески. </w:t>
      </w:r>
    </w:p>
    <w:p w14:paraId="70C89283" w14:textId="07565BFC" w:rsidR="00AC38C2" w:rsidRPr="00534A9A" w:rsidRDefault="00FE5CB4" w:rsidP="00FE5CB4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Допускаются другие способы растворения навесок, обеспечивающие полное разложение пробы и не требующие внесения изменений в дальнейшие стадии анализа.</w:t>
      </w:r>
    </w:p>
    <w:p w14:paraId="00B3A0CB" w14:textId="22F9EC52" w:rsidR="00FE5CB4" w:rsidRPr="00A60ED4" w:rsidRDefault="00FE5CB4" w:rsidP="00CD50F9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7.4.1.2 Раствор охлаждают, приливают 10 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серной кислоты и выпаривают до выделения ее паров. Раствор вновь охлаждают, стенки стакана обмывают водой и еще раз </w:t>
      </w:r>
      <w:r w:rsidRPr="00A60ED4">
        <w:rPr>
          <w:rFonts w:ascii="Arial" w:hAnsi="Arial" w:cs="Arial"/>
          <w:sz w:val="24"/>
          <w:szCs w:val="24"/>
        </w:rPr>
        <w:t>выпаривают до выделения паров серной кислоты. Содержимое стакана охлаждают, приливают 80–100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воды и нагревают до растворения солей.</w:t>
      </w:r>
    </w:p>
    <w:p w14:paraId="5A0735C7" w14:textId="0655CDE7" w:rsidR="00FB1ADA" w:rsidRPr="00A60ED4" w:rsidRDefault="00693388" w:rsidP="00FB1ADA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>Содержимое стакана с о</w:t>
      </w:r>
      <w:r w:rsidR="00FE5CB4" w:rsidRPr="00A60ED4">
        <w:rPr>
          <w:rFonts w:ascii="Arial" w:hAnsi="Arial" w:cs="Arial"/>
          <w:sz w:val="24"/>
          <w:szCs w:val="24"/>
        </w:rPr>
        <w:t>садк</w:t>
      </w:r>
      <w:r w:rsidRPr="00A60ED4">
        <w:rPr>
          <w:rFonts w:ascii="Arial" w:hAnsi="Arial" w:cs="Arial"/>
          <w:sz w:val="24"/>
          <w:szCs w:val="24"/>
        </w:rPr>
        <w:t>ом</w:t>
      </w:r>
      <w:r w:rsidR="00FE5CB4" w:rsidRPr="00A60ED4">
        <w:rPr>
          <w:rFonts w:ascii="Arial" w:hAnsi="Arial" w:cs="Arial"/>
          <w:sz w:val="24"/>
          <w:szCs w:val="24"/>
        </w:rPr>
        <w:t xml:space="preserve"> кремниевой кислоты </w:t>
      </w:r>
      <w:r w:rsidR="00042B03" w:rsidRPr="00A60ED4">
        <w:rPr>
          <w:rFonts w:ascii="Arial" w:eastAsia="Times New Roman" w:hAnsi="Arial" w:cs="Arial"/>
          <w:sz w:val="24"/>
          <w:szCs w:val="24"/>
        </w:rPr>
        <w:t>фильтруют</w:t>
      </w:r>
      <w:r w:rsidR="00042B03" w:rsidRPr="00A60ED4">
        <w:rPr>
          <w:rFonts w:ascii="Arial" w:hAnsi="Arial" w:cs="Arial"/>
          <w:sz w:val="24"/>
          <w:szCs w:val="24"/>
        </w:rPr>
        <w:t xml:space="preserve"> через </w:t>
      </w:r>
      <w:r w:rsidR="00FE5CB4" w:rsidRPr="00A60ED4">
        <w:rPr>
          <w:rFonts w:ascii="Arial" w:hAnsi="Arial" w:cs="Arial"/>
          <w:sz w:val="24"/>
          <w:szCs w:val="24"/>
        </w:rPr>
        <w:t xml:space="preserve">два фильтра «белая лента», </w:t>
      </w:r>
      <w:r w:rsidRPr="00A60ED4">
        <w:rPr>
          <w:rFonts w:ascii="Arial" w:hAnsi="Arial" w:cs="Arial"/>
          <w:sz w:val="24"/>
          <w:szCs w:val="24"/>
        </w:rPr>
        <w:t xml:space="preserve">осадок </w:t>
      </w:r>
      <w:r w:rsidR="00FE5CB4" w:rsidRPr="00A60ED4">
        <w:rPr>
          <w:rFonts w:ascii="Arial" w:hAnsi="Arial" w:cs="Arial"/>
          <w:sz w:val="24"/>
          <w:szCs w:val="24"/>
        </w:rPr>
        <w:t>промывают 2–3 раза серной кислотой (разбавленной в соотношении 1:100), присоединяя промывные воды к фильтрату. Полученный раствор (основной) сохраняют.</w:t>
      </w:r>
      <w:r w:rsidRPr="00A60ED4">
        <w:rPr>
          <w:rFonts w:ascii="Arial" w:hAnsi="Arial" w:cs="Arial"/>
          <w:sz w:val="24"/>
          <w:szCs w:val="24"/>
        </w:rPr>
        <w:t xml:space="preserve"> </w:t>
      </w:r>
    </w:p>
    <w:p w14:paraId="17139469" w14:textId="12801748" w:rsidR="00FE5CB4" w:rsidRPr="00A60ED4" w:rsidRDefault="00FE5CB4" w:rsidP="00CD50F9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 xml:space="preserve">Фильтр с осадком помещают в платиновый тигель, высушивают, </w:t>
      </w:r>
      <w:r w:rsidR="00693388" w:rsidRPr="00A60ED4">
        <w:rPr>
          <w:rFonts w:ascii="Arial" w:hAnsi="Arial" w:cs="Arial"/>
          <w:sz w:val="24"/>
          <w:szCs w:val="24"/>
        </w:rPr>
        <w:t xml:space="preserve">затем </w:t>
      </w:r>
      <w:r w:rsidRPr="00A60ED4">
        <w:rPr>
          <w:rFonts w:ascii="Arial" w:hAnsi="Arial" w:cs="Arial"/>
          <w:sz w:val="24"/>
          <w:szCs w:val="24"/>
        </w:rPr>
        <w:t>озоляют и прокаливают при температуре 700–800 °С. Осадок в тигле смачивают 2–3 каплями воды, прибавляют 2–3 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серной кислоты (разбавленной в соотношении 1:4), 3–5</w:t>
      </w:r>
      <w:r w:rsidR="00CD50F9" w:rsidRPr="00A60ED4">
        <w:rPr>
          <w:rFonts w:ascii="Arial" w:hAnsi="Arial" w:cs="Arial"/>
          <w:sz w:val="24"/>
          <w:szCs w:val="24"/>
        </w:rPr>
        <w:t> </w:t>
      </w:r>
      <w:r w:rsidRPr="00A60ED4">
        <w:rPr>
          <w:rFonts w:ascii="Arial" w:hAnsi="Arial" w:cs="Arial"/>
          <w:sz w:val="24"/>
          <w:szCs w:val="24"/>
        </w:rPr>
        <w:t>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фтористоводородной кислоты и содержимое тигля выпаривают до удаления паров</w:t>
      </w:r>
      <w:r w:rsidR="00CD50F9" w:rsidRPr="00A60ED4">
        <w:rPr>
          <w:rFonts w:ascii="Arial" w:hAnsi="Arial" w:cs="Arial"/>
          <w:sz w:val="24"/>
          <w:szCs w:val="24"/>
        </w:rPr>
        <w:t xml:space="preserve"> </w:t>
      </w:r>
      <w:r w:rsidRPr="00A60ED4">
        <w:rPr>
          <w:rFonts w:ascii="Arial" w:hAnsi="Arial" w:cs="Arial"/>
          <w:sz w:val="24"/>
          <w:szCs w:val="24"/>
        </w:rPr>
        <w:t>серной кислоты. Остаток в тигле сплавляют с 2</w:t>
      </w:r>
      <w:r w:rsidR="00CD50F9" w:rsidRPr="00A60ED4">
        <w:rPr>
          <w:rFonts w:ascii="Arial" w:hAnsi="Arial" w:cs="Arial"/>
          <w:sz w:val="24"/>
          <w:szCs w:val="24"/>
        </w:rPr>
        <w:t>–</w:t>
      </w:r>
      <w:r w:rsidRPr="00A60ED4">
        <w:rPr>
          <w:rFonts w:ascii="Arial" w:hAnsi="Arial" w:cs="Arial"/>
          <w:sz w:val="24"/>
          <w:szCs w:val="24"/>
        </w:rPr>
        <w:t>3 г пиросернокислого калия, плав растворяют в</w:t>
      </w:r>
      <w:r w:rsidR="00CD50F9" w:rsidRPr="00A60ED4">
        <w:rPr>
          <w:rFonts w:ascii="Arial" w:hAnsi="Arial" w:cs="Arial"/>
          <w:sz w:val="24"/>
          <w:szCs w:val="24"/>
        </w:rPr>
        <w:t xml:space="preserve"> </w:t>
      </w:r>
      <w:r w:rsidRPr="00A60ED4">
        <w:rPr>
          <w:rFonts w:ascii="Arial" w:hAnsi="Arial" w:cs="Arial"/>
          <w:sz w:val="24"/>
          <w:szCs w:val="24"/>
        </w:rPr>
        <w:t>20</w:t>
      </w:r>
      <w:r w:rsidR="00CD50F9" w:rsidRPr="00A60ED4">
        <w:rPr>
          <w:rFonts w:ascii="Arial" w:hAnsi="Arial" w:cs="Arial"/>
          <w:sz w:val="24"/>
          <w:szCs w:val="24"/>
        </w:rPr>
        <w:t>–</w:t>
      </w:r>
      <w:r w:rsidRPr="00A60ED4">
        <w:rPr>
          <w:rFonts w:ascii="Arial" w:hAnsi="Arial" w:cs="Arial"/>
          <w:sz w:val="24"/>
          <w:szCs w:val="24"/>
        </w:rPr>
        <w:t>30 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соляной кислоты (</w:t>
      </w:r>
      <w:r w:rsidR="00CD50F9" w:rsidRPr="00A60ED4">
        <w:rPr>
          <w:rFonts w:ascii="Arial" w:hAnsi="Arial" w:cs="Arial"/>
          <w:sz w:val="24"/>
          <w:szCs w:val="24"/>
        </w:rPr>
        <w:t xml:space="preserve">разбавленной в соотношении </w:t>
      </w:r>
      <w:r w:rsidRPr="00A60ED4">
        <w:rPr>
          <w:rFonts w:ascii="Arial" w:hAnsi="Arial" w:cs="Arial"/>
          <w:sz w:val="24"/>
          <w:szCs w:val="24"/>
        </w:rPr>
        <w:t>1:3) и раствор присоединяют к основному раствору.</w:t>
      </w:r>
    </w:p>
    <w:p w14:paraId="7110A254" w14:textId="2DDD2D71" w:rsidR="00CD50F9" w:rsidRPr="00A60ED4" w:rsidRDefault="00CD50F9" w:rsidP="00CD50F9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>Если сталь содержит ванадий, в раствор добавляют 2–3 г сернокислого закисного железа.</w:t>
      </w:r>
    </w:p>
    <w:p w14:paraId="56E3E963" w14:textId="3C05A2BB" w:rsidR="00CD50F9" w:rsidRPr="00A60ED4" w:rsidRDefault="00CD50F9" w:rsidP="00CD50F9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>7.4.1.3 Раствор нагревают до температуры 80–90 °С и осторожно, при постоянном перемешивании, отдельными порциями переливают в мерную колбу вместимостью 500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>, содержащую 100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нагретого до кипения раствора гидроокиси натрия.</w:t>
      </w:r>
    </w:p>
    <w:p w14:paraId="2AC8BB85" w14:textId="583F2470" w:rsidR="00CD50F9" w:rsidRPr="00A60ED4" w:rsidRDefault="00CD50F9" w:rsidP="00CD50F9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>Содержимое колбы охлаждают, доливают водой до метки, перемешивают и дают отстояться осадку в течение 1–2 ч. Часть раствора фильтруют через сухой фильтр в коническую колбу вместимостью 250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>, отбрасывая первые порции фильтрата.</w:t>
      </w:r>
    </w:p>
    <w:p w14:paraId="40488BB6" w14:textId="77777777" w:rsidR="007D33A6" w:rsidRPr="00A60ED4" w:rsidRDefault="00CD50F9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lastRenderedPageBreak/>
        <w:t>7.4.1.4 В две мерные колбы вместимостью 100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каждая отбирают по 10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полученного фильтрата и приливают в каждую колбу 10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раствора лимоннокислого аммония, 30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серной кислоты (разбавленной в соотношении 1:2), 2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раствора сернокислой меди и 10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раствора тиомочевины. После прибавления каждого реактива растворы в колбах перемешивают. </w:t>
      </w:r>
    </w:p>
    <w:p w14:paraId="27844D39" w14:textId="367B5F25" w:rsidR="003342CD" w:rsidRPr="00A60ED4" w:rsidRDefault="00CD50F9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>Через 10 мин к раствору в одной колбе приливают 4 см</w:t>
      </w:r>
      <w:r w:rsidRPr="00A60ED4">
        <w:rPr>
          <w:rFonts w:ascii="Arial" w:hAnsi="Arial" w:cs="Arial"/>
          <w:sz w:val="24"/>
          <w:szCs w:val="24"/>
          <w:vertAlign w:val="superscript"/>
        </w:rPr>
        <w:t>3</w:t>
      </w:r>
      <w:r w:rsidRPr="00A60ED4">
        <w:rPr>
          <w:rFonts w:ascii="Arial" w:hAnsi="Arial" w:cs="Arial"/>
          <w:sz w:val="24"/>
          <w:szCs w:val="24"/>
        </w:rPr>
        <w:t xml:space="preserve"> раствора роданистого аммония и перемешивают. Раствор в другой колбе служит в качестве раствора сравнения. </w:t>
      </w:r>
    </w:p>
    <w:p w14:paraId="72119B2B" w14:textId="0B11089E" w:rsidR="00CD50F9" w:rsidRPr="00A60ED4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>Через 10 мин растворы в колбах доливают водой до метки и перемешивают.</w:t>
      </w:r>
    </w:p>
    <w:p w14:paraId="589E710D" w14:textId="5EE4037E" w:rsidR="00AC38C2" w:rsidRPr="00A60ED4" w:rsidRDefault="00CD50F9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>7.4.1.5 Оптическую плотность полученных растворов измеряют на спектрофотометре при длине волны 470</w:t>
      </w:r>
      <w:r w:rsidR="003342CD" w:rsidRPr="00A60ED4">
        <w:rPr>
          <w:rFonts w:ascii="Arial" w:hAnsi="Arial" w:cs="Arial"/>
          <w:sz w:val="24"/>
          <w:szCs w:val="24"/>
        </w:rPr>
        <w:t> </w:t>
      </w:r>
      <w:r w:rsidRPr="00A60ED4">
        <w:rPr>
          <w:rFonts w:ascii="Arial" w:hAnsi="Arial" w:cs="Arial"/>
          <w:sz w:val="24"/>
          <w:szCs w:val="24"/>
        </w:rPr>
        <w:t>нм или на фотоэлектроколориметре со светофильтром, имеющим максимум пропускания в интервале длин</w:t>
      </w:r>
      <w:r w:rsidR="003342CD" w:rsidRPr="00A60ED4">
        <w:rPr>
          <w:rFonts w:ascii="Arial" w:hAnsi="Arial" w:cs="Arial"/>
          <w:sz w:val="24"/>
          <w:szCs w:val="24"/>
        </w:rPr>
        <w:t xml:space="preserve"> </w:t>
      </w:r>
      <w:r w:rsidRPr="00A60ED4">
        <w:rPr>
          <w:rFonts w:ascii="Arial" w:hAnsi="Arial" w:cs="Arial"/>
          <w:sz w:val="24"/>
          <w:szCs w:val="24"/>
        </w:rPr>
        <w:t>волн 440</w:t>
      </w:r>
      <w:r w:rsidR="003342CD" w:rsidRPr="00A60ED4">
        <w:rPr>
          <w:rFonts w:ascii="Arial" w:hAnsi="Arial" w:cs="Arial"/>
          <w:sz w:val="24"/>
          <w:szCs w:val="24"/>
        </w:rPr>
        <w:t>–</w:t>
      </w:r>
      <w:r w:rsidRPr="00A60ED4">
        <w:rPr>
          <w:rFonts w:ascii="Arial" w:hAnsi="Arial" w:cs="Arial"/>
          <w:sz w:val="24"/>
          <w:szCs w:val="24"/>
        </w:rPr>
        <w:t>490</w:t>
      </w:r>
      <w:r w:rsidR="003342CD" w:rsidRPr="00A60ED4">
        <w:rPr>
          <w:rFonts w:ascii="Arial" w:hAnsi="Arial" w:cs="Arial"/>
          <w:sz w:val="24"/>
          <w:szCs w:val="24"/>
        </w:rPr>
        <w:t> </w:t>
      </w:r>
      <w:r w:rsidRPr="00A60ED4">
        <w:rPr>
          <w:rFonts w:ascii="Arial" w:hAnsi="Arial" w:cs="Arial"/>
          <w:sz w:val="24"/>
          <w:szCs w:val="24"/>
        </w:rPr>
        <w:t>нм.</w:t>
      </w:r>
    </w:p>
    <w:p w14:paraId="57745208" w14:textId="0EBDB02C" w:rsidR="003342CD" w:rsidRPr="00A60ED4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 xml:space="preserve">Толщину поглощающего свет слоя кюветы выбирают таким образом, чтобы получить оптимальное значение оптической плотности. </w:t>
      </w:r>
    </w:p>
    <w:p w14:paraId="599F09C3" w14:textId="401D2691" w:rsidR="00564EDA" w:rsidRPr="00A60ED4" w:rsidRDefault="00564EDA" w:rsidP="00564E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60ED4">
        <w:rPr>
          <w:rFonts w:ascii="Arial" w:hAnsi="Arial" w:cs="Arial"/>
        </w:rPr>
        <w:t xml:space="preserve">Одновременно с выполнением анализа </w:t>
      </w:r>
      <w:r w:rsidRPr="00A60ED4">
        <w:rPr>
          <w:rFonts w:ascii="Arial" w:eastAsia="Times New Roman" w:hAnsi="Arial" w:cs="Arial"/>
          <w:szCs w:val="22"/>
        </w:rPr>
        <w:t xml:space="preserve">для учета </w:t>
      </w:r>
      <w:r w:rsidRPr="00A60ED4">
        <w:rPr>
          <w:rFonts w:ascii="Arial" w:hAnsi="Arial" w:cs="Arial"/>
        </w:rPr>
        <w:t xml:space="preserve">загрязнения реактивов проводят контрольный опыт, используя те же реактивы в тех же количествах, но без навески пробы. </w:t>
      </w:r>
    </w:p>
    <w:p w14:paraId="6762155B" w14:textId="199A36F0" w:rsidR="00FB1ADA" w:rsidRPr="00A60ED4" w:rsidRDefault="007D33A6" w:rsidP="00FB1A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color w:val="0070C0"/>
        </w:rPr>
      </w:pPr>
      <w:r w:rsidRPr="00A60ED4">
        <w:rPr>
          <w:rFonts w:ascii="Arial" w:hAnsi="Arial" w:cs="Arial"/>
        </w:rPr>
        <w:t>Из значения оптической плотности каждого анализируемого раствора вычитают среднее значение оптической плотности контрольного опыта.</w:t>
      </w:r>
      <w:r w:rsidR="00ED356F" w:rsidRPr="00A60ED4">
        <w:rPr>
          <w:rFonts w:ascii="Arial" w:hAnsi="Arial" w:cs="Arial"/>
        </w:rPr>
        <w:t xml:space="preserve"> </w:t>
      </w:r>
    </w:p>
    <w:p w14:paraId="68BC9B0E" w14:textId="5709DFD3" w:rsidR="007D33A6" w:rsidRPr="00A60ED4" w:rsidRDefault="007D33A6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60ED4">
        <w:rPr>
          <w:rFonts w:ascii="Arial" w:hAnsi="Arial" w:cs="Arial"/>
          <w:sz w:val="24"/>
          <w:szCs w:val="24"/>
        </w:rPr>
        <w:t xml:space="preserve">Массу </w:t>
      </w:r>
      <w:r w:rsidR="003342CD" w:rsidRPr="00A60ED4">
        <w:rPr>
          <w:rFonts w:ascii="Arial" w:hAnsi="Arial" w:cs="Arial"/>
          <w:sz w:val="24"/>
          <w:szCs w:val="24"/>
        </w:rPr>
        <w:t>молибдена находят по градуировочному графику</w:t>
      </w:r>
      <w:r w:rsidR="00ED356F" w:rsidRPr="00A60ED4">
        <w:rPr>
          <w:rFonts w:ascii="Arial" w:hAnsi="Arial" w:cs="Arial"/>
          <w:sz w:val="24"/>
          <w:szCs w:val="24"/>
        </w:rPr>
        <w:t>, построенному в соответствии с 7.4.2, с учетом поправки контрольного опыта.</w:t>
      </w:r>
      <w:r w:rsidR="003342CD" w:rsidRPr="00A60ED4">
        <w:rPr>
          <w:rFonts w:ascii="Arial" w:hAnsi="Arial" w:cs="Arial"/>
          <w:sz w:val="24"/>
          <w:szCs w:val="24"/>
        </w:rPr>
        <w:t xml:space="preserve"> </w:t>
      </w:r>
    </w:p>
    <w:p w14:paraId="7056E2FA" w14:textId="67561367" w:rsidR="00ED356F" w:rsidRPr="00534A9A" w:rsidRDefault="00ED356F" w:rsidP="00ED356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trike/>
        </w:rPr>
      </w:pPr>
      <w:r w:rsidRPr="00A60ED4">
        <w:rPr>
          <w:rFonts w:ascii="Arial" w:hAnsi="Arial" w:cs="Arial"/>
        </w:rPr>
        <w:t xml:space="preserve">7.4.1.6 Допускается использовать метод сравнения аналитического сигнала </w:t>
      </w:r>
      <w:r w:rsidR="0051331B" w:rsidRPr="00A60ED4">
        <w:rPr>
          <w:rFonts w:ascii="Arial" w:hAnsi="Arial" w:cs="Arial"/>
        </w:rPr>
        <w:t xml:space="preserve">раствора </w:t>
      </w:r>
      <w:r w:rsidRPr="00A60ED4">
        <w:rPr>
          <w:rFonts w:ascii="Arial" w:hAnsi="Arial" w:cs="Arial"/>
        </w:rPr>
        <w:t>пробы с аналитическим сигналом раствора СО, близкого по составу к анализируемой пробе и проведенн</w:t>
      </w:r>
      <w:r w:rsidR="0051331B" w:rsidRPr="00A60ED4">
        <w:rPr>
          <w:rFonts w:ascii="Arial" w:hAnsi="Arial" w:cs="Arial"/>
        </w:rPr>
        <w:t>ого</w:t>
      </w:r>
      <w:r w:rsidRPr="00A60ED4">
        <w:rPr>
          <w:rFonts w:ascii="Arial" w:hAnsi="Arial" w:cs="Arial"/>
        </w:rPr>
        <w:t xml:space="preserve"> через все стадии анализа. При этом массовая доля молибдена в СО и анализируемой пробе не должна отличаться</w:t>
      </w:r>
      <w:r w:rsidRPr="00534A9A">
        <w:rPr>
          <w:rFonts w:ascii="Arial" w:hAnsi="Arial" w:cs="Arial"/>
        </w:rPr>
        <w:t xml:space="preserve"> более чем в два раза. </w:t>
      </w:r>
    </w:p>
    <w:p w14:paraId="20DF8D4E" w14:textId="7FB7556E" w:rsidR="00FE5CB4" w:rsidRPr="00534A9A" w:rsidRDefault="00FE5CB4" w:rsidP="00287A33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534A9A">
        <w:rPr>
          <w:rFonts w:ascii="Arial" w:hAnsi="Arial" w:cs="Arial"/>
          <w:b/>
          <w:bCs/>
        </w:rPr>
        <w:t>7.4.2 Построение градуировочного графика</w:t>
      </w:r>
    </w:p>
    <w:p w14:paraId="2ACF8813" w14:textId="463AEE4E" w:rsidR="00287A33" w:rsidRPr="00534A9A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7.4.2.1 Для построения градуировочного графика при массовой доле молибдена от 0,1</w:t>
      </w:r>
      <w:r w:rsidR="0062782B" w:rsidRPr="00534A9A">
        <w:rPr>
          <w:rFonts w:ascii="Arial" w:hAnsi="Arial" w:cs="Arial"/>
          <w:sz w:val="24"/>
          <w:szCs w:val="24"/>
        </w:rPr>
        <w:t>0</w:t>
      </w:r>
      <w:r w:rsidRPr="00534A9A">
        <w:rPr>
          <w:rFonts w:ascii="Arial" w:hAnsi="Arial" w:cs="Arial"/>
          <w:sz w:val="24"/>
          <w:szCs w:val="24"/>
        </w:rPr>
        <w:t> % до 1,5</w:t>
      </w:r>
      <w:r w:rsidR="0062782B" w:rsidRPr="00534A9A">
        <w:rPr>
          <w:rFonts w:ascii="Arial" w:hAnsi="Arial" w:cs="Arial"/>
          <w:sz w:val="24"/>
          <w:szCs w:val="24"/>
        </w:rPr>
        <w:t>0</w:t>
      </w:r>
      <w:r w:rsidRPr="00534A9A">
        <w:rPr>
          <w:rFonts w:ascii="Arial" w:hAnsi="Arial" w:cs="Arial"/>
          <w:sz w:val="24"/>
          <w:szCs w:val="24"/>
        </w:rPr>
        <w:t> % в девять стаканов вместимостью 250–300 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помещают по 1 г карбонильного железа. </w:t>
      </w:r>
    </w:p>
    <w:p w14:paraId="4333F247" w14:textId="77777777" w:rsidR="0026788B" w:rsidRPr="00534A9A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В восемь стаканов приливают 1,0; 2,0; 3,0; 4,0; 5,0; 6,0; 7,0 и 8,0 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стандартного раствора молибдена. </w:t>
      </w:r>
    </w:p>
    <w:p w14:paraId="76599E18" w14:textId="7DA522C6" w:rsidR="003342CD" w:rsidRPr="00534A9A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 xml:space="preserve">Далее поступают </w:t>
      </w:r>
      <w:r w:rsidR="00287A33" w:rsidRPr="00534A9A">
        <w:rPr>
          <w:rFonts w:ascii="Arial" w:hAnsi="Arial" w:cs="Arial"/>
          <w:sz w:val="24"/>
          <w:szCs w:val="24"/>
        </w:rPr>
        <w:t>в соответствии с</w:t>
      </w:r>
      <w:r w:rsidRPr="00534A9A">
        <w:rPr>
          <w:rFonts w:ascii="Arial" w:hAnsi="Arial" w:cs="Arial"/>
          <w:sz w:val="24"/>
          <w:szCs w:val="24"/>
        </w:rPr>
        <w:t xml:space="preserve"> 7.4.1</w:t>
      </w:r>
      <w:r w:rsidR="00297F97" w:rsidRPr="00534A9A">
        <w:rPr>
          <w:rFonts w:ascii="Arial" w:hAnsi="Arial" w:cs="Arial"/>
          <w:sz w:val="24"/>
          <w:szCs w:val="24"/>
        </w:rPr>
        <w:t xml:space="preserve"> начиная со слов </w:t>
      </w:r>
      <w:r w:rsidR="00297F97" w:rsidRPr="00534A9A">
        <w:rPr>
          <w:rFonts w:ascii="Arial" w:hAnsi="Arial" w:cs="Arial"/>
          <w:color w:val="000000" w:themeColor="text1"/>
          <w:sz w:val="24"/>
          <w:szCs w:val="24"/>
        </w:rPr>
        <w:t>«</w:t>
      </w:r>
      <w:r w:rsidR="00FB1ADA" w:rsidRPr="00534A9A">
        <w:rPr>
          <w:rFonts w:ascii="Arial" w:hAnsi="Arial" w:cs="Arial"/>
          <w:color w:val="000000" w:themeColor="text1"/>
          <w:sz w:val="24"/>
          <w:szCs w:val="24"/>
        </w:rPr>
        <w:t>приливают 20–50 см</w:t>
      </w:r>
      <w:r w:rsidR="00FB1ADA" w:rsidRPr="00534A9A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="00FB1ADA" w:rsidRPr="00534A9A">
        <w:rPr>
          <w:rFonts w:ascii="Arial" w:hAnsi="Arial" w:cs="Arial"/>
          <w:color w:val="000000" w:themeColor="text1"/>
          <w:sz w:val="24"/>
          <w:szCs w:val="24"/>
        </w:rPr>
        <w:t xml:space="preserve"> соляной кислоты».</w:t>
      </w:r>
    </w:p>
    <w:p w14:paraId="66BDB62F" w14:textId="5368973F" w:rsidR="0062782B" w:rsidRPr="00534A9A" w:rsidRDefault="0062782B" w:rsidP="0062782B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lastRenderedPageBreak/>
        <w:t xml:space="preserve">При измерении оптической плотности в качестве раствора сравнения используют раствор в девятом стакане, не содержащий молибден. </w:t>
      </w:r>
    </w:p>
    <w:p w14:paraId="5B803B72" w14:textId="0F012A98" w:rsidR="003342CD" w:rsidRPr="00534A9A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 xml:space="preserve">По найденным </w:t>
      </w:r>
      <w:r w:rsidR="00BF01BC" w:rsidRPr="00534A9A">
        <w:rPr>
          <w:rFonts w:ascii="Arial" w:hAnsi="Arial" w:cs="Arial"/>
          <w:sz w:val="24"/>
          <w:szCs w:val="24"/>
        </w:rPr>
        <w:t xml:space="preserve">значениям </w:t>
      </w:r>
      <w:r w:rsidRPr="00534A9A">
        <w:rPr>
          <w:rFonts w:ascii="Arial" w:hAnsi="Arial" w:cs="Arial"/>
          <w:sz w:val="24"/>
          <w:szCs w:val="24"/>
        </w:rPr>
        <w:t xml:space="preserve">оптической плотности и соответствующим им </w:t>
      </w:r>
      <w:r w:rsidR="00BF01BC" w:rsidRPr="00534A9A">
        <w:rPr>
          <w:rFonts w:ascii="Arial" w:hAnsi="Arial" w:cs="Arial"/>
          <w:bCs/>
          <w:sz w:val="24"/>
          <w:szCs w:val="24"/>
        </w:rPr>
        <w:t>массам</w:t>
      </w:r>
      <w:r w:rsidR="00BF01BC" w:rsidRPr="00534A9A">
        <w:rPr>
          <w:rFonts w:ascii="Arial" w:hAnsi="Arial" w:cs="Arial"/>
          <w:sz w:val="24"/>
          <w:szCs w:val="24"/>
        </w:rPr>
        <w:t xml:space="preserve"> </w:t>
      </w:r>
      <w:r w:rsidRPr="00534A9A">
        <w:rPr>
          <w:rFonts w:ascii="Arial" w:hAnsi="Arial" w:cs="Arial"/>
          <w:sz w:val="24"/>
          <w:szCs w:val="24"/>
        </w:rPr>
        <w:t>молибдена строят градуировочный график.</w:t>
      </w:r>
    </w:p>
    <w:p w14:paraId="1DC660A4" w14:textId="5DD50CB0" w:rsidR="003342CD" w:rsidRPr="00534A9A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7.4.2.2 Для построения градуировочного графика при массовой доле молибдена от 1,5</w:t>
      </w:r>
      <w:r w:rsidR="0062782B" w:rsidRPr="00534A9A">
        <w:rPr>
          <w:rFonts w:ascii="Arial" w:hAnsi="Arial" w:cs="Arial"/>
          <w:sz w:val="24"/>
          <w:szCs w:val="24"/>
        </w:rPr>
        <w:t>0</w:t>
      </w:r>
      <w:r w:rsidRPr="00534A9A">
        <w:rPr>
          <w:rFonts w:ascii="Arial" w:hAnsi="Arial" w:cs="Arial"/>
          <w:sz w:val="24"/>
          <w:szCs w:val="24"/>
        </w:rPr>
        <w:t> % до 6,0 % в восемь стаканов вместимостью 250–300 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помещают по 0,5 г карбонильного железа; для построения градуировочного графика при массовой доле молибдена от 6,0 % до 10,0 % в восемь стаканов вместимостью 250–200 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помещают по 0,25 г карбонильного железа.</w:t>
      </w:r>
    </w:p>
    <w:p w14:paraId="50162C0F" w14:textId="77777777" w:rsidR="0026788B" w:rsidRPr="00534A9A" w:rsidRDefault="003342CD" w:rsidP="0026788B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>В семь стаканов приливают 8,0; 12,0; 16,0; 20,0; 24,0; 28,0; 30,0 см</w:t>
      </w:r>
      <w:r w:rsidRPr="00534A9A">
        <w:rPr>
          <w:rFonts w:ascii="Arial" w:hAnsi="Arial" w:cs="Arial"/>
          <w:sz w:val="24"/>
          <w:szCs w:val="24"/>
          <w:vertAlign w:val="superscript"/>
        </w:rPr>
        <w:t>3</w:t>
      </w:r>
      <w:r w:rsidRPr="00534A9A">
        <w:rPr>
          <w:rFonts w:ascii="Arial" w:hAnsi="Arial" w:cs="Arial"/>
          <w:sz w:val="24"/>
          <w:szCs w:val="24"/>
        </w:rPr>
        <w:t xml:space="preserve"> стандартного раствора молибдена. </w:t>
      </w:r>
    </w:p>
    <w:p w14:paraId="45B6BE7C" w14:textId="6B770560" w:rsidR="0026788B" w:rsidRPr="00534A9A" w:rsidRDefault="003342CD" w:rsidP="0026788B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 xml:space="preserve">Далее поступают </w:t>
      </w:r>
      <w:r w:rsidR="00287A33" w:rsidRPr="00534A9A">
        <w:rPr>
          <w:rFonts w:ascii="Arial" w:hAnsi="Arial" w:cs="Arial"/>
          <w:sz w:val="24"/>
          <w:szCs w:val="24"/>
        </w:rPr>
        <w:t>в соответствии с</w:t>
      </w:r>
      <w:r w:rsidRPr="00534A9A">
        <w:rPr>
          <w:rFonts w:ascii="Arial" w:hAnsi="Arial" w:cs="Arial"/>
          <w:sz w:val="24"/>
          <w:szCs w:val="24"/>
        </w:rPr>
        <w:t xml:space="preserve"> 7.4.1</w:t>
      </w:r>
      <w:r w:rsidR="0026788B" w:rsidRPr="00534A9A">
        <w:rPr>
          <w:rFonts w:ascii="Arial" w:hAnsi="Arial" w:cs="Arial"/>
          <w:sz w:val="24"/>
          <w:szCs w:val="24"/>
        </w:rPr>
        <w:t xml:space="preserve"> начиная со слов </w:t>
      </w:r>
      <w:r w:rsidR="0026788B" w:rsidRPr="00534A9A">
        <w:rPr>
          <w:rFonts w:ascii="Arial" w:hAnsi="Arial" w:cs="Arial"/>
          <w:color w:val="000000" w:themeColor="text1"/>
          <w:sz w:val="24"/>
          <w:szCs w:val="24"/>
        </w:rPr>
        <w:t>«приливают 20–50 см</w:t>
      </w:r>
      <w:r w:rsidR="0026788B" w:rsidRPr="00534A9A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="0026788B" w:rsidRPr="00534A9A">
        <w:rPr>
          <w:rFonts w:ascii="Arial" w:hAnsi="Arial" w:cs="Arial"/>
          <w:color w:val="000000" w:themeColor="text1"/>
          <w:sz w:val="24"/>
          <w:szCs w:val="24"/>
        </w:rPr>
        <w:t xml:space="preserve"> соляной кислоты».</w:t>
      </w:r>
    </w:p>
    <w:p w14:paraId="4E7B403A" w14:textId="3ACBCC94" w:rsidR="002F3F19" w:rsidRPr="00534A9A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 xml:space="preserve">При измерении </w:t>
      </w:r>
      <w:r w:rsidR="005A1AB3" w:rsidRPr="00534A9A">
        <w:rPr>
          <w:rFonts w:ascii="Arial" w:hAnsi="Arial" w:cs="Arial"/>
          <w:sz w:val="24"/>
          <w:szCs w:val="24"/>
        </w:rPr>
        <w:t xml:space="preserve">оптической плотности </w:t>
      </w:r>
      <w:r w:rsidRPr="00534A9A">
        <w:rPr>
          <w:rFonts w:ascii="Arial" w:hAnsi="Arial" w:cs="Arial"/>
          <w:sz w:val="24"/>
          <w:szCs w:val="24"/>
        </w:rPr>
        <w:t xml:space="preserve">в качестве раствора сравнения используют раствор в восьмом стакане, не содержащий молибден. </w:t>
      </w:r>
    </w:p>
    <w:p w14:paraId="02B1AC0B" w14:textId="7F38CF73" w:rsidR="00AC38C2" w:rsidRPr="00534A9A" w:rsidRDefault="003342CD" w:rsidP="003342CD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A9A">
        <w:rPr>
          <w:rFonts w:ascii="Arial" w:hAnsi="Arial" w:cs="Arial"/>
          <w:sz w:val="24"/>
          <w:szCs w:val="24"/>
        </w:rPr>
        <w:t xml:space="preserve">По найденным </w:t>
      </w:r>
      <w:r w:rsidR="00BF01BC" w:rsidRPr="00534A9A">
        <w:rPr>
          <w:rFonts w:ascii="Arial" w:hAnsi="Arial" w:cs="Arial"/>
          <w:sz w:val="24"/>
          <w:szCs w:val="24"/>
        </w:rPr>
        <w:t xml:space="preserve">значениям </w:t>
      </w:r>
      <w:r w:rsidRPr="00534A9A">
        <w:rPr>
          <w:rFonts w:ascii="Arial" w:hAnsi="Arial" w:cs="Arial"/>
          <w:sz w:val="24"/>
          <w:szCs w:val="24"/>
        </w:rPr>
        <w:t>оптической плотности и соответствующим им масс</w:t>
      </w:r>
      <w:r w:rsidR="00BF01BC" w:rsidRPr="00534A9A">
        <w:rPr>
          <w:rFonts w:ascii="Arial" w:hAnsi="Arial" w:cs="Arial"/>
          <w:sz w:val="24"/>
          <w:szCs w:val="24"/>
        </w:rPr>
        <w:t>ам</w:t>
      </w:r>
      <w:r w:rsidRPr="00534A9A">
        <w:rPr>
          <w:rFonts w:ascii="Arial" w:hAnsi="Arial" w:cs="Arial"/>
          <w:sz w:val="24"/>
          <w:szCs w:val="24"/>
        </w:rPr>
        <w:t xml:space="preserve"> молибдена строят градуировочный график.</w:t>
      </w:r>
    </w:p>
    <w:p w14:paraId="23B8B974" w14:textId="77777777" w:rsidR="00E01E63" w:rsidRPr="00534A9A" w:rsidRDefault="00E01E63" w:rsidP="00E01E6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7.4.2.3 Правильность построения градуировочного графика проверяют по СО молибдена в стали в соответствии с 10.</w:t>
      </w:r>
    </w:p>
    <w:p w14:paraId="1C729A6B" w14:textId="417B6610" w:rsidR="0057282A" w:rsidRPr="00534A9A" w:rsidRDefault="0057282A" w:rsidP="00287A33">
      <w:pPr>
        <w:pStyle w:val="a3"/>
        <w:keepNext/>
        <w:spacing w:before="120" w:after="120" w:line="360" w:lineRule="auto"/>
        <w:ind w:firstLine="567"/>
        <w:jc w:val="both"/>
        <w:rPr>
          <w:rFonts w:ascii="Arial" w:hAnsi="Arial" w:cs="Arial"/>
          <w:szCs w:val="24"/>
        </w:rPr>
      </w:pPr>
      <w:r w:rsidRPr="00534A9A">
        <w:rPr>
          <w:rFonts w:ascii="Arial" w:hAnsi="Arial" w:cs="Arial"/>
          <w:b/>
          <w:szCs w:val="24"/>
        </w:rPr>
        <w:t xml:space="preserve">7.5 Обработка результатов </w:t>
      </w:r>
    </w:p>
    <w:p w14:paraId="16979BAD" w14:textId="1942B246" w:rsidR="00E01E63" w:rsidRPr="00534A9A" w:rsidRDefault="00E01E63" w:rsidP="00E01E63">
      <w:pPr>
        <w:pStyle w:val="a3"/>
        <w:spacing w:before="120" w:line="360" w:lineRule="auto"/>
        <w:ind w:firstLine="567"/>
        <w:jc w:val="both"/>
        <w:rPr>
          <w:rFonts w:ascii="Arial" w:hAnsi="Arial" w:cs="Arial"/>
          <w:szCs w:val="24"/>
        </w:rPr>
      </w:pPr>
      <w:r w:rsidRPr="00534A9A">
        <w:rPr>
          <w:rFonts w:ascii="Arial" w:hAnsi="Arial" w:cs="Arial"/>
          <w:szCs w:val="24"/>
        </w:rPr>
        <w:t xml:space="preserve">7.5.1 Массовую долю молибдена </w:t>
      </w:r>
      <w:bookmarkStart w:id="34" w:name="_Hlk217562205"/>
      <w:r w:rsidRPr="00534A9A">
        <w:rPr>
          <w:rFonts w:ascii="Arial" w:hAnsi="Arial" w:cs="Arial"/>
          <w:szCs w:val="24"/>
        </w:rPr>
        <w:t xml:space="preserve">в пробе стали </w:t>
      </w:r>
      <w:bookmarkEnd w:id="34"/>
      <w:r w:rsidRPr="00534A9A">
        <w:rPr>
          <w:rFonts w:ascii="Arial" w:hAnsi="Arial" w:cs="Arial"/>
          <w:i/>
          <w:iCs/>
          <w:szCs w:val="24"/>
        </w:rPr>
        <w:t>X</w:t>
      </w:r>
      <w:r w:rsidRPr="00534A9A">
        <w:rPr>
          <w:rFonts w:ascii="Arial" w:hAnsi="Arial" w:cs="Arial"/>
          <w:szCs w:val="24"/>
        </w:rPr>
        <w:t>, в процентах, найденную по градуировочному графику, вычисляют по формуле (</w:t>
      </w:r>
      <w:r w:rsidR="00AD4D49" w:rsidRPr="00534A9A">
        <w:rPr>
          <w:rFonts w:ascii="Arial" w:hAnsi="Arial" w:cs="Arial"/>
          <w:szCs w:val="24"/>
        </w:rPr>
        <w:t>2</w:t>
      </w:r>
      <w:r w:rsidRPr="00534A9A">
        <w:rPr>
          <w:rFonts w:ascii="Arial" w:hAnsi="Arial" w:cs="Arial"/>
          <w:szCs w:val="24"/>
        </w:rPr>
        <w:t xml:space="preserve">). </w:t>
      </w:r>
    </w:p>
    <w:p w14:paraId="513BF70A" w14:textId="45E837EB" w:rsidR="00E01E63" w:rsidRPr="00534A9A" w:rsidRDefault="00E01E63" w:rsidP="00E01E6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7.5.2 Массовую долю молибдена в пробе стали </w:t>
      </w:r>
      <w:r w:rsidRPr="00534A9A">
        <w:rPr>
          <w:rFonts w:ascii="Arial" w:hAnsi="Arial" w:cs="Arial"/>
          <w:i/>
          <w:iCs/>
        </w:rPr>
        <w:t>X</w:t>
      </w:r>
      <w:r w:rsidRPr="00534A9A">
        <w:rPr>
          <w:rFonts w:ascii="Arial" w:hAnsi="Arial" w:cs="Arial"/>
        </w:rPr>
        <w:t>, в процентах, найденную методом сравнения со СО, вычисляют по формуле (</w:t>
      </w:r>
      <w:r w:rsidR="00AD4D49" w:rsidRPr="00534A9A">
        <w:rPr>
          <w:rFonts w:ascii="Arial" w:hAnsi="Arial" w:cs="Arial"/>
        </w:rPr>
        <w:t>3</w:t>
      </w:r>
      <w:r w:rsidRPr="00534A9A">
        <w:rPr>
          <w:rFonts w:ascii="Arial" w:hAnsi="Arial" w:cs="Arial"/>
        </w:rPr>
        <w:t>).</w:t>
      </w:r>
    </w:p>
    <w:p w14:paraId="3DBD3C3B" w14:textId="26001493" w:rsidR="00D72AC5" w:rsidRPr="00534A9A" w:rsidRDefault="00622324" w:rsidP="00C632E3">
      <w:pPr>
        <w:keepNext/>
        <w:autoSpaceDE w:val="0"/>
        <w:autoSpaceDN w:val="0"/>
        <w:adjustRightInd w:val="0"/>
        <w:spacing w:before="240" w:after="120" w:line="360" w:lineRule="auto"/>
        <w:ind w:left="567"/>
        <w:jc w:val="both"/>
        <w:rPr>
          <w:rFonts w:ascii="Arial" w:hAnsi="Arial" w:cs="Arial"/>
          <w:b/>
          <w:sz w:val="28"/>
          <w:szCs w:val="28"/>
        </w:rPr>
      </w:pPr>
      <w:r w:rsidRPr="006A5AB0">
        <w:rPr>
          <w:rFonts w:ascii="Arial" w:hAnsi="Arial" w:cs="Arial"/>
          <w:b/>
          <w:sz w:val="28"/>
          <w:szCs w:val="28"/>
        </w:rPr>
        <w:t xml:space="preserve">8 </w:t>
      </w:r>
      <w:r w:rsidR="00F87E85" w:rsidRPr="00534A9A">
        <w:rPr>
          <w:rFonts w:ascii="Arial" w:hAnsi="Arial" w:cs="Arial"/>
          <w:b/>
          <w:sz w:val="28"/>
          <w:szCs w:val="28"/>
        </w:rPr>
        <w:t xml:space="preserve">Гравиметрический метод определения молибдена </w:t>
      </w:r>
      <w:r w:rsidR="00D72AC5" w:rsidRPr="00534A9A">
        <w:rPr>
          <w:rFonts w:ascii="Arial" w:hAnsi="Arial" w:cs="Arial"/>
          <w:b/>
          <w:sz w:val="28"/>
          <w:szCs w:val="28"/>
        </w:rPr>
        <w:t>(</w:t>
      </w:r>
      <w:r w:rsidR="00BF519F" w:rsidRPr="00534A9A">
        <w:rPr>
          <w:rFonts w:ascii="Arial" w:hAnsi="Arial" w:cs="Arial"/>
          <w:b/>
          <w:sz w:val="28"/>
          <w:szCs w:val="28"/>
        </w:rPr>
        <w:t>3</w:t>
      </w:r>
      <w:r w:rsidR="00D72AC5" w:rsidRPr="00534A9A">
        <w:rPr>
          <w:rFonts w:ascii="Arial" w:hAnsi="Arial" w:cs="Arial"/>
          <w:b/>
          <w:sz w:val="28"/>
          <w:szCs w:val="28"/>
        </w:rPr>
        <w:t>,0 %–</w:t>
      </w:r>
      <w:r w:rsidR="00BF519F" w:rsidRPr="00534A9A">
        <w:rPr>
          <w:rFonts w:ascii="Arial" w:hAnsi="Arial" w:cs="Arial"/>
          <w:b/>
          <w:sz w:val="28"/>
          <w:szCs w:val="28"/>
        </w:rPr>
        <w:t>1</w:t>
      </w:r>
      <w:r w:rsidR="00D72AC5" w:rsidRPr="00534A9A">
        <w:rPr>
          <w:rFonts w:ascii="Arial" w:hAnsi="Arial" w:cs="Arial"/>
          <w:b/>
          <w:sz w:val="28"/>
          <w:szCs w:val="28"/>
        </w:rPr>
        <w:t xml:space="preserve">0,0 %) </w:t>
      </w:r>
    </w:p>
    <w:p w14:paraId="7694DF64" w14:textId="2FA9B8C9" w:rsidR="00D72AC5" w:rsidRPr="00534A9A" w:rsidRDefault="00D72AC5" w:rsidP="00440AEA">
      <w:pPr>
        <w:keepNext/>
        <w:autoSpaceDE w:val="0"/>
        <w:autoSpaceDN w:val="0"/>
        <w:adjustRightInd w:val="0"/>
        <w:spacing w:before="120" w:line="360" w:lineRule="auto"/>
        <w:ind w:firstLine="567"/>
        <w:jc w:val="both"/>
        <w:rPr>
          <w:rFonts w:ascii="Arial" w:hAnsi="Arial" w:cs="Arial"/>
          <w:b/>
        </w:rPr>
      </w:pPr>
      <w:r w:rsidRPr="00534A9A">
        <w:rPr>
          <w:rFonts w:ascii="Arial" w:hAnsi="Arial" w:cs="Arial"/>
          <w:b/>
        </w:rPr>
        <w:t>8.1 Сущность метода</w:t>
      </w:r>
    </w:p>
    <w:p w14:paraId="117B718F" w14:textId="480E9110" w:rsidR="00BF519F" w:rsidRPr="00534A9A" w:rsidRDefault="00BF519F" w:rsidP="00BF51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Метод основан на осаждении молибдена в виде молибдата свинца, прокаливании </w:t>
      </w:r>
      <w:r w:rsidR="00933911" w:rsidRPr="00534A9A">
        <w:rPr>
          <w:rFonts w:ascii="Arial" w:hAnsi="Arial" w:cs="Arial"/>
        </w:rPr>
        <w:t xml:space="preserve">полученного </w:t>
      </w:r>
      <w:r w:rsidRPr="00534A9A">
        <w:rPr>
          <w:rFonts w:ascii="Arial" w:hAnsi="Arial" w:cs="Arial"/>
        </w:rPr>
        <w:t xml:space="preserve">осадка при температуре от 500 °С до 600 °С и взвешивании. </w:t>
      </w:r>
    </w:p>
    <w:p w14:paraId="484AFCC2" w14:textId="6A66A919" w:rsidR="00D72AC5" w:rsidRPr="00534A9A" w:rsidRDefault="00BF519F" w:rsidP="00BF51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Молибден предварительно отделяют от железа, хрома, никеля и других химических элементов гидроокисью натрия или α-бензоиноксимом.</w:t>
      </w:r>
    </w:p>
    <w:p w14:paraId="7FCF7B02" w14:textId="6C422B8C" w:rsidR="00D72AC5" w:rsidRPr="00534A9A" w:rsidRDefault="00777ED0" w:rsidP="00172407">
      <w:pPr>
        <w:keepNext/>
        <w:suppressAutoHyphens/>
        <w:autoSpaceDE w:val="0"/>
        <w:autoSpaceDN w:val="0"/>
        <w:adjustRightInd w:val="0"/>
        <w:spacing w:before="120" w:line="360" w:lineRule="auto"/>
        <w:ind w:left="567"/>
        <w:jc w:val="both"/>
        <w:rPr>
          <w:rFonts w:ascii="Arial" w:hAnsi="Arial" w:cs="Arial"/>
          <w:b/>
        </w:rPr>
      </w:pPr>
      <w:r w:rsidRPr="00534A9A">
        <w:rPr>
          <w:rFonts w:ascii="Arial" w:hAnsi="Arial" w:cs="Arial"/>
          <w:b/>
        </w:rPr>
        <w:lastRenderedPageBreak/>
        <w:t>8</w:t>
      </w:r>
      <w:r w:rsidR="00D72AC5" w:rsidRPr="00534A9A">
        <w:rPr>
          <w:rFonts w:ascii="Arial" w:hAnsi="Arial" w:cs="Arial"/>
          <w:b/>
        </w:rPr>
        <w:t>.2 Средства измерений, вспомогательное оборудование</w:t>
      </w:r>
      <w:r w:rsidR="00D61A14" w:rsidRPr="00534A9A">
        <w:rPr>
          <w:rFonts w:ascii="Arial" w:hAnsi="Arial" w:cs="Arial"/>
          <w:b/>
        </w:rPr>
        <w:t>, реактивы и растворы</w:t>
      </w:r>
    </w:p>
    <w:p w14:paraId="295D7DD1" w14:textId="01681D03" w:rsidR="00357C29" w:rsidRPr="00534A9A" w:rsidRDefault="00357C29" w:rsidP="00357C2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При выполнении анализа применяют следующ</w:t>
      </w:r>
      <w:r w:rsidR="00C632E3" w:rsidRPr="00534A9A">
        <w:rPr>
          <w:rFonts w:ascii="Arial" w:hAnsi="Arial" w:cs="Arial"/>
        </w:rPr>
        <w:t>ее</w:t>
      </w:r>
      <w:r w:rsidRPr="00534A9A">
        <w:rPr>
          <w:rFonts w:ascii="Arial" w:hAnsi="Arial" w:cs="Arial"/>
        </w:rPr>
        <w:t xml:space="preserve"> </w:t>
      </w:r>
      <w:r w:rsidR="00C632E3" w:rsidRPr="00534A9A">
        <w:rPr>
          <w:rFonts w:ascii="Arial" w:hAnsi="Arial" w:cs="Arial"/>
        </w:rPr>
        <w:t>вспомогательное оборудование</w:t>
      </w:r>
      <w:r w:rsidRPr="00534A9A">
        <w:rPr>
          <w:rFonts w:ascii="Arial" w:hAnsi="Arial" w:cs="Arial"/>
        </w:rPr>
        <w:t>, реактивы и растворы:</w:t>
      </w:r>
    </w:p>
    <w:p w14:paraId="3DB2EBE8" w14:textId="48F55B59" w:rsidR="004F5842" w:rsidRPr="00534A9A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соляная по ГОСТ 3118 или ГОСТ 14261 и разбавленная в соотношении 1:1, 1:3, 1:40;</w:t>
      </w:r>
    </w:p>
    <w:p w14:paraId="1410F7BA" w14:textId="07BE3C7A" w:rsidR="004F5842" w:rsidRPr="00534A9A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азотная по ГОСТ 4461 или ГОСТ 11125;</w:t>
      </w:r>
    </w:p>
    <w:p w14:paraId="69FC693E" w14:textId="0AED4873" w:rsidR="004F5842" w:rsidRPr="00534A9A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534A9A">
        <w:rPr>
          <w:rFonts w:ascii="Arial" w:hAnsi="Arial" w:cs="Arial"/>
        </w:rPr>
        <w:t>- кислота серная по ГОСТ 4204 или ГОСТ 14262 и разбавленная в соотношении 1:1, 1:4;</w:t>
      </w:r>
      <w:r w:rsidR="00853A18" w:rsidRPr="00534A9A">
        <w:rPr>
          <w:rFonts w:ascii="Arial" w:hAnsi="Arial" w:cs="Arial"/>
        </w:rPr>
        <w:t xml:space="preserve"> </w:t>
      </w:r>
    </w:p>
    <w:p w14:paraId="135E6517" w14:textId="77777777" w:rsidR="004F5842" w:rsidRPr="00534A9A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фтористоводородная по ГОСТ 10484;</w:t>
      </w:r>
    </w:p>
    <w:p w14:paraId="0922DE92" w14:textId="79A7ECBD" w:rsidR="004F5842" w:rsidRPr="00534A9A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уксусная по ГОСТ 61, раствор с массовой концентрацией 800–900 г/дм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и разбавленная в соотношении 1:40;</w:t>
      </w:r>
      <w:r w:rsidR="00EF28DF" w:rsidRPr="00534A9A">
        <w:rPr>
          <w:rFonts w:ascii="Arial" w:hAnsi="Arial" w:cs="Arial"/>
        </w:rPr>
        <w:t xml:space="preserve"> </w:t>
      </w:r>
    </w:p>
    <w:p w14:paraId="25396844" w14:textId="557CDC29" w:rsidR="004F5842" w:rsidRPr="00534A9A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кислота аскорбиновая</w:t>
      </w:r>
      <w:r w:rsidR="000D385F" w:rsidRPr="00534A9A">
        <w:rPr>
          <w:rFonts w:ascii="Arial" w:hAnsi="Arial" w:cs="Arial"/>
        </w:rPr>
        <w:t xml:space="preserve"> </w:t>
      </w:r>
      <w:r w:rsidR="000D385F" w:rsidRPr="00534A9A">
        <w:rPr>
          <w:rFonts w:ascii="Arial" w:hAnsi="Arial" w:cs="Arial"/>
          <w:bCs/>
        </w:rPr>
        <w:t>по технической документации, действующей в государстве, принявшем настоящий стандарт</w:t>
      </w:r>
      <w:r w:rsidRPr="00534A9A">
        <w:rPr>
          <w:rFonts w:ascii="Arial" w:hAnsi="Arial" w:cs="Arial"/>
        </w:rPr>
        <w:t>, свежеприготовленный раствор с массовой концентрацией 30 г/дм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;</w:t>
      </w:r>
    </w:p>
    <w:p w14:paraId="658F66E6" w14:textId="2EFE5043" w:rsidR="004F5842" w:rsidRPr="00534A9A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натрия гидроокись по ГОСТ 4328, раствор с массовой концентрацией 200 г/дм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;</w:t>
      </w:r>
    </w:p>
    <w:p w14:paraId="7F88C9CE" w14:textId="61EEBE9A" w:rsidR="004F5842" w:rsidRPr="00A60ED4" w:rsidRDefault="004F5842" w:rsidP="00D72AC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- аммиак водный </w:t>
      </w:r>
      <w:r w:rsidRPr="00A60ED4">
        <w:rPr>
          <w:rFonts w:ascii="Arial" w:hAnsi="Arial" w:cs="Arial"/>
        </w:rPr>
        <w:t>по ГОСТ 3760;</w:t>
      </w:r>
    </w:p>
    <w:p w14:paraId="6CF41C46" w14:textId="77777777" w:rsidR="000D7ADA" w:rsidRPr="00A60ED4" w:rsidRDefault="004F5842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60ED4">
        <w:rPr>
          <w:rFonts w:ascii="Arial" w:hAnsi="Arial" w:cs="Arial"/>
        </w:rPr>
        <w:t>- калий пиросернокислый по ГОСТ 7172</w:t>
      </w:r>
      <w:r w:rsidR="000D7ADA" w:rsidRPr="00A60ED4">
        <w:rPr>
          <w:rFonts w:ascii="Arial" w:hAnsi="Arial" w:cs="Arial"/>
        </w:rPr>
        <w:t>;</w:t>
      </w:r>
    </w:p>
    <w:p w14:paraId="10849271" w14:textId="3D655CA2" w:rsidR="0009306E" w:rsidRPr="00A60ED4" w:rsidRDefault="000D7ADA" w:rsidP="0009306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60ED4">
        <w:rPr>
          <w:rFonts w:ascii="Arial" w:hAnsi="Arial" w:cs="Arial"/>
        </w:rPr>
        <w:t>- в</w:t>
      </w:r>
      <w:r w:rsidR="004F5842" w:rsidRPr="00A60ED4">
        <w:rPr>
          <w:rFonts w:ascii="Arial" w:hAnsi="Arial" w:cs="Arial"/>
        </w:rPr>
        <w:t>ода бромная</w:t>
      </w:r>
      <w:r w:rsidR="00E041F9" w:rsidRPr="00A60ED4">
        <w:rPr>
          <w:rFonts w:ascii="Arial" w:hAnsi="Arial" w:cs="Arial"/>
        </w:rPr>
        <w:t xml:space="preserve"> приготовленная по ГОСТ 4517</w:t>
      </w:r>
      <w:r w:rsidRPr="00A60ED4">
        <w:rPr>
          <w:rFonts w:ascii="Arial" w:hAnsi="Arial" w:cs="Arial"/>
        </w:rPr>
        <w:t>;</w:t>
      </w:r>
      <w:r w:rsidR="00636A9F" w:rsidRPr="00A60ED4">
        <w:rPr>
          <w:rFonts w:ascii="Arial" w:hAnsi="Arial" w:cs="Arial"/>
        </w:rPr>
        <w:t xml:space="preserve"> </w:t>
      </w:r>
    </w:p>
    <w:p w14:paraId="3816AD93" w14:textId="0EB6A570" w:rsidR="000D7ADA" w:rsidRPr="00A60ED4" w:rsidRDefault="000D7ADA" w:rsidP="000D7A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A60ED4">
        <w:rPr>
          <w:rFonts w:ascii="Arial" w:hAnsi="Arial" w:cs="Arial"/>
        </w:rPr>
        <w:t xml:space="preserve">- </w:t>
      </w:r>
      <w:r w:rsidR="00D13163" w:rsidRPr="00A60ED4">
        <w:rPr>
          <w:rFonts w:ascii="Arial" w:hAnsi="Arial" w:cs="Arial"/>
        </w:rPr>
        <w:t>медь (</w:t>
      </w:r>
      <w:r w:rsidR="00D13163" w:rsidRPr="00A60ED4">
        <w:rPr>
          <w:rFonts w:ascii="Arial" w:hAnsi="Arial" w:cs="Arial"/>
          <w:lang w:val="en-US"/>
        </w:rPr>
        <w:t>II</w:t>
      </w:r>
      <w:r w:rsidR="00D13163" w:rsidRPr="00A60ED4">
        <w:rPr>
          <w:rFonts w:ascii="Arial" w:hAnsi="Arial" w:cs="Arial"/>
        </w:rPr>
        <w:t xml:space="preserve">) сернокислая 5-водная </w:t>
      </w:r>
      <w:r w:rsidRPr="00A60ED4">
        <w:rPr>
          <w:rFonts w:ascii="Helvetica" w:hAnsi="Helvetica" w:cs="Helvetica"/>
          <w:shd w:val="clear" w:color="auto" w:fill="FFFFFF"/>
        </w:rPr>
        <w:t xml:space="preserve">по ГОСТ </w:t>
      </w:r>
      <w:r w:rsidRPr="00A60ED4">
        <w:rPr>
          <w:rFonts w:ascii="Arial" w:hAnsi="Arial" w:cs="Arial"/>
          <w:shd w:val="clear" w:color="auto" w:fill="FFFFFF"/>
        </w:rPr>
        <w:t xml:space="preserve">4165, раствор </w:t>
      </w:r>
      <w:r w:rsidRPr="00A60ED4">
        <w:rPr>
          <w:rFonts w:ascii="Arial" w:hAnsi="Arial" w:cs="Arial"/>
        </w:rPr>
        <w:t xml:space="preserve">с массовой концентрацией </w:t>
      </w:r>
      <w:r w:rsidRPr="00A60ED4">
        <w:rPr>
          <w:rFonts w:ascii="Arial" w:hAnsi="Arial" w:cs="Arial"/>
          <w:shd w:val="clear" w:color="auto" w:fill="FFFFFF"/>
        </w:rPr>
        <w:t>0,3 г/дм</w:t>
      </w:r>
      <w:r w:rsidRPr="00A60ED4">
        <w:rPr>
          <w:rFonts w:ascii="Arial" w:hAnsi="Arial" w:cs="Arial"/>
          <w:shd w:val="clear" w:color="auto" w:fill="FFFFFF"/>
          <w:vertAlign w:val="superscript"/>
        </w:rPr>
        <w:t>3</w:t>
      </w:r>
      <w:r w:rsidRPr="00A60ED4">
        <w:rPr>
          <w:rFonts w:ascii="Arial" w:hAnsi="Arial" w:cs="Arial"/>
          <w:shd w:val="clear" w:color="auto" w:fill="FFFFFF"/>
        </w:rPr>
        <w:t>;</w:t>
      </w:r>
    </w:p>
    <w:p w14:paraId="322E2B77" w14:textId="1E23DBA7" w:rsidR="000D7ADA" w:rsidRPr="00534A9A" w:rsidRDefault="000D7ADA" w:rsidP="000D7A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A60ED4">
        <w:rPr>
          <w:rFonts w:ascii="Arial" w:hAnsi="Arial" w:cs="Arial"/>
          <w:shd w:val="clear" w:color="auto" w:fill="FFFFFF"/>
        </w:rPr>
        <w:t xml:space="preserve">- аммоний лимоннокислый </w:t>
      </w:r>
      <w:bookmarkStart w:id="35" w:name="_Hlk219972711"/>
      <w:r w:rsidR="000D385F" w:rsidRPr="00A60ED4">
        <w:rPr>
          <w:rFonts w:ascii="Arial" w:hAnsi="Arial" w:cs="Arial"/>
          <w:bCs/>
        </w:rPr>
        <w:t>по технической документации, действующей в государстве, принявшем настоящий</w:t>
      </w:r>
      <w:r w:rsidR="000D385F" w:rsidRPr="00534A9A">
        <w:rPr>
          <w:rFonts w:ascii="Arial" w:hAnsi="Arial" w:cs="Arial"/>
          <w:bCs/>
        </w:rPr>
        <w:t xml:space="preserve"> стандарт</w:t>
      </w:r>
      <w:bookmarkEnd w:id="35"/>
      <w:r w:rsidRPr="00534A9A">
        <w:rPr>
          <w:rFonts w:ascii="Arial" w:hAnsi="Arial" w:cs="Arial"/>
          <w:shd w:val="clear" w:color="auto" w:fill="FFFFFF"/>
        </w:rPr>
        <w:t xml:space="preserve">, раствор </w:t>
      </w:r>
      <w:r w:rsidRPr="00534A9A">
        <w:rPr>
          <w:rFonts w:ascii="Arial" w:hAnsi="Arial" w:cs="Arial"/>
        </w:rPr>
        <w:t xml:space="preserve">с массовой концентрацией </w:t>
      </w:r>
      <w:r w:rsidRPr="00534A9A">
        <w:rPr>
          <w:rFonts w:ascii="Arial" w:hAnsi="Arial" w:cs="Arial"/>
          <w:shd w:val="clear" w:color="auto" w:fill="FFFFFF"/>
        </w:rPr>
        <w:t>500 г/дм</w:t>
      </w:r>
      <w:r w:rsidRPr="00534A9A">
        <w:rPr>
          <w:rFonts w:ascii="Arial" w:hAnsi="Arial" w:cs="Arial"/>
          <w:shd w:val="clear" w:color="auto" w:fill="FFFFFF"/>
          <w:vertAlign w:val="superscript"/>
        </w:rPr>
        <w:t>3</w:t>
      </w:r>
      <w:r w:rsidRPr="00534A9A">
        <w:rPr>
          <w:rFonts w:ascii="Arial" w:hAnsi="Arial" w:cs="Arial"/>
          <w:shd w:val="clear" w:color="auto" w:fill="FFFFFF"/>
        </w:rPr>
        <w:t>;</w:t>
      </w:r>
    </w:p>
    <w:p w14:paraId="6965CF0E" w14:textId="6FB62B64" w:rsidR="000D7ADA" w:rsidRPr="00534A9A" w:rsidRDefault="000D7ADA" w:rsidP="000D7A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 xml:space="preserve">- </w:t>
      </w:r>
      <w:r w:rsidR="00636A9F" w:rsidRPr="00534A9A">
        <w:rPr>
          <w:rFonts w:ascii="Arial" w:hAnsi="Arial" w:cs="Arial"/>
          <w:shd w:val="clear" w:color="auto" w:fill="FFFFFF"/>
        </w:rPr>
        <w:t xml:space="preserve">железо (II) сернокислое 7-водное (железо сернокислое закисное) </w:t>
      </w:r>
      <w:r w:rsidRPr="00534A9A">
        <w:rPr>
          <w:rFonts w:ascii="Arial" w:hAnsi="Arial" w:cs="Arial"/>
          <w:shd w:val="clear" w:color="auto" w:fill="FFFFFF"/>
        </w:rPr>
        <w:t>по ГОСТ 4148;</w:t>
      </w:r>
    </w:p>
    <w:p w14:paraId="2907CEF0" w14:textId="4F0F8CA8" w:rsidR="000D7ADA" w:rsidRPr="00534A9A" w:rsidRDefault="000D7ADA" w:rsidP="000D7A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>- водорода перекись по ГОСТ 10929, раствор, разбавленный в соотношении 1:15;</w:t>
      </w:r>
    </w:p>
    <w:p w14:paraId="5E760A30" w14:textId="74FC03AF" w:rsidR="000D7ADA" w:rsidRPr="00534A9A" w:rsidRDefault="000D7ADA" w:rsidP="000D7A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спирт этиловый по ГОСТ 18300</w:t>
      </w:r>
      <w:r w:rsidR="00042B03" w:rsidRPr="00534A9A">
        <w:rPr>
          <w:rFonts w:ascii="Arial" w:hAnsi="Arial" w:cs="Arial"/>
        </w:rPr>
        <w:t xml:space="preserve"> или ГОСТ 5962</w:t>
      </w:r>
      <w:r w:rsidRPr="00534A9A">
        <w:rPr>
          <w:rFonts w:ascii="Arial" w:hAnsi="Arial" w:cs="Arial"/>
        </w:rPr>
        <w:t>;</w:t>
      </w:r>
    </w:p>
    <w:p w14:paraId="000CCE6F" w14:textId="1C9455FC" w:rsidR="000D7ADA" w:rsidRPr="00534A9A" w:rsidRDefault="000D7ADA" w:rsidP="000D7A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α-Бензоиноксим</w:t>
      </w:r>
      <w:r w:rsidR="00E515BC" w:rsidRPr="00534A9A">
        <w:rPr>
          <w:rFonts w:ascii="Arial" w:hAnsi="Arial" w:cs="Arial"/>
        </w:rPr>
        <w:t xml:space="preserve"> </w:t>
      </w:r>
      <w:r w:rsidR="00E515BC" w:rsidRPr="00534A9A">
        <w:rPr>
          <w:rFonts w:ascii="Arial" w:hAnsi="Arial" w:cs="Arial"/>
          <w:bCs/>
        </w:rPr>
        <w:t>по технической документации, действующей в государстве, принявшем настоящий стандарт</w:t>
      </w:r>
      <w:r w:rsidRPr="00534A9A">
        <w:rPr>
          <w:rFonts w:ascii="Arial" w:hAnsi="Arial" w:cs="Arial"/>
        </w:rPr>
        <w:t>, этанольный раствор, приготовленный в соответствии с 8.3</w:t>
      </w:r>
      <w:r w:rsidR="00565FD5" w:rsidRPr="00534A9A">
        <w:rPr>
          <w:rFonts w:ascii="Arial" w:hAnsi="Arial" w:cs="Arial"/>
        </w:rPr>
        <w:t>.1</w:t>
      </w:r>
      <w:r w:rsidRPr="00534A9A">
        <w:rPr>
          <w:rFonts w:ascii="Arial" w:hAnsi="Arial" w:cs="Arial"/>
        </w:rPr>
        <w:t>;</w:t>
      </w:r>
      <w:r w:rsidR="00636A9F" w:rsidRPr="00534A9A">
        <w:rPr>
          <w:rFonts w:ascii="Arial" w:hAnsi="Arial" w:cs="Arial"/>
        </w:rPr>
        <w:t xml:space="preserve"> </w:t>
      </w:r>
    </w:p>
    <w:p w14:paraId="65E8F9A6" w14:textId="39EA36E3" w:rsidR="00565FD5" w:rsidRPr="00534A9A" w:rsidRDefault="00565FD5" w:rsidP="00565FD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- </w:t>
      </w:r>
      <w:r w:rsidR="00746855" w:rsidRPr="00534A9A">
        <w:rPr>
          <w:rFonts w:ascii="Arial" w:hAnsi="Arial" w:cs="Arial"/>
        </w:rPr>
        <w:t xml:space="preserve">жидкость </w:t>
      </w:r>
      <w:r w:rsidRPr="00534A9A">
        <w:rPr>
          <w:rFonts w:ascii="Arial" w:hAnsi="Arial" w:cs="Arial"/>
        </w:rPr>
        <w:t>промывная, свежеприготовленная в соответствии с 8.3.2;</w:t>
      </w:r>
      <w:r w:rsidR="00636A9F" w:rsidRPr="00534A9A">
        <w:rPr>
          <w:rFonts w:ascii="Arial" w:hAnsi="Arial" w:cs="Arial"/>
        </w:rPr>
        <w:t xml:space="preserve"> </w:t>
      </w:r>
    </w:p>
    <w:p w14:paraId="2BF4C599" w14:textId="2C847C59" w:rsidR="00565FD5" w:rsidRPr="006A5AB0" w:rsidRDefault="00565FD5" w:rsidP="00565FD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- натрий сернистокислый </w:t>
      </w:r>
      <w:r w:rsidR="000D385F" w:rsidRPr="00534A9A">
        <w:rPr>
          <w:rFonts w:ascii="Arial" w:hAnsi="Arial" w:cs="Arial"/>
          <w:bCs/>
        </w:rPr>
        <w:t>по технической документации, действующей в государстве, принявшем настоящий стандарт</w:t>
      </w:r>
      <w:r w:rsidRPr="00534A9A">
        <w:rPr>
          <w:rFonts w:ascii="Arial" w:hAnsi="Arial" w:cs="Arial"/>
        </w:rPr>
        <w:t>, раствор</w:t>
      </w:r>
      <w:r w:rsidRPr="006A5AB0">
        <w:rPr>
          <w:rFonts w:ascii="Arial" w:hAnsi="Arial" w:cs="Arial"/>
        </w:rPr>
        <w:t xml:space="preserve"> </w:t>
      </w:r>
      <w:r w:rsidR="002456AE" w:rsidRPr="006A5AB0">
        <w:rPr>
          <w:rFonts w:ascii="Arial" w:hAnsi="Arial" w:cs="Arial"/>
        </w:rPr>
        <w:t xml:space="preserve">с массовой концентрацией </w:t>
      </w:r>
      <w:r w:rsidRPr="006A5AB0">
        <w:rPr>
          <w:rFonts w:ascii="Arial" w:hAnsi="Arial" w:cs="Arial"/>
        </w:rPr>
        <w:t>200 г/дм</w:t>
      </w:r>
      <w:r w:rsidRPr="006A5AB0">
        <w:rPr>
          <w:rFonts w:ascii="Arial" w:hAnsi="Arial" w:cs="Arial"/>
          <w:vertAlign w:val="superscript"/>
        </w:rPr>
        <w:t>3</w:t>
      </w:r>
      <w:r w:rsidRPr="006A5AB0">
        <w:rPr>
          <w:rFonts w:ascii="Arial" w:hAnsi="Arial" w:cs="Arial"/>
        </w:rPr>
        <w:t>;</w:t>
      </w:r>
    </w:p>
    <w:p w14:paraId="0520A413" w14:textId="28CEB221" w:rsidR="00F03BD3" w:rsidRPr="00534A9A" w:rsidRDefault="002456AE" w:rsidP="00F03BD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FC5F56">
        <w:rPr>
          <w:rFonts w:ascii="Arial" w:hAnsi="Arial" w:cs="Arial"/>
          <w:shd w:val="clear" w:color="auto" w:fill="FFFFFF"/>
        </w:rPr>
        <w:lastRenderedPageBreak/>
        <w:t>-</w:t>
      </w:r>
      <w:r w:rsidRPr="006A5AB0">
        <w:rPr>
          <w:rFonts w:ascii="Arial" w:hAnsi="Arial" w:cs="Arial"/>
          <w:shd w:val="clear" w:color="auto" w:fill="FFFFFF"/>
        </w:rPr>
        <w:t xml:space="preserve"> свинец </w:t>
      </w:r>
      <w:r w:rsidRPr="00534A9A">
        <w:rPr>
          <w:rFonts w:ascii="Arial" w:hAnsi="Arial" w:cs="Arial"/>
          <w:shd w:val="clear" w:color="auto" w:fill="FFFFFF"/>
        </w:rPr>
        <w:t xml:space="preserve">уксуснокислый </w:t>
      </w:r>
      <w:r w:rsidR="00703536" w:rsidRPr="00534A9A">
        <w:rPr>
          <w:rFonts w:ascii="Arial" w:hAnsi="Arial" w:cs="Arial"/>
        </w:rPr>
        <w:t xml:space="preserve">3-водный </w:t>
      </w:r>
      <w:r w:rsidRPr="00534A9A">
        <w:rPr>
          <w:rFonts w:ascii="Arial" w:hAnsi="Arial" w:cs="Arial"/>
          <w:shd w:val="clear" w:color="auto" w:fill="FFFFFF"/>
        </w:rPr>
        <w:t>по ГОСТ 1027, раствор</w:t>
      </w:r>
      <w:r w:rsidRPr="00534A9A">
        <w:rPr>
          <w:rFonts w:ascii="Arial" w:hAnsi="Arial" w:cs="Arial"/>
        </w:rPr>
        <w:t>, приготовленный в соответствии с 8.3.3;</w:t>
      </w:r>
      <w:r w:rsidR="00F03BD3" w:rsidRPr="00534A9A">
        <w:rPr>
          <w:rFonts w:ascii="Arial" w:hAnsi="Arial" w:cs="Arial"/>
          <w:i/>
          <w:iCs/>
          <w:color w:val="FF0000"/>
        </w:rPr>
        <w:t xml:space="preserve"> </w:t>
      </w:r>
    </w:p>
    <w:p w14:paraId="4A867208" w14:textId="39DA879C" w:rsidR="002456AE" w:rsidRPr="00534A9A" w:rsidRDefault="002456AE" w:rsidP="00565FD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 xml:space="preserve">- аммоний уксуснокислый по ГОСТ 3117, раствор </w:t>
      </w:r>
      <w:r w:rsidRPr="00534A9A">
        <w:rPr>
          <w:rFonts w:ascii="Arial" w:hAnsi="Arial" w:cs="Arial"/>
        </w:rPr>
        <w:t xml:space="preserve">с массовой концентрацией </w:t>
      </w:r>
      <w:r w:rsidRPr="00534A9A">
        <w:rPr>
          <w:rFonts w:ascii="Arial" w:hAnsi="Arial" w:cs="Arial"/>
          <w:shd w:val="clear" w:color="auto" w:fill="FFFFFF"/>
        </w:rPr>
        <w:t>500 г/дм</w:t>
      </w:r>
      <w:r w:rsidRPr="00534A9A">
        <w:rPr>
          <w:rFonts w:ascii="Arial" w:hAnsi="Arial" w:cs="Arial"/>
          <w:shd w:val="clear" w:color="auto" w:fill="FFFFFF"/>
          <w:vertAlign w:val="superscript"/>
        </w:rPr>
        <w:t>3</w:t>
      </w:r>
      <w:r w:rsidRPr="00534A9A">
        <w:rPr>
          <w:rFonts w:ascii="Arial" w:hAnsi="Arial" w:cs="Arial"/>
          <w:shd w:val="clear" w:color="auto" w:fill="FFFFFF"/>
        </w:rPr>
        <w:t>;</w:t>
      </w:r>
    </w:p>
    <w:p w14:paraId="0F91315C" w14:textId="4AEF625A" w:rsidR="002456AE" w:rsidRPr="00534A9A" w:rsidRDefault="002456AE" w:rsidP="00565FD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  <w:shd w:val="clear" w:color="auto" w:fill="FFFFFF"/>
        </w:rPr>
      </w:pPr>
      <w:r w:rsidRPr="00534A9A">
        <w:rPr>
          <w:rFonts w:ascii="Arial" w:hAnsi="Arial" w:cs="Arial"/>
          <w:shd w:val="clear" w:color="auto" w:fill="FFFFFF"/>
        </w:rPr>
        <w:t xml:space="preserve">- метиловый красный, индикатор </w:t>
      </w:r>
      <w:r w:rsidR="000D385F" w:rsidRPr="00534A9A">
        <w:rPr>
          <w:rFonts w:ascii="Arial" w:hAnsi="Arial" w:cs="Arial"/>
          <w:bCs/>
        </w:rPr>
        <w:t>по технической документации, действующей в государстве, принявшем настоящий стандарт</w:t>
      </w:r>
      <w:r w:rsidRPr="00534A9A">
        <w:rPr>
          <w:rFonts w:ascii="Arial" w:hAnsi="Arial" w:cs="Arial"/>
          <w:shd w:val="clear" w:color="auto" w:fill="FFFFFF"/>
        </w:rPr>
        <w:t xml:space="preserve">, этанольный раствор </w:t>
      </w:r>
      <w:r w:rsidRPr="00534A9A">
        <w:rPr>
          <w:rFonts w:ascii="Arial" w:hAnsi="Arial" w:cs="Arial"/>
        </w:rPr>
        <w:t xml:space="preserve">с массовой концентрацией </w:t>
      </w:r>
      <w:r w:rsidRPr="00534A9A">
        <w:rPr>
          <w:rFonts w:ascii="Arial" w:hAnsi="Arial" w:cs="Arial"/>
          <w:shd w:val="clear" w:color="auto" w:fill="FFFFFF"/>
        </w:rPr>
        <w:t>1 г/дм</w:t>
      </w:r>
      <w:r w:rsidRPr="00534A9A">
        <w:rPr>
          <w:rFonts w:ascii="Arial" w:hAnsi="Arial" w:cs="Arial"/>
          <w:shd w:val="clear" w:color="auto" w:fill="FFFFFF"/>
          <w:vertAlign w:val="superscript"/>
        </w:rPr>
        <w:t>3</w:t>
      </w:r>
      <w:r w:rsidR="00260996" w:rsidRPr="00534A9A">
        <w:rPr>
          <w:rFonts w:ascii="Arial" w:hAnsi="Arial" w:cs="Arial"/>
          <w:shd w:val="clear" w:color="auto" w:fill="FFFFFF"/>
        </w:rPr>
        <w:t>, приготовленный по ГОСТ 4919.1</w:t>
      </w:r>
      <w:r w:rsidRPr="00534A9A">
        <w:rPr>
          <w:rFonts w:ascii="Arial" w:hAnsi="Arial" w:cs="Arial"/>
          <w:shd w:val="clear" w:color="auto" w:fill="FFFFFF"/>
        </w:rPr>
        <w:t>;</w:t>
      </w:r>
      <w:r w:rsidR="0005734E" w:rsidRPr="00534A9A">
        <w:rPr>
          <w:rFonts w:ascii="Arial" w:hAnsi="Arial" w:cs="Arial"/>
          <w:shd w:val="clear" w:color="auto" w:fill="FFFFFF"/>
        </w:rPr>
        <w:t xml:space="preserve"> </w:t>
      </w:r>
    </w:p>
    <w:p w14:paraId="12569553" w14:textId="0A0D4E66" w:rsidR="000D7ADA" w:rsidRPr="00534A9A" w:rsidRDefault="000D7ADA" w:rsidP="004F584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универсальная индикаторная бумага</w:t>
      </w:r>
      <w:r w:rsidR="00972367" w:rsidRPr="00534A9A">
        <w:rPr>
          <w:rFonts w:ascii="Arial" w:hAnsi="Arial" w:cs="Arial"/>
        </w:rPr>
        <w:t>;</w:t>
      </w:r>
    </w:p>
    <w:p w14:paraId="0C8FECF3" w14:textId="60F1A2E0" w:rsidR="00FC5F56" w:rsidRPr="00534A9A" w:rsidRDefault="00FC5F56" w:rsidP="00FC5F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  <w:strike/>
          <w:color w:val="FF0000"/>
        </w:rPr>
      </w:pPr>
      <w:r w:rsidRPr="00534A9A">
        <w:rPr>
          <w:rFonts w:ascii="Arial" w:hAnsi="Arial" w:cs="Arial"/>
        </w:rPr>
        <w:t>- фильтр обеззоленный «синяя лента»;</w:t>
      </w:r>
      <w:r w:rsidRPr="00534A9A">
        <w:rPr>
          <w:rFonts w:ascii="Arial" w:hAnsi="Arial" w:cs="Arial"/>
          <w:i/>
          <w:iCs/>
          <w:color w:val="FF0000"/>
        </w:rPr>
        <w:t xml:space="preserve"> </w:t>
      </w:r>
    </w:p>
    <w:p w14:paraId="431382EF" w14:textId="0173E51F" w:rsidR="0082765E" w:rsidRPr="00286560" w:rsidRDefault="00FC5F56" w:rsidP="0082765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- фильтр обеззоленный «белая лента</w:t>
      </w:r>
      <w:r w:rsidRPr="00A60ED4">
        <w:rPr>
          <w:rFonts w:ascii="Arial" w:hAnsi="Arial" w:cs="Arial"/>
        </w:rPr>
        <w:t>»</w:t>
      </w:r>
      <w:r w:rsidR="0082765E" w:rsidRPr="00A60ED4">
        <w:rPr>
          <w:rFonts w:ascii="Arial" w:hAnsi="Arial" w:cs="Arial"/>
        </w:rPr>
        <w:t>.</w:t>
      </w:r>
    </w:p>
    <w:p w14:paraId="03648FFE" w14:textId="4A7E3CF0" w:rsidR="00D72AC5" w:rsidRPr="00534A9A" w:rsidRDefault="00B329CF" w:rsidP="008404F2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534A9A">
        <w:rPr>
          <w:rFonts w:ascii="Arial" w:hAnsi="Arial" w:cs="Arial"/>
          <w:b/>
          <w:bCs/>
        </w:rPr>
        <w:t>8</w:t>
      </w:r>
      <w:r w:rsidR="00D72AC5" w:rsidRPr="00534A9A">
        <w:rPr>
          <w:rFonts w:ascii="Arial" w:hAnsi="Arial" w:cs="Arial"/>
          <w:b/>
          <w:bCs/>
        </w:rPr>
        <w:t xml:space="preserve">.3 Подготовка к </w:t>
      </w:r>
      <w:r w:rsidR="00172407" w:rsidRPr="00534A9A">
        <w:rPr>
          <w:rFonts w:ascii="Arial" w:hAnsi="Arial" w:cs="Arial"/>
          <w:b/>
          <w:bCs/>
        </w:rPr>
        <w:t>анализу</w:t>
      </w:r>
      <w:r w:rsidR="00D72AC5" w:rsidRPr="00534A9A">
        <w:rPr>
          <w:rFonts w:ascii="Arial" w:hAnsi="Arial" w:cs="Arial"/>
          <w:b/>
          <w:bCs/>
        </w:rPr>
        <w:t xml:space="preserve"> </w:t>
      </w:r>
    </w:p>
    <w:p w14:paraId="3F0C3A03" w14:textId="5BC7B4DF" w:rsidR="00565FD5" w:rsidRPr="00534A9A" w:rsidRDefault="00565FD5" w:rsidP="008404F2">
      <w:pPr>
        <w:keepNext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8.3.1 </w:t>
      </w:r>
      <w:r w:rsidR="000D385F" w:rsidRPr="00534A9A">
        <w:rPr>
          <w:rFonts w:ascii="Arial" w:hAnsi="Arial" w:cs="Arial"/>
        </w:rPr>
        <w:t>Приготовление э</w:t>
      </w:r>
      <w:r w:rsidRPr="00534A9A">
        <w:rPr>
          <w:rFonts w:ascii="Arial" w:hAnsi="Arial" w:cs="Arial"/>
        </w:rPr>
        <w:t>танольн</w:t>
      </w:r>
      <w:r w:rsidR="000D385F" w:rsidRPr="00534A9A">
        <w:rPr>
          <w:rFonts w:ascii="Arial" w:hAnsi="Arial" w:cs="Arial"/>
        </w:rPr>
        <w:t>ого</w:t>
      </w:r>
      <w:r w:rsidRPr="00534A9A">
        <w:rPr>
          <w:rFonts w:ascii="Arial" w:hAnsi="Arial" w:cs="Arial"/>
        </w:rPr>
        <w:t xml:space="preserve"> раствор</w:t>
      </w:r>
      <w:r w:rsidR="000D385F" w:rsidRPr="00534A9A">
        <w:rPr>
          <w:rFonts w:ascii="Arial" w:hAnsi="Arial" w:cs="Arial"/>
        </w:rPr>
        <w:t>а</w:t>
      </w:r>
      <w:r w:rsidRPr="00534A9A">
        <w:rPr>
          <w:rFonts w:ascii="Arial" w:hAnsi="Arial" w:cs="Arial"/>
        </w:rPr>
        <w:t xml:space="preserve"> α-Бензоиноксима</w:t>
      </w:r>
    </w:p>
    <w:p w14:paraId="45F268EC" w14:textId="6948763C" w:rsidR="00565FD5" w:rsidRPr="00534A9A" w:rsidRDefault="00565FD5" w:rsidP="00565FD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20 г α-</w:t>
      </w:r>
      <w:r w:rsidR="000D385F" w:rsidRPr="00534A9A">
        <w:rPr>
          <w:rFonts w:ascii="Arial" w:hAnsi="Arial" w:cs="Arial"/>
        </w:rPr>
        <w:t>Б</w:t>
      </w:r>
      <w:r w:rsidRPr="00534A9A">
        <w:rPr>
          <w:rFonts w:ascii="Arial" w:hAnsi="Arial" w:cs="Arial"/>
        </w:rPr>
        <w:t>ензоиноксима растворяют в 1 дм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этилового спирта и фильтруют.</w:t>
      </w:r>
    </w:p>
    <w:p w14:paraId="3F4519E3" w14:textId="1BECB87C" w:rsidR="00565FD5" w:rsidRPr="00534A9A" w:rsidRDefault="00565FD5" w:rsidP="00FE7DC2">
      <w:pPr>
        <w:keepNext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8.3.2 П</w:t>
      </w:r>
      <w:r w:rsidR="000D385F" w:rsidRPr="00534A9A">
        <w:rPr>
          <w:rFonts w:ascii="Arial" w:hAnsi="Arial" w:cs="Arial"/>
        </w:rPr>
        <w:t>риготовление п</w:t>
      </w:r>
      <w:r w:rsidRPr="00534A9A">
        <w:rPr>
          <w:rFonts w:ascii="Arial" w:hAnsi="Arial" w:cs="Arial"/>
        </w:rPr>
        <w:t>ромывн</w:t>
      </w:r>
      <w:r w:rsidR="000D385F" w:rsidRPr="00534A9A">
        <w:rPr>
          <w:rFonts w:ascii="Arial" w:hAnsi="Arial" w:cs="Arial"/>
        </w:rPr>
        <w:t>ой</w:t>
      </w:r>
      <w:r w:rsidRPr="00534A9A">
        <w:rPr>
          <w:rFonts w:ascii="Arial" w:hAnsi="Arial" w:cs="Arial"/>
        </w:rPr>
        <w:t xml:space="preserve"> жидкост</w:t>
      </w:r>
      <w:r w:rsidR="000D385F" w:rsidRPr="00534A9A">
        <w:rPr>
          <w:rFonts w:ascii="Arial" w:hAnsi="Arial" w:cs="Arial"/>
        </w:rPr>
        <w:t>и</w:t>
      </w:r>
      <w:r w:rsidRPr="00534A9A">
        <w:rPr>
          <w:rFonts w:ascii="Arial" w:hAnsi="Arial" w:cs="Arial"/>
        </w:rPr>
        <w:t xml:space="preserve"> </w:t>
      </w:r>
    </w:p>
    <w:p w14:paraId="58FEE43E" w14:textId="636E3AF8" w:rsidR="00565FD5" w:rsidRPr="00534A9A" w:rsidRDefault="00565FD5" w:rsidP="00565FD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25–30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этанольного раствора α-Бензоиноксима помещают в стакан вместимостью 1 дм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, добавляют 10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серной кислоты, перемешивают и доливают водой до объема 1 дм</w:t>
      </w:r>
      <w:r w:rsidRPr="00534A9A">
        <w:rPr>
          <w:rFonts w:ascii="Arial" w:hAnsi="Arial" w:cs="Arial"/>
          <w:vertAlign w:val="superscript"/>
        </w:rPr>
        <w:t>3</w:t>
      </w:r>
      <w:r w:rsidR="000D385F" w:rsidRPr="00534A9A">
        <w:rPr>
          <w:rFonts w:ascii="Arial" w:hAnsi="Arial" w:cs="Arial"/>
        </w:rPr>
        <w:t>.</w:t>
      </w:r>
    </w:p>
    <w:p w14:paraId="6236654B" w14:textId="1B077B84" w:rsidR="000D385F" w:rsidRPr="00534A9A" w:rsidRDefault="009401DB" w:rsidP="00565FD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Промывную жидкость</w:t>
      </w:r>
      <w:r w:rsidR="000D385F" w:rsidRPr="00534A9A">
        <w:rPr>
          <w:rFonts w:ascii="Arial" w:hAnsi="Arial" w:cs="Arial"/>
        </w:rPr>
        <w:t xml:space="preserve"> готовят перед применением.</w:t>
      </w:r>
    </w:p>
    <w:p w14:paraId="071E12D8" w14:textId="6415241A" w:rsidR="002456AE" w:rsidRPr="00534A9A" w:rsidRDefault="002456AE" w:rsidP="002456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8.3.3 </w:t>
      </w:r>
      <w:r w:rsidR="000D385F" w:rsidRPr="00534A9A">
        <w:rPr>
          <w:rFonts w:ascii="Arial" w:hAnsi="Arial" w:cs="Arial"/>
        </w:rPr>
        <w:t xml:space="preserve">Приготовление раствора </w:t>
      </w:r>
      <w:r w:rsidRPr="00534A9A">
        <w:rPr>
          <w:rFonts w:ascii="Arial" w:hAnsi="Arial" w:cs="Arial"/>
        </w:rPr>
        <w:t>свинца уксуснокислого</w:t>
      </w:r>
    </w:p>
    <w:p w14:paraId="34FA958D" w14:textId="16D938B4" w:rsidR="00565FD5" w:rsidRPr="00534A9A" w:rsidRDefault="002456AE" w:rsidP="002456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10 г уксуснокислого свинца растворяют в 20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уксусной кислоты, доливают водой до объема 1 дм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и перемешивают.</w:t>
      </w:r>
    </w:p>
    <w:p w14:paraId="2AF99275" w14:textId="7A4DA136" w:rsidR="00D72AC5" w:rsidRPr="00534A9A" w:rsidRDefault="00B8149C" w:rsidP="00D601E4">
      <w:pPr>
        <w:keepNext/>
        <w:autoSpaceDE w:val="0"/>
        <w:autoSpaceDN w:val="0"/>
        <w:adjustRightInd w:val="0"/>
        <w:spacing w:before="24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534A9A">
        <w:rPr>
          <w:rFonts w:ascii="Arial" w:hAnsi="Arial" w:cs="Arial"/>
          <w:b/>
          <w:bCs/>
        </w:rPr>
        <w:t>8</w:t>
      </w:r>
      <w:r w:rsidR="00D72AC5" w:rsidRPr="00534A9A">
        <w:rPr>
          <w:rFonts w:ascii="Arial" w:hAnsi="Arial" w:cs="Arial"/>
          <w:b/>
          <w:bCs/>
        </w:rPr>
        <w:t xml:space="preserve">.4 </w:t>
      </w:r>
      <w:r w:rsidR="00172407" w:rsidRPr="00534A9A">
        <w:rPr>
          <w:rFonts w:ascii="Arial" w:hAnsi="Arial" w:cs="Arial"/>
          <w:b/>
          <w:bCs/>
        </w:rPr>
        <w:t>Проведение анализа</w:t>
      </w:r>
      <w:r w:rsidR="00D72AC5" w:rsidRPr="00534A9A">
        <w:rPr>
          <w:rFonts w:ascii="Arial" w:hAnsi="Arial" w:cs="Arial"/>
          <w:b/>
          <w:bCs/>
        </w:rPr>
        <w:t xml:space="preserve"> </w:t>
      </w:r>
    </w:p>
    <w:p w14:paraId="24FC9A90" w14:textId="377890B8" w:rsidR="001255E2" w:rsidRPr="00534A9A" w:rsidRDefault="0049798B" w:rsidP="003A6E08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8.4.1 </w:t>
      </w:r>
      <w:r w:rsidR="003A6E08" w:rsidRPr="00534A9A">
        <w:rPr>
          <w:rFonts w:ascii="Arial" w:hAnsi="Arial" w:cs="Arial"/>
        </w:rPr>
        <w:t>При анализе сталей, не содержащих вольфрам, навеску стали массой 1 г при массовой доле молибдена от 3,0 % до 5</w:t>
      </w:r>
      <w:r w:rsidR="001255E2" w:rsidRPr="00534A9A">
        <w:rPr>
          <w:rFonts w:ascii="Arial" w:hAnsi="Arial" w:cs="Arial"/>
        </w:rPr>
        <w:t>,0</w:t>
      </w:r>
      <w:r w:rsidR="003A6E08" w:rsidRPr="00534A9A">
        <w:rPr>
          <w:rFonts w:ascii="Arial" w:hAnsi="Arial" w:cs="Arial"/>
        </w:rPr>
        <w:t> % или 0,5 г при массовой доле молибдена от 5</w:t>
      </w:r>
      <w:r w:rsidR="001255E2" w:rsidRPr="00534A9A">
        <w:rPr>
          <w:rFonts w:ascii="Arial" w:hAnsi="Arial" w:cs="Arial"/>
        </w:rPr>
        <w:t>,0 %</w:t>
      </w:r>
      <w:r w:rsidR="003A6E08" w:rsidRPr="00534A9A">
        <w:rPr>
          <w:rFonts w:ascii="Arial" w:hAnsi="Arial" w:cs="Arial"/>
        </w:rPr>
        <w:t xml:space="preserve"> до 10</w:t>
      </w:r>
      <w:r w:rsidR="001255E2" w:rsidRPr="00534A9A">
        <w:rPr>
          <w:rFonts w:ascii="Arial" w:hAnsi="Arial" w:cs="Arial"/>
        </w:rPr>
        <w:t>,0 </w:t>
      </w:r>
      <w:r w:rsidR="003A6E08" w:rsidRPr="00534A9A">
        <w:rPr>
          <w:rFonts w:ascii="Arial" w:hAnsi="Arial" w:cs="Arial"/>
        </w:rPr>
        <w:t>% помешают в стакан</w:t>
      </w:r>
      <w:r w:rsidR="001255E2" w:rsidRPr="00534A9A">
        <w:rPr>
          <w:rFonts w:ascii="Arial" w:hAnsi="Arial" w:cs="Arial"/>
        </w:rPr>
        <w:t xml:space="preserve"> </w:t>
      </w:r>
      <w:r w:rsidR="003A6E08" w:rsidRPr="00534A9A">
        <w:rPr>
          <w:rFonts w:ascii="Arial" w:hAnsi="Arial" w:cs="Arial"/>
        </w:rPr>
        <w:t>вместимостью 250</w:t>
      </w:r>
      <w:r w:rsidR="001255E2" w:rsidRPr="00534A9A">
        <w:rPr>
          <w:rFonts w:ascii="Arial" w:hAnsi="Arial" w:cs="Arial"/>
        </w:rPr>
        <w:t>–</w:t>
      </w:r>
      <w:r w:rsidR="003A6E08" w:rsidRPr="00534A9A">
        <w:rPr>
          <w:rFonts w:ascii="Arial" w:hAnsi="Arial" w:cs="Arial"/>
        </w:rPr>
        <w:t>300</w:t>
      </w:r>
      <w:r w:rsidR="001255E2" w:rsidRPr="00534A9A">
        <w:rPr>
          <w:rFonts w:ascii="Arial" w:hAnsi="Arial" w:cs="Arial"/>
        </w:rPr>
        <w:t> </w:t>
      </w:r>
      <w:r w:rsidR="003A6E08" w:rsidRPr="00534A9A">
        <w:rPr>
          <w:rFonts w:ascii="Arial" w:hAnsi="Arial" w:cs="Arial"/>
        </w:rPr>
        <w:t>см</w:t>
      </w:r>
      <w:r w:rsidR="003A6E08" w:rsidRPr="00534A9A">
        <w:rPr>
          <w:rFonts w:ascii="Arial" w:hAnsi="Arial" w:cs="Arial"/>
          <w:vertAlign w:val="superscript"/>
        </w:rPr>
        <w:t>3</w:t>
      </w:r>
      <w:r w:rsidR="003A6E08" w:rsidRPr="00534A9A">
        <w:rPr>
          <w:rFonts w:ascii="Arial" w:hAnsi="Arial" w:cs="Arial"/>
        </w:rPr>
        <w:t>, приливают 30</w:t>
      </w:r>
      <w:r w:rsidR="001255E2" w:rsidRPr="00534A9A">
        <w:rPr>
          <w:rFonts w:ascii="Arial" w:hAnsi="Arial" w:cs="Arial"/>
        </w:rPr>
        <w:t>–</w:t>
      </w:r>
      <w:r w:rsidR="003A6E08" w:rsidRPr="00534A9A">
        <w:rPr>
          <w:rFonts w:ascii="Arial" w:hAnsi="Arial" w:cs="Arial"/>
        </w:rPr>
        <w:t>50</w:t>
      </w:r>
      <w:r w:rsidR="001255E2" w:rsidRPr="00534A9A">
        <w:rPr>
          <w:rFonts w:ascii="Arial" w:hAnsi="Arial" w:cs="Arial"/>
        </w:rPr>
        <w:t> </w:t>
      </w:r>
      <w:r w:rsidR="003A6E08" w:rsidRPr="00534A9A">
        <w:rPr>
          <w:rFonts w:ascii="Arial" w:hAnsi="Arial" w:cs="Arial"/>
        </w:rPr>
        <w:t>см</w:t>
      </w:r>
      <w:r w:rsidR="003A6E08" w:rsidRPr="00534A9A">
        <w:rPr>
          <w:rFonts w:ascii="Arial" w:hAnsi="Arial" w:cs="Arial"/>
          <w:vertAlign w:val="superscript"/>
        </w:rPr>
        <w:t>3</w:t>
      </w:r>
      <w:r w:rsidR="003A6E08" w:rsidRPr="00534A9A">
        <w:rPr>
          <w:rFonts w:ascii="Arial" w:hAnsi="Arial" w:cs="Arial"/>
        </w:rPr>
        <w:t xml:space="preserve"> соляной кислоты, окисляют 5</w:t>
      </w:r>
      <w:r w:rsidR="001255E2" w:rsidRPr="00534A9A">
        <w:rPr>
          <w:rFonts w:ascii="Arial" w:hAnsi="Arial" w:cs="Arial"/>
        </w:rPr>
        <w:t>–</w:t>
      </w:r>
      <w:r w:rsidR="003A6E08" w:rsidRPr="00534A9A">
        <w:rPr>
          <w:rFonts w:ascii="Arial" w:hAnsi="Arial" w:cs="Arial"/>
        </w:rPr>
        <w:t>10 см</w:t>
      </w:r>
      <w:r w:rsidR="003A6E08" w:rsidRPr="00534A9A">
        <w:rPr>
          <w:rFonts w:ascii="Arial" w:hAnsi="Arial" w:cs="Arial"/>
          <w:vertAlign w:val="superscript"/>
        </w:rPr>
        <w:t>3</w:t>
      </w:r>
      <w:r w:rsidR="003A6E08" w:rsidRPr="00534A9A">
        <w:rPr>
          <w:rFonts w:ascii="Arial" w:hAnsi="Arial" w:cs="Arial"/>
        </w:rPr>
        <w:t xml:space="preserve"> азотной</w:t>
      </w:r>
      <w:r w:rsidR="001255E2" w:rsidRPr="00534A9A">
        <w:rPr>
          <w:rFonts w:ascii="Arial" w:hAnsi="Arial" w:cs="Arial"/>
        </w:rPr>
        <w:t xml:space="preserve"> </w:t>
      </w:r>
      <w:r w:rsidR="003A6E08" w:rsidRPr="00534A9A">
        <w:rPr>
          <w:rFonts w:ascii="Arial" w:hAnsi="Arial" w:cs="Arial"/>
        </w:rPr>
        <w:t xml:space="preserve">кислоты и нагревают до растворения навески. </w:t>
      </w:r>
    </w:p>
    <w:p w14:paraId="7F012015" w14:textId="013AAED2" w:rsidR="001255E2" w:rsidRPr="00534A9A" w:rsidRDefault="001255E2" w:rsidP="001255E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Допускаются другие способы растворения навесок, обеспечивающие полное разложение пробы и не требующие внесения изменений в дальнейшие стадии анализа.</w:t>
      </w:r>
    </w:p>
    <w:p w14:paraId="7F474339" w14:textId="1360EE99" w:rsidR="001255E2" w:rsidRPr="00534A9A" w:rsidRDefault="001255E2" w:rsidP="001255E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534A9A">
        <w:rPr>
          <w:rFonts w:ascii="Arial" w:hAnsi="Arial" w:cs="Arial"/>
        </w:rPr>
        <w:lastRenderedPageBreak/>
        <w:t>Раствор выпаривают досуха, к остатку добавляют 10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соляной кислоты и вновь выпаривают досуха. Операцию выпаривания повторяют. К сухому остатку добавляют 15–20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соляной кислоты, нагревают и приливают 100–130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горячей воды.</w:t>
      </w:r>
      <w:r w:rsidR="002E1278" w:rsidRPr="00534A9A">
        <w:rPr>
          <w:rFonts w:ascii="Arial" w:hAnsi="Arial" w:cs="Arial"/>
        </w:rPr>
        <w:t xml:space="preserve"> </w:t>
      </w:r>
    </w:p>
    <w:p w14:paraId="5EC52599" w14:textId="07865D31" w:rsidR="00BE2F97" w:rsidRPr="00534A9A" w:rsidRDefault="001255E2" w:rsidP="001255E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Содержимое стакана нагревают до кипения и </w:t>
      </w:r>
      <w:r w:rsidR="00042B03" w:rsidRPr="00534A9A">
        <w:rPr>
          <w:rFonts w:ascii="Arial" w:eastAsia="Times New Roman" w:hAnsi="Arial" w:cs="Arial"/>
        </w:rPr>
        <w:t>фильтруют</w:t>
      </w:r>
      <w:r w:rsidR="00042B03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 xml:space="preserve">осадок </w:t>
      </w:r>
      <w:r w:rsidR="00042B03" w:rsidRPr="00534A9A">
        <w:rPr>
          <w:rFonts w:ascii="Arial" w:hAnsi="Arial" w:cs="Arial"/>
        </w:rPr>
        <w:t xml:space="preserve">через </w:t>
      </w:r>
      <w:r w:rsidRPr="00534A9A">
        <w:rPr>
          <w:rFonts w:ascii="Arial" w:hAnsi="Arial" w:cs="Arial"/>
        </w:rPr>
        <w:t xml:space="preserve">фильтр «белая лента», содержащий фильтробумажную массу. Фильтр с осадком промывают горячей соляной кислотой (разбавленной в соотношении 1:40) до отрицательной реакции на ионы железа. </w:t>
      </w:r>
      <w:r w:rsidR="00BE2F97" w:rsidRPr="00534A9A">
        <w:rPr>
          <w:rFonts w:ascii="Arial" w:hAnsi="Arial" w:cs="Arial"/>
        </w:rPr>
        <w:t>Полученный ф</w:t>
      </w:r>
      <w:r w:rsidRPr="00534A9A">
        <w:rPr>
          <w:rFonts w:ascii="Arial" w:hAnsi="Arial" w:cs="Arial"/>
        </w:rPr>
        <w:t xml:space="preserve">ильтрат (основной) </w:t>
      </w:r>
      <w:r w:rsidR="00BE2F97" w:rsidRPr="00534A9A">
        <w:rPr>
          <w:rFonts w:ascii="Arial" w:hAnsi="Arial" w:cs="Arial"/>
        </w:rPr>
        <w:t>сохраняют для дальнейшего хода анализа</w:t>
      </w:r>
      <w:r w:rsidRPr="00534A9A">
        <w:rPr>
          <w:rFonts w:ascii="Arial" w:hAnsi="Arial" w:cs="Arial"/>
        </w:rPr>
        <w:t xml:space="preserve">. </w:t>
      </w:r>
    </w:p>
    <w:p w14:paraId="138F7B84" w14:textId="43BDADE6" w:rsidR="001255E2" w:rsidRPr="00534A9A" w:rsidRDefault="001255E2" w:rsidP="001255E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Фильтр с осадком помещают в платиновый тигель, высушивают, озоляют и сжигают при температуре не выше 400 °С.</w:t>
      </w:r>
    </w:p>
    <w:p w14:paraId="3347F4F7" w14:textId="6A21D998" w:rsidR="001255E2" w:rsidRPr="00534A9A" w:rsidRDefault="001255E2" w:rsidP="001255E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В тигель добавляют 2–3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серной кислоты (разбавленной в соотношении 1:4) и 2–3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фтористоводородной кислоты, тигель нагревают до прекращения выделения паров серной кислоты и прокаливают при температуре не выше 400 °С. Остаток в тигле сплавляют с 2–3 г пиросернокислого калия.</w:t>
      </w:r>
    </w:p>
    <w:p w14:paraId="4351668F" w14:textId="77372C90" w:rsidR="001255E2" w:rsidRPr="00534A9A" w:rsidRDefault="001255E2" w:rsidP="001255E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Плав охлаждают, растворяют в 20–30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горячей соляной кислоты (разбавленной в соотношении 1:3). Раствор фильтруют через фильтр «белая лента», фильтр промывают 2–3 раза горячей водой и полученный фильтрат присоединяют к основному фильтрату.</w:t>
      </w:r>
    </w:p>
    <w:p w14:paraId="4D63DED1" w14:textId="37C5BB0B" w:rsidR="001C62AB" w:rsidRPr="00534A9A" w:rsidRDefault="00C216A2" w:rsidP="001C62AB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8.4.2 </w:t>
      </w:r>
      <w:r w:rsidR="001C62AB" w:rsidRPr="00534A9A">
        <w:rPr>
          <w:rFonts w:ascii="Arial" w:hAnsi="Arial" w:cs="Arial"/>
        </w:rPr>
        <w:t>При анализе сталей, содержащих вольфрам, навеску стали массой 1 г при массовой доле молибдена от 3,0 % до 5,0 % или 0,5 г при массовой доле молибдена от 5,0 % до 10,0 % помещают в стакан вместимостью 400 см</w:t>
      </w:r>
      <w:r w:rsidR="001C62AB" w:rsidRPr="00534A9A">
        <w:rPr>
          <w:rFonts w:ascii="Arial" w:hAnsi="Arial" w:cs="Arial"/>
          <w:vertAlign w:val="superscript"/>
        </w:rPr>
        <w:t>3</w:t>
      </w:r>
      <w:r w:rsidR="001C62AB" w:rsidRPr="00534A9A">
        <w:rPr>
          <w:rFonts w:ascii="Arial" w:hAnsi="Arial" w:cs="Arial"/>
        </w:rPr>
        <w:t>, приливают 30–50 см</w:t>
      </w:r>
      <w:r w:rsidR="001C62AB" w:rsidRPr="00534A9A">
        <w:rPr>
          <w:rFonts w:ascii="Arial" w:hAnsi="Arial" w:cs="Arial"/>
          <w:vertAlign w:val="superscript"/>
        </w:rPr>
        <w:t>3</w:t>
      </w:r>
      <w:r w:rsidR="001C62AB" w:rsidRPr="00534A9A">
        <w:rPr>
          <w:rFonts w:ascii="Arial" w:hAnsi="Arial" w:cs="Arial"/>
        </w:rPr>
        <w:t xml:space="preserve"> соляной кислоты (разбавленной в соотношении 1:1), окисляют 5–10 см</w:t>
      </w:r>
      <w:r w:rsidR="001C62AB" w:rsidRPr="00534A9A">
        <w:rPr>
          <w:rFonts w:ascii="Arial" w:hAnsi="Arial" w:cs="Arial"/>
          <w:vertAlign w:val="superscript"/>
        </w:rPr>
        <w:t>3</w:t>
      </w:r>
      <w:r w:rsidR="001C62AB" w:rsidRPr="00534A9A">
        <w:rPr>
          <w:rFonts w:ascii="Arial" w:hAnsi="Arial" w:cs="Arial"/>
        </w:rPr>
        <w:t xml:space="preserve"> азотной кислоты и растворяют при нагревании. </w:t>
      </w:r>
    </w:p>
    <w:p w14:paraId="64F338EA" w14:textId="2445BDE8" w:rsidR="001C62AB" w:rsidRPr="00534A9A" w:rsidRDefault="001C62AB" w:rsidP="001C62AB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Раствор упаривают до 2/3 первоначального объема, приливают 100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горячей воды и фильтруют через фильтр «белая лента» с добавлением фильтробумажной массы</w:t>
      </w:r>
      <w:r w:rsidR="00F50330" w:rsidRPr="00534A9A">
        <w:rPr>
          <w:rFonts w:ascii="Arial" w:hAnsi="Arial" w:cs="Arial"/>
        </w:rPr>
        <w:t xml:space="preserve"> (</w:t>
      </w:r>
      <w:r w:rsidR="00FA7EB7" w:rsidRPr="00534A9A">
        <w:rPr>
          <w:rFonts w:ascii="Arial" w:hAnsi="Arial" w:cs="Arial"/>
        </w:rPr>
        <w:t>получа</w:t>
      </w:r>
      <w:r w:rsidR="00636A9F" w:rsidRPr="00534A9A">
        <w:rPr>
          <w:rFonts w:ascii="Arial" w:hAnsi="Arial" w:cs="Arial"/>
        </w:rPr>
        <w:t>ют</w:t>
      </w:r>
      <w:r w:rsidR="00FA7EB7" w:rsidRPr="00534A9A">
        <w:rPr>
          <w:rFonts w:ascii="Arial" w:hAnsi="Arial" w:cs="Arial"/>
        </w:rPr>
        <w:t xml:space="preserve"> фильтр с осадком А).</w:t>
      </w:r>
    </w:p>
    <w:p w14:paraId="7EE188FB" w14:textId="490E25F0" w:rsidR="001C62AB" w:rsidRPr="00534A9A" w:rsidRDefault="001C62AB" w:rsidP="001C62AB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Фильтр с осадком А промывают несколько раз горячей соляной кислотой (разбавленной в соотношении 1:40).</w:t>
      </w:r>
    </w:p>
    <w:p w14:paraId="28636560" w14:textId="750C5167" w:rsidR="001C62AB" w:rsidRPr="006A5AB0" w:rsidRDefault="001C62AB" w:rsidP="001C62AB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Фильтрат выпаривают досуха, добавляют 10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соляной кислоты и вновь выпаривают досуха, операцию выпаривания повторяют. К сухому остатку в стакане приливают 20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соляной кислоты и 100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горячей воды. Раствор нагревают до кипения и фильтруют через фильтр «белая лента» с добавлением фильтробумажной массы</w:t>
      </w:r>
      <w:r w:rsidR="00FA7EB7" w:rsidRPr="00534A9A">
        <w:rPr>
          <w:rFonts w:ascii="Arial" w:hAnsi="Arial" w:cs="Arial"/>
        </w:rPr>
        <w:t xml:space="preserve"> (получа</w:t>
      </w:r>
      <w:r w:rsidR="00636A9F" w:rsidRPr="00534A9A">
        <w:rPr>
          <w:rFonts w:ascii="Arial" w:hAnsi="Arial" w:cs="Arial"/>
        </w:rPr>
        <w:t>ют</w:t>
      </w:r>
      <w:r w:rsidR="00FA7EB7" w:rsidRPr="00534A9A">
        <w:rPr>
          <w:rFonts w:ascii="Arial" w:hAnsi="Arial" w:cs="Arial"/>
        </w:rPr>
        <w:t xml:space="preserve"> фильтр с осадком Б)</w:t>
      </w:r>
      <w:r w:rsidRPr="00534A9A">
        <w:rPr>
          <w:rFonts w:ascii="Arial" w:hAnsi="Arial" w:cs="Arial"/>
        </w:rPr>
        <w:t>.</w:t>
      </w:r>
      <w:r w:rsidRPr="006A5AB0">
        <w:rPr>
          <w:rFonts w:ascii="Arial" w:hAnsi="Arial" w:cs="Arial"/>
        </w:rPr>
        <w:t xml:space="preserve"> </w:t>
      </w:r>
    </w:p>
    <w:p w14:paraId="2D716623" w14:textId="1C1B3B1F" w:rsidR="0015252E" w:rsidRPr="00534A9A" w:rsidRDefault="001C62AB" w:rsidP="0015252E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lastRenderedPageBreak/>
        <w:t xml:space="preserve">Фильтр с осадком Б промывают горячим раствором соляной кислоты (разбавленной в соотношении 1:40). </w:t>
      </w:r>
      <w:r w:rsidR="0015252E" w:rsidRPr="00534A9A">
        <w:rPr>
          <w:rFonts w:ascii="Arial" w:hAnsi="Arial" w:cs="Arial"/>
        </w:rPr>
        <w:t xml:space="preserve">Полученный фильтрат сохраняют для дальнейшего хода анализа. </w:t>
      </w:r>
    </w:p>
    <w:p w14:paraId="12D728CB" w14:textId="6E7470D1" w:rsidR="0009306E" w:rsidRPr="00534A9A" w:rsidRDefault="001C62AB" w:rsidP="0009306E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Фильтры с осадком А и Б трехокиси вольфрама и кремнекислоты могут содержать небольш</w:t>
      </w:r>
      <w:r w:rsidR="0049280C" w:rsidRPr="00534A9A">
        <w:rPr>
          <w:rFonts w:ascii="Arial" w:hAnsi="Arial" w:cs="Arial"/>
        </w:rPr>
        <w:t>о</w:t>
      </w:r>
      <w:r w:rsidRPr="00534A9A">
        <w:rPr>
          <w:rFonts w:ascii="Arial" w:hAnsi="Arial" w:cs="Arial"/>
        </w:rPr>
        <w:t>е количеств</w:t>
      </w:r>
      <w:r w:rsidR="0049280C" w:rsidRPr="00534A9A">
        <w:rPr>
          <w:rFonts w:ascii="Arial" w:hAnsi="Arial" w:cs="Arial"/>
        </w:rPr>
        <w:t>о</w:t>
      </w:r>
      <w:r w:rsidRPr="00534A9A">
        <w:rPr>
          <w:rFonts w:ascii="Arial" w:hAnsi="Arial" w:cs="Arial"/>
        </w:rPr>
        <w:t xml:space="preserve"> молибдена, котор</w:t>
      </w:r>
      <w:r w:rsidR="0049280C" w:rsidRPr="00534A9A">
        <w:rPr>
          <w:rFonts w:ascii="Arial" w:hAnsi="Arial" w:cs="Arial"/>
        </w:rPr>
        <w:t>о</w:t>
      </w:r>
      <w:r w:rsidRPr="00534A9A">
        <w:rPr>
          <w:rFonts w:ascii="Arial" w:hAnsi="Arial" w:cs="Arial"/>
        </w:rPr>
        <w:t xml:space="preserve">е определяют экстракционно-фотометрическим методом, и полученный результат прибавляют к результату гравиметрического определения. </w:t>
      </w:r>
    </w:p>
    <w:p w14:paraId="1B9AD326" w14:textId="0215F671" w:rsidR="009811E3" w:rsidRPr="00534A9A" w:rsidRDefault="001C62AB" w:rsidP="001C62AB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Фильтры с осадком А и Б помещают в стакан вместимостью 250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и растворяют в 20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горячего раствора гидроокиси натрия. Затем приливают 100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горячей воды и фильтруют через фильтр «белая лента» в мерную колбу вместимостью 250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. Фильтр промывают горячей водой, содержащей несколько капель </w:t>
      </w:r>
      <w:r w:rsidR="0049280C" w:rsidRPr="00534A9A">
        <w:rPr>
          <w:rFonts w:ascii="Arial" w:hAnsi="Arial" w:cs="Arial"/>
        </w:rPr>
        <w:t xml:space="preserve">раствора </w:t>
      </w:r>
      <w:r w:rsidRPr="00534A9A">
        <w:rPr>
          <w:rFonts w:ascii="Arial" w:hAnsi="Arial" w:cs="Arial"/>
        </w:rPr>
        <w:t>гидроокиси натрия. К раствору добавляют 20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раствора лимоннокислого аммония и перемешивают. Затем прибавляют серную кислоту (разбавленную в соотношении 1:1) до pH 7–8 (по универсальной индикаторной бумаге) и приливают 5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в избыток. Раствор охлаждают, доливают до метки водой и перемешивают. </w:t>
      </w:r>
    </w:p>
    <w:p w14:paraId="32D7A6F9" w14:textId="47B6994B" w:rsidR="001C62AB" w:rsidRDefault="001C62AB" w:rsidP="001C62AB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Аликвотную часть раствора, равную 25</w:t>
      </w:r>
      <w:r w:rsidR="009811E3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, помещают</w:t>
      </w:r>
      <w:r w:rsidR="009811E3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>в делительную воронку вместимостью 150</w:t>
      </w:r>
      <w:r w:rsidR="009811E3" w:rsidRPr="00534A9A">
        <w:rPr>
          <w:rFonts w:ascii="Arial" w:hAnsi="Arial" w:cs="Arial"/>
        </w:rPr>
        <w:t>–</w:t>
      </w:r>
      <w:r w:rsidRPr="00534A9A">
        <w:rPr>
          <w:rFonts w:ascii="Arial" w:hAnsi="Arial" w:cs="Arial"/>
        </w:rPr>
        <w:t>200</w:t>
      </w:r>
      <w:r w:rsidR="009811E3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, приливают 10</w:t>
      </w:r>
      <w:r w:rsidR="009811E3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раствора соляной кислоты</w:t>
      </w:r>
      <w:r w:rsidR="009811E3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>(</w:t>
      </w:r>
      <w:r w:rsidR="009811E3" w:rsidRPr="00534A9A">
        <w:rPr>
          <w:rFonts w:ascii="Arial" w:hAnsi="Arial" w:cs="Arial"/>
        </w:rPr>
        <w:t xml:space="preserve">разбавленной в соотношении </w:t>
      </w:r>
      <w:r w:rsidRPr="00534A9A">
        <w:rPr>
          <w:rFonts w:ascii="Arial" w:hAnsi="Arial" w:cs="Arial"/>
        </w:rPr>
        <w:t>1:1), 5</w:t>
      </w:r>
      <w:r w:rsidR="009811E3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раствора сернокислой меди, 5</w:t>
      </w:r>
      <w:r w:rsidR="009811E3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раствора аскорбиновой кислоты и далее поступают</w:t>
      </w:r>
      <w:r w:rsidR="009811E3" w:rsidRPr="00534A9A">
        <w:rPr>
          <w:rFonts w:ascii="Arial" w:hAnsi="Arial" w:cs="Arial"/>
        </w:rPr>
        <w:t xml:space="preserve"> </w:t>
      </w:r>
      <w:r w:rsidR="00287A33" w:rsidRPr="00534A9A">
        <w:rPr>
          <w:rFonts w:ascii="Arial" w:hAnsi="Arial" w:cs="Arial"/>
        </w:rPr>
        <w:t>в соответствии с</w:t>
      </w:r>
      <w:r w:rsidRPr="00534A9A">
        <w:rPr>
          <w:rFonts w:ascii="Arial" w:hAnsi="Arial" w:cs="Arial"/>
        </w:rPr>
        <w:t xml:space="preserve"> </w:t>
      </w:r>
      <w:r w:rsidR="009811E3" w:rsidRPr="00534A9A">
        <w:rPr>
          <w:rFonts w:ascii="Arial" w:hAnsi="Arial" w:cs="Arial"/>
        </w:rPr>
        <w:t>6.4.1.6</w:t>
      </w:r>
      <w:r w:rsidRPr="00534A9A">
        <w:rPr>
          <w:rFonts w:ascii="Arial" w:hAnsi="Arial" w:cs="Arial"/>
        </w:rPr>
        <w:t>.</w:t>
      </w:r>
    </w:p>
    <w:p w14:paraId="26566AD5" w14:textId="1A0B7A3D" w:rsidR="009811E3" w:rsidRPr="00534A9A" w:rsidRDefault="00B8149C" w:rsidP="00062BA2">
      <w:pPr>
        <w:shd w:val="clear" w:color="auto" w:fill="FFFFFF"/>
        <w:spacing w:before="120" w:after="120" w:line="360" w:lineRule="auto"/>
        <w:ind w:left="567"/>
        <w:jc w:val="both"/>
        <w:rPr>
          <w:rFonts w:ascii="Arial" w:hAnsi="Arial" w:cs="Arial"/>
          <w:b/>
          <w:bCs/>
        </w:rPr>
      </w:pPr>
      <w:r w:rsidRPr="006A5AB0">
        <w:rPr>
          <w:rFonts w:ascii="Arial" w:hAnsi="Arial" w:cs="Arial"/>
          <w:b/>
          <w:bCs/>
        </w:rPr>
        <w:t>8</w:t>
      </w:r>
      <w:r w:rsidR="00D72AC5" w:rsidRPr="006A5AB0">
        <w:rPr>
          <w:rFonts w:ascii="Arial" w:hAnsi="Arial" w:cs="Arial"/>
          <w:b/>
          <w:bCs/>
        </w:rPr>
        <w:t>.4.</w:t>
      </w:r>
      <w:r w:rsidR="00C216A2" w:rsidRPr="006A5AB0">
        <w:rPr>
          <w:rFonts w:ascii="Arial" w:hAnsi="Arial" w:cs="Arial"/>
          <w:b/>
          <w:bCs/>
        </w:rPr>
        <w:t xml:space="preserve">3 </w:t>
      </w:r>
      <w:r w:rsidR="009811E3" w:rsidRPr="00534A9A">
        <w:rPr>
          <w:rFonts w:ascii="Arial" w:hAnsi="Arial" w:cs="Arial"/>
          <w:b/>
          <w:bCs/>
        </w:rPr>
        <w:t>Отделение молибдена от других химических элементов гидроокисью натрия и определение его в виде молибденовокислого свинца</w:t>
      </w:r>
    </w:p>
    <w:p w14:paraId="22C39CA8" w14:textId="498FA882" w:rsidR="009811E3" w:rsidRPr="00534A9A" w:rsidRDefault="007522A2" w:rsidP="009811E3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8.4.3.1 </w:t>
      </w:r>
      <w:r w:rsidR="009811E3" w:rsidRPr="00534A9A">
        <w:rPr>
          <w:rFonts w:ascii="Arial" w:hAnsi="Arial" w:cs="Arial"/>
        </w:rPr>
        <w:t xml:space="preserve">К фильтрату, полученному </w:t>
      </w:r>
      <w:r w:rsidR="00D87D9E" w:rsidRPr="00534A9A">
        <w:rPr>
          <w:rFonts w:ascii="Arial" w:hAnsi="Arial" w:cs="Arial"/>
        </w:rPr>
        <w:t>в соответствии с</w:t>
      </w:r>
      <w:r w:rsidR="009811E3" w:rsidRPr="00534A9A">
        <w:rPr>
          <w:rFonts w:ascii="Arial" w:hAnsi="Arial" w:cs="Arial"/>
        </w:rPr>
        <w:t xml:space="preserve"> 8.4.1 или 8.4.2, приливают раствор </w:t>
      </w:r>
      <w:r w:rsidR="00440ED9" w:rsidRPr="00534A9A">
        <w:rPr>
          <w:rFonts w:ascii="Arial" w:hAnsi="Arial" w:cs="Arial"/>
        </w:rPr>
        <w:t xml:space="preserve">гидроокиси </w:t>
      </w:r>
      <w:r w:rsidR="009811E3" w:rsidRPr="00534A9A">
        <w:rPr>
          <w:rFonts w:ascii="Arial" w:hAnsi="Arial" w:cs="Arial"/>
        </w:rPr>
        <w:t>натрия до выпадения небольшого осадка, не исчезающего при перемешивании. Осадок растворяют, добавляя в раствор несколько капель серной кислоты (разбавленной в соотношении 1:1).</w:t>
      </w:r>
    </w:p>
    <w:p w14:paraId="455D96C6" w14:textId="5A3727F6" w:rsidR="009811E3" w:rsidRPr="00534A9A" w:rsidRDefault="009811E3" w:rsidP="009811E3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Если сталь содержит ванадий или хром, в раствор добавляют 25 см</w:t>
      </w:r>
      <w:r w:rsidR="00D53E0C"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раствора сернистокислого натрия. </w:t>
      </w:r>
    </w:p>
    <w:p w14:paraId="39D16CF6" w14:textId="2636704F" w:rsidR="009811E3" w:rsidRPr="00534A9A" w:rsidRDefault="009811E3" w:rsidP="00C216A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Раствор нагревают до температуры 80–90 °С и осторожно, при постоянном перемешивании, переливают в мерную колбу вместимостью 500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, содержащую 100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нагретого до кипения раствора гидр</w:t>
      </w:r>
      <w:r w:rsidR="007522A2" w:rsidRPr="00534A9A">
        <w:rPr>
          <w:rFonts w:ascii="Arial" w:hAnsi="Arial" w:cs="Arial"/>
        </w:rPr>
        <w:t>о</w:t>
      </w:r>
      <w:r w:rsidRPr="00534A9A">
        <w:rPr>
          <w:rFonts w:ascii="Arial" w:hAnsi="Arial" w:cs="Arial"/>
        </w:rPr>
        <w:t>окиси натрия.</w:t>
      </w:r>
      <w:r w:rsidR="007522A2" w:rsidRPr="00534A9A">
        <w:rPr>
          <w:rFonts w:ascii="Arial" w:hAnsi="Arial" w:cs="Arial"/>
        </w:rPr>
        <w:t xml:space="preserve"> </w:t>
      </w:r>
    </w:p>
    <w:p w14:paraId="66C7D384" w14:textId="2A1D3E74" w:rsidR="007522A2" w:rsidRPr="00534A9A" w:rsidRDefault="007522A2" w:rsidP="007522A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i/>
          <w:iCs/>
          <w:strike/>
          <w:color w:val="FF0000"/>
        </w:rPr>
      </w:pPr>
      <w:r w:rsidRPr="00534A9A">
        <w:rPr>
          <w:rFonts w:ascii="Arial" w:hAnsi="Arial" w:cs="Arial"/>
        </w:rPr>
        <w:t xml:space="preserve">Содержимое колбы охлаждают, доливают до метки водой, перемешивают и дают отстояться осадку в течение 1–2 ч. Раствор фильтруют через сухой фильтр </w:t>
      </w:r>
      <w:r w:rsidR="00FE7DC2" w:rsidRPr="00534A9A">
        <w:rPr>
          <w:rFonts w:ascii="Arial" w:hAnsi="Arial" w:cs="Arial"/>
        </w:rPr>
        <w:t xml:space="preserve">«белая лента» </w:t>
      </w:r>
      <w:r w:rsidRPr="00534A9A">
        <w:rPr>
          <w:rFonts w:ascii="Arial" w:hAnsi="Arial" w:cs="Arial"/>
        </w:rPr>
        <w:t>в стакан или колбу, отбрасывая первые порции фильтрата.</w:t>
      </w:r>
      <w:r w:rsidR="00D53B28" w:rsidRPr="00534A9A">
        <w:rPr>
          <w:rFonts w:ascii="Arial" w:hAnsi="Arial" w:cs="Arial"/>
        </w:rPr>
        <w:t xml:space="preserve"> </w:t>
      </w:r>
    </w:p>
    <w:p w14:paraId="0D837ED9" w14:textId="048C0FBD" w:rsidR="00FC5F56" w:rsidRPr="00534A9A" w:rsidRDefault="007522A2" w:rsidP="00FC5F56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534A9A">
        <w:rPr>
          <w:rFonts w:ascii="Arial" w:hAnsi="Arial" w:cs="Arial"/>
        </w:rPr>
        <w:lastRenderedPageBreak/>
        <w:t>Аликвотную часть фильтрата, равную 250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, помещают в стакан вместимостью 600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, прибавляют 2–3 капли раствора метилового красного, соляной кислоты (разбавленной в соотношении 1:1) до перехода окраски раствора в красный цвет, затем добавляют 2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кислоты в избыток и 20</w:t>
      </w:r>
      <w:r w:rsidR="00D404E7" w:rsidRPr="00534A9A">
        <w:rPr>
          <w:rFonts w:ascii="Arial" w:hAnsi="Arial" w:cs="Arial"/>
        </w:rPr>
        <w:t xml:space="preserve"> см</w:t>
      </w:r>
      <w:r w:rsidR="00D404E7"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</w:t>
      </w:r>
      <w:r w:rsidR="00D404E7" w:rsidRPr="00534A9A">
        <w:rPr>
          <w:rFonts w:ascii="Arial" w:hAnsi="Arial" w:cs="Arial"/>
        </w:rPr>
        <w:t xml:space="preserve">раствора </w:t>
      </w:r>
      <w:r w:rsidRPr="00534A9A">
        <w:rPr>
          <w:rFonts w:ascii="Arial" w:hAnsi="Arial" w:cs="Arial"/>
        </w:rPr>
        <w:t>уксуснокислого аммония.</w:t>
      </w:r>
      <w:r w:rsidR="00E515BC" w:rsidRPr="00534A9A">
        <w:rPr>
          <w:rFonts w:ascii="Arial" w:hAnsi="Arial" w:cs="Arial"/>
        </w:rPr>
        <w:t xml:space="preserve"> </w:t>
      </w:r>
    </w:p>
    <w:p w14:paraId="0361263A" w14:textId="7879AC99" w:rsidR="007522A2" w:rsidRPr="00534A9A" w:rsidRDefault="007522A2" w:rsidP="007522A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bookmarkStart w:id="36" w:name="_Hlk203557855"/>
      <w:r w:rsidRPr="00534A9A">
        <w:rPr>
          <w:rFonts w:ascii="Arial" w:hAnsi="Arial" w:cs="Arial"/>
        </w:rPr>
        <w:t xml:space="preserve">8.4.3.2 </w:t>
      </w:r>
      <w:bookmarkEnd w:id="36"/>
      <w:r w:rsidRPr="00534A9A">
        <w:rPr>
          <w:rFonts w:ascii="Arial" w:hAnsi="Arial" w:cs="Arial"/>
        </w:rPr>
        <w:t>Раствор нагревают до кипения, приливают при постоянном перемешивании 10–20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(в зависимости от массовой доли молибдена в стали) </w:t>
      </w:r>
      <w:r w:rsidR="001B7E21" w:rsidRPr="00534A9A">
        <w:rPr>
          <w:rFonts w:ascii="Arial" w:hAnsi="Arial" w:cs="Arial"/>
        </w:rPr>
        <w:t xml:space="preserve">раствора </w:t>
      </w:r>
      <w:r w:rsidRPr="00534A9A">
        <w:rPr>
          <w:rFonts w:ascii="Arial" w:hAnsi="Arial" w:cs="Arial"/>
        </w:rPr>
        <w:t>уксуснокислого свинца, кипятят в течение 10–15 мин и, для проверки полноты осаждения, добавляют еще несколько капель</w:t>
      </w:r>
      <w:r w:rsidR="00B657F2" w:rsidRPr="00534A9A">
        <w:rPr>
          <w:rFonts w:ascii="Arial" w:hAnsi="Arial" w:cs="Arial"/>
        </w:rPr>
        <w:t xml:space="preserve"> раствора</w:t>
      </w:r>
      <w:r w:rsidRPr="00534A9A">
        <w:rPr>
          <w:rFonts w:ascii="Arial" w:hAnsi="Arial" w:cs="Arial"/>
        </w:rPr>
        <w:t xml:space="preserve"> уксуснокислого свинца. </w:t>
      </w:r>
    </w:p>
    <w:p w14:paraId="5949E44F" w14:textId="5A6D6843" w:rsidR="007522A2" w:rsidRPr="00534A9A" w:rsidRDefault="007522A2" w:rsidP="007522A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Стакан с осадком молибдата свинца выдерживают при температуре 80 °С в течение 1 ч. </w:t>
      </w:r>
    </w:p>
    <w:p w14:paraId="20851B77" w14:textId="0CFAD390" w:rsidR="007522A2" w:rsidRPr="00534A9A" w:rsidRDefault="007522A2" w:rsidP="007522A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Осадок </w:t>
      </w:r>
      <w:r w:rsidR="00042B03" w:rsidRPr="00534A9A">
        <w:rPr>
          <w:rFonts w:ascii="Arial" w:eastAsia="Times New Roman" w:hAnsi="Arial" w:cs="Arial"/>
        </w:rPr>
        <w:t>фильтруют</w:t>
      </w:r>
      <w:r w:rsidR="00042B03" w:rsidRPr="00534A9A">
        <w:rPr>
          <w:rFonts w:ascii="Arial" w:hAnsi="Arial" w:cs="Arial"/>
        </w:rPr>
        <w:t xml:space="preserve"> через </w:t>
      </w:r>
      <w:r w:rsidRPr="00534A9A">
        <w:rPr>
          <w:rFonts w:ascii="Arial" w:hAnsi="Arial" w:cs="Arial"/>
        </w:rPr>
        <w:t xml:space="preserve">два фильтра «белая </w:t>
      </w:r>
      <w:r w:rsidR="00FC5F56" w:rsidRPr="00534A9A">
        <w:rPr>
          <w:rFonts w:ascii="Arial" w:hAnsi="Arial" w:cs="Arial"/>
        </w:rPr>
        <w:t xml:space="preserve">лента» </w:t>
      </w:r>
      <w:r w:rsidRPr="00534A9A">
        <w:rPr>
          <w:rFonts w:ascii="Arial" w:hAnsi="Arial" w:cs="Arial"/>
        </w:rPr>
        <w:t xml:space="preserve">и </w:t>
      </w:r>
      <w:r w:rsidR="00FC5F56" w:rsidRPr="00534A9A">
        <w:rPr>
          <w:rFonts w:ascii="Arial" w:hAnsi="Arial" w:cs="Arial"/>
        </w:rPr>
        <w:t>«</w:t>
      </w:r>
      <w:r w:rsidRPr="00534A9A">
        <w:rPr>
          <w:rFonts w:ascii="Arial" w:hAnsi="Arial" w:cs="Arial"/>
        </w:rPr>
        <w:t>синяя лента» и промывают уксусной кислотой (разбавленной в соотношении 1:40) до удаления ионов свинца, а затем горячей водой. Фильтр с осадком помешают в фарфоровый</w:t>
      </w:r>
      <w:r w:rsidR="007066D1" w:rsidRPr="00534A9A">
        <w:rPr>
          <w:rFonts w:ascii="Arial" w:hAnsi="Arial" w:cs="Arial"/>
        </w:rPr>
        <w:t xml:space="preserve"> или платиновый</w:t>
      </w:r>
      <w:r w:rsidRPr="00534A9A">
        <w:rPr>
          <w:rFonts w:ascii="Arial" w:hAnsi="Arial" w:cs="Arial"/>
        </w:rPr>
        <w:t>, предварительно прокаленный до постоянной массы и взвешенный тигель, высушивают, озоляют при температуре 400 °С, а затем прокаливают при температуре от 500 °С до 600 °С до постоянной массы. Тигель с осадком охлаждают в эксикаторе и взвешивают.</w:t>
      </w:r>
    </w:p>
    <w:p w14:paraId="1140C376" w14:textId="3DFC075D" w:rsidR="00B17002" w:rsidRPr="00534A9A" w:rsidRDefault="00C216A2" w:rsidP="00062BA2">
      <w:pPr>
        <w:shd w:val="clear" w:color="auto" w:fill="FFFFFF"/>
        <w:suppressAutoHyphens/>
        <w:spacing w:before="120" w:after="120" w:line="360" w:lineRule="auto"/>
        <w:ind w:left="567"/>
        <w:jc w:val="both"/>
        <w:rPr>
          <w:rFonts w:ascii="Arial" w:hAnsi="Arial" w:cs="Arial"/>
          <w:b/>
          <w:bCs/>
        </w:rPr>
      </w:pPr>
      <w:r w:rsidRPr="00534A9A">
        <w:rPr>
          <w:rFonts w:ascii="Arial" w:hAnsi="Arial" w:cs="Arial"/>
          <w:b/>
          <w:bCs/>
        </w:rPr>
        <w:t xml:space="preserve">8.4.4 </w:t>
      </w:r>
      <w:r w:rsidR="00B17002" w:rsidRPr="00534A9A">
        <w:rPr>
          <w:rFonts w:ascii="Arial" w:hAnsi="Arial" w:cs="Arial"/>
          <w:b/>
          <w:bCs/>
        </w:rPr>
        <w:t>Отделение молибдена от других химических элементов α-бензоиноксимом и определение его в виде молибденовокислого свинца</w:t>
      </w:r>
    </w:p>
    <w:p w14:paraId="51826B00" w14:textId="753FCE12" w:rsidR="00B17002" w:rsidRPr="00534A9A" w:rsidRDefault="00B17002" w:rsidP="00B1700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Фильтрат, полученный </w:t>
      </w:r>
      <w:r w:rsidR="00D87D9E" w:rsidRPr="00534A9A">
        <w:rPr>
          <w:rFonts w:ascii="Arial" w:hAnsi="Arial" w:cs="Arial"/>
        </w:rPr>
        <w:t xml:space="preserve">в соответствии с </w:t>
      </w:r>
      <w:r w:rsidRPr="00534A9A">
        <w:rPr>
          <w:rFonts w:ascii="Arial" w:hAnsi="Arial" w:cs="Arial"/>
        </w:rPr>
        <w:t xml:space="preserve">8.4.1 </w:t>
      </w:r>
      <w:r w:rsidR="00D107BB" w:rsidRPr="00534A9A">
        <w:rPr>
          <w:rFonts w:ascii="Arial" w:hAnsi="Arial" w:cs="Arial"/>
        </w:rPr>
        <w:t>или</w:t>
      </w:r>
      <w:r w:rsidRPr="00534A9A">
        <w:rPr>
          <w:rFonts w:ascii="Arial" w:hAnsi="Arial" w:cs="Arial"/>
        </w:rPr>
        <w:t xml:space="preserve"> 8.4.2, упаривают до объема 100 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>, охлаждают и добавляют 0,5–0,8 г сернокислого железа для восстановления ванадия и хрома.</w:t>
      </w:r>
    </w:p>
    <w:p w14:paraId="1B683EC1" w14:textId="00596F14" w:rsidR="00B17002" w:rsidRPr="00534A9A" w:rsidRDefault="00B17002" w:rsidP="00B1700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Раствор </w:t>
      </w:r>
      <w:r w:rsidRPr="00A60ED4">
        <w:rPr>
          <w:rFonts w:ascii="Arial" w:hAnsi="Arial" w:cs="Arial"/>
        </w:rPr>
        <w:t>охлаждают до температуры от 5 °С до 10 °С, медленно добавляют 10 см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 xml:space="preserve"> раствора α-бензо</w:t>
      </w:r>
      <w:r w:rsidR="00A21725" w:rsidRPr="00A60ED4">
        <w:rPr>
          <w:rFonts w:ascii="Arial" w:hAnsi="Arial" w:cs="Arial"/>
        </w:rPr>
        <w:t>и</w:t>
      </w:r>
      <w:r w:rsidRPr="00A60ED4">
        <w:rPr>
          <w:rFonts w:ascii="Arial" w:hAnsi="Arial" w:cs="Arial"/>
        </w:rPr>
        <w:t>ноксима, а затем 5 см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 xml:space="preserve"> в избыток на каждые 0,01 г молибдена. Раствор перемешивают, добавляют бромную воду до получения желтой окраски и 5 см</w:t>
      </w:r>
      <w:r w:rsidRPr="00A60ED4">
        <w:rPr>
          <w:rFonts w:ascii="Arial" w:hAnsi="Arial" w:cs="Arial"/>
          <w:vertAlign w:val="superscript"/>
        </w:rPr>
        <w:t>3</w:t>
      </w:r>
      <w:r w:rsidRPr="00A60ED4">
        <w:rPr>
          <w:rFonts w:ascii="Arial" w:hAnsi="Arial" w:cs="Arial"/>
        </w:rPr>
        <w:t xml:space="preserve"> раствора α-бензоиноксима</w:t>
      </w:r>
      <w:r w:rsidRPr="00534A9A">
        <w:rPr>
          <w:rFonts w:ascii="Arial" w:hAnsi="Arial" w:cs="Arial"/>
        </w:rPr>
        <w:t>.</w:t>
      </w:r>
    </w:p>
    <w:p w14:paraId="189B95B6" w14:textId="4EE04F74" w:rsidR="00A75D4C" w:rsidRPr="00534A9A" w:rsidRDefault="00B17002" w:rsidP="00B1700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 xml:space="preserve">Раствор с осадком охлаждают до </w:t>
      </w:r>
      <w:r w:rsidR="00A75D4C" w:rsidRPr="00534A9A">
        <w:rPr>
          <w:rFonts w:ascii="Arial" w:hAnsi="Arial" w:cs="Arial"/>
        </w:rPr>
        <w:t xml:space="preserve">температуры от 5 °С до </w:t>
      </w:r>
      <w:r w:rsidRPr="00534A9A">
        <w:rPr>
          <w:rFonts w:ascii="Arial" w:hAnsi="Arial" w:cs="Arial"/>
        </w:rPr>
        <w:t>10</w:t>
      </w:r>
      <w:r w:rsidR="00A75D4C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 xml:space="preserve">°С, периодически перемешивая, добавляют фильтробумажную массу и осадок </w:t>
      </w:r>
      <w:r w:rsidR="00042B03" w:rsidRPr="00534A9A">
        <w:rPr>
          <w:rFonts w:ascii="Arial" w:eastAsia="Times New Roman" w:hAnsi="Arial" w:cs="Arial"/>
        </w:rPr>
        <w:t>фильтруют</w:t>
      </w:r>
      <w:r w:rsidR="00042B03" w:rsidRPr="00534A9A">
        <w:rPr>
          <w:rFonts w:ascii="Arial" w:hAnsi="Arial" w:cs="Arial"/>
        </w:rPr>
        <w:t xml:space="preserve"> через </w:t>
      </w:r>
      <w:r w:rsidRPr="00534A9A">
        <w:rPr>
          <w:rFonts w:ascii="Arial" w:hAnsi="Arial" w:cs="Arial"/>
        </w:rPr>
        <w:t xml:space="preserve">фильтр «синяя лента». </w:t>
      </w:r>
    </w:p>
    <w:p w14:paraId="52D33E98" w14:textId="363133C3" w:rsidR="00B17002" w:rsidRPr="00534A9A" w:rsidRDefault="00B17002" w:rsidP="00B1700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Если первые 50</w:t>
      </w:r>
      <w:r w:rsidR="00A75D4C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фильтрата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>непрозрачны, фильтрование раствора повторяют через тот же фильтр.</w:t>
      </w:r>
    </w:p>
    <w:p w14:paraId="572BFBC7" w14:textId="4FB11351" w:rsidR="00B17002" w:rsidRPr="00534A9A" w:rsidRDefault="00B17002" w:rsidP="00B1700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Фильтр с осадком промывают промывной жидкостью. Осадок с фильтра смывают водой в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 xml:space="preserve">стакан, в котором проводилось осаждение. </w:t>
      </w:r>
      <w:r w:rsidR="00C3466A" w:rsidRPr="00534A9A">
        <w:rPr>
          <w:rFonts w:ascii="Arial" w:hAnsi="Arial" w:cs="Arial"/>
        </w:rPr>
        <w:t xml:space="preserve">Полученный фильтрат сохраняют </w:t>
      </w:r>
      <w:r w:rsidR="00C3466A" w:rsidRPr="00534A9A">
        <w:rPr>
          <w:rFonts w:ascii="Arial" w:hAnsi="Arial" w:cs="Arial"/>
        </w:rPr>
        <w:lastRenderedPageBreak/>
        <w:t>для дальнейшего хода анализа</w:t>
      </w:r>
      <w:r w:rsidRPr="00534A9A">
        <w:rPr>
          <w:rFonts w:ascii="Arial" w:hAnsi="Arial" w:cs="Arial"/>
        </w:rPr>
        <w:t>. В стакан добавляют 10</w:t>
      </w:r>
      <w:r w:rsidR="00A75D4C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аммиака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>и 10</w:t>
      </w:r>
      <w:r w:rsidR="00A75D4C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раствора перекиси водорода, приливают воды до объема 75</w:t>
      </w:r>
      <w:r w:rsidR="00A75D4C" w:rsidRPr="00534A9A">
        <w:rPr>
          <w:rFonts w:ascii="Arial" w:hAnsi="Arial" w:cs="Arial"/>
        </w:rPr>
        <w:t>–</w:t>
      </w:r>
      <w:r w:rsidRPr="00534A9A">
        <w:rPr>
          <w:rFonts w:ascii="Arial" w:hAnsi="Arial" w:cs="Arial"/>
        </w:rPr>
        <w:t>80</w:t>
      </w:r>
      <w:r w:rsidR="00A75D4C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и кипятят до полного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>удаления пузырьков кислорода.</w:t>
      </w:r>
    </w:p>
    <w:p w14:paraId="43DE8E01" w14:textId="734B1FDA" w:rsidR="00C216A2" w:rsidRPr="00534A9A" w:rsidRDefault="00B17002" w:rsidP="00B1700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534A9A">
        <w:rPr>
          <w:rFonts w:ascii="Arial" w:hAnsi="Arial" w:cs="Arial"/>
        </w:rPr>
        <w:t>Раствор фильтруют через тот же фильтр и промывают горячим</w:t>
      </w:r>
      <w:r w:rsidR="0049280C" w:rsidRPr="00534A9A">
        <w:rPr>
          <w:rFonts w:ascii="Arial" w:hAnsi="Arial" w:cs="Arial"/>
        </w:rPr>
        <w:t xml:space="preserve"> водным</w:t>
      </w:r>
      <w:r w:rsidRPr="00534A9A">
        <w:rPr>
          <w:rFonts w:ascii="Arial" w:hAnsi="Arial" w:cs="Arial"/>
        </w:rPr>
        <w:t xml:space="preserve"> раствором аммиака. Фильтр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>отбрасывают. Раствор нейтрализуют соляной кислотой в присутствии индикатора метилового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 xml:space="preserve">красного, добавляют </w:t>
      </w:r>
      <w:r w:rsidR="00A75D4C" w:rsidRPr="00534A9A">
        <w:rPr>
          <w:rFonts w:ascii="Arial" w:hAnsi="Arial" w:cs="Arial"/>
        </w:rPr>
        <w:t>2 см</w:t>
      </w:r>
      <w:r w:rsidR="00A75D4C" w:rsidRPr="00534A9A">
        <w:rPr>
          <w:rFonts w:ascii="Arial" w:hAnsi="Arial" w:cs="Arial"/>
          <w:vertAlign w:val="superscript"/>
        </w:rPr>
        <w:t>3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>соляной кислоты в избыток, 40</w:t>
      </w:r>
      <w:r w:rsidR="00A75D4C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см</w:t>
      </w:r>
      <w:r w:rsidRPr="00534A9A">
        <w:rPr>
          <w:rFonts w:ascii="Arial" w:hAnsi="Arial" w:cs="Arial"/>
          <w:vertAlign w:val="superscript"/>
        </w:rPr>
        <w:t>3</w:t>
      </w:r>
      <w:r w:rsidRPr="00534A9A">
        <w:rPr>
          <w:rFonts w:ascii="Arial" w:hAnsi="Arial" w:cs="Arial"/>
        </w:rPr>
        <w:t xml:space="preserve"> раствора уксуснокислого аммония</w:t>
      </w:r>
      <w:r w:rsidR="00A75D4C" w:rsidRPr="00534A9A">
        <w:rPr>
          <w:rFonts w:ascii="Arial" w:hAnsi="Arial" w:cs="Arial"/>
        </w:rPr>
        <w:t xml:space="preserve"> с массовой концентрацией</w:t>
      </w:r>
      <w:r w:rsidRPr="00534A9A">
        <w:rPr>
          <w:rFonts w:ascii="Arial" w:hAnsi="Arial" w:cs="Arial"/>
        </w:rPr>
        <w:t xml:space="preserve"> 500</w:t>
      </w:r>
      <w:r w:rsidR="00A75D4C" w:rsidRPr="00534A9A">
        <w:rPr>
          <w:rFonts w:ascii="Arial" w:hAnsi="Arial" w:cs="Arial"/>
        </w:rPr>
        <w:t> </w:t>
      </w:r>
      <w:r w:rsidRPr="00534A9A">
        <w:rPr>
          <w:rFonts w:ascii="Arial" w:hAnsi="Arial" w:cs="Arial"/>
        </w:rPr>
        <w:t>г/дм</w:t>
      </w:r>
      <w:r w:rsidRPr="00534A9A">
        <w:rPr>
          <w:rFonts w:ascii="Arial" w:hAnsi="Arial" w:cs="Arial"/>
          <w:vertAlign w:val="superscript"/>
        </w:rPr>
        <w:t>3</w:t>
      </w:r>
      <w:r w:rsidR="00A75D4C" w:rsidRPr="00534A9A">
        <w:rPr>
          <w:rFonts w:ascii="Arial" w:hAnsi="Arial" w:cs="Arial"/>
        </w:rPr>
        <w:t xml:space="preserve"> </w:t>
      </w:r>
      <w:r w:rsidRPr="00534A9A">
        <w:rPr>
          <w:rFonts w:ascii="Arial" w:hAnsi="Arial" w:cs="Arial"/>
        </w:rPr>
        <w:t xml:space="preserve">и далее анализ выполняют </w:t>
      </w:r>
      <w:r w:rsidR="00D87D9E" w:rsidRPr="00534A9A">
        <w:rPr>
          <w:rFonts w:ascii="Arial" w:hAnsi="Arial" w:cs="Arial"/>
        </w:rPr>
        <w:t>в соответствии с</w:t>
      </w:r>
      <w:r w:rsidRPr="00534A9A">
        <w:rPr>
          <w:rFonts w:ascii="Arial" w:hAnsi="Arial" w:cs="Arial"/>
        </w:rPr>
        <w:t xml:space="preserve"> </w:t>
      </w:r>
      <w:r w:rsidR="00A75D4C" w:rsidRPr="00534A9A">
        <w:rPr>
          <w:rFonts w:ascii="Arial" w:hAnsi="Arial" w:cs="Arial"/>
        </w:rPr>
        <w:t>8.4.3.2.</w:t>
      </w:r>
      <w:r w:rsidR="00434CAC" w:rsidRPr="00534A9A">
        <w:rPr>
          <w:rFonts w:ascii="Arial" w:hAnsi="Arial" w:cs="Arial"/>
        </w:rPr>
        <w:t xml:space="preserve"> </w:t>
      </w:r>
    </w:p>
    <w:p w14:paraId="620533B8" w14:textId="75ED48CC" w:rsidR="00D72AC5" w:rsidRPr="00534A9A" w:rsidRDefault="00C216A2" w:rsidP="00A75D4C">
      <w:pPr>
        <w:pStyle w:val="a3"/>
        <w:spacing w:before="120" w:after="120" w:line="360" w:lineRule="auto"/>
        <w:ind w:firstLine="567"/>
        <w:jc w:val="both"/>
        <w:rPr>
          <w:rFonts w:ascii="Arial" w:hAnsi="Arial" w:cs="Arial"/>
          <w:b/>
          <w:szCs w:val="24"/>
        </w:rPr>
      </w:pPr>
      <w:r w:rsidRPr="00534A9A">
        <w:rPr>
          <w:rFonts w:ascii="Arial" w:hAnsi="Arial" w:cs="Arial"/>
          <w:b/>
          <w:szCs w:val="24"/>
        </w:rPr>
        <w:t>8</w:t>
      </w:r>
      <w:r w:rsidR="00D72AC5" w:rsidRPr="00534A9A">
        <w:rPr>
          <w:rFonts w:ascii="Arial" w:hAnsi="Arial" w:cs="Arial"/>
          <w:b/>
          <w:szCs w:val="24"/>
        </w:rPr>
        <w:t>.5 Обработка результатов</w:t>
      </w:r>
    </w:p>
    <w:p w14:paraId="7C9DF674" w14:textId="00C15581" w:rsidR="00D72AC5" w:rsidRPr="00A21725" w:rsidRDefault="00D72AC5" w:rsidP="00D72AC5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534A9A">
        <w:rPr>
          <w:rFonts w:ascii="Arial" w:hAnsi="Arial" w:cs="Arial"/>
          <w:szCs w:val="24"/>
        </w:rPr>
        <w:t xml:space="preserve">Массовую </w:t>
      </w:r>
      <w:r w:rsidRPr="00A21725">
        <w:rPr>
          <w:rFonts w:ascii="Arial" w:hAnsi="Arial" w:cs="Arial"/>
          <w:szCs w:val="24"/>
        </w:rPr>
        <w:t xml:space="preserve">долю </w:t>
      </w:r>
      <w:r w:rsidR="00A75D4C" w:rsidRPr="00A21725">
        <w:rPr>
          <w:rFonts w:ascii="Arial" w:hAnsi="Arial" w:cs="Arial"/>
          <w:szCs w:val="24"/>
        </w:rPr>
        <w:t>молибдена</w:t>
      </w:r>
      <w:r w:rsidRPr="00A21725">
        <w:rPr>
          <w:rFonts w:ascii="Arial" w:hAnsi="Arial" w:cs="Arial"/>
          <w:szCs w:val="24"/>
        </w:rPr>
        <w:t xml:space="preserve"> </w:t>
      </w:r>
      <w:r w:rsidR="00F03BD3" w:rsidRPr="00A21725">
        <w:rPr>
          <w:rFonts w:ascii="Arial" w:hAnsi="Arial" w:cs="Arial"/>
          <w:szCs w:val="24"/>
        </w:rPr>
        <w:t xml:space="preserve">в пробе стали </w:t>
      </w:r>
      <w:r w:rsidRPr="00A21725">
        <w:rPr>
          <w:rFonts w:ascii="Arial" w:hAnsi="Arial" w:cs="Arial"/>
          <w:i/>
          <w:iCs/>
          <w:szCs w:val="24"/>
        </w:rPr>
        <w:t>X</w:t>
      </w:r>
      <w:r w:rsidR="00C216A2" w:rsidRPr="00A21725">
        <w:rPr>
          <w:rFonts w:ascii="Arial" w:hAnsi="Arial" w:cs="Arial"/>
          <w:i/>
          <w:iCs/>
          <w:szCs w:val="24"/>
        </w:rPr>
        <w:t>,</w:t>
      </w:r>
      <w:r w:rsidRPr="00A21725">
        <w:rPr>
          <w:rFonts w:ascii="Arial" w:hAnsi="Arial" w:cs="Arial"/>
          <w:szCs w:val="24"/>
        </w:rPr>
        <w:t xml:space="preserve"> в процентах</w:t>
      </w:r>
      <w:r w:rsidR="00C216A2" w:rsidRPr="00A21725">
        <w:rPr>
          <w:rFonts w:ascii="Arial" w:hAnsi="Arial" w:cs="Arial"/>
          <w:szCs w:val="24"/>
        </w:rPr>
        <w:t>,</w:t>
      </w:r>
      <w:r w:rsidRPr="00A21725">
        <w:rPr>
          <w:rFonts w:ascii="Arial" w:hAnsi="Arial" w:cs="Arial"/>
          <w:szCs w:val="24"/>
        </w:rPr>
        <w:t xml:space="preserve"> вычисляют по формуле</w:t>
      </w:r>
    </w:p>
    <w:p w14:paraId="0C760B03" w14:textId="4CBAF077" w:rsidR="00A75D4C" w:rsidRPr="00A21725" w:rsidRDefault="00A75D4C" w:rsidP="00A75D4C">
      <w:pPr>
        <w:tabs>
          <w:tab w:val="left" w:pos="9072"/>
          <w:tab w:val="left" w:pos="9356"/>
        </w:tabs>
        <w:spacing w:line="360" w:lineRule="auto"/>
        <w:ind w:firstLine="2835"/>
        <w:jc w:val="both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  <w:i/>
            <w:iCs/>
          </w:rPr>
          <m:t>Х</m:t>
        </m:r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м1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 xml:space="preserve"> m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м2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 </m:t>
                </m:r>
              </m:e>
            </m:d>
            <m:r>
              <m:rPr>
                <m:nor/>
              </m:rPr>
              <w:rPr>
                <w:rFonts w:ascii="Arial" w:hAnsi="Arial" w:cs="Arial"/>
              </w:rPr>
              <m:t xml:space="preserve"> ∙ 0,2613</m:t>
            </m:r>
            <m:r>
              <m:rPr>
                <m:nor/>
              </m:rPr>
              <w:rPr>
                <w:rFonts w:ascii="Cambria Math" w:hAnsi="Arial" w:cs="Arial"/>
              </w:rPr>
              <m:t xml:space="preserve"> </m:t>
            </m:r>
          </m:num>
          <m:den>
            <m:r>
              <w:rPr>
                <w:rFonts w:ascii="Cambria Math" w:hAnsi="Cambria Math" w:cs="Arial"/>
              </w:rPr>
              <m:t>m</m:t>
            </m:r>
          </m:den>
        </m:f>
        <m:r>
          <m:rPr>
            <m:nor/>
          </m:rPr>
          <w:rPr>
            <w:rFonts w:ascii="Cambria Math" w:hAnsi="Cambria Math" w:cs="Arial"/>
          </w:rPr>
          <m:t>∙</m:t>
        </m:r>
        <m:r>
          <m:rPr>
            <m:nor/>
          </m:rPr>
          <w:rPr>
            <w:rFonts w:ascii="Cambria Math" w:hAnsi="Arial" w:cs="Arial"/>
          </w:rPr>
          <m:t xml:space="preserve"> 100</m:t>
        </m:r>
        <m:r>
          <w:rPr>
            <w:rFonts w:ascii="Cambria Math" w:hAnsi="Cambria Math" w:cs="Arial"/>
          </w:rPr>
          <m:t xml:space="preserve">,   </m:t>
        </m:r>
      </m:oMath>
      <w:r w:rsidRPr="00A21725">
        <w:rPr>
          <w:rFonts w:ascii="Arial" w:hAnsi="Arial" w:cs="Arial"/>
        </w:rPr>
        <w:tab/>
        <w:t xml:space="preserve"> (</w:t>
      </w:r>
      <w:r w:rsidR="007947A2" w:rsidRPr="00A21725">
        <w:rPr>
          <w:rFonts w:ascii="Arial" w:hAnsi="Arial" w:cs="Arial"/>
        </w:rPr>
        <w:t>4</w:t>
      </w:r>
      <w:r w:rsidRPr="00A21725">
        <w:rPr>
          <w:rFonts w:ascii="Arial" w:hAnsi="Arial" w:cs="Arial"/>
        </w:rPr>
        <w:t>)</w:t>
      </w:r>
    </w:p>
    <w:p w14:paraId="08BA30E2" w14:textId="4129BE9F" w:rsidR="009E1919" w:rsidRPr="00A21725" w:rsidRDefault="00A75D4C" w:rsidP="009E191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где </w:t>
      </w:r>
      <w:r w:rsidRPr="00A21725">
        <w:rPr>
          <w:rFonts w:ascii="Arial" w:hAnsi="Arial" w:cs="Arial"/>
        </w:rPr>
        <w:tab/>
      </w:r>
    </w:p>
    <w:p w14:paraId="27913274" w14:textId="18F0C7FF" w:rsidR="00A75D4C" w:rsidRPr="00A60ED4" w:rsidRDefault="00000000" w:rsidP="009E1919">
      <w:pPr>
        <w:pStyle w:val="aa"/>
        <w:tabs>
          <w:tab w:val="left" w:pos="567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м1</m:t>
            </m:r>
          </m:sub>
        </m:sSub>
      </m:oMath>
      <w:r w:rsidR="00A75D4C" w:rsidRPr="00A21725">
        <w:rPr>
          <w:rFonts w:ascii="Arial" w:hAnsi="Arial" w:cs="Arial"/>
          <w:sz w:val="24"/>
          <w:szCs w:val="24"/>
        </w:rPr>
        <w:t xml:space="preserve"> – </w:t>
      </w:r>
      <w:r w:rsidR="009E1919" w:rsidRPr="00A21725">
        <w:rPr>
          <w:rFonts w:ascii="Arial" w:hAnsi="Arial" w:cs="Arial"/>
          <w:sz w:val="24"/>
          <w:szCs w:val="24"/>
          <w:shd w:val="clear" w:color="auto" w:fill="FFFFFF"/>
        </w:rPr>
        <w:t xml:space="preserve">масса осадка </w:t>
      </w:r>
      <w:r w:rsidR="009E1919" w:rsidRPr="00A60ED4">
        <w:rPr>
          <w:rFonts w:ascii="Arial" w:hAnsi="Arial" w:cs="Arial"/>
          <w:sz w:val="24"/>
          <w:szCs w:val="24"/>
          <w:shd w:val="clear" w:color="auto" w:fill="FFFFFF"/>
        </w:rPr>
        <w:t>молибденовокислого свинца в анализируемой пробе,</w:t>
      </w:r>
      <w:r w:rsidR="00A75D4C" w:rsidRPr="00A60ED4">
        <w:rPr>
          <w:rFonts w:ascii="Arial" w:hAnsi="Arial" w:cs="Arial"/>
          <w:sz w:val="24"/>
          <w:szCs w:val="24"/>
        </w:rPr>
        <w:t xml:space="preserve"> г;</w:t>
      </w:r>
    </w:p>
    <w:p w14:paraId="0B8792F4" w14:textId="77777777" w:rsidR="00F03BD3" w:rsidRPr="00A60ED4" w:rsidRDefault="00000000" w:rsidP="00A75D4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м2</m:t>
            </m:r>
          </m:sub>
        </m:sSub>
      </m:oMath>
      <w:r w:rsidR="00A75D4C" w:rsidRPr="00A60ED4">
        <w:rPr>
          <w:rFonts w:ascii="Arial" w:hAnsi="Arial" w:cs="Arial"/>
        </w:rPr>
        <w:t xml:space="preserve"> – </w:t>
      </w:r>
      <w:r w:rsidR="009E1919" w:rsidRPr="00A60ED4">
        <w:rPr>
          <w:rFonts w:ascii="Arial" w:hAnsi="Arial" w:cs="Arial"/>
          <w:shd w:val="clear" w:color="auto" w:fill="FFFFFF"/>
        </w:rPr>
        <w:t>масса осадка молибденовокислого свинца в контрольном опыте,</w:t>
      </w:r>
      <w:r w:rsidR="00A75D4C" w:rsidRPr="00A60ED4">
        <w:rPr>
          <w:rFonts w:ascii="Arial" w:hAnsi="Arial" w:cs="Arial"/>
        </w:rPr>
        <w:t xml:space="preserve"> г;</w:t>
      </w:r>
    </w:p>
    <w:p w14:paraId="0849671B" w14:textId="6F1891CC" w:rsidR="00A75D4C" w:rsidRPr="00A60ED4" w:rsidRDefault="00000000" w:rsidP="00A75D4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/>
        </m:sSub>
      </m:oMath>
      <w:r w:rsidR="00F03BD3" w:rsidRPr="00A60ED4">
        <w:rPr>
          <w:rFonts w:ascii="Arial" w:hAnsi="Arial" w:cs="Arial"/>
        </w:rPr>
        <w:t xml:space="preserve"> – масса навески стали</w:t>
      </w:r>
      <w:r w:rsidR="0051331B" w:rsidRPr="00A60ED4">
        <w:rPr>
          <w:rFonts w:ascii="Arial" w:hAnsi="Arial" w:cs="Arial"/>
        </w:rPr>
        <w:t>, соответствующая аликвотной части раствора</w:t>
      </w:r>
      <w:r w:rsidR="00746855" w:rsidRPr="00A60ED4">
        <w:rPr>
          <w:rFonts w:ascii="Arial" w:hAnsi="Arial" w:cs="Arial"/>
        </w:rPr>
        <w:t>,</w:t>
      </w:r>
      <w:r w:rsidR="00F03BD3" w:rsidRPr="00A60ED4">
        <w:rPr>
          <w:rFonts w:ascii="Arial" w:hAnsi="Arial" w:cs="Arial"/>
        </w:rPr>
        <w:t xml:space="preserve"> г;</w:t>
      </w:r>
    </w:p>
    <w:p w14:paraId="29BC835E" w14:textId="79707282" w:rsidR="00D72AC5" w:rsidRPr="00534A9A" w:rsidRDefault="00A75D4C" w:rsidP="009E191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60ED4">
        <w:rPr>
          <w:rFonts w:ascii="Arial" w:hAnsi="Arial" w:cs="Arial"/>
        </w:rPr>
        <w:t>0,2613 – коэффициент пересчета молибденовокислого свинца на молибден</w:t>
      </w:r>
      <w:r w:rsidR="009E1919" w:rsidRPr="00534A9A">
        <w:rPr>
          <w:rFonts w:ascii="Arial" w:hAnsi="Arial" w:cs="Arial"/>
        </w:rPr>
        <w:t>.</w:t>
      </w:r>
    </w:p>
    <w:p w14:paraId="2C4CB988" w14:textId="22519824" w:rsidR="006B7411" w:rsidRPr="00534A9A" w:rsidRDefault="00647D82" w:rsidP="00172407">
      <w:pPr>
        <w:pStyle w:val="1"/>
        <w:spacing w:after="120" w:line="360" w:lineRule="auto"/>
        <w:ind w:left="567"/>
        <w:jc w:val="both"/>
        <w:rPr>
          <w:rFonts w:ascii="Arial" w:hAnsi="Arial" w:cs="Arial"/>
          <w:bCs w:val="0"/>
          <w:spacing w:val="3"/>
          <w:sz w:val="28"/>
          <w:szCs w:val="28"/>
        </w:rPr>
      </w:pPr>
      <w:r w:rsidRPr="00534A9A">
        <w:rPr>
          <w:rFonts w:ascii="Arial" w:hAnsi="Arial"/>
          <w:bCs w:val="0"/>
          <w:sz w:val="28"/>
          <w:szCs w:val="28"/>
        </w:rPr>
        <w:t>9</w:t>
      </w:r>
      <w:r w:rsidR="006B7411" w:rsidRPr="00534A9A">
        <w:rPr>
          <w:rFonts w:ascii="Arial" w:hAnsi="Arial"/>
          <w:bCs w:val="0"/>
          <w:sz w:val="28"/>
          <w:szCs w:val="28"/>
        </w:rPr>
        <w:t xml:space="preserve"> </w:t>
      </w:r>
      <w:r w:rsidRPr="00534A9A">
        <w:rPr>
          <w:rFonts w:ascii="Arial" w:hAnsi="Arial"/>
          <w:bCs w:val="0"/>
          <w:sz w:val="28"/>
          <w:szCs w:val="28"/>
        </w:rPr>
        <w:t xml:space="preserve">Атомно-абсорбционный метод определения </w:t>
      </w:r>
      <w:r w:rsidR="009E1919" w:rsidRPr="00534A9A">
        <w:rPr>
          <w:rFonts w:ascii="Arial" w:hAnsi="Arial"/>
          <w:bCs w:val="0"/>
          <w:sz w:val="28"/>
          <w:szCs w:val="28"/>
        </w:rPr>
        <w:t>молибдена</w:t>
      </w:r>
      <w:r w:rsidRPr="00534A9A">
        <w:rPr>
          <w:rFonts w:ascii="Arial" w:hAnsi="Arial"/>
          <w:bCs w:val="0"/>
          <w:sz w:val="28"/>
          <w:szCs w:val="28"/>
        </w:rPr>
        <w:t xml:space="preserve"> (0,01</w:t>
      </w:r>
      <w:r w:rsidR="0062782B" w:rsidRPr="00534A9A">
        <w:rPr>
          <w:rFonts w:ascii="Arial" w:hAnsi="Arial"/>
          <w:bCs w:val="0"/>
          <w:sz w:val="28"/>
          <w:szCs w:val="28"/>
        </w:rPr>
        <w:t>0</w:t>
      </w:r>
      <w:r w:rsidRPr="00534A9A">
        <w:rPr>
          <w:rFonts w:ascii="Arial" w:hAnsi="Arial"/>
          <w:bCs w:val="0"/>
          <w:sz w:val="28"/>
          <w:szCs w:val="28"/>
        </w:rPr>
        <w:t> %–5,0 %)</w:t>
      </w:r>
    </w:p>
    <w:p w14:paraId="16765C51" w14:textId="7C7312B7" w:rsidR="006B7411" w:rsidRPr="00534A9A" w:rsidRDefault="00647D82" w:rsidP="003C5F31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</w:rPr>
      </w:pPr>
      <w:r w:rsidRPr="00534A9A">
        <w:rPr>
          <w:rFonts w:ascii="Arial" w:hAnsi="Arial" w:cs="Arial"/>
          <w:b/>
        </w:rPr>
        <w:t>9</w:t>
      </w:r>
      <w:r w:rsidR="006B7411" w:rsidRPr="00534A9A">
        <w:rPr>
          <w:rFonts w:ascii="Arial" w:hAnsi="Arial" w:cs="Arial"/>
          <w:b/>
        </w:rPr>
        <w:t>.1 Сущность метода</w:t>
      </w:r>
    </w:p>
    <w:p w14:paraId="4871E228" w14:textId="772F5E3C" w:rsidR="003C5F31" w:rsidRPr="006A5AB0" w:rsidRDefault="00647D82" w:rsidP="003C5F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534A9A">
        <w:rPr>
          <w:rFonts w:ascii="Arial" w:hAnsi="Arial" w:cs="Arial"/>
        </w:rPr>
        <w:t xml:space="preserve">Метод основан на </w:t>
      </w:r>
      <w:r w:rsidR="003C5F31" w:rsidRPr="00534A9A">
        <w:rPr>
          <w:rFonts w:ascii="Arial" w:hAnsi="Arial" w:cs="Arial"/>
        </w:rPr>
        <w:t xml:space="preserve">растворении пробы в смеси серной и фосфорной кислот. После упаривания раствора до появления паров серной кислоты и разбавления водой </w:t>
      </w:r>
      <w:r w:rsidR="00AD0C37" w:rsidRPr="00534A9A">
        <w:rPr>
          <w:rFonts w:ascii="Arial" w:hAnsi="Arial" w:cs="Arial"/>
        </w:rPr>
        <w:t xml:space="preserve">анализируемый </w:t>
      </w:r>
      <w:r w:rsidR="003C5F31" w:rsidRPr="00534A9A">
        <w:rPr>
          <w:rFonts w:ascii="Arial" w:hAnsi="Arial" w:cs="Arial"/>
        </w:rPr>
        <w:t>раствор распыляют в пламя закись азота—ацетилен и измеряют абсорбцию молибдена при длине волны 313,3 нм.</w:t>
      </w:r>
      <w:r w:rsidR="003C5F31" w:rsidRPr="006A5AB0">
        <w:rPr>
          <w:rFonts w:ascii="Arial" w:hAnsi="Arial" w:cs="Arial"/>
          <w:b/>
        </w:rPr>
        <w:t xml:space="preserve"> </w:t>
      </w:r>
    </w:p>
    <w:p w14:paraId="4E882A6C" w14:textId="27000FFB" w:rsidR="006B7411" w:rsidRPr="006A5AB0" w:rsidRDefault="00647D82" w:rsidP="00172407">
      <w:pPr>
        <w:suppressAutoHyphens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Arial" w:hAnsi="Arial" w:cs="Arial"/>
          <w:b/>
        </w:rPr>
      </w:pPr>
      <w:r w:rsidRPr="00FC50F2">
        <w:rPr>
          <w:rFonts w:ascii="Arial" w:hAnsi="Arial" w:cs="Arial"/>
          <w:b/>
        </w:rPr>
        <w:t>9</w:t>
      </w:r>
      <w:r w:rsidR="006B7411" w:rsidRPr="00FC50F2">
        <w:rPr>
          <w:rFonts w:ascii="Arial" w:hAnsi="Arial" w:cs="Arial"/>
          <w:b/>
        </w:rPr>
        <w:t>.2 Средства измерений, вспомогательное оборудование</w:t>
      </w:r>
      <w:r w:rsidR="00BD63EC" w:rsidRPr="00FC50F2">
        <w:rPr>
          <w:rFonts w:ascii="Arial" w:hAnsi="Arial" w:cs="Arial"/>
          <w:b/>
        </w:rPr>
        <w:t>, реактивы и растворы</w:t>
      </w:r>
    </w:p>
    <w:p w14:paraId="30279F49" w14:textId="49F3BBDC" w:rsidR="00357C29" w:rsidRPr="00A21725" w:rsidRDefault="00357C29" w:rsidP="00357C2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 xml:space="preserve">При </w:t>
      </w:r>
      <w:r w:rsidRPr="00A21725">
        <w:rPr>
          <w:rFonts w:ascii="Arial" w:hAnsi="Arial" w:cs="Arial"/>
        </w:rPr>
        <w:t xml:space="preserve">выполнении анализа применяют следующие средства измерений, </w:t>
      </w:r>
      <w:r w:rsidR="00D53B28" w:rsidRPr="00A21725">
        <w:rPr>
          <w:rFonts w:ascii="Arial" w:hAnsi="Arial" w:cs="Arial"/>
        </w:rPr>
        <w:t>вспомогательное оборудование</w:t>
      </w:r>
      <w:r w:rsidRPr="00A21725">
        <w:rPr>
          <w:rFonts w:ascii="Arial" w:hAnsi="Arial" w:cs="Arial"/>
        </w:rPr>
        <w:t>, реактивы и растворы:</w:t>
      </w:r>
    </w:p>
    <w:p w14:paraId="3E84044A" w14:textId="342118FE" w:rsidR="00647D82" w:rsidRPr="00A21725" w:rsidRDefault="00647D82" w:rsidP="00647D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- </w:t>
      </w:r>
      <w:r w:rsidR="00746855" w:rsidRPr="00A21725">
        <w:rPr>
          <w:rFonts w:ascii="Arial" w:hAnsi="Arial" w:cs="Arial"/>
        </w:rPr>
        <w:t xml:space="preserve">спектрофотометр </w:t>
      </w:r>
      <w:r w:rsidRPr="00A21725">
        <w:rPr>
          <w:rFonts w:ascii="Arial" w:hAnsi="Arial" w:cs="Arial"/>
        </w:rPr>
        <w:t>атомно-абсорбционный пламенный;</w:t>
      </w:r>
    </w:p>
    <w:p w14:paraId="69A55F40" w14:textId="089F825F" w:rsidR="00647D82" w:rsidRPr="00A21725" w:rsidRDefault="00647D82" w:rsidP="00647D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- лампа с полым катодом для определения </w:t>
      </w:r>
      <w:r w:rsidR="003C5F31" w:rsidRPr="00A21725">
        <w:rPr>
          <w:rFonts w:ascii="Arial" w:hAnsi="Arial" w:cs="Arial"/>
        </w:rPr>
        <w:t>молибдена</w:t>
      </w:r>
      <w:r w:rsidRPr="00A21725">
        <w:rPr>
          <w:rFonts w:ascii="Arial" w:hAnsi="Arial" w:cs="Arial"/>
        </w:rPr>
        <w:t>;</w:t>
      </w:r>
    </w:p>
    <w:p w14:paraId="08440853" w14:textId="2AC73D2D" w:rsidR="00647D82" w:rsidRPr="00A21725" w:rsidRDefault="00647D82" w:rsidP="00647D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ацетилен по ГОСТ 5457;</w:t>
      </w:r>
    </w:p>
    <w:p w14:paraId="3500051C" w14:textId="2FCC2629" w:rsidR="00647D82" w:rsidRPr="00A21725" w:rsidRDefault="00647D82" w:rsidP="00647D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lastRenderedPageBreak/>
        <w:t xml:space="preserve">- баллон с закисью азота; </w:t>
      </w:r>
    </w:p>
    <w:p w14:paraId="2AF6B7B6" w14:textId="77777777" w:rsidR="003C5F31" w:rsidRPr="00A21725" w:rsidRDefault="003C5F31" w:rsidP="003C5F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кислота соляная по ГОСТ 3118 или ГОСТ 14261;</w:t>
      </w:r>
    </w:p>
    <w:p w14:paraId="55F2932A" w14:textId="2CC3B4F6" w:rsidR="003C5F31" w:rsidRPr="00A21725" w:rsidRDefault="003C5F31" w:rsidP="003C5F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кислота азотная по ГОСТ 4461 или ГОСТ 11125 и разбавленная в соотношении 1:4;</w:t>
      </w:r>
    </w:p>
    <w:p w14:paraId="6BF00AF6" w14:textId="29E26A48" w:rsidR="003C5F31" w:rsidRPr="00A21725" w:rsidRDefault="003C5F31" w:rsidP="003C5F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кислота серная по ГОСТ 4204 или ГОСТ 14262 и разбавленная в соотношении 1:1;</w:t>
      </w:r>
    </w:p>
    <w:p w14:paraId="72E1614C" w14:textId="2A3D9FBD" w:rsidR="003C5F31" w:rsidRPr="00A21725" w:rsidRDefault="003C5F31" w:rsidP="003C5F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кислота ортофосфорная по ГОСТ 6552;</w:t>
      </w:r>
    </w:p>
    <w:p w14:paraId="4B5E8A08" w14:textId="56CA435E" w:rsidR="003C5F31" w:rsidRPr="00A21725" w:rsidRDefault="003C5F31" w:rsidP="003C5F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смесь соляной и азотной кислот в соотношении 3:1;</w:t>
      </w:r>
    </w:p>
    <w:p w14:paraId="21AB4912" w14:textId="3F0076EB" w:rsidR="003F323E" w:rsidRPr="00A21725" w:rsidRDefault="003C5F31" w:rsidP="003C5F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смесь серной и ортофосфорной кислот, приготовленная в соответствии</w:t>
      </w:r>
      <w:r w:rsidR="003F323E" w:rsidRPr="00A21725">
        <w:rPr>
          <w:rFonts w:ascii="Arial" w:hAnsi="Arial" w:cs="Arial"/>
        </w:rPr>
        <w:t xml:space="preserve"> с 9.3.2;</w:t>
      </w:r>
    </w:p>
    <w:p w14:paraId="6C542E55" w14:textId="675FDA27" w:rsidR="003F323E" w:rsidRPr="00A21725" w:rsidRDefault="003F323E" w:rsidP="003F323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железо карбонильное радиотехническое по ГОСТ 13610;</w:t>
      </w:r>
    </w:p>
    <w:p w14:paraId="60ED38E3" w14:textId="77777777" w:rsidR="003F323E" w:rsidRPr="00A21725" w:rsidRDefault="003F323E" w:rsidP="003F323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раствор железа, приготовленный в соответствии с 9.3.3;</w:t>
      </w:r>
    </w:p>
    <w:p w14:paraId="7875D800" w14:textId="0BED3EE9" w:rsidR="00667DF8" w:rsidRPr="00A21725" w:rsidRDefault="00667DF8" w:rsidP="00667DF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аммоний хлористый по ГОСТ 3773, раствор с массовой концентрацией 50 г/дм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>;</w:t>
      </w:r>
    </w:p>
    <w:p w14:paraId="5B9168C5" w14:textId="46C5EB9A" w:rsidR="003F323E" w:rsidRPr="00A21725" w:rsidRDefault="00667DF8" w:rsidP="00667DF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молибден металлический марки МЧВП</w:t>
      </w:r>
      <w:r w:rsidR="008A346D" w:rsidRPr="00A21725">
        <w:rPr>
          <w:rFonts w:ascii="Arial" w:hAnsi="Arial" w:cs="Arial"/>
        </w:rPr>
        <w:t xml:space="preserve"> по технической документации, действующей в государстве, принявшем настоящий стандарт</w:t>
      </w:r>
      <w:r w:rsidRPr="00A21725">
        <w:rPr>
          <w:rFonts w:ascii="Arial" w:hAnsi="Arial" w:cs="Arial"/>
        </w:rPr>
        <w:t>;</w:t>
      </w:r>
      <w:r w:rsidR="0005734E" w:rsidRPr="00A21725">
        <w:rPr>
          <w:rFonts w:ascii="Arial" w:hAnsi="Arial" w:cs="Arial"/>
        </w:rPr>
        <w:t xml:space="preserve"> </w:t>
      </w:r>
    </w:p>
    <w:p w14:paraId="53CF1DC1" w14:textId="28C699F4" w:rsidR="00647D82" w:rsidRPr="00A21725" w:rsidRDefault="001B735C" w:rsidP="001B73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- растворы</w:t>
      </w:r>
      <w:r w:rsidR="003F323E" w:rsidRPr="00A21725">
        <w:rPr>
          <w:rFonts w:ascii="Arial" w:hAnsi="Arial" w:cs="Arial"/>
        </w:rPr>
        <w:t xml:space="preserve"> молибдена</w:t>
      </w:r>
      <w:r w:rsidRPr="00A21725">
        <w:rPr>
          <w:rFonts w:ascii="Arial" w:hAnsi="Arial" w:cs="Arial"/>
        </w:rPr>
        <w:t xml:space="preserve"> А</w:t>
      </w:r>
      <w:r w:rsidR="003F323E" w:rsidRPr="00A21725">
        <w:rPr>
          <w:rFonts w:ascii="Arial" w:hAnsi="Arial" w:cs="Arial"/>
        </w:rPr>
        <w:t xml:space="preserve"> и</w:t>
      </w:r>
      <w:r w:rsidRPr="00A21725">
        <w:rPr>
          <w:rFonts w:ascii="Arial" w:hAnsi="Arial" w:cs="Arial"/>
        </w:rPr>
        <w:t xml:space="preserve"> Б</w:t>
      </w:r>
      <w:r w:rsidR="00746855" w:rsidRPr="00A21725">
        <w:rPr>
          <w:rFonts w:ascii="Arial" w:hAnsi="Arial" w:cs="Arial"/>
        </w:rPr>
        <w:t xml:space="preserve"> стандартные</w:t>
      </w:r>
      <w:r w:rsidRPr="00A21725">
        <w:rPr>
          <w:rFonts w:ascii="Arial" w:hAnsi="Arial" w:cs="Arial"/>
        </w:rPr>
        <w:t>, приготовленные в соответствии с 9</w:t>
      </w:r>
      <w:r w:rsidR="00CE5222" w:rsidRPr="00A21725">
        <w:rPr>
          <w:rFonts w:ascii="Arial" w:hAnsi="Arial" w:cs="Arial"/>
        </w:rPr>
        <w:t>.3</w:t>
      </w:r>
      <w:r w:rsidRPr="00A21725">
        <w:rPr>
          <w:rFonts w:ascii="Arial" w:hAnsi="Arial" w:cs="Arial"/>
        </w:rPr>
        <w:t>.</w:t>
      </w:r>
      <w:r w:rsidR="003F323E" w:rsidRPr="00A21725">
        <w:rPr>
          <w:rFonts w:ascii="Arial" w:hAnsi="Arial" w:cs="Arial"/>
        </w:rPr>
        <w:t>4</w:t>
      </w:r>
      <w:r w:rsidR="00CE5222" w:rsidRPr="00A21725">
        <w:rPr>
          <w:rFonts w:ascii="Arial" w:hAnsi="Arial" w:cs="Arial"/>
        </w:rPr>
        <w:t>;</w:t>
      </w:r>
    </w:p>
    <w:p w14:paraId="6B3F3A4A" w14:textId="294B639B" w:rsidR="0082765E" w:rsidRPr="00286560" w:rsidRDefault="00EE3E59" w:rsidP="0082765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bookmarkStart w:id="37" w:name="_Hlk221527640"/>
      <w:r w:rsidRPr="00A21725">
        <w:rPr>
          <w:rFonts w:ascii="Arial" w:hAnsi="Arial" w:cs="Arial"/>
        </w:rPr>
        <w:t>-</w:t>
      </w:r>
      <w:r w:rsidR="00DB468C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 xml:space="preserve">фильтр </w:t>
      </w:r>
      <w:r w:rsidR="00EC784F" w:rsidRPr="00A21725">
        <w:rPr>
          <w:rFonts w:ascii="Arial" w:hAnsi="Arial" w:cs="Arial"/>
        </w:rPr>
        <w:t xml:space="preserve">обеззоленный </w:t>
      </w:r>
      <w:r w:rsidRPr="00A21725">
        <w:rPr>
          <w:rFonts w:ascii="Arial" w:hAnsi="Arial" w:cs="Arial"/>
        </w:rPr>
        <w:t>«белая лента</w:t>
      </w:r>
      <w:r w:rsidRPr="00A60ED4">
        <w:rPr>
          <w:rFonts w:ascii="Arial" w:hAnsi="Arial" w:cs="Arial"/>
        </w:rPr>
        <w:t>»</w:t>
      </w:r>
      <w:bookmarkEnd w:id="37"/>
      <w:r w:rsidR="0082765E" w:rsidRPr="00A60ED4">
        <w:rPr>
          <w:rFonts w:ascii="Arial" w:hAnsi="Arial" w:cs="Arial"/>
        </w:rPr>
        <w:t>.</w:t>
      </w:r>
    </w:p>
    <w:p w14:paraId="5DAACF06" w14:textId="7DD36E50" w:rsidR="006B7411" w:rsidRPr="00A21725" w:rsidRDefault="00CE5222" w:rsidP="00D601E4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A21725">
        <w:rPr>
          <w:rFonts w:ascii="Arial" w:hAnsi="Arial" w:cs="Arial"/>
          <w:b/>
          <w:bCs/>
        </w:rPr>
        <w:t>9</w:t>
      </w:r>
      <w:r w:rsidR="006B7411" w:rsidRPr="00A21725">
        <w:rPr>
          <w:rFonts w:ascii="Arial" w:hAnsi="Arial" w:cs="Arial"/>
          <w:b/>
          <w:bCs/>
        </w:rPr>
        <w:t xml:space="preserve">.3 Подготовка к </w:t>
      </w:r>
      <w:r w:rsidR="00172407" w:rsidRPr="00A21725">
        <w:rPr>
          <w:rFonts w:ascii="Arial" w:hAnsi="Arial" w:cs="Arial"/>
          <w:b/>
          <w:bCs/>
        </w:rPr>
        <w:t>анализу</w:t>
      </w:r>
      <w:r w:rsidR="006B7411" w:rsidRPr="00A21725">
        <w:rPr>
          <w:rFonts w:ascii="Arial" w:hAnsi="Arial" w:cs="Arial"/>
          <w:b/>
          <w:bCs/>
        </w:rPr>
        <w:t xml:space="preserve"> </w:t>
      </w:r>
    </w:p>
    <w:p w14:paraId="11536ECB" w14:textId="551D8E5A" w:rsidR="006B7411" w:rsidRPr="00A21725" w:rsidRDefault="00CE5222" w:rsidP="00AA23A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r w:rsidRPr="00A21725">
        <w:rPr>
          <w:rFonts w:ascii="Arial" w:hAnsi="Arial" w:cs="Arial"/>
          <w:b/>
          <w:bCs/>
        </w:rPr>
        <w:t>9</w:t>
      </w:r>
      <w:r w:rsidR="006B7411" w:rsidRPr="00A21725">
        <w:rPr>
          <w:rFonts w:ascii="Arial" w:hAnsi="Arial" w:cs="Arial"/>
          <w:b/>
          <w:bCs/>
        </w:rPr>
        <w:t xml:space="preserve">.3.1 </w:t>
      </w:r>
      <w:r w:rsidR="00AA23A7" w:rsidRPr="00A21725">
        <w:rPr>
          <w:rFonts w:ascii="Arial" w:hAnsi="Arial" w:cs="Arial"/>
          <w:b/>
          <w:bCs/>
        </w:rPr>
        <w:t xml:space="preserve">Подготовка </w:t>
      </w:r>
      <w:r w:rsidR="00A72927" w:rsidRPr="00A21725">
        <w:rPr>
          <w:rFonts w:ascii="Arial" w:hAnsi="Arial" w:cs="Arial"/>
          <w:b/>
          <w:bCs/>
        </w:rPr>
        <w:t>атомно-абсорбционного пламенного спектрофотометра</w:t>
      </w:r>
    </w:p>
    <w:p w14:paraId="035234F5" w14:textId="77777777" w:rsidR="00A72927" w:rsidRPr="00A21725" w:rsidRDefault="001B50B6" w:rsidP="001B50B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Подготовку прибора выполняют в соответствии с прилагаемой к нему инструкцией. </w:t>
      </w:r>
    </w:p>
    <w:p w14:paraId="73C1BBC9" w14:textId="77777777" w:rsidR="00BA57A4" w:rsidRPr="00A21725" w:rsidRDefault="00A72927" w:rsidP="001B50B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А</w:t>
      </w:r>
      <w:r w:rsidR="001B50B6" w:rsidRPr="00A21725">
        <w:rPr>
          <w:rFonts w:ascii="Arial" w:hAnsi="Arial" w:cs="Arial"/>
        </w:rPr>
        <w:t xml:space="preserve">томно-абсорбционный пламенный спектрофотометр </w:t>
      </w:r>
      <w:r w:rsidRPr="00A21725">
        <w:rPr>
          <w:rFonts w:ascii="Arial" w:hAnsi="Arial" w:cs="Arial"/>
        </w:rPr>
        <w:t xml:space="preserve">настраивают </w:t>
      </w:r>
      <w:r w:rsidR="001B50B6" w:rsidRPr="00A21725">
        <w:rPr>
          <w:rFonts w:ascii="Arial" w:hAnsi="Arial" w:cs="Arial"/>
        </w:rPr>
        <w:t xml:space="preserve">на резонансную линию </w:t>
      </w:r>
      <w:r w:rsidR="00667DF8" w:rsidRPr="00A21725">
        <w:rPr>
          <w:rFonts w:ascii="Arial" w:hAnsi="Arial" w:cs="Arial"/>
        </w:rPr>
        <w:t>313</w:t>
      </w:r>
      <w:r w:rsidR="001B50B6" w:rsidRPr="00A21725">
        <w:rPr>
          <w:rFonts w:ascii="Arial" w:hAnsi="Arial" w:cs="Arial"/>
        </w:rPr>
        <w:t>,</w:t>
      </w:r>
      <w:r w:rsidR="00667DF8" w:rsidRPr="00A21725">
        <w:rPr>
          <w:rFonts w:ascii="Arial" w:hAnsi="Arial" w:cs="Arial"/>
        </w:rPr>
        <w:t>3</w:t>
      </w:r>
      <w:r w:rsidRPr="00A21725">
        <w:rPr>
          <w:rFonts w:ascii="Arial" w:hAnsi="Arial" w:cs="Arial"/>
        </w:rPr>
        <w:t> </w:t>
      </w:r>
      <w:r w:rsidR="001B50B6" w:rsidRPr="00A21725">
        <w:rPr>
          <w:rFonts w:ascii="Arial" w:hAnsi="Arial" w:cs="Arial"/>
        </w:rPr>
        <w:t>нм</w:t>
      </w:r>
      <w:r w:rsidR="00BA57A4" w:rsidRPr="00A21725">
        <w:rPr>
          <w:rFonts w:ascii="Arial" w:hAnsi="Arial" w:cs="Arial"/>
        </w:rPr>
        <w:t>.</w:t>
      </w:r>
    </w:p>
    <w:p w14:paraId="6FD1A8A9" w14:textId="2CFA9855" w:rsidR="00AA23A7" w:rsidRPr="00A21725" w:rsidRDefault="001B50B6" w:rsidP="001B50B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После включения </w:t>
      </w:r>
      <w:r w:rsidR="00AD0C37" w:rsidRPr="00A21725">
        <w:rPr>
          <w:rFonts w:ascii="Arial" w:hAnsi="Arial" w:cs="Arial"/>
        </w:rPr>
        <w:t xml:space="preserve">системы </w:t>
      </w:r>
      <w:r w:rsidRPr="00A21725">
        <w:rPr>
          <w:rFonts w:ascii="Arial" w:hAnsi="Arial" w:cs="Arial"/>
        </w:rPr>
        <w:t>подачи газа и зажигания горелки расп</w:t>
      </w:r>
      <w:r w:rsidR="00D62D9D" w:rsidRPr="00A21725">
        <w:rPr>
          <w:rFonts w:ascii="Arial" w:hAnsi="Arial" w:cs="Arial"/>
        </w:rPr>
        <w:t>ы</w:t>
      </w:r>
      <w:r w:rsidRPr="00A21725">
        <w:rPr>
          <w:rFonts w:ascii="Arial" w:hAnsi="Arial" w:cs="Arial"/>
        </w:rPr>
        <w:t xml:space="preserve">ляют воду </w:t>
      </w:r>
      <w:r w:rsidR="00BA57A4" w:rsidRPr="00A21725">
        <w:rPr>
          <w:rFonts w:ascii="Arial" w:hAnsi="Arial" w:cs="Arial"/>
        </w:rPr>
        <w:t xml:space="preserve">в пламя </w:t>
      </w:r>
      <w:r w:rsidRPr="00A21725">
        <w:rPr>
          <w:rFonts w:ascii="Arial" w:hAnsi="Arial" w:cs="Arial"/>
        </w:rPr>
        <w:t>и</w:t>
      </w:r>
      <w:r w:rsidR="00A72927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 xml:space="preserve">устанавливают </w:t>
      </w:r>
      <w:r w:rsidR="00891E2A" w:rsidRPr="00A21725">
        <w:rPr>
          <w:rFonts w:ascii="Arial" w:hAnsi="Arial" w:cs="Arial"/>
        </w:rPr>
        <w:t xml:space="preserve">нулевое показание </w:t>
      </w:r>
      <w:r w:rsidRPr="00A21725">
        <w:rPr>
          <w:rFonts w:ascii="Arial" w:hAnsi="Arial" w:cs="Arial"/>
        </w:rPr>
        <w:t>прибора.</w:t>
      </w:r>
      <w:r w:rsidR="00891E2A" w:rsidRPr="00A21725">
        <w:rPr>
          <w:rFonts w:ascii="Arial" w:hAnsi="Arial" w:cs="Arial"/>
        </w:rPr>
        <w:t xml:space="preserve"> </w:t>
      </w:r>
    </w:p>
    <w:p w14:paraId="5EF95190" w14:textId="11986315" w:rsidR="003F323E" w:rsidRPr="00A21725" w:rsidRDefault="00AA23A7" w:rsidP="003F323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9</w:t>
      </w:r>
      <w:r w:rsidR="006B7411" w:rsidRPr="00A21725">
        <w:rPr>
          <w:rFonts w:ascii="Arial" w:hAnsi="Arial" w:cs="Arial"/>
        </w:rPr>
        <w:t>.3.</w:t>
      </w:r>
      <w:r w:rsidRPr="00A21725">
        <w:rPr>
          <w:rFonts w:ascii="Arial" w:hAnsi="Arial" w:cs="Arial"/>
        </w:rPr>
        <w:t>2</w:t>
      </w:r>
      <w:r w:rsidR="006B7411" w:rsidRPr="00A21725">
        <w:rPr>
          <w:rFonts w:ascii="Arial" w:hAnsi="Arial" w:cs="Arial"/>
        </w:rPr>
        <w:t xml:space="preserve"> </w:t>
      </w:r>
      <w:r w:rsidR="00FD28F1" w:rsidRPr="00A21725">
        <w:rPr>
          <w:rFonts w:ascii="Arial" w:hAnsi="Arial" w:cs="Arial"/>
        </w:rPr>
        <w:t>Приготовление с</w:t>
      </w:r>
      <w:r w:rsidR="003F323E" w:rsidRPr="00A21725">
        <w:rPr>
          <w:rFonts w:ascii="Arial" w:hAnsi="Arial" w:cs="Arial"/>
        </w:rPr>
        <w:t>мес</w:t>
      </w:r>
      <w:r w:rsidR="00FD28F1" w:rsidRPr="00A21725">
        <w:rPr>
          <w:rFonts w:ascii="Arial" w:hAnsi="Arial" w:cs="Arial"/>
        </w:rPr>
        <w:t>и</w:t>
      </w:r>
      <w:r w:rsidR="003F323E" w:rsidRPr="00A21725">
        <w:rPr>
          <w:rFonts w:ascii="Arial" w:hAnsi="Arial" w:cs="Arial"/>
        </w:rPr>
        <w:t xml:space="preserve"> серной и ортофосфорной кислот</w:t>
      </w:r>
    </w:p>
    <w:p w14:paraId="06FA74F8" w14:textId="660CFD3B" w:rsidR="003F323E" w:rsidRPr="00A21725" w:rsidRDefault="00FD28F1" w:rsidP="003F323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В</w:t>
      </w:r>
      <w:r w:rsidR="003F323E" w:rsidRPr="00A21725">
        <w:rPr>
          <w:rFonts w:ascii="Arial" w:hAnsi="Arial" w:cs="Arial"/>
        </w:rPr>
        <w:t xml:space="preserve"> мерную колбу вместимостью 1 дм</w:t>
      </w:r>
      <w:r w:rsidR="003F323E" w:rsidRPr="00A21725">
        <w:rPr>
          <w:rFonts w:ascii="Arial" w:hAnsi="Arial" w:cs="Arial"/>
          <w:vertAlign w:val="superscript"/>
        </w:rPr>
        <w:t>3</w:t>
      </w:r>
      <w:r w:rsidR="003F323E" w:rsidRPr="00A21725">
        <w:rPr>
          <w:rFonts w:ascii="Arial" w:hAnsi="Arial" w:cs="Arial"/>
        </w:rPr>
        <w:t>, содержащую 500 см</w:t>
      </w:r>
      <w:r w:rsidR="003F323E" w:rsidRPr="00A21725">
        <w:rPr>
          <w:rFonts w:ascii="Arial" w:hAnsi="Arial" w:cs="Arial"/>
          <w:vertAlign w:val="superscript"/>
        </w:rPr>
        <w:t>3</w:t>
      </w:r>
      <w:r w:rsidR="003F323E" w:rsidRPr="00A21725">
        <w:rPr>
          <w:rFonts w:ascii="Arial" w:hAnsi="Arial" w:cs="Arial"/>
        </w:rPr>
        <w:t xml:space="preserve"> воды, добавляют при непрерывном перемешивании 150 см</w:t>
      </w:r>
      <w:r w:rsidR="003F323E" w:rsidRPr="00A21725">
        <w:rPr>
          <w:rFonts w:ascii="Arial" w:hAnsi="Arial" w:cs="Arial"/>
          <w:vertAlign w:val="superscript"/>
        </w:rPr>
        <w:t>3</w:t>
      </w:r>
      <w:r w:rsidR="003F323E" w:rsidRPr="00A21725">
        <w:rPr>
          <w:rFonts w:ascii="Arial" w:hAnsi="Arial" w:cs="Arial"/>
        </w:rPr>
        <w:t xml:space="preserve"> серной кислоты, затем 150 см</w:t>
      </w:r>
      <w:r w:rsidR="003F323E" w:rsidRPr="00A21725">
        <w:rPr>
          <w:rFonts w:ascii="Arial" w:hAnsi="Arial" w:cs="Arial"/>
          <w:vertAlign w:val="superscript"/>
        </w:rPr>
        <w:t>3</w:t>
      </w:r>
      <w:r w:rsidR="003F323E" w:rsidRPr="00A21725">
        <w:rPr>
          <w:rFonts w:ascii="Arial" w:hAnsi="Arial" w:cs="Arial"/>
        </w:rPr>
        <w:t xml:space="preserve"> ортофосфорной кислоты. Раствор охлаждают, доливают водой до метки и перемешивают.</w:t>
      </w:r>
    </w:p>
    <w:p w14:paraId="535D0551" w14:textId="4C11F9B1" w:rsidR="00667DF8" w:rsidRPr="00A21725" w:rsidRDefault="003F323E" w:rsidP="00A92D5B">
      <w:pPr>
        <w:keepNext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9.3.3 </w:t>
      </w:r>
      <w:r w:rsidR="00FD28F1" w:rsidRPr="00A21725">
        <w:rPr>
          <w:rFonts w:ascii="Arial" w:hAnsi="Arial" w:cs="Arial"/>
        </w:rPr>
        <w:t>Приготовление р</w:t>
      </w:r>
      <w:r w:rsidR="00667DF8" w:rsidRPr="00A21725">
        <w:rPr>
          <w:rFonts w:ascii="Arial" w:hAnsi="Arial" w:cs="Arial"/>
        </w:rPr>
        <w:t>аствор</w:t>
      </w:r>
      <w:r w:rsidR="00FD28F1" w:rsidRPr="00A21725">
        <w:rPr>
          <w:rFonts w:ascii="Arial" w:hAnsi="Arial" w:cs="Arial"/>
        </w:rPr>
        <w:t>а</w:t>
      </w:r>
      <w:r w:rsidR="00667DF8" w:rsidRPr="00A21725">
        <w:rPr>
          <w:rFonts w:ascii="Arial" w:hAnsi="Arial" w:cs="Arial"/>
        </w:rPr>
        <w:t xml:space="preserve"> железа</w:t>
      </w:r>
    </w:p>
    <w:p w14:paraId="32A1E3B2" w14:textId="1B5BA73D" w:rsidR="00667DF8" w:rsidRPr="00A21725" w:rsidRDefault="00667DF8" w:rsidP="00667DF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25 г карбонильного железа растворяют в 100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соляной кислоты и осторожно окисляют небольшим количеством азотной кислоты. Раствор охлаждают, переносят в мерную колбу вместимостью 500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>, доливают водой до метки и перемешивают.</w:t>
      </w:r>
    </w:p>
    <w:p w14:paraId="727B3B58" w14:textId="6A4E7546" w:rsidR="006B7411" w:rsidRPr="00A21725" w:rsidRDefault="00667DF8" w:rsidP="006B741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r w:rsidRPr="00A21725">
        <w:rPr>
          <w:rFonts w:ascii="Arial" w:hAnsi="Arial" w:cs="Arial"/>
          <w:b/>
          <w:bCs/>
        </w:rPr>
        <w:lastRenderedPageBreak/>
        <w:t xml:space="preserve">9.3.4 </w:t>
      </w:r>
      <w:r w:rsidR="00FD28F1" w:rsidRPr="00A21725">
        <w:rPr>
          <w:rFonts w:ascii="Arial" w:hAnsi="Arial" w:cs="Arial"/>
          <w:b/>
          <w:bCs/>
        </w:rPr>
        <w:t>Приготовление с</w:t>
      </w:r>
      <w:r w:rsidR="006B7411" w:rsidRPr="00A21725">
        <w:rPr>
          <w:rFonts w:ascii="Arial" w:hAnsi="Arial" w:cs="Arial"/>
          <w:b/>
          <w:bCs/>
        </w:rPr>
        <w:t>тандартны</w:t>
      </w:r>
      <w:r w:rsidR="00FD28F1" w:rsidRPr="00A21725">
        <w:rPr>
          <w:rFonts w:ascii="Arial" w:hAnsi="Arial" w:cs="Arial"/>
          <w:b/>
          <w:bCs/>
        </w:rPr>
        <w:t>х</w:t>
      </w:r>
      <w:r w:rsidR="006B7411" w:rsidRPr="00A21725">
        <w:rPr>
          <w:rFonts w:ascii="Arial" w:hAnsi="Arial" w:cs="Arial"/>
          <w:b/>
          <w:bCs/>
        </w:rPr>
        <w:t xml:space="preserve"> раствор</w:t>
      </w:r>
      <w:r w:rsidR="00FD28F1" w:rsidRPr="00A21725">
        <w:rPr>
          <w:rFonts w:ascii="Arial" w:hAnsi="Arial" w:cs="Arial"/>
          <w:b/>
          <w:bCs/>
        </w:rPr>
        <w:t>ов</w:t>
      </w:r>
      <w:r w:rsidR="006B7411" w:rsidRPr="00A21725">
        <w:rPr>
          <w:rFonts w:ascii="Arial" w:hAnsi="Arial" w:cs="Arial"/>
          <w:b/>
          <w:bCs/>
        </w:rPr>
        <w:t xml:space="preserve"> </w:t>
      </w:r>
      <w:r w:rsidRPr="00A21725">
        <w:rPr>
          <w:rFonts w:ascii="Arial" w:hAnsi="Arial" w:cs="Arial"/>
          <w:b/>
          <w:bCs/>
        </w:rPr>
        <w:t>молибдена</w:t>
      </w:r>
      <w:r w:rsidR="006B7411" w:rsidRPr="00A21725">
        <w:rPr>
          <w:rFonts w:ascii="Arial" w:hAnsi="Arial" w:cs="Arial"/>
          <w:b/>
          <w:bCs/>
        </w:rPr>
        <w:t xml:space="preserve"> </w:t>
      </w:r>
    </w:p>
    <w:p w14:paraId="25F5237B" w14:textId="5BFD5EF4" w:rsidR="00667DF8" w:rsidRPr="00A21725" w:rsidRDefault="00AA23A7" w:rsidP="00667DF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9</w:t>
      </w:r>
      <w:r w:rsidR="006B7411" w:rsidRPr="00A21725">
        <w:rPr>
          <w:rFonts w:ascii="Arial" w:hAnsi="Arial" w:cs="Arial"/>
        </w:rPr>
        <w:t>.3.</w:t>
      </w:r>
      <w:r w:rsidR="00667DF8" w:rsidRPr="00A21725">
        <w:rPr>
          <w:rFonts w:ascii="Arial" w:hAnsi="Arial" w:cs="Arial"/>
        </w:rPr>
        <w:t>4</w:t>
      </w:r>
      <w:r w:rsidR="006B7411" w:rsidRPr="00A21725">
        <w:rPr>
          <w:rFonts w:ascii="Arial" w:hAnsi="Arial" w:cs="Arial"/>
        </w:rPr>
        <w:t xml:space="preserve">.1 </w:t>
      </w:r>
      <w:r w:rsidR="00917AE2" w:rsidRPr="00A21725">
        <w:rPr>
          <w:rFonts w:ascii="Arial" w:hAnsi="Arial" w:cs="Arial"/>
        </w:rPr>
        <w:t>Раствор</w:t>
      </w:r>
      <w:r w:rsidR="00FD28F1" w:rsidRPr="00A21725">
        <w:rPr>
          <w:rFonts w:ascii="Arial" w:hAnsi="Arial" w:cs="Arial"/>
        </w:rPr>
        <w:t xml:space="preserve"> </w:t>
      </w:r>
      <w:r w:rsidR="006B7411" w:rsidRPr="00A21725">
        <w:rPr>
          <w:rFonts w:ascii="Arial" w:hAnsi="Arial" w:cs="Arial"/>
        </w:rPr>
        <w:t xml:space="preserve">А: </w:t>
      </w:r>
      <w:r w:rsidR="00667DF8" w:rsidRPr="00A21725">
        <w:rPr>
          <w:rFonts w:ascii="Arial" w:hAnsi="Arial" w:cs="Arial"/>
        </w:rPr>
        <w:t>0,5 г металлического молибдена растворяют в 5 см</w:t>
      </w:r>
      <w:r w:rsidR="00667DF8" w:rsidRPr="00A21725">
        <w:rPr>
          <w:rFonts w:ascii="Arial" w:hAnsi="Arial" w:cs="Arial"/>
          <w:vertAlign w:val="superscript"/>
        </w:rPr>
        <w:t>3</w:t>
      </w:r>
      <w:r w:rsidR="00667DF8" w:rsidRPr="00A21725">
        <w:rPr>
          <w:rFonts w:ascii="Arial" w:hAnsi="Arial" w:cs="Arial"/>
        </w:rPr>
        <w:t xml:space="preserve"> серной кислоты (разбавленной в соотношении 1:1) и 20 см</w:t>
      </w:r>
      <w:r w:rsidR="00667DF8" w:rsidRPr="00A21725">
        <w:rPr>
          <w:rFonts w:ascii="Arial" w:hAnsi="Arial" w:cs="Arial"/>
          <w:vertAlign w:val="superscript"/>
        </w:rPr>
        <w:t>3</w:t>
      </w:r>
      <w:r w:rsidR="00667DF8" w:rsidRPr="00A21725">
        <w:rPr>
          <w:rFonts w:ascii="Arial" w:hAnsi="Arial" w:cs="Arial"/>
        </w:rPr>
        <w:t xml:space="preserve"> азотной кислоты (разбавленной в соотношении 1:4) при умеренном нагревании. Раствор охлаждают, переносят в мерную колбу вместимостью 500 см</w:t>
      </w:r>
      <w:r w:rsidR="00667DF8" w:rsidRPr="00A21725">
        <w:rPr>
          <w:rFonts w:ascii="Arial" w:hAnsi="Arial" w:cs="Arial"/>
          <w:vertAlign w:val="superscript"/>
        </w:rPr>
        <w:t>3</w:t>
      </w:r>
      <w:r w:rsidR="00667DF8" w:rsidRPr="00A21725">
        <w:rPr>
          <w:rFonts w:ascii="Arial" w:hAnsi="Arial" w:cs="Arial"/>
        </w:rPr>
        <w:t>, доливают водой до метки и перемешивают.</w:t>
      </w:r>
    </w:p>
    <w:p w14:paraId="4835BC6F" w14:textId="6579A052" w:rsidR="00AA23A7" w:rsidRPr="00A21725" w:rsidRDefault="00667DF8" w:rsidP="00667DF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1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стандартного раствора А содержит 0,001 г молибдена.</w:t>
      </w:r>
    </w:p>
    <w:p w14:paraId="09BF7B14" w14:textId="65BD4EF0" w:rsidR="00667DF8" w:rsidRPr="00A21725" w:rsidRDefault="00AA23A7" w:rsidP="00667DF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9</w:t>
      </w:r>
      <w:r w:rsidR="006B7411" w:rsidRPr="00A21725">
        <w:rPr>
          <w:rFonts w:ascii="Arial" w:hAnsi="Arial" w:cs="Arial"/>
        </w:rPr>
        <w:t>.3.</w:t>
      </w:r>
      <w:r w:rsidR="00667DF8" w:rsidRPr="00A21725">
        <w:rPr>
          <w:rFonts w:ascii="Arial" w:hAnsi="Arial" w:cs="Arial"/>
        </w:rPr>
        <w:t>4</w:t>
      </w:r>
      <w:r w:rsidR="006B7411" w:rsidRPr="00A21725">
        <w:rPr>
          <w:rFonts w:ascii="Arial" w:hAnsi="Arial" w:cs="Arial"/>
        </w:rPr>
        <w:t xml:space="preserve">.2 </w:t>
      </w:r>
      <w:r w:rsidR="00917AE2" w:rsidRPr="00A21725">
        <w:rPr>
          <w:rFonts w:ascii="Arial" w:hAnsi="Arial" w:cs="Arial"/>
        </w:rPr>
        <w:t>Раствор</w:t>
      </w:r>
      <w:r w:rsidR="00FD28F1" w:rsidRPr="00A21725">
        <w:rPr>
          <w:rFonts w:ascii="Arial" w:hAnsi="Arial" w:cs="Arial"/>
        </w:rPr>
        <w:t xml:space="preserve"> </w:t>
      </w:r>
      <w:r w:rsidR="006B7411" w:rsidRPr="00A21725">
        <w:rPr>
          <w:rFonts w:ascii="Arial" w:hAnsi="Arial" w:cs="Arial"/>
        </w:rPr>
        <w:t xml:space="preserve">Б: </w:t>
      </w:r>
      <w:r w:rsidR="00667DF8" w:rsidRPr="00A21725">
        <w:rPr>
          <w:rFonts w:ascii="Arial" w:hAnsi="Arial" w:cs="Arial"/>
        </w:rPr>
        <w:t>25 см</w:t>
      </w:r>
      <w:r w:rsidR="00667DF8" w:rsidRPr="00A21725">
        <w:rPr>
          <w:rFonts w:ascii="Arial" w:hAnsi="Arial" w:cs="Arial"/>
          <w:vertAlign w:val="superscript"/>
        </w:rPr>
        <w:t>3</w:t>
      </w:r>
      <w:r w:rsidR="00667DF8" w:rsidRPr="00A21725">
        <w:rPr>
          <w:rFonts w:ascii="Arial" w:hAnsi="Arial" w:cs="Arial"/>
        </w:rPr>
        <w:t xml:space="preserve"> раствора А переносят в мерную колбу вместимостью 100 см</w:t>
      </w:r>
      <w:r w:rsidR="00667DF8" w:rsidRPr="00A21725">
        <w:rPr>
          <w:rFonts w:ascii="Arial" w:hAnsi="Arial" w:cs="Arial"/>
          <w:vertAlign w:val="superscript"/>
        </w:rPr>
        <w:t>3</w:t>
      </w:r>
      <w:r w:rsidR="00667DF8" w:rsidRPr="00A21725">
        <w:rPr>
          <w:rFonts w:ascii="Arial" w:hAnsi="Arial" w:cs="Arial"/>
        </w:rPr>
        <w:t>, доливают водой до метки и перемешивают.</w:t>
      </w:r>
    </w:p>
    <w:p w14:paraId="33F58BE6" w14:textId="491A8B9B" w:rsidR="00667DF8" w:rsidRPr="00A21725" w:rsidRDefault="00667DF8" w:rsidP="00667DF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1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стандартного раствора Б содержит 0,00025 г молибдена.</w:t>
      </w:r>
    </w:p>
    <w:p w14:paraId="35962DB8" w14:textId="3F17A4DB" w:rsidR="00AC38C2" w:rsidRPr="00A21725" w:rsidRDefault="00667DF8" w:rsidP="006B741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Раствор готовят в день применения.</w:t>
      </w:r>
    </w:p>
    <w:p w14:paraId="602CAB6A" w14:textId="572174FB" w:rsidR="006B7411" w:rsidRPr="00A21725" w:rsidRDefault="001B50B6" w:rsidP="00231323">
      <w:pPr>
        <w:keepNext/>
        <w:autoSpaceDE w:val="0"/>
        <w:autoSpaceDN w:val="0"/>
        <w:adjustRightInd w:val="0"/>
        <w:spacing w:before="24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A21725">
        <w:rPr>
          <w:rFonts w:ascii="Arial" w:hAnsi="Arial" w:cs="Arial"/>
          <w:b/>
          <w:bCs/>
        </w:rPr>
        <w:t>9</w:t>
      </w:r>
      <w:r w:rsidR="006B7411" w:rsidRPr="00A21725">
        <w:rPr>
          <w:rFonts w:ascii="Arial" w:hAnsi="Arial" w:cs="Arial"/>
          <w:b/>
          <w:bCs/>
        </w:rPr>
        <w:t xml:space="preserve">.4 </w:t>
      </w:r>
      <w:r w:rsidR="00172407" w:rsidRPr="00A21725">
        <w:rPr>
          <w:rFonts w:ascii="Arial" w:hAnsi="Arial" w:cs="Arial"/>
          <w:b/>
          <w:bCs/>
        </w:rPr>
        <w:t>Проведение анализа</w:t>
      </w:r>
      <w:r w:rsidR="006B7411" w:rsidRPr="00A21725">
        <w:rPr>
          <w:rFonts w:ascii="Arial" w:hAnsi="Arial" w:cs="Arial"/>
          <w:b/>
          <w:bCs/>
        </w:rPr>
        <w:t xml:space="preserve"> </w:t>
      </w:r>
    </w:p>
    <w:p w14:paraId="2CB8FB7E" w14:textId="262B8ABB" w:rsidR="006B7411" w:rsidRPr="00A21725" w:rsidRDefault="001B50B6" w:rsidP="00891E2A">
      <w:pPr>
        <w:keepNext/>
        <w:shd w:val="clear" w:color="auto" w:fill="FFFFFF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r w:rsidRPr="00A21725">
        <w:rPr>
          <w:rFonts w:ascii="Arial" w:hAnsi="Arial" w:cs="Arial"/>
          <w:b/>
          <w:bCs/>
        </w:rPr>
        <w:t>9</w:t>
      </w:r>
      <w:r w:rsidR="006B7411" w:rsidRPr="00A21725">
        <w:rPr>
          <w:rFonts w:ascii="Arial" w:hAnsi="Arial" w:cs="Arial"/>
          <w:b/>
          <w:bCs/>
        </w:rPr>
        <w:t xml:space="preserve">.4.1 Приготовление </w:t>
      </w:r>
      <w:r w:rsidR="005A1AB3" w:rsidRPr="00A21725">
        <w:rPr>
          <w:rFonts w:ascii="Arial" w:hAnsi="Arial" w:cs="Arial"/>
          <w:b/>
          <w:bCs/>
        </w:rPr>
        <w:t xml:space="preserve">анализируемой пробы и проведение анализа </w:t>
      </w:r>
    </w:p>
    <w:p w14:paraId="7F82F23F" w14:textId="5530A8C9" w:rsidR="00DF1A38" w:rsidRPr="00A21725" w:rsidRDefault="001B50B6" w:rsidP="00DF1A38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9</w:t>
      </w:r>
      <w:r w:rsidR="006B7411" w:rsidRPr="00A21725">
        <w:rPr>
          <w:rFonts w:ascii="Arial" w:hAnsi="Arial" w:cs="Arial"/>
        </w:rPr>
        <w:t xml:space="preserve">.4.1.1 </w:t>
      </w:r>
      <w:r w:rsidR="00EE3E59" w:rsidRPr="00A21725">
        <w:rPr>
          <w:rFonts w:ascii="Arial" w:hAnsi="Arial" w:cs="Arial"/>
        </w:rPr>
        <w:t xml:space="preserve">Навеску стали </w:t>
      </w:r>
      <w:r w:rsidR="00DF1A38" w:rsidRPr="00A21725">
        <w:rPr>
          <w:rFonts w:ascii="Arial" w:hAnsi="Arial" w:cs="Arial"/>
        </w:rPr>
        <w:t xml:space="preserve">массой 0,5 г </w:t>
      </w:r>
      <w:r w:rsidR="00EE3E59" w:rsidRPr="00A21725">
        <w:rPr>
          <w:rFonts w:ascii="Arial" w:hAnsi="Arial" w:cs="Arial"/>
        </w:rPr>
        <w:t xml:space="preserve">помещают в стакан вместимостью </w:t>
      </w:r>
      <w:r w:rsidR="00DF1A38" w:rsidRPr="00A21725">
        <w:rPr>
          <w:rFonts w:ascii="Arial" w:hAnsi="Arial" w:cs="Arial"/>
        </w:rPr>
        <w:t>25</w:t>
      </w:r>
      <w:r w:rsidR="00EE3E59" w:rsidRPr="00A21725">
        <w:rPr>
          <w:rFonts w:ascii="Arial" w:hAnsi="Arial" w:cs="Arial"/>
        </w:rPr>
        <w:t>0 см</w:t>
      </w:r>
      <w:r w:rsidR="00EE3E59" w:rsidRPr="00A21725">
        <w:rPr>
          <w:rFonts w:ascii="Arial" w:hAnsi="Arial" w:cs="Arial"/>
          <w:vertAlign w:val="superscript"/>
        </w:rPr>
        <w:t>3</w:t>
      </w:r>
      <w:r w:rsidR="00DF1A38" w:rsidRPr="00A21725">
        <w:rPr>
          <w:rFonts w:ascii="Arial" w:hAnsi="Arial" w:cs="Arial"/>
        </w:rPr>
        <w:t>, добавляют 30 см</w:t>
      </w:r>
      <w:r w:rsidR="00DF1A38" w:rsidRPr="00A21725">
        <w:rPr>
          <w:rFonts w:ascii="Arial" w:hAnsi="Arial" w:cs="Arial"/>
          <w:vertAlign w:val="superscript"/>
        </w:rPr>
        <w:t>3</w:t>
      </w:r>
      <w:r w:rsidR="00DF1A38" w:rsidRPr="00A21725">
        <w:rPr>
          <w:rFonts w:ascii="Arial" w:hAnsi="Arial" w:cs="Arial"/>
        </w:rPr>
        <w:t xml:space="preserve"> смеси серной и </w:t>
      </w:r>
      <w:r w:rsidR="004C2CAE" w:rsidRPr="00A21725">
        <w:rPr>
          <w:rFonts w:ascii="Arial" w:hAnsi="Arial" w:cs="Arial"/>
        </w:rPr>
        <w:t>орто</w:t>
      </w:r>
      <w:r w:rsidR="00DF1A38" w:rsidRPr="00A21725">
        <w:rPr>
          <w:rFonts w:ascii="Arial" w:hAnsi="Arial" w:cs="Arial"/>
        </w:rPr>
        <w:t>фосфорной кислот и нагревают. После растворения навески стали раствор окисляют, добавляя по каплям азотную кислоту до прекращения вспенивания, и упаривают до появления паров серной кислоты.</w:t>
      </w:r>
    </w:p>
    <w:p w14:paraId="1CA8B370" w14:textId="69E0B1DA" w:rsidR="00DF1A38" w:rsidRPr="00A21725" w:rsidRDefault="00DF1A38" w:rsidP="00DF1A38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Если сталь не растворяется в смеси серной и </w:t>
      </w:r>
      <w:r w:rsidR="004C2CAE" w:rsidRPr="00A21725">
        <w:rPr>
          <w:rFonts w:ascii="Arial" w:hAnsi="Arial" w:cs="Arial"/>
        </w:rPr>
        <w:t>орто</w:t>
      </w:r>
      <w:r w:rsidRPr="00A21725">
        <w:rPr>
          <w:rFonts w:ascii="Arial" w:hAnsi="Arial" w:cs="Arial"/>
        </w:rPr>
        <w:t>фосфорной кислот, то навеску стали растворяют в 30–50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смеси соляной и азотной кислот при нагревании. Раствор упаривают до небольшого</w:t>
      </w:r>
      <w:r w:rsidR="004C51FD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>объема, охлаждают, а затем добавляют 30</w:t>
      </w:r>
      <w:r w:rsidR="004C51FD" w:rsidRPr="00A21725">
        <w:rPr>
          <w:rFonts w:ascii="Arial" w:hAnsi="Arial" w:cs="Arial"/>
        </w:rPr>
        <w:t> </w:t>
      </w:r>
      <w:r w:rsidRPr="00A21725">
        <w:rPr>
          <w:rFonts w:ascii="Arial" w:hAnsi="Arial" w:cs="Arial"/>
        </w:rPr>
        <w:t>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смеси серной и </w:t>
      </w:r>
      <w:r w:rsidR="004C2CAE" w:rsidRPr="00A21725">
        <w:rPr>
          <w:rFonts w:ascii="Arial" w:hAnsi="Arial" w:cs="Arial"/>
        </w:rPr>
        <w:t>орто</w:t>
      </w:r>
      <w:r w:rsidRPr="00A21725">
        <w:rPr>
          <w:rFonts w:ascii="Arial" w:hAnsi="Arial" w:cs="Arial"/>
        </w:rPr>
        <w:t>фосфорной кислот, упаривают до</w:t>
      </w:r>
      <w:r w:rsidR="004C51FD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>появления паров серной кислоты и охлаждают.</w:t>
      </w:r>
    </w:p>
    <w:p w14:paraId="76E92443" w14:textId="0484E850" w:rsidR="004C51FD" w:rsidRPr="00A21725" w:rsidRDefault="004C51FD" w:rsidP="004C51FD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Допускаются другие способы растворения навесок, обеспечивающие полное разложение пробы и не требующие внесения изменений в дальнейшие стадии анализа.</w:t>
      </w:r>
    </w:p>
    <w:p w14:paraId="4C2FE30C" w14:textId="5408F466" w:rsidR="00DF1A38" w:rsidRPr="00A21725" w:rsidRDefault="004C51FD" w:rsidP="004C51FD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9.4.1.2 В стакан прибавляют 30–40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воды, нагревают до растворения солей и после охлаждения переносят в мерную колбу вместимостью 100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>, доливают до метки водой и перемешивают.</w:t>
      </w:r>
    </w:p>
    <w:p w14:paraId="72C020BB" w14:textId="04D1A03E" w:rsidR="004C51FD" w:rsidRPr="00A21725" w:rsidRDefault="004C51FD" w:rsidP="004C51FD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Раствор </w:t>
      </w:r>
      <w:r w:rsidR="00042B03" w:rsidRPr="00A21725">
        <w:rPr>
          <w:rFonts w:ascii="Arial" w:eastAsia="Times New Roman" w:hAnsi="Arial" w:cs="Arial"/>
        </w:rPr>
        <w:t>фильтруют</w:t>
      </w:r>
      <w:r w:rsidR="00042B03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>через сухой фильтр «белая лента», отбрасывая первые две порции фильтрата.</w:t>
      </w:r>
    </w:p>
    <w:p w14:paraId="5D59DE47" w14:textId="2BBB6F47" w:rsidR="004C51FD" w:rsidRPr="00A21725" w:rsidRDefault="004C51FD" w:rsidP="004C51FD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Аликвотные части раствора помещают в мерные колбы вместимостью 100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>, прибавляют раствор железа в количестве, указанном в таблице 2.</w:t>
      </w:r>
    </w:p>
    <w:p w14:paraId="32C47050" w14:textId="428C2C9F" w:rsidR="004C51FD" w:rsidRPr="00A21725" w:rsidRDefault="004C51FD" w:rsidP="004C51FD">
      <w:pPr>
        <w:keepNext/>
        <w:shd w:val="clear" w:color="auto" w:fill="FFFFFF"/>
        <w:spacing w:line="360" w:lineRule="auto"/>
        <w:rPr>
          <w:rFonts w:ascii="Arial" w:hAnsi="Arial" w:cs="Arial"/>
          <w:spacing w:val="3"/>
        </w:rPr>
      </w:pPr>
      <w:r w:rsidRPr="00A21725">
        <w:rPr>
          <w:rFonts w:ascii="Arial" w:hAnsi="Arial" w:cs="Arial"/>
          <w:spacing w:val="28"/>
        </w:rPr>
        <w:lastRenderedPageBreak/>
        <w:t>Таблица 2</w:t>
      </w:r>
      <w:r w:rsidRPr="00A21725">
        <w:rPr>
          <w:rFonts w:ascii="Arial" w:hAnsi="Arial" w:cs="Arial"/>
          <w:spacing w:val="3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559"/>
        <w:gridCol w:w="1417"/>
        <w:gridCol w:w="1701"/>
      </w:tblGrid>
      <w:tr w:rsidR="00A07D27" w:rsidRPr="00A21725" w14:paraId="5AEA3828" w14:textId="77777777" w:rsidTr="0062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EB7157" w14:textId="77777777" w:rsidR="00A07D27" w:rsidRPr="00A21725" w:rsidRDefault="00A07D27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 xml:space="preserve">Массовая доля </w:t>
            </w:r>
          </w:p>
          <w:p w14:paraId="35158D92" w14:textId="7E862726" w:rsidR="00A07D27" w:rsidRPr="00A21725" w:rsidRDefault="004C2CAE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 xml:space="preserve">молибдена </w:t>
            </w:r>
            <w:r w:rsidRPr="00A21725">
              <w:rPr>
                <w:rFonts w:ascii="Arial" w:eastAsia="Times New Roman" w:hAnsi="Arial" w:cs="Arial"/>
                <w:sz w:val="18"/>
                <w:szCs w:val="18"/>
              </w:rPr>
              <w:t>в стали</w:t>
            </w:r>
            <w:r w:rsidR="00A07D27" w:rsidRPr="00A21725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A07D27" w:rsidRPr="00A21725">
              <w:rPr>
                <w:rFonts w:ascii="Arial" w:hAnsi="Arial" w:cs="Arial"/>
                <w:bCs/>
                <w:sz w:val="18"/>
                <w:szCs w:val="20"/>
              </w:rPr>
              <w:t xml:space="preserve">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576DC1" w14:textId="77777777" w:rsidR="00A07D27" w:rsidRPr="00A21725" w:rsidRDefault="00A07D27" w:rsidP="00A07D2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Содержание молибдена в</w:t>
            </w:r>
          </w:p>
          <w:p w14:paraId="0B1A5DD5" w14:textId="77777777" w:rsidR="00A07D27" w:rsidRPr="00A21725" w:rsidRDefault="00A07D27" w:rsidP="00A07D2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анализируемом растворе,</w:t>
            </w:r>
          </w:p>
          <w:p w14:paraId="16E4F215" w14:textId="0D8E6A41" w:rsidR="00A07D27" w:rsidRPr="00A21725" w:rsidRDefault="00A07D27" w:rsidP="00A07D2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мкг/см</w:t>
            </w:r>
            <w:r w:rsidRPr="00A21725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03269F" w14:textId="599A4A2C" w:rsidR="00472CE9" w:rsidRPr="00A21725" w:rsidRDefault="00447106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Объем приготовленного (р</w:t>
            </w:r>
            <w:r w:rsidR="00472CE9" w:rsidRPr="00A21725">
              <w:rPr>
                <w:rFonts w:ascii="Arial" w:hAnsi="Arial" w:cs="Arial"/>
                <w:bCs/>
                <w:sz w:val="18"/>
                <w:szCs w:val="20"/>
              </w:rPr>
              <w:t>азбавление</w:t>
            </w:r>
            <w:r w:rsidRPr="00A21725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  <w:p w14:paraId="04ED5697" w14:textId="77777777" w:rsidR="00472CE9" w:rsidRPr="00A21725" w:rsidRDefault="00472CE9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основного</w:t>
            </w:r>
          </w:p>
          <w:p w14:paraId="10978766" w14:textId="201F9482" w:rsidR="00A07D27" w:rsidRPr="00A21725" w:rsidRDefault="00472CE9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раствора, см</w:t>
            </w:r>
            <w:r w:rsidRPr="00A21725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B69F91" w14:textId="77777777" w:rsidR="00472CE9" w:rsidRPr="00A21725" w:rsidRDefault="00472CE9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Фактор</w:t>
            </w:r>
          </w:p>
          <w:p w14:paraId="2A27A0E5" w14:textId="731444C8" w:rsidR="00A07D27" w:rsidRPr="00A21725" w:rsidRDefault="00472CE9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разбавления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E816F" w14:textId="77777777" w:rsidR="00472CE9" w:rsidRPr="00A21725" w:rsidRDefault="00472CE9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Объем раствора</w:t>
            </w:r>
          </w:p>
          <w:p w14:paraId="6827D383" w14:textId="0CFA629A" w:rsidR="00A07D27" w:rsidRPr="00A21725" w:rsidRDefault="00472CE9" w:rsidP="00472CE9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A21725">
              <w:rPr>
                <w:rFonts w:ascii="Arial" w:hAnsi="Arial" w:cs="Arial"/>
                <w:bCs/>
                <w:sz w:val="18"/>
                <w:szCs w:val="20"/>
              </w:rPr>
              <w:t>железа</w:t>
            </w:r>
            <w:r w:rsidR="00A07D27" w:rsidRPr="00A21725">
              <w:rPr>
                <w:rFonts w:ascii="Arial" w:hAnsi="Arial" w:cs="Arial"/>
                <w:bCs/>
                <w:sz w:val="18"/>
                <w:szCs w:val="20"/>
              </w:rPr>
              <w:t>, см</w:t>
            </w:r>
            <w:r w:rsidR="00A07D27" w:rsidRPr="00A21725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3</w:t>
            </w:r>
          </w:p>
        </w:tc>
      </w:tr>
      <w:tr w:rsidR="00A07D27" w:rsidRPr="00A21725" w14:paraId="6448A582" w14:textId="77777777" w:rsidTr="0062782B">
        <w:trPr>
          <w:trHeight w:val="388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4220" w14:textId="4FDBE116" w:rsidR="00A07D27" w:rsidRPr="00A21725" w:rsidRDefault="00A07D27" w:rsidP="00472CE9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A21725">
              <w:rPr>
                <w:rFonts w:ascii="Arial" w:hAnsi="Arial" w:cs="Arial"/>
                <w:sz w:val="20"/>
                <w:szCs w:val="20"/>
              </w:rPr>
              <w:t>От 0,01</w:t>
            </w:r>
            <w:r w:rsidR="0062782B" w:rsidRPr="00A21725">
              <w:rPr>
                <w:rFonts w:ascii="Arial" w:hAnsi="Arial" w:cs="Arial"/>
                <w:sz w:val="20"/>
                <w:szCs w:val="20"/>
              </w:rPr>
              <w:t>0</w:t>
            </w:r>
            <w:r w:rsidRPr="00A21725">
              <w:rPr>
                <w:rFonts w:ascii="Arial" w:hAnsi="Arial" w:cs="Arial"/>
                <w:sz w:val="20"/>
                <w:szCs w:val="20"/>
              </w:rPr>
              <w:t xml:space="preserve"> до 0,50 </w:t>
            </w: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включ.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F88" w14:textId="60E59E13" w:rsidR="00A07D27" w:rsidRPr="00A21725" w:rsidRDefault="00A07D27" w:rsidP="00FD28F1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От 0,5 до 25 </w:t>
            </w:r>
            <w:r w:rsidR="00FD28F1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включ.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A3C" w14:textId="7C2269B4" w:rsidR="00A07D27" w:rsidRPr="00A21725" w:rsidRDefault="00472CE9" w:rsidP="00FD28F1">
            <w:pPr>
              <w:jc w:val="center"/>
              <w:rPr>
                <w:rFonts w:ascii="Helvetica" w:hAnsi="Helvetica" w:cs="Helvetica"/>
                <w:color w:val="1A1A1A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5B9" w14:textId="3540B4C7" w:rsidR="00A07D27" w:rsidRPr="00A21725" w:rsidRDefault="00472CE9" w:rsidP="00FD28F1">
            <w:pPr>
              <w:jc w:val="center"/>
              <w:rPr>
                <w:rFonts w:ascii="Helvetica" w:hAnsi="Helvetica" w:cs="Helvetica"/>
                <w:color w:val="1A1A1A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28D" w14:textId="55B5A6CA" w:rsidR="00A07D27" w:rsidRPr="00A21725" w:rsidRDefault="00A07D27" w:rsidP="00472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0</w:t>
            </w:r>
          </w:p>
        </w:tc>
      </w:tr>
      <w:tr w:rsidR="00A07D27" w:rsidRPr="00A21725" w14:paraId="0BD18CFA" w14:textId="77777777" w:rsidTr="0062782B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67B5" w14:textId="7CAED840" w:rsidR="00A07D27" w:rsidRPr="00A21725" w:rsidRDefault="00A07D27" w:rsidP="00A07D27">
            <w:pPr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Св. 0,50 </w:t>
            </w:r>
            <w:r w:rsidR="00FD28F1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до</w:t>
            </w: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2,5 включ.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71C8" w14:textId="4290C7AB" w:rsidR="00A07D27" w:rsidRPr="00A21725" w:rsidRDefault="00FD28F1" w:rsidP="00FD28F1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От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="00472CE9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 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5 </w:t>
            </w:r>
            <w:r w:rsidR="00472CE9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до</w:t>
            </w:r>
            <w:r w:rsidR="00472CE9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25</w:t>
            </w: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включ.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2E32" w14:textId="71640A4F" w:rsidR="00A07D27" w:rsidRPr="00A21725" w:rsidRDefault="00472CE9" w:rsidP="00FD28F1">
            <w:pPr>
              <w:jc w:val="center"/>
              <w:rPr>
                <w:rFonts w:ascii="Helvetica" w:hAnsi="Helvetica" w:cs="Helvetica"/>
                <w:color w:val="1A1A1A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20/100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3D3B" w14:textId="0E640E1D" w:rsidR="00A07D27" w:rsidRPr="00A21725" w:rsidRDefault="00472CE9" w:rsidP="00FD28F1">
            <w:pPr>
              <w:jc w:val="center"/>
              <w:rPr>
                <w:rFonts w:ascii="Helvetica" w:hAnsi="Helvetica" w:cs="Helvetica"/>
                <w:color w:val="1A1A1A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D620" w14:textId="222ACE02" w:rsidR="00A07D27" w:rsidRPr="00A21725" w:rsidRDefault="00472CE9" w:rsidP="00472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8</w:t>
            </w:r>
          </w:p>
        </w:tc>
      </w:tr>
      <w:tr w:rsidR="00A07D27" w:rsidRPr="00A21725" w14:paraId="3309D1F1" w14:textId="77777777" w:rsidTr="0062782B">
        <w:trPr>
          <w:trHeight w:val="4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1656" w14:textId="01F22967" w:rsidR="00A07D27" w:rsidRPr="00A21725" w:rsidRDefault="00FD28F1" w:rsidP="00A07D27">
            <w:pPr>
              <w:rPr>
                <w:rFonts w:ascii="Arial" w:hAnsi="Arial" w:cs="Arial"/>
                <w:sz w:val="20"/>
                <w:szCs w:val="20"/>
              </w:rPr>
            </w:pP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Св.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2,5 </w:t>
            </w: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до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5,0 включ.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79B" w14:textId="1C30B92B" w:rsidR="00A07D27" w:rsidRPr="00A21725" w:rsidRDefault="00FD28F1" w:rsidP="00FD28F1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От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="00472CE9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12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,5 </w:t>
            </w: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до</w:t>
            </w:r>
            <w:r w:rsidR="00A07D27"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25</w:t>
            </w:r>
            <w:r w:rsidRPr="00A2172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включ.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3CC7" w14:textId="5800E43C" w:rsidR="00A07D27" w:rsidRPr="00A21725" w:rsidRDefault="00472CE9" w:rsidP="00FD28F1">
            <w:pPr>
              <w:jc w:val="center"/>
              <w:rPr>
                <w:rFonts w:ascii="Helvetica" w:hAnsi="Helvetica" w:cs="Helvetica"/>
                <w:color w:val="1A1A1A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10/100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C1C" w14:textId="143F2686" w:rsidR="00A07D27" w:rsidRPr="00A21725" w:rsidRDefault="00472CE9" w:rsidP="00FD28F1">
            <w:pPr>
              <w:jc w:val="center"/>
              <w:rPr>
                <w:rFonts w:ascii="Helvetica" w:hAnsi="Helvetica" w:cs="Helvetica"/>
                <w:color w:val="1A1A1A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1F26" w14:textId="0178C146" w:rsidR="00A07D27" w:rsidRPr="00A21725" w:rsidRDefault="00472CE9" w:rsidP="00472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725">
              <w:rPr>
                <w:rFonts w:ascii="Helvetica" w:hAnsi="Helvetica" w:cs="Helvetica"/>
                <w:color w:val="1A1A1A"/>
                <w:sz w:val="20"/>
                <w:szCs w:val="20"/>
              </w:rPr>
              <w:t>9</w:t>
            </w:r>
          </w:p>
        </w:tc>
      </w:tr>
    </w:tbl>
    <w:p w14:paraId="7FE6049C" w14:textId="7C883E61" w:rsidR="00472CE9" w:rsidRPr="00A21725" w:rsidRDefault="00472CE9" w:rsidP="00472CE9">
      <w:pPr>
        <w:shd w:val="clear" w:color="auto" w:fill="FFFFFF"/>
        <w:spacing w:before="120"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Затем прибавляют 10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раствора хлористого аммония, доводят до метки водой и перемешивают.</w:t>
      </w:r>
    </w:p>
    <w:p w14:paraId="3346738B" w14:textId="77777777" w:rsidR="004477ED" w:rsidRPr="00A21725" w:rsidRDefault="004477ED" w:rsidP="00472CE9">
      <w:pPr>
        <w:shd w:val="clear" w:color="auto" w:fill="FFFFFF"/>
        <w:spacing w:line="360" w:lineRule="auto"/>
        <w:ind w:firstLine="567"/>
        <w:jc w:val="both"/>
      </w:pPr>
      <w:r w:rsidRPr="00A21725">
        <w:rPr>
          <w:rFonts w:ascii="Arial" w:hAnsi="Arial" w:cs="Arial"/>
        </w:rPr>
        <w:t>Для учета загрязнения реактивов одновременно с анализом проб проводят контрольный опыт.</w:t>
      </w:r>
      <w:r w:rsidRPr="00A21725">
        <w:t xml:space="preserve"> </w:t>
      </w:r>
    </w:p>
    <w:p w14:paraId="70EA4A1B" w14:textId="084CD850" w:rsidR="008C7E3D" w:rsidRPr="00A21725" w:rsidRDefault="00472CE9" w:rsidP="00472CE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</w:rPr>
      </w:pPr>
      <w:r w:rsidRPr="00A21725">
        <w:rPr>
          <w:rFonts w:ascii="Arial" w:hAnsi="Arial" w:cs="Arial"/>
        </w:rPr>
        <w:t>В раствор контрольного опыта вводят 10 см</w:t>
      </w:r>
      <w:r w:rsidRPr="00A21725">
        <w:rPr>
          <w:rFonts w:ascii="Arial" w:hAnsi="Arial" w:cs="Arial"/>
          <w:vertAlign w:val="superscript"/>
        </w:rPr>
        <w:t>3</w:t>
      </w:r>
      <w:r w:rsidRPr="00A21725">
        <w:rPr>
          <w:rFonts w:ascii="Arial" w:hAnsi="Arial" w:cs="Arial"/>
        </w:rPr>
        <w:t xml:space="preserve"> раствора железа и все остальные растворы, применяемые во время проведения анализа.</w:t>
      </w:r>
      <w:r w:rsidR="008C7E3D" w:rsidRPr="00A21725">
        <w:rPr>
          <w:rFonts w:ascii="Arial" w:hAnsi="Arial" w:cs="Arial"/>
        </w:rPr>
        <w:t xml:space="preserve"> </w:t>
      </w:r>
    </w:p>
    <w:p w14:paraId="386B5B90" w14:textId="343A2AC0" w:rsidR="004C51FD" w:rsidRPr="00A21725" w:rsidRDefault="00472CE9" w:rsidP="00472CE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Допускается другое разбавление растворов таким образом, чтобы окончательная концентрация молибдена находилась в интервале, соответствующем прямолинейному участку градуировочного графика.</w:t>
      </w:r>
    </w:p>
    <w:p w14:paraId="5B019A13" w14:textId="679989EB" w:rsidR="00472CE9" w:rsidRPr="00A21725" w:rsidRDefault="00472CE9" w:rsidP="00472CE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9.4.1.3 Распыляют в пламя раствор контрольного опыта, а затем анализируемые растворы в порядке увеличения концентрации молибдена до получения стабильных показаний для каждого раствора. </w:t>
      </w:r>
    </w:p>
    <w:p w14:paraId="6027DE4C" w14:textId="7ED39F6D" w:rsidR="008C7E3D" w:rsidRPr="00A21725" w:rsidRDefault="00472CE9" w:rsidP="00472CE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Перед введением в пламя каждого анализируемого раствора распыляют воду для промывания системы и проверки </w:t>
      </w:r>
      <w:r w:rsidR="00746A74" w:rsidRPr="00A21725">
        <w:rPr>
          <w:rFonts w:ascii="Arial" w:hAnsi="Arial" w:cs="Arial"/>
        </w:rPr>
        <w:t xml:space="preserve">нулевого показания прибора. </w:t>
      </w:r>
      <w:r w:rsidRPr="00A21725">
        <w:rPr>
          <w:rFonts w:ascii="Arial" w:hAnsi="Arial" w:cs="Arial"/>
        </w:rPr>
        <w:t xml:space="preserve"> </w:t>
      </w:r>
    </w:p>
    <w:p w14:paraId="70692A92" w14:textId="45978075" w:rsidR="002F47E2" w:rsidRPr="00A21725" w:rsidRDefault="00472CE9" w:rsidP="00472CE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Из среднего значения оптической плотности анализируемого раствора вычитают среднее значение оптической плотности контрольного опыта.</w:t>
      </w:r>
    </w:p>
    <w:p w14:paraId="7E0AF27C" w14:textId="07BE39C3" w:rsidR="008C7E3D" w:rsidRPr="00A21725" w:rsidRDefault="00472CE9" w:rsidP="008C7E3D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rFonts w:ascii="Arial" w:eastAsia="Times New Roman" w:hAnsi="Arial" w:cs="Arial"/>
          <w:szCs w:val="22"/>
        </w:rPr>
      </w:pPr>
      <w:r w:rsidRPr="00A21725">
        <w:rPr>
          <w:rFonts w:ascii="Arial" w:hAnsi="Arial" w:cs="Arial"/>
        </w:rPr>
        <w:t>Массу молибдена находят по градуировочному графику</w:t>
      </w:r>
      <w:r w:rsidR="008C7E3D" w:rsidRPr="00A21725">
        <w:rPr>
          <w:rFonts w:ascii="Arial" w:hAnsi="Arial" w:cs="Arial"/>
        </w:rPr>
        <w:t>, построенному в соответствии с 9.4.2, с учетом поправки контрольного опыта</w:t>
      </w:r>
      <w:r w:rsidR="008C7E3D" w:rsidRPr="00A21725">
        <w:rPr>
          <w:rFonts w:ascii="Arial" w:eastAsia="Times New Roman" w:hAnsi="Arial" w:cs="Arial"/>
          <w:szCs w:val="22"/>
        </w:rPr>
        <w:t>.</w:t>
      </w:r>
      <w:r w:rsidR="008C7E3D" w:rsidRPr="00A21725">
        <w:t xml:space="preserve"> </w:t>
      </w:r>
    </w:p>
    <w:p w14:paraId="64B31A55" w14:textId="7E1867E7" w:rsidR="006B7411" w:rsidRPr="00A21725" w:rsidRDefault="00891E2A" w:rsidP="00891E2A">
      <w:pPr>
        <w:keepNext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  <w:bCs/>
        </w:rPr>
      </w:pPr>
      <w:r w:rsidRPr="00A21725">
        <w:rPr>
          <w:rFonts w:ascii="Arial" w:hAnsi="Arial" w:cs="Arial"/>
          <w:b/>
          <w:bCs/>
        </w:rPr>
        <w:t>9</w:t>
      </w:r>
      <w:r w:rsidR="006B7411" w:rsidRPr="00A21725">
        <w:rPr>
          <w:rFonts w:ascii="Arial" w:hAnsi="Arial" w:cs="Arial"/>
          <w:b/>
          <w:bCs/>
        </w:rPr>
        <w:t>.4.2 Построение градуировочного графика</w:t>
      </w:r>
    </w:p>
    <w:p w14:paraId="0BFE621B" w14:textId="77777777" w:rsidR="00FD28F1" w:rsidRPr="00A21725" w:rsidRDefault="003105C8" w:rsidP="003105C8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 xml:space="preserve">9.4.2.1 </w:t>
      </w:r>
      <w:r w:rsidR="00472CE9" w:rsidRPr="00A21725">
        <w:rPr>
          <w:rFonts w:ascii="Arial" w:hAnsi="Arial" w:cs="Arial"/>
          <w:szCs w:val="24"/>
        </w:rPr>
        <w:t>В семь стаканов вместимостью 250</w:t>
      </w:r>
      <w:r w:rsidRPr="00A21725">
        <w:rPr>
          <w:rFonts w:ascii="Arial" w:hAnsi="Arial" w:cs="Arial"/>
          <w:szCs w:val="24"/>
        </w:rPr>
        <w:t> </w:t>
      </w:r>
      <w:r w:rsidR="00472CE9" w:rsidRPr="00A21725">
        <w:rPr>
          <w:rFonts w:ascii="Arial" w:hAnsi="Arial" w:cs="Arial"/>
          <w:szCs w:val="24"/>
        </w:rPr>
        <w:t>см</w:t>
      </w:r>
      <w:r w:rsidR="00472CE9" w:rsidRPr="00A21725">
        <w:rPr>
          <w:rFonts w:ascii="Arial" w:hAnsi="Arial" w:cs="Arial"/>
          <w:szCs w:val="24"/>
          <w:vertAlign w:val="superscript"/>
        </w:rPr>
        <w:t>3</w:t>
      </w:r>
      <w:r w:rsidR="00472CE9" w:rsidRPr="00A21725">
        <w:rPr>
          <w:rFonts w:ascii="Arial" w:hAnsi="Arial" w:cs="Arial"/>
          <w:szCs w:val="24"/>
        </w:rPr>
        <w:t xml:space="preserve"> помещают по 10</w:t>
      </w:r>
      <w:r w:rsidRPr="00A21725">
        <w:rPr>
          <w:rFonts w:ascii="Arial" w:hAnsi="Arial" w:cs="Arial"/>
          <w:szCs w:val="24"/>
        </w:rPr>
        <w:t> </w:t>
      </w:r>
      <w:r w:rsidR="00472CE9" w:rsidRPr="00A21725">
        <w:rPr>
          <w:rFonts w:ascii="Arial" w:hAnsi="Arial" w:cs="Arial"/>
          <w:szCs w:val="24"/>
        </w:rPr>
        <w:t>см</w:t>
      </w:r>
      <w:r w:rsidR="00472CE9" w:rsidRPr="00A21725">
        <w:rPr>
          <w:rFonts w:ascii="Arial" w:hAnsi="Arial" w:cs="Arial"/>
          <w:szCs w:val="24"/>
          <w:vertAlign w:val="superscript"/>
        </w:rPr>
        <w:t>3</w:t>
      </w:r>
      <w:r w:rsidR="00472CE9" w:rsidRPr="00A21725">
        <w:rPr>
          <w:rFonts w:ascii="Arial" w:hAnsi="Arial" w:cs="Arial"/>
          <w:szCs w:val="24"/>
        </w:rPr>
        <w:t xml:space="preserve"> раствора железа и в шесть из них</w:t>
      </w:r>
      <w:r w:rsidRPr="00A21725">
        <w:rPr>
          <w:rFonts w:ascii="Arial" w:hAnsi="Arial" w:cs="Arial"/>
          <w:szCs w:val="24"/>
        </w:rPr>
        <w:t xml:space="preserve"> </w:t>
      </w:r>
      <w:r w:rsidR="00472CE9" w:rsidRPr="00A21725">
        <w:rPr>
          <w:rFonts w:ascii="Arial" w:hAnsi="Arial" w:cs="Arial"/>
          <w:szCs w:val="24"/>
        </w:rPr>
        <w:t>последовательно приливают 0,2; 1,0; 2,5; 5,0; 7,5 и 10,0</w:t>
      </w:r>
      <w:r w:rsidRPr="00A21725">
        <w:rPr>
          <w:rFonts w:ascii="Arial" w:hAnsi="Arial" w:cs="Arial"/>
          <w:szCs w:val="24"/>
        </w:rPr>
        <w:t> </w:t>
      </w:r>
      <w:r w:rsidR="00472CE9" w:rsidRPr="00A21725">
        <w:rPr>
          <w:rFonts w:ascii="Arial" w:hAnsi="Arial" w:cs="Arial"/>
          <w:szCs w:val="24"/>
        </w:rPr>
        <w:t>см</w:t>
      </w:r>
      <w:r w:rsidR="00472CE9" w:rsidRPr="00A21725">
        <w:rPr>
          <w:rFonts w:ascii="Arial" w:hAnsi="Arial" w:cs="Arial"/>
          <w:szCs w:val="24"/>
          <w:vertAlign w:val="superscript"/>
        </w:rPr>
        <w:t>3</w:t>
      </w:r>
      <w:r w:rsidR="00472CE9" w:rsidRPr="00A21725">
        <w:rPr>
          <w:rFonts w:ascii="Arial" w:hAnsi="Arial" w:cs="Arial"/>
          <w:szCs w:val="24"/>
        </w:rPr>
        <w:t xml:space="preserve"> стандартного раствора Б, что соответствует</w:t>
      </w:r>
      <w:r w:rsidRPr="00A21725">
        <w:rPr>
          <w:rFonts w:ascii="Arial" w:hAnsi="Arial" w:cs="Arial"/>
          <w:szCs w:val="24"/>
        </w:rPr>
        <w:t xml:space="preserve"> </w:t>
      </w:r>
      <w:r w:rsidR="00472CE9" w:rsidRPr="00A21725">
        <w:rPr>
          <w:rFonts w:ascii="Arial" w:hAnsi="Arial" w:cs="Arial"/>
          <w:szCs w:val="24"/>
        </w:rPr>
        <w:t>0,05; 0,25; 0,625; 1,25; 1,875 и 2,5</w:t>
      </w:r>
      <w:r w:rsidRPr="00A21725">
        <w:rPr>
          <w:rFonts w:ascii="Arial" w:hAnsi="Arial" w:cs="Arial"/>
          <w:szCs w:val="24"/>
        </w:rPr>
        <w:t> </w:t>
      </w:r>
      <w:r w:rsidR="00472CE9" w:rsidRPr="00A21725">
        <w:rPr>
          <w:rFonts w:ascii="Arial" w:hAnsi="Arial" w:cs="Arial"/>
          <w:szCs w:val="24"/>
        </w:rPr>
        <w:t xml:space="preserve">мг молибдена. </w:t>
      </w:r>
    </w:p>
    <w:p w14:paraId="0D83CDC3" w14:textId="5D6D0132" w:rsidR="00472CE9" w:rsidRPr="00A21725" w:rsidRDefault="00472CE9" w:rsidP="003105C8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>Седьмой стакан служит для проведения контрольного</w:t>
      </w:r>
      <w:r w:rsidR="003105C8"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szCs w:val="24"/>
        </w:rPr>
        <w:t>опыта.</w:t>
      </w:r>
    </w:p>
    <w:p w14:paraId="0FD1CA5E" w14:textId="39D3B155" w:rsidR="00472CE9" w:rsidRPr="00A21725" w:rsidRDefault="00472CE9" w:rsidP="003105C8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>В каждый стакан приливают 30</w:t>
      </w:r>
      <w:r w:rsidR="003105C8" w:rsidRPr="00A21725">
        <w:rPr>
          <w:rFonts w:ascii="Arial" w:hAnsi="Arial" w:cs="Arial"/>
          <w:szCs w:val="24"/>
        </w:rPr>
        <w:t> </w:t>
      </w:r>
      <w:r w:rsidRPr="00A21725">
        <w:rPr>
          <w:rFonts w:ascii="Arial" w:hAnsi="Arial" w:cs="Arial"/>
          <w:szCs w:val="24"/>
        </w:rPr>
        <w:t>см</w:t>
      </w:r>
      <w:r w:rsidRPr="00A21725">
        <w:rPr>
          <w:rFonts w:ascii="Arial" w:hAnsi="Arial" w:cs="Arial"/>
          <w:szCs w:val="24"/>
          <w:vertAlign w:val="superscript"/>
        </w:rPr>
        <w:t>3</w:t>
      </w:r>
      <w:r w:rsidRPr="00A21725">
        <w:rPr>
          <w:rFonts w:ascii="Arial" w:hAnsi="Arial" w:cs="Arial"/>
          <w:szCs w:val="24"/>
        </w:rPr>
        <w:t xml:space="preserve"> смеси серной и фосфорной кислот. Раствор</w:t>
      </w:r>
      <w:r w:rsidR="009C0C3D" w:rsidRPr="00A21725">
        <w:rPr>
          <w:rFonts w:ascii="Arial" w:hAnsi="Arial" w:cs="Arial"/>
          <w:szCs w:val="24"/>
        </w:rPr>
        <w:t>ы</w:t>
      </w:r>
      <w:r w:rsidRPr="00A21725">
        <w:rPr>
          <w:rFonts w:ascii="Arial" w:hAnsi="Arial" w:cs="Arial"/>
          <w:szCs w:val="24"/>
        </w:rPr>
        <w:t xml:space="preserve"> нагревают,</w:t>
      </w:r>
      <w:r w:rsidR="003105C8"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szCs w:val="24"/>
        </w:rPr>
        <w:t>окисляют, добавляя по каплям азотную кислоту, и упаривают до появления паров серной кислоты.</w:t>
      </w:r>
    </w:p>
    <w:p w14:paraId="3F17D9BA" w14:textId="4E8063BC" w:rsidR="00472CE9" w:rsidRPr="00A21725" w:rsidRDefault="00472CE9" w:rsidP="003105C8">
      <w:pPr>
        <w:pStyle w:val="a3"/>
        <w:spacing w:line="360" w:lineRule="auto"/>
        <w:ind w:firstLine="567"/>
        <w:jc w:val="both"/>
        <w:rPr>
          <w:rFonts w:ascii="Arial" w:hAnsi="Arial" w:cs="Arial"/>
          <w:i/>
          <w:iCs/>
          <w:color w:val="FF0000"/>
          <w:szCs w:val="24"/>
        </w:rPr>
      </w:pPr>
      <w:r w:rsidRPr="00A21725">
        <w:rPr>
          <w:rFonts w:ascii="Arial" w:hAnsi="Arial" w:cs="Arial"/>
          <w:szCs w:val="24"/>
        </w:rPr>
        <w:lastRenderedPageBreak/>
        <w:t>После охлаждения добавляют 30</w:t>
      </w:r>
      <w:r w:rsidR="003105C8" w:rsidRPr="00A21725">
        <w:rPr>
          <w:rFonts w:ascii="Arial" w:hAnsi="Arial" w:cs="Arial"/>
          <w:szCs w:val="24"/>
        </w:rPr>
        <w:t>–</w:t>
      </w:r>
      <w:r w:rsidRPr="00A21725">
        <w:rPr>
          <w:rFonts w:ascii="Arial" w:hAnsi="Arial" w:cs="Arial"/>
          <w:szCs w:val="24"/>
        </w:rPr>
        <w:t>40</w:t>
      </w:r>
      <w:r w:rsidR="003105C8" w:rsidRPr="00A21725">
        <w:rPr>
          <w:rFonts w:ascii="Arial" w:hAnsi="Arial" w:cs="Arial"/>
          <w:szCs w:val="24"/>
        </w:rPr>
        <w:t> </w:t>
      </w:r>
      <w:r w:rsidRPr="00A21725">
        <w:rPr>
          <w:rFonts w:ascii="Arial" w:hAnsi="Arial" w:cs="Arial"/>
          <w:szCs w:val="24"/>
        </w:rPr>
        <w:t>см</w:t>
      </w:r>
      <w:r w:rsidRPr="00A21725">
        <w:rPr>
          <w:rFonts w:ascii="Arial" w:hAnsi="Arial" w:cs="Arial"/>
          <w:szCs w:val="24"/>
          <w:vertAlign w:val="superscript"/>
        </w:rPr>
        <w:t>3</w:t>
      </w:r>
      <w:r w:rsidRPr="00A21725">
        <w:rPr>
          <w:rFonts w:ascii="Arial" w:hAnsi="Arial" w:cs="Arial"/>
          <w:szCs w:val="24"/>
        </w:rPr>
        <w:t xml:space="preserve"> воды, нагревают до растворения солей и переносят в</w:t>
      </w:r>
      <w:r w:rsidR="003105C8"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szCs w:val="24"/>
        </w:rPr>
        <w:t>мерн</w:t>
      </w:r>
      <w:r w:rsidR="007947A2" w:rsidRPr="00A21725">
        <w:rPr>
          <w:rFonts w:ascii="Arial" w:hAnsi="Arial" w:cs="Arial"/>
          <w:szCs w:val="24"/>
        </w:rPr>
        <w:t>ые</w:t>
      </w:r>
      <w:r w:rsidRPr="00A21725">
        <w:rPr>
          <w:rFonts w:ascii="Arial" w:hAnsi="Arial" w:cs="Arial"/>
          <w:szCs w:val="24"/>
        </w:rPr>
        <w:t xml:space="preserve"> колб</w:t>
      </w:r>
      <w:r w:rsidR="007947A2" w:rsidRPr="00A21725">
        <w:rPr>
          <w:rFonts w:ascii="Arial" w:hAnsi="Arial" w:cs="Arial"/>
          <w:szCs w:val="24"/>
        </w:rPr>
        <w:t>ы</w:t>
      </w:r>
      <w:r w:rsidRPr="00A21725">
        <w:rPr>
          <w:rFonts w:ascii="Arial" w:hAnsi="Arial" w:cs="Arial"/>
          <w:szCs w:val="24"/>
        </w:rPr>
        <w:t xml:space="preserve"> вместимостью 100</w:t>
      </w:r>
      <w:r w:rsidR="003105C8" w:rsidRPr="00A21725">
        <w:rPr>
          <w:rFonts w:ascii="Arial" w:hAnsi="Arial" w:cs="Arial"/>
          <w:szCs w:val="24"/>
        </w:rPr>
        <w:t> </w:t>
      </w:r>
      <w:r w:rsidRPr="00A21725">
        <w:rPr>
          <w:rFonts w:ascii="Arial" w:hAnsi="Arial" w:cs="Arial"/>
          <w:szCs w:val="24"/>
        </w:rPr>
        <w:t>см</w:t>
      </w:r>
      <w:r w:rsidRPr="00A21725">
        <w:rPr>
          <w:rFonts w:ascii="Arial" w:hAnsi="Arial" w:cs="Arial"/>
          <w:szCs w:val="24"/>
          <w:vertAlign w:val="superscript"/>
        </w:rPr>
        <w:t>3</w:t>
      </w:r>
      <w:r w:rsidRPr="00A21725">
        <w:rPr>
          <w:rFonts w:ascii="Arial" w:hAnsi="Arial" w:cs="Arial"/>
          <w:szCs w:val="24"/>
        </w:rPr>
        <w:t>, прибавляют 10</w:t>
      </w:r>
      <w:r w:rsidR="003105C8" w:rsidRPr="00A21725">
        <w:rPr>
          <w:rFonts w:ascii="Arial" w:hAnsi="Arial" w:cs="Arial"/>
          <w:szCs w:val="24"/>
        </w:rPr>
        <w:t> </w:t>
      </w:r>
      <w:r w:rsidRPr="00A21725">
        <w:rPr>
          <w:rFonts w:ascii="Arial" w:hAnsi="Arial" w:cs="Arial"/>
          <w:szCs w:val="24"/>
        </w:rPr>
        <w:t>см</w:t>
      </w:r>
      <w:r w:rsidRPr="00A21725">
        <w:rPr>
          <w:rFonts w:ascii="Arial" w:hAnsi="Arial" w:cs="Arial"/>
          <w:szCs w:val="24"/>
          <w:vertAlign w:val="superscript"/>
        </w:rPr>
        <w:t>3</w:t>
      </w:r>
      <w:r w:rsidRPr="00A21725">
        <w:rPr>
          <w:rFonts w:ascii="Arial" w:hAnsi="Arial" w:cs="Arial"/>
          <w:szCs w:val="24"/>
        </w:rPr>
        <w:t xml:space="preserve"> раствора хлористого аммония, доливают</w:t>
      </w:r>
      <w:r w:rsidR="003105C8"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szCs w:val="24"/>
        </w:rPr>
        <w:t>водой до метки и перемешивают.</w:t>
      </w:r>
      <w:r w:rsidR="009C0C3D" w:rsidRPr="00A21725">
        <w:rPr>
          <w:rFonts w:ascii="Arial" w:hAnsi="Arial" w:cs="Arial"/>
          <w:szCs w:val="24"/>
        </w:rPr>
        <w:t xml:space="preserve"> </w:t>
      </w:r>
    </w:p>
    <w:p w14:paraId="0CC3FD97" w14:textId="09D4B1FB" w:rsidR="003105C8" w:rsidRPr="00A21725" w:rsidRDefault="003105C8" w:rsidP="003105C8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 xml:space="preserve">9.4.2.2 </w:t>
      </w:r>
      <w:r w:rsidR="00472CE9" w:rsidRPr="00A21725">
        <w:rPr>
          <w:rFonts w:ascii="Arial" w:hAnsi="Arial" w:cs="Arial"/>
          <w:szCs w:val="24"/>
        </w:rPr>
        <w:t xml:space="preserve">Растворы </w:t>
      </w:r>
      <w:r w:rsidR="00F826F7" w:rsidRPr="00A21725">
        <w:rPr>
          <w:rFonts w:ascii="Arial" w:hAnsi="Arial" w:cs="Arial"/>
          <w:szCs w:val="24"/>
        </w:rPr>
        <w:t xml:space="preserve">распыляют </w:t>
      </w:r>
      <w:r w:rsidR="00472CE9" w:rsidRPr="00A21725">
        <w:rPr>
          <w:rFonts w:ascii="Arial" w:hAnsi="Arial" w:cs="Arial"/>
          <w:szCs w:val="24"/>
        </w:rPr>
        <w:t>в пламя в порядке</w:t>
      </w:r>
      <w:r w:rsidRPr="00A21725">
        <w:rPr>
          <w:rFonts w:ascii="Arial" w:hAnsi="Arial" w:cs="Arial"/>
          <w:szCs w:val="24"/>
        </w:rPr>
        <w:t xml:space="preserve"> </w:t>
      </w:r>
      <w:r w:rsidR="00472CE9" w:rsidRPr="00A21725">
        <w:rPr>
          <w:rFonts w:ascii="Arial" w:hAnsi="Arial" w:cs="Arial"/>
          <w:szCs w:val="24"/>
        </w:rPr>
        <w:t xml:space="preserve">увеличения концентрации молибдена, начиная с раствора контрольного опыта. </w:t>
      </w:r>
    </w:p>
    <w:p w14:paraId="6C4DF6B3" w14:textId="77777777" w:rsidR="003105C8" w:rsidRPr="00A21725" w:rsidRDefault="00472CE9" w:rsidP="003105C8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 xml:space="preserve">Перед распылением каждого раствора распыляют воду. </w:t>
      </w:r>
    </w:p>
    <w:p w14:paraId="5179A3D0" w14:textId="7428EDF6" w:rsidR="00472CE9" w:rsidRPr="00A21725" w:rsidRDefault="00472CE9" w:rsidP="003105C8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>Из среднего значения оптической плотности каждого</w:t>
      </w:r>
      <w:r w:rsidR="003105C8"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szCs w:val="24"/>
        </w:rPr>
        <w:t>анализируемого раствора вычитают среднее значение оптической плотности раствора контрольного опыта.</w:t>
      </w:r>
    </w:p>
    <w:p w14:paraId="61F53B2E" w14:textId="3FBCB2A4" w:rsidR="00472CE9" w:rsidRPr="00A21725" w:rsidRDefault="00472CE9" w:rsidP="003105C8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>По найденным значениям оптической плотности и соответствующим им масс</w:t>
      </w:r>
      <w:r w:rsidR="00F826F7" w:rsidRPr="00A21725">
        <w:rPr>
          <w:rFonts w:ascii="Arial" w:hAnsi="Arial" w:cs="Arial"/>
          <w:szCs w:val="24"/>
        </w:rPr>
        <w:t>ам</w:t>
      </w:r>
      <w:r w:rsidR="003105C8"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szCs w:val="24"/>
        </w:rPr>
        <w:t>молибдена строят градуировочный график.</w:t>
      </w:r>
    </w:p>
    <w:p w14:paraId="372DD7C7" w14:textId="1EBC6079" w:rsidR="00F826F7" w:rsidRPr="00A21725" w:rsidRDefault="00F826F7" w:rsidP="00F826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9.4.2.3 Правильность построения градуировочного графика проверяют по СО молибдена в стали в соответствии с 10.</w:t>
      </w:r>
    </w:p>
    <w:p w14:paraId="569F000E" w14:textId="451E09DB" w:rsidR="006B7411" w:rsidRPr="00A21725" w:rsidRDefault="006B3DD5" w:rsidP="00472CE9">
      <w:pPr>
        <w:pStyle w:val="a3"/>
        <w:spacing w:before="120" w:after="120" w:line="360" w:lineRule="auto"/>
        <w:ind w:firstLine="567"/>
        <w:jc w:val="both"/>
        <w:rPr>
          <w:rFonts w:ascii="Arial" w:hAnsi="Arial" w:cs="Arial"/>
          <w:b/>
          <w:szCs w:val="24"/>
        </w:rPr>
      </w:pPr>
      <w:r w:rsidRPr="00A21725">
        <w:rPr>
          <w:rFonts w:ascii="Arial" w:hAnsi="Arial" w:cs="Arial"/>
          <w:b/>
          <w:szCs w:val="24"/>
        </w:rPr>
        <w:t>9</w:t>
      </w:r>
      <w:r w:rsidR="006B7411" w:rsidRPr="00A21725">
        <w:rPr>
          <w:rFonts w:ascii="Arial" w:hAnsi="Arial" w:cs="Arial"/>
          <w:b/>
          <w:szCs w:val="24"/>
        </w:rPr>
        <w:t xml:space="preserve">.5 Обработка результатов </w:t>
      </w:r>
    </w:p>
    <w:p w14:paraId="04D61954" w14:textId="26582B5D" w:rsidR="006B7411" w:rsidRPr="00A21725" w:rsidRDefault="003166D7" w:rsidP="007427EF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 xml:space="preserve">9.5.1 </w:t>
      </w:r>
      <w:r w:rsidR="006B7411" w:rsidRPr="00A21725">
        <w:rPr>
          <w:rFonts w:ascii="Arial" w:hAnsi="Arial" w:cs="Arial"/>
          <w:szCs w:val="24"/>
        </w:rPr>
        <w:t xml:space="preserve">Массовую долю </w:t>
      </w:r>
      <w:r w:rsidR="003105C8" w:rsidRPr="00A21725">
        <w:rPr>
          <w:rFonts w:ascii="Arial" w:hAnsi="Arial" w:cs="Arial"/>
          <w:szCs w:val="24"/>
        </w:rPr>
        <w:t>молибдена</w:t>
      </w:r>
      <w:r w:rsidR="006B7411" w:rsidRPr="00A21725">
        <w:rPr>
          <w:rFonts w:ascii="Arial" w:hAnsi="Arial" w:cs="Arial"/>
          <w:szCs w:val="24"/>
        </w:rPr>
        <w:t xml:space="preserve"> </w:t>
      </w:r>
      <w:r w:rsidR="00F826F7" w:rsidRPr="00A21725">
        <w:rPr>
          <w:rFonts w:ascii="Arial" w:hAnsi="Arial" w:cs="Arial"/>
        </w:rPr>
        <w:t xml:space="preserve">в пробе стали </w:t>
      </w:r>
      <w:r w:rsidR="006B7411" w:rsidRPr="00A21725">
        <w:rPr>
          <w:rFonts w:ascii="Arial" w:hAnsi="Arial" w:cs="Arial"/>
          <w:i/>
          <w:iCs/>
          <w:szCs w:val="24"/>
        </w:rPr>
        <w:t>X</w:t>
      </w:r>
      <w:r w:rsidR="006B7411" w:rsidRPr="00A21725">
        <w:rPr>
          <w:rFonts w:ascii="Arial" w:hAnsi="Arial" w:cs="Arial"/>
          <w:szCs w:val="24"/>
        </w:rPr>
        <w:t>, в процентах, вычисляют по формуле</w:t>
      </w:r>
      <w:r w:rsidR="00AD031C" w:rsidRPr="00A21725">
        <w:rPr>
          <w:rFonts w:ascii="Arial" w:hAnsi="Arial" w:cs="Arial"/>
          <w:szCs w:val="24"/>
        </w:rPr>
        <w:t xml:space="preserve"> (2)</w:t>
      </w:r>
      <w:r w:rsidR="00746855" w:rsidRPr="00A21725">
        <w:rPr>
          <w:rFonts w:ascii="Arial" w:hAnsi="Arial" w:cs="Arial"/>
          <w:szCs w:val="24"/>
        </w:rPr>
        <w:t>.</w:t>
      </w:r>
      <w:r w:rsidR="007427EF" w:rsidRPr="00A21725">
        <w:rPr>
          <w:rFonts w:ascii="Arial" w:hAnsi="Arial" w:cs="Arial"/>
          <w:szCs w:val="24"/>
        </w:rPr>
        <w:t xml:space="preserve"> </w:t>
      </w:r>
    </w:p>
    <w:p w14:paraId="73A88E14" w14:textId="77777777" w:rsidR="00681CFD" w:rsidRPr="00A21725" w:rsidRDefault="00681CFD" w:rsidP="00681CFD">
      <w:pPr>
        <w:pStyle w:val="aa"/>
        <w:keepNext/>
        <w:spacing w:before="240" w:line="360" w:lineRule="auto"/>
        <w:ind w:left="0" w:firstLine="567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21725">
        <w:rPr>
          <w:rFonts w:ascii="Arial" w:hAnsi="Arial" w:cs="Arial"/>
          <w:b/>
          <w:color w:val="000000" w:themeColor="text1"/>
          <w:sz w:val="28"/>
          <w:szCs w:val="28"/>
        </w:rPr>
        <w:t>10 Контроль стабильности градуировочных характеристик</w:t>
      </w:r>
    </w:p>
    <w:p w14:paraId="7E21BA83" w14:textId="1D29E9DF" w:rsidR="00681CFD" w:rsidRPr="00A21725" w:rsidRDefault="00681CFD" w:rsidP="00681CFD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>10.1 Контроль стабильности градуировочн</w:t>
      </w:r>
      <w:r w:rsidR="00632C7D" w:rsidRPr="00A21725">
        <w:rPr>
          <w:rFonts w:ascii="Arial" w:hAnsi="Arial" w:cs="Arial"/>
          <w:szCs w:val="24"/>
        </w:rPr>
        <w:t>ой</w:t>
      </w:r>
      <w:r w:rsidRPr="00A21725">
        <w:rPr>
          <w:rFonts w:ascii="Arial" w:hAnsi="Arial" w:cs="Arial"/>
          <w:szCs w:val="24"/>
        </w:rPr>
        <w:t xml:space="preserve"> характеристик</w:t>
      </w:r>
      <w:r w:rsidR="00632C7D" w:rsidRPr="00A21725">
        <w:rPr>
          <w:rFonts w:ascii="Arial" w:hAnsi="Arial" w:cs="Arial"/>
          <w:szCs w:val="24"/>
        </w:rPr>
        <w:t>и</w:t>
      </w:r>
      <w:r w:rsidRPr="00A21725">
        <w:rPr>
          <w:rFonts w:ascii="Arial" w:hAnsi="Arial" w:cs="Arial"/>
          <w:szCs w:val="24"/>
        </w:rPr>
        <w:t xml:space="preserve"> осуществляют не реже одного раза в смену </w:t>
      </w:r>
      <w:r w:rsidR="00632C7D" w:rsidRPr="00A21725">
        <w:rPr>
          <w:rFonts w:ascii="Arial" w:hAnsi="Arial" w:cs="Arial"/>
          <w:szCs w:val="24"/>
        </w:rPr>
        <w:t xml:space="preserve">или одновременно с проведением анализа </w:t>
      </w:r>
      <w:r w:rsidRPr="00A21725">
        <w:rPr>
          <w:rFonts w:ascii="Arial" w:hAnsi="Arial" w:cs="Arial"/>
          <w:szCs w:val="24"/>
        </w:rPr>
        <w:t xml:space="preserve">для верхнего и нижнего пределов диапазона измерений с помощью СО или однородных </w:t>
      </w:r>
      <w:r w:rsidR="00632C7D" w:rsidRPr="00A21725">
        <w:rPr>
          <w:rFonts w:ascii="Arial" w:hAnsi="Arial" w:cs="Arial"/>
          <w:szCs w:val="24"/>
        </w:rPr>
        <w:t xml:space="preserve">рабочих </w:t>
      </w:r>
      <w:r w:rsidRPr="00A21725">
        <w:rPr>
          <w:rFonts w:ascii="Arial" w:hAnsi="Arial" w:cs="Arial"/>
          <w:szCs w:val="24"/>
        </w:rPr>
        <w:t>проб.</w:t>
      </w:r>
    </w:p>
    <w:p w14:paraId="029EE5BC" w14:textId="2AA57B59" w:rsidR="00681CFD" w:rsidRPr="00A21725" w:rsidRDefault="00681CFD" w:rsidP="00681CFD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>Допускается проводить контроль только для верхнего (нижнего) предела или середины диапазона измерени</w:t>
      </w:r>
      <w:r w:rsidR="00632C7D" w:rsidRPr="00A21725">
        <w:rPr>
          <w:rFonts w:ascii="Arial" w:hAnsi="Arial" w:cs="Arial"/>
          <w:szCs w:val="24"/>
        </w:rPr>
        <w:t>й</w:t>
      </w:r>
      <w:r w:rsidRPr="00A21725">
        <w:rPr>
          <w:rFonts w:ascii="Arial" w:hAnsi="Arial" w:cs="Arial"/>
          <w:szCs w:val="24"/>
        </w:rPr>
        <w:t>.</w:t>
      </w:r>
    </w:p>
    <w:p w14:paraId="44C7B865" w14:textId="31F15EDD" w:rsidR="00681CFD" w:rsidRPr="00A21725" w:rsidRDefault="00681CFD" w:rsidP="00681CFD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 xml:space="preserve">Для СО (пробы) выполняют два </w:t>
      </w:r>
      <w:r w:rsidR="00632C7D" w:rsidRPr="00A21725">
        <w:rPr>
          <w:rFonts w:ascii="Arial" w:hAnsi="Arial" w:cs="Arial"/>
          <w:szCs w:val="24"/>
        </w:rPr>
        <w:t>определения</w:t>
      </w:r>
      <w:r w:rsidRPr="00A21725">
        <w:rPr>
          <w:rFonts w:ascii="Arial" w:hAnsi="Arial" w:cs="Arial"/>
          <w:szCs w:val="24"/>
        </w:rPr>
        <w:t xml:space="preserve"> в условиях повторяемости и проверяют приемлемость полученных результатов </w:t>
      </w:r>
      <w:r w:rsidR="00632C7D" w:rsidRPr="00A21725">
        <w:rPr>
          <w:rFonts w:ascii="Arial" w:hAnsi="Arial" w:cs="Arial"/>
          <w:szCs w:val="24"/>
        </w:rPr>
        <w:t>анализа</w:t>
      </w:r>
      <w:r w:rsidRPr="00A21725">
        <w:rPr>
          <w:rFonts w:ascii="Arial" w:hAnsi="Arial" w:cs="Arial"/>
          <w:szCs w:val="24"/>
        </w:rPr>
        <w:t xml:space="preserve"> в соответствии с</w:t>
      </w:r>
      <w:r w:rsidR="00632C7D" w:rsidRPr="00A21725">
        <w:rPr>
          <w:rFonts w:ascii="Arial" w:hAnsi="Arial" w:cs="Arial"/>
          <w:szCs w:val="24"/>
        </w:rPr>
        <w:t xml:space="preserve"> 11</w:t>
      </w:r>
      <w:r w:rsidR="008A346D" w:rsidRPr="00A21725">
        <w:rPr>
          <w:rFonts w:ascii="Arial" w:hAnsi="Arial" w:cs="Arial"/>
          <w:szCs w:val="24"/>
        </w:rPr>
        <w:t>.</w:t>
      </w:r>
    </w:p>
    <w:p w14:paraId="57301904" w14:textId="142E4D07" w:rsidR="00681CFD" w:rsidRPr="00062BA2" w:rsidRDefault="00681CFD" w:rsidP="00681CFD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 xml:space="preserve">10.2 Если результаты признаны приемлемыми, вычисляют среднее арифметическое значение </w:t>
      </w:r>
      <w:r w:rsidR="00BD38E8" w:rsidRPr="00A21725">
        <w:rPr>
          <w:rFonts w:ascii="Arial" w:hAnsi="Arial" w:cs="Arial"/>
          <w:szCs w:val="24"/>
        </w:rPr>
        <w:t>массовой доли химического элемента (</w:t>
      </w:r>
      <w:r w:rsidR="00072E2F" w:rsidRPr="00062BA2">
        <w:rPr>
          <w:rFonts w:ascii="Arial" w:hAnsi="Arial" w:cs="Arial"/>
          <w:szCs w:val="24"/>
        </w:rPr>
        <w:t>молибдена)</w:t>
      </w:r>
      <w:r w:rsidR="00BD38E8" w:rsidRPr="00062BA2">
        <w:rPr>
          <w:rFonts w:ascii="Arial" w:hAnsi="Arial" w:cs="Arial"/>
          <w:szCs w:val="24"/>
        </w:rPr>
        <w:t xml:space="preserve"> </w:t>
      </w:r>
      <w:bookmarkStart w:id="38" w:name="_Hlk217565633"/>
      <w:r w:rsidR="00632C7D" w:rsidRPr="00062BA2">
        <w:rPr>
          <w:rFonts w:ascii="Arial" w:hAnsi="Arial" w:cs="Arial"/>
          <w:szCs w:val="24"/>
        </w:rPr>
        <w:t xml:space="preserve">в СО </w:t>
      </w:r>
      <w:bookmarkEnd w:id="38"/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</w:rPr>
              <m:t>С</m:t>
            </m:r>
          </m:e>
        </m:acc>
      </m:oMath>
      <w:r w:rsidR="00BD38E8" w:rsidRPr="00062BA2">
        <w:rPr>
          <w:rFonts w:ascii="Arial" w:hAnsi="Arial" w:cs="Arial"/>
          <w:szCs w:val="24"/>
        </w:rPr>
        <w:t>, в процентах,</w:t>
      </w:r>
      <w:r w:rsidRPr="00062BA2">
        <w:rPr>
          <w:rFonts w:ascii="Arial" w:hAnsi="Arial" w:cs="Arial"/>
          <w:szCs w:val="24"/>
        </w:rPr>
        <w:t xml:space="preserve"> и разность </w:t>
      </w:r>
      <w:r w:rsidRPr="00062BA2">
        <w:rPr>
          <w:rFonts w:ascii="Arial" w:hAnsi="Arial" w:cs="Arial"/>
          <w:bCs/>
          <w:i/>
          <w:iCs/>
          <w:szCs w:val="24"/>
        </w:rPr>
        <w:t>∆</w:t>
      </w:r>
      <w:r w:rsidRPr="00062BA2">
        <w:rPr>
          <w:rFonts w:ascii="Arial" w:hAnsi="Arial" w:cs="Arial"/>
          <w:bCs/>
          <w:i/>
          <w:szCs w:val="24"/>
        </w:rPr>
        <w:t>С</w:t>
      </w:r>
      <w:r w:rsidRPr="00062BA2">
        <w:rPr>
          <w:rFonts w:ascii="Arial" w:hAnsi="Arial" w:cs="Arial"/>
          <w:szCs w:val="24"/>
        </w:rPr>
        <w:t xml:space="preserve"> по формуле</w:t>
      </w:r>
      <w:r w:rsidR="00B726E7" w:rsidRPr="00062BA2">
        <w:rPr>
          <w:rFonts w:ascii="Arial" w:hAnsi="Arial" w:cs="Arial"/>
          <w:szCs w:val="24"/>
        </w:rPr>
        <w:t xml:space="preserve"> (5).</w:t>
      </w:r>
    </w:p>
    <w:p w14:paraId="6B3C9F4B" w14:textId="0182419A" w:rsidR="00681CFD" w:rsidRPr="00062BA2" w:rsidRDefault="00681CFD" w:rsidP="0061574A">
      <w:pPr>
        <w:pStyle w:val="a3"/>
        <w:tabs>
          <w:tab w:val="left" w:pos="9214"/>
        </w:tabs>
        <w:spacing w:line="360" w:lineRule="auto"/>
        <w:ind w:left="4253"/>
        <w:rPr>
          <w:rFonts w:ascii="Arial" w:hAnsi="Arial" w:cs="Arial"/>
          <w:szCs w:val="24"/>
        </w:rPr>
      </w:pPr>
      <w:r w:rsidRPr="00062BA2">
        <w:rPr>
          <w:rFonts w:ascii="Arial" w:hAnsi="Arial" w:cs="Arial"/>
          <w:bCs/>
          <w:i/>
          <w:iCs/>
          <w:szCs w:val="24"/>
        </w:rPr>
        <w:t>∆</w:t>
      </w:r>
      <w:r w:rsidRPr="00062BA2">
        <w:rPr>
          <w:rFonts w:ascii="Arial" w:hAnsi="Arial" w:cs="Arial"/>
          <w:bCs/>
          <w:i/>
          <w:szCs w:val="24"/>
        </w:rPr>
        <w:t>С</w:t>
      </w:r>
      <w:r w:rsidRPr="00062BA2">
        <w:rPr>
          <w:rFonts w:ascii="Arial" w:hAnsi="Arial" w:cs="Arial"/>
          <w:szCs w:val="24"/>
        </w:rPr>
        <w:t xml:space="preserve"> = </w:t>
      </w:r>
      <w:r w:rsidRPr="00062BA2">
        <w:rPr>
          <w:rFonts w:ascii="Arial" w:hAnsi="Arial" w:cs="Arial"/>
          <w:i/>
          <w:szCs w:val="24"/>
        </w:rPr>
        <w:t>С</w:t>
      </w:r>
      <w:r w:rsidRPr="00062BA2">
        <w:rPr>
          <w:rFonts w:ascii="Arial" w:hAnsi="Arial" w:cs="Arial"/>
          <w:szCs w:val="24"/>
          <w:vertAlign w:val="subscript"/>
        </w:rPr>
        <w:t>0</w:t>
      </w:r>
      <w:r w:rsidRPr="00062BA2">
        <w:rPr>
          <w:rFonts w:ascii="Arial" w:hAnsi="Arial" w:cs="Arial"/>
          <w:szCs w:val="24"/>
        </w:rPr>
        <w:t xml:space="preserve"> </w:t>
      </w:r>
      <w:r w:rsidR="0061574A" w:rsidRPr="00062BA2">
        <w:rPr>
          <w:rFonts w:ascii="Arial" w:hAnsi="Arial" w:cs="Arial"/>
          <w:szCs w:val="24"/>
        </w:rPr>
        <w:t xml:space="preserve">– </w:t>
      </w: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</w:rPr>
              <m:t>С</m:t>
            </m:r>
          </m:e>
        </m:acc>
      </m:oMath>
      <w:r w:rsidR="00632C7D" w:rsidRPr="00062BA2">
        <w:rPr>
          <w:rFonts w:ascii="Arial" w:hAnsi="Arial" w:cs="Arial"/>
          <w:szCs w:val="24"/>
        </w:rPr>
        <w:t>,</w:t>
      </w:r>
      <w:r w:rsidRPr="00062BA2">
        <w:rPr>
          <w:rFonts w:ascii="Arial" w:hAnsi="Arial" w:cs="Arial"/>
          <w:szCs w:val="24"/>
        </w:rPr>
        <w:t xml:space="preserve"> </w:t>
      </w:r>
      <w:r w:rsidR="0061574A" w:rsidRPr="00062BA2">
        <w:rPr>
          <w:rFonts w:ascii="Arial" w:hAnsi="Arial" w:cs="Arial"/>
          <w:szCs w:val="24"/>
        </w:rPr>
        <w:tab/>
      </w:r>
      <w:r w:rsidRPr="00062BA2">
        <w:rPr>
          <w:rFonts w:ascii="Arial" w:hAnsi="Arial" w:cs="Arial"/>
          <w:szCs w:val="24"/>
        </w:rPr>
        <w:t>(</w:t>
      </w:r>
      <w:r w:rsidR="00072E2F" w:rsidRPr="00062BA2">
        <w:rPr>
          <w:rFonts w:ascii="Arial" w:hAnsi="Arial" w:cs="Arial"/>
          <w:szCs w:val="24"/>
        </w:rPr>
        <w:t>5</w:t>
      </w:r>
      <w:r w:rsidRPr="00062BA2">
        <w:rPr>
          <w:rFonts w:ascii="Arial" w:hAnsi="Arial" w:cs="Arial"/>
          <w:szCs w:val="24"/>
        </w:rPr>
        <w:t>)</w:t>
      </w:r>
    </w:p>
    <w:p w14:paraId="0FB7EF38" w14:textId="13D114E9" w:rsidR="00681CFD" w:rsidRPr="00A21725" w:rsidRDefault="00681CFD" w:rsidP="00AD031C">
      <w:pPr>
        <w:pStyle w:val="a3"/>
        <w:tabs>
          <w:tab w:val="left" w:pos="567"/>
        </w:tabs>
        <w:spacing w:line="360" w:lineRule="auto"/>
        <w:ind w:left="1134" w:hanging="1134"/>
        <w:jc w:val="both"/>
        <w:rPr>
          <w:rFonts w:ascii="Arial" w:hAnsi="Arial" w:cs="Arial"/>
          <w:szCs w:val="24"/>
        </w:rPr>
      </w:pPr>
      <w:r w:rsidRPr="00062BA2">
        <w:rPr>
          <w:rFonts w:ascii="Arial" w:hAnsi="Arial" w:cs="Arial"/>
          <w:szCs w:val="24"/>
        </w:rPr>
        <w:t xml:space="preserve">где </w:t>
      </w:r>
      <w:r w:rsidR="00357C29" w:rsidRPr="00062BA2">
        <w:rPr>
          <w:rFonts w:ascii="Arial" w:hAnsi="Arial" w:cs="Arial"/>
          <w:szCs w:val="24"/>
        </w:rPr>
        <w:tab/>
      </w:r>
      <w:r w:rsidRPr="00062BA2">
        <w:rPr>
          <w:rFonts w:ascii="Arial" w:hAnsi="Arial" w:cs="Arial"/>
          <w:i/>
          <w:szCs w:val="24"/>
        </w:rPr>
        <w:t>С</w:t>
      </w:r>
      <w:r w:rsidRPr="00062BA2">
        <w:rPr>
          <w:rFonts w:ascii="Arial" w:hAnsi="Arial" w:cs="Arial"/>
          <w:szCs w:val="24"/>
          <w:vertAlign w:val="subscript"/>
        </w:rPr>
        <w:t>0</w:t>
      </w:r>
      <w:r w:rsidRPr="00062BA2">
        <w:rPr>
          <w:rFonts w:ascii="Arial" w:hAnsi="Arial" w:cs="Arial"/>
          <w:szCs w:val="24"/>
        </w:rPr>
        <w:t xml:space="preserve"> </w:t>
      </w:r>
      <w:r w:rsidR="00BD38E8" w:rsidRPr="00062BA2">
        <w:rPr>
          <w:rFonts w:ascii="Arial" w:hAnsi="Arial" w:cs="Arial"/>
          <w:szCs w:val="24"/>
        </w:rPr>
        <w:t xml:space="preserve">– </w:t>
      </w:r>
      <w:r w:rsidR="00632C7D" w:rsidRPr="00062BA2">
        <w:rPr>
          <w:rFonts w:ascii="Arial" w:hAnsi="Arial" w:cs="Arial"/>
          <w:szCs w:val="24"/>
        </w:rPr>
        <w:t xml:space="preserve">аттестованное в СО (установленное в паспорте СО) </w:t>
      </w:r>
      <w:r w:rsidRPr="00062BA2">
        <w:rPr>
          <w:rFonts w:ascii="Arial" w:hAnsi="Arial" w:cs="Arial"/>
          <w:szCs w:val="24"/>
        </w:rPr>
        <w:t>значение массовой</w:t>
      </w:r>
      <w:r w:rsidRPr="0051331B">
        <w:rPr>
          <w:rFonts w:ascii="Arial" w:hAnsi="Arial" w:cs="Arial"/>
          <w:szCs w:val="24"/>
        </w:rPr>
        <w:t xml:space="preserve"> доли </w:t>
      </w:r>
      <w:r w:rsidR="00483EE1" w:rsidRPr="0051331B">
        <w:rPr>
          <w:rFonts w:ascii="Arial" w:hAnsi="Arial" w:cs="Arial"/>
          <w:szCs w:val="24"/>
        </w:rPr>
        <w:t xml:space="preserve">химического элемента </w:t>
      </w:r>
      <w:r w:rsidR="00632C7D" w:rsidRPr="0051331B">
        <w:rPr>
          <w:rFonts w:ascii="Arial" w:hAnsi="Arial" w:cs="Arial"/>
          <w:szCs w:val="24"/>
        </w:rPr>
        <w:t>(молибдена)</w:t>
      </w:r>
      <w:r w:rsidR="00BD38E8" w:rsidRPr="0051331B">
        <w:rPr>
          <w:rFonts w:ascii="Arial" w:hAnsi="Arial" w:cs="Arial"/>
          <w:szCs w:val="24"/>
        </w:rPr>
        <w:t>,</w:t>
      </w:r>
      <w:r w:rsidR="00BD38E8" w:rsidRPr="00A21725">
        <w:rPr>
          <w:rFonts w:ascii="Arial" w:hAnsi="Arial" w:cs="Arial"/>
          <w:szCs w:val="24"/>
        </w:rPr>
        <w:t xml:space="preserve"> %</w:t>
      </w:r>
      <w:r w:rsidRPr="00A21725">
        <w:rPr>
          <w:rFonts w:ascii="Arial" w:hAnsi="Arial" w:cs="Arial"/>
          <w:szCs w:val="24"/>
        </w:rPr>
        <w:t>.</w:t>
      </w:r>
    </w:p>
    <w:p w14:paraId="65894C11" w14:textId="77777777" w:rsidR="00632C7D" w:rsidRPr="00A21725" w:rsidRDefault="00681CFD" w:rsidP="00681CFD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</w:rPr>
        <w:t xml:space="preserve">10.3 Если </w:t>
      </w:r>
      <w:r w:rsidRPr="00A21725">
        <w:rPr>
          <w:rFonts w:ascii="Arial" w:hAnsi="Arial" w:cs="Arial"/>
          <w:bCs/>
          <w:iCs/>
          <w:szCs w:val="24"/>
        </w:rPr>
        <w:t>∆</w:t>
      </w:r>
      <w:r w:rsidRPr="00A21725">
        <w:rPr>
          <w:rFonts w:ascii="Arial" w:hAnsi="Arial" w:cs="Arial"/>
          <w:bCs/>
          <w:i/>
          <w:szCs w:val="24"/>
        </w:rPr>
        <w:t>С</w:t>
      </w:r>
      <w:r w:rsidRPr="00A21725">
        <w:rPr>
          <w:rFonts w:ascii="Arial" w:hAnsi="Arial" w:cs="Arial"/>
          <w:szCs w:val="24"/>
        </w:rPr>
        <w:t xml:space="preserve"> превышает допускаемое значение </w:t>
      </w:r>
      <w:r w:rsidR="00632C7D" w:rsidRPr="00A21725">
        <w:rPr>
          <w:rFonts w:ascii="Arial" w:hAnsi="Arial" w:cs="Arial"/>
          <w:szCs w:val="24"/>
        </w:rPr>
        <w:t xml:space="preserve">норматива контроля </w:t>
      </w:r>
      <w:r w:rsidRPr="00A21725">
        <w:rPr>
          <w:rFonts w:ascii="Arial" w:hAnsi="Arial" w:cs="Arial"/>
          <w:i/>
          <w:szCs w:val="24"/>
        </w:rPr>
        <w:t>δ</w:t>
      </w:r>
      <w:r w:rsidRPr="00A21725">
        <w:rPr>
          <w:rFonts w:ascii="Arial" w:hAnsi="Arial" w:cs="Arial"/>
          <w:i/>
          <w:szCs w:val="24"/>
          <w:vertAlign w:val="subscript"/>
        </w:rPr>
        <w:t>СТ</w:t>
      </w:r>
      <w:r w:rsidRPr="00A21725">
        <w:rPr>
          <w:rFonts w:ascii="Arial" w:hAnsi="Arial" w:cs="Arial"/>
          <w:szCs w:val="24"/>
        </w:rPr>
        <w:t xml:space="preserve"> в соответствии с </w:t>
      </w:r>
      <w:r w:rsidR="00CB05E3" w:rsidRPr="00A21725">
        <w:rPr>
          <w:rFonts w:ascii="Arial" w:hAnsi="Arial" w:cs="Arial"/>
          <w:szCs w:val="24"/>
        </w:rPr>
        <w:t>таблиц</w:t>
      </w:r>
      <w:r w:rsidR="00E14323" w:rsidRPr="00A21725">
        <w:rPr>
          <w:rFonts w:ascii="Arial" w:hAnsi="Arial" w:cs="Arial"/>
          <w:szCs w:val="24"/>
        </w:rPr>
        <w:t>ей</w:t>
      </w:r>
      <w:r w:rsidR="00CB05E3" w:rsidRPr="00A21725">
        <w:rPr>
          <w:rFonts w:ascii="Arial" w:hAnsi="Arial" w:cs="Arial"/>
          <w:szCs w:val="24"/>
        </w:rPr>
        <w:t xml:space="preserve"> А.1,</w:t>
      </w:r>
      <w:r w:rsidRPr="00A21725">
        <w:rPr>
          <w:rFonts w:ascii="Arial" w:hAnsi="Arial" w:cs="Arial"/>
          <w:szCs w:val="24"/>
        </w:rPr>
        <w:t xml:space="preserve"> </w:t>
      </w:r>
      <w:r w:rsidR="00632C7D" w:rsidRPr="00A21725">
        <w:rPr>
          <w:rFonts w:ascii="Arial" w:hAnsi="Arial" w:cs="Arial"/>
          <w:szCs w:val="24"/>
        </w:rPr>
        <w:t>определения</w:t>
      </w:r>
      <w:r w:rsidRPr="00A21725">
        <w:rPr>
          <w:rFonts w:ascii="Arial" w:hAnsi="Arial" w:cs="Arial"/>
          <w:szCs w:val="24"/>
        </w:rPr>
        <w:t xml:space="preserve"> повторяют. </w:t>
      </w:r>
    </w:p>
    <w:p w14:paraId="54462F3B" w14:textId="73282B6D" w:rsidR="002C742C" w:rsidRPr="00A21725" w:rsidRDefault="00681CFD" w:rsidP="00681CFD">
      <w:pPr>
        <w:pStyle w:val="a3"/>
        <w:spacing w:line="360" w:lineRule="auto"/>
        <w:ind w:firstLine="567"/>
        <w:jc w:val="both"/>
        <w:rPr>
          <w:rFonts w:ascii="Arial" w:hAnsi="Arial" w:cs="Arial"/>
          <w:strike/>
          <w:szCs w:val="24"/>
        </w:rPr>
      </w:pPr>
      <w:r w:rsidRPr="00A21725">
        <w:rPr>
          <w:rFonts w:ascii="Arial" w:hAnsi="Arial" w:cs="Arial"/>
          <w:szCs w:val="24"/>
        </w:rPr>
        <w:lastRenderedPageBreak/>
        <w:t xml:space="preserve">Если при повторных </w:t>
      </w:r>
      <w:r w:rsidR="00632C7D" w:rsidRPr="00A21725">
        <w:rPr>
          <w:rFonts w:ascii="Arial" w:hAnsi="Arial" w:cs="Arial"/>
          <w:szCs w:val="24"/>
        </w:rPr>
        <w:t>определениях</w:t>
      </w:r>
      <w:r w:rsidR="00632C7D" w:rsidRPr="00A21725">
        <w:rPr>
          <w:rFonts w:ascii="Arial" w:hAnsi="Arial" w:cs="Arial"/>
          <w:bCs/>
          <w:i/>
          <w:iCs/>
          <w:szCs w:val="24"/>
        </w:rPr>
        <w:t xml:space="preserve"> </w:t>
      </w:r>
      <w:r w:rsidRPr="00A21725">
        <w:rPr>
          <w:rFonts w:ascii="Arial" w:hAnsi="Arial" w:cs="Arial"/>
          <w:bCs/>
          <w:i/>
          <w:iCs/>
          <w:szCs w:val="24"/>
        </w:rPr>
        <w:t>∆</w:t>
      </w:r>
      <w:r w:rsidRPr="00A21725">
        <w:rPr>
          <w:rFonts w:ascii="Arial" w:hAnsi="Arial" w:cs="Arial"/>
          <w:bCs/>
          <w:i/>
          <w:szCs w:val="24"/>
        </w:rPr>
        <w:t>С</w:t>
      </w:r>
      <w:r w:rsidRPr="00A21725">
        <w:rPr>
          <w:rFonts w:ascii="Arial" w:hAnsi="Arial" w:cs="Arial"/>
          <w:szCs w:val="24"/>
        </w:rPr>
        <w:t xml:space="preserve"> </w:t>
      </w:r>
      <w:bookmarkStart w:id="39" w:name="_Hlk217564508"/>
      <w:r w:rsidR="00632C7D" w:rsidRPr="00A21725">
        <w:rPr>
          <w:rFonts w:ascii="Arial" w:hAnsi="Arial" w:cs="Arial"/>
          <w:szCs w:val="24"/>
        </w:rPr>
        <w:t>вновь</w:t>
      </w:r>
      <w:bookmarkEnd w:id="39"/>
      <w:r w:rsidR="00632C7D"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szCs w:val="24"/>
        </w:rPr>
        <w:t xml:space="preserve">превышает </w:t>
      </w:r>
      <w:bookmarkStart w:id="40" w:name="_Hlk217564520"/>
      <w:r w:rsidR="00632C7D" w:rsidRPr="00A21725">
        <w:rPr>
          <w:rFonts w:ascii="Arial" w:hAnsi="Arial" w:cs="Arial"/>
          <w:szCs w:val="24"/>
        </w:rPr>
        <w:t xml:space="preserve">норматив контроля </w:t>
      </w:r>
      <w:r w:rsidR="00632C7D" w:rsidRPr="00A21725">
        <w:rPr>
          <w:rFonts w:ascii="Arial" w:hAnsi="Arial" w:cs="Arial"/>
          <w:i/>
          <w:szCs w:val="24"/>
        </w:rPr>
        <w:t>δ</w:t>
      </w:r>
      <w:r w:rsidR="00632C7D" w:rsidRPr="00A21725">
        <w:rPr>
          <w:rFonts w:ascii="Arial" w:hAnsi="Arial" w:cs="Arial"/>
          <w:i/>
          <w:szCs w:val="24"/>
          <w:vertAlign w:val="subscript"/>
        </w:rPr>
        <w:t>СТ</w:t>
      </w:r>
      <w:bookmarkEnd w:id="40"/>
      <w:r w:rsidR="00632C7D" w:rsidRPr="00A21725">
        <w:rPr>
          <w:rFonts w:ascii="Arial" w:hAnsi="Arial" w:cs="Arial"/>
          <w:szCs w:val="24"/>
        </w:rPr>
        <w:t xml:space="preserve">, </w:t>
      </w:r>
      <w:bookmarkStart w:id="41" w:name="_Hlk217564534"/>
      <w:r w:rsidR="00632C7D" w:rsidRPr="00A21725">
        <w:rPr>
          <w:rFonts w:ascii="Arial" w:hAnsi="Arial" w:cs="Arial"/>
          <w:szCs w:val="24"/>
        </w:rPr>
        <w:t>построение градуировочного графика проводят заново</w:t>
      </w:r>
      <w:bookmarkEnd w:id="41"/>
      <w:r w:rsidR="00632C7D" w:rsidRPr="00A21725">
        <w:rPr>
          <w:rFonts w:ascii="Arial" w:hAnsi="Arial" w:cs="Arial"/>
          <w:szCs w:val="24"/>
        </w:rPr>
        <w:t xml:space="preserve">. </w:t>
      </w:r>
    </w:p>
    <w:p w14:paraId="6C91B2B9" w14:textId="6ED61F86" w:rsidR="002C742C" w:rsidRPr="006A5AB0" w:rsidRDefault="002C742C" w:rsidP="002C742C">
      <w:pPr>
        <w:pStyle w:val="aa"/>
        <w:keepNext/>
        <w:spacing w:before="240" w:line="360" w:lineRule="auto"/>
        <w:ind w:left="0" w:firstLine="567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21725">
        <w:rPr>
          <w:rFonts w:ascii="Arial" w:hAnsi="Arial" w:cs="Arial"/>
          <w:b/>
          <w:color w:val="000000" w:themeColor="text1"/>
          <w:sz w:val="28"/>
          <w:szCs w:val="28"/>
        </w:rPr>
        <w:t xml:space="preserve">11 </w:t>
      </w:r>
      <w:r w:rsidR="00632C7D" w:rsidRPr="00A21725">
        <w:rPr>
          <w:rFonts w:ascii="Arial" w:hAnsi="Arial" w:cs="Arial"/>
          <w:b/>
          <w:color w:val="000000" w:themeColor="text1"/>
          <w:sz w:val="28"/>
          <w:szCs w:val="28"/>
        </w:rPr>
        <w:t>Контроль приемлемости и вычисление результатов анализа</w:t>
      </w:r>
    </w:p>
    <w:p w14:paraId="6845008F" w14:textId="77777777" w:rsidR="00632C7D" w:rsidRPr="00A21725" w:rsidRDefault="002C742C" w:rsidP="00632C7D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11.1 </w:t>
      </w:r>
      <w:bookmarkStart w:id="42" w:name="_Hlk217564549"/>
      <w:r w:rsidR="00632C7D" w:rsidRPr="00A21725">
        <w:rPr>
          <w:rFonts w:ascii="Arial" w:hAnsi="Arial" w:cs="Arial"/>
        </w:rPr>
        <w:t>При анализе каждой пробы стали определения проводят одновременно из двух навесок, получая два параллельных результата в условиях повторяемости.</w:t>
      </w:r>
      <w:bookmarkEnd w:id="42"/>
    </w:p>
    <w:p w14:paraId="14B64365" w14:textId="78941447" w:rsidR="002C742C" w:rsidRPr="00A21725" w:rsidRDefault="002C742C" w:rsidP="002C742C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11.2 Абсолютное расхождение полученных по 11.1 результатов </w:t>
      </w:r>
      <w:r w:rsidR="00632C7D" w:rsidRPr="00A21725">
        <w:rPr>
          <w:rFonts w:ascii="Arial" w:hAnsi="Arial" w:cs="Arial"/>
          <w:szCs w:val="24"/>
        </w:rPr>
        <w:t>определений</w:t>
      </w:r>
      <w:r w:rsidRPr="00A21725">
        <w:rPr>
          <w:rFonts w:ascii="Arial" w:hAnsi="Arial" w:cs="Arial"/>
        </w:rPr>
        <w:t xml:space="preserve"> сравнивают с пределом повторяемости </w:t>
      </w:r>
      <w:r w:rsidRPr="00A21725">
        <w:rPr>
          <w:rFonts w:ascii="Arial" w:hAnsi="Arial" w:cs="Arial"/>
          <w:i/>
        </w:rPr>
        <w:t>r</w:t>
      </w:r>
      <w:r w:rsidRPr="00A21725">
        <w:rPr>
          <w:rFonts w:ascii="Arial" w:hAnsi="Arial" w:cs="Arial"/>
        </w:rPr>
        <w:t xml:space="preserve"> в соответствии с </w:t>
      </w:r>
      <w:r w:rsidR="00CB05E3" w:rsidRPr="00A21725">
        <w:rPr>
          <w:rFonts w:ascii="Arial" w:hAnsi="Arial" w:cs="Arial"/>
          <w:szCs w:val="24"/>
        </w:rPr>
        <w:t>таблиц</w:t>
      </w:r>
      <w:r w:rsidR="00E14323" w:rsidRPr="00A21725">
        <w:rPr>
          <w:rFonts w:ascii="Arial" w:hAnsi="Arial" w:cs="Arial"/>
          <w:szCs w:val="24"/>
        </w:rPr>
        <w:t>ей</w:t>
      </w:r>
      <w:r w:rsidR="00CB05E3" w:rsidRPr="00A21725">
        <w:rPr>
          <w:rFonts w:ascii="Arial" w:hAnsi="Arial" w:cs="Arial"/>
          <w:szCs w:val="24"/>
        </w:rPr>
        <w:t xml:space="preserve"> А.1.</w:t>
      </w:r>
    </w:p>
    <w:p w14:paraId="4D8BA31C" w14:textId="2B3F7BB7" w:rsidR="00632C7D" w:rsidRPr="00A21725" w:rsidRDefault="002C742C" w:rsidP="00632C7D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Если абсолютное расхождение между результатами двух </w:t>
      </w:r>
      <w:r w:rsidR="00632C7D" w:rsidRPr="00A21725">
        <w:rPr>
          <w:rFonts w:ascii="Arial" w:hAnsi="Arial" w:cs="Arial"/>
        </w:rPr>
        <w:t>определений</w:t>
      </w:r>
      <w:r w:rsidRPr="00A21725">
        <w:rPr>
          <w:rFonts w:ascii="Arial" w:hAnsi="Arial" w:cs="Arial"/>
        </w:rPr>
        <w:t xml:space="preserve"> </w:t>
      </w:r>
      <w:bookmarkStart w:id="43" w:name="_Hlk222217459"/>
      <w:r w:rsidR="00D51ACB" w:rsidRPr="00A21725">
        <w:rPr>
          <w:rFonts w:ascii="Arial" w:hAnsi="Arial" w:cs="Arial"/>
          <w:bCs/>
          <w:i/>
          <w:iCs/>
          <w:szCs w:val="24"/>
          <w:lang w:val="en-US"/>
        </w:rPr>
        <w:t>X</w:t>
      </w:r>
      <w:r w:rsidR="00D51ACB" w:rsidRPr="00A21725">
        <w:rPr>
          <w:rFonts w:ascii="Arial" w:hAnsi="Arial" w:cs="Arial"/>
          <w:bCs/>
          <w:i/>
          <w:iCs/>
          <w:szCs w:val="24"/>
          <w:vertAlign w:val="subscript"/>
        </w:rPr>
        <w:t>1</w:t>
      </w:r>
      <w:r w:rsidR="00D51ACB" w:rsidRPr="00A21725">
        <w:rPr>
          <w:rFonts w:ascii="Arial" w:hAnsi="Arial" w:cs="Arial"/>
          <w:bCs/>
          <w:szCs w:val="24"/>
        </w:rPr>
        <w:t xml:space="preserve"> и </w:t>
      </w:r>
      <w:r w:rsidR="00D51ACB" w:rsidRPr="00A21725">
        <w:rPr>
          <w:rFonts w:ascii="Arial" w:hAnsi="Arial" w:cs="Arial"/>
          <w:bCs/>
          <w:i/>
          <w:iCs/>
          <w:szCs w:val="24"/>
        </w:rPr>
        <w:t>X</w:t>
      </w:r>
      <w:r w:rsidR="00D51ACB" w:rsidRPr="00A21725">
        <w:rPr>
          <w:rFonts w:ascii="Arial" w:hAnsi="Arial" w:cs="Arial"/>
          <w:bCs/>
          <w:i/>
          <w:iCs/>
          <w:szCs w:val="24"/>
          <w:vertAlign w:val="subscript"/>
        </w:rPr>
        <w:t>2</w:t>
      </w:r>
      <w:bookmarkEnd w:id="43"/>
      <w:r w:rsidR="00D51ACB" w:rsidRPr="00A21725">
        <w:rPr>
          <w:rFonts w:ascii="Arial" w:hAnsi="Arial" w:cs="Arial"/>
          <w:bCs/>
          <w:i/>
          <w:iCs/>
          <w:szCs w:val="24"/>
          <w:vertAlign w:val="subscript"/>
        </w:rPr>
        <w:t xml:space="preserve"> </w:t>
      </w:r>
      <w:r w:rsidRPr="00A21725">
        <w:rPr>
          <w:rFonts w:ascii="Arial" w:hAnsi="Arial" w:cs="Arial"/>
        </w:rPr>
        <w:t xml:space="preserve">не превышает предела </w:t>
      </w:r>
      <w:r w:rsidRPr="00A21725">
        <w:rPr>
          <w:rFonts w:ascii="Arial" w:hAnsi="Arial" w:cs="Arial"/>
          <w:i/>
        </w:rPr>
        <w:t>r</w:t>
      </w:r>
      <w:r w:rsidR="00CB05E3" w:rsidRPr="00A21725">
        <w:rPr>
          <w:rFonts w:ascii="Arial" w:hAnsi="Arial" w:cs="Arial"/>
        </w:rPr>
        <w:t>,</w:t>
      </w:r>
      <w:r w:rsidR="00632C7D" w:rsidRPr="00A21725">
        <w:rPr>
          <w:rFonts w:ascii="Arial" w:hAnsi="Arial" w:cs="Arial"/>
        </w:rPr>
        <w:t xml:space="preserve"> т.е. выполняется условие (6),</w:t>
      </w:r>
    </w:p>
    <w:p w14:paraId="6876BA68" w14:textId="6ECE22A7" w:rsidR="002C742C" w:rsidRPr="00A21725" w:rsidRDefault="002C742C" w:rsidP="00CB05E3">
      <w:pPr>
        <w:pStyle w:val="a3"/>
        <w:tabs>
          <w:tab w:val="left" w:pos="6096"/>
        </w:tabs>
        <w:spacing w:line="360" w:lineRule="auto"/>
        <w:ind w:firstLine="567"/>
        <w:jc w:val="right"/>
        <w:rPr>
          <w:rFonts w:ascii="Arial" w:hAnsi="Arial" w:cs="Arial"/>
        </w:rPr>
      </w:pPr>
      <w:r w:rsidRPr="00A21725">
        <w:rPr>
          <w:rFonts w:ascii="Arial" w:hAnsi="Arial" w:cs="Arial"/>
          <w:lang w:val="en-US"/>
        </w:rPr>
        <w:t>I</w:t>
      </w:r>
      <w:r w:rsidR="008E4A9B" w:rsidRPr="00A21725">
        <w:rPr>
          <w:rFonts w:ascii="Arial" w:hAnsi="Arial" w:cs="Arial"/>
          <w:i/>
        </w:rPr>
        <w:t>Х</w:t>
      </w:r>
      <w:r w:rsidRPr="00A21725">
        <w:rPr>
          <w:rFonts w:ascii="Arial" w:hAnsi="Arial" w:cs="Arial"/>
          <w:vertAlign w:val="subscript"/>
        </w:rPr>
        <w:t>1</w:t>
      </w:r>
      <w:r w:rsidR="00CB05E3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 xml:space="preserve">– </w:t>
      </w:r>
      <w:r w:rsidR="008E4A9B" w:rsidRPr="00A21725">
        <w:rPr>
          <w:rFonts w:ascii="Arial" w:hAnsi="Arial" w:cs="Arial"/>
          <w:i/>
        </w:rPr>
        <w:t>Х</w:t>
      </w:r>
      <w:r w:rsidRPr="00A21725">
        <w:rPr>
          <w:rFonts w:ascii="Arial" w:hAnsi="Arial" w:cs="Arial"/>
          <w:vertAlign w:val="subscript"/>
        </w:rPr>
        <w:t>2</w:t>
      </w:r>
      <w:r w:rsidRPr="00A21725">
        <w:rPr>
          <w:rFonts w:ascii="Arial" w:hAnsi="Arial" w:cs="Arial"/>
          <w:lang w:val="en-US"/>
        </w:rPr>
        <w:t>I</w:t>
      </w:r>
      <w:r w:rsidRPr="00A21725">
        <w:rPr>
          <w:rFonts w:ascii="Arial" w:hAnsi="Arial" w:cs="Arial"/>
        </w:rPr>
        <w:t xml:space="preserve"> ≤ </w:t>
      </w:r>
      <w:r w:rsidRPr="00A21725">
        <w:rPr>
          <w:rFonts w:ascii="Arial" w:hAnsi="Arial" w:cs="Arial"/>
          <w:i/>
          <w:lang w:val="en-US"/>
        </w:rPr>
        <w:t>r</w:t>
      </w:r>
      <w:r w:rsidR="006B6587" w:rsidRPr="00A21725">
        <w:rPr>
          <w:rFonts w:ascii="Arial" w:hAnsi="Arial" w:cs="Arial"/>
          <w:iCs/>
        </w:rPr>
        <w:t>,</w:t>
      </w:r>
      <w:r w:rsidRPr="00A21725">
        <w:rPr>
          <w:rFonts w:ascii="Arial" w:hAnsi="Arial" w:cs="Arial"/>
        </w:rPr>
        <w:tab/>
        <w:t>(</w:t>
      </w:r>
      <w:r w:rsidR="00072E2F" w:rsidRPr="00A21725">
        <w:rPr>
          <w:rFonts w:ascii="Arial" w:hAnsi="Arial" w:cs="Arial"/>
        </w:rPr>
        <w:t>6</w:t>
      </w:r>
      <w:r w:rsidRPr="00A21725">
        <w:rPr>
          <w:rFonts w:ascii="Arial" w:hAnsi="Arial" w:cs="Arial"/>
        </w:rPr>
        <w:t>)</w:t>
      </w:r>
    </w:p>
    <w:p w14:paraId="2456CA91" w14:textId="75162D20" w:rsidR="002C742C" w:rsidRPr="00A21725" w:rsidRDefault="002C742C" w:rsidP="00CD1877">
      <w:pPr>
        <w:pStyle w:val="a3"/>
        <w:spacing w:line="360" w:lineRule="auto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результаты признают приемлемыми и в качестве окончательно</w:t>
      </w:r>
      <w:r w:rsidR="008E4A9B" w:rsidRPr="00A21725">
        <w:rPr>
          <w:rFonts w:ascii="Arial" w:hAnsi="Arial" w:cs="Arial"/>
        </w:rPr>
        <w:t xml:space="preserve">го </w:t>
      </w:r>
      <w:r w:rsidRPr="00A21725">
        <w:rPr>
          <w:rFonts w:ascii="Arial" w:hAnsi="Arial" w:cs="Arial"/>
        </w:rPr>
        <w:t xml:space="preserve">результата </w:t>
      </w:r>
      <w:r w:rsidR="008E4A9B" w:rsidRPr="00A21725">
        <w:rPr>
          <w:rFonts w:ascii="Arial" w:hAnsi="Arial" w:cs="Arial"/>
        </w:rPr>
        <w:t xml:space="preserve">анализа </w:t>
      </w:r>
      <w:r w:rsidRPr="00A21725">
        <w:rPr>
          <w:rFonts w:ascii="Arial" w:hAnsi="Arial" w:cs="Arial"/>
        </w:rPr>
        <w:t xml:space="preserve">принимают среднее арифметическое значение </w:t>
      </w:r>
      <w:r w:rsidR="008E4A9B" w:rsidRPr="00A21725">
        <w:rPr>
          <w:rFonts w:ascii="Arial" w:hAnsi="Arial" w:cs="Arial"/>
        </w:rPr>
        <w:t>результатов двух определений</w:t>
      </w:r>
      <w:r w:rsidRPr="00A21725">
        <w:rPr>
          <w:rFonts w:ascii="Arial" w:hAnsi="Arial" w:cs="Arial"/>
        </w:rPr>
        <w:t>.</w:t>
      </w:r>
    </w:p>
    <w:p w14:paraId="17BBF5CB" w14:textId="1DFE7E0B" w:rsidR="00CB05E3" w:rsidRPr="00A21725" w:rsidRDefault="002C742C" w:rsidP="009E322B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11.3 Если условие (</w:t>
      </w:r>
      <w:r w:rsidR="00072E2F" w:rsidRPr="00A21725">
        <w:rPr>
          <w:rFonts w:ascii="Arial" w:hAnsi="Arial" w:cs="Arial"/>
        </w:rPr>
        <w:t>6</w:t>
      </w:r>
      <w:r w:rsidRPr="00A21725">
        <w:rPr>
          <w:rFonts w:ascii="Arial" w:hAnsi="Arial" w:cs="Arial"/>
        </w:rPr>
        <w:t xml:space="preserve">) не выполняется, проводят еще одно </w:t>
      </w:r>
      <w:r w:rsidR="008E4A9B" w:rsidRPr="00A21725">
        <w:rPr>
          <w:rFonts w:ascii="Arial" w:hAnsi="Arial" w:cs="Arial"/>
          <w:szCs w:val="24"/>
        </w:rPr>
        <w:t>определение</w:t>
      </w:r>
      <w:r w:rsidRPr="00A21725">
        <w:rPr>
          <w:rFonts w:ascii="Arial" w:hAnsi="Arial" w:cs="Arial"/>
        </w:rPr>
        <w:t xml:space="preserve"> и вычисляют разность между максимальным </w:t>
      </w:r>
      <w:bookmarkStart w:id="44" w:name="_Hlk217564778"/>
      <w:r w:rsidR="008E4A9B" w:rsidRPr="00A21725">
        <w:rPr>
          <w:rFonts w:ascii="Arial" w:hAnsi="Arial" w:cs="Arial"/>
        </w:rPr>
        <w:t>(</w:t>
      </w:r>
      <w:r w:rsidR="008E4A9B" w:rsidRPr="00A21725">
        <w:rPr>
          <w:rFonts w:ascii="Arial" w:hAnsi="Arial" w:cs="Arial"/>
          <w:i/>
        </w:rPr>
        <w:t>Х</w:t>
      </w:r>
      <w:r w:rsidR="008E4A9B" w:rsidRPr="00A21725">
        <w:rPr>
          <w:rFonts w:ascii="Arial" w:hAnsi="Arial" w:cs="Arial"/>
          <w:vertAlign w:val="subscript"/>
        </w:rPr>
        <w:t>max</w:t>
      </w:r>
      <w:r w:rsidR="008E4A9B" w:rsidRPr="00A21725">
        <w:rPr>
          <w:rFonts w:ascii="Arial" w:hAnsi="Arial" w:cs="Arial"/>
        </w:rPr>
        <w:t>)</w:t>
      </w:r>
      <w:bookmarkEnd w:id="44"/>
      <w:r w:rsidR="008E4A9B" w:rsidRPr="00A21725">
        <w:rPr>
          <w:rFonts w:ascii="Arial" w:hAnsi="Arial" w:cs="Arial"/>
        </w:rPr>
        <w:t xml:space="preserve"> и минимальным (</w:t>
      </w:r>
      <w:r w:rsidR="008E4A9B" w:rsidRPr="00A21725">
        <w:rPr>
          <w:rFonts w:ascii="Arial" w:hAnsi="Arial" w:cs="Arial"/>
          <w:i/>
        </w:rPr>
        <w:t>Х</w:t>
      </w:r>
      <w:r w:rsidR="008E4A9B" w:rsidRPr="00A21725">
        <w:rPr>
          <w:rFonts w:ascii="Arial" w:hAnsi="Arial" w:cs="Arial"/>
          <w:vertAlign w:val="subscript"/>
        </w:rPr>
        <w:t>min</w:t>
      </w:r>
      <w:r w:rsidR="008E4A9B" w:rsidRPr="00A21725">
        <w:rPr>
          <w:rFonts w:ascii="Arial" w:hAnsi="Arial" w:cs="Arial"/>
        </w:rPr>
        <w:t xml:space="preserve">) </w:t>
      </w:r>
      <w:r w:rsidRPr="00A21725">
        <w:rPr>
          <w:rFonts w:ascii="Arial" w:hAnsi="Arial" w:cs="Arial"/>
        </w:rPr>
        <w:t>результатами.</w:t>
      </w:r>
    </w:p>
    <w:p w14:paraId="593DACBE" w14:textId="2CB60B29" w:rsidR="00CB05E3" w:rsidRPr="00A21725" w:rsidRDefault="002C742C" w:rsidP="00014527">
      <w:pPr>
        <w:pStyle w:val="a3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A21725">
        <w:rPr>
          <w:rFonts w:ascii="Arial" w:hAnsi="Arial" w:cs="Arial"/>
        </w:rPr>
        <w:t xml:space="preserve">Полученное значение сравнивают с критическим диапазоном </w:t>
      </w:r>
      <w:r w:rsidR="008E4A9B" w:rsidRPr="00A21725">
        <w:rPr>
          <w:rFonts w:ascii="Arial" w:hAnsi="Arial" w:cs="Arial"/>
          <w:i/>
        </w:rPr>
        <w:t>C</w:t>
      </w:r>
      <w:r w:rsidR="008E4A9B" w:rsidRPr="00A21725">
        <w:rPr>
          <w:rFonts w:ascii="Arial" w:hAnsi="Arial" w:cs="Arial"/>
          <w:i/>
          <w:lang w:val="en-US"/>
        </w:rPr>
        <w:t>R</w:t>
      </w:r>
      <w:r w:rsidR="008E4A9B" w:rsidRPr="00A21725">
        <w:rPr>
          <w:rFonts w:ascii="Arial" w:hAnsi="Arial" w:cs="Arial"/>
          <w:vertAlign w:val="subscript"/>
        </w:rPr>
        <w:t>0,95</w:t>
      </w:r>
      <w:r w:rsidR="008E4A9B" w:rsidRPr="00A21725">
        <w:rPr>
          <w:rFonts w:ascii="Arial" w:hAnsi="Arial" w:cs="Arial"/>
        </w:rPr>
        <w:t xml:space="preserve">(3) </w:t>
      </w:r>
      <w:r w:rsidRPr="00A21725">
        <w:rPr>
          <w:rFonts w:ascii="Arial" w:hAnsi="Arial" w:cs="Arial"/>
        </w:rPr>
        <w:t xml:space="preserve">в соответствии с </w:t>
      </w:r>
      <w:r w:rsidR="00CB05E3" w:rsidRPr="00A21725">
        <w:rPr>
          <w:rFonts w:ascii="Arial" w:hAnsi="Arial" w:cs="Arial"/>
          <w:szCs w:val="24"/>
        </w:rPr>
        <w:t>таблиц</w:t>
      </w:r>
      <w:r w:rsidR="00E14323" w:rsidRPr="00A21725">
        <w:rPr>
          <w:rFonts w:ascii="Arial" w:hAnsi="Arial" w:cs="Arial"/>
          <w:szCs w:val="24"/>
        </w:rPr>
        <w:t>ей</w:t>
      </w:r>
      <w:r w:rsidR="00CB05E3" w:rsidRPr="00A21725">
        <w:rPr>
          <w:rFonts w:ascii="Arial" w:hAnsi="Arial" w:cs="Arial"/>
          <w:szCs w:val="24"/>
        </w:rPr>
        <w:t xml:space="preserve"> А.1.</w:t>
      </w:r>
    </w:p>
    <w:p w14:paraId="2E19D9B7" w14:textId="1C54327E" w:rsidR="00014527" w:rsidRPr="00A21725" w:rsidRDefault="00014527" w:rsidP="00014527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Если абсолютное расхождение между результатами трех </w:t>
      </w:r>
      <w:r w:rsidR="008E4A9B" w:rsidRPr="00A21725">
        <w:rPr>
          <w:rFonts w:ascii="Arial" w:hAnsi="Arial" w:cs="Arial"/>
        </w:rPr>
        <w:t>определений</w:t>
      </w:r>
      <w:r w:rsidRPr="00A21725">
        <w:rPr>
          <w:rFonts w:ascii="Arial" w:hAnsi="Arial" w:cs="Arial"/>
        </w:rPr>
        <w:t xml:space="preserve"> не превышает предела </w:t>
      </w:r>
      <w:r w:rsidR="008E4A9B" w:rsidRPr="00A21725">
        <w:rPr>
          <w:rFonts w:ascii="Arial" w:hAnsi="Arial" w:cs="Arial"/>
          <w:i/>
        </w:rPr>
        <w:t>C</w:t>
      </w:r>
      <w:r w:rsidR="008E4A9B" w:rsidRPr="00A21725">
        <w:rPr>
          <w:rFonts w:ascii="Arial" w:hAnsi="Arial" w:cs="Arial"/>
          <w:i/>
          <w:lang w:val="en-US"/>
        </w:rPr>
        <w:t>R</w:t>
      </w:r>
      <w:r w:rsidR="008E4A9B" w:rsidRPr="00A21725">
        <w:rPr>
          <w:rFonts w:ascii="Arial" w:hAnsi="Arial" w:cs="Arial"/>
          <w:vertAlign w:val="subscript"/>
        </w:rPr>
        <w:t>0,95</w:t>
      </w:r>
      <w:r w:rsidR="008E4A9B" w:rsidRPr="00A21725">
        <w:rPr>
          <w:rFonts w:ascii="Arial" w:hAnsi="Arial" w:cs="Arial"/>
        </w:rPr>
        <w:t>(3), т.е. выполняется условие (7),</w:t>
      </w:r>
      <w:r w:rsidRPr="00A21725">
        <w:rPr>
          <w:rFonts w:ascii="Arial" w:hAnsi="Arial" w:cs="Arial"/>
        </w:rPr>
        <w:t xml:space="preserve"> </w:t>
      </w:r>
    </w:p>
    <w:p w14:paraId="30C208F7" w14:textId="04FA2142" w:rsidR="00014527" w:rsidRPr="00A21725" w:rsidRDefault="00014527" w:rsidP="00CB05E3">
      <w:pPr>
        <w:pStyle w:val="a3"/>
        <w:tabs>
          <w:tab w:val="left" w:pos="6096"/>
        </w:tabs>
        <w:spacing w:line="360" w:lineRule="auto"/>
        <w:ind w:firstLine="567"/>
        <w:jc w:val="right"/>
        <w:rPr>
          <w:rFonts w:ascii="Arial" w:hAnsi="Arial" w:cs="Arial"/>
        </w:rPr>
      </w:pPr>
      <w:r w:rsidRPr="00A21725">
        <w:rPr>
          <w:rFonts w:ascii="Arial" w:hAnsi="Arial" w:cs="Arial"/>
          <w:lang w:val="en-US"/>
        </w:rPr>
        <w:t>I</w:t>
      </w:r>
      <w:r w:rsidR="008E4A9B" w:rsidRPr="00A21725">
        <w:rPr>
          <w:rFonts w:ascii="Arial" w:hAnsi="Arial" w:cs="Arial"/>
          <w:i/>
        </w:rPr>
        <w:t>Х</w:t>
      </w:r>
      <w:r w:rsidRPr="00A21725">
        <w:rPr>
          <w:rFonts w:ascii="Arial" w:hAnsi="Arial" w:cs="Arial"/>
          <w:vertAlign w:val="subscript"/>
          <w:lang w:val="en-US"/>
        </w:rPr>
        <w:t>max</w:t>
      </w:r>
      <w:r w:rsidRPr="00A21725">
        <w:rPr>
          <w:rFonts w:ascii="Arial" w:hAnsi="Arial" w:cs="Arial"/>
          <w:vertAlign w:val="subscript"/>
        </w:rPr>
        <w:t xml:space="preserve"> </w:t>
      </w:r>
      <w:r w:rsidRPr="00A21725">
        <w:rPr>
          <w:rFonts w:ascii="Arial" w:hAnsi="Arial" w:cs="Arial"/>
        </w:rPr>
        <w:t xml:space="preserve">– </w:t>
      </w:r>
      <w:r w:rsidR="008E4A9B" w:rsidRPr="00A21725">
        <w:rPr>
          <w:rFonts w:ascii="Arial" w:hAnsi="Arial" w:cs="Arial"/>
          <w:i/>
        </w:rPr>
        <w:t>Х</w:t>
      </w:r>
      <w:r w:rsidRPr="00A21725">
        <w:rPr>
          <w:rFonts w:ascii="Arial" w:hAnsi="Arial" w:cs="Arial"/>
          <w:vertAlign w:val="subscript"/>
          <w:lang w:val="en-US"/>
        </w:rPr>
        <w:t>min</w:t>
      </w:r>
      <w:r w:rsidRPr="00A21725">
        <w:rPr>
          <w:rFonts w:ascii="Arial" w:hAnsi="Arial" w:cs="Arial"/>
          <w:lang w:val="en-US"/>
        </w:rPr>
        <w:t>I</w:t>
      </w:r>
      <w:r w:rsidRPr="00A21725">
        <w:rPr>
          <w:rFonts w:ascii="Arial" w:hAnsi="Arial" w:cs="Arial"/>
        </w:rPr>
        <w:t xml:space="preserve"> ≤ </w:t>
      </w:r>
      <w:r w:rsidR="008E4A9B" w:rsidRPr="00A21725">
        <w:rPr>
          <w:rFonts w:ascii="Arial" w:hAnsi="Arial" w:cs="Arial"/>
          <w:i/>
        </w:rPr>
        <w:t>C</w:t>
      </w:r>
      <w:r w:rsidR="008E4A9B" w:rsidRPr="00A21725">
        <w:rPr>
          <w:rFonts w:ascii="Arial" w:hAnsi="Arial" w:cs="Arial"/>
          <w:i/>
          <w:lang w:val="en-US"/>
        </w:rPr>
        <w:t>R</w:t>
      </w:r>
      <w:r w:rsidR="008E4A9B" w:rsidRPr="00A21725">
        <w:rPr>
          <w:rFonts w:ascii="Arial" w:hAnsi="Arial" w:cs="Arial"/>
          <w:vertAlign w:val="subscript"/>
        </w:rPr>
        <w:t>0,95</w:t>
      </w:r>
      <w:r w:rsidR="008E4A9B" w:rsidRPr="00A21725">
        <w:rPr>
          <w:rFonts w:ascii="Arial" w:hAnsi="Arial" w:cs="Arial"/>
        </w:rPr>
        <w:t>(3),</w:t>
      </w:r>
      <w:r w:rsidRPr="00A21725">
        <w:rPr>
          <w:rFonts w:ascii="Arial" w:hAnsi="Arial" w:cs="Arial"/>
        </w:rPr>
        <w:tab/>
        <w:t xml:space="preserve"> (</w:t>
      </w:r>
      <w:r w:rsidR="00072E2F" w:rsidRPr="00A21725">
        <w:rPr>
          <w:rFonts w:ascii="Arial" w:hAnsi="Arial" w:cs="Arial"/>
        </w:rPr>
        <w:t>7</w:t>
      </w:r>
      <w:r w:rsidRPr="00A21725">
        <w:rPr>
          <w:rFonts w:ascii="Arial" w:hAnsi="Arial" w:cs="Arial"/>
        </w:rPr>
        <w:t>)</w:t>
      </w:r>
    </w:p>
    <w:p w14:paraId="350FEF44" w14:textId="77777777" w:rsidR="008E4A9B" w:rsidRPr="00A21725" w:rsidRDefault="00014527" w:rsidP="008E4A9B">
      <w:pPr>
        <w:pStyle w:val="a3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где </w:t>
      </w:r>
      <w:r w:rsidR="00357C29" w:rsidRPr="00A21725">
        <w:rPr>
          <w:rFonts w:ascii="Arial" w:hAnsi="Arial" w:cs="Arial"/>
        </w:rPr>
        <w:tab/>
      </w:r>
      <w:r w:rsidR="008E4A9B" w:rsidRPr="00A21725">
        <w:rPr>
          <w:rFonts w:ascii="Arial" w:hAnsi="Arial" w:cs="Arial"/>
          <w:i/>
        </w:rPr>
        <w:t>Х</w:t>
      </w:r>
      <w:r w:rsidR="008E4A9B" w:rsidRPr="00A21725">
        <w:rPr>
          <w:rFonts w:ascii="Arial" w:hAnsi="Arial" w:cs="Arial"/>
          <w:vertAlign w:val="subscript"/>
          <w:lang w:val="en-US"/>
        </w:rPr>
        <w:t>max</w:t>
      </w:r>
      <w:r w:rsidR="008E4A9B" w:rsidRPr="00A21725">
        <w:rPr>
          <w:rFonts w:ascii="Arial" w:hAnsi="Arial" w:cs="Arial"/>
        </w:rPr>
        <w:t xml:space="preserve"> – максимальное значение трех </w:t>
      </w:r>
      <w:r w:rsidR="008E4A9B" w:rsidRPr="00A21725">
        <w:rPr>
          <w:rFonts w:ascii="Arial" w:hAnsi="Arial" w:cs="Arial"/>
          <w:szCs w:val="24"/>
        </w:rPr>
        <w:t>определений</w:t>
      </w:r>
      <w:r w:rsidR="008E4A9B" w:rsidRPr="00A21725">
        <w:rPr>
          <w:rFonts w:ascii="Arial" w:hAnsi="Arial" w:cs="Arial"/>
        </w:rPr>
        <w:t>, %;</w:t>
      </w:r>
    </w:p>
    <w:p w14:paraId="3F5AE363" w14:textId="77777777" w:rsidR="008E4A9B" w:rsidRPr="00A21725" w:rsidRDefault="008E4A9B" w:rsidP="008E4A9B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  <w:i/>
        </w:rPr>
        <w:t>Х</w:t>
      </w:r>
      <w:r w:rsidRPr="00A21725">
        <w:rPr>
          <w:rFonts w:ascii="Arial" w:hAnsi="Arial" w:cs="Arial"/>
          <w:vertAlign w:val="subscript"/>
          <w:lang w:val="en-US"/>
        </w:rPr>
        <w:t>min</w:t>
      </w:r>
      <w:r w:rsidRPr="00A21725">
        <w:rPr>
          <w:rFonts w:ascii="Arial" w:hAnsi="Arial" w:cs="Arial"/>
        </w:rPr>
        <w:t xml:space="preserve"> – минимальное значение трех </w:t>
      </w:r>
      <w:r w:rsidRPr="00A21725">
        <w:rPr>
          <w:rFonts w:ascii="Arial" w:hAnsi="Arial" w:cs="Arial"/>
          <w:szCs w:val="24"/>
        </w:rPr>
        <w:t>определений</w:t>
      </w:r>
      <w:r w:rsidRPr="00A21725">
        <w:rPr>
          <w:rFonts w:ascii="Arial" w:hAnsi="Arial" w:cs="Arial"/>
        </w:rPr>
        <w:t>, %,</w:t>
      </w:r>
    </w:p>
    <w:p w14:paraId="63B86D7C" w14:textId="0D3D26DF" w:rsidR="00014527" w:rsidRPr="00A21725" w:rsidRDefault="00014527" w:rsidP="008E4A9B">
      <w:pPr>
        <w:pStyle w:val="a3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то результаты признают приемлемыми и в качестве окончательно приводимого результата принимают</w:t>
      </w:r>
      <w:r w:rsidR="00584EE6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 xml:space="preserve">среднее арифметическое значение </w:t>
      </w:r>
      <w:r w:rsidR="008E4A9B" w:rsidRPr="00A21725">
        <w:rPr>
          <w:rFonts w:ascii="Arial" w:hAnsi="Arial" w:cs="Arial"/>
        </w:rPr>
        <w:t>результатов трех определений</w:t>
      </w:r>
      <w:r w:rsidRPr="00A21725">
        <w:rPr>
          <w:rFonts w:ascii="Arial" w:hAnsi="Arial" w:cs="Arial"/>
        </w:rPr>
        <w:t>.</w:t>
      </w:r>
    </w:p>
    <w:p w14:paraId="5B15FB71" w14:textId="35539C41" w:rsidR="00014527" w:rsidRPr="006A5AB0" w:rsidRDefault="00014527" w:rsidP="00584EE6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11.4 Если условие </w:t>
      </w:r>
      <w:r w:rsidR="000A1961" w:rsidRPr="00A21725">
        <w:rPr>
          <w:rFonts w:ascii="Arial" w:hAnsi="Arial" w:cs="Arial"/>
        </w:rPr>
        <w:t>(</w:t>
      </w:r>
      <w:r w:rsidR="00072E2F" w:rsidRPr="00A21725">
        <w:rPr>
          <w:rFonts w:ascii="Arial" w:hAnsi="Arial" w:cs="Arial"/>
        </w:rPr>
        <w:t>7</w:t>
      </w:r>
      <w:r w:rsidR="000A1961" w:rsidRPr="00A21725">
        <w:rPr>
          <w:rFonts w:ascii="Arial" w:hAnsi="Arial" w:cs="Arial"/>
        </w:rPr>
        <w:t xml:space="preserve">) </w:t>
      </w:r>
      <w:r w:rsidRPr="00A21725">
        <w:rPr>
          <w:rFonts w:ascii="Arial" w:hAnsi="Arial" w:cs="Arial"/>
        </w:rPr>
        <w:t xml:space="preserve">не выполняется, результаты </w:t>
      </w:r>
      <w:r w:rsidR="008E4A9B" w:rsidRPr="00A21725">
        <w:rPr>
          <w:rFonts w:ascii="Arial" w:hAnsi="Arial" w:cs="Arial"/>
        </w:rPr>
        <w:t>определений</w:t>
      </w:r>
      <w:r w:rsidRPr="00A21725">
        <w:rPr>
          <w:rFonts w:ascii="Arial" w:hAnsi="Arial" w:cs="Arial"/>
        </w:rPr>
        <w:t xml:space="preserve"> располагают в ряд по возрастанию</w:t>
      </w:r>
      <w:r w:rsidR="00584EE6" w:rsidRPr="00A21725">
        <w:rPr>
          <w:rFonts w:ascii="Arial" w:hAnsi="Arial" w:cs="Arial"/>
        </w:rPr>
        <w:t xml:space="preserve"> </w:t>
      </w:r>
      <w:r w:rsidR="008E4A9B" w:rsidRPr="00A21725">
        <w:rPr>
          <w:rFonts w:ascii="Arial" w:hAnsi="Arial" w:cs="Arial"/>
        </w:rPr>
        <w:t>(</w:t>
      </w:r>
      <w:r w:rsidR="008E4A9B" w:rsidRPr="00A21725">
        <w:rPr>
          <w:rFonts w:ascii="Arial" w:hAnsi="Arial" w:cs="Arial"/>
          <w:i/>
        </w:rPr>
        <w:t>Х</w:t>
      </w:r>
      <w:r w:rsidR="008E4A9B" w:rsidRPr="00A21725">
        <w:rPr>
          <w:rFonts w:ascii="Arial" w:hAnsi="Arial" w:cs="Arial"/>
          <w:vertAlign w:val="subscript"/>
        </w:rPr>
        <w:t>1</w:t>
      </w:r>
      <w:r w:rsidR="008E4A9B" w:rsidRPr="00A21725">
        <w:rPr>
          <w:rFonts w:ascii="Arial" w:hAnsi="Arial" w:cs="Arial"/>
        </w:rPr>
        <w:t xml:space="preserve"> &lt; </w:t>
      </w:r>
      <w:r w:rsidR="008E4A9B" w:rsidRPr="00A21725">
        <w:rPr>
          <w:rFonts w:ascii="Arial" w:hAnsi="Arial" w:cs="Arial"/>
          <w:i/>
        </w:rPr>
        <w:t>Х</w:t>
      </w:r>
      <w:r w:rsidR="008E4A9B" w:rsidRPr="00A21725">
        <w:rPr>
          <w:rFonts w:ascii="Arial" w:hAnsi="Arial" w:cs="Arial"/>
          <w:vertAlign w:val="subscript"/>
        </w:rPr>
        <w:t>2</w:t>
      </w:r>
      <w:r w:rsidR="008E4A9B" w:rsidRPr="00A21725">
        <w:rPr>
          <w:rFonts w:ascii="Arial" w:hAnsi="Arial" w:cs="Arial"/>
        </w:rPr>
        <w:t xml:space="preserve"> &lt; </w:t>
      </w:r>
      <w:r w:rsidR="008E4A9B" w:rsidRPr="00A21725">
        <w:rPr>
          <w:rFonts w:ascii="Arial" w:hAnsi="Arial" w:cs="Arial"/>
          <w:i/>
        </w:rPr>
        <w:t>Х</w:t>
      </w:r>
      <w:r w:rsidR="008E4A9B" w:rsidRPr="00A21725">
        <w:rPr>
          <w:rFonts w:ascii="Arial" w:hAnsi="Arial" w:cs="Arial"/>
          <w:vertAlign w:val="subscript"/>
        </w:rPr>
        <w:t>3</w:t>
      </w:r>
      <w:r w:rsidR="008E4A9B" w:rsidRPr="00A21725">
        <w:rPr>
          <w:rFonts w:ascii="Arial" w:hAnsi="Arial" w:cs="Arial"/>
        </w:rPr>
        <w:t xml:space="preserve">) </w:t>
      </w:r>
      <w:r w:rsidRPr="00A21725">
        <w:rPr>
          <w:rFonts w:ascii="Arial" w:hAnsi="Arial" w:cs="Arial"/>
        </w:rPr>
        <w:t xml:space="preserve">и в качестве окончательного результата принимают значение второго наименьшего </w:t>
      </w:r>
      <w:r w:rsidR="002A56C4" w:rsidRPr="00A21725">
        <w:rPr>
          <w:rFonts w:ascii="Arial" w:hAnsi="Arial" w:cs="Arial"/>
        </w:rPr>
        <w:t>результата определения (</w:t>
      </w:r>
      <w:r w:rsidR="002A56C4" w:rsidRPr="00A21725">
        <w:rPr>
          <w:rFonts w:ascii="Arial" w:hAnsi="Arial" w:cs="Arial"/>
          <w:i/>
        </w:rPr>
        <w:t>Х</w:t>
      </w:r>
      <w:r w:rsidR="002A56C4" w:rsidRPr="00A21725">
        <w:rPr>
          <w:rFonts w:ascii="Arial" w:hAnsi="Arial" w:cs="Arial"/>
          <w:vertAlign w:val="subscript"/>
        </w:rPr>
        <w:t>2</w:t>
      </w:r>
      <w:r w:rsidR="002A56C4" w:rsidRPr="00A21725">
        <w:rPr>
          <w:rFonts w:ascii="Arial" w:hAnsi="Arial" w:cs="Arial"/>
        </w:rPr>
        <w:t xml:space="preserve">) </w:t>
      </w:r>
      <w:r w:rsidRPr="00A21725">
        <w:rPr>
          <w:rFonts w:ascii="Arial" w:hAnsi="Arial" w:cs="Arial"/>
        </w:rPr>
        <w:t>с последующим выяснением и устранением причин повышенного разброса результатов.</w:t>
      </w:r>
    </w:p>
    <w:p w14:paraId="590D3880" w14:textId="6A9EB46D" w:rsidR="00953998" w:rsidRPr="00A21725" w:rsidRDefault="00953998" w:rsidP="006F65FC">
      <w:pPr>
        <w:pStyle w:val="aa"/>
        <w:keepNext/>
        <w:spacing w:before="240" w:line="360" w:lineRule="auto"/>
        <w:ind w:left="0" w:firstLine="567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5AB0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CF5B30" w:rsidRPr="006A5AB0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6A5AB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427EF" w:rsidRPr="006A5AB0">
        <w:rPr>
          <w:rFonts w:ascii="Arial" w:hAnsi="Arial" w:cs="Arial"/>
          <w:b/>
          <w:color w:val="000000" w:themeColor="text1"/>
          <w:sz w:val="28"/>
          <w:szCs w:val="28"/>
        </w:rPr>
        <w:t xml:space="preserve">Контроль качества </w:t>
      </w:r>
      <w:r w:rsidR="007427EF" w:rsidRPr="00A21725">
        <w:rPr>
          <w:rFonts w:ascii="Arial" w:hAnsi="Arial" w:cs="Arial"/>
          <w:b/>
          <w:color w:val="000000" w:themeColor="text1"/>
          <w:sz w:val="28"/>
          <w:szCs w:val="28"/>
        </w:rPr>
        <w:t xml:space="preserve">результатов </w:t>
      </w:r>
      <w:r w:rsidR="002A56C4" w:rsidRPr="00A21725">
        <w:rPr>
          <w:rFonts w:ascii="Arial" w:hAnsi="Arial" w:cs="Arial"/>
          <w:b/>
          <w:color w:val="000000" w:themeColor="text1"/>
          <w:sz w:val="28"/>
          <w:szCs w:val="28"/>
        </w:rPr>
        <w:t>анализа</w:t>
      </w:r>
    </w:p>
    <w:p w14:paraId="129F51D4" w14:textId="30448A66" w:rsidR="00953998" w:rsidRPr="00A21725" w:rsidRDefault="00953998" w:rsidP="00FA4425">
      <w:pPr>
        <w:shd w:val="clear" w:color="auto" w:fill="FFFFFF"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b/>
          <w:color w:val="000000" w:themeColor="text1"/>
        </w:rPr>
      </w:pPr>
      <w:r w:rsidRPr="00A21725">
        <w:rPr>
          <w:rFonts w:ascii="Arial" w:hAnsi="Arial" w:cs="Arial"/>
          <w:b/>
          <w:color w:val="000000" w:themeColor="text1"/>
        </w:rPr>
        <w:t>1</w:t>
      </w:r>
      <w:r w:rsidR="00CF5B30" w:rsidRPr="00A21725">
        <w:rPr>
          <w:rFonts w:ascii="Arial" w:hAnsi="Arial" w:cs="Arial"/>
          <w:b/>
          <w:color w:val="000000" w:themeColor="text1"/>
        </w:rPr>
        <w:t>2</w:t>
      </w:r>
      <w:r w:rsidRPr="00A21725">
        <w:rPr>
          <w:rFonts w:ascii="Arial" w:hAnsi="Arial" w:cs="Arial"/>
          <w:b/>
          <w:color w:val="000000" w:themeColor="text1"/>
        </w:rPr>
        <w:t xml:space="preserve">.1 </w:t>
      </w:r>
      <w:r w:rsidR="003D2E1A" w:rsidRPr="00A21725">
        <w:rPr>
          <w:rFonts w:ascii="Arial" w:hAnsi="Arial" w:cs="Arial"/>
          <w:b/>
          <w:color w:val="000000" w:themeColor="text1"/>
        </w:rPr>
        <w:t>Контроль правильности результатов анализа</w:t>
      </w:r>
    </w:p>
    <w:p w14:paraId="665151AA" w14:textId="77777777" w:rsidR="002A56C4" w:rsidRPr="00A21725" w:rsidRDefault="00511E08" w:rsidP="002A56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21725">
        <w:rPr>
          <w:rFonts w:ascii="Arial" w:hAnsi="Arial" w:cs="Arial"/>
          <w:color w:val="000000" w:themeColor="text1"/>
        </w:rPr>
        <w:t>1</w:t>
      </w:r>
      <w:r w:rsidR="00CF5B30" w:rsidRPr="00A21725">
        <w:rPr>
          <w:rFonts w:ascii="Arial" w:hAnsi="Arial" w:cs="Arial"/>
          <w:color w:val="000000" w:themeColor="text1"/>
        </w:rPr>
        <w:t>2</w:t>
      </w:r>
      <w:r w:rsidRPr="00A21725">
        <w:rPr>
          <w:rFonts w:ascii="Arial" w:hAnsi="Arial" w:cs="Arial"/>
          <w:color w:val="000000" w:themeColor="text1"/>
        </w:rPr>
        <w:t xml:space="preserve">.1.1 </w:t>
      </w:r>
      <w:r w:rsidR="002A56C4" w:rsidRPr="00A21725">
        <w:rPr>
          <w:rFonts w:ascii="Arial" w:hAnsi="Arial" w:cs="Arial"/>
          <w:color w:val="000000" w:themeColor="text1"/>
        </w:rPr>
        <w:t>Не реже одного раза в смену или одновременно с каждой партией рабочих проб проводят анализ СО для контроля (ГСО, СОП).</w:t>
      </w:r>
    </w:p>
    <w:p w14:paraId="020F2627" w14:textId="2EA3432A" w:rsidR="002A56C4" w:rsidRPr="00A21725" w:rsidRDefault="00511E08" w:rsidP="002A56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21725">
        <w:rPr>
          <w:rFonts w:ascii="Arial" w:hAnsi="Arial" w:cs="Arial"/>
          <w:color w:val="000000" w:themeColor="text1"/>
        </w:rPr>
        <w:lastRenderedPageBreak/>
        <w:t>1</w:t>
      </w:r>
      <w:r w:rsidR="00CF5B30" w:rsidRPr="00A21725">
        <w:rPr>
          <w:rFonts w:ascii="Arial" w:hAnsi="Arial" w:cs="Arial"/>
          <w:color w:val="000000" w:themeColor="text1"/>
        </w:rPr>
        <w:t>2</w:t>
      </w:r>
      <w:r w:rsidRPr="00A21725">
        <w:rPr>
          <w:rFonts w:ascii="Arial" w:hAnsi="Arial" w:cs="Arial"/>
          <w:color w:val="000000" w:themeColor="text1"/>
        </w:rPr>
        <w:t>.1.</w:t>
      </w:r>
      <w:r w:rsidR="00325B2D" w:rsidRPr="00A21725">
        <w:rPr>
          <w:rFonts w:ascii="Arial" w:hAnsi="Arial" w:cs="Arial"/>
          <w:color w:val="000000" w:themeColor="text1"/>
        </w:rPr>
        <w:t>2</w:t>
      </w:r>
      <w:r w:rsidRPr="00A21725">
        <w:rPr>
          <w:rFonts w:ascii="Arial" w:hAnsi="Arial" w:cs="Arial"/>
          <w:color w:val="000000" w:themeColor="text1"/>
        </w:rPr>
        <w:t xml:space="preserve"> </w:t>
      </w:r>
      <w:r w:rsidR="002A56C4" w:rsidRPr="00A21725">
        <w:rPr>
          <w:rFonts w:ascii="Arial" w:hAnsi="Arial" w:cs="Arial"/>
          <w:color w:val="000000" w:themeColor="text1"/>
        </w:rPr>
        <w:t xml:space="preserve">Результаты контрольной процедуры признают удовлетворительными, если отклонение результата анализа массовой доли химического элемента (молибдена) в </w:t>
      </w:r>
      <w:r w:rsidR="002A56C4" w:rsidRPr="0051331B">
        <w:rPr>
          <w:rFonts w:ascii="Arial" w:hAnsi="Arial" w:cs="Arial"/>
          <w:color w:val="000000" w:themeColor="text1"/>
        </w:rPr>
        <w:t xml:space="preserve">СО </w:t>
      </w:r>
      <w:bookmarkStart w:id="45" w:name="_Hlk213338686"/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</w:rPr>
              <m:t>С</m:t>
            </m:r>
          </m:e>
        </m:acc>
      </m:oMath>
      <w:r w:rsidR="002A56C4" w:rsidRPr="0051331B">
        <w:rPr>
          <w:rFonts w:ascii="Arial" w:hAnsi="Arial" w:cs="Arial"/>
          <w:bCs/>
        </w:rPr>
        <w:t xml:space="preserve"> </w:t>
      </w:r>
      <w:r w:rsidR="002A56C4" w:rsidRPr="0051331B">
        <w:rPr>
          <w:rFonts w:ascii="Arial" w:hAnsi="Arial" w:cs="Arial"/>
          <w:color w:val="000000" w:themeColor="text1"/>
        </w:rPr>
        <w:t>о</w:t>
      </w:r>
      <w:r w:rsidR="002A56C4" w:rsidRPr="00A21725">
        <w:rPr>
          <w:rFonts w:ascii="Arial" w:hAnsi="Arial" w:cs="Arial"/>
          <w:color w:val="000000" w:themeColor="text1"/>
        </w:rPr>
        <w:t xml:space="preserve">т аттестованного значения </w:t>
      </w:r>
      <w:r w:rsidR="002A56C4" w:rsidRPr="00A21725">
        <w:rPr>
          <w:rFonts w:ascii="Arial" w:hAnsi="Arial" w:cs="Arial"/>
          <w:i/>
          <w:iCs/>
        </w:rPr>
        <w:t>С</w:t>
      </w:r>
      <w:r w:rsidR="002A56C4" w:rsidRPr="00A21725">
        <w:rPr>
          <w:rFonts w:ascii="Arial" w:hAnsi="Arial" w:cs="Arial"/>
          <w:iCs/>
          <w:vertAlign w:val="subscript"/>
        </w:rPr>
        <w:t>0</w:t>
      </w:r>
      <w:r w:rsidR="002A56C4" w:rsidRPr="00A21725">
        <w:rPr>
          <w:rFonts w:ascii="Arial" w:hAnsi="Arial" w:cs="Arial"/>
          <w:color w:val="000000" w:themeColor="text1"/>
        </w:rPr>
        <w:t xml:space="preserve"> не превышает норматив контроля правильности </w:t>
      </w:r>
      <w:r w:rsidR="002A56C4" w:rsidRPr="00A21725">
        <w:rPr>
          <w:i/>
          <w:iCs/>
        </w:rPr>
        <w:t>К</w:t>
      </w:r>
      <w:r w:rsidR="002A56C4" w:rsidRPr="00A21725">
        <w:rPr>
          <w:vertAlign w:val="subscript"/>
        </w:rPr>
        <w:t>Т</w:t>
      </w:r>
      <w:r w:rsidR="002A56C4" w:rsidRPr="00A21725">
        <w:rPr>
          <w:rFonts w:ascii="Arial" w:hAnsi="Arial" w:cs="Arial"/>
          <w:color w:val="000000" w:themeColor="text1"/>
        </w:rPr>
        <w:t xml:space="preserve"> в соответствии с таблицей А.1, т.е. выполняется </w:t>
      </w:r>
      <w:bookmarkEnd w:id="45"/>
      <w:r w:rsidR="002A56C4" w:rsidRPr="00A21725">
        <w:rPr>
          <w:rFonts w:ascii="Arial" w:hAnsi="Arial" w:cs="Arial"/>
          <w:color w:val="000000" w:themeColor="text1"/>
        </w:rPr>
        <w:t>условие (8),</w:t>
      </w:r>
    </w:p>
    <w:p w14:paraId="1A375DFE" w14:textId="3A5DAEFC" w:rsidR="002A56C4" w:rsidRPr="00A21725" w:rsidRDefault="002A56C4" w:rsidP="002A56C4">
      <w:pPr>
        <w:pStyle w:val="a3"/>
        <w:tabs>
          <w:tab w:val="left" w:pos="6096"/>
        </w:tabs>
        <w:spacing w:line="360" w:lineRule="auto"/>
        <w:ind w:firstLine="567"/>
        <w:jc w:val="right"/>
        <w:rPr>
          <w:rFonts w:ascii="Arial" w:hAnsi="Arial" w:cs="Arial"/>
        </w:rPr>
      </w:pPr>
      <w:bookmarkStart w:id="46" w:name="_Hlk213338695"/>
      <w:r w:rsidRPr="00A21725">
        <w:rPr>
          <w:rFonts w:ascii="Arial" w:hAnsi="Arial" w:cs="Arial"/>
          <w:lang w:val="en-US"/>
        </w:rPr>
        <w:t>I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Cs w:val="24"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i/>
                <w:szCs w:val="24"/>
              </w:rPr>
              <m:t>С</m:t>
            </m:r>
          </m:e>
        </m:acc>
      </m:oMath>
      <w:r w:rsidRPr="00A21725">
        <w:rPr>
          <w:rFonts w:ascii="Arial" w:hAnsi="Arial" w:cs="Arial"/>
          <w:bCs/>
        </w:rPr>
        <w:t xml:space="preserve"> </w:t>
      </w:r>
      <w:r w:rsidRPr="00A21725">
        <w:rPr>
          <w:rFonts w:ascii="Arial" w:hAnsi="Arial" w:cs="Arial"/>
        </w:rPr>
        <w:t xml:space="preserve">– </w:t>
      </w:r>
      <w:r w:rsidRPr="00A21725">
        <w:rPr>
          <w:rFonts w:ascii="Arial" w:hAnsi="Arial" w:cs="Arial"/>
          <w:i/>
          <w:iCs/>
        </w:rPr>
        <w:t>С</w:t>
      </w:r>
      <w:r w:rsidRPr="00A21725">
        <w:rPr>
          <w:rFonts w:ascii="Arial" w:hAnsi="Arial" w:cs="Arial"/>
          <w:iCs/>
          <w:vertAlign w:val="subscript"/>
        </w:rPr>
        <w:t>0</w:t>
      </w:r>
      <w:r w:rsidRPr="00A21725">
        <w:rPr>
          <w:rFonts w:ascii="Arial" w:hAnsi="Arial" w:cs="Arial"/>
          <w:lang w:val="en-US"/>
        </w:rPr>
        <w:t>I</w:t>
      </w:r>
      <w:r w:rsidRPr="00A21725">
        <w:rPr>
          <w:rFonts w:ascii="Arial" w:hAnsi="Arial" w:cs="Arial"/>
        </w:rPr>
        <w:t xml:space="preserve"> </w:t>
      </w:r>
      <w:bookmarkEnd w:id="46"/>
      <w:r w:rsidRPr="00A21725">
        <w:rPr>
          <w:rFonts w:ascii="Arial" w:hAnsi="Arial" w:cs="Arial"/>
        </w:rPr>
        <w:t xml:space="preserve">≤ </w:t>
      </w:r>
      <w:r w:rsidRPr="00A21725">
        <w:rPr>
          <w:rFonts w:ascii="Arial" w:hAnsi="Arial" w:cs="Arial"/>
          <w:i/>
          <w:iCs/>
        </w:rPr>
        <w:t>К</w:t>
      </w:r>
      <w:r w:rsidRPr="00A21725">
        <w:rPr>
          <w:rFonts w:ascii="Arial" w:hAnsi="Arial" w:cs="Arial"/>
          <w:vertAlign w:val="subscript"/>
        </w:rPr>
        <w:t>Т</w:t>
      </w:r>
      <w:r w:rsidRPr="00A21725">
        <w:rPr>
          <w:i/>
          <w:iCs/>
          <w:vertAlign w:val="subscript"/>
        </w:rPr>
        <w:t>.</w:t>
      </w:r>
      <w:r w:rsidRPr="00A21725">
        <w:rPr>
          <w:rFonts w:ascii="Arial" w:hAnsi="Arial" w:cs="Arial"/>
        </w:rPr>
        <w:tab/>
        <w:t xml:space="preserve"> (8)</w:t>
      </w:r>
    </w:p>
    <w:p w14:paraId="591D991D" w14:textId="5CC0B54A" w:rsidR="002A56C4" w:rsidRPr="00A21725" w:rsidRDefault="002A56C4" w:rsidP="002A56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21725">
        <w:rPr>
          <w:rFonts w:ascii="Arial" w:hAnsi="Arial" w:cs="Arial"/>
          <w:color w:val="000000" w:themeColor="text1"/>
        </w:rPr>
        <w:t>При невыполнении условия (</w:t>
      </w:r>
      <w:r w:rsidRPr="00A21725">
        <w:rPr>
          <w:rFonts w:ascii="Arial" w:hAnsi="Arial" w:cs="Arial"/>
        </w:rPr>
        <w:t>8</w:t>
      </w:r>
      <w:r w:rsidRPr="00A21725">
        <w:rPr>
          <w:rFonts w:ascii="Arial" w:hAnsi="Arial" w:cs="Arial"/>
          <w:color w:val="000000" w:themeColor="text1"/>
        </w:rPr>
        <w:t>) определения повторяют.</w:t>
      </w:r>
    </w:p>
    <w:p w14:paraId="5F87D516" w14:textId="2C9EAE72" w:rsidR="002A56C4" w:rsidRPr="00A21725" w:rsidRDefault="002A56C4" w:rsidP="002A56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21725">
        <w:rPr>
          <w:rFonts w:ascii="Arial" w:hAnsi="Arial" w:cs="Arial"/>
          <w:color w:val="000000" w:themeColor="text1"/>
        </w:rPr>
        <w:t>При повторном невыполнении условия (</w:t>
      </w:r>
      <w:r w:rsidRPr="00A21725">
        <w:rPr>
          <w:rFonts w:ascii="Arial" w:hAnsi="Arial" w:cs="Arial"/>
        </w:rPr>
        <w:t>8</w:t>
      </w:r>
      <w:r w:rsidRPr="00A21725">
        <w:rPr>
          <w:rFonts w:ascii="Arial" w:hAnsi="Arial" w:cs="Arial"/>
          <w:color w:val="000000" w:themeColor="text1"/>
        </w:rPr>
        <w:t>) измерения прекращают до выявления и устранения причин, приводящих к неудовлетворительным результатам.</w:t>
      </w:r>
    </w:p>
    <w:p w14:paraId="112C77B7" w14:textId="77777777" w:rsidR="002A56C4" w:rsidRPr="00A21725" w:rsidRDefault="00511E08" w:rsidP="00CD6275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21725">
        <w:rPr>
          <w:rFonts w:ascii="Arial" w:hAnsi="Arial" w:cs="Arial"/>
          <w:color w:val="000000" w:themeColor="text1"/>
        </w:rPr>
        <w:t>1</w:t>
      </w:r>
      <w:r w:rsidR="00CF5B30" w:rsidRPr="00A21725">
        <w:rPr>
          <w:rFonts w:ascii="Arial" w:hAnsi="Arial" w:cs="Arial"/>
          <w:color w:val="000000" w:themeColor="text1"/>
        </w:rPr>
        <w:t>2</w:t>
      </w:r>
      <w:r w:rsidRPr="00A21725">
        <w:rPr>
          <w:rFonts w:ascii="Arial" w:hAnsi="Arial" w:cs="Arial"/>
          <w:color w:val="000000" w:themeColor="text1"/>
        </w:rPr>
        <w:t>.1.</w:t>
      </w:r>
      <w:r w:rsidR="00CD6275" w:rsidRPr="00A21725">
        <w:rPr>
          <w:rFonts w:ascii="Arial" w:hAnsi="Arial" w:cs="Arial"/>
          <w:color w:val="000000" w:themeColor="text1"/>
        </w:rPr>
        <w:t>3</w:t>
      </w:r>
      <w:r w:rsidRPr="00A21725">
        <w:rPr>
          <w:rFonts w:ascii="Arial" w:hAnsi="Arial" w:cs="Arial"/>
          <w:color w:val="000000" w:themeColor="text1"/>
        </w:rPr>
        <w:t xml:space="preserve"> </w:t>
      </w:r>
      <w:r w:rsidR="002A56C4" w:rsidRPr="00A21725">
        <w:rPr>
          <w:rFonts w:ascii="Arial" w:hAnsi="Arial" w:cs="Arial"/>
          <w:color w:val="000000" w:themeColor="text1"/>
        </w:rPr>
        <w:t>При отсутствии СО допускается проводить контроль правильности методом добавок.</w:t>
      </w:r>
    </w:p>
    <w:p w14:paraId="18A110B6" w14:textId="71CBF82A" w:rsidR="00886E1B" w:rsidRPr="006A5AB0" w:rsidRDefault="003D2E1A" w:rsidP="000B1276">
      <w:pPr>
        <w:keepNext/>
        <w:shd w:val="clear" w:color="auto" w:fill="FFFFFF"/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21725">
        <w:rPr>
          <w:rFonts w:ascii="Arial" w:hAnsi="Arial" w:cs="Arial"/>
          <w:b/>
          <w:color w:val="000000" w:themeColor="text1"/>
        </w:rPr>
        <w:t>1</w:t>
      </w:r>
      <w:r w:rsidR="00CF5B30" w:rsidRPr="00A21725">
        <w:rPr>
          <w:rFonts w:ascii="Arial" w:hAnsi="Arial" w:cs="Arial"/>
          <w:b/>
          <w:color w:val="000000" w:themeColor="text1"/>
        </w:rPr>
        <w:t>2</w:t>
      </w:r>
      <w:r w:rsidRPr="00A21725">
        <w:rPr>
          <w:rFonts w:ascii="Arial" w:hAnsi="Arial" w:cs="Arial"/>
          <w:b/>
          <w:color w:val="000000" w:themeColor="text1"/>
        </w:rPr>
        <w:t xml:space="preserve">.2 Контроль внутрилабораторной прецизионности результатов </w:t>
      </w:r>
      <w:r w:rsidR="002A56C4" w:rsidRPr="00A21725">
        <w:rPr>
          <w:rFonts w:ascii="Arial" w:hAnsi="Arial" w:cs="Arial"/>
          <w:b/>
        </w:rPr>
        <w:t>анализа</w:t>
      </w:r>
    </w:p>
    <w:p w14:paraId="422CF4AA" w14:textId="3C2E8344" w:rsidR="00886E1B" w:rsidRPr="006A5AB0" w:rsidRDefault="00886E1B" w:rsidP="00886E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1</w:t>
      </w:r>
      <w:r w:rsidR="00CF5B30" w:rsidRPr="006A5AB0">
        <w:rPr>
          <w:rFonts w:ascii="Arial" w:hAnsi="Arial" w:cs="Arial"/>
        </w:rPr>
        <w:t>2</w:t>
      </w:r>
      <w:r w:rsidRPr="006A5AB0">
        <w:rPr>
          <w:rFonts w:ascii="Arial" w:hAnsi="Arial" w:cs="Arial"/>
        </w:rPr>
        <w:t xml:space="preserve">.2.1 С целью </w:t>
      </w:r>
      <w:r w:rsidRPr="00A21725">
        <w:rPr>
          <w:rFonts w:ascii="Arial" w:hAnsi="Arial" w:cs="Arial"/>
        </w:rPr>
        <w:t xml:space="preserve">контроля внутрилабораторной прецизионности выполняют определение массовой доли </w:t>
      </w:r>
      <w:r w:rsidR="002A56C4" w:rsidRPr="00A21725">
        <w:rPr>
          <w:rFonts w:ascii="Arial" w:hAnsi="Arial" w:cs="Arial"/>
          <w:color w:val="000000" w:themeColor="text1"/>
        </w:rPr>
        <w:t>химического элемента (</w:t>
      </w:r>
      <w:r w:rsidR="00072E2F" w:rsidRPr="00A21725">
        <w:rPr>
          <w:rFonts w:ascii="Arial" w:hAnsi="Arial" w:cs="Arial"/>
        </w:rPr>
        <w:t>молибдена</w:t>
      </w:r>
      <w:r w:rsidR="002A56C4" w:rsidRPr="00A21725">
        <w:rPr>
          <w:rFonts w:ascii="Arial" w:hAnsi="Arial" w:cs="Arial"/>
        </w:rPr>
        <w:t>)</w:t>
      </w:r>
      <w:r w:rsidRPr="00A21725">
        <w:rPr>
          <w:rFonts w:ascii="Arial" w:hAnsi="Arial" w:cs="Arial"/>
        </w:rPr>
        <w:t xml:space="preserve"> в </w:t>
      </w:r>
      <w:r w:rsidRPr="00A60ED4">
        <w:rPr>
          <w:rFonts w:ascii="Arial" w:hAnsi="Arial" w:cs="Arial"/>
        </w:rPr>
        <w:t>проанализированных ранее пробах, изменяя влияющие факторы (разное время, разные операторы</w:t>
      </w:r>
      <w:r w:rsidR="00746E26" w:rsidRPr="00A60ED4">
        <w:rPr>
          <w:rFonts w:ascii="Arial" w:hAnsi="Arial" w:cs="Arial"/>
          <w:bCs/>
        </w:rPr>
        <w:t>, разное оборудование</w:t>
      </w:r>
      <w:r w:rsidRPr="00A60ED4">
        <w:rPr>
          <w:rFonts w:ascii="Arial" w:hAnsi="Arial" w:cs="Arial"/>
        </w:rPr>
        <w:t xml:space="preserve"> и т.д.).</w:t>
      </w:r>
    </w:p>
    <w:p w14:paraId="57E030A0" w14:textId="3899951D" w:rsidR="00886E1B" w:rsidRPr="00A21725" w:rsidRDefault="00886E1B" w:rsidP="00886E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6A5AB0">
        <w:rPr>
          <w:rFonts w:ascii="Arial" w:hAnsi="Arial" w:cs="Arial"/>
        </w:rPr>
        <w:t>1</w:t>
      </w:r>
      <w:r w:rsidR="00CF5B30" w:rsidRPr="006A5AB0">
        <w:rPr>
          <w:rFonts w:ascii="Arial" w:hAnsi="Arial" w:cs="Arial"/>
        </w:rPr>
        <w:t>2</w:t>
      </w:r>
      <w:r w:rsidRPr="006A5AB0">
        <w:rPr>
          <w:rFonts w:ascii="Arial" w:hAnsi="Arial" w:cs="Arial"/>
        </w:rPr>
        <w:t xml:space="preserve">.2.2 Число </w:t>
      </w:r>
      <w:r w:rsidRPr="00A21725">
        <w:rPr>
          <w:rFonts w:ascii="Arial" w:hAnsi="Arial" w:cs="Arial"/>
        </w:rPr>
        <w:t xml:space="preserve">повторных </w:t>
      </w:r>
      <w:r w:rsidR="002A56C4" w:rsidRPr="00A21725">
        <w:rPr>
          <w:rFonts w:ascii="Arial" w:hAnsi="Arial" w:cs="Arial"/>
        </w:rPr>
        <w:t>определений</w:t>
      </w:r>
      <w:r w:rsidRPr="00A21725">
        <w:rPr>
          <w:rFonts w:ascii="Arial" w:hAnsi="Arial" w:cs="Arial"/>
        </w:rPr>
        <w:t xml:space="preserve"> должно быть не менее 0,3</w:t>
      </w:r>
      <w:r w:rsidR="00FA4425" w:rsidRPr="00A21725">
        <w:rPr>
          <w:rFonts w:ascii="Arial" w:hAnsi="Arial" w:cs="Arial"/>
        </w:rPr>
        <w:t> </w:t>
      </w:r>
      <w:r w:rsidRPr="00A21725">
        <w:rPr>
          <w:rFonts w:ascii="Arial" w:hAnsi="Arial" w:cs="Arial"/>
        </w:rPr>
        <w:t>% общего числа измерений за контролируемый период.</w:t>
      </w:r>
    </w:p>
    <w:p w14:paraId="23C252D6" w14:textId="76E0902F" w:rsidR="00886E1B" w:rsidRPr="00A21725" w:rsidRDefault="00886E1B" w:rsidP="00886E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12.2.3 Внутрилабораторную прецизионность результатов </w:t>
      </w:r>
      <w:r w:rsidR="002A56C4" w:rsidRPr="00A21725">
        <w:rPr>
          <w:rFonts w:ascii="Arial" w:hAnsi="Arial" w:cs="Arial"/>
          <w:bCs/>
        </w:rPr>
        <w:t>анализа</w:t>
      </w:r>
      <w:r w:rsidRPr="00A21725">
        <w:rPr>
          <w:rFonts w:ascii="Arial" w:hAnsi="Arial" w:cs="Arial"/>
        </w:rPr>
        <w:t xml:space="preserve"> считают удовлетворительной, если число расхождени</w:t>
      </w:r>
      <w:r w:rsidR="002A56C4" w:rsidRPr="00A21725">
        <w:rPr>
          <w:rFonts w:ascii="Arial" w:hAnsi="Arial" w:cs="Arial"/>
        </w:rPr>
        <w:t>й</w:t>
      </w:r>
      <w:r w:rsidRPr="00A21725">
        <w:rPr>
          <w:rFonts w:ascii="Arial" w:hAnsi="Arial" w:cs="Arial"/>
        </w:rPr>
        <w:t xml:space="preserve"> результатов первичного и повторного анализов, превышающих допускаемое значение </w:t>
      </w:r>
      <w:r w:rsidR="000A1961" w:rsidRPr="00A21725">
        <w:rPr>
          <w:rFonts w:ascii="Arial" w:hAnsi="Arial" w:cs="Arial"/>
        </w:rPr>
        <w:t xml:space="preserve">предела внутрилабораторной прецизионности </w:t>
      </w:r>
      <w:r w:rsidRPr="00A21725">
        <w:rPr>
          <w:rFonts w:ascii="Arial" w:hAnsi="Arial" w:cs="Arial"/>
          <w:i/>
        </w:rPr>
        <w:t>R</w:t>
      </w:r>
      <w:r w:rsidRPr="00A21725">
        <w:rPr>
          <w:rFonts w:ascii="Arial" w:hAnsi="Arial" w:cs="Arial"/>
          <w:iCs/>
          <w:vertAlign w:val="subscript"/>
        </w:rPr>
        <w:t>л</w:t>
      </w:r>
      <w:r w:rsidRPr="00A21725">
        <w:rPr>
          <w:rFonts w:ascii="Arial" w:hAnsi="Arial" w:cs="Arial"/>
        </w:rPr>
        <w:t xml:space="preserve">, приведенное в </w:t>
      </w:r>
      <w:r w:rsidR="00BF7809" w:rsidRPr="00A21725">
        <w:rPr>
          <w:rFonts w:ascii="Arial" w:hAnsi="Arial" w:cs="Arial"/>
        </w:rPr>
        <w:t>таблиц</w:t>
      </w:r>
      <w:r w:rsidR="00E14323" w:rsidRPr="00A21725">
        <w:rPr>
          <w:rFonts w:ascii="Arial" w:hAnsi="Arial" w:cs="Arial"/>
        </w:rPr>
        <w:t xml:space="preserve">е </w:t>
      </w:r>
      <w:r w:rsidR="00BF7809" w:rsidRPr="00A21725">
        <w:rPr>
          <w:rFonts w:ascii="Arial" w:hAnsi="Arial" w:cs="Arial"/>
        </w:rPr>
        <w:t>А.1</w:t>
      </w:r>
      <w:r w:rsidR="00FA4425" w:rsidRPr="00A21725">
        <w:rPr>
          <w:rFonts w:ascii="Arial" w:hAnsi="Arial" w:cs="Arial"/>
        </w:rPr>
        <w:t>, составляет не более 5 </w:t>
      </w:r>
      <w:r w:rsidRPr="00A21725">
        <w:rPr>
          <w:rFonts w:ascii="Arial" w:hAnsi="Arial" w:cs="Arial"/>
        </w:rPr>
        <w:t>% числа проконтролированных результатов.</w:t>
      </w:r>
    </w:p>
    <w:p w14:paraId="5BF1B821" w14:textId="4C981421" w:rsidR="00886E1B" w:rsidRPr="00A21725" w:rsidRDefault="00886E1B" w:rsidP="00886E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>1</w:t>
      </w:r>
      <w:r w:rsidR="00CF5B30" w:rsidRPr="00A21725">
        <w:rPr>
          <w:rFonts w:ascii="Arial" w:hAnsi="Arial" w:cs="Arial"/>
        </w:rPr>
        <w:t>2</w:t>
      </w:r>
      <w:r w:rsidRPr="00A21725">
        <w:rPr>
          <w:rFonts w:ascii="Arial" w:hAnsi="Arial" w:cs="Arial"/>
        </w:rPr>
        <w:t xml:space="preserve">.3 При соблюдении условий разделов 11 и 12 </w:t>
      </w:r>
      <w:bookmarkStart w:id="47" w:name="_Hlk217565847"/>
      <w:r w:rsidR="002A56C4" w:rsidRPr="00A21725">
        <w:rPr>
          <w:rFonts w:ascii="Arial" w:hAnsi="Arial" w:cs="Arial"/>
        </w:rPr>
        <w:t xml:space="preserve">доверительные границы погрешности </w:t>
      </w:r>
      <w:r w:rsidR="002A56C4" w:rsidRPr="00A21725">
        <w:rPr>
          <w:rFonts w:ascii="Arial" w:hAnsi="Arial" w:cs="Arial"/>
          <w:bCs/>
          <w:i/>
          <w:iCs/>
        </w:rPr>
        <w:t>∆</w:t>
      </w:r>
      <w:bookmarkEnd w:id="47"/>
      <w:r w:rsidR="002A56C4" w:rsidRPr="00A21725">
        <w:rPr>
          <w:rFonts w:ascii="Arial" w:hAnsi="Arial" w:cs="Arial"/>
        </w:rPr>
        <w:t xml:space="preserve"> </w:t>
      </w:r>
      <w:r w:rsidRPr="00A21725">
        <w:rPr>
          <w:rFonts w:ascii="Arial" w:hAnsi="Arial" w:cs="Arial"/>
        </w:rPr>
        <w:t>(расширенная неопределенность</w:t>
      </w:r>
      <w:r w:rsidR="00D06D13" w:rsidRPr="00A21725">
        <w:rPr>
          <w:rFonts w:ascii="Arial" w:hAnsi="Arial" w:cs="Arial"/>
        </w:rPr>
        <w:t xml:space="preserve"> </w:t>
      </w:r>
      <w:bookmarkStart w:id="48" w:name="_Hlk217565857"/>
      <w:r w:rsidR="00D06D13" w:rsidRPr="00A21725">
        <w:rPr>
          <w:rFonts w:ascii="Arial" w:hAnsi="Arial" w:cs="Arial"/>
          <w:bCs/>
          <w:i/>
          <w:iCs/>
          <w:lang w:val="en-US"/>
        </w:rPr>
        <w:t>U</w:t>
      </w:r>
      <w:bookmarkEnd w:id="48"/>
      <w:r w:rsidRPr="00A21725">
        <w:rPr>
          <w:rFonts w:ascii="Arial" w:hAnsi="Arial" w:cs="Arial"/>
        </w:rPr>
        <w:t xml:space="preserve">) результата </w:t>
      </w:r>
      <w:r w:rsidR="00D06D13" w:rsidRPr="00A21725">
        <w:rPr>
          <w:rFonts w:ascii="Arial" w:hAnsi="Arial" w:cs="Arial"/>
          <w:bCs/>
        </w:rPr>
        <w:t>анализа</w:t>
      </w:r>
      <w:r w:rsidRPr="00A21725">
        <w:rPr>
          <w:rFonts w:ascii="Arial" w:hAnsi="Arial" w:cs="Arial"/>
        </w:rPr>
        <w:t xml:space="preserve"> не превысит значени</w:t>
      </w:r>
      <w:r w:rsidR="00D06D13" w:rsidRPr="00A21725">
        <w:rPr>
          <w:rFonts w:ascii="Arial" w:hAnsi="Arial" w:cs="Arial"/>
        </w:rPr>
        <w:t>е</w:t>
      </w:r>
      <w:r w:rsidRPr="00A21725">
        <w:rPr>
          <w:rFonts w:ascii="Arial" w:hAnsi="Arial" w:cs="Arial"/>
        </w:rPr>
        <w:t>, приведенно</w:t>
      </w:r>
      <w:r w:rsidR="00D06D13" w:rsidRPr="00A21725">
        <w:rPr>
          <w:rFonts w:ascii="Arial" w:hAnsi="Arial" w:cs="Arial"/>
        </w:rPr>
        <w:t>е</w:t>
      </w:r>
      <w:r w:rsidRPr="00A21725">
        <w:rPr>
          <w:rFonts w:ascii="Arial" w:hAnsi="Arial" w:cs="Arial"/>
        </w:rPr>
        <w:t xml:space="preserve"> в </w:t>
      </w:r>
      <w:r w:rsidR="00BF7809" w:rsidRPr="00A21725">
        <w:rPr>
          <w:rFonts w:ascii="Arial" w:hAnsi="Arial" w:cs="Arial"/>
        </w:rPr>
        <w:t>таблиц</w:t>
      </w:r>
      <w:r w:rsidR="00E14323" w:rsidRPr="00A21725">
        <w:rPr>
          <w:rFonts w:ascii="Arial" w:hAnsi="Arial" w:cs="Arial"/>
        </w:rPr>
        <w:t>е</w:t>
      </w:r>
      <w:r w:rsidR="00BF7809" w:rsidRPr="00A21725">
        <w:rPr>
          <w:rFonts w:ascii="Arial" w:hAnsi="Arial" w:cs="Arial"/>
        </w:rPr>
        <w:t xml:space="preserve"> А.1.</w:t>
      </w:r>
    </w:p>
    <w:p w14:paraId="2F1E3A32" w14:textId="77777777" w:rsidR="00D06D13" w:rsidRPr="00A21725" w:rsidRDefault="00953998" w:rsidP="00D06D13">
      <w:pPr>
        <w:pStyle w:val="aa"/>
        <w:keepNext/>
        <w:spacing w:before="240" w:line="360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A21725">
        <w:rPr>
          <w:rFonts w:ascii="Arial" w:hAnsi="Arial" w:cs="Arial"/>
          <w:b/>
          <w:sz w:val="28"/>
          <w:szCs w:val="28"/>
        </w:rPr>
        <w:t>1</w:t>
      </w:r>
      <w:r w:rsidR="00CF5B30" w:rsidRPr="00A21725">
        <w:rPr>
          <w:rFonts w:ascii="Arial" w:hAnsi="Arial" w:cs="Arial"/>
          <w:b/>
          <w:sz w:val="28"/>
          <w:szCs w:val="28"/>
        </w:rPr>
        <w:t>3</w:t>
      </w:r>
      <w:r w:rsidR="005A3F21" w:rsidRPr="00A21725">
        <w:rPr>
          <w:rFonts w:ascii="Arial" w:hAnsi="Arial" w:cs="Arial"/>
          <w:b/>
          <w:sz w:val="28"/>
          <w:szCs w:val="28"/>
        </w:rPr>
        <w:t xml:space="preserve"> </w:t>
      </w:r>
      <w:r w:rsidR="003D2E1A" w:rsidRPr="00A21725">
        <w:rPr>
          <w:rFonts w:ascii="Arial" w:hAnsi="Arial" w:cs="Arial"/>
          <w:b/>
          <w:sz w:val="28"/>
          <w:szCs w:val="28"/>
        </w:rPr>
        <w:t xml:space="preserve">Оформление результатов </w:t>
      </w:r>
      <w:r w:rsidR="00D06D13" w:rsidRPr="00A21725">
        <w:rPr>
          <w:rFonts w:ascii="Arial" w:hAnsi="Arial" w:cs="Arial"/>
          <w:b/>
          <w:sz w:val="28"/>
          <w:szCs w:val="28"/>
        </w:rPr>
        <w:t>анализа</w:t>
      </w:r>
    </w:p>
    <w:p w14:paraId="51FC7CF2" w14:textId="1E33536C" w:rsidR="003D2E1A" w:rsidRPr="00A21725" w:rsidRDefault="00D06D13" w:rsidP="00960AEA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 xml:space="preserve">13.1 </w:t>
      </w:r>
      <w:r w:rsidR="003D2E1A" w:rsidRPr="00A21725">
        <w:rPr>
          <w:rFonts w:ascii="Arial" w:hAnsi="Arial" w:cs="Arial"/>
          <w:bCs/>
          <w:sz w:val="24"/>
          <w:szCs w:val="24"/>
        </w:rPr>
        <w:t xml:space="preserve">Результаты </w:t>
      </w:r>
      <w:r w:rsidRPr="00A21725">
        <w:rPr>
          <w:rFonts w:ascii="Arial" w:hAnsi="Arial" w:cs="Arial"/>
          <w:sz w:val="24"/>
          <w:szCs w:val="24"/>
        </w:rPr>
        <w:t>анализа</w:t>
      </w:r>
      <w:r w:rsidRPr="00A21725">
        <w:rPr>
          <w:rFonts w:ascii="Arial" w:hAnsi="Arial" w:cs="Arial"/>
          <w:bCs/>
          <w:sz w:val="24"/>
          <w:szCs w:val="24"/>
        </w:rPr>
        <w:t xml:space="preserve"> оформляют записью в журнале, </w:t>
      </w:r>
      <w:r w:rsidR="003D2E1A" w:rsidRPr="00A21725">
        <w:rPr>
          <w:rFonts w:ascii="Arial" w:hAnsi="Arial" w:cs="Arial"/>
          <w:bCs/>
          <w:sz w:val="24"/>
          <w:szCs w:val="24"/>
        </w:rPr>
        <w:t>протоколом или регистрируют на электронных носителях.</w:t>
      </w:r>
    </w:p>
    <w:p w14:paraId="4ACD22DA" w14:textId="77777777" w:rsidR="00D06D13" w:rsidRPr="00A21725" w:rsidRDefault="00D06D13" w:rsidP="00D06D1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>Форма протокола и журнала устанавливается руководителем лаборатории (предприятия).</w:t>
      </w:r>
    </w:p>
    <w:p w14:paraId="31E7D133" w14:textId="01491B25" w:rsidR="003D2E1A" w:rsidRPr="00A21725" w:rsidRDefault="003D2E1A" w:rsidP="00960AEA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 xml:space="preserve">Совместно с результатом </w:t>
      </w:r>
      <w:r w:rsidR="00D06D13" w:rsidRPr="00A21725">
        <w:rPr>
          <w:rFonts w:ascii="Arial" w:hAnsi="Arial" w:cs="Arial"/>
          <w:bCs/>
          <w:sz w:val="24"/>
          <w:szCs w:val="24"/>
        </w:rPr>
        <w:t>анализа указывают</w:t>
      </w:r>
      <w:bookmarkStart w:id="49" w:name="_Hlk217565938"/>
      <w:r w:rsidR="00D06D13" w:rsidRPr="00A21725">
        <w:rPr>
          <w:rFonts w:ascii="Arial" w:hAnsi="Arial" w:cs="Arial"/>
          <w:sz w:val="24"/>
          <w:szCs w:val="24"/>
        </w:rPr>
        <w:t xml:space="preserve"> доверительные границы </w:t>
      </w:r>
      <w:bookmarkEnd w:id="49"/>
      <w:r w:rsidRPr="00A21725">
        <w:rPr>
          <w:rFonts w:ascii="Arial" w:hAnsi="Arial" w:cs="Arial"/>
          <w:bCs/>
          <w:sz w:val="24"/>
          <w:szCs w:val="24"/>
        </w:rPr>
        <w:t xml:space="preserve">погрешности </w:t>
      </w:r>
      <w:r w:rsidRPr="00A21725">
        <w:rPr>
          <w:rFonts w:ascii="Arial" w:hAnsi="Arial" w:cs="Arial"/>
          <w:bCs/>
          <w:i/>
          <w:iCs/>
          <w:sz w:val="24"/>
          <w:szCs w:val="24"/>
        </w:rPr>
        <w:t>∆</w:t>
      </w:r>
      <w:r w:rsidRPr="00A21725">
        <w:rPr>
          <w:rFonts w:ascii="Arial" w:hAnsi="Arial" w:cs="Arial"/>
          <w:bCs/>
          <w:sz w:val="24"/>
          <w:szCs w:val="24"/>
        </w:rPr>
        <w:t xml:space="preserve"> (расширенную неопределенность </w:t>
      </w:r>
      <w:r w:rsidR="00585BF4" w:rsidRPr="00A21725">
        <w:rPr>
          <w:rFonts w:ascii="Arial" w:hAnsi="Arial" w:cs="Arial"/>
          <w:bCs/>
          <w:i/>
          <w:iCs/>
          <w:sz w:val="24"/>
          <w:szCs w:val="24"/>
          <w:lang w:val="en-US"/>
        </w:rPr>
        <w:t>U</w:t>
      </w:r>
      <w:r w:rsidRPr="00A21725">
        <w:rPr>
          <w:rFonts w:ascii="Arial" w:hAnsi="Arial" w:cs="Arial"/>
          <w:bCs/>
          <w:sz w:val="24"/>
          <w:szCs w:val="24"/>
        </w:rPr>
        <w:t xml:space="preserve">) и представляют в виде </w:t>
      </w:r>
    </w:p>
    <w:p w14:paraId="50879063" w14:textId="4795F3D1" w:rsidR="00585BF4" w:rsidRPr="00A21725" w:rsidRDefault="00000000" w:rsidP="00BF7809">
      <w:pPr>
        <w:tabs>
          <w:tab w:val="left" w:pos="5670"/>
          <w:tab w:val="left" w:pos="9214"/>
          <w:tab w:val="left" w:pos="9356"/>
        </w:tabs>
        <w:spacing w:line="360" w:lineRule="auto"/>
        <w:ind w:firstLine="567"/>
        <w:jc w:val="right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</w:rPr>
              <m:t>Х</m:t>
            </m:r>
          </m:e>
        </m:acc>
        <m:r>
          <m:rPr>
            <m:nor/>
          </m:rPr>
          <w:rPr>
            <w:rFonts w:ascii="Cambria Math" w:hAnsi="Arial" w:cs="Arial"/>
            <w:i/>
          </w:rPr>
          <m:t xml:space="preserve"> </m:t>
        </m:r>
        <m:r>
          <m:rPr>
            <m:nor/>
          </m:rPr>
          <w:rPr>
            <w:rFonts w:ascii="Arial" w:hAnsi="Arial" w:cs="Arial"/>
            <w:iCs/>
          </w:rPr>
          <m:t>±</m:t>
        </m:r>
        <m:r>
          <m:rPr>
            <m:nor/>
          </m:rPr>
          <w:rPr>
            <w:rFonts w:ascii="Arial" w:hAnsi="Arial" w:cs="Arial"/>
            <w:i/>
          </w:rPr>
          <m:t xml:space="preserve"> </m:t>
        </m:r>
        <m:r>
          <m:rPr>
            <m:nor/>
          </m:rPr>
          <w:rPr>
            <w:rFonts w:ascii="Arial" w:hAnsi="Arial" w:cs="Arial"/>
            <w:bCs/>
            <w:i/>
            <w:iCs/>
          </w:rPr>
          <m:t>∆</m:t>
        </m:r>
        <m:r>
          <m:rPr>
            <m:nor/>
          </m:rPr>
          <w:rPr>
            <w:rFonts w:ascii="Cambria Math" w:hAnsi="Arial" w:cs="Arial"/>
            <w:bCs/>
            <w:i/>
            <w:iCs/>
          </w:rPr>
          <m:t xml:space="preserve"> </m:t>
        </m:r>
        <m:r>
          <m:rPr>
            <m:nor/>
          </m:rPr>
          <w:rPr>
            <w:rFonts w:ascii="Arial" w:hAnsi="Arial" w:cs="Arial"/>
            <w:bCs/>
          </w:rPr>
          <m:t>(</m:t>
        </m:r>
        <m:r>
          <m:rPr>
            <m:nor/>
          </m:rPr>
          <w:rPr>
            <w:rFonts w:ascii="Arial" w:hAnsi="Arial" w:cs="Arial"/>
            <w:bCs/>
            <w:i/>
            <w:iCs/>
            <w:lang w:val="en-US"/>
          </w:rPr>
          <m:t>U</m:t>
        </m:r>
        <m:r>
          <m:rPr>
            <m:nor/>
          </m:rPr>
          <w:rPr>
            <w:rFonts w:ascii="Arial" w:hAnsi="Arial" w:cs="Arial"/>
            <w:bCs/>
          </w:rPr>
          <m:t>)</m:t>
        </m:r>
        <m:r>
          <w:rPr>
            <w:rFonts w:ascii="Cambria Math" w:hAnsi="Cambria Math" w:cs="Arial"/>
          </w:rPr>
          <m:t xml:space="preserve">,                                                              </m:t>
        </m:r>
      </m:oMath>
      <w:r w:rsidR="00585BF4" w:rsidRPr="00A21725">
        <w:rPr>
          <w:rFonts w:ascii="Arial" w:hAnsi="Arial" w:cs="Arial"/>
        </w:rPr>
        <w:tab/>
        <w:t xml:space="preserve"> (</w:t>
      </w:r>
      <w:r w:rsidR="00D06D13" w:rsidRPr="00A21725">
        <w:rPr>
          <w:rFonts w:ascii="Arial" w:hAnsi="Arial" w:cs="Arial"/>
        </w:rPr>
        <w:t>9</w:t>
      </w:r>
      <w:r w:rsidR="00585BF4" w:rsidRPr="00A21725">
        <w:rPr>
          <w:rFonts w:ascii="Arial" w:hAnsi="Arial" w:cs="Arial"/>
        </w:rPr>
        <w:t>)</w:t>
      </w:r>
    </w:p>
    <w:p w14:paraId="1D270275" w14:textId="438A66FF" w:rsidR="00960AEA" w:rsidRPr="00A21725" w:rsidRDefault="003D2E1A" w:rsidP="00D06D13">
      <w:pPr>
        <w:pStyle w:val="aa"/>
        <w:tabs>
          <w:tab w:val="left" w:pos="567"/>
        </w:tabs>
        <w:spacing w:after="0" w:line="360" w:lineRule="auto"/>
        <w:ind w:left="993" w:hanging="993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 xml:space="preserve">где </w:t>
      </w:r>
      <w:r w:rsidR="005C7B3A" w:rsidRPr="00A21725">
        <w:rPr>
          <w:rFonts w:ascii="Arial" w:hAnsi="Arial" w:cs="Arial"/>
          <w:bCs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  <w:sz w:val="24"/>
                <w:szCs w:val="24"/>
              </w:rPr>
              <m:t>Х</m:t>
            </m:r>
          </m:e>
        </m:acc>
      </m:oMath>
      <w:r w:rsidR="00D06D13" w:rsidRPr="00A21725">
        <w:rPr>
          <w:rFonts w:ascii="Arial" w:hAnsi="Arial" w:cs="Arial"/>
          <w:bCs/>
          <w:sz w:val="24"/>
          <w:szCs w:val="24"/>
        </w:rPr>
        <w:t xml:space="preserve"> – результат </w:t>
      </w:r>
      <w:r w:rsidR="00D06D13" w:rsidRPr="00A21725">
        <w:rPr>
          <w:rFonts w:ascii="Arial" w:hAnsi="Arial" w:cs="Arial"/>
          <w:sz w:val="24"/>
          <w:szCs w:val="24"/>
        </w:rPr>
        <w:t>анализа</w:t>
      </w:r>
      <w:r w:rsidR="00D06D13" w:rsidRPr="00A21725">
        <w:rPr>
          <w:rFonts w:ascii="Arial" w:hAnsi="Arial" w:cs="Arial"/>
          <w:bCs/>
          <w:sz w:val="24"/>
          <w:szCs w:val="24"/>
        </w:rPr>
        <w:t xml:space="preserve"> (среднеарифметическое значение результатов определения) химического элемента (молибдена) в пробе</w:t>
      </w:r>
      <w:r w:rsidR="00BF7809" w:rsidRPr="00A21725">
        <w:rPr>
          <w:rFonts w:ascii="Arial" w:hAnsi="Arial" w:cs="Arial"/>
          <w:bCs/>
          <w:sz w:val="24"/>
          <w:szCs w:val="24"/>
        </w:rPr>
        <w:t>, %</w:t>
      </w:r>
      <w:r w:rsidRPr="00A21725">
        <w:rPr>
          <w:rFonts w:ascii="Arial" w:hAnsi="Arial" w:cs="Arial"/>
          <w:bCs/>
          <w:sz w:val="24"/>
          <w:szCs w:val="24"/>
        </w:rPr>
        <w:t xml:space="preserve">; </w:t>
      </w:r>
    </w:p>
    <w:p w14:paraId="5D5C1A6E" w14:textId="5EB784E5" w:rsidR="003D2E1A" w:rsidRPr="00A21725" w:rsidRDefault="00960AEA" w:rsidP="00D06D13">
      <w:pPr>
        <w:pStyle w:val="aa"/>
        <w:spacing w:after="0" w:line="360" w:lineRule="auto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i/>
          <w:iCs/>
          <w:sz w:val="24"/>
          <w:szCs w:val="24"/>
        </w:rPr>
        <w:t>∆</w:t>
      </w:r>
      <w:r w:rsidRPr="00A21725">
        <w:rPr>
          <w:rFonts w:ascii="Arial" w:hAnsi="Arial" w:cs="Arial"/>
          <w:bCs/>
          <w:sz w:val="24"/>
          <w:szCs w:val="24"/>
        </w:rPr>
        <w:t xml:space="preserve"> (</w:t>
      </w:r>
      <w:r w:rsidRPr="00A21725">
        <w:rPr>
          <w:rFonts w:ascii="Arial" w:hAnsi="Arial" w:cs="Arial"/>
          <w:bCs/>
          <w:i/>
          <w:iCs/>
          <w:sz w:val="24"/>
          <w:szCs w:val="24"/>
          <w:lang w:val="en-US"/>
        </w:rPr>
        <w:t>U</w:t>
      </w:r>
      <w:r w:rsidRPr="00A21725">
        <w:rPr>
          <w:rFonts w:ascii="Arial" w:hAnsi="Arial" w:cs="Arial"/>
          <w:bCs/>
          <w:sz w:val="24"/>
          <w:szCs w:val="24"/>
        </w:rPr>
        <w:t>)</w:t>
      </w:r>
      <w:r w:rsidR="003D2E1A" w:rsidRPr="00A21725">
        <w:rPr>
          <w:rFonts w:ascii="Arial" w:hAnsi="Arial" w:cs="Arial"/>
          <w:bCs/>
          <w:sz w:val="24"/>
          <w:szCs w:val="24"/>
        </w:rPr>
        <w:t xml:space="preserve"> </w:t>
      </w:r>
      <w:r w:rsidRPr="00A21725">
        <w:rPr>
          <w:rFonts w:ascii="Arial" w:hAnsi="Arial" w:cs="Arial"/>
          <w:bCs/>
          <w:sz w:val="24"/>
          <w:szCs w:val="24"/>
        </w:rPr>
        <w:t>–</w:t>
      </w:r>
      <w:r w:rsidR="003D2E1A" w:rsidRPr="00A21725">
        <w:rPr>
          <w:rFonts w:ascii="Arial" w:hAnsi="Arial" w:cs="Arial"/>
          <w:bCs/>
          <w:sz w:val="24"/>
          <w:szCs w:val="24"/>
        </w:rPr>
        <w:t xml:space="preserve"> </w:t>
      </w:r>
      <w:r w:rsidR="00D06D13" w:rsidRPr="00A21725">
        <w:rPr>
          <w:rFonts w:ascii="Arial" w:hAnsi="Arial" w:cs="Arial"/>
          <w:bCs/>
          <w:sz w:val="24"/>
          <w:szCs w:val="24"/>
        </w:rPr>
        <w:t xml:space="preserve">доверительные границы </w:t>
      </w:r>
      <w:r w:rsidR="003D2E1A" w:rsidRPr="00A21725">
        <w:rPr>
          <w:rFonts w:ascii="Arial" w:hAnsi="Arial" w:cs="Arial"/>
          <w:bCs/>
          <w:sz w:val="24"/>
          <w:szCs w:val="24"/>
        </w:rPr>
        <w:t xml:space="preserve">погрешности </w:t>
      </w:r>
      <w:r w:rsidR="00D06D13" w:rsidRPr="00A21725">
        <w:rPr>
          <w:rFonts w:ascii="Arial" w:hAnsi="Arial" w:cs="Arial"/>
          <w:bCs/>
          <w:sz w:val="24"/>
          <w:szCs w:val="24"/>
        </w:rPr>
        <w:t xml:space="preserve">(расширенная неопределенность) </w:t>
      </w:r>
      <w:r w:rsidR="003D2E1A" w:rsidRPr="00A21725">
        <w:rPr>
          <w:rFonts w:ascii="Arial" w:hAnsi="Arial" w:cs="Arial"/>
          <w:bCs/>
          <w:sz w:val="24"/>
          <w:szCs w:val="24"/>
        </w:rPr>
        <w:t xml:space="preserve">результата </w:t>
      </w:r>
      <w:r w:rsidR="00D06D13" w:rsidRPr="00A21725">
        <w:rPr>
          <w:rFonts w:ascii="Arial" w:hAnsi="Arial" w:cs="Arial"/>
          <w:sz w:val="24"/>
          <w:szCs w:val="24"/>
        </w:rPr>
        <w:t>анализа</w:t>
      </w:r>
      <w:r w:rsidR="00D06D13" w:rsidRPr="00A21725">
        <w:rPr>
          <w:rFonts w:ascii="Arial" w:hAnsi="Arial" w:cs="Arial"/>
          <w:bCs/>
          <w:sz w:val="24"/>
          <w:szCs w:val="24"/>
        </w:rPr>
        <w:t xml:space="preserve">, </w:t>
      </w:r>
      <w:bookmarkStart w:id="50" w:name="_Hlk217566016"/>
      <w:r w:rsidR="00D06D13" w:rsidRPr="00A21725">
        <w:rPr>
          <w:rFonts w:ascii="Arial" w:hAnsi="Arial" w:cs="Arial"/>
          <w:bCs/>
          <w:sz w:val="24"/>
          <w:szCs w:val="24"/>
        </w:rPr>
        <w:t>приведенные в таблице А.1</w:t>
      </w:r>
      <w:bookmarkEnd w:id="50"/>
      <w:r w:rsidR="00BF7809" w:rsidRPr="00A21725">
        <w:rPr>
          <w:rFonts w:ascii="Arial" w:hAnsi="Arial" w:cs="Arial"/>
          <w:bCs/>
          <w:sz w:val="24"/>
          <w:szCs w:val="24"/>
        </w:rPr>
        <w:t>, %</w:t>
      </w:r>
      <w:r w:rsidR="003D2E1A" w:rsidRPr="00A21725">
        <w:rPr>
          <w:rFonts w:ascii="Arial" w:hAnsi="Arial" w:cs="Arial"/>
          <w:bCs/>
          <w:sz w:val="24"/>
          <w:szCs w:val="24"/>
        </w:rPr>
        <w:t>.</w:t>
      </w:r>
    </w:p>
    <w:p w14:paraId="6FF58BA8" w14:textId="77777777" w:rsidR="00D06D13" w:rsidRPr="00A21725" w:rsidRDefault="003D2E1A" w:rsidP="00D06D13">
      <w:pPr>
        <w:pStyle w:val="aa"/>
        <w:spacing w:before="120" w:after="0" w:line="360" w:lineRule="auto"/>
        <w:ind w:left="0" w:firstLine="567"/>
        <w:jc w:val="both"/>
        <w:rPr>
          <w:rFonts w:ascii="Arial" w:hAnsi="Arial" w:cs="Arial"/>
          <w:bCs/>
          <w:spacing w:val="20"/>
          <w:sz w:val="22"/>
          <w:szCs w:val="22"/>
        </w:rPr>
      </w:pPr>
      <w:r w:rsidRPr="00A21725">
        <w:rPr>
          <w:rFonts w:ascii="Arial" w:hAnsi="Arial" w:cs="Arial"/>
          <w:bCs/>
          <w:spacing w:val="20"/>
          <w:sz w:val="22"/>
          <w:szCs w:val="22"/>
        </w:rPr>
        <w:t>Примечани</w:t>
      </w:r>
      <w:r w:rsidR="00D06D13" w:rsidRPr="00A21725">
        <w:rPr>
          <w:rFonts w:ascii="Arial" w:hAnsi="Arial" w:cs="Arial"/>
          <w:bCs/>
          <w:spacing w:val="20"/>
          <w:sz w:val="22"/>
          <w:szCs w:val="22"/>
        </w:rPr>
        <w:t>я</w:t>
      </w:r>
    </w:p>
    <w:p w14:paraId="3AEC4DFE" w14:textId="41723B94" w:rsidR="00953998" w:rsidRPr="00A21725" w:rsidRDefault="00D06D13" w:rsidP="00D06D1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A21725">
        <w:rPr>
          <w:rFonts w:ascii="Arial" w:hAnsi="Arial" w:cs="Arial"/>
          <w:bCs/>
          <w:sz w:val="22"/>
          <w:szCs w:val="22"/>
        </w:rPr>
        <w:t xml:space="preserve">1 Вместо указания </w:t>
      </w:r>
      <w:bookmarkStart w:id="51" w:name="_Hlk217566029"/>
      <w:r w:rsidRPr="00A21725">
        <w:rPr>
          <w:rFonts w:ascii="Arial" w:hAnsi="Arial" w:cs="Arial"/>
          <w:bCs/>
          <w:sz w:val="22"/>
          <w:szCs w:val="22"/>
        </w:rPr>
        <w:t>доверительных границ</w:t>
      </w:r>
      <w:bookmarkEnd w:id="51"/>
      <w:r w:rsidRPr="00A21725">
        <w:rPr>
          <w:rFonts w:ascii="Arial" w:hAnsi="Arial" w:cs="Arial"/>
          <w:bCs/>
          <w:sz w:val="22"/>
          <w:szCs w:val="22"/>
        </w:rPr>
        <w:t xml:space="preserve"> </w:t>
      </w:r>
      <w:r w:rsidR="003D2E1A" w:rsidRPr="00A21725">
        <w:rPr>
          <w:rFonts w:ascii="Arial" w:hAnsi="Arial" w:cs="Arial"/>
          <w:bCs/>
          <w:sz w:val="22"/>
          <w:szCs w:val="22"/>
        </w:rPr>
        <w:t xml:space="preserve">погрешности (расширенной неопределенности) </w:t>
      </w:r>
      <w:r w:rsidR="00960AEA" w:rsidRPr="00A21725">
        <w:rPr>
          <w:rFonts w:ascii="Arial" w:hAnsi="Arial" w:cs="Arial"/>
          <w:bCs/>
          <w:sz w:val="22"/>
          <w:szCs w:val="22"/>
        </w:rPr>
        <w:t>допу</w:t>
      </w:r>
      <w:r w:rsidR="003D2E1A" w:rsidRPr="00A21725">
        <w:rPr>
          <w:rFonts w:ascii="Arial" w:hAnsi="Arial" w:cs="Arial"/>
          <w:bCs/>
          <w:sz w:val="22"/>
          <w:szCs w:val="22"/>
        </w:rPr>
        <w:t>скается сопровождать результат ссылко</w:t>
      </w:r>
      <w:r w:rsidR="00960AEA" w:rsidRPr="00A21725">
        <w:rPr>
          <w:rFonts w:ascii="Arial" w:hAnsi="Arial" w:cs="Arial"/>
          <w:bCs/>
          <w:sz w:val="22"/>
          <w:szCs w:val="22"/>
        </w:rPr>
        <w:t>й</w:t>
      </w:r>
      <w:r w:rsidR="003D2E1A" w:rsidRPr="00A21725">
        <w:rPr>
          <w:rFonts w:ascii="Arial" w:hAnsi="Arial" w:cs="Arial"/>
          <w:bCs/>
          <w:sz w:val="22"/>
          <w:szCs w:val="22"/>
        </w:rPr>
        <w:t xml:space="preserve"> на настоящи</w:t>
      </w:r>
      <w:r w:rsidR="00960AEA" w:rsidRPr="00A21725">
        <w:rPr>
          <w:rFonts w:ascii="Arial" w:hAnsi="Arial" w:cs="Arial"/>
          <w:bCs/>
          <w:sz w:val="22"/>
          <w:szCs w:val="22"/>
        </w:rPr>
        <w:t>й</w:t>
      </w:r>
      <w:r w:rsidR="003D2E1A" w:rsidRPr="00A21725">
        <w:rPr>
          <w:rFonts w:ascii="Arial" w:hAnsi="Arial" w:cs="Arial"/>
          <w:bCs/>
          <w:sz w:val="22"/>
          <w:szCs w:val="22"/>
        </w:rPr>
        <w:t xml:space="preserve"> стандарт.</w:t>
      </w:r>
    </w:p>
    <w:p w14:paraId="720FAE57" w14:textId="3F3FE7D0" w:rsidR="00D06D13" w:rsidRPr="00A21725" w:rsidRDefault="00D06D13" w:rsidP="00D06D13">
      <w:pPr>
        <w:pStyle w:val="aa"/>
        <w:spacing w:line="360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A21725">
        <w:rPr>
          <w:rFonts w:ascii="Arial" w:hAnsi="Arial" w:cs="Arial"/>
          <w:bCs/>
          <w:sz w:val="22"/>
          <w:szCs w:val="22"/>
        </w:rPr>
        <w:t>2 В случае, когда за окончательный результат анализа принимают медиану, результат анализа представляют без указания доверительных границ его погрешности.</w:t>
      </w:r>
    </w:p>
    <w:p w14:paraId="31C63A25" w14:textId="7C0DDCE8" w:rsidR="00D06D13" w:rsidRPr="00A21725" w:rsidRDefault="00D06D13" w:rsidP="00D06D13">
      <w:pPr>
        <w:pStyle w:val="a3"/>
        <w:spacing w:line="360" w:lineRule="auto"/>
        <w:ind w:firstLine="567"/>
        <w:jc w:val="both"/>
        <w:rPr>
          <w:rFonts w:ascii="Arial" w:hAnsi="Arial" w:cs="Arial"/>
        </w:rPr>
      </w:pPr>
      <w:r w:rsidRPr="00A21725">
        <w:rPr>
          <w:rFonts w:ascii="Arial" w:hAnsi="Arial" w:cs="Arial"/>
        </w:rPr>
        <w:t xml:space="preserve">13.2 Числовое значение результата анализа должно оканчиваться цифрой того же разряда, что и соответствующее значение </w:t>
      </w:r>
      <w:r w:rsidRPr="00A21725">
        <w:rPr>
          <w:rFonts w:ascii="Arial" w:hAnsi="Arial" w:cs="Arial"/>
          <w:bCs/>
          <w:szCs w:val="24"/>
        </w:rPr>
        <w:t xml:space="preserve">доверительных границ </w:t>
      </w:r>
      <w:r w:rsidRPr="00A21725">
        <w:rPr>
          <w:rFonts w:ascii="Arial" w:hAnsi="Arial" w:cs="Arial"/>
        </w:rPr>
        <w:t xml:space="preserve">погрешности результата анализа </w:t>
      </w:r>
      <w:r w:rsidRPr="00A21725">
        <w:rPr>
          <w:rFonts w:ascii="Arial" w:hAnsi="Arial" w:cs="Arial"/>
          <w:bCs/>
          <w:i/>
          <w:iCs/>
          <w:szCs w:val="24"/>
        </w:rPr>
        <w:t>∆</w:t>
      </w:r>
      <w:r w:rsidRPr="00A21725">
        <w:rPr>
          <w:rFonts w:ascii="Arial" w:hAnsi="Arial" w:cs="Arial"/>
          <w:bCs/>
          <w:szCs w:val="24"/>
        </w:rPr>
        <w:t xml:space="preserve"> (</w:t>
      </w:r>
      <w:bookmarkStart w:id="52" w:name="_Hlk217566106"/>
      <w:r w:rsidRPr="00A21725">
        <w:rPr>
          <w:rFonts w:ascii="Arial" w:hAnsi="Arial" w:cs="Arial"/>
          <w:bCs/>
          <w:szCs w:val="24"/>
        </w:rPr>
        <w:t>расширенной неопределенности</w:t>
      </w:r>
      <w:bookmarkEnd w:id="52"/>
      <w:r w:rsidRPr="00A21725">
        <w:rPr>
          <w:rFonts w:ascii="Arial" w:hAnsi="Arial" w:cs="Arial"/>
          <w:bCs/>
          <w:szCs w:val="24"/>
        </w:rPr>
        <w:t xml:space="preserve"> </w:t>
      </w:r>
      <w:r w:rsidRPr="00A21725">
        <w:rPr>
          <w:rFonts w:ascii="Arial" w:hAnsi="Arial" w:cs="Arial"/>
          <w:bCs/>
          <w:i/>
          <w:iCs/>
          <w:szCs w:val="24"/>
          <w:lang w:val="en-US"/>
        </w:rPr>
        <w:t>U</w:t>
      </w:r>
      <w:r w:rsidRPr="00A21725">
        <w:rPr>
          <w:rFonts w:ascii="Arial" w:hAnsi="Arial" w:cs="Arial"/>
          <w:bCs/>
          <w:szCs w:val="24"/>
        </w:rPr>
        <w:t>)</w:t>
      </w:r>
      <w:r w:rsidRPr="00A21725">
        <w:rPr>
          <w:rFonts w:ascii="Arial" w:hAnsi="Arial" w:cs="Arial"/>
        </w:rPr>
        <w:t xml:space="preserve">, приведенное в </w:t>
      </w:r>
      <w:r w:rsidRPr="00A21725">
        <w:rPr>
          <w:rFonts w:ascii="Arial" w:hAnsi="Arial" w:cs="Arial"/>
          <w:szCs w:val="24"/>
        </w:rPr>
        <w:t>таблице А.1</w:t>
      </w:r>
      <w:r w:rsidRPr="00A21725">
        <w:rPr>
          <w:rFonts w:ascii="Arial" w:hAnsi="Arial" w:cs="Arial"/>
        </w:rPr>
        <w:t>.</w:t>
      </w:r>
    </w:p>
    <w:p w14:paraId="5CD0B0A5" w14:textId="5A0FE739" w:rsidR="00960AEA" w:rsidRPr="00A21725" w:rsidRDefault="00953998" w:rsidP="00720829">
      <w:pPr>
        <w:pStyle w:val="aa"/>
        <w:keepNext/>
        <w:spacing w:before="240" w:line="360" w:lineRule="auto"/>
        <w:ind w:left="567"/>
        <w:jc w:val="both"/>
        <w:rPr>
          <w:rFonts w:ascii="Arial" w:hAnsi="Arial" w:cs="Arial"/>
          <w:b/>
          <w:sz w:val="28"/>
          <w:szCs w:val="28"/>
        </w:rPr>
      </w:pPr>
      <w:r w:rsidRPr="00A21725">
        <w:rPr>
          <w:rFonts w:ascii="Arial" w:hAnsi="Arial" w:cs="Arial"/>
          <w:b/>
          <w:sz w:val="28"/>
          <w:szCs w:val="28"/>
        </w:rPr>
        <w:t>1</w:t>
      </w:r>
      <w:r w:rsidR="00CF5B30" w:rsidRPr="00A21725">
        <w:rPr>
          <w:rFonts w:ascii="Arial" w:hAnsi="Arial" w:cs="Arial"/>
          <w:b/>
          <w:sz w:val="28"/>
          <w:szCs w:val="28"/>
        </w:rPr>
        <w:t>4</w:t>
      </w:r>
      <w:r w:rsidR="00EB3A25" w:rsidRPr="00A21725">
        <w:rPr>
          <w:rFonts w:ascii="Arial" w:hAnsi="Arial" w:cs="Arial"/>
          <w:b/>
          <w:sz w:val="28"/>
          <w:szCs w:val="28"/>
        </w:rPr>
        <w:t xml:space="preserve"> </w:t>
      </w:r>
      <w:r w:rsidR="00960AEA" w:rsidRPr="00A21725">
        <w:rPr>
          <w:rFonts w:ascii="Arial" w:hAnsi="Arial" w:cs="Arial"/>
          <w:b/>
          <w:sz w:val="28"/>
          <w:szCs w:val="28"/>
        </w:rPr>
        <w:t xml:space="preserve">Контроль приемлемости результатов </w:t>
      </w:r>
      <w:r w:rsidR="00D06D13" w:rsidRPr="00A21725">
        <w:rPr>
          <w:rFonts w:ascii="Arial" w:hAnsi="Arial" w:cs="Arial"/>
          <w:b/>
          <w:sz w:val="28"/>
          <w:szCs w:val="28"/>
        </w:rPr>
        <w:t>анализа</w:t>
      </w:r>
      <w:r w:rsidR="00960AEA" w:rsidRPr="00A21725">
        <w:rPr>
          <w:rFonts w:ascii="Arial" w:hAnsi="Arial" w:cs="Arial"/>
          <w:b/>
          <w:sz w:val="28"/>
          <w:szCs w:val="28"/>
        </w:rPr>
        <w:t>, полученных в условиях воспроизводимости</w:t>
      </w:r>
    </w:p>
    <w:p w14:paraId="24E4A5E9" w14:textId="77777777" w:rsidR="00172407" w:rsidRPr="00A21725" w:rsidRDefault="00960AEA" w:rsidP="00960AEA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>Результаты</w:t>
      </w:r>
      <w:r w:rsidR="00D06D13" w:rsidRPr="00A21725">
        <w:rPr>
          <w:rFonts w:ascii="Arial" w:hAnsi="Arial" w:cs="Arial"/>
          <w:bCs/>
          <w:sz w:val="24"/>
          <w:szCs w:val="24"/>
        </w:rPr>
        <w:t xml:space="preserve"> </w:t>
      </w:r>
      <w:bookmarkStart w:id="53" w:name="_Hlk216345307"/>
      <w:r w:rsidR="00D06D13" w:rsidRPr="00A21725">
        <w:rPr>
          <w:rFonts w:ascii="Arial" w:hAnsi="Arial" w:cs="Arial"/>
          <w:bCs/>
          <w:sz w:val="24"/>
          <w:szCs w:val="24"/>
        </w:rPr>
        <w:t>анализа</w:t>
      </w:r>
      <w:bookmarkEnd w:id="53"/>
      <w:r w:rsidRPr="00A21725">
        <w:rPr>
          <w:rFonts w:ascii="Arial" w:hAnsi="Arial" w:cs="Arial"/>
          <w:bCs/>
          <w:sz w:val="24"/>
          <w:szCs w:val="24"/>
        </w:rPr>
        <w:t xml:space="preserve">, полученные в двух лабораториях, признают приемлемыми, если абсолютное расхождение между ними не превышает </w:t>
      </w:r>
      <w:r w:rsidR="00172407" w:rsidRPr="00A21725">
        <w:rPr>
          <w:rFonts w:ascii="Arial" w:hAnsi="Arial" w:cs="Arial"/>
          <w:bCs/>
          <w:sz w:val="24"/>
          <w:szCs w:val="24"/>
        </w:rPr>
        <w:t xml:space="preserve">значение предела воспроизводимости </w:t>
      </w:r>
      <w:r w:rsidR="00172407" w:rsidRPr="00A21725">
        <w:rPr>
          <w:rFonts w:ascii="Arial" w:hAnsi="Arial" w:cs="Arial"/>
          <w:bCs/>
          <w:i/>
          <w:iCs/>
          <w:sz w:val="24"/>
          <w:szCs w:val="24"/>
        </w:rPr>
        <w:t>R</w:t>
      </w:r>
      <w:r w:rsidR="00172407" w:rsidRPr="00A21725">
        <w:rPr>
          <w:rFonts w:ascii="Arial" w:hAnsi="Arial" w:cs="Arial"/>
          <w:bCs/>
          <w:sz w:val="24"/>
          <w:szCs w:val="24"/>
        </w:rPr>
        <w:t xml:space="preserve">, приведенное в </w:t>
      </w:r>
      <w:r w:rsidR="00172407" w:rsidRPr="00A21725">
        <w:rPr>
          <w:rFonts w:ascii="Arial" w:hAnsi="Arial" w:cs="Arial"/>
          <w:sz w:val="24"/>
          <w:szCs w:val="24"/>
        </w:rPr>
        <w:t>таблице А.1</w:t>
      </w:r>
      <w:bookmarkStart w:id="54" w:name="_Hlk219980573"/>
      <w:r w:rsidR="00172407" w:rsidRPr="00A21725">
        <w:rPr>
          <w:rFonts w:ascii="Arial" w:hAnsi="Arial" w:cs="Arial"/>
          <w:sz w:val="24"/>
          <w:szCs w:val="24"/>
        </w:rPr>
        <w:t>, т.е. выполняется условие (10)</w:t>
      </w:r>
      <w:bookmarkEnd w:id="54"/>
      <w:r w:rsidR="00172407" w:rsidRPr="00A21725">
        <w:rPr>
          <w:rFonts w:ascii="Arial" w:hAnsi="Arial" w:cs="Arial"/>
          <w:sz w:val="24"/>
          <w:szCs w:val="24"/>
        </w:rPr>
        <w:t>,</w:t>
      </w:r>
    </w:p>
    <w:p w14:paraId="72BDACF0" w14:textId="4C7A2160" w:rsidR="00172407" w:rsidRPr="00A21725" w:rsidRDefault="00172407" w:rsidP="00172407">
      <w:pPr>
        <w:pStyle w:val="a3"/>
        <w:tabs>
          <w:tab w:val="left" w:pos="6096"/>
        </w:tabs>
        <w:spacing w:line="360" w:lineRule="auto"/>
        <w:ind w:firstLine="567"/>
        <w:jc w:val="right"/>
        <w:rPr>
          <w:rFonts w:ascii="Arial" w:hAnsi="Arial" w:cs="Arial"/>
          <w:szCs w:val="24"/>
        </w:rPr>
      </w:pPr>
      <w:r w:rsidRPr="00A21725">
        <w:rPr>
          <w:rFonts w:ascii="Arial" w:hAnsi="Arial" w:cs="Arial"/>
          <w:szCs w:val="24"/>
          <w:lang w:val="en-US"/>
        </w:rPr>
        <w:t>I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  <w:szCs w:val="24"/>
              </w:rPr>
              <m:t>Х</m:t>
            </m:r>
          </m:e>
        </m:acc>
      </m:oMath>
      <w:r w:rsidRPr="00A21725">
        <w:rPr>
          <w:rFonts w:ascii="Arial" w:hAnsi="Arial" w:cs="Arial"/>
          <w:szCs w:val="24"/>
          <w:vertAlign w:val="subscript"/>
        </w:rPr>
        <w:t>1</w:t>
      </w:r>
      <w:r w:rsidRPr="00A21725">
        <w:rPr>
          <w:rFonts w:ascii="Arial" w:hAnsi="Arial" w:cs="Arial"/>
          <w:szCs w:val="24"/>
        </w:rPr>
        <w:t xml:space="preserve"> –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  <w:szCs w:val="24"/>
              </w:rPr>
              <m:t>Х</m:t>
            </m:r>
          </m:e>
        </m:acc>
      </m:oMath>
      <w:r w:rsidRPr="00A21725">
        <w:rPr>
          <w:rFonts w:ascii="Arial" w:hAnsi="Arial" w:cs="Arial"/>
          <w:szCs w:val="24"/>
          <w:vertAlign w:val="subscript"/>
        </w:rPr>
        <w:t>2</w:t>
      </w:r>
      <w:r w:rsidRPr="00A21725">
        <w:rPr>
          <w:rFonts w:ascii="Arial" w:hAnsi="Arial" w:cs="Arial"/>
          <w:szCs w:val="24"/>
          <w:lang w:val="en-US"/>
        </w:rPr>
        <w:t>I</w:t>
      </w:r>
      <w:r w:rsidRPr="00A21725">
        <w:rPr>
          <w:rFonts w:ascii="Arial" w:hAnsi="Arial" w:cs="Arial"/>
          <w:szCs w:val="24"/>
        </w:rPr>
        <w:t xml:space="preserve"> ≤ </w:t>
      </w:r>
      <w:r w:rsidRPr="00A21725">
        <w:rPr>
          <w:rFonts w:ascii="Arial" w:hAnsi="Arial" w:cs="Arial"/>
          <w:bCs/>
          <w:i/>
          <w:iCs/>
          <w:szCs w:val="24"/>
        </w:rPr>
        <w:t>R,</w:t>
      </w:r>
      <w:r w:rsidRPr="00A21725">
        <w:rPr>
          <w:rFonts w:ascii="Arial" w:hAnsi="Arial" w:cs="Arial"/>
          <w:szCs w:val="24"/>
        </w:rPr>
        <w:tab/>
        <w:t>(10)</w:t>
      </w:r>
    </w:p>
    <w:p w14:paraId="71A07676" w14:textId="3782D6B7" w:rsidR="00172407" w:rsidRPr="00A21725" w:rsidRDefault="00172407" w:rsidP="00172407">
      <w:pPr>
        <w:pStyle w:val="aa"/>
        <w:tabs>
          <w:tab w:val="left" w:pos="567"/>
        </w:tabs>
        <w:spacing w:after="0" w:line="360" w:lineRule="auto"/>
        <w:ind w:left="1134" w:hanging="1134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 xml:space="preserve">где </w:t>
      </w:r>
      <w:r w:rsidRPr="00A21725">
        <w:rPr>
          <w:rFonts w:ascii="Arial" w:hAnsi="Arial" w:cs="Arial"/>
          <w:bCs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  <w:szCs w:val="24"/>
              </w:rPr>
              <m:t>Х</m:t>
            </m:r>
          </m:e>
        </m:acc>
      </m:oMath>
      <w:r w:rsidRPr="00A21725">
        <w:rPr>
          <w:rFonts w:ascii="Arial" w:hAnsi="Arial" w:cs="Arial"/>
          <w:szCs w:val="24"/>
          <w:vertAlign w:val="subscript"/>
        </w:rPr>
        <w:t>1</w:t>
      </w:r>
      <w:r w:rsidRPr="00A21725">
        <w:rPr>
          <w:rFonts w:ascii="Arial" w:hAnsi="Arial" w:cs="Arial"/>
          <w:szCs w:val="24"/>
        </w:rPr>
        <w:t xml:space="preserve"> </w:t>
      </w:r>
      <w:r w:rsidRPr="00A21725">
        <w:rPr>
          <w:rFonts w:ascii="Arial" w:hAnsi="Arial" w:cs="Arial"/>
          <w:bCs/>
          <w:sz w:val="24"/>
          <w:szCs w:val="24"/>
        </w:rPr>
        <w:t xml:space="preserve">– </w:t>
      </w:r>
      <w:bookmarkStart w:id="55" w:name="_Hlk217566166"/>
      <w:r w:rsidRPr="00A21725">
        <w:rPr>
          <w:rFonts w:ascii="Arial" w:hAnsi="Arial" w:cs="Arial"/>
          <w:bCs/>
          <w:sz w:val="24"/>
          <w:szCs w:val="24"/>
        </w:rPr>
        <w:t xml:space="preserve">среднее арифметическое значение результатов определения массовой доли </w:t>
      </w:r>
      <w:r w:rsidRPr="00A21725">
        <w:rPr>
          <w:rFonts w:ascii="Arial" w:hAnsi="Arial" w:cs="Arial"/>
          <w:sz w:val="24"/>
          <w:szCs w:val="32"/>
        </w:rPr>
        <w:t>химического элемента (</w:t>
      </w:r>
      <w:bookmarkEnd w:id="55"/>
      <w:r w:rsidRPr="00A21725">
        <w:rPr>
          <w:rFonts w:ascii="Arial" w:hAnsi="Arial" w:cs="Arial"/>
          <w:sz w:val="24"/>
          <w:szCs w:val="32"/>
        </w:rPr>
        <w:t>молибдена)</w:t>
      </w:r>
      <w:r w:rsidRPr="00A21725">
        <w:rPr>
          <w:rFonts w:ascii="Arial" w:hAnsi="Arial" w:cs="Arial"/>
          <w:bCs/>
          <w:sz w:val="24"/>
          <w:szCs w:val="24"/>
        </w:rPr>
        <w:t xml:space="preserve"> первой лаборатории, %; </w:t>
      </w:r>
    </w:p>
    <w:p w14:paraId="33ED6FB3" w14:textId="6A394B52" w:rsidR="00172407" w:rsidRPr="00A21725" w:rsidRDefault="00000000" w:rsidP="00172407">
      <w:pPr>
        <w:pStyle w:val="aa"/>
        <w:spacing w:after="0" w:line="360" w:lineRule="auto"/>
        <w:ind w:left="1134" w:hanging="567"/>
        <w:jc w:val="both"/>
        <w:rPr>
          <w:rFonts w:ascii="Arial" w:hAnsi="Arial" w:cs="Arial"/>
          <w:bCs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Arial" w:cs="Arial"/>
                <w:i/>
                <w:szCs w:val="24"/>
              </w:rPr>
              <m:t>Х</m:t>
            </m:r>
          </m:e>
        </m:acc>
      </m:oMath>
      <w:r w:rsidR="00172407" w:rsidRPr="00A21725">
        <w:rPr>
          <w:rFonts w:ascii="Arial" w:hAnsi="Arial" w:cs="Arial"/>
          <w:szCs w:val="24"/>
          <w:vertAlign w:val="subscript"/>
        </w:rPr>
        <w:t>2</w:t>
      </w:r>
      <w:r w:rsidR="00172407" w:rsidRPr="00A21725">
        <w:rPr>
          <w:rFonts w:ascii="Arial" w:hAnsi="Arial" w:cs="Arial"/>
          <w:szCs w:val="24"/>
        </w:rPr>
        <w:t xml:space="preserve"> </w:t>
      </w:r>
      <w:r w:rsidR="00172407" w:rsidRPr="00A21725">
        <w:rPr>
          <w:rFonts w:ascii="Arial" w:hAnsi="Arial" w:cs="Arial"/>
          <w:bCs/>
          <w:sz w:val="24"/>
          <w:szCs w:val="24"/>
        </w:rPr>
        <w:t xml:space="preserve">– среднее арифметическое значение результатов определения массовой доли </w:t>
      </w:r>
      <w:r w:rsidR="00172407" w:rsidRPr="00A21725">
        <w:rPr>
          <w:rFonts w:ascii="Arial" w:hAnsi="Arial" w:cs="Arial"/>
          <w:sz w:val="24"/>
          <w:szCs w:val="32"/>
        </w:rPr>
        <w:t>химического элемента (молибдена)</w:t>
      </w:r>
      <w:r w:rsidR="00172407" w:rsidRPr="00A21725">
        <w:rPr>
          <w:rFonts w:ascii="Arial" w:hAnsi="Arial" w:cs="Arial"/>
          <w:bCs/>
          <w:sz w:val="24"/>
          <w:szCs w:val="24"/>
        </w:rPr>
        <w:t xml:space="preserve"> второй лаборатории, %.</w:t>
      </w:r>
    </w:p>
    <w:p w14:paraId="1C8CC6B3" w14:textId="42A8EE1F" w:rsidR="00953998" w:rsidRPr="006A5AB0" w:rsidRDefault="00172407" w:rsidP="00960AEA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>При невыполнении данного условия устанавливают причины, вызвавшие недопустимое расхождение результатов анализа.</w:t>
      </w:r>
    </w:p>
    <w:p w14:paraId="53644EC7" w14:textId="7455434E" w:rsidR="00960AEA" w:rsidRPr="00A21725" w:rsidRDefault="00960AEA" w:rsidP="00CA6EAC">
      <w:pPr>
        <w:pStyle w:val="aa"/>
        <w:keepNext/>
        <w:spacing w:before="240" w:line="360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6A5AB0">
        <w:rPr>
          <w:rFonts w:ascii="Arial" w:hAnsi="Arial" w:cs="Arial"/>
          <w:b/>
          <w:sz w:val="28"/>
          <w:szCs w:val="28"/>
        </w:rPr>
        <w:t>1</w:t>
      </w:r>
      <w:r w:rsidR="00CF5B30" w:rsidRPr="006A5AB0">
        <w:rPr>
          <w:rFonts w:ascii="Arial" w:hAnsi="Arial" w:cs="Arial"/>
          <w:b/>
          <w:sz w:val="28"/>
          <w:szCs w:val="28"/>
        </w:rPr>
        <w:t>5</w:t>
      </w:r>
      <w:r w:rsidRPr="006A5AB0">
        <w:rPr>
          <w:rFonts w:ascii="Arial" w:hAnsi="Arial" w:cs="Arial"/>
          <w:b/>
          <w:sz w:val="28"/>
          <w:szCs w:val="28"/>
        </w:rPr>
        <w:t xml:space="preserve"> </w:t>
      </w:r>
      <w:r w:rsidRPr="00A21725">
        <w:rPr>
          <w:rFonts w:ascii="Arial" w:hAnsi="Arial" w:cs="Arial"/>
          <w:b/>
          <w:sz w:val="28"/>
          <w:szCs w:val="28"/>
        </w:rPr>
        <w:t>Требования к квалификации персонала</w:t>
      </w:r>
    </w:p>
    <w:p w14:paraId="582F5C83" w14:textId="03FDF8F4" w:rsidR="00172407" w:rsidRPr="00A21725" w:rsidRDefault="00172407" w:rsidP="00172407">
      <w:pPr>
        <w:pStyle w:val="aa"/>
        <w:spacing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 xml:space="preserve">Выполнение </w:t>
      </w:r>
      <w:r w:rsidRPr="00A21725">
        <w:rPr>
          <w:rFonts w:ascii="Arial" w:hAnsi="Arial" w:cs="Arial"/>
          <w:bCs/>
          <w:sz w:val="24"/>
          <w:szCs w:val="32"/>
        </w:rPr>
        <w:t>анализа</w:t>
      </w:r>
      <w:r w:rsidRPr="00A21725">
        <w:rPr>
          <w:rFonts w:ascii="Arial" w:hAnsi="Arial" w:cs="Arial"/>
          <w:bCs/>
          <w:sz w:val="24"/>
          <w:szCs w:val="24"/>
        </w:rPr>
        <w:t xml:space="preserve"> может проводить специалист, владеющий техникой количественного химического анализа, работы с химическими реактивами</w:t>
      </w:r>
      <w:bookmarkStart w:id="56" w:name="_Hlk217566288"/>
      <w:r w:rsidRPr="00A21725">
        <w:rPr>
          <w:rFonts w:ascii="Arial" w:hAnsi="Arial" w:cs="Arial"/>
          <w:bCs/>
          <w:sz w:val="24"/>
          <w:szCs w:val="24"/>
        </w:rPr>
        <w:t xml:space="preserve">, изучивший инструкции по эксплуатации приборов и оборудования, используемых при анализе, и прошедший инструктаж по </w:t>
      </w:r>
      <w:r w:rsidR="00A260E2" w:rsidRPr="00A21725">
        <w:rPr>
          <w:rFonts w:ascii="Arial" w:hAnsi="Arial" w:cs="Arial"/>
          <w:bCs/>
          <w:sz w:val="24"/>
          <w:szCs w:val="24"/>
        </w:rPr>
        <w:t xml:space="preserve">требованиям </w:t>
      </w:r>
      <w:r w:rsidRPr="00A21725">
        <w:rPr>
          <w:rFonts w:ascii="Arial" w:hAnsi="Arial" w:cs="Arial"/>
          <w:bCs/>
          <w:sz w:val="24"/>
          <w:szCs w:val="24"/>
        </w:rPr>
        <w:t>безопасности и обращению с химическими реактивами</w:t>
      </w:r>
      <w:bookmarkEnd w:id="56"/>
      <w:r w:rsidRPr="00A21725">
        <w:rPr>
          <w:rFonts w:ascii="Arial" w:hAnsi="Arial" w:cs="Arial"/>
          <w:bCs/>
          <w:sz w:val="24"/>
          <w:szCs w:val="24"/>
        </w:rPr>
        <w:t>.</w:t>
      </w:r>
    </w:p>
    <w:p w14:paraId="1DCFC21F" w14:textId="5F831A44" w:rsidR="009C01B3" w:rsidRPr="00A21725" w:rsidRDefault="009C01B3" w:rsidP="007B5174">
      <w:pPr>
        <w:pStyle w:val="aa"/>
        <w:keepNext/>
        <w:spacing w:before="240" w:line="360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A21725">
        <w:rPr>
          <w:rFonts w:ascii="Arial" w:hAnsi="Arial" w:cs="Arial"/>
          <w:b/>
          <w:sz w:val="28"/>
          <w:szCs w:val="28"/>
        </w:rPr>
        <w:lastRenderedPageBreak/>
        <w:t>1</w:t>
      </w:r>
      <w:r w:rsidR="00CF5B30" w:rsidRPr="00A21725">
        <w:rPr>
          <w:rFonts w:ascii="Arial" w:hAnsi="Arial" w:cs="Arial"/>
          <w:b/>
          <w:sz w:val="28"/>
          <w:szCs w:val="28"/>
        </w:rPr>
        <w:t>6</w:t>
      </w:r>
      <w:r w:rsidRPr="00A21725">
        <w:rPr>
          <w:rFonts w:ascii="Arial" w:hAnsi="Arial" w:cs="Arial"/>
          <w:b/>
          <w:sz w:val="28"/>
          <w:szCs w:val="28"/>
        </w:rPr>
        <w:t xml:space="preserve"> Требования безопасности</w:t>
      </w:r>
    </w:p>
    <w:p w14:paraId="44D511E4" w14:textId="1A11E830" w:rsidR="009C01B3" w:rsidRPr="00A21725" w:rsidRDefault="009C01B3" w:rsidP="009C01B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 xml:space="preserve">При выполнении </w:t>
      </w:r>
      <w:r w:rsidR="00172407" w:rsidRPr="00A21725">
        <w:rPr>
          <w:rFonts w:ascii="Arial" w:hAnsi="Arial" w:cs="Arial"/>
          <w:bCs/>
          <w:sz w:val="24"/>
          <w:szCs w:val="32"/>
        </w:rPr>
        <w:t>анализа</w:t>
      </w:r>
      <w:r w:rsidRPr="00A21725">
        <w:rPr>
          <w:rFonts w:ascii="Arial" w:hAnsi="Arial" w:cs="Arial"/>
          <w:bCs/>
          <w:sz w:val="24"/>
          <w:szCs w:val="24"/>
        </w:rPr>
        <w:t xml:space="preserve"> следует соблюдать следующие требования безопасности:</w:t>
      </w:r>
    </w:p>
    <w:p w14:paraId="3D1C1E56" w14:textId="3CCA5F79" w:rsidR="009C01B3" w:rsidRPr="00A21725" w:rsidRDefault="009C01B3" w:rsidP="009C01B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>- электробезопасность при работе с электроустановками по ГОСТ 12.1.019;</w:t>
      </w:r>
      <w:r w:rsidR="005B1200" w:rsidRPr="00A21725">
        <w:rPr>
          <w:rFonts w:ascii="Arial" w:hAnsi="Arial" w:cs="Arial"/>
          <w:bCs/>
          <w:sz w:val="24"/>
          <w:szCs w:val="24"/>
        </w:rPr>
        <w:t xml:space="preserve"> </w:t>
      </w:r>
    </w:p>
    <w:p w14:paraId="7AC4A028" w14:textId="13CDAA7B" w:rsidR="009C01B3" w:rsidRPr="00A21725" w:rsidRDefault="009C01B3" w:rsidP="009C01B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 xml:space="preserve">- </w:t>
      </w:r>
      <w:bookmarkStart w:id="57" w:name="_Hlk217566308"/>
      <w:r w:rsidR="00172407" w:rsidRPr="00A21725">
        <w:rPr>
          <w:rFonts w:ascii="Arial" w:hAnsi="Arial" w:cs="Arial"/>
          <w:bCs/>
          <w:sz w:val="24"/>
          <w:szCs w:val="24"/>
        </w:rPr>
        <w:t>обучение специалистов правилам безопасности должно быть организовано в соответствии с</w:t>
      </w:r>
      <w:bookmarkEnd w:id="57"/>
      <w:r w:rsidRPr="00A21725">
        <w:rPr>
          <w:rFonts w:ascii="Arial" w:hAnsi="Arial" w:cs="Arial"/>
          <w:bCs/>
          <w:sz w:val="24"/>
          <w:szCs w:val="24"/>
        </w:rPr>
        <w:t xml:space="preserve"> ГОСТ 12.0.004;</w:t>
      </w:r>
      <w:r w:rsidR="005B1200" w:rsidRPr="00A21725">
        <w:rPr>
          <w:rFonts w:ascii="Arial" w:hAnsi="Arial" w:cs="Arial"/>
          <w:bCs/>
          <w:sz w:val="24"/>
          <w:szCs w:val="24"/>
        </w:rPr>
        <w:t xml:space="preserve"> </w:t>
      </w:r>
    </w:p>
    <w:p w14:paraId="2F8FF7B4" w14:textId="60375191" w:rsidR="009C01B3" w:rsidRPr="006A5AB0" w:rsidRDefault="009C01B3" w:rsidP="009C01B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21725">
        <w:rPr>
          <w:rFonts w:ascii="Arial" w:hAnsi="Arial" w:cs="Arial"/>
          <w:bCs/>
          <w:sz w:val="24"/>
          <w:szCs w:val="24"/>
        </w:rPr>
        <w:t>- помещение лаборатории должно</w:t>
      </w:r>
      <w:r w:rsidRPr="006A5AB0">
        <w:rPr>
          <w:rFonts w:ascii="Arial" w:hAnsi="Arial" w:cs="Arial"/>
          <w:bCs/>
          <w:sz w:val="24"/>
          <w:szCs w:val="24"/>
        </w:rPr>
        <w:t xml:space="preserve"> соответствовать требованиям пожарной безопасности по ГОСТ 12.1.004</w:t>
      </w:r>
      <w:r w:rsidR="005B1200" w:rsidRPr="006A5AB0">
        <w:rPr>
          <w:rFonts w:ascii="Arial" w:hAnsi="Arial" w:cs="Arial"/>
          <w:bCs/>
          <w:sz w:val="24"/>
          <w:szCs w:val="24"/>
        </w:rPr>
        <w:t xml:space="preserve"> </w:t>
      </w:r>
      <w:r w:rsidRPr="006A5AB0">
        <w:rPr>
          <w:rFonts w:ascii="Arial" w:hAnsi="Arial" w:cs="Arial"/>
          <w:bCs/>
          <w:sz w:val="24"/>
          <w:szCs w:val="24"/>
        </w:rPr>
        <w:t>и иметь средства пожаротушения по ГОСТ 12.4.009;</w:t>
      </w:r>
      <w:r w:rsidR="005B1200" w:rsidRPr="006A5AB0">
        <w:rPr>
          <w:rFonts w:ascii="Arial" w:hAnsi="Arial" w:cs="Arial"/>
          <w:bCs/>
          <w:sz w:val="24"/>
          <w:szCs w:val="24"/>
        </w:rPr>
        <w:t xml:space="preserve"> </w:t>
      </w:r>
    </w:p>
    <w:p w14:paraId="4656E672" w14:textId="076089B7" w:rsidR="009C01B3" w:rsidRPr="006A5AB0" w:rsidRDefault="009C01B3" w:rsidP="009C01B3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A5AB0">
        <w:rPr>
          <w:rFonts w:ascii="Arial" w:hAnsi="Arial" w:cs="Arial"/>
          <w:bCs/>
          <w:sz w:val="24"/>
          <w:szCs w:val="24"/>
        </w:rPr>
        <w:t>- требования инструкции по охране труда и промышленной безопасности, действующей в лаборатории.</w:t>
      </w:r>
    </w:p>
    <w:p w14:paraId="79BB3AF4" w14:textId="77777777" w:rsidR="00960AEA" w:rsidRPr="006A5AB0" w:rsidRDefault="00960AEA" w:rsidP="00960AEA">
      <w:pPr>
        <w:pStyle w:val="aa"/>
        <w:spacing w:after="0" w:line="36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</w:p>
    <w:p w14:paraId="7A62C00E" w14:textId="21AF097F" w:rsidR="00722389" w:rsidRPr="006A5AB0" w:rsidRDefault="00722389" w:rsidP="00960AE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  <w:sectPr w:rsidR="00722389" w:rsidRPr="006A5AB0" w:rsidSect="009306BA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type w:val="continuous"/>
          <w:pgSz w:w="11906" w:h="16838"/>
          <w:pgMar w:top="1134" w:right="1418" w:bottom="1134" w:left="851" w:header="720" w:footer="720" w:gutter="0"/>
          <w:pgNumType w:start="1"/>
          <w:cols w:space="720"/>
          <w:titlePg/>
          <w:docGrid w:linePitch="360"/>
        </w:sectPr>
      </w:pPr>
    </w:p>
    <w:p w14:paraId="7A51A411" w14:textId="5FF70E1D" w:rsidR="003D7990" w:rsidRPr="006A5AB0" w:rsidRDefault="003D7990" w:rsidP="007223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43E6CB4" w14:textId="5FCCF41B" w:rsidR="007F01A8" w:rsidRPr="006A5AB0" w:rsidRDefault="007F01A8" w:rsidP="007F01A8">
      <w:pPr>
        <w:spacing w:line="312" w:lineRule="auto"/>
        <w:jc w:val="center"/>
        <w:outlineLvl w:val="0"/>
        <w:rPr>
          <w:rFonts w:ascii="Arial" w:hAnsi="Arial" w:cs="Arial"/>
          <w:b/>
          <w:spacing w:val="-11"/>
          <w:szCs w:val="26"/>
        </w:rPr>
      </w:pPr>
      <w:bookmarkStart w:id="59" w:name="_Toc167981829"/>
      <w:r w:rsidRPr="006A5AB0">
        <w:rPr>
          <w:rFonts w:ascii="Arial" w:hAnsi="Arial" w:cs="Arial"/>
          <w:b/>
          <w:szCs w:val="26"/>
        </w:rPr>
        <w:t>Приложение</w:t>
      </w:r>
      <w:r w:rsidRPr="006A5AB0">
        <w:rPr>
          <w:rFonts w:ascii="Arial" w:hAnsi="Arial" w:cs="Arial"/>
          <w:b/>
          <w:spacing w:val="-11"/>
          <w:szCs w:val="26"/>
        </w:rPr>
        <w:t xml:space="preserve"> А</w:t>
      </w:r>
      <w:bookmarkEnd w:id="59"/>
    </w:p>
    <w:p w14:paraId="09DD0CB0" w14:textId="787B4CF4" w:rsidR="007F01A8" w:rsidRPr="00A21725" w:rsidRDefault="007F01A8" w:rsidP="007F01A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A5AB0">
        <w:rPr>
          <w:rFonts w:ascii="Arial" w:hAnsi="Arial" w:cs="Arial"/>
          <w:b/>
          <w:sz w:val="22"/>
          <w:szCs w:val="22"/>
        </w:rPr>
        <w:t>(</w:t>
      </w:r>
      <w:r w:rsidRPr="00A21725">
        <w:rPr>
          <w:rFonts w:ascii="Arial" w:hAnsi="Arial" w:cs="Arial"/>
          <w:b/>
          <w:sz w:val="22"/>
          <w:szCs w:val="22"/>
        </w:rPr>
        <w:t>обязательное)</w:t>
      </w:r>
    </w:p>
    <w:p w14:paraId="2D442893" w14:textId="1F19BEA5" w:rsidR="005B1200" w:rsidRPr="00A21725" w:rsidRDefault="005B1200" w:rsidP="007F01A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9B37F08" w14:textId="0E9F69DB" w:rsidR="005B1200" w:rsidRPr="00A21725" w:rsidRDefault="00A51559" w:rsidP="007F01A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725">
        <w:rPr>
          <w:rFonts w:ascii="Arial" w:hAnsi="Arial" w:cs="Arial"/>
          <w:b/>
          <w:sz w:val="22"/>
          <w:szCs w:val="22"/>
        </w:rPr>
        <w:t>Показатели качества методов, установленных в настоящем стандарте</w:t>
      </w:r>
    </w:p>
    <w:p w14:paraId="52325609" w14:textId="77777777" w:rsidR="005B1200" w:rsidRPr="00A21725" w:rsidRDefault="00EF237A" w:rsidP="00EF237A">
      <w:pPr>
        <w:spacing w:line="360" w:lineRule="auto"/>
        <w:jc w:val="both"/>
        <w:rPr>
          <w:rFonts w:ascii="Arial" w:hAnsi="Arial" w:cs="Arial"/>
          <w:bCs/>
          <w:color w:val="000000"/>
          <w:spacing w:val="20"/>
          <w:sz w:val="22"/>
        </w:rPr>
      </w:pPr>
      <w:r w:rsidRPr="00A21725">
        <w:rPr>
          <w:rFonts w:ascii="Arial" w:hAnsi="Arial" w:cs="Arial"/>
          <w:bCs/>
          <w:color w:val="000000"/>
          <w:spacing w:val="20"/>
          <w:sz w:val="22"/>
        </w:rPr>
        <w:t xml:space="preserve">Таблица </w:t>
      </w:r>
      <w:r w:rsidR="005B1200" w:rsidRPr="00A21725">
        <w:rPr>
          <w:rFonts w:ascii="Arial" w:hAnsi="Arial" w:cs="Arial"/>
          <w:bCs/>
          <w:color w:val="000000"/>
          <w:spacing w:val="20"/>
          <w:sz w:val="22"/>
        </w:rPr>
        <w:t>А.1</w:t>
      </w:r>
      <w:r w:rsidR="005B1200" w:rsidRPr="00A21725">
        <w:rPr>
          <w:rFonts w:ascii="Arial" w:hAnsi="Arial" w:cs="Arial"/>
          <w:bCs/>
          <w:color w:val="000000"/>
          <w:spacing w:val="20"/>
          <w:sz w:val="22"/>
        </w:rPr>
        <w:tab/>
      </w:r>
    </w:p>
    <w:p w14:paraId="6E8CE5BC" w14:textId="66106A2A" w:rsidR="008000AF" w:rsidRPr="00A21725" w:rsidRDefault="005B1200" w:rsidP="005B1200">
      <w:pPr>
        <w:spacing w:line="360" w:lineRule="auto"/>
        <w:jc w:val="right"/>
        <w:rPr>
          <w:rFonts w:ascii="Arial" w:hAnsi="Arial" w:cs="Arial"/>
          <w:bCs/>
          <w:color w:val="000000"/>
          <w:sz w:val="22"/>
        </w:rPr>
      </w:pPr>
      <w:r w:rsidRPr="00A21725">
        <w:rPr>
          <w:rFonts w:ascii="Arial" w:hAnsi="Arial" w:cs="Arial"/>
          <w:bCs/>
          <w:color w:val="000000"/>
          <w:sz w:val="22"/>
        </w:rPr>
        <w:t>В процентах</w:t>
      </w:r>
    </w:p>
    <w:tbl>
      <w:tblPr>
        <w:tblStyle w:val="af7"/>
        <w:tblW w:w="150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985"/>
        <w:gridCol w:w="1417"/>
        <w:gridCol w:w="2127"/>
        <w:gridCol w:w="1559"/>
        <w:gridCol w:w="1759"/>
      </w:tblGrid>
      <w:tr w:rsidR="00FA4425" w:rsidRPr="00A21725" w14:paraId="138C0018" w14:textId="77777777" w:rsidTr="00D47F7C">
        <w:trPr>
          <w:trHeight w:val="1333"/>
          <w:tblHeader/>
        </w:trPr>
        <w:tc>
          <w:tcPr>
            <w:tcW w:w="2835" w:type="dxa"/>
            <w:tcBorders>
              <w:bottom w:val="double" w:sz="4" w:space="0" w:color="auto"/>
            </w:tcBorders>
          </w:tcPr>
          <w:p w14:paraId="523F3689" w14:textId="77777777" w:rsidR="0039735F" w:rsidRPr="00A21725" w:rsidRDefault="00AD5AA1" w:rsidP="00427F4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Массовая доля </w:t>
            </w:r>
          </w:p>
          <w:p w14:paraId="33BD046C" w14:textId="587A026E" w:rsidR="00AD5AA1" w:rsidRPr="00A21725" w:rsidRDefault="0039735F" w:rsidP="00427F4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молибдена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DEE1AA3" w14:textId="77777777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Доверительные </w:t>
            </w:r>
          </w:p>
          <w:p w14:paraId="39F6FD04" w14:textId="77777777" w:rsidR="00A51559" w:rsidRPr="00A21725" w:rsidRDefault="00AD5AA1" w:rsidP="0039735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границы </w:t>
            </w:r>
          </w:p>
          <w:p w14:paraId="2F4BDDF8" w14:textId="25EAC0E6" w:rsidR="0039735F" w:rsidRPr="00A21725" w:rsidRDefault="00AD5AA1" w:rsidP="0039735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погрешности</w:t>
            </w:r>
            <w:r w:rsidR="0039735F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Δ</w:t>
            </w:r>
            <w:r w:rsidR="0039735F" w:rsidRPr="00A21725">
              <w:rPr>
                <w:rFonts w:ascii="Arial" w:hAnsi="Arial" w:cs="Arial"/>
                <w:sz w:val="20"/>
                <w:szCs w:val="22"/>
              </w:rPr>
              <w:t xml:space="preserve"> (расширенная неопределенность U)</w:t>
            </w:r>
          </w:p>
          <w:p w14:paraId="4B785070" w14:textId="324CDF3A" w:rsidR="00AD5AA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(</w:t>
            </w:r>
            <w:r w:rsidRPr="00A21725">
              <w:rPr>
                <w:rFonts w:ascii="Arial" w:hAnsi="Arial" w:cs="Arial"/>
                <w:i/>
                <w:sz w:val="20"/>
                <w:szCs w:val="22"/>
              </w:rPr>
              <w:t>Р</w:t>
            </w:r>
            <w:r w:rsidR="00427F41" w:rsidRPr="00A21725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=</w:t>
            </w:r>
            <w:r w:rsidR="00427F41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0,95)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A9EB3C8" w14:textId="77777777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Предел </w:t>
            </w:r>
          </w:p>
          <w:p w14:paraId="61B2A650" w14:textId="2E011566" w:rsidR="00AD5AA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повторяемости </w:t>
            </w:r>
            <w:r w:rsidRPr="00A21725"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</w:p>
          <w:p w14:paraId="4D033EC4" w14:textId="49F0879A" w:rsidR="00845129" w:rsidRPr="00A21725" w:rsidRDefault="00AD5AA1" w:rsidP="002F47E2">
            <w:pPr>
              <w:jc w:val="center"/>
              <w:rPr>
                <w:rFonts w:ascii="Arial" w:hAnsi="Arial" w:cs="Arial"/>
                <w:sz w:val="20"/>
                <w:szCs w:val="22"/>
                <w:vertAlign w:val="subscript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(</w:t>
            </w:r>
            <w:r w:rsidRPr="00A21725">
              <w:rPr>
                <w:rFonts w:ascii="Arial" w:hAnsi="Arial" w:cs="Arial"/>
                <w:i/>
                <w:iCs/>
                <w:sz w:val="20"/>
                <w:szCs w:val="22"/>
              </w:rPr>
              <w:t>Р</w:t>
            </w:r>
            <w:r w:rsidR="00427F41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=</w:t>
            </w:r>
            <w:r w:rsidR="00427F41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0,95)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1A9F216" w14:textId="77777777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Критический </w:t>
            </w:r>
          </w:p>
          <w:p w14:paraId="6A0D89BD" w14:textId="77777777" w:rsidR="00A51559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диапазон для трех параллельных </w:t>
            </w:r>
          </w:p>
          <w:p w14:paraId="4D3FC409" w14:textId="77777777" w:rsidR="00A51559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определений </w:t>
            </w:r>
          </w:p>
          <w:p w14:paraId="108BC63D" w14:textId="53FA87FC" w:rsidR="00AD5AA1" w:rsidRPr="00A21725" w:rsidRDefault="0039735F" w:rsidP="005B1200">
            <w:pPr>
              <w:jc w:val="center"/>
              <w:rPr>
                <w:rFonts w:ascii="Arial" w:hAnsi="Arial" w:cs="Arial"/>
                <w:sz w:val="20"/>
                <w:szCs w:val="22"/>
                <w:vertAlign w:val="subscript"/>
              </w:rPr>
            </w:pPr>
            <w:r w:rsidRPr="00A2172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CR</w:t>
            </w:r>
            <w:r w:rsidRPr="00A21725">
              <w:rPr>
                <w:rFonts w:ascii="Times New Roman" w:hAnsi="Times New Roman"/>
                <w:sz w:val="20"/>
                <w:szCs w:val="20"/>
                <w:vertAlign w:val="subscript"/>
              </w:rPr>
              <w:t>0,95</w:t>
            </w:r>
            <w:r w:rsidRPr="00A21725">
              <w:rPr>
                <w:rFonts w:ascii="Times New Roman" w:hAnsi="Times New Roman"/>
                <w:sz w:val="20"/>
                <w:szCs w:val="20"/>
              </w:rPr>
              <w:t>(3)</w:t>
            </w:r>
          </w:p>
          <w:p w14:paraId="4779771A" w14:textId="74788FA3" w:rsidR="00AD5AA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(</w:t>
            </w:r>
            <w:r w:rsidRPr="00A21725">
              <w:rPr>
                <w:rFonts w:ascii="Arial" w:hAnsi="Arial" w:cs="Arial"/>
                <w:i/>
                <w:sz w:val="20"/>
                <w:szCs w:val="22"/>
              </w:rPr>
              <w:t>Р</w:t>
            </w:r>
            <w:r w:rsidR="003616EA" w:rsidRPr="00A21725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=</w:t>
            </w:r>
            <w:r w:rsidR="003616EA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0,95)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33E0D41" w14:textId="77777777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Предел </w:t>
            </w:r>
          </w:p>
          <w:p w14:paraId="19DAFD36" w14:textId="6E2F9A44" w:rsidR="00AD5AA1" w:rsidRPr="00A21725" w:rsidRDefault="00AD5AA1" w:rsidP="005B1200">
            <w:pPr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воспроизводимости </w:t>
            </w:r>
            <w:r w:rsidRPr="00A21725"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</w:p>
          <w:p w14:paraId="1EEEDE27" w14:textId="2C102FC2" w:rsidR="00AD5AA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(</w:t>
            </w:r>
            <w:r w:rsidRPr="00A21725">
              <w:rPr>
                <w:rFonts w:ascii="Arial" w:hAnsi="Arial" w:cs="Arial"/>
                <w:i/>
                <w:sz w:val="20"/>
                <w:szCs w:val="22"/>
              </w:rPr>
              <w:t>Р</w:t>
            </w:r>
            <w:r w:rsidR="003616EA" w:rsidRPr="00A21725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=</w:t>
            </w:r>
            <w:r w:rsidR="003616EA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0,95)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5FCDE77" w14:textId="53B50F89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Норматив контроля </w:t>
            </w:r>
          </w:p>
          <w:p w14:paraId="0DB00BFB" w14:textId="77777777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стабильности </w:t>
            </w:r>
          </w:p>
          <w:p w14:paraId="7D0E50E2" w14:textId="77777777" w:rsidR="00A51559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градуировочной </w:t>
            </w:r>
          </w:p>
          <w:p w14:paraId="4CCD4427" w14:textId="6E7AEE21" w:rsidR="00AD5AA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  <w:vertAlign w:val="subscript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характеристики </w:t>
            </w:r>
            <w:r w:rsidRPr="00A21725">
              <w:rPr>
                <w:rFonts w:ascii="Arial" w:hAnsi="Arial" w:cs="Arial"/>
                <w:i/>
                <w:sz w:val="20"/>
                <w:szCs w:val="22"/>
              </w:rPr>
              <w:t>δ</w:t>
            </w:r>
            <w:r w:rsidRPr="00A21725">
              <w:rPr>
                <w:rFonts w:ascii="Arial" w:hAnsi="Arial" w:cs="Arial"/>
                <w:sz w:val="20"/>
                <w:szCs w:val="22"/>
                <w:vertAlign w:val="subscript"/>
              </w:rPr>
              <w:t>ст</w:t>
            </w:r>
          </w:p>
          <w:p w14:paraId="2598A4CD" w14:textId="7BB708AC" w:rsidR="00AD5AA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  <w:vertAlign w:val="subscript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(</w:t>
            </w:r>
            <w:r w:rsidRPr="00A21725">
              <w:rPr>
                <w:rFonts w:ascii="Arial" w:hAnsi="Arial" w:cs="Arial"/>
                <w:i/>
                <w:sz w:val="20"/>
                <w:szCs w:val="22"/>
              </w:rPr>
              <w:t>Р</w:t>
            </w:r>
            <w:r w:rsidR="003616EA" w:rsidRPr="00A21725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=</w:t>
            </w:r>
            <w:r w:rsidR="003616EA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0,9</w:t>
            </w:r>
            <w:r w:rsidR="0039735F" w:rsidRPr="00A21725">
              <w:rPr>
                <w:rFonts w:ascii="Arial" w:hAnsi="Arial" w:cs="Arial"/>
                <w:sz w:val="20"/>
                <w:szCs w:val="22"/>
              </w:rPr>
              <w:t>5</w:t>
            </w:r>
            <w:r w:rsidRPr="00A2172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B1676BD" w14:textId="77777777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Норматив </w:t>
            </w:r>
          </w:p>
          <w:p w14:paraId="0AE527F9" w14:textId="77777777" w:rsidR="00427F4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 xml:space="preserve">контроля </w:t>
            </w:r>
          </w:p>
          <w:p w14:paraId="6BF71740" w14:textId="7BC68B91" w:rsidR="00AD5AA1" w:rsidRPr="00A21725" w:rsidRDefault="00AD5AA1" w:rsidP="005B120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правильности</w:t>
            </w:r>
          </w:p>
          <w:p w14:paraId="58683143" w14:textId="742A7419" w:rsidR="00AD5AA1" w:rsidRPr="00A21725" w:rsidRDefault="00AD5AA1" w:rsidP="00427F4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i/>
                <w:iCs/>
                <w:sz w:val="20"/>
                <w:szCs w:val="22"/>
              </w:rPr>
              <w:t>К</w:t>
            </w:r>
            <w:r w:rsidRPr="00A21725">
              <w:rPr>
                <w:rFonts w:ascii="Arial" w:hAnsi="Arial" w:cs="Arial"/>
                <w:sz w:val="20"/>
                <w:szCs w:val="22"/>
                <w:vertAlign w:val="subscript"/>
              </w:rPr>
              <w:t>Т</w:t>
            </w:r>
            <w:r w:rsidR="00427F41" w:rsidRPr="00A21725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(</w:t>
            </w:r>
            <w:r w:rsidRPr="00A21725">
              <w:rPr>
                <w:rFonts w:ascii="Arial" w:hAnsi="Arial" w:cs="Arial"/>
                <w:i/>
                <w:sz w:val="20"/>
                <w:szCs w:val="22"/>
              </w:rPr>
              <w:t>Р</w:t>
            </w:r>
            <w:r w:rsidR="003616EA" w:rsidRPr="00A21725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=</w:t>
            </w:r>
            <w:r w:rsidR="003616EA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0,9</w:t>
            </w:r>
            <w:r w:rsidR="0039735F" w:rsidRPr="00A21725">
              <w:rPr>
                <w:rFonts w:ascii="Arial" w:hAnsi="Arial" w:cs="Arial"/>
                <w:sz w:val="20"/>
                <w:szCs w:val="22"/>
              </w:rPr>
              <w:t>5</w:t>
            </w:r>
            <w:r w:rsidRPr="00A2172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3A7AD90D" w14:textId="6A44CBEE" w:rsidR="00273C8F" w:rsidRPr="00A21725" w:rsidRDefault="0039735F" w:rsidP="0039735F">
            <w:pPr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0"/>
              </w:rPr>
              <w:t xml:space="preserve">Предел </w:t>
            </w:r>
            <w:r w:rsidR="00AD5AA1" w:rsidRPr="00A21725">
              <w:rPr>
                <w:rFonts w:ascii="Arial" w:hAnsi="Arial" w:cs="Arial"/>
                <w:sz w:val="20"/>
                <w:szCs w:val="22"/>
              </w:rPr>
              <w:t xml:space="preserve">внутрилабораторной прецизионности </w:t>
            </w:r>
            <w:r w:rsidR="00AD5AA1" w:rsidRPr="00A21725"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 w:rsidR="00AD5AA1" w:rsidRPr="00A21725">
              <w:rPr>
                <w:rFonts w:ascii="Arial" w:hAnsi="Arial" w:cs="Arial"/>
                <w:sz w:val="20"/>
                <w:szCs w:val="22"/>
                <w:vertAlign w:val="subscript"/>
              </w:rPr>
              <w:t>Л</w:t>
            </w:r>
            <w:r w:rsidR="00F57279" w:rsidRPr="00A21725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 </w:t>
            </w:r>
          </w:p>
          <w:p w14:paraId="3CA15022" w14:textId="07289222" w:rsidR="00AD5AA1" w:rsidRPr="00A21725" w:rsidRDefault="00AD5AA1" w:rsidP="0039735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21725">
              <w:rPr>
                <w:rFonts w:ascii="Arial" w:hAnsi="Arial" w:cs="Arial"/>
                <w:sz w:val="20"/>
                <w:szCs w:val="22"/>
              </w:rPr>
              <w:t>(</w:t>
            </w:r>
            <w:r w:rsidRPr="00A21725">
              <w:rPr>
                <w:rFonts w:ascii="Arial" w:hAnsi="Arial" w:cs="Arial"/>
                <w:i/>
                <w:sz w:val="20"/>
                <w:szCs w:val="22"/>
              </w:rPr>
              <w:t>Р</w:t>
            </w:r>
            <w:r w:rsidR="003616EA" w:rsidRPr="00A21725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=</w:t>
            </w:r>
            <w:r w:rsidR="003616EA" w:rsidRPr="00A2172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0"/>
                <w:szCs w:val="22"/>
              </w:rPr>
              <w:t>0,95)</w:t>
            </w:r>
          </w:p>
        </w:tc>
      </w:tr>
      <w:tr w:rsidR="00626160" w:rsidRPr="00A21725" w14:paraId="6C74B19C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1CAEA4B0" w14:textId="0639B702" w:rsidR="00626160" w:rsidRPr="00A21725" w:rsidRDefault="00626160" w:rsidP="00A51559">
            <w:pPr>
              <w:ind w:right="-190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От 0,01</w:t>
            </w:r>
            <w:r w:rsidR="00A51559" w:rsidRPr="00A21725">
              <w:rPr>
                <w:rFonts w:ascii="Arial" w:hAnsi="Arial" w:cs="Arial"/>
                <w:sz w:val="22"/>
              </w:rPr>
              <w:t>0</w:t>
            </w:r>
            <w:r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559" w:rsidRPr="00A21725">
              <w:rPr>
                <w:rFonts w:ascii="Arial" w:hAnsi="Arial" w:cs="Arial"/>
                <w:sz w:val="22"/>
              </w:rPr>
              <w:t>до</w:t>
            </w:r>
            <w:r w:rsidRPr="00A21725">
              <w:rPr>
                <w:rFonts w:ascii="Arial" w:hAnsi="Arial" w:cs="Arial"/>
                <w:sz w:val="22"/>
                <w:szCs w:val="22"/>
              </w:rPr>
              <w:t xml:space="preserve"> 0,02</w:t>
            </w:r>
            <w:r w:rsidR="00A51559" w:rsidRPr="00A21725">
              <w:rPr>
                <w:rFonts w:ascii="Arial" w:hAnsi="Arial" w:cs="Arial"/>
                <w:sz w:val="22"/>
              </w:rPr>
              <w:t>0</w:t>
            </w:r>
            <w:r w:rsidRPr="00A21725">
              <w:rPr>
                <w:rFonts w:ascii="Arial" w:hAnsi="Arial" w:cs="Arial"/>
                <w:sz w:val="22"/>
                <w:szCs w:val="22"/>
              </w:rPr>
              <w:t xml:space="preserve"> включ.</w:t>
            </w:r>
          </w:p>
        </w:tc>
        <w:tc>
          <w:tcPr>
            <w:tcW w:w="1701" w:type="dxa"/>
            <w:vAlign w:val="center"/>
          </w:tcPr>
          <w:p w14:paraId="72F0B858" w14:textId="04DEDDC1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0,003</w:t>
            </w:r>
          </w:p>
        </w:tc>
        <w:tc>
          <w:tcPr>
            <w:tcW w:w="1701" w:type="dxa"/>
            <w:vAlign w:val="center"/>
          </w:tcPr>
          <w:p w14:paraId="17DD01F4" w14:textId="308C8C89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0,003</w:t>
            </w:r>
          </w:p>
        </w:tc>
        <w:tc>
          <w:tcPr>
            <w:tcW w:w="1985" w:type="dxa"/>
            <w:vAlign w:val="center"/>
          </w:tcPr>
          <w:p w14:paraId="14A0BC65" w14:textId="14944624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417" w:type="dxa"/>
            <w:vAlign w:val="center"/>
          </w:tcPr>
          <w:p w14:paraId="75681E7E" w14:textId="00269010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  <w:tc>
          <w:tcPr>
            <w:tcW w:w="2127" w:type="dxa"/>
            <w:vAlign w:val="center"/>
          </w:tcPr>
          <w:p w14:paraId="3666C3A1" w14:textId="332947C3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0,003</w:t>
            </w:r>
          </w:p>
        </w:tc>
        <w:tc>
          <w:tcPr>
            <w:tcW w:w="1559" w:type="dxa"/>
            <w:vAlign w:val="center"/>
          </w:tcPr>
          <w:p w14:paraId="1F6BDB12" w14:textId="3A9A1170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0,003</w:t>
            </w:r>
          </w:p>
        </w:tc>
        <w:tc>
          <w:tcPr>
            <w:tcW w:w="1759" w:type="dxa"/>
            <w:vAlign w:val="center"/>
          </w:tcPr>
          <w:p w14:paraId="07C00461" w14:textId="50872596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0,004</w:t>
            </w:r>
          </w:p>
        </w:tc>
      </w:tr>
      <w:tr w:rsidR="00626160" w:rsidRPr="00A21725" w14:paraId="092B249C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53CEAC99" w14:textId="32E19365" w:rsidR="00626160" w:rsidRPr="00A21725" w:rsidRDefault="00626160" w:rsidP="00A51559">
            <w:pPr>
              <w:ind w:right="-114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Св.0,02</w:t>
            </w:r>
            <w:r w:rsidR="00A51559" w:rsidRPr="00A21725">
              <w:rPr>
                <w:rFonts w:ascii="Arial" w:hAnsi="Arial" w:cs="Arial"/>
                <w:sz w:val="22"/>
              </w:rPr>
              <w:t>0</w:t>
            </w:r>
            <w:r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559" w:rsidRPr="00A21725">
              <w:rPr>
                <w:rFonts w:ascii="Arial" w:hAnsi="Arial" w:cs="Arial"/>
                <w:sz w:val="22"/>
              </w:rPr>
              <w:t>до</w:t>
            </w:r>
            <w:r w:rsidRPr="00A21725">
              <w:rPr>
                <w:rFonts w:ascii="Arial" w:hAnsi="Arial" w:cs="Arial"/>
                <w:sz w:val="22"/>
                <w:szCs w:val="22"/>
              </w:rPr>
              <w:t xml:space="preserve"> 0,05</w:t>
            </w:r>
            <w:r w:rsidR="00A51559" w:rsidRPr="00A21725">
              <w:rPr>
                <w:rFonts w:ascii="Arial" w:hAnsi="Arial" w:cs="Arial"/>
                <w:sz w:val="22"/>
              </w:rPr>
              <w:t>0</w:t>
            </w:r>
            <w:r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559"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3AC05E65" w14:textId="54DCB940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701" w:type="dxa"/>
            <w:vAlign w:val="center"/>
          </w:tcPr>
          <w:p w14:paraId="00F2295A" w14:textId="7AA885B3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  <w:tc>
          <w:tcPr>
            <w:tcW w:w="1985" w:type="dxa"/>
            <w:vAlign w:val="center"/>
          </w:tcPr>
          <w:p w14:paraId="6529214F" w14:textId="713D460F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417" w:type="dxa"/>
            <w:vAlign w:val="center"/>
          </w:tcPr>
          <w:p w14:paraId="75EFB5B4" w14:textId="0B415167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  <w:tc>
          <w:tcPr>
            <w:tcW w:w="2127" w:type="dxa"/>
            <w:vAlign w:val="center"/>
          </w:tcPr>
          <w:p w14:paraId="081AB62D" w14:textId="2F8AB3F5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  <w:tc>
          <w:tcPr>
            <w:tcW w:w="1559" w:type="dxa"/>
            <w:vAlign w:val="center"/>
          </w:tcPr>
          <w:p w14:paraId="03CB9286" w14:textId="3F4CF5A8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0,005</w:t>
            </w:r>
          </w:p>
        </w:tc>
        <w:tc>
          <w:tcPr>
            <w:tcW w:w="1759" w:type="dxa"/>
            <w:vAlign w:val="center"/>
          </w:tcPr>
          <w:p w14:paraId="33C0DEAB" w14:textId="7A9DC149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0,007</w:t>
            </w:r>
          </w:p>
        </w:tc>
      </w:tr>
      <w:tr w:rsidR="00626160" w:rsidRPr="00A21725" w14:paraId="10748559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57282A05" w14:textId="1EEBF8EF" w:rsidR="00626160" w:rsidRPr="00A21725" w:rsidRDefault="00A51559" w:rsidP="00A51559">
            <w:pPr>
              <w:ind w:right="-114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</w:rPr>
              <w:t>Св.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0,05</w:t>
            </w:r>
            <w:r w:rsidRPr="00A21725">
              <w:rPr>
                <w:rFonts w:ascii="Arial" w:hAnsi="Arial" w:cs="Arial"/>
                <w:sz w:val="22"/>
              </w:rPr>
              <w:t>0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2"/>
              </w:rPr>
              <w:t>до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0,10</w:t>
            </w:r>
            <w:r w:rsidR="00D14E1B" w:rsidRPr="00A21725">
              <w:rPr>
                <w:rFonts w:ascii="Arial" w:hAnsi="Arial" w:cs="Arial"/>
                <w:sz w:val="22"/>
                <w:szCs w:val="22"/>
              </w:rPr>
              <w:t>0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3AE0E83E" w14:textId="07A3D347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  <w:tc>
          <w:tcPr>
            <w:tcW w:w="1701" w:type="dxa"/>
            <w:vAlign w:val="center"/>
          </w:tcPr>
          <w:p w14:paraId="613A77FA" w14:textId="57E8B7D0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0,008</w:t>
            </w:r>
          </w:p>
        </w:tc>
        <w:tc>
          <w:tcPr>
            <w:tcW w:w="1985" w:type="dxa"/>
            <w:vAlign w:val="center"/>
          </w:tcPr>
          <w:p w14:paraId="1B19896A" w14:textId="4689C82C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0,010</w:t>
            </w:r>
          </w:p>
        </w:tc>
        <w:tc>
          <w:tcPr>
            <w:tcW w:w="1417" w:type="dxa"/>
            <w:vAlign w:val="center"/>
          </w:tcPr>
          <w:p w14:paraId="3DB967F2" w14:textId="540AFB70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  <w:tc>
          <w:tcPr>
            <w:tcW w:w="2127" w:type="dxa"/>
            <w:vAlign w:val="center"/>
          </w:tcPr>
          <w:p w14:paraId="0CD590D9" w14:textId="722E52BE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559" w:type="dxa"/>
            <w:vAlign w:val="center"/>
          </w:tcPr>
          <w:p w14:paraId="782297D1" w14:textId="2E3080A7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0,007</w:t>
            </w:r>
          </w:p>
        </w:tc>
        <w:tc>
          <w:tcPr>
            <w:tcW w:w="1759" w:type="dxa"/>
            <w:vAlign w:val="center"/>
          </w:tcPr>
          <w:p w14:paraId="62271599" w14:textId="40F0CECB" w:rsidR="00626160" w:rsidRPr="00A21725" w:rsidRDefault="00F3350A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0,010</w:t>
            </w:r>
          </w:p>
        </w:tc>
      </w:tr>
      <w:tr w:rsidR="00626160" w:rsidRPr="00A21725" w14:paraId="50D046BB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612C56FC" w14:textId="26D2B8B5" w:rsidR="00626160" w:rsidRPr="00A21725" w:rsidRDefault="00A51559" w:rsidP="00626160">
            <w:pPr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</w:rPr>
              <w:t>Св.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0,10 </w:t>
            </w:r>
            <w:r w:rsidRPr="00A21725">
              <w:rPr>
                <w:rFonts w:ascii="Arial" w:hAnsi="Arial" w:cs="Arial"/>
                <w:sz w:val="22"/>
              </w:rPr>
              <w:t>до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0,20 </w:t>
            </w:r>
            <w:r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7D11EF77" w14:textId="17A02847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  <w:tc>
          <w:tcPr>
            <w:tcW w:w="1701" w:type="dxa"/>
            <w:vAlign w:val="center"/>
          </w:tcPr>
          <w:p w14:paraId="341C93FA" w14:textId="156E5987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0,012</w:t>
            </w:r>
          </w:p>
        </w:tc>
        <w:tc>
          <w:tcPr>
            <w:tcW w:w="1985" w:type="dxa"/>
            <w:vAlign w:val="center"/>
          </w:tcPr>
          <w:p w14:paraId="4765BF74" w14:textId="71E2F544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0,015</w:t>
            </w:r>
          </w:p>
        </w:tc>
        <w:tc>
          <w:tcPr>
            <w:tcW w:w="1417" w:type="dxa"/>
            <w:vAlign w:val="center"/>
          </w:tcPr>
          <w:p w14:paraId="256E929E" w14:textId="760267C9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0,018</w:t>
            </w:r>
          </w:p>
        </w:tc>
        <w:tc>
          <w:tcPr>
            <w:tcW w:w="2127" w:type="dxa"/>
            <w:vAlign w:val="center"/>
          </w:tcPr>
          <w:p w14:paraId="1DFB8A32" w14:textId="2111C2ED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0,010</w:t>
            </w:r>
          </w:p>
        </w:tc>
        <w:tc>
          <w:tcPr>
            <w:tcW w:w="1559" w:type="dxa"/>
            <w:vAlign w:val="center"/>
          </w:tcPr>
          <w:p w14:paraId="55F16EFD" w14:textId="321C5A5A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0,010</w:t>
            </w:r>
          </w:p>
        </w:tc>
        <w:tc>
          <w:tcPr>
            <w:tcW w:w="1759" w:type="dxa"/>
            <w:vAlign w:val="center"/>
          </w:tcPr>
          <w:p w14:paraId="2A3BBD0C" w14:textId="0AD60B13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0,015</w:t>
            </w:r>
          </w:p>
        </w:tc>
      </w:tr>
      <w:tr w:rsidR="00626160" w:rsidRPr="00A21725" w14:paraId="5DF3B3A7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613657D0" w14:textId="22764866" w:rsidR="00626160" w:rsidRPr="00A21725" w:rsidRDefault="00A51559" w:rsidP="00626160">
            <w:pPr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</w:rPr>
              <w:t>Св.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0,20 </w:t>
            </w:r>
            <w:r w:rsidRPr="00A21725">
              <w:rPr>
                <w:rFonts w:ascii="Arial" w:hAnsi="Arial" w:cs="Arial"/>
                <w:sz w:val="22"/>
              </w:rPr>
              <w:t>до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0,5</w:t>
            </w:r>
            <w:r w:rsidR="00626160" w:rsidRPr="00A21725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7CD3A545" w14:textId="0EF410B5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0,022</w:t>
            </w:r>
          </w:p>
        </w:tc>
        <w:tc>
          <w:tcPr>
            <w:tcW w:w="1701" w:type="dxa"/>
            <w:vAlign w:val="center"/>
          </w:tcPr>
          <w:p w14:paraId="5E7838AF" w14:textId="48880652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0,021</w:t>
            </w:r>
          </w:p>
        </w:tc>
        <w:tc>
          <w:tcPr>
            <w:tcW w:w="1985" w:type="dxa"/>
            <w:vAlign w:val="center"/>
          </w:tcPr>
          <w:p w14:paraId="45236BB7" w14:textId="746C4538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0,026</w:t>
            </w:r>
          </w:p>
        </w:tc>
        <w:tc>
          <w:tcPr>
            <w:tcW w:w="1417" w:type="dxa"/>
            <w:vAlign w:val="center"/>
          </w:tcPr>
          <w:p w14:paraId="7AE812A9" w14:textId="613632A7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0,031</w:t>
            </w:r>
          </w:p>
        </w:tc>
        <w:tc>
          <w:tcPr>
            <w:tcW w:w="2127" w:type="dxa"/>
            <w:vAlign w:val="center"/>
          </w:tcPr>
          <w:p w14:paraId="3420CCAA" w14:textId="6BAD59B5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0,018</w:t>
            </w:r>
          </w:p>
        </w:tc>
        <w:tc>
          <w:tcPr>
            <w:tcW w:w="1559" w:type="dxa"/>
            <w:vAlign w:val="center"/>
          </w:tcPr>
          <w:p w14:paraId="6958658E" w14:textId="04329586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0,018</w:t>
            </w:r>
          </w:p>
        </w:tc>
        <w:tc>
          <w:tcPr>
            <w:tcW w:w="1759" w:type="dxa"/>
            <w:vAlign w:val="center"/>
          </w:tcPr>
          <w:p w14:paraId="7F3CE394" w14:textId="0B2BA770" w:rsidR="00626160" w:rsidRPr="00A21725" w:rsidRDefault="00846A79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0,026</w:t>
            </w:r>
          </w:p>
        </w:tc>
      </w:tr>
      <w:tr w:rsidR="00626160" w:rsidRPr="00A21725" w14:paraId="4D5694BF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693FF67E" w14:textId="69709F7D" w:rsidR="00626160" w:rsidRPr="00A21725" w:rsidRDefault="00A51559" w:rsidP="00626160">
            <w:pPr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</w:rPr>
              <w:t>Св.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0,5</w:t>
            </w:r>
            <w:r w:rsidR="00626160" w:rsidRPr="00A21725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2"/>
              </w:rPr>
              <w:t>до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1,0</w:t>
            </w:r>
            <w:r w:rsidR="00D47F7C" w:rsidRPr="00A21725">
              <w:rPr>
                <w:rFonts w:ascii="Arial" w:hAnsi="Arial" w:cs="Arial"/>
                <w:sz w:val="22"/>
                <w:szCs w:val="22"/>
              </w:rPr>
              <w:t>0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55E01E08" w14:textId="1A4066C4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0,03</w:t>
            </w:r>
          </w:p>
        </w:tc>
        <w:tc>
          <w:tcPr>
            <w:tcW w:w="1701" w:type="dxa"/>
            <w:vAlign w:val="center"/>
          </w:tcPr>
          <w:p w14:paraId="11ED0614" w14:textId="4991F46B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0,03</w:t>
            </w:r>
          </w:p>
        </w:tc>
        <w:tc>
          <w:tcPr>
            <w:tcW w:w="1985" w:type="dxa"/>
            <w:vAlign w:val="center"/>
          </w:tcPr>
          <w:p w14:paraId="4D0EF9B1" w14:textId="614C489E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0,04</w:t>
            </w:r>
          </w:p>
        </w:tc>
        <w:tc>
          <w:tcPr>
            <w:tcW w:w="1417" w:type="dxa"/>
            <w:vAlign w:val="center"/>
          </w:tcPr>
          <w:p w14:paraId="528DDFA1" w14:textId="0F7FE1B6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  <w:tc>
          <w:tcPr>
            <w:tcW w:w="2127" w:type="dxa"/>
            <w:vAlign w:val="center"/>
          </w:tcPr>
          <w:p w14:paraId="27C905A5" w14:textId="47A14558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0,03</w:t>
            </w:r>
          </w:p>
        </w:tc>
        <w:tc>
          <w:tcPr>
            <w:tcW w:w="1559" w:type="dxa"/>
            <w:vAlign w:val="center"/>
          </w:tcPr>
          <w:p w14:paraId="65EA62D5" w14:textId="05A73259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0,03</w:t>
            </w:r>
          </w:p>
        </w:tc>
        <w:tc>
          <w:tcPr>
            <w:tcW w:w="1759" w:type="dxa"/>
            <w:vAlign w:val="center"/>
          </w:tcPr>
          <w:p w14:paraId="6BDE61B0" w14:textId="380FAFF9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0,04</w:t>
            </w:r>
          </w:p>
        </w:tc>
      </w:tr>
      <w:tr w:rsidR="00626160" w:rsidRPr="00A21725" w14:paraId="6675DFCE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0D954E50" w14:textId="2E91D358" w:rsidR="00626160" w:rsidRPr="00A21725" w:rsidRDefault="00A51559" w:rsidP="00626160">
            <w:pPr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</w:rPr>
              <w:t>Св.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1,0 </w:t>
            </w:r>
            <w:r w:rsidRPr="00A21725">
              <w:rPr>
                <w:rFonts w:ascii="Arial" w:hAnsi="Arial" w:cs="Arial"/>
                <w:sz w:val="22"/>
              </w:rPr>
              <w:t>до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2,0 </w:t>
            </w:r>
            <w:r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33EA0E42" w14:textId="62680E07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  <w:tc>
          <w:tcPr>
            <w:tcW w:w="1701" w:type="dxa"/>
            <w:vAlign w:val="center"/>
          </w:tcPr>
          <w:p w14:paraId="3531C07C" w14:textId="391D11DE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  <w:tc>
          <w:tcPr>
            <w:tcW w:w="1985" w:type="dxa"/>
            <w:vAlign w:val="center"/>
          </w:tcPr>
          <w:p w14:paraId="50B22BF7" w14:textId="259C8B25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0,06</w:t>
            </w:r>
          </w:p>
        </w:tc>
        <w:tc>
          <w:tcPr>
            <w:tcW w:w="1417" w:type="dxa"/>
            <w:vAlign w:val="center"/>
          </w:tcPr>
          <w:p w14:paraId="5E4D712E" w14:textId="235A7531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  <w:tc>
          <w:tcPr>
            <w:tcW w:w="2127" w:type="dxa"/>
            <w:vAlign w:val="center"/>
          </w:tcPr>
          <w:p w14:paraId="5BFBD25E" w14:textId="6C794621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0,04</w:t>
            </w:r>
          </w:p>
        </w:tc>
        <w:tc>
          <w:tcPr>
            <w:tcW w:w="1559" w:type="dxa"/>
            <w:vAlign w:val="center"/>
          </w:tcPr>
          <w:p w14:paraId="66C24620" w14:textId="7C0CEF01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0,04</w:t>
            </w:r>
          </w:p>
        </w:tc>
        <w:tc>
          <w:tcPr>
            <w:tcW w:w="1759" w:type="dxa"/>
            <w:vAlign w:val="center"/>
          </w:tcPr>
          <w:p w14:paraId="46091BA2" w14:textId="5CFA7FCD" w:rsidR="00626160" w:rsidRPr="00A21725" w:rsidRDefault="00125207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0,06</w:t>
            </w:r>
          </w:p>
        </w:tc>
      </w:tr>
      <w:tr w:rsidR="00626160" w:rsidRPr="00A21725" w14:paraId="045B2152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5317C664" w14:textId="7DB567A4" w:rsidR="00626160" w:rsidRPr="00A21725" w:rsidRDefault="00A51559" w:rsidP="00626160">
            <w:pPr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</w:rPr>
              <w:t>Св.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2,0 </w:t>
            </w:r>
            <w:r w:rsidRPr="00A21725">
              <w:rPr>
                <w:rFonts w:ascii="Arial" w:hAnsi="Arial" w:cs="Arial"/>
                <w:sz w:val="22"/>
              </w:rPr>
              <w:t>до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5,0 </w:t>
            </w:r>
            <w:r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5222BB06" w14:textId="3A8C9B9D" w:rsidR="00626160" w:rsidRPr="00A21725" w:rsidRDefault="00F33DFB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  <w:tc>
          <w:tcPr>
            <w:tcW w:w="1701" w:type="dxa"/>
            <w:vAlign w:val="center"/>
          </w:tcPr>
          <w:p w14:paraId="196DC713" w14:textId="3FE989B4" w:rsidR="00626160" w:rsidRPr="00A21725" w:rsidRDefault="00F33DFB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0,08</w:t>
            </w:r>
          </w:p>
        </w:tc>
        <w:tc>
          <w:tcPr>
            <w:tcW w:w="1985" w:type="dxa"/>
            <w:vAlign w:val="center"/>
          </w:tcPr>
          <w:p w14:paraId="237ADAFA" w14:textId="36287657" w:rsidR="00626160" w:rsidRPr="00A21725" w:rsidRDefault="00F33DFB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0,09</w:t>
            </w:r>
          </w:p>
        </w:tc>
        <w:tc>
          <w:tcPr>
            <w:tcW w:w="1417" w:type="dxa"/>
            <w:vAlign w:val="center"/>
          </w:tcPr>
          <w:p w14:paraId="3B2F6FB4" w14:textId="7EDB3188" w:rsidR="00626160" w:rsidRPr="00A21725" w:rsidRDefault="00F33DFB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0,11</w:t>
            </w:r>
          </w:p>
        </w:tc>
        <w:tc>
          <w:tcPr>
            <w:tcW w:w="2127" w:type="dxa"/>
            <w:vAlign w:val="center"/>
          </w:tcPr>
          <w:p w14:paraId="25DD1FCA" w14:textId="48D12269" w:rsidR="00626160" w:rsidRPr="00A21725" w:rsidRDefault="00F33DFB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  <w:tc>
          <w:tcPr>
            <w:tcW w:w="1559" w:type="dxa"/>
            <w:vAlign w:val="center"/>
          </w:tcPr>
          <w:p w14:paraId="2F19423B" w14:textId="275F6707" w:rsidR="00626160" w:rsidRPr="00A21725" w:rsidRDefault="00F33DFB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0,07</w:t>
            </w:r>
          </w:p>
        </w:tc>
        <w:tc>
          <w:tcPr>
            <w:tcW w:w="1759" w:type="dxa"/>
            <w:vAlign w:val="center"/>
          </w:tcPr>
          <w:p w14:paraId="770E8D99" w14:textId="0AC20AEC" w:rsidR="00626160" w:rsidRPr="00A21725" w:rsidRDefault="00F33DFB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0,09</w:t>
            </w:r>
          </w:p>
        </w:tc>
      </w:tr>
      <w:tr w:rsidR="00626160" w:rsidRPr="006A5AB0" w14:paraId="361E3423" w14:textId="77777777" w:rsidTr="00D47F7C">
        <w:trPr>
          <w:trHeight w:val="486"/>
        </w:trPr>
        <w:tc>
          <w:tcPr>
            <w:tcW w:w="2835" w:type="dxa"/>
            <w:vAlign w:val="center"/>
          </w:tcPr>
          <w:p w14:paraId="3719E848" w14:textId="2736C7B5" w:rsidR="00626160" w:rsidRPr="00A21725" w:rsidRDefault="00A51559" w:rsidP="00626160">
            <w:pPr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</w:rPr>
              <w:t>Св.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5,0 </w:t>
            </w:r>
            <w:r w:rsidRPr="00A21725">
              <w:rPr>
                <w:rFonts w:ascii="Arial" w:hAnsi="Arial" w:cs="Arial"/>
                <w:sz w:val="22"/>
              </w:rPr>
              <w:t>до</w:t>
            </w:r>
            <w:r w:rsidR="00626160" w:rsidRPr="00A21725">
              <w:rPr>
                <w:rFonts w:ascii="Arial" w:hAnsi="Arial" w:cs="Arial"/>
                <w:sz w:val="22"/>
                <w:szCs w:val="22"/>
              </w:rPr>
              <w:t xml:space="preserve"> 10,0 </w:t>
            </w:r>
            <w:r w:rsidRPr="00A21725">
              <w:rPr>
                <w:rFonts w:ascii="Arial" w:hAnsi="Arial" w:cs="Arial"/>
                <w:sz w:val="22"/>
              </w:rPr>
              <w:t>включ.</w:t>
            </w:r>
          </w:p>
        </w:tc>
        <w:tc>
          <w:tcPr>
            <w:tcW w:w="1701" w:type="dxa"/>
            <w:vAlign w:val="center"/>
          </w:tcPr>
          <w:p w14:paraId="77F0F369" w14:textId="7A129D94" w:rsidR="00626160" w:rsidRPr="00A21725" w:rsidRDefault="003F3A34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0,12</w:t>
            </w:r>
          </w:p>
        </w:tc>
        <w:tc>
          <w:tcPr>
            <w:tcW w:w="1701" w:type="dxa"/>
            <w:vAlign w:val="center"/>
          </w:tcPr>
          <w:p w14:paraId="71B6FA81" w14:textId="1453581E" w:rsidR="00626160" w:rsidRPr="00A21725" w:rsidRDefault="003F3A34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0,12</w:t>
            </w:r>
          </w:p>
        </w:tc>
        <w:tc>
          <w:tcPr>
            <w:tcW w:w="1985" w:type="dxa"/>
            <w:vAlign w:val="center"/>
          </w:tcPr>
          <w:p w14:paraId="13B50E58" w14:textId="781306A5" w:rsidR="00626160" w:rsidRPr="00A21725" w:rsidRDefault="003F3A34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0,14</w:t>
            </w:r>
          </w:p>
        </w:tc>
        <w:tc>
          <w:tcPr>
            <w:tcW w:w="1417" w:type="dxa"/>
            <w:vAlign w:val="center"/>
          </w:tcPr>
          <w:p w14:paraId="23F3F39A" w14:textId="7FA01961" w:rsidR="00626160" w:rsidRPr="00A21725" w:rsidRDefault="003F3A34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0,17</w:t>
            </w:r>
          </w:p>
        </w:tc>
        <w:tc>
          <w:tcPr>
            <w:tcW w:w="2127" w:type="dxa"/>
            <w:vAlign w:val="center"/>
          </w:tcPr>
          <w:p w14:paraId="60D5262C" w14:textId="63B6BEAA" w:rsidR="00626160" w:rsidRPr="00A21725" w:rsidRDefault="003F3A34" w:rsidP="00A51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559" w:type="dxa"/>
            <w:vAlign w:val="center"/>
          </w:tcPr>
          <w:p w14:paraId="6C264DE8" w14:textId="35E22DBA" w:rsidR="00626160" w:rsidRPr="00A21725" w:rsidRDefault="003F3A34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0,10</w:t>
            </w:r>
          </w:p>
        </w:tc>
        <w:tc>
          <w:tcPr>
            <w:tcW w:w="1759" w:type="dxa"/>
            <w:vAlign w:val="center"/>
          </w:tcPr>
          <w:p w14:paraId="1487BB04" w14:textId="52AE841C" w:rsidR="00626160" w:rsidRPr="006A5AB0" w:rsidRDefault="003F3A34" w:rsidP="00A51559">
            <w:pPr>
              <w:jc w:val="center"/>
              <w:rPr>
                <w:rFonts w:ascii="Arial" w:hAnsi="Arial" w:cs="Arial"/>
                <w:sz w:val="22"/>
              </w:rPr>
            </w:pPr>
            <w:r w:rsidRPr="00A21725">
              <w:rPr>
                <w:rFonts w:ascii="Arial" w:hAnsi="Arial" w:cs="Arial"/>
                <w:sz w:val="22"/>
              </w:rPr>
              <w:t>0,14</w:t>
            </w:r>
          </w:p>
        </w:tc>
      </w:tr>
    </w:tbl>
    <w:p w14:paraId="396ECBCD" w14:textId="6BD420C9" w:rsidR="00722389" w:rsidRPr="006A5AB0" w:rsidRDefault="00722389">
      <w:pPr>
        <w:rPr>
          <w:rFonts w:ascii="Arial" w:hAnsi="Arial" w:cs="Arial"/>
          <w:bCs/>
          <w:i/>
          <w:iCs/>
          <w:color w:val="FF0000"/>
          <w:sz w:val="22"/>
          <w:szCs w:val="22"/>
        </w:rPr>
        <w:sectPr w:rsidR="00722389" w:rsidRPr="006A5AB0" w:rsidSect="00427F41">
          <w:headerReference w:type="even" r:id="rId20"/>
          <w:headerReference w:type="first" r:id="rId21"/>
          <w:footerReference w:type="first" r:id="rId22"/>
          <w:footnotePr>
            <w:numFmt w:val="chicago"/>
          </w:footnotePr>
          <w:pgSz w:w="16838" w:h="11906" w:orient="landscape"/>
          <w:pgMar w:top="851" w:right="1134" w:bottom="1418" w:left="1134" w:header="720" w:footer="720" w:gutter="0"/>
          <w:cols w:space="720"/>
          <w:titlePg/>
          <w:docGrid w:linePitch="360"/>
        </w:sectPr>
      </w:pPr>
    </w:p>
    <w:p w14:paraId="08F50A0F" w14:textId="77777777" w:rsidR="007F01A8" w:rsidRPr="006A5AB0" w:rsidRDefault="007F01A8">
      <w:pPr>
        <w:rPr>
          <w:rFonts w:ascii="Arial" w:hAnsi="Arial" w:cs="Arial"/>
          <w:b/>
          <w:sz w:val="28"/>
          <w:szCs w:val="28"/>
        </w:rPr>
      </w:pPr>
    </w:p>
    <w:p w14:paraId="4FDF363D" w14:textId="7BF8465F" w:rsidR="00A63675" w:rsidRPr="006A5AB0" w:rsidRDefault="00A63675" w:rsidP="00A63675">
      <w:pPr>
        <w:widowControl w:val="0"/>
        <w:tabs>
          <w:tab w:val="left" w:pos="2835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color w:val="000000"/>
          <w:spacing w:val="4"/>
          <w:sz w:val="22"/>
          <w:szCs w:val="22"/>
        </w:rPr>
      </w:pPr>
      <w:r w:rsidRPr="006A5AB0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Библиография </w:t>
      </w:r>
    </w:p>
    <w:p w14:paraId="74606930" w14:textId="7E875FC8" w:rsidR="00722A1C" w:rsidRPr="006A5AB0" w:rsidRDefault="00722A1C" w:rsidP="00722A1C">
      <w:pPr>
        <w:suppressAutoHyphens/>
        <w:ind w:left="2835" w:hanging="2551"/>
        <w:jc w:val="both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Style w:val="af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479"/>
        <w:gridCol w:w="6797"/>
      </w:tblGrid>
      <w:tr w:rsidR="00FD5F2D" w:rsidRPr="006A5AB0" w14:paraId="14C394C2" w14:textId="77777777" w:rsidTr="003E2D37">
        <w:trPr>
          <w:trHeight w:val="1091"/>
        </w:trPr>
        <w:tc>
          <w:tcPr>
            <w:tcW w:w="356" w:type="dxa"/>
          </w:tcPr>
          <w:p w14:paraId="201416F9" w14:textId="75692F4C" w:rsidR="00FD5F2D" w:rsidRPr="006A5AB0" w:rsidRDefault="00FD5F2D" w:rsidP="00FD5F2D">
            <w:pPr>
              <w:suppressAutoHyphens/>
              <w:ind w:left="-10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A5AB0">
              <w:rPr>
                <w:rFonts w:ascii="Arial" w:hAnsi="Arial" w:cs="Arial"/>
                <w:bCs/>
                <w:sz w:val="22"/>
                <w:szCs w:val="22"/>
              </w:rPr>
              <w:t>[1]</w:t>
            </w:r>
          </w:p>
        </w:tc>
        <w:tc>
          <w:tcPr>
            <w:tcW w:w="2479" w:type="dxa"/>
          </w:tcPr>
          <w:p w14:paraId="2E177C26" w14:textId="77777777" w:rsidR="00FD5F2D" w:rsidRPr="006A5AB0" w:rsidRDefault="00FD5F2D" w:rsidP="00FD5F2D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5AB0">
              <w:rPr>
                <w:rFonts w:ascii="Arial" w:hAnsi="Arial" w:cs="Arial"/>
                <w:bCs/>
                <w:sz w:val="22"/>
                <w:szCs w:val="22"/>
              </w:rPr>
              <w:t xml:space="preserve">Рекомендации по </w:t>
            </w:r>
          </w:p>
          <w:p w14:paraId="055977B1" w14:textId="77777777" w:rsidR="00FD5F2D" w:rsidRPr="006A5AB0" w:rsidRDefault="00FD5F2D" w:rsidP="00FD5F2D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5AB0">
              <w:rPr>
                <w:rFonts w:ascii="Arial" w:hAnsi="Arial" w:cs="Arial"/>
                <w:bCs/>
                <w:sz w:val="22"/>
                <w:szCs w:val="22"/>
              </w:rPr>
              <w:t xml:space="preserve">межгосударственной </w:t>
            </w:r>
          </w:p>
          <w:p w14:paraId="2338DB75" w14:textId="626CDCA4" w:rsidR="00FD5F2D" w:rsidRPr="006A5AB0" w:rsidRDefault="00FD5F2D" w:rsidP="00FD5F2D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5AB0">
              <w:rPr>
                <w:rFonts w:ascii="Arial" w:hAnsi="Arial" w:cs="Arial"/>
                <w:bCs/>
                <w:sz w:val="22"/>
                <w:szCs w:val="22"/>
              </w:rPr>
              <w:t xml:space="preserve">стандартизации </w:t>
            </w:r>
          </w:p>
          <w:p w14:paraId="3DC214F7" w14:textId="1A47C577" w:rsidR="00FD5F2D" w:rsidRPr="006A5AB0" w:rsidRDefault="00FD5F2D" w:rsidP="00FD5F2D">
            <w:pPr>
              <w:suppressAutoHyphens/>
              <w:ind w:left="-38" w:hanging="1"/>
              <w:rPr>
                <w:rFonts w:ascii="Arial" w:hAnsi="Arial" w:cs="Arial"/>
                <w:bCs/>
                <w:sz w:val="22"/>
                <w:szCs w:val="22"/>
              </w:rPr>
            </w:pPr>
            <w:r w:rsidRPr="006A5AB0">
              <w:rPr>
                <w:rFonts w:ascii="Arial" w:hAnsi="Arial" w:cs="Arial"/>
                <w:sz w:val="22"/>
                <w:szCs w:val="22"/>
              </w:rPr>
              <w:t>РМГ 29</w:t>
            </w:r>
            <w:r w:rsidR="003E2D37" w:rsidRPr="006A5AB0">
              <w:rPr>
                <w:rFonts w:ascii="Arial" w:hAnsi="Arial" w:cs="Arial"/>
                <w:sz w:val="22"/>
                <w:szCs w:val="22"/>
              </w:rPr>
              <w:t>–</w:t>
            </w:r>
            <w:r w:rsidRPr="006A5AB0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6797" w:type="dxa"/>
          </w:tcPr>
          <w:p w14:paraId="7C99F390" w14:textId="77777777" w:rsidR="00FD5F2D" w:rsidRPr="006A5AB0" w:rsidRDefault="00FD5F2D" w:rsidP="003E2D37">
            <w:pPr>
              <w:suppressAutoHyphens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A5AB0">
              <w:rPr>
                <w:rFonts w:ascii="Arial" w:hAnsi="Arial" w:cs="Arial"/>
                <w:sz w:val="22"/>
                <w:szCs w:val="22"/>
              </w:rPr>
              <w:t>Государственная система обеспечения единства измерений. Метрология. Основные термины и определения</w:t>
            </w:r>
          </w:p>
          <w:p w14:paraId="59AB1EA5" w14:textId="77777777" w:rsidR="00FD5F2D" w:rsidRPr="006A5AB0" w:rsidRDefault="00FD5F2D" w:rsidP="003E2D37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D5F2D" w:rsidRPr="006A5AB0" w14:paraId="69190FD1" w14:textId="77777777" w:rsidTr="003E2D37">
        <w:trPr>
          <w:trHeight w:val="1120"/>
        </w:trPr>
        <w:tc>
          <w:tcPr>
            <w:tcW w:w="356" w:type="dxa"/>
          </w:tcPr>
          <w:p w14:paraId="2E2E90C6" w14:textId="320EEAFA" w:rsidR="00FD5F2D" w:rsidRPr="006A5AB0" w:rsidRDefault="00FD5F2D" w:rsidP="00FD5F2D">
            <w:pPr>
              <w:suppressAutoHyphens/>
              <w:ind w:left="-105"/>
              <w:rPr>
                <w:rFonts w:ascii="Arial" w:hAnsi="Arial" w:cs="Arial"/>
                <w:bCs/>
                <w:sz w:val="22"/>
                <w:szCs w:val="22"/>
              </w:rPr>
            </w:pPr>
            <w:r w:rsidRPr="006A5AB0">
              <w:rPr>
                <w:rFonts w:ascii="Arial" w:hAnsi="Arial" w:cs="Arial"/>
                <w:bCs/>
                <w:sz w:val="22"/>
                <w:szCs w:val="22"/>
              </w:rPr>
              <w:t>[2]</w:t>
            </w:r>
          </w:p>
        </w:tc>
        <w:tc>
          <w:tcPr>
            <w:tcW w:w="2479" w:type="dxa"/>
          </w:tcPr>
          <w:p w14:paraId="0922D593" w14:textId="77777777" w:rsidR="00FD5F2D" w:rsidRPr="00A21725" w:rsidRDefault="00FD5F2D" w:rsidP="00FD5F2D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 xml:space="preserve">Рекомендации по </w:t>
            </w:r>
          </w:p>
          <w:p w14:paraId="18681EE1" w14:textId="77777777" w:rsidR="00FD5F2D" w:rsidRPr="00A21725" w:rsidRDefault="00FD5F2D" w:rsidP="00FD5F2D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 xml:space="preserve">межгосударственной </w:t>
            </w:r>
          </w:p>
          <w:p w14:paraId="68915E19" w14:textId="77777777" w:rsidR="00FD5F2D" w:rsidRPr="00A21725" w:rsidRDefault="00FD5F2D" w:rsidP="00FD5F2D">
            <w:pPr>
              <w:suppressAutoHyphens/>
              <w:ind w:left="-38" w:hanging="1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стандартизации</w:t>
            </w:r>
          </w:p>
          <w:p w14:paraId="4B74BB8B" w14:textId="190E9159" w:rsidR="00FD5F2D" w:rsidRPr="00A21725" w:rsidRDefault="00FD5F2D" w:rsidP="00FD5F2D">
            <w:pPr>
              <w:suppressAutoHyphens/>
              <w:ind w:left="-38" w:hanging="1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РМГ 61</w:t>
            </w:r>
            <w:r w:rsidR="003E2D37" w:rsidRPr="00A21725">
              <w:rPr>
                <w:rFonts w:ascii="Arial" w:hAnsi="Arial" w:cs="Arial"/>
                <w:sz w:val="22"/>
                <w:szCs w:val="22"/>
              </w:rPr>
              <w:t>–</w:t>
            </w:r>
            <w:r w:rsidRPr="00A21725">
              <w:rPr>
                <w:rFonts w:ascii="Arial" w:hAnsi="Arial" w:cs="Arial"/>
                <w:sz w:val="22"/>
                <w:szCs w:val="22"/>
              </w:rPr>
              <w:t>20</w:t>
            </w:r>
            <w:r w:rsidR="003E2D37" w:rsidRPr="00A2172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797" w:type="dxa"/>
          </w:tcPr>
          <w:p w14:paraId="584BA580" w14:textId="155D529D" w:rsidR="00FD5F2D" w:rsidRPr="00A21725" w:rsidRDefault="003E2D37" w:rsidP="003E2D37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Государственная система обеспечения единства измерений. Показатели точности, правильности, прецизионности методик количественного химического анализа. Методы оценки</w:t>
            </w:r>
          </w:p>
        </w:tc>
      </w:tr>
      <w:tr w:rsidR="00D53E0C" w:rsidRPr="00A21725" w14:paraId="4CE22E87" w14:textId="77777777" w:rsidTr="003E2D37">
        <w:trPr>
          <w:trHeight w:val="1120"/>
        </w:trPr>
        <w:tc>
          <w:tcPr>
            <w:tcW w:w="356" w:type="dxa"/>
          </w:tcPr>
          <w:p w14:paraId="3D59FAE2" w14:textId="5DAD8761" w:rsidR="00D53E0C" w:rsidRPr="00A21725" w:rsidRDefault="00D53E0C" w:rsidP="00D53E0C">
            <w:pPr>
              <w:suppressAutoHyphens/>
              <w:ind w:left="-105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[3]</w:t>
            </w:r>
          </w:p>
        </w:tc>
        <w:tc>
          <w:tcPr>
            <w:tcW w:w="2479" w:type="dxa"/>
          </w:tcPr>
          <w:p w14:paraId="652F871A" w14:textId="77777777" w:rsidR="00D53E0C" w:rsidRPr="00A21725" w:rsidRDefault="00D53E0C" w:rsidP="00D53E0C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 xml:space="preserve">Рекомендации по </w:t>
            </w:r>
          </w:p>
          <w:p w14:paraId="6B5EDBBE" w14:textId="77777777" w:rsidR="00D53E0C" w:rsidRPr="00A21725" w:rsidRDefault="00D53E0C" w:rsidP="00D53E0C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 xml:space="preserve">межгосударственной </w:t>
            </w:r>
          </w:p>
          <w:p w14:paraId="3120E60F" w14:textId="77777777" w:rsidR="00D53E0C" w:rsidRPr="00A21725" w:rsidRDefault="00D53E0C" w:rsidP="00D53E0C">
            <w:pPr>
              <w:suppressAutoHyphens/>
              <w:ind w:left="-38" w:hanging="1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стандартизации</w:t>
            </w:r>
          </w:p>
          <w:p w14:paraId="3FFA800D" w14:textId="5626A5CA" w:rsidR="00D53E0C" w:rsidRPr="00A21725" w:rsidRDefault="00D53E0C" w:rsidP="00D53E0C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РМГ 76–2014</w:t>
            </w:r>
          </w:p>
        </w:tc>
        <w:tc>
          <w:tcPr>
            <w:tcW w:w="6797" w:type="dxa"/>
          </w:tcPr>
          <w:p w14:paraId="080F454C" w14:textId="23B31625" w:rsidR="00D53E0C" w:rsidRPr="00A21725" w:rsidRDefault="00D53E0C" w:rsidP="00D53E0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Государственная система обеспечения единства измерений. Внутренний контроль качества результатов количественного химического анализа</w:t>
            </w:r>
          </w:p>
        </w:tc>
      </w:tr>
      <w:tr w:rsidR="00D53E0C" w:rsidRPr="00A21725" w14:paraId="3CE64DE3" w14:textId="77777777" w:rsidTr="00FD5F2D">
        <w:tc>
          <w:tcPr>
            <w:tcW w:w="356" w:type="dxa"/>
          </w:tcPr>
          <w:p w14:paraId="0180A97C" w14:textId="4FA80BFD" w:rsidR="00D53E0C" w:rsidRPr="00A21725" w:rsidRDefault="00D53E0C" w:rsidP="00D53E0C">
            <w:pPr>
              <w:suppressAutoHyphens/>
              <w:ind w:left="-105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[4]</w:t>
            </w:r>
          </w:p>
        </w:tc>
        <w:tc>
          <w:tcPr>
            <w:tcW w:w="2479" w:type="dxa"/>
          </w:tcPr>
          <w:p w14:paraId="49071929" w14:textId="77777777" w:rsidR="00D53E0C" w:rsidRPr="00A21725" w:rsidRDefault="00D53E0C" w:rsidP="00D53E0C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 xml:space="preserve">Рекомендации по </w:t>
            </w:r>
          </w:p>
          <w:p w14:paraId="305D172E" w14:textId="77777777" w:rsidR="00D53E0C" w:rsidRPr="00A21725" w:rsidRDefault="00D53E0C" w:rsidP="00D53E0C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 xml:space="preserve">межгосударственной </w:t>
            </w:r>
          </w:p>
          <w:p w14:paraId="4D01C528" w14:textId="77777777" w:rsidR="00D53E0C" w:rsidRPr="00A21725" w:rsidRDefault="00D53E0C" w:rsidP="00D53E0C">
            <w:pPr>
              <w:suppressAutoHyphens/>
              <w:ind w:left="-38" w:hanging="1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стандартизации</w:t>
            </w:r>
          </w:p>
          <w:p w14:paraId="3FF2A462" w14:textId="3019E730" w:rsidR="00D53E0C" w:rsidRPr="00A21725" w:rsidRDefault="00D53E0C" w:rsidP="00D53E0C">
            <w:pPr>
              <w:suppressAutoHyphens/>
              <w:spacing w:after="120"/>
              <w:ind w:left="-40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sz w:val="22"/>
                <w:szCs w:val="22"/>
              </w:rPr>
              <w:t>РМГ 91–2019</w:t>
            </w:r>
          </w:p>
        </w:tc>
        <w:tc>
          <w:tcPr>
            <w:tcW w:w="6797" w:type="dxa"/>
          </w:tcPr>
          <w:p w14:paraId="5A990F21" w14:textId="3814A5E0" w:rsidR="00D53E0C" w:rsidRPr="00A21725" w:rsidRDefault="00D53E0C" w:rsidP="00D53E0C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Государственная система обеспечения единства измерений. Использование понятий «погрешность измерения» и «неопределенность измерений». Общие принципы</w:t>
            </w:r>
          </w:p>
        </w:tc>
      </w:tr>
      <w:tr w:rsidR="00D53E0C" w:rsidRPr="00450AB2" w14:paraId="30BDA7D5" w14:textId="77777777" w:rsidTr="00FD5F2D">
        <w:tc>
          <w:tcPr>
            <w:tcW w:w="356" w:type="dxa"/>
          </w:tcPr>
          <w:p w14:paraId="7F673F65" w14:textId="127D3E6C" w:rsidR="00D53E0C" w:rsidRPr="00A21725" w:rsidRDefault="00D53E0C" w:rsidP="00D53E0C">
            <w:pPr>
              <w:suppressAutoHyphens/>
              <w:ind w:left="-105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[5]</w:t>
            </w:r>
          </w:p>
        </w:tc>
        <w:tc>
          <w:tcPr>
            <w:tcW w:w="2479" w:type="dxa"/>
          </w:tcPr>
          <w:p w14:paraId="36F80D3D" w14:textId="69D072C0" w:rsidR="00D53E0C" w:rsidRPr="00A21725" w:rsidRDefault="00D53E0C" w:rsidP="00D53E0C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ИСО 5725-1:2023</w:t>
            </w:r>
          </w:p>
        </w:tc>
        <w:tc>
          <w:tcPr>
            <w:tcW w:w="6797" w:type="dxa"/>
          </w:tcPr>
          <w:p w14:paraId="7CCF0E75" w14:textId="77777777" w:rsidR="00D53E0C" w:rsidRPr="00A21725" w:rsidRDefault="00D53E0C" w:rsidP="00D53E0C">
            <w:pPr>
              <w:suppressAutoHyphens/>
              <w:ind w:right="-114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</w:rPr>
              <w:t>Точность (правильность и прецизионность) методов и результатов измерений. Часть</w:t>
            </w:r>
            <w:r w:rsidRPr="00A2172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1. </w:t>
            </w:r>
            <w:r w:rsidRPr="00A21725">
              <w:rPr>
                <w:rFonts w:ascii="Arial" w:hAnsi="Arial" w:cs="Arial"/>
                <w:bCs/>
                <w:sz w:val="22"/>
                <w:szCs w:val="22"/>
              </w:rPr>
              <w:t>Общие</w:t>
            </w:r>
            <w:r w:rsidRPr="00A2172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A21725">
              <w:rPr>
                <w:rFonts w:ascii="Arial" w:hAnsi="Arial" w:cs="Arial"/>
                <w:bCs/>
                <w:sz w:val="22"/>
                <w:szCs w:val="22"/>
              </w:rPr>
              <w:t>принципы</w:t>
            </w:r>
            <w:r w:rsidRPr="00A2172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A21725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A2172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A21725">
              <w:rPr>
                <w:rFonts w:ascii="Arial" w:hAnsi="Arial" w:cs="Arial"/>
                <w:bCs/>
                <w:sz w:val="22"/>
                <w:szCs w:val="22"/>
              </w:rPr>
              <w:t>определения</w:t>
            </w:r>
            <w:r w:rsidRPr="00A21725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6520A743" w14:textId="2E6A8F1F" w:rsidR="00D53E0C" w:rsidRPr="00A21725" w:rsidRDefault="00D53E0C" w:rsidP="00D53E0C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21725">
              <w:rPr>
                <w:rFonts w:ascii="Arial" w:hAnsi="Arial" w:cs="Arial"/>
                <w:bCs/>
                <w:sz w:val="22"/>
                <w:szCs w:val="22"/>
                <w:lang w:val="en-US"/>
              </w:rPr>
              <w:t>(Accuracy (trueness and precision) of measurement methods and results Part 1: General principles and definitions)</w:t>
            </w:r>
          </w:p>
        </w:tc>
      </w:tr>
      <w:tr w:rsidR="00D53E0C" w:rsidRPr="00450AB2" w14:paraId="555F6452" w14:textId="77777777" w:rsidTr="00FD5F2D">
        <w:tc>
          <w:tcPr>
            <w:tcW w:w="356" w:type="dxa"/>
          </w:tcPr>
          <w:p w14:paraId="012C3D79" w14:textId="77777777" w:rsidR="00D53E0C" w:rsidRPr="00D53E0C" w:rsidRDefault="00D53E0C" w:rsidP="00D53E0C">
            <w:pPr>
              <w:suppressAutoHyphens/>
              <w:ind w:left="-10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479" w:type="dxa"/>
          </w:tcPr>
          <w:p w14:paraId="193EFA77" w14:textId="77777777" w:rsidR="00D53E0C" w:rsidRPr="00A21725" w:rsidRDefault="00D53E0C" w:rsidP="00D53E0C">
            <w:pPr>
              <w:suppressAutoHyphens/>
              <w:ind w:left="-38" w:hanging="1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797" w:type="dxa"/>
          </w:tcPr>
          <w:p w14:paraId="201B60DB" w14:textId="77777777" w:rsidR="00D53E0C" w:rsidRPr="00A21725" w:rsidRDefault="00D53E0C" w:rsidP="00D53E0C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5286346A" w14:textId="6D078399" w:rsidR="00861584" w:rsidRPr="00D53E0C" w:rsidRDefault="00861584" w:rsidP="00861584">
      <w:pPr>
        <w:suppressAutoHyphens/>
        <w:ind w:left="2835" w:hanging="2835"/>
        <w:rPr>
          <w:rFonts w:ascii="Arial" w:hAnsi="Arial" w:cs="Arial"/>
          <w:bCs/>
          <w:sz w:val="20"/>
          <w:szCs w:val="20"/>
          <w:lang w:val="en-US"/>
        </w:rPr>
      </w:pPr>
    </w:p>
    <w:p w14:paraId="54507D97" w14:textId="77777777" w:rsidR="00FD5F2D" w:rsidRPr="00D53E0C" w:rsidRDefault="00FD5F2D" w:rsidP="00861584">
      <w:pPr>
        <w:suppressAutoHyphens/>
        <w:ind w:left="2835" w:hanging="2835"/>
        <w:rPr>
          <w:rFonts w:ascii="Arial" w:hAnsi="Arial" w:cs="Arial"/>
          <w:bCs/>
          <w:sz w:val="20"/>
          <w:szCs w:val="20"/>
          <w:lang w:val="en-US"/>
        </w:rPr>
      </w:pPr>
    </w:p>
    <w:p w14:paraId="0250F9D4" w14:textId="09DE4848" w:rsidR="00A63675" w:rsidRPr="00D53E0C" w:rsidRDefault="00A63675">
      <w:pPr>
        <w:rPr>
          <w:rFonts w:ascii="Arial" w:hAnsi="Arial" w:cs="Arial"/>
          <w:sz w:val="22"/>
          <w:szCs w:val="22"/>
          <w:lang w:val="en-US"/>
        </w:rPr>
      </w:pPr>
    </w:p>
    <w:p w14:paraId="4CA77924" w14:textId="77777777" w:rsidR="00F313A7" w:rsidRPr="00D53E0C" w:rsidRDefault="00F313A7" w:rsidP="007F01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Arial Unicode MS" w:hAnsi="Arial" w:cs="Arial"/>
          <w:lang w:val="en-US"/>
        </w:rPr>
      </w:pPr>
    </w:p>
    <w:p w14:paraId="525493C8" w14:textId="77777777" w:rsidR="004E0619" w:rsidRPr="00D53E0C" w:rsidRDefault="004E0619" w:rsidP="007F01B1">
      <w:pPr>
        <w:pStyle w:val="a3"/>
        <w:spacing w:line="360" w:lineRule="auto"/>
        <w:ind w:right="320" w:firstLine="567"/>
        <w:jc w:val="both"/>
        <w:rPr>
          <w:rFonts w:ascii="Arial" w:hAnsi="Arial" w:cs="Arial"/>
          <w:sz w:val="22"/>
          <w:szCs w:val="22"/>
          <w:lang w:val="en-US"/>
        </w:rPr>
        <w:sectPr w:rsidR="004E0619" w:rsidRPr="00D53E0C" w:rsidSect="00F57279">
          <w:headerReference w:type="first" r:id="rId23"/>
          <w:footerReference w:type="first" r:id="rId24"/>
          <w:footnotePr>
            <w:numFmt w:val="chicago"/>
          </w:footnotePr>
          <w:pgSz w:w="11906" w:h="16838"/>
          <w:pgMar w:top="1134" w:right="1418" w:bottom="1134" w:left="851" w:header="720" w:footer="720" w:gutter="0"/>
          <w:cols w:space="720"/>
          <w:titlePg/>
          <w:docGrid w:linePitch="360"/>
        </w:sectPr>
      </w:pPr>
    </w:p>
    <w:p w14:paraId="79640B59" w14:textId="77777777" w:rsidR="001554ED" w:rsidRPr="00D53E0C" w:rsidRDefault="001554ED" w:rsidP="001554ED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lang w:val="en-US"/>
        </w:rPr>
      </w:pPr>
    </w:p>
    <w:p w14:paraId="4BB93D93" w14:textId="4D88B128" w:rsidR="008D36EF" w:rsidRPr="006A5AB0" w:rsidRDefault="00467161" w:rsidP="00036FFC">
      <w:pPr>
        <w:pStyle w:val="aa"/>
        <w:spacing w:after="0" w:line="360" w:lineRule="auto"/>
        <w:ind w:left="0"/>
        <w:rPr>
          <w:rFonts w:ascii="Arial" w:hAnsi="Arial"/>
          <w:sz w:val="24"/>
        </w:rPr>
      </w:pPr>
      <w:r w:rsidRPr="006A5AB0">
        <w:rPr>
          <w:rFonts w:ascii="Arial" w:hAnsi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 wp14:anchorId="790BE0CF" wp14:editId="415C93C7">
                <wp:simplePos x="0" y="0"/>
                <wp:positionH relativeFrom="column">
                  <wp:posOffset>17145</wp:posOffset>
                </wp:positionH>
                <wp:positionV relativeFrom="paragraph">
                  <wp:posOffset>-76836</wp:posOffset>
                </wp:positionV>
                <wp:extent cx="6286500" cy="0"/>
                <wp:effectExtent l="0" t="0" r="0" b="0"/>
                <wp:wrapNone/>
                <wp:docPr id="16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5E4EF" id="Line 1139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6.05pt" to="496.3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" o:allowincell="f"/>
            </w:pict>
          </mc:Fallback>
        </mc:AlternateContent>
      </w:r>
      <w:r w:rsidR="00B33A36" w:rsidRPr="006A5AB0">
        <w:rPr>
          <w:rFonts w:ascii="Arial" w:hAnsi="Arial"/>
          <w:sz w:val="24"/>
        </w:rPr>
        <w:t>УДК</w:t>
      </w:r>
      <w:r w:rsidR="00A10B92" w:rsidRPr="006A5AB0">
        <w:rPr>
          <w:rFonts w:ascii="Arial" w:hAnsi="Arial"/>
          <w:snapToGrid w:val="0"/>
          <w:sz w:val="24"/>
        </w:rPr>
        <w:t xml:space="preserve"> 669.1</w:t>
      </w:r>
      <w:r w:rsidR="000245D3" w:rsidRPr="006A5AB0">
        <w:rPr>
          <w:rFonts w:ascii="Arial" w:hAnsi="Arial"/>
          <w:snapToGrid w:val="0"/>
          <w:sz w:val="24"/>
        </w:rPr>
        <w:t>5–194:546.7</w:t>
      </w:r>
      <w:r w:rsidR="006B1693" w:rsidRPr="006A5AB0">
        <w:rPr>
          <w:rFonts w:ascii="Arial" w:hAnsi="Arial"/>
          <w:snapToGrid w:val="0"/>
          <w:sz w:val="24"/>
        </w:rPr>
        <w:t>7</w:t>
      </w:r>
      <w:r w:rsidR="00A63675" w:rsidRPr="006A5AB0">
        <w:rPr>
          <w:rFonts w:ascii="Arial" w:hAnsi="Arial"/>
          <w:snapToGrid w:val="0"/>
          <w:sz w:val="24"/>
        </w:rPr>
        <w:t>:006.354</w:t>
      </w:r>
      <w:r w:rsidR="00036FFC" w:rsidRPr="006A5AB0">
        <w:rPr>
          <w:rFonts w:ascii="Arial" w:hAnsi="Arial"/>
          <w:snapToGrid w:val="0"/>
          <w:sz w:val="24"/>
        </w:rPr>
        <w:t xml:space="preserve">                                       </w:t>
      </w:r>
      <w:r w:rsidR="00B33A36" w:rsidRPr="006A5AB0">
        <w:rPr>
          <w:rFonts w:ascii="Arial" w:hAnsi="Arial"/>
          <w:sz w:val="24"/>
        </w:rPr>
        <w:tab/>
      </w:r>
      <w:r w:rsidR="00B95A70" w:rsidRPr="006A5AB0">
        <w:rPr>
          <w:rFonts w:ascii="Arial" w:hAnsi="Arial"/>
          <w:sz w:val="24"/>
        </w:rPr>
        <w:tab/>
      </w:r>
      <w:r w:rsidR="008D36EF" w:rsidRPr="006A5AB0">
        <w:rPr>
          <w:rFonts w:ascii="Arial" w:hAnsi="Arial"/>
          <w:sz w:val="24"/>
        </w:rPr>
        <w:t xml:space="preserve"> </w:t>
      </w:r>
      <w:r w:rsidR="001953C7" w:rsidRPr="006A5AB0">
        <w:rPr>
          <w:rFonts w:ascii="Arial" w:hAnsi="Arial"/>
          <w:sz w:val="24"/>
        </w:rPr>
        <w:t>М</w:t>
      </w:r>
      <w:r w:rsidR="00B33A36" w:rsidRPr="006A5AB0">
        <w:rPr>
          <w:rFonts w:ascii="Arial" w:hAnsi="Arial"/>
          <w:sz w:val="24"/>
        </w:rPr>
        <w:t xml:space="preserve">КС </w:t>
      </w:r>
      <w:r w:rsidR="00B01826" w:rsidRPr="006A5AB0">
        <w:rPr>
          <w:rFonts w:ascii="Arial" w:hAnsi="Arial"/>
          <w:sz w:val="24"/>
        </w:rPr>
        <w:t>77.</w:t>
      </w:r>
      <w:r w:rsidR="001953C7" w:rsidRPr="006A5AB0">
        <w:rPr>
          <w:rFonts w:ascii="Arial" w:hAnsi="Arial"/>
          <w:sz w:val="24"/>
        </w:rPr>
        <w:t>08</w:t>
      </w:r>
      <w:r w:rsidR="00B01826" w:rsidRPr="006A5AB0">
        <w:rPr>
          <w:rFonts w:ascii="Arial" w:hAnsi="Arial"/>
          <w:sz w:val="24"/>
        </w:rPr>
        <w:t>0.</w:t>
      </w:r>
      <w:r w:rsidR="001953C7" w:rsidRPr="006A5AB0">
        <w:rPr>
          <w:rFonts w:ascii="Arial" w:hAnsi="Arial"/>
          <w:sz w:val="24"/>
        </w:rPr>
        <w:t>2</w:t>
      </w:r>
      <w:r w:rsidR="00B01826" w:rsidRPr="006A5AB0">
        <w:rPr>
          <w:rFonts w:ascii="Arial" w:hAnsi="Arial"/>
          <w:sz w:val="24"/>
        </w:rPr>
        <w:t>0</w:t>
      </w:r>
    </w:p>
    <w:p w14:paraId="6F14E27C" w14:textId="77777777" w:rsidR="000245D3" w:rsidRPr="006A5AB0" w:rsidRDefault="000245D3" w:rsidP="00C51F57">
      <w:pPr>
        <w:pStyle w:val="a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9B60854" w14:textId="3D78BAA3" w:rsidR="00C51F57" w:rsidRPr="006A5AB0" w:rsidRDefault="00A63675" w:rsidP="00C51F57">
      <w:pPr>
        <w:pStyle w:val="a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A5AB0">
        <w:rPr>
          <w:rFonts w:ascii="Arial" w:hAnsi="Arial" w:cs="Arial"/>
          <w:sz w:val="24"/>
          <w:szCs w:val="24"/>
        </w:rPr>
        <w:t xml:space="preserve">Ключевые слова: </w:t>
      </w:r>
      <w:r w:rsidR="001953C7" w:rsidRPr="006A5AB0">
        <w:rPr>
          <w:rFonts w:ascii="Arial" w:hAnsi="Arial" w:cs="Arial"/>
          <w:sz w:val="24"/>
          <w:szCs w:val="24"/>
        </w:rPr>
        <w:t>легированная</w:t>
      </w:r>
      <w:r w:rsidRPr="006A5AB0">
        <w:rPr>
          <w:rFonts w:ascii="Arial" w:hAnsi="Arial" w:cs="Arial"/>
          <w:sz w:val="24"/>
          <w:szCs w:val="24"/>
        </w:rPr>
        <w:t xml:space="preserve"> сталь, </w:t>
      </w:r>
      <w:r w:rsidR="001953C7" w:rsidRPr="006A5AB0">
        <w:rPr>
          <w:rFonts w:ascii="Arial" w:hAnsi="Arial" w:cs="Arial"/>
          <w:sz w:val="24"/>
          <w:szCs w:val="24"/>
        </w:rPr>
        <w:t xml:space="preserve">нержавеющая сталь, </w:t>
      </w:r>
      <w:r w:rsidR="00C51F57" w:rsidRPr="006A5AB0">
        <w:rPr>
          <w:rFonts w:ascii="Arial" w:hAnsi="Arial" w:cs="Arial"/>
          <w:sz w:val="24"/>
          <w:szCs w:val="24"/>
        </w:rPr>
        <w:t xml:space="preserve">массовая доля, </w:t>
      </w:r>
      <w:r w:rsidR="00072E2F" w:rsidRPr="006A5AB0">
        <w:rPr>
          <w:rFonts w:ascii="Arial" w:hAnsi="Arial" w:cs="Arial"/>
          <w:sz w:val="24"/>
          <w:szCs w:val="24"/>
        </w:rPr>
        <w:t>молибден</w:t>
      </w:r>
      <w:r w:rsidR="00C51F57" w:rsidRPr="006A5AB0">
        <w:rPr>
          <w:rFonts w:ascii="Arial" w:hAnsi="Arial" w:cs="Arial"/>
          <w:sz w:val="24"/>
          <w:szCs w:val="24"/>
        </w:rPr>
        <w:t>,</w:t>
      </w:r>
      <w:r w:rsidR="001953C7" w:rsidRPr="006A5AB0">
        <w:rPr>
          <w:rFonts w:ascii="Arial" w:hAnsi="Arial" w:cs="Arial"/>
          <w:sz w:val="24"/>
          <w:szCs w:val="24"/>
        </w:rPr>
        <w:t xml:space="preserve"> </w:t>
      </w:r>
      <w:r w:rsidR="00C95A41" w:rsidRPr="00D47F7C">
        <w:rPr>
          <w:rFonts w:ascii="Arial" w:hAnsi="Arial" w:cs="Arial"/>
          <w:sz w:val="24"/>
          <w:szCs w:val="24"/>
        </w:rPr>
        <w:t>экстракционно-</w:t>
      </w:r>
      <w:r w:rsidR="00C51F57" w:rsidRPr="00D47F7C">
        <w:rPr>
          <w:rFonts w:ascii="Arial" w:hAnsi="Arial" w:cs="Arial"/>
          <w:sz w:val="24"/>
          <w:szCs w:val="24"/>
        </w:rPr>
        <w:t>фотометрический</w:t>
      </w:r>
      <w:r w:rsidR="00C51F57" w:rsidRPr="006A5AB0">
        <w:rPr>
          <w:rFonts w:ascii="Arial" w:hAnsi="Arial" w:cs="Arial"/>
          <w:sz w:val="24"/>
          <w:szCs w:val="24"/>
        </w:rPr>
        <w:t xml:space="preserve"> метод</w:t>
      </w:r>
      <w:r w:rsidR="006B1693" w:rsidRPr="006A5AB0">
        <w:rPr>
          <w:rFonts w:ascii="Arial" w:hAnsi="Arial" w:cs="Arial"/>
          <w:sz w:val="24"/>
          <w:szCs w:val="24"/>
        </w:rPr>
        <w:t>, фотометрический метод</w:t>
      </w:r>
      <w:r w:rsidR="00C51F57" w:rsidRPr="006A5AB0">
        <w:rPr>
          <w:rFonts w:ascii="Arial" w:hAnsi="Arial" w:cs="Arial"/>
          <w:sz w:val="24"/>
          <w:szCs w:val="24"/>
        </w:rPr>
        <w:t xml:space="preserve">, </w:t>
      </w:r>
      <w:r w:rsidR="006B1693" w:rsidRPr="006A5AB0">
        <w:rPr>
          <w:rFonts w:ascii="Arial" w:hAnsi="Arial" w:cs="Arial"/>
          <w:sz w:val="24"/>
          <w:szCs w:val="24"/>
        </w:rPr>
        <w:t>гравиметрический</w:t>
      </w:r>
      <w:r w:rsidR="00C51F57" w:rsidRPr="006A5AB0">
        <w:rPr>
          <w:rFonts w:ascii="Arial" w:hAnsi="Arial" w:cs="Arial"/>
          <w:sz w:val="24"/>
          <w:szCs w:val="24"/>
        </w:rPr>
        <w:t xml:space="preserve"> метод, атомно-абсорбционный метод</w:t>
      </w:r>
    </w:p>
    <w:p w14:paraId="6DCF303A" w14:textId="77777777" w:rsidR="00AD5754" w:rsidRPr="006A5AB0" w:rsidRDefault="00467161">
      <w:pPr>
        <w:spacing w:line="360" w:lineRule="auto"/>
        <w:rPr>
          <w:rFonts w:ascii="Arial" w:hAnsi="Arial"/>
        </w:rPr>
      </w:pPr>
      <w:r w:rsidRPr="006A5AB0"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 wp14:anchorId="6F322D44" wp14:editId="179E177B">
                <wp:simplePos x="0" y="0"/>
                <wp:positionH relativeFrom="column">
                  <wp:posOffset>17145</wp:posOffset>
                </wp:positionH>
                <wp:positionV relativeFrom="paragraph">
                  <wp:posOffset>25399</wp:posOffset>
                </wp:positionV>
                <wp:extent cx="6286500" cy="0"/>
                <wp:effectExtent l="0" t="0" r="0" b="0"/>
                <wp:wrapNone/>
                <wp:docPr id="15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07BD6" id="Line 1140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pt" to="4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" o:allowincell="f"/>
            </w:pict>
          </mc:Fallback>
        </mc:AlternateContent>
      </w:r>
    </w:p>
    <w:p w14:paraId="516FF493" w14:textId="63D6540D" w:rsidR="00441258" w:rsidRPr="006A5AB0" w:rsidRDefault="00441258" w:rsidP="007A148E">
      <w:pPr>
        <w:tabs>
          <w:tab w:val="left" w:pos="7815"/>
        </w:tabs>
        <w:spacing w:line="276" w:lineRule="auto"/>
        <w:rPr>
          <w:rFonts w:ascii="Arial" w:hAnsi="Arial" w:cs="Arial"/>
          <w:bCs/>
        </w:rPr>
      </w:pPr>
    </w:p>
    <w:p w14:paraId="30635655" w14:textId="5F272DB7" w:rsidR="000245D3" w:rsidRPr="006A5AB0" w:rsidRDefault="000245D3" w:rsidP="007A148E">
      <w:pPr>
        <w:tabs>
          <w:tab w:val="left" w:pos="7815"/>
        </w:tabs>
        <w:spacing w:line="276" w:lineRule="auto"/>
        <w:rPr>
          <w:rFonts w:ascii="Arial" w:hAnsi="Arial" w:cs="Arial"/>
          <w:bCs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637"/>
        <w:gridCol w:w="2278"/>
        <w:gridCol w:w="1866"/>
      </w:tblGrid>
      <w:tr w:rsidR="00C51F57" w:rsidRPr="006A5AB0" w14:paraId="0FADD63A" w14:textId="77777777" w:rsidTr="00C95A41">
        <w:tc>
          <w:tcPr>
            <w:tcW w:w="5637" w:type="dxa"/>
          </w:tcPr>
          <w:p w14:paraId="687CD208" w14:textId="0D52B2BE" w:rsidR="00C51F57" w:rsidRPr="006A5AB0" w:rsidRDefault="0039735F" w:rsidP="00684186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Д</w:t>
            </w:r>
            <w:r w:rsidR="00C51F57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иректор </w:t>
            </w:r>
            <w:r w:rsidR="00833382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НИЦ «Метал</w:t>
            </w:r>
            <w:r w:rsidR="00C0390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л</w:t>
            </w:r>
            <w:r w:rsidR="00833382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тест»</w:t>
            </w:r>
            <w:r w:rsidR="00C51F57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17926D00" w14:textId="6F398B69" w:rsidR="00C51F57" w:rsidRPr="006A5AB0" w:rsidRDefault="000245D3" w:rsidP="00684186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ГНЦ </w:t>
            </w:r>
            <w:r w:rsidR="00C51F57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ФГУП «ЦНИИчермет им. И.П. Бардина»</w:t>
            </w:r>
          </w:p>
        </w:tc>
        <w:tc>
          <w:tcPr>
            <w:tcW w:w="2278" w:type="dxa"/>
          </w:tcPr>
          <w:p w14:paraId="676C68A6" w14:textId="77777777" w:rsidR="00C51F57" w:rsidRPr="006A5AB0" w:rsidRDefault="00C51F57" w:rsidP="00684186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66" w:type="dxa"/>
          </w:tcPr>
          <w:p w14:paraId="44F7855E" w14:textId="77777777" w:rsidR="00C51F57" w:rsidRPr="006A5AB0" w:rsidRDefault="00C51F57" w:rsidP="00684186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  <w:p w14:paraId="66C4318D" w14:textId="16B13384" w:rsidR="00C51F57" w:rsidRPr="006A5AB0" w:rsidRDefault="00C51F57" w:rsidP="00684186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 </w:t>
            </w:r>
            <w:r w:rsidR="00833382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К</w:t>
            </w:r>
            <w:r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.А. </w:t>
            </w:r>
            <w:r w:rsidR="00833382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Чудный</w:t>
            </w:r>
          </w:p>
        </w:tc>
      </w:tr>
      <w:tr w:rsidR="00441258" w:rsidRPr="006A5AB0" w14:paraId="3449532E" w14:textId="77777777" w:rsidTr="00C95A41">
        <w:tc>
          <w:tcPr>
            <w:tcW w:w="5637" w:type="dxa"/>
          </w:tcPr>
          <w:p w14:paraId="0FFFEEE7" w14:textId="77777777" w:rsidR="00441258" w:rsidRPr="006A5AB0" w:rsidRDefault="00441258">
            <w:pPr>
              <w:pStyle w:val="aa"/>
              <w:jc w:val="both"/>
              <w:rPr>
                <w:rFonts w:cs="Arial"/>
                <w:sz w:val="24"/>
                <w:szCs w:val="24"/>
                <w:lang w:eastAsia="ar-SA"/>
              </w:rPr>
            </w:pPr>
            <w:bookmarkStart w:id="60" w:name="_Hlk50861709"/>
          </w:p>
          <w:p w14:paraId="7091C636" w14:textId="1F1F54AB" w:rsidR="00C51F57" w:rsidRPr="006A5AB0" w:rsidRDefault="00C51F57">
            <w:pPr>
              <w:pStyle w:val="aa"/>
              <w:jc w:val="both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2278" w:type="dxa"/>
          </w:tcPr>
          <w:p w14:paraId="236DEE25" w14:textId="202B74A2" w:rsidR="00441258" w:rsidRPr="006A5AB0" w:rsidRDefault="00441258">
            <w:pPr>
              <w:pStyle w:val="aa"/>
              <w:jc w:val="center"/>
              <w:rPr>
                <w:rFonts w:cs="Arial"/>
                <w:b/>
                <w:lang w:eastAsia="ar-SA"/>
              </w:rPr>
            </w:pPr>
          </w:p>
        </w:tc>
        <w:tc>
          <w:tcPr>
            <w:tcW w:w="1866" w:type="dxa"/>
          </w:tcPr>
          <w:p w14:paraId="4B55C3E7" w14:textId="77777777" w:rsidR="00441258" w:rsidRPr="006A5AB0" w:rsidRDefault="00441258">
            <w:pPr>
              <w:pStyle w:val="aa"/>
              <w:ind w:left="18"/>
              <w:jc w:val="both"/>
              <w:rPr>
                <w:rFonts w:cs="Arial"/>
                <w:b/>
                <w:sz w:val="24"/>
                <w:szCs w:val="24"/>
                <w:lang w:eastAsia="ar-SA"/>
              </w:rPr>
            </w:pPr>
          </w:p>
        </w:tc>
      </w:tr>
      <w:tr w:rsidR="00441258" w14:paraId="46083ED0" w14:textId="77777777" w:rsidTr="00C95A41">
        <w:tc>
          <w:tcPr>
            <w:tcW w:w="5637" w:type="dxa"/>
          </w:tcPr>
          <w:p w14:paraId="7C08D284" w14:textId="4FEB8567" w:rsidR="00441258" w:rsidRPr="006A5AB0" w:rsidRDefault="00441258" w:rsidP="00441258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Директор ЦССМ </w:t>
            </w:r>
          </w:p>
          <w:p w14:paraId="25D20C32" w14:textId="6D8DFD1F" w:rsidR="00441258" w:rsidRPr="006A5AB0" w:rsidRDefault="000245D3" w:rsidP="00441258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ГНЦ </w:t>
            </w:r>
            <w:r w:rsidR="00441258"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ФГУП «ЦНИИчермет им. И.П. Бардина»</w:t>
            </w:r>
          </w:p>
        </w:tc>
        <w:tc>
          <w:tcPr>
            <w:tcW w:w="2278" w:type="dxa"/>
          </w:tcPr>
          <w:p w14:paraId="062AABFD" w14:textId="6C12CE29" w:rsidR="00441258" w:rsidRPr="006A5AB0" w:rsidRDefault="00441258" w:rsidP="00441258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66" w:type="dxa"/>
          </w:tcPr>
          <w:p w14:paraId="0434F350" w14:textId="77777777" w:rsidR="00441258" w:rsidRPr="006A5AB0" w:rsidRDefault="00441258" w:rsidP="00441258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  <w:p w14:paraId="2B03A61C" w14:textId="2EC86278" w:rsidR="00441258" w:rsidRPr="00441258" w:rsidRDefault="00441258" w:rsidP="00441258">
            <w:pPr>
              <w:pStyle w:val="a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A5AB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 С.А. Горшков</w:t>
            </w:r>
          </w:p>
        </w:tc>
      </w:tr>
      <w:bookmarkEnd w:id="60"/>
    </w:tbl>
    <w:p w14:paraId="37B9B580" w14:textId="675A2394" w:rsidR="005C6718" w:rsidRDefault="005C6718">
      <w:pPr>
        <w:spacing w:line="360" w:lineRule="auto"/>
        <w:rPr>
          <w:rFonts w:ascii="Arial" w:hAnsi="Arial"/>
        </w:rPr>
      </w:pPr>
    </w:p>
    <w:p w14:paraId="7D42B206" w14:textId="374F7246" w:rsidR="00FA0971" w:rsidRDefault="00FA0971">
      <w:pPr>
        <w:spacing w:line="360" w:lineRule="auto"/>
        <w:rPr>
          <w:rFonts w:ascii="Arial" w:hAnsi="Arial"/>
        </w:rPr>
      </w:pPr>
    </w:p>
    <w:sectPr w:rsidR="00FA0971" w:rsidSect="00F57279">
      <w:headerReference w:type="first" r:id="rId25"/>
      <w:footerReference w:type="first" r:id="rId26"/>
      <w:footnotePr>
        <w:numFmt w:val="chicago"/>
      </w:footnotePr>
      <w:pgSz w:w="11906" w:h="16838"/>
      <w:pgMar w:top="1134" w:right="141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C01E" w14:textId="77777777" w:rsidR="0050547B" w:rsidRDefault="0050547B">
      <w:r>
        <w:separator/>
      </w:r>
    </w:p>
  </w:endnote>
  <w:endnote w:type="continuationSeparator" w:id="0">
    <w:p w14:paraId="26319087" w14:textId="77777777" w:rsidR="0050547B" w:rsidRDefault="0050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F537" w14:textId="3EB9E210" w:rsidR="00450AB2" w:rsidRPr="002D32D5" w:rsidRDefault="00450AB2" w:rsidP="002D32D5">
    <w:pPr>
      <w:pStyle w:val="a7"/>
      <w:ind w:right="360"/>
      <w:rPr>
        <w:rFonts w:ascii="Arial" w:hAnsi="Arial" w:cs="Arial"/>
        <w:sz w:val="22"/>
        <w:szCs w:val="22"/>
      </w:rPr>
    </w:pPr>
    <w:r w:rsidRPr="002D32D5">
      <w:rPr>
        <w:rStyle w:val="a9"/>
        <w:rFonts w:ascii="Arial" w:hAnsi="Arial" w:cs="Arial"/>
        <w:sz w:val="22"/>
        <w:szCs w:val="22"/>
      </w:rPr>
      <w:fldChar w:fldCharType="begin"/>
    </w:r>
    <w:r w:rsidRPr="002D32D5">
      <w:rPr>
        <w:rStyle w:val="a9"/>
        <w:rFonts w:ascii="Arial" w:hAnsi="Arial" w:cs="Arial"/>
        <w:sz w:val="22"/>
        <w:szCs w:val="22"/>
      </w:rPr>
      <w:instrText xml:space="preserve"> PAGE </w:instrText>
    </w:r>
    <w:r w:rsidRPr="002D32D5">
      <w:rPr>
        <w:rStyle w:val="a9"/>
        <w:rFonts w:ascii="Arial" w:hAnsi="Arial" w:cs="Arial"/>
        <w:sz w:val="22"/>
        <w:szCs w:val="22"/>
      </w:rPr>
      <w:fldChar w:fldCharType="separate"/>
    </w:r>
    <w:r w:rsidR="005032CB">
      <w:rPr>
        <w:rStyle w:val="a9"/>
        <w:rFonts w:ascii="Arial" w:hAnsi="Arial" w:cs="Arial"/>
        <w:noProof/>
        <w:sz w:val="22"/>
        <w:szCs w:val="22"/>
      </w:rPr>
      <w:t>II</w:t>
    </w:r>
    <w:r w:rsidRPr="002D32D5">
      <w:rPr>
        <w:rStyle w:val="a9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BE7C" w14:textId="5C8148E8" w:rsidR="00450AB2" w:rsidRPr="001930C6" w:rsidRDefault="00450AB2">
    <w:pPr>
      <w:pStyle w:val="a7"/>
      <w:framePr w:wrap="around" w:vAnchor="text" w:hAnchor="margin" w:xAlign="outside" w:y="1"/>
      <w:rPr>
        <w:rStyle w:val="a9"/>
        <w:rFonts w:ascii="Arial" w:hAnsi="Arial" w:cs="Arial"/>
        <w:sz w:val="22"/>
        <w:szCs w:val="22"/>
      </w:rPr>
    </w:pPr>
    <w:r w:rsidRPr="001930C6">
      <w:rPr>
        <w:rStyle w:val="a9"/>
        <w:rFonts w:ascii="Arial" w:hAnsi="Arial" w:cs="Arial"/>
        <w:sz w:val="22"/>
        <w:szCs w:val="22"/>
      </w:rPr>
      <w:fldChar w:fldCharType="begin"/>
    </w:r>
    <w:r w:rsidRPr="001930C6">
      <w:rPr>
        <w:rStyle w:val="a9"/>
        <w:rFonts w:ascii="Arial" w:hAnsi="Arial" w:cs="Arial"/>
        <w:sz w:val="22"/>
        <w:szCs w:val="22"/>
      </w:rPr>
      <w:instrText xml:space="preserve">PAGE  </w:instrText>
    </w:r>
    <w:r w:rsidRPr="001930C6">
      <w:rPr>
        <w:rStyle w:val="a9"/>
        <w:rFonts w:ascii="Arial" w:hAnsi="Arial" w:cs="Arial"/>
        <w:sz w:val="22"/>
        <w:szCs w:val="22"/>
      </w:rPr>
      <w:fldChar w:fldCharType="separate"/>
    </w:r>
    <w:r w:rsidR="00062BA2">
      <w:rPr>
        <w:rStyle w:val="a9"/>
        <w:rFonts w:ascii="Arial" w:hAnsi="Arial" w:cs="Arial"/>
        <w:noProof/>
        <w:sz w:val="22"/>
        <w:szCs w:val="22"/>
      </w:rPr>
      <w:t>III</w:t>
    </w:r>
    <w:r w:rsidRPr="001930C6">
      <w:rPr>
        <w:rStyle w:val="a9"/>
        <w:rFonts w:ascii="Arial" w:hAnsi="Arial" w:cs="Arial"/>
        <w:sz w:val="22"/>
        <w:szCs w:val="22"/>
      </w:rPr>
      <w:fldChar w:fldCharType="end"/>
    </w:r>
  </w:p>
  <w:p w14:paraId="189F7EEE" w14:textId="77777777" w:rsidR="00450AB2" w:rsidRDefault="00450AB2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E49F" w14:textId="37605324" w:rsidR="00450AB2" w:rsidRPr="002D32D5" w:rsidRDefault="00450AB2" w:rsidP="002D32D5">
    <w:pPr>
      <w:pStyle w:val="a7"/>
      <w:ind w:right="360"/>
      <w:jc w:val="right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4BC5" w14:textId="62AE1642" w:rsidR="00450AB2" w:rsidRPr="002D32D5" w:rsidRDefault="00450AB2" w:rsidP="002D32D5">
    <w:pPr>
      <w:pStyle w:val="a7"/>
      <w:ind w:right="360"/>
      <w:rPr>
        <w:rFonts w:ascii="Arial" w:hAnsi="Arial" w:cs="Arial"/>
        <w:sz w:val="22"/>
        <w:szCs w:val="22"/>
      </w:rPr>
    </w:pPr>
    <w:r w:rsidRPr="002D32D5">
      <w:rPr>
        <w:rStyle w:val="a9"/>
        <w:rFonts w:ascii="Arial" w:hAnsi="Arial" w:cs="Arial"/>
        <w:sz w:val="22"/>
        <w:szCs w:val="22"/>
      </w:rPr>
      <w:fldChar w:fldCharType="begin"/>
    </w:r>
    <w:r w:rsidRPr="002D32D5">
      <w:rPr>
        <w:rStyle w:val="a9"/>
        <w:rFonts w:ascii="Arial" w:hAnsi="Arial" w:cs="Arial"/>
        <w:sz w:val="22"/>
        <w:szCs w:val="22"/>
      </w:rPr>
      <w:instrText xml:space="preserve"> PAGE </w:instrText>
    </w:r>
    <w:r w:rsidRPr="002D32D5">
      <w:rPr>
        <w:rStyle w:val="a9"/>
        <w:rFonts w:ascii="Arial" w:hAnsi="Arial" w:cs="Arial"/>
        <w:sz w:val="22"/>
        <w:szCs w:val="22"/>
      </w:rPr>
      <w:fldChar w:fldCharType="separate"/>
    </w:r>
    <w:r w:rsidR="00062BA2">
      <w:rPr>
        <w:rStyle w:val="a9"/>
        <w:rFonts w:ascii="Arial" w:hAnsi="Arial" w:cs="Arial"/>
        <w:noProof/>
        <w:sz w:val="22"/>
        <w:szCs w:val="22"/>
      </w:rPr>
      <w:t>32</w:t>
    </w:r>
    <w:r w:rsidRPr="002D32D5">
      <w:rPr>
        <w:rStyle w:val="a9"/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BAAB" w14:textId="01B3AD86" w:rsidR="00450AB2" w:rsidRPr="00B67341" w:rsidRDefault="00450AB2" w:rsidP="000F03B5">
    <w:pPr>
      <w:pStyle w:val="a7"/>
      <w:tabs>
        <w:tab w:val="clear" w:pos="9355"/>
        <w:tab w:val="right" w:pos="9214"/>
      </w:tabs>
      <w:ind w:right="-2"/>
      <w:jc w:val="right"/>
      <w:rPr>
        <w:rFonts w:ascii="Arial" w:hAnsi="Arial" w:cs="Arial"/>
        <w:sz w:val="22"/>
        <w:szCs w:val="22"/>
      </w:rPr>
    </w:pPr>
    <w:r w:rsidRPr="002D32D5">
      <w:rPr>
        <w:rStyle w:val="a9"/>
        <w:rFonts w:ascii="Arial" w:hAnsi="Arial" w:cs="Arial"/>
        <w:sz w:val="22"/>
        <w:szCs w:val="22"/>
      </w:rPr>
      <w:fldChar w:fldCharType="begin"/>
    </w:r>
    <w:r w:rsidRPr="002D32D5">
      <w:rPr>
        <w:rStyle w:val="a9"/>
        <w:rFonts w:ascii="Arial" w:hAnsi="Arial" w:cs="Arial"/>
        <w:sz w:val="22"/>
        <w:szCs w:val="22"/>
      </w:rPr>
      <w:instrText xml:space="preserve"> PAGE </w:instrText>
    </w:r>
    <w:r w:rsidRPr="002D32D5">
      <w:rPr>
        <w:rStyle w:val="a9"/>
        <w:rFonts w:ascii="Arial" w:hAnsi="Arial" w:cs="Arial"/>
        <w:sz w:val="22"/>
        <w:szCs w:val="22"/>
      </w:rPr>
      <w:fldChar w:fldCharType="separate"/>
    </w:r>
    <w:r w:rsidR="00062BA2">
      <w:rPr>
        <w:rStyle w:val="a9"/>
        <w:rFonts w:ascii="Arial" w:hAnsi="Arial" w:cs="Arial"/>
        <w:noProof/>
        <w:sz w:val="22"/>
        <w:szCs w:val="22"/>
      </w:rPr>
      <w:t>31</w:t>
    </w:r>
    <w:r w:rsidRPr="002D32D5">
      <w:rPr>
        <w:rStyle w:val="a9"/>
        <w:rFonts w:ascii="Arial" w:hAnsi="Arial" w:cs="Arial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7"/>
      <w:tblW w:w="9776" w:type="dxa"/>
      <w:tblLook w:val="04A0" w:firstRow="1" w:lastRow="0" w:firstColumn="1" w:lastColumn="0" w:noHBand="0" w:noVBand="1"/>
    </w:tblPr>
    <w:tblGrid>
      <w:gridCol w:w="9776"/>
    </w:tblGrid>
    <w:tr w:rsidR="00450AB2" w:rsidRPr="00587A64" w14:paraId="17C6D83D" w14:textId="77777777" w:rsidTr="00E363B9">
      <w:tc>
        <w:tcPr>
          <w:tcW w:w="9776" w:type="dxa"/>
          <w:tcBorders>
            <w:top w:val="single" w:sz="18" w:space="0" w:color="000000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D26E25D" w14:textId="35CE17CD" w:rsidR="00450AB2" w:rsidRPr="003862D9" w:rsidRDefault="00450AB2" w:rsidP="00440AEA">
          <w:pPr>
            <w:pStyle w:val="a6"/>
            <w:tabs>
              <w:tab w:val="clear" w:pos="4677"/>
              <w:tab w:val="left" w:pos="6804"/>
            </w:tabs>
            <w:rPr>
              <w:rFonts w:ascii="Arial" w:hAnsi="Arial" w:cs="Arial"/>
              <w:b/>
            </w:rPr>
          </w:pPr>
          <w:bookmarkStart w:id="58" w:name="_Hlk207363966"/>
          <w:r>
            <w:rPr>
              <w:rFonts w:ascii="Arial" w:hAnsi="Arial" w:cs="Arial"/>
              <w:i/>
              <w:sz w:val="22"/>
              <w:szCs w:val="22"/>
            </w:rPr>
            <w:t>п</w:t>
          </w:r>
          <w:r w:rsidRPr="0011563A">
            <w:rPr>
              <w:rFonts w:ascii="Arial" w:hAnsi="Arial" w:cs="Arial"/>
              <w:i/>
              <w:sz w:val="22"/>
              <w:szCs w:val="22"/>
            </w:rPr>
            <w:t>роект</w:t>
          </w:r>
          <w:r>
            <w:rPr>
              <w:rFonts w:ascii="Arial" w:hAnsi="Arial" w:cs="Arial"/>
              <w:i/>
              <w:sz w:val="22"/>
              <w:szCs w:val="22"/>
            </w:rPr>
            <w:t xml:space="preserve"> </w:t>
          </w:r>
          <w:r>
            <w:rPr>
              <w:rFonts w:ascii="Arial" w:hAnsi="Arial" w:cs="Arial"/>
              <w:i/>
              <w:sz w:val="22"/>
              <w:szCs w:val="22"/>
              <w:lang w:val="en-US"/>
            </w:rPr>
            <w:t>RU</w:t>
          </w:r>
          <w:r w:rsidRPr="0011563A">
            <w:rPr>
              <w:rFonts w:ascii="Arial" w:hAnsi="Arial" w:cs="Arial"/>
              <w:i/>
              <w:sz w:val="22"/>
              <w:szCs w:val="22"/>
            </w:rPr>
            <w:t xml:space="preserve">, </w:t>
          </w:r>
          <w:r w:rsidRPr="00992336">
            <w:rPr>
              <w:rFonts w:ascii="Arial" w:hAnsi="Arial" w:cs="Arial"/>
              <w:i/>
              <w:sz w:val="22"/>
              <w:szCs w:val="22"/>
            </w:rPr>
            <w:t>окончательна</w:t>
          </w:r>
          <w:r>
            <w:rPr>
              <w:rFonts w:ascii="Arial" w:hAnsi="Arial" w:cs="Arial"/>
              <w:i/>
              <w:sz w:val="22"/>
              <w:szCs w:val="22"/>
            </w:rPr>
            <w:t>я</w:t>
          </w:r>
          <w:r w:rsidRPr="0011563A">
            <w:rPr>
              <w:rFonts w:ascii="Arial" w:hAnsi="Arial" w:cs="Arial"/>
              <w:i/>
              <w:sz w:val="22"/>
              <w:szCs w:val="22"/>
            </w:rPr>
            <w:t xml:space="preserve"> редакция</w:t>
          </w:r>
        </w:p>
      </w:tc>
    </w:tr>
  </w:tbl>
  <w:bookmarkEnd w:id="58"/>
  <w:p w14:paraId="3FAE02E1" w14:textId="4FFFA824" w:rsidR="00450AB2" w:rsidRPr="005969FB" w:rsidRDefault="00450AB2" w:rsidP="00440AEA">
    <w:pPr>
      <w:pStyle w:val="a7"/>
      <w:tabs>
        <w:tab w:val="clear" w:pos="9355"/>
        <w:tab w:val="right" w:pos="9637"/>
      </w:tabs>
      <w:jc w:val="right"/>
      <w:rPr>
        <w:rFonts w:ascii="Arial" w:hAnsi="Arial" w:cs="Arial"/>
        <w:sz w:val="22"/>
        <w:szCs w:val="22"/>
      </w:rPr>
    </w:pPr>
    <w:r w:rsidRPr="00B67341">
      <w:rPr>
        <w:rFonts w:ascii="Arial" w:hAnsi="Arial" w:cs="Arial"/>
        <w:sz w:val="22"/>
        <w:szCs w:val="22"/>
      </w:rPr>
      <w:fldChar w:fldCharType="begin"/>
    </w:r>
    <w:r w:rsidRPr="00B67341">
      <w:rPr>
        <w:rFonts w:ascii="Arial" w:hAnsi="Arial" w:cs="Arial"/>
        <w:sz w:val="22"/>
        <w:szCs w:val="22"/>
      </w:rPr>
      <w:instrText xml:space="preserve"> PAGE   \* MERGEFORMAT </w:instrText>
    </w:r>
    <w:r w:rsidRPr="00B67341">
      <w:rPr>
        <w:rFonts w:ascii="Arial" w:hAnsi="Arial" w:cs="Arial"/>
        <w:sz w:val="22"/>
        <w:szCs w:val="22"/>
      </w:rPr>
      <w:fldChar w:fldCharType="separate"/>
    </w:r>
    <w:r w:rsidR="00062BA2">
      <w:rPr>
        <w:rFonts w:ascii="Arial" w:hAnsi="Arial" w:cs="Arial"/>
        <w:noProof/>
        <w:sz w:val="22"/>
        <w:szCs w:val="22"/>
      </w:rPr>
      <w:t>1</w:t>
    </w:r>
    <w:r w:rsidRPr="00B67341">
      <w:rPr>
        <w:rFonts w:ascii="Arial" w:hAnsi="Arial" w:cs="Arial"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3B9F" w14:textId="5DAAF5CE" w:rsidR="00450AB2" w:rsidRPr="005969FB" w:rsidRDefault="00450AB2" w:rsidP="00FC50F2">
    <w:pPr>
      <w:pStyle w:val="a7"/>
      <w:tabs>
        <w:tab w:val="clear" w:pos="9355"/>
        <w:tab w:val="right" w:pos="9637"/>
      </w:tabs>
      <w:jc w:val="right"/>
      <w:rPr>
        <w:rFonts w:ascii="Arial" w:hAnsi="Arial" w:cs="Arial"/>
        <w:sz w:val="22"/>
        <w:szCs w:val="22"/>
      </w:rPr>
    </w:pPr>
    <w:r w:rsidRPr="00B67341">
      <w:rPr>
        <w:rFonts w:ascii="Arial" w:hAnsi="Arial" w:cs="Arial"/>
        <w:sz w:val="22"/>
        <w:szCs w:val="22"/>
      </w:rPr>
      <w:fldChar w:fldCharType="begin"/>
    </w:r>
    <w:r w:rsidRPr="00B67341">
      <w:rPr>
        <w:rFonts w:ascii="Arial" w:hAnsi="Arial" w:cs="Arial"/>
        <w:sz w:val="22"/>
        <w:szCs w:val="22"/>
      </w:rPr>
      <w:instrText xml:space="preserve"> PAGE   \* MERGEFORMAT </w:instrText>
    </w:r>
    <w:r w:rsidRPr="00B67341">
      <w:rPr>
        <w:rFonts w:ascii="Arial" w:hAnsi="Arial" w:cs="Arial"/>
        <w:sz w:val="22"/>
        <w:szCs w:val="22"/>
      </w:rPr>
      <w:fldChar w:fldCharType="separate"/>
    </w:r>
    <w:r w:rsidR="00062BA2">
      <w:rPr>
        <w:rFonts w:ascii="Arial" w:hAnsi="Arial" w:cs="Arial"/>
        <w:noProof/>
        <w:sz w:val="22"/>
        <w:szCs w:val="22"/>
      </w:rPr>
      <w:t>33</w:t>
    </w:r>
    <w:r w:rsidRPr="00B67341">
      <w:rPr>
        <w:rFonts w:ascii="Arial" w:hAnsi="Arial" w:cs="Arial"/>
        <w:sz w:val="22"/>
        <w:szCs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8682" w14:textId="718C69D5" w:rsidR="00450AB2" w:rsidRPr="005969FB" w:rsidRDefault="00450AB2" w:rsidP="00FC50F2">
    <w:pPr>
      <w:pStyle w:val="a7"/>
      <w:tabs>
        <w:tab w:val="clear" w:pos="9355"/>
        <w:tab w:val="right" w:pos="9637"/>
      </w:tabs>
      <w:rPr>
        <w:rFonts w:ascii="Arial" w:hAnsi="Arial" w:cs="Arial"/>
        <w:sz w:val="22"/>
        <w:szCs w:val="22"/>
      </w:rPr>
    </w:pPr>
    <w:r w:rsidRPr="00B67341">
      <w:rPr>
        <w:rFonts w:ascii="Arial" w:hAnsi="Arial" w:cs="Arial"/>
        <w:sz w:val="22"/>
        <w:szCs w:val="22"/>
      </w:rPr>
      <w:fldChar w:fldCharType="begin"/>
    </w:r>
    <w:r w:rsidRPr="00B67341">
      <w:rPr>
        <w:rFonts w:ascii="Arial" w:hAnsi="Arial" w:cs="Arial"/>
        <w:sz w:val="22"/>
        <w:szCs w:val="22"/>
      </w:rPr>
      <w:instrText xml:space="preserve"> PAGE   \* MERGEFORMAT </w:instrText>
    </w:r>
    <w:r w:rsidRPr="00B67341">
      <w:rPr>
        <w:rFonts w:ascii="Arial" w:hAnsi="Arial" w:cs="Arial"/>
        <w:sz w:val="22"/>
        <w:szCs w:val="22"/>
      </w:rPr>
      <w:fldChar w:fldCharType="separate"/>
    </w:r>
    <w:r w:rsidR="00062BA2">
      <w:rPr>
        <w:rFonts w:ascii="Arial" w:hAnsi="Arial" w:cs="Arial"/>
        <w:noProof/>
        <w:sz w:val="22"/>
        <w:szCs w:val="22"/>
      </w:rPr>
      <w:t>34</w:t>
    </w:r>
    <w:r w:rsidRPr="00B67341">
      <w:rPr>
        <w:rFonts w:ascii="Arial" w:hAnsi="Arial" w:cs="Arial"/>
        <w:sz w:val="22"/>
        <w:szCs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93929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2822781" w14:textId="0DD80F1B" w:rsidR="00450AB2" w:rsidRPr="00F57279" w:rsidRDefault="00450AB2" w:rsidP="00FC50F2">
        <w:pPr>
          <w:pStyle w:val="a7"/>
          <w:jc w:val="right"/>
          <w:rPr>
            <w:rFonts w:ascii="Arial" w:hAnsi="Arial" w:cs="Arial"/>
            <w:sz w:val="22"/>
            <w:szCs w:val="22"/>
          </w:rPr>
        </w:pPr>
        <w:r w:rsidRPr="00F57279">
          <w:rPr>
            <w:rFonts w:ascii="Arial" w:hAnsi="Arial" w:cs="Arial"/>
            <w:sz w:val="22"/>
            <w:szCs w:val="22"/>
          </w:rPr>
          <w:fldChar w:fldCharType="begin"/>
        </w:r>
        <w:r w:rsidRPr="00F57279">
          <w:rPr>
            <w:rFonts w:ascii="Arial" w:hAnsi="Arial" w:cs="Arial"/>
            <w:sz w:val="22"/>
            <w:szCs w:val="22"/>
          </w:rPr>
          <w:instrText>PAGE   \* MERGEFORMAT</w:instrText>
        </w:r>
        <w:r w:rsidRPr="00F57279">
          <w:rPr>
            <w:rFonts w:ascii="Arial" w:hAnsi="Arial" w:cs="Arial"/>
            <w:sz w:val="22"/>
            <w:szCs w:val="22"/>
          </w:rPr>
          <w:fldChar w:fldCharType="separate"/>
        </w:r>
        <w:r w:rsidR="00062BA2">
          <w:rPr>
            <w:rFonts w:ascii="Arial" w:hAnsi="Arial" w:cs="Arial"/>
            <w:noProof/>
            <w:sz w:val="22"/>
            <w:szCs w:val="22"/>
          </w:rPr>
          <w:t>35</w:t>
        </w:r>
        <w:r w:rsidRPr="00F5727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F37A" w14:textId="77777777" w:rsidR="0050547B" w:rsidRDefault="0050547B">
      <w:r>
        <w:separator/>
      </w:r>
    </w:p>
  </w:footnote>
  <w:footnote w:type="continuationSeparator" w:id="0">
    <w:p w14:paraId="028CA66F" w14:textId="77777777" w:rsidR="0050547B" w:rsidRDefault="0050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D0CF" w14:textId="07C637A5" w:rsidR="00450AB2" w:rsidRDefault="00450AB2" w:rsidP="00E35021">
    <w:pPr>
      <w:pStyle w:val="a6"/>
      <w:rPr>
        <w:rFonts w:ascii="Arial" w:hAnsi="Arial" w:cs="Arial"/>
        <w:i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12354</w:t>
    </w:r>
  </w:p>
  <w:p w14:paraId="540C2A5C" w14:textId="12B23CF4" w:rsidR="00450AB2" w:rsidRDefault="00450AB2" w:rsidP="00E35021">
    <w:pPr>
      <w:pStyle w:val="a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 xml:space="preserve">, </w:t>
    </w:r>
    <w:r w:rsidRPr="00992336">
      <w:rPr>
        <w:rFonts w:ascii="Arial" w:hAnsi="Arial" w:cs="Arial"/>
        <w:i/>
        <w:sz w:val="24"/>
        <w:szCs w:val="24"/>
      </w:rPr>
      <w:t>окончательна</w:t>
    </w:r>
    <w:r>
      <w:rPr>
        <w:rFonts w:ascii="Arial" w:hAnsi="Arial" w:cs="Arial"/>
        <w:i/>
        <w:sz w:val="24"/>
        <w:szCs w:val="24"/>
      </w:rPr>
      <w:t>я</w:t>
    </w:r>
    <w:r w:rsidRPr="00E35021">
      <w:rPr>
        <w:rFonts w:ascii="Arial" w:hAnsi="Arial" w:cs="Arial"/>
        <w:i/>
        <w:sz w:val="24"/>
        <w:szCs w:val="24"/>
      </w:rPr>
      <w:t xml:space="preserve"> редакция</w:t>
    </w:r>
  </w:p>
  <w:p w14:paraId="5A7E2AB2" w14:textId="77777777" w:rsidR="00450AB2" w:rsidRPr="00F07C26" w:rsidRDefault="00450AB2" w:rsidP="00E35021">
    <w:pPr>
      <w:pStyle w:val="a6"/>
      <w:rPr>
        <w:rFonts w:ascii="Arial" w:hAnsi="Arial" w:cs="Arial"/>
        <w:i/>
        <w:color w:val="000000" w:themeColor="text1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7F00" w14:textId="1FBAC260" w:rsidR="00450AB2" w:rsidRDefault="00450AB2" w:rsidP="0030325E">
    <w:pPr>
      <w:pStyle w:val="a6"/>
      <w:jc w:val="right"/>
      <w:rPr>
        <w:rFonts w:ascii="Arial" w:hAnsi="Arial" w:cs="Arial"/>
        <w:i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12354</w:t>
    </w:r>
  </w:p>
  <w:p w14:paraId="3127BA55" w14:textId="5AD91702" w:rsidR="00450AB2" w:rsidRDefault="00450AB2" w:rsidP="00231323">
    <w:pPr>
      <w:pStyle w:val="a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 xml:space="preserve">, </w:t>
    </w:r>
    <w:r w:rsidRPr="00992336">
      <w:rPr>
        <w:rFonts w:ascii="Arial" w:hAnsi="Arial" w:cs="Arial"/>
        <w:i/>
        <w:sz w:val="24"/>
        <w:szCs w:val="24"/>
      </w:rPr>
      <w:t>окончательна</w:t>
    </w:r>
    <w:r>
      <w:rPr>
        <w:rFonts w:ascii="Arial" w:hAnsi="Arial" w:cs="Arial"/>
        <w:i/>
        <w:sz w:val="24"/>
        <w:szCs w:val="24"/>
      </w:rPr>
      <w:t>я редакция</w:t>
    </w:r>
  </w:p>
  <w:p w14:paraId="3C8E2B00" w14:textId="77777777" w:rsidR="00450AB2" w:rsidRDefault="00450AB2" w:rsidP="00231323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D735" w14:textId="06421F8E" w:rsidR="00450AB2" w:rsidRPr="00E35021" w:rsidRDefault="00450AB2" w:rsidP="00E35021">
    <w:pPr>
      <w:pStyle w:val="a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9DF8" w14:textId="5FF5276A" w:rsidR="00450AB2" w:rsidRDefault="00450AB2" w:rsidP="00191D2E">
    <w:pPr>
      <w:pStyle w:val="a6"/>
      <w:jc w:val="right"/>
      <w:rPr>
        <w:rFonts w:ascii="Arial" w:hAnsi="Arial" w:cs="Arial"/>
        <w:i/>
        <w:color w:val="000000" w:themeColor="text1"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12354</w:t>
    </w:r>
  </w:p>
  <w:p w14:paraId="5DB5F6F1" w14:textId="1A8DF0C4" w:rsidR="00450AB2" w:rsidRDefault="00450AB2" w:rsidP="00191D2E">
    <w:pPr>
      <w:pStyle w:val="a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 xml:space="preserve">, </w:t>
    </w:r>
    <w:r w:rsidRPr="00992336">
      <w:rPr>
        <w:rFonts w:ascii="Arial" w:hAnsi="Arial" w:cs="Arial"/>
        <w:i/>
        <w:sz w:val="24"/>
        <w:szCs w:val="24"/>
      </w:rPr>
      <w:t>окончательна</w:t>
    </w:r>
    <w:r>
      <w:rPr>
        <w:rFonts w:ascii="Arial" w:hAnsi="Arial" w:cs="Arial"/>
        <w:i/>
        <w:sz w:val="24"/>
        <w:szCs w:val="24"/>
      </w:rPr>
      <w:t>я</w:t>
    </w:r>
    <w:r w:rsidRPr="00E35021">
      <w:rPr>
        <w:rFonts w:ascii="Arial" w:hAnsi="Arial" w:cs="Arial"/>
        <w:i/>
        <w:sz w:val="24"/>
        <w:szCs w:val="24"/>
      </w:rPr>
      <w:t xml:space="preserve"> редакция</w:t>
    </w:r>
  </w:p>
  <w:p w14:paraId="2B03AA88" w14:textId="77777777" w:rsidR="00450AB2" w:rsidRPr="00191D2E" w:rsidRDefault="00450AB2" w:rsidP="00191D2E">
    <w:pPr>
      <w:pStyle w:val="a6"/>
      <w:jc w:val="right"/>
      <w:rPr>
        <w:rFonts w:ascii="Arial" w:hAnsi="Arial" w:cs="Arial"/>
        <w:i/>
        <w:color w:val="000000" w:themeColor="text1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A08A" w14:textId="2B902830" w:rsidR="00450AB2" w:rsidRDefault="00450AB2" w:rsidP="00E0391A">
    <w:pPr>
      <w:pStyle w:val="a6"/>
      <w:jc w:val="right"/>
      <w:rPr>
        <w:rFonts w:ascii="Arial" w:hAnsi="Arial" w:cs="Arial"/>
        <w:i/>
        <w:color w:val="000000" w:themeColor="text1"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12354</w:t>
    </w:r>
  </w:p>
  <w:p w14:paraId="614AA93E" w14:textId="555494AC" w:rsidR="00450AB2" w:rsidRDefault="00450AB2" w:rsidP="00E0391A">
    <w:pPr>
      <w:pStyle w:val="a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 xml:space="preserve">, </w:t>
    </w:r>
    <w:r w:rsidRPr="00992336">
      <w:rPr>
        <w:rFonts w:ascii="Arial" w:hAnsi="Arial" w:cs="Arial"/>
        <w:i/>
        <w:sz w:val="24"/>
        <w:szCs w:val="24"/>
      </w:rPr>
      <w:t>окончательна</w:t>
    </w:r>
    <w:r>
      <w:rPr>
        <w:rFonts w:ascii="Arial" w:hAnsi="Arial" w:cs="Arial"/>
        <w:i/>
        <w:sz w:val="24"/>
        <w:szCs w:val="24"/>
      </w:rPr>
      <w:t>я</w:t>
    </w:r>
    <w:r w:rsidRPr="00E35021">
      <w:rPr>
        <w:rFonts w:ascii="Arial" w:hAnsi="Arial" w:cs="Arial"/>
        <w:i/>
        <w:sz w:val="24"/>
        <w:szCs w:val="24"/>
      </w:rPr>
      <w:t xml:space="preserve"> редакция</w:t>
    </w:r>
  </w:p>
  <w:p w14:paraId="5DE3CA07" w14:textId="77777777" w:rsidR="00450AB2" w:rsidRPr="00E35021" w:rsidRDefault="00450AB2" w:rsidP="00E35021">
    <w:pPr>
      <w:pStyle w:val="a6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10BF" w14:textId="77777777" w:rsidR="00450AB2" w:rsidRDefault="00450AB2" w:rsidP="00E35021">
    <w:pPr>
      <w:pStyle w:val="a6"/>
      <w:rPr>
        <w:rFonts w:ascii="Arial" w:hAnsi="Arial" w:cs="Arial"/>
        <w:i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12348</w:t>
    </w:r>
  </w:p>
  <w:p w14:paraId="69737655" w14:textId="77777777" w:rsidR="00450AB2" w:rsidRDefault="00450AB2" w:rsidP="00E35021">
    <w:pPr>
      <w:pStyle w:val="a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Проект, первая</w:t>
    </w:r>
    <w:r w:rsidRPr="00E35021">
      <w:rPr>
        <w:rFonts w:ascii="Arial" w:hAnsi="Arial" w:cs="Arial"/>
        <w:i/>
        <w:sz w:val="24"/>
        <w:szCs w:val="24"/>
      </w:rPr>
      <w:t xml:space="preserve"> редакция</w:t>
    </w:r>
  </w:p>
  <w:p w14:paraId="0D8F79F7" w14:textId="5446BF76" w:rsidR="00450AB2" w:rsidRDefault="00450AB2" w:rsidP="00E35021">
    <w:pPr>
      <w:pStyle w:val="a6"/>
      <w:rPr>
        <w:rFonts w:ascii="Arial" w:hAnsi="Arial" w:cs="Arial"/>
        <w:i/>
        <w:color w:val="000000" w:themeColor="text1"/>
        <w:sz w:val="24"/>
      </w:rPr>
    </w:pPr>
  </w:p>
  <w:p w14:paraId="392BFDB1" w14:textId="4FEE6A00" w:rsidR="00450AB2" w:rsidRPr="00F07C26" w:rsidRDefault="00450AB2" w:rsidP="00E35021">
    <w:pPr>
      <w:pStyle w:val="a6"/>
      <w:rPr>
        <w:rFonts w:ascii="Arial" w:hAnsi="Arial" w:cs="Arial"/>
        <w:i/>
        <w:color w:val="000000" w:themeColor="text1"/>
        <w:sz w:val="24"/>
      </w:rPr>
    </w:pPr>
    <w:r>
      <w:rPr>
        <w:rFonts w:ascii="Arial" w:hAnsi="Arial" w:cs="Arial"/>
        <w:i/>
        <w:color w:val="000000" w:themeColor="text1"/>
        <w:sz w:val="24"/>
      </w:rPr>
      <w:t>Окончание таблицы А.1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9CB3" w14:textId="77777777" w:rsidR="00450AB2" w:rsidRDefault="00450AB2" w:rsidP="00FC50F2">
    <w:pPr>
      <w:pStyle w:val="a6"/>
      <w:jc w:val="right"/>
      <w:rPr>
        <w:rFonts w:ascii="Arial" w:hAnsi="Arial" w:cs="Arial"/>
        <w:i/>
        <w:color w:val="000000" w:themeColor="text1"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12354</w:t>
    </w:r>
  </w:p>
  <w:p w14:paraId="04C35161" w14:textId="5972B906" w:rsidR="00450AB2" w:rsidRDefault="00450AB2" w:rsidP="00FC50F2">
    <w:pPr>
      <w:pStyle w:val="a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 xml:space="preserve">, </w:t>
    </w:r>
    <w:r w:rsidRPr="00992336">
      <w:rPr>
        <w:rFonts w:ascii="Arial" w:hAnsi="Arial" w:cs="Arial"/>
        <w:i/>
        <w:sz w:val="24"/>
        <w:szCs w:val="24"/>
      </w:rPr>
      <w:t>окончательная</w:t>
    </w:r>
    <w:r w:rsidRPr="00E35021">
      <w:rPr>
        <w:rFonts w:ascii="Arial" w:hAnsi="Arial" w:cs="Arial"/>
        <w:i/>
        <w:sz w:val="24"/>
        <w:szCs w:val="24"/>
      </w:rPr>
      <w:t xml:space="preserve"> редакция</w:t>
    </w:r>
  </w:p>
  <w:p w14:paraId="54159B41" w14:textId="77777777" w:rsidR="00450AB2" w:rsidRPr="00E35021" w:rsidRDefault="00450AB2" w:rsidP="00E35021">
    <w:pPr>
      <w:pStyle w:val="a6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F6AD" w14:textId="7127B134" w:rsidR="00450AB2" w:rsidRDefault="00450AB2" w:rsidP="00FC50F2">
    <w:pPr>
      <w:pStyle w:val="a6"/>
      <w:rPr>
        <w:rFonts w:ascii="Arial" w:hAnsi="Arial" w:cs="Arial"/>
        <w:i/>
        <w:color w:val="000000" w:themeColor="text1"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12354</w:t>
    </w:r>
  </w:p>
  <w:p w14:paraId="625225BC" w14:textId="35C3460F" w:rsidR="00450AB2" w:rsidRDefault="00450AB2" w:rsidP="00FC50F2">
    <w:pPr>
      <w:pStyle w:val="a6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 xml:space="preserve">, </w:t>
    </w:r>
    <w:r w:rsidRPr="00992336">
      <w:rPr>
        <w:rFonts w:ascii="Arial" w:hAnsi="Arial" w:cs="Arial"/>
        <w:i/>
        <w:sz w:val="24"/>
        <w:szCs w:val="24"/>
      </w:rPr>
      <w:t>окончательная</w:t>
    </w:r>
    <w:r w:rsidRPr="00E35021">
      <w:rPr>
        <w:rFonts w:ascii="Arial" w:hAnsi="Arial" w:cs="Arial"/>
        <w:i/>
        <w:sz w:val="24"/>
        <w:szCs w:val="24"/>
      </w:rPr>
      <w:t xml:space="preserve"> редакция</w:t>
    </w:r>
  </w:p>
  <w:p w14:paraId="047E83CE" w14:textId="77777777" w:rsidR="00450AB2" w:rsidRPr="00E35021" w:rsidRDefault="00450AB2" w:rsidP="00E35021">
    <w:pPr>
      <w:pStyle w:val="a6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DB49" w14:textId="464A5C43" w:rsidR="00450AB2" w:rsidRDefault="00450AB2" w:rsidP="00FC50F2">
    <w:pPr>
      <w:pStyle w:val="a6"/>
      <w:jc w:val="right"/>
      <w:rPr>
        <w:rFonts w:ascii="Arial" w:hAnsi="Arial" w:cs="Arial"/>
        <w:i/>
        <w:color w:val="000000" w:themeColor="text1"/>
        <w:sz w:val="24"/>
      </w:rPr>
    </w:pPr>
    <w:r w:rsidRPr="00E35021">
      <w:rPr>
        <w:rFonts w:ascii="Arial" w:hAnsi="Arial" w:cs="Arial"/>
        <w:i/>
        <w:sz w:val="24"/>
      </w:rPr>
      <w:t xml:space="preserve">ГОСТ </w:t>
    </w:r>
    <w:r>
      <w:rPr>
        <w:rFonts w:ascii="Arial" w:hAnsi="Arial" w:cs="Arial"/>
        <w:i/>
        <w:sz w:val="24"/>
      </w:rPr>
      <w:t>12354</w:t>
    </w:r>
  </w:p>
  <w:p w14:paraId="648F45BA" w14:textId="248349F7" w:rsidR="00450AB2" w:rsidRDefault="00450AB2" w:rsidP="00FC50F2">
    <w:pPr>
      <w:pStyle w:val="a6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проект </w:t>
    </w:r>
    <w:r>
      <w:rPr>
        <w:rFonts w:ascii="Arial" w:hAnsi="Arial" w:cs="Arial"/>
        <w:i/>
        <w:sz w:val="24"/>
        <w:szCs w:val="24"/>
        <w:lang w:val="en-US"/>
      </w:rPr>
      <w:t>RU</w:t>
    </w:r>
    <w:r>
      <w:rPr>
        <w:rFonts w:ascii="Arial" w:hAnsi="Arial" w:cs="Arial"/>
        <w:i/>
        <w:sz w:val="24"/>
        <w:szCs w:val="24"/>
      </w:rPr>
      <w:t xml:space="preserve">, </w:t>
    </w:r>
    <w:r w:rsidRPr="00992336">
      <w:rPr>
        <w:rFonts w:ascii="Arial" w:hAnsi="Arial" w:cs="Arial"/>
        <w:i/>
        <w:sz w:val="24"/>
        <w:szCs w:val="24"/>
      </w:rPr>
      <w:t>окончательная</w:t>
    </w:r>
    <w:r w:rsidRPr="00E35021">
      <w:rPr>
        <w:rFonts w:ascii="Arial" w:hAnsi="Arial" w:cs="Arial"/>
        <w:i/>
        <w:sz w:val="24"/>
        <w:szCs w:val="24"/>
      </w:rPr>
      <w:t xml:space="preserve"> редакция</w:t>
    </w:r>
  </w:p>
  <w:p w14:paraId="6772D1FA" w14:textId="77777777" w:rsidR="00450AB2" w:rsidRPr="00E35021" w:rsidRDefault="00450AB2" w:rsidP="00E3502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0D4"/>
    <w:multiLevelType w:val="hybridMultilevel"/>
    <w:tmpl w:val="EF9CD632"/>
    <w:lvl w:ilvl="0" w:tplc="C2D603A0">
      <w:numFmt w:val="bullet"/>
      <w:lvlText w:val=""/>
      <w:lvlJc w:val="left"/>
      <w:pPr>
        <w:ind w:left="371" w:hanging="145"/>
      </w:pPr>
      <w:rPr>
        <w:rFonts w:ascii="Symbol" w:eastAsia="Symbol" w:hAnsi="Symbol" w:cs="Symbol" w:hint="default"/>
        <w:w w:val="101"/>
        <w:sz w:val="20"/>
        <w:szCs w:val="20"/>
        <w:lang w:val="ru-RU" w:eastAsia="en-US" w:bidi="ar-SA"/>
      </w:rPr>
    </w:lvl>
    <w:lvl w:ilvl="1" w:tplc="5614CB72">
      <w:numFmt w:val="bullet"/>
      <w:lvlText w:val="-"/>
      <w:lvlJc w:val="left"/>
      <w:pPr>
        <w:ind w:left="23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EBE423E">
      <w:numFmt w:val="bullet"/>
      <w:lvlText w:val="•"/>
      <w:lvlJc w:val="left"/>
      <w:pPr>
        <w:ind w:left="1072" w:hanging="116"/>
      </w:pPr>
      <w:rPr>
        <w:rFonts w:hint="default"/>
        <w:lang w:val="ru-RU" w:eastAsia="en-US" w:bidi="ar-SA"/>
      </w:rPr>
    </w:lvl>
    <w:lvl w:ilvl="3" w:tplc="BD6EA996">
      <w:numFmt w:val="bullet"/>
      <w:lvlText w:val="•"/>
      <w:lvlJc w:val="left"/>
      <w:pPr>
        <w:ind w:left="1764" w:hanging="116"/>
      </w:pPr>
      <w:rPr>
        <w:rFonts w:hint="default"/>
        <w:lang w:val="ru-RU" w:eastAsia="en-US" w:bidi="ar-SA"/>
      </w:rPr>
    </w:lvl>
    <w:lvl w:ilvl="4" w:tplc="7DF49C00">
      <w:numFmt w:val="bullet"/>
      <w:lvlText w:val="•"/>
      <w:lvlJc w:val="left"/>
      <w:pPr>
        <w:ind w:left="2456" w:hanging="116"/>
      </w:pPr>
      <w:rPr>
        <w:rFonts w:hint="default"/>
        <w:lang w:val="ru-RU" w:eastAsia="en-US" w:bidi="ar-SA"/>
      </w:rPr>
    </w:lvl>
    <w:lvl w:ilvl="5" w:tplc="5B7871D4">
      <w:numFmt w:val="bullet"/>
      <w:lvlText w:val="•"/>
      <w:lvlJc w:val="left"/>
      <w:pPr>
        <w:ind w:left="3148" w:hanging="116"/>
      </w:pPr>
      <w:rPr>
        <w:rFonts w:hint="default"/>
        <w:lang w:val="ru-RU" w:eastAsia="en-US" w:bidi="ar-SA"/>
      </w:rPr>
    </w:lvl>
    <w:lvl w:ilvl="6" w:tplc="61E60BEC">
      <w:numFmt w:val="bullet"/>
      <w:lvlText w:val="•"/>
      <w:lvlJc w:val="left"/>
      <w:pPr>
        <w:ind w:left="3840" w:hanging="116"/>
      </w:pPr>
      <w:rPr>
        <w:rFonts w:hint="default"/>
        <w:lang w:val="ru-RU" w:eastAsia="en-US" w:bidi="ar-SA"/>
      </w:rPr>
    </w:lvl>
    <w:lvl w:ilvl="7" w:tplc="B7605750">
      <w:numFmt w:val="bullet"/>
      <w:lvlText w:val="•"/>
      <w:lvlJc w:val="left"/>
      <w:pPr>
        <w:ind w:left="4532" w:hanging="116"/>
      </w:pPr>
      <w:rPr>
        <w:rFonts w:hint="default"/>
        <w:lang w:val="ru-RU" w:eastAsia="en-US" w:bidi="ar-SA"/>
      </w:rPr>
    </w:lvl>
    <w:lvl w:ilvl="8" w:tplc="23EEBA74">
      <w:numFmt w:val="bullet"/>
      <w:lvlText w:val="•"/>
      <w:lvlJc w:val="left"/>
      <w:pPr>
        <w:ind w:left="5224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07835FAD"/>
    <w:multiLevelType w:val="multilevel"/>
    <w:tmpl w:val="9528BB2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084F4C"/>
    <w:multiLevelType w:val="hybridMultilevel"/>
    <w:tmpl w:val="83408BE6"/>
    <w:lvl w:ilvl="0" w:tplc="DB3C2DBA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6D4"/>
    <w:multiLevelType w:val="hybridMultilevel"/>
    <w:tmpl w:val="6E8A152A"/>
    <w:lvl w:ilvl="0" w:tplc="24F2E0C4">
      <w:start w:val="9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1A47B42"/>
    <w:multiLevelType w:val="hybridMultilevel"/>
    <w:tmpl w:val="B4129942"/>
    <w:lvl w:ilvl="0" w:tplc="FFFFFFFF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D13D4"/>
    <w:multiLevelType w:val="hybridMultilevel"/>
    <w:tmpl w:val="B34031E6"/>
    <w:lvl w:ilvl="0" w:tplc="135E83C6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3460"/>
    <w:multiLevelType w:val="multilevel"/>
    <w:tmpl w:val="F5AC66B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Б8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01C7EE9"/>
    <w:multiLevelType w:val="hybridMultilevel"/>
    <w:tmpl w:val="2ADEF01E"/>
    <w:lvl w:ilvl="0" w:tplc="5F48B868">
      <w:numFmt w:val="bullet"/>
      <w:lvlText w:val="-"/>
      <w:lvlJc w:val="left"/>
      <w:pPr>
        <w:ind w:left="318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1A0505A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2" w:tplc="ECE48DE2">
      <w:numFmt w:val="bullet"/>
      <w:lvlText w:val="•"/>
      <w:lvlJc w:val="left"/>
      <w:pPr>
        <w:ind w:left="2045" w:hanging="149"/>
      </w:pPr>
      <w:rPr>
        <w:rFonts w:hint="default"/>
        <w:lang w:val="ru-RU" w:eastAsia="en-US" w:bidi="ar-SA"/>
      </w:rPr>
    </w:lvl>
    <w:lvl w:ilvl="3" w:tplc="7FC4FE1E">
      <w:numFmt w:val="bullet"/>
      <w:lvlText w:val="•"/>
      <w:lvlJc w:val="left"/>
      <w:pPr>
        <w:ind w:left="2908" w:hanging="149"/>
      </w:pPr>
      <w:rPr>
        <w:rFonts w:hint="default"/>
        <w:lang w:val="ru-RU" w:eastAsia="en-US" w:bidi="ar-SA"/>
      </w:rPr>
    </w:lvl>
    <w:lvl w:ilvl="4" w:tplc="6672BF48">
      <w:numFmt w:val="bullet"/>
      <w:lvlText w:val="•"/>
      <w:lvlJc w:val="left"/>
      <w:pPr>
        <w:ind w:left="3771" w:hanging="149"/>
      </w:pPr>
      <w:rPr>
        <w:rFonts w:hint="default"/>
        <w:lang w:val="ru-RU" w:eastAsia="en-US" w:bidi="ar-SA"/>
      </w:rPr>
    </w:lvl>
    <w:lvl w:ilvl="5" w:tplc="D346CFBE">
      <w:numFmt w:val="bullet"/>
      <w:lvlText w:val="•"/>
      <w:lvlJc w:val="left"/>
      <w:pPr>
        <w:ind w:left="4634" w:hanging="149"/>
      </w:pPr>
      <w:rPr>
        <w:rFonts w:hint="default"/>
        <w:lang w:val="ru-RU" w:eastAsia="en-US" w:bidi="ar-SA"/>
      </w:rPr>
    </w:lvl>
    <w:lvl w:ilvl="6" w:tplc="5784DB5C">
      <w:numFmt w:val="bullet"/>
      <w:lvlText w:val="•"/>
      <w:lvlJc w:val="left"/>
      <w:pPr>
        <w:ind w:left="5497" w:hanging="149"/>
      </w:pPr>
      <w:rPr>
        <w:rFonts w:hint="default"/>
        <w:lang w:val="ru-RU" w:eastAsia="en-US" w:bidi="ar-SA"/>
      </w:rPr>
    </w:lvl>
    <w:lvl w:ilvl="7" w:tplc="D6AE64B4">
      <w:numFmt w:val="bullet"/>
      <w:lvlText w:val="•"/>
      <w:lvlJc w:val="left"/>
      <w:pPr>
        <w:ind w:left="6360" w:hanging="149"/>
      </w:pPr>
      <w:rPr>
        <w:rFonts w:hint="default"/>
        <w:lang w:val="ru-RU" w:eastAsia="en-US" w:bidi="ar-SA"/>
      </w:rPr>
    </w:lvl>
    <w:lvl w:ilvl="8" w:tplc="B112ABC2">
      <w:numFmt w:val="bullet"/>
      <w:lvlText w:val="•"/>
      <w:lvlJc w:val="left"/>
      <w:pPr>
        <w:ind w:left="7223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207B4B3A"/>
    <w:multiLevelType w:val="hybridMultilevel"/>
    <w:tmpl w:val="5B92427A"/>
    <w:lvl w:ilvl="0" w:tplc="320C4B1E">
      <w:start w:val="7"/>
      <w:numFmt w:val="decimal"/>
      <w:lvlText w:val="Б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2382B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963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C9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24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84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AD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E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ED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E269F"/>
    <w:multiLevelType w:val="multilevel"/>
    <w:tmpl w:val="C0F03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1021" w:hanging="624"/>
      </w:pPr>
      <w:rPr>
        <w:rFonts w:hint="default"/>
        <w:color w:val="auto"/>
      </w:rPr>
    </w:lvl>
    <w:lvl w:ilvl="2">
      <w:start w:val="1"/>
      <w:numFmt w:val="decimal"/>
      <w:lvlText w:val="Б%3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287" w:hanging="153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D814A6"/>
    <w:multiLevelType w:val="hybridMultilevel"/>
    <w:tmpl w:val="22C6478C"/>
    <w:lvl w:ilvl="0" w:tplc="77C664A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F05CA7"/>
    <w:multiLevelType w:val="hybridMultilevel"/>
    <w:tmpl w:val="09AA340E"/>
    <w:lvl w:ilvl="0" w:tplc="15FEEF12">
      <w:start w:val="1"/>
      <w:numFmt w:val="decimal"/>
      <w:lvlText w:val="А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</w:rPr>
    </w:lvl>
    <w:lvl w:ilvl="1" w:tplc="3864C036">
      <w:start w:val="1"/>
      <w:numFmt w:val="decimal"/>
      <w:lvlText w:val="А7.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428A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ED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21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CF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02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4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A30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B3A53"/>
    <w:multiLevelType w:val="hybridMultilevel"/>
    <w:tmpl w:val="64A0BB2A"/>
    <w:lvl w:ilvl="0" w:tplc="35461434">
      <w:start w:val="3"/>
      <w:numFmt w:val="bullet"/>
      <w:lvlText w:val="–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30C65C3E"/>
    <w:multiLevelType w:val="hybridMultilevel"/>
    <w:tmpl w:val="034CD7C6"/>
    <w:lvl w:ilvl="0" w:tplc="3522B9A2">
      <w:start w:val="8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4" w15:restartNumberingAfterBreak="0">
    <w:nsid w:val="36E936EE"/>
    <w:multiLevelType w:val="hybridMultilevel"/>
    <w:tmpl w:val="73341D2E"/>
    <w:lvl w:ilvl="0" w:tplc="62FE3494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52D4C"/>
    <w:multiLevelType w:val="multilevel"/>
    <w:tmpl w:val="92A2C13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38607570"/>
    <w:multiLevelType w:val="multilevel"/>
    <w:tmpl w:val="72EA17FC"/>
    <w:lvl w:ilvl="0">
      <w:start w:val="9"/>
      <w:numFmt w:val="decimal"/>
      <w:lvlText w:val="Б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Б9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7" w15:restartNumberingAfterBreak="0">
    <w:nsid w:val="39274A0A"/>
    <w:multiLevelType w:val="hybridMultilevel"/>
    <w:tmpl w:val="FB3A6F80"/>
    <w:lvl w:ilvl="0" w:tplc="1F94C84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1169EB"/>
    <w:multiLevelType w:val="hybridMultilevel"/>
    <w:tmpl w:val="A0FC4BD0"/>
    <w:lvl w:ilvl="0" w:tplc="3A064266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E1AED"/>
    <w:multiLevelType w:val="hybridMultilevel"/>
    <w:tmpl w:val="57FE0D3C"/>
    <w:lvl w:ilvl="0" w:tplc="51EAE446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E11CB22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3EFBA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41A7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CF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6F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FC6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6D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1E5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3235B"/>
    <w:multiLevelType w:val="multilevel"/>
    <w:tmpl w:val="5C908B5E"/>
    <w:lvl w:ilvl="0">
      <w:start w:val="1"/>
      <w:numFmt w:val="decimal"/>
      <w:lvlText w:val="%1"/>
      <w:lvlJc w:val="left"/>
      <w:pPr>
        <w:ind w:left="672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" w:hanging="528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8" w:hanging="528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0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49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9" w:hanging="528"/>
      </w:pPr>
      <w:rPr>
        <w:rFonts w:hint="default"/>
        <w:lang w:val="ru-RU" w:eastAsia="en-US" w:bidi="ar-SA"/>
      </w:rPr>
    </w:lvl>
  </w:abstractNum>
  <w:abstractNum w:abstractNumId="21" w15:restartNumberingAfterBreak="0">
    <w:nsid w:val="4D7F3A3D"/>
    <w:multiLevelType w:val="hybridMultilevel"/>
    <w:tmpl w:val="8D3A7F16"/>
    <w:lvl w:ilvl="0" w:tplc="100E3EAA">
      <w:start w:val="3"/>
      <w:numFmt w:val="bullet"/>
      <w:lvlText w:val="–"/>
      <w:lvlJc w:val="left"/>
      <w:pPr>
        <w:ind w:left="25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22" w15:restartNumberingAfterBreak="0">
    <w:nsid w:val="50FE6703"/>
    <w:multiLevelType w:val="hybridMultilevel"/>
    <w:tmpl w:val="A016DA06"/>
    <w:lvl w:ilvl="0" w:tplc="D9A42A8C">
      <w:start w:val="3"/>
      <w:numFmt w:val="bullet"/>
      <w:lvlText w:val="–"/>
      <w:lvlJc w:val="left"/>
      <w:pPr>
        <w:ind w:left="25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23" w15:restartNumberingAfterBreak="0">
    <w:nsid w:val="572B4AF4"/>
    <w:multiLevelType w:val="hybridMultilevel"/>
    <w:tmpl w:val="1B6A3150"/>
    <w:lvl w:ilvl="0" w:tplc="CCCC65D6">
      <w:start w:val="8"/>
      <w:numFmt w:val="bullet"/>
      <w:lvlText w:val="–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577032E2"/>
    <w:multiLevelType w:val="hybridMultilevel"/>
    <w:tmpl w:val="CF70ADDA"/>
    <w:lvl w:ilvl="0" w:tplc="D85CE2DC">
      <w:start w:val="3"/>
      <w:numFmt w:val="bullet"/>
      <w:lvlText w:val="–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593F01AE"/>
    <w:multiLevelType w:val="multilevel"/>
    <w:tmpl w:val="AD02B3F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C3E1049"/>
    <w:multiLevelType w:val="multilevel"/>
    <w:tmpl w:val="59B2681C"/>
    <w:lvl w:ilvl="0">
      <w:start w:val="1"/>
      <w:numFmt w:val="decimal"/>
      <w:lvlText w:val="%1"/>
      <w:lvlJc w:val="left"/>
      <w:pPr>
        <w:ind w:left="672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9" w:hanging="528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8" w:hanging="528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0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49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19" w:hanging="528"/>
      </w:pPr>
      <w:rPr>
        <w:rFonts w:hint="default"/>
        <w:lang w:val="ru-RU" w:eastAsia="en-US" w:bidi="ar-SA"/>
      </w:rPr>
    </w:lvl>
  </w:abstractNum>
  <w:abstractNum w:abstractNumId="27" w15:restartNumberingAfterBreak="0">
    <w:nsid w:val="5C9C06AC"/>
    <w:multiLevelType w:val="hybridMultilevel"/>
    <w:tmpl w:val="315E6724"/>
    <w:lvl w:ilvl="0" w:tplc="64E07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AB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E1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CD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078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09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E6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41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04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0198B"/>
    <w:multiLevelType w:val="multilevel"/>
    <w:tmpl w:val="5DFA9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9B21747"/>
    <w:multiLevelType w:val="hybridMultilevel"/>
    <w:tmpl w:val="64D23DA8"/>
    <w:lvl w:ilvl="0" w:tplc="3E64E778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02E0"/>
    <w:multiLevelType w:val="hybridMultilevel"/>
    <w:tmpl w:val="F580FAC2"/>
    <w:lvl w:ilvl="0" w:tplc="8BF6D952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98428F20">
      <w:numFmt w:val="none"/>
      <w:lvlText w:val=""/>
      <w:lvlJc w:val="left"/>
      <w:pPr>
        <w:tabs>
          <w:tab w:val="num" w:pos="360"/>
        </w:tabs>
      </w:pPr>
    </w:lvl>
    <w:lvl w:ilvl="2" w:tplc="5CD25B1E">
      <w:numFmt w:val="none"/>
      <w:lvlText w:val=""/>
      <w:lvlJc w:val="left"/>
      <w:pPr>
        <w:tabs>
          <w:tab w:val="num" w:pos="360"/>
        </w:tabs>
      </w:pPr>
    </w:lvl>
    <w:lvl w:ilvl="3" w:tplc="19EE46C6">
      <w:numFmt w:val="none"/>
      <w:lvlText w:val=""/>
      <w:lvlJc w:val="left"/>
      <w:pPr>
        <w:tabs>
          <w:tab w:val="num" w:pos="360"/>
        </w:tabs>
      </w:pPr>
    </w:lvl>
    <w:lvl w:ilvl="4" w:tplc="71AA13EC">
      <w:numFmt w:val="none"/>
      <w:lvlText w:val=""/>
      <w:lvlJc w:val="left"/>
      <w:pPr>
        <w:tabs>
          <w:tab w:val="num" w:pos="360"/>
        </w:tabs>
      </w:pPr>
    </w:lvl>
    <w:lvl w:ilvl="5" w:tplc="BD88A9A8">
      <w:numFmt w:val="none"/>
      <w:lvlText w:val=""/>
      <w:lvlJc w:val="left"/>
      <w:pPr>
        <w:tabs>
          <w:tab w:val="num" w:pos="360"/>
        </w:tabs>
      </w:pPr>
    </w:lvl>
    <w:lvl w:ilvl="6" w:tplc="058AE03A">
      <w:numFmt w:val="none"/>
      <w:lvlText w:val=""/>
      <w:lvlJc w:val="left"/>
      <w:pPr>
        <w:tabs>
          <w:tab w:val="num" w:pos="360"/>
        </w:tabs>
      </w:pPr>
    </w:lvl>
    <w:lvl w:ilvl="7" w:tplc="B636C8C0">
      <w:numFmt w:val="none"/>
      <w:lvlText w:val=""/>
      <w:lvlJc w:val="left"/>
      <w:pPr>
        <w:tabs>
          <w:tab w:val="num" w:pos="360"/>
        </w:tabs>
      </w:pPr>
    </w:lvl>
    <w:lvl w:ilvl="8" w:tplc="E9F2892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BF72096"/>
    <w:multiLevelType w:val="multilevel"/>
    <w:tmpl w:val="8F7E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9.%3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3">
      <w:start w:val="1"/>
      <w:numFmt w:val="decimal"/>
      <w:lvlText w:val="10.%4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4">
      <w:start w:val="1"/>
      <w:numFmt w:val="decimal"/>
      <w:lvlText w:val="10.1.%5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6A31372"/>
    <w:multiLevelType w:val="multilevel"/>
    <w:tmpl w:val="CB2CC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Б4.%2."/>
      <w:lvlJc w:val="left"/>
      <w:pPr>
        <w:tabs>
          <w:tab w:val="num" w:pos="567"/>
        </w:tabs>
        <w:ind w:left="1021" w:hanging="624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287" w:hanging="153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AA7210E"/>
    <w:multiLevelType w:val="multilevel"/>
    <w:tmpl w:val="A3E2B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67137646">
    <w:abstractNumId w:val="19"/>
  </w:num>
  <w:num w:numId="2" w16cid:durableId="1258752591">
    <w:abstractNumId w:val="31"/>
  </w:num>
  <w:num w:numId="3" w16cid:durableId="1775244798">
    <w:abstractNumId w:val="27"/>
  </w:num>
  <w:num w:numId="4" w16cid:durableId="686172435">
    <w:abstractNumId w:val="1"/>
  </w:num>
  <w:num w:numId="5" w16cid:durableId="799155071">
    <w:abstractNumId w:val="30"/>
  </w:num>
  <w:num w:numId="6" w16cid:durableId="432478527">
    <w:abstractNumId w:val="11"/>
  </w:num>
  <w:num w:numId="7" w16cid:durableId="1059016280">
    <w:abstractNumId w:val="9"/>
  </w:num>
  <w:num w:numId="8" w16cid:durableId="2143840574">
    <w:abstractNumId w:val="32"/>
  </w:num>
  <w:num w:numId="9" w16cid:durableId="838080986">
    <w:abstractNumId w:val="6"/>
  </w:num>
  <w:num w:numId="10" w16cid:durableId="1756585490">
    <w:abstractNumId w:val="16"/>
  </w:num>
  <w:num w:numId="11" w16cid:durableId="1026369966">
    <w:abstractNumId w:val="8"/>
  </w:num>
  <w:num w:numId="12" w16cid:durableId="660625740">
    <w:abstractNumId w:val="25"/>
  </w:num>
  <w:num w:numId="13" w16cid:durableId="2006516258">
    <w:abstractNumId w:val="4"/>
  </w:num>
  <w:num w:numId="14" w16cid:durableId="295305362">
    <w:abstractNumId w:val="3"/>
  </w:num>
  <w:num w:numId="15" w16cid:durableId="830365509">
    <w:abstractNumId w:val="17"/>
  </w:num>
  <w:num w:numId="16" w16cid:durableId="1088431446">
    <w:abstractNumId w:val="10"/>
  </w:num>
  <w:num w:numId="17" w16cid:durableId="2122067975">
    <w:abstractNumId w:val="18"/>
  </w:num>
  <w:num w:numId="18" w16cid:durableId="2122020656">
    <w:abstractNumId w:val="2"/>
  </w:num>
  <w:num w:numId="19" w16cid:durableId="2059863899">
    <w:abstractNumId w:val="5"/>
  </w:num>
  <w:num w:numId="20" w16cid:durableId="885408540">
    <w:abstractNumId w:val="29"/>
  </w:num>
  <w:num w:numId="21" w16cid:durableId="962344926">
    <w:abstractNumId w:val="14"/>
  </w:num>
  <w:num w:numId="22" w16cid:durableId="778109403">
    <w:abstractNumId w:val="23"/>
  </w:num>
  <w:num w:numId="23" w16cid:durableId="1805155059">
    <w:abstractNumId w:val="13"/>
  </w:num>
  <w:num w:numId="24" w16cid:durableId="849569692">
    <w:abstractNumId w:val="22"/>
  </w:num>
  <w:num w:numId="25" w16cid:durableId="467675257">
    <w:abstractNumId w:val="21"/>
  </w:num>
  <w:num w:numId="26" w16cid:durableId="538587011">
    <w:abstractNumId w:val="24"/>
  </w:num>
  <w:num w:numId="27" w16cid:durableId="1589195715">
    <w:abstractNumId w:val="12"/>
  </w:num>
  <w:num w:numId="28" w16cid:durableId="954751592">
    <w:abstractNumId w:val="15"/>
  </w:num>
  <w:num w:numId="29" w16cid:durableId="773401253">
    <w:abstractNumId w:val="20"/>
  </w:num>
  <w:num w:numId="30" w16cid:durableId="341204361">
    <w:abstractNumId w:val="28"/>
  </w:num>
  <w:num w:numId="31" w16cid:durableId="192617635">
    <w:abstractNumId w:val="33"/>
  </w:num>
  <w:num w:numId="32" w16cid:durableId="1978995700">
    <w:abstractNumId w:val="7"/>
  </w:num>
  <w:num w:numId="33" w16cid:durableId="139538885">
    <w:abstractNumId w:val="0"/>
  </w:num>
  <w:num w:numId="34" w16cid:durableId="3890385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52"/>
    <w:rsid w:val="00000090"/>
    <w:rsid w:val="00000D0D"/>
    <w:rsid w:val="00000D3A"/>
    <w:rsid w:val="00000EE9"/>
    <w:rsid w:val="0000164D"/>
    <w:rsid w:val="00001AC3"/>
    <w:rsid w:val="00002676"/>
    <w:rsid w:val="00002784"/>
    <w:rsid w:val="00002B07"/>
    <w:rsid w:val="00002E58"/>
    <w:rsid w:val="000032D1"/>
    <w:rsid w:val="000038AA"/>
    <w:rsid w:val="00003D51"/>
    <w:rsid w:val="00004009"/>
    <w:rsid w:val="000040FE"/>
    <w:rsid w:val="0000425B"/>
    <w:rsid w:val="000052C2"/>
    <w:rsid w:val="00005F9A"/>
    <w:rsid w:val="00006281"/>
    <w:rsid w:val="0000682E"/>
    <w:rsid w:val="0000739A"/>
    <w:rsid w:val="00007D17"/>
    <w:rsid w:val="0001050C"/>
    <w:rsid w:val="0001087F"/>
    <w:rsid w:val="00011192"/>
    <w:rsid w:val="00011822"/>
    <w:rsid w:val="0001280F"/>
    <w:rsid w:val="000130F4"/>
    <w:rsid w:val="00013634"/>
    <w:rsid w:val="0001369B"/>
    <w:rsid w:val="00014527"/>
    <w:rsid w:val="00014AE2"/>
    <w:rsid w:val="00014F76"/>
    <w:rsid w:val="00015118"/>
    <w:rsid w:val="000161DA"/>
    <w:rsid w:val="00016AF7"/>
    <w:rsid w:val="00016B1C"/>
    <w:rsid w:val="000205E0"/>
    <w:rsid w:val="0002124B"/>
    <w:rsid w:val="00022495"/>
    <w:rsid w:val="00022657"/>
    <w:rsid w:val="000245D3"/>
    <w:rsid w:val="0002554A"/>
    <w:rsid w:val="00026320"/>
    <w:rsid w:val="00026515"/>
    <w:rsid w:val="00026AFC"/>
    <w:rsid w:val="00026BFA"/>
    <w:rsid w:val="00026E5F"/>
    <w:rsid w:val="0002717F"/>
    <w:rsid w:val="00027509"/>
    <w:rsid w:val="00027AB8"/>
    <w:rsid w:val="00027F6E"/>
    <w:rsid w:val="000315AF"/>
    <w:rsid w:val="000316AF"/>
    <w:rsid w:val="00031A95"/>
    <w:rsid w:val="00032A1A"/>
    <w:rsid w:val="000333B9"/>
    <w:rsid w:val="00033C8F"/>
    <w:rsid w:val="000349BE"/>
    <w:rsid w:val="000349F0"/>
    <w:rsid w:val="00036411"/>
    <w:rsid w:val="00036FFC"/>
    <w:rsid w:val="00037457"/>
    <w:rsid w:val="00037FF0"/>
    <w:rsid w:val="000408E4"/>
    <w:rsid w:val="000429C9"/>
    <w:rsid w:val="00042B03"/>
    <w:rsid w:val="00043577"/>
    <w:rsid w:val="00043590"/>
    <w:rsid w:val="00043787"/>
    <w:rsid w:val="00043C99"/>
    <w:rsid w:val="0004493A"/>
    <w:rsid w:val="00045803"/>
    <w:rsid w:val="00046767"/>
    <w:rsid w:val="0004691F"/>
    <w:rsid w:val="00046AE4"/>
    <w:rsid w:val="000478E9"/>
    <w:rsid w:val="000479C1"/>
    <w:rsid w:val="00047D83"/>
    <w:rsid w:val="00050497"/>
    <w:rsid w:val="00051BB3"/>
    <w:rsid w:val="00051F04"/>
    <w:rsid w:val="00052517"/>
    <w:rsid w:val="00052F38"/>
    <w:rsid w:val="00053138"/>
    <w:rsid w:val="000532BB"/>
    <w:rsid w:val="00054610"/>
    <w:rsid w:val="000548E9"/>
    <w:rsid w:val="0005734E"/>
    <w:rsid w:val="00057E30"/>
    <w:rsid w:val="00061482"/>
    <w:rsid w:val="00062BA2"/>
    <w:rsid w:val="000631EB"/>
    <w:rsid w:val="00063578"/>
    <w:rsid w:val="000637EC"/>
    <w:rsid w:val="00063EDC"/>
    <w:rsid w:val="00064935"/>
    <w:rsid w:val="00064EA1"/>
    <w:rsid w:val="00066B2B"/>
    <w:rsid w:val="00067447"/>
    <w:rsid w:val="0006773D"/>
    <w:rsid w:val="00067879"/>
    <w:rsid w:val="000709EC"/>
    <w:rsid w:val="00070C0D"/>
    <w:rsid w:val="000715C1"/>
    <w:rsid w:val="00071F32"/>
    <w:rsid w:val="000722FF"/>
    <w:rsid w:val="00072787"/>
    <w:rsid w:val="00072D3A"/>
    <w:rsid w:val="00072E2F"/>
    <w:rsid w:val="00073410"/>
    <w:rsid w:val="00073841"/>
    <w:rsid w:val="00074260"/>
    <w:rsid w:val="00074684"/>
    <w:rsid w:val="00075677"/>
    <w:rsid w:val="000756E3"/>
    <w:rsid w:val="00075C25"/>
    <w:rsid w:val="000765D8"/>
    <w:rsid w:val="00076FA5"/>
    <w:rsid w:val="000771D5"/>
    <w:rsid w:val="00077D53"/>
    <w:rsid w:val="0008036D"/>
    <w:rsid w:val="0008086B"/>
    <w:rsid w:val="00080C02"/>
    <w:rsid w:val="00081208"/>
    <w:rsid w:val="00081984"/>
    <w:rsid w:val="00082D8E"/>
    <w:rsid w:val="00082F69"/>
    <w:rsid w:val="000843DD"/>
    <w:rsid w:val="00084502"/>
    <w:rsid w:val="00085793"/>
    <w:rsid w:val="000871DF"/>
    <w:rsid w:val="00090240"/>
    <w:rsid w:val="000903A2"/>
    <w:rsid w:val="000915B1"/>
    <w:rsid w:val="0009249F"/>
    <w:rsid w:val="00093032"/>
    <w:rsid w:val="0009306E"/>
    <w:rsid w:val="00093BE9"/>
    <w:rsid w:val="00093CBC"/>
    <w:rsid w:val="00093D23"/>
    <w:rsid w:val="0009433F"/>
    <w:rsid w:val="000948CC"/>
    <w:rsid w:val="000948E7"/>
    <w:rsid w:val="0009570C"/>
    <w:rsid w:val="0009701D"/>
    <w:rsid w:val="00097D5D"/>
    <w:rsid w:val="000A02B0"/>
    <w:rsid w:val="000A0EC9"/>
    <w:rsid w:val="000A17E1"/>
    <w:rsid w:val="000A1961"/>
    <w:rsid w:val="000A19B8"/>
    <w:rsid w:val="000A209A"/>
    <w:rsid w:val="000A2CDB"/>
    <w:rsid w:val="000A34FC"/>
    <w:rsid w:val="000A4186"/>
    <w:rsid w:val="000A4C26"/>
    <w:rsid w:val="000A4F8A"/>
    <w:rsid w:val="000A5537"/>
    <w:rsid w:val="000A6538"/>
    <w:rsid w:val="000A6589"/>
    <w:rsid w:val="000A6809"/>
    <w:rsid w:val="000A6987"/>
    <w:rsid w:val="000B1276"/>
    <w:rsid w:val="000B1736"/>
    <w:rsid w:val="000B1CD2"/>
    <w:rsid w:val="000B24C8"/>
    <w:rsid w:val="000B2F99"/>
    <w:rsid w:val="000B3845"/>
    <w:rsid w:val="000B448A"/>
    <w:rsid w:val="000B4A6E"/>
    <w:rsid w:val="000B54D6"/>
    <w:rsid w:val="000B680E"/>
    <w:rsid w:val="000B6B93"/>
    <w:rsid w:val="000C0180"/>
    <w:rsid w:val="000C0487"/>
    <w:rsid w:val="000C1B30"/>
    <w:rsid w:val="000C2412"/>
    <w:rsid w:val="000C3392"/>
    <w:rsid w:val="000C3402"/>
    <w:rsid w:val="000C3CF5"/>
    <w:rsid w:val="000C3F3D"/>
    <w:rsid w:val="000C509E"/>
    <w:rsid w:val="000C6365"/>
    <w:rsid w:val="000C6392"/>
    <w:rsid w:val="000C686A"/>
    <w:rsid w:val="000C7C59"/>
    <w:rsid w:val="000D0619"/>
    <w:rsid w:val="000D1D4D"/>
    <w:rsid w:val="000D31F5"/>
    <w:rsid w:val="000D385F"/>
    <w:rsid w:val="000D3CB1"/>
    <w:rsid w:val="000D3E6F"/>
    <w:rsid w:val="000D4203"/>
    <w:rsid w:val="000D4D8B"/>
    <w:rsid w:val="000D625B"/>
    <w:rsid w:val="000D7180"/>
    <w:rsid w:val="000D7ADA"/>
    <w:rsid w:val="000E0066"/>
    <w:rsid w:val="000E157E"/>
    <w:rsid w:val="000E1BC2"/>
    <w:rsid w:val="000E2673"/>
    <w:rsid w:val="000E2963"/>
    <w:rsid w:val="000E3944"/>
    <w:rsid w:val="000E3ADC"/>
    <w:rsid w:val="000E3DE8"/>
    <w:rsid w:val="000E3F9E"/>
    <w:rsid w:val="000E488A"/>
    <w:rsid w:val="000E4D51"/>
    <w:rsid w:val="000E6176"/>
    <w:rsid w:val="000E623F"/>
    <w:rsid w:val="000E693E"/>
    <w:rsid w:val="000E7EAE"/>
    <w:rsid w:val="000F03B5"/>
    <w:rsid w:val="000F09D4"/>
    <w:rsid w:val="000F16E9"/>
    <w:rsid w:val="000F3A86"/>
    <w:rsid w:val="000F49B5"/>
    <w:rsid w:val="000F4A95"/>
    <w:rsid w:val="000F5E48"/>
    <w:rsid w:val="000F6D7F"/>
    <w:rsid w:val="000F79EA"/>
    <w:rsid w:val="001007A3"/>
    <w:rsid w:val="001013E1"/>
    <w:rsid w:val="00102199"/>
    <w:rsid w:val="00102FE2"/>
    <w:rsid w:val="0010321D"/>
    <w:rsid w:val="001032E4"/>
    <w:rsid w:val="001035A4"/>
    <w:rsid w:val="001036CD"/>
    <w:rsid w:val="00104D14"/>
    <w:rsid w:val="00105101"/>
    <w:rsid w:val="00105302"/>
    <w:rsid w:val="001054BC"/>
    <w:rsid w:val="00105CCE"/>
    <w:rsid w:val="00107219"/>
    <w:rsid w:val="00110411"/>
    <w:rsid w:val="00110FF7"/>
    <w:rsid w:val="00111955"/>
    <w:rsid w:val="00111BB5"/>
    <w:rsid w:val="00112BFF"/>
    <w:rsid w:val="00112E22"/>
    <w:rsid w:val="00112E89"/>
    <w:rsid w:val="00113B93"/>
    <w:rsid w:val="00113DA6"/>
    <w:rsid w:val="00114C37"/>
    <w:rsid w:val="00114DF3"/>
    <w:rsid w:val="00115265"/>
    <w:rsid w:val="001154D1"/>
    <w:rsid w:val="001154F9"/>
    <w:rsid w:val="001158C5"/>
    <w:rsid w:val="00115B91"/>
    <w:rsid w:val="0011658A"/>
    <w:rsid w:val="00116F15"/>
    <w:rsid w:val="001173B8"/>
    <w:rsid w:val="001176CC"/>
    <w:rsid w:val="00117D4A"/>
    <w:rsid w:val="00117F39"/>
    <w:rsid w:val="00120419"/>
    <w:rsid w:val="00120428"/>
    <w:rsid w:val="00120539"/>
    <w:rsid w:val="00120B51"/>
    <w:rsid w:val="00121089"/>
    <w:rsid w:val="00121C85"/>
    <w:rsid w:val="00123849"/>
    <w:rsid w:val="00123B6B"/>
    <w:rsid w:val="00123E83"/>
    <w:rsid w:val="00124D6D"/>
    <w:rsid w:val="0012519F"/>
    <w:rsid w:val="00125207"/>
    <w:rsid w:val="001255E2"/>
    <w:rsid w:val="00125C8A"/>
    <w:rsid w:val="001270D3"/>
    <w:rsid w:val="00127D1B"/>
    <w:rsid w:val="00130878"/>
    <w:rsid w:val="001322C3"/>
    <w:rsid w:val="00133310"/>
    <w:rsid w:val="0013337F"/>
    <w:rsid w:val="001333A8"/>
    <w:rsid w:val="00133658"/>
    <w:rsid w:val="001336DE"/>
    <w:rsid w:val="00133A85"/>
    <w:rsid w:val="00133BAE"/>
    <w:rsid w:val="00133EB2"/>
    <w:rsid w:val="001340E5"/>
    <w:rsid w:val="0013414E"/>
    <w:rsid w:val="00134703"/>
    <w:rsid w:val="00134B23"/>
    <w:rsid w:val="00137F43"/>
    <w:rsid w:val="00141460"/>
    <w:rsid w:val="00141C9F"/>
    <w:rsid w:val="0014255C"/>
    <w:rsid w:val="001433D8"/>
    <w:rsid w:val="00143B05"/>
    <w:rsid w:val="00143C5D"/>
    <w:rsid w:val="001440A2"/>
    <w:rsid w:val="00145762"/>
    <w:rsid w:val="00145DEA"/>
    <w:rsid w:val="00147DEF"/>
    <w:rsid w:val="001504E8"/>
    <w:rsid w:val="00150B7F"/>
    <w:rsid w:val="0015130B"/>
    <w:rsid w:val="00151FB6"/>
    <w:rsid w:val="0015252E"/>
    <w:rsid w:val="001525E0"/>
    <w:rsid w:val="00152631"/>
    <w:rsid w:val="001526EA"/>
    <w:rsid w:val="00152859"/>
    <w:rsid w:val="0015332A"/>
    <w:rsid w:val="00153A77"/>
    <w:rsid w:val="00154268"/>
    <w:rsid w:val="00154A63"/>
    <w:rsid w:val="001554ED"/>
    <w:rsid w:val="00156944"/>
    <w:rsid w:val="001577AC"/>
    <w:rsid w:val="0016030E"/>
    <w:rsid w:val="00160475"/>
    <w:rsid w:val="0016060E"/>
    <w:rsid w:val="001618E1"/>
    <w:rsid w:val="001622F8"/>
    <w:rsid w:val="00162F64"/>
    <w:rsid w:val="001631BD"/>
    <w:rsid w:val="00163538"/>
    <w:rsid w:val="00163776"/>
    <w:rsid w:val="00163871"/>
    <w:rsid w:val="0016391C"/>
    <w:rsid w:val="00163C9A"/>
    <w:rsid w:val="001652EE"/>
    <w:rsid w:val="00165721"/>
    <w:rsid w:val="001660CF"/>
    <w:rsid w:val="00166F72"/>
    <w:rsid w:val="00167992"/>
    <w:rsid w:val="00167D80"/>
    <w:rsid w:val="00167E68"/>
    <w:rsid w:val="0017078E"/>
    <w:rsid w:val="00172407"/>
    <w:rsid w:val="00172913"/>
    <w:rsid w:val="00172F0D"/>
    <w:rsid w:val="001730F4"/>
    <w:rsid w:val="00175875"/>
    <w:rsid w:val="00176142"/>
    <w:rsid w:val="00176CA5"/>
    <w:rsid w:val="00176E8A"/>
    <w:rsid w:val="0018040B"/>
    <w:rsid w:val="00180FE9"/>
    <w:rsid w:val="001823B9"/>
    <w:rsid w:val="0018485A"/>
    <w:rsid w:val="00185008"/>
    <w:rsid w:val="001851DE"/>
    <w:rsid w:val="001851EC"/>
    <w:rsid w:val="0018695A"/>
    <w:rsid w:val="00186A81"/>
    <w:rsid w:val="0018704E"/>
    <w:rsid w:val="00187569"/>
    <w:rsid w:val="0019157B"/>
    <w:rsid w:val="001919AF"/>
    <w:rsid w:val="00191D2E"/>
    <w:rsid w:val="001924BB"/>
    <w:rsid w:val="00192D2D"/>
    <w:rsid w:val="00192D5A"/>
    <w:rsid w:val="001930C6"/>
    <w:rsid w:val="00194430"/>
    <w:rsid w:val="00194FB8"/>
    <w:rsid w:val="00195317"/>
    <w:rsid w:val="001953C7"/>
    <w:rsid w:val="00195674"/>
    <w:rsid w:val="00196112"/>
    <w:rsid w:val="00197460"/>
    <w:rsid w:val="001977D6"/>
    <w:rsid w:val="00197AD8"/>
    <w:rsid w:val="001A052C"/>
    <w:rsid w:val="001A0660"/>
    <w:rsid w:val="001A1411"/>
    <w:rsid w:val="001A226B"/>
    <w:rsid w:val="001A4833"/>
    <w:rsid w:val="001A4F10"/>
    <w:rsid w:val="001A5534"/>
    <w:rsid w:val="001A56DB"/>
    <w:rsid w:val="001A6E2B"/>
    <w:rsid w:val="001A7632"/>
    <w:rsid w:val="001A78A6"/>
    <w:rsid w:val="001A78B6"/>
    <w:rsid w:val="001A792E"/>
    <w:rsid w:val="001A7E42"/>
    <w:rsid w:val="001A7FDA"/>
    <w:rsid w:val="001B013E"/>
    <w:rsid w:val="001B0778"/>
    <w:rsid w:val="001B1017"/>
    <w:rsid w:val="001B13BE"/>
    <w:rsid w:val="001B17CB"/>
    <w:rsid w:val="001B23A8"/>
    <w:rsid w:val="001B50B6"/>
    <w:rsid w:val="001B5CA9"/>
    <w:rsid w:val="001B677A"/>
    <w:rsid w:val="001B735C"/>
    <w:rsid w:val="001B7953"/>
    <w:rsid w:val="001B7D2C"/>
    <w:rsid w:val="001B7E21"/>
    <w:rsid w:val="001B7F58"/>
    <w:rsid w:val="001B7F6F"/>
    <w:rsid w:val="001B7FE5"/>
    <w:rsid w:val="001C0407"/>
    <w:rsid w:val="001C0547"/>
    <w:rsid w:val="001C07A2"/>
    <w:rsid w:val="001C185C"/>
    <w:rsid w:val="001C2C45"/>
    <w:rsid w:val="001C2DD0"/>
    <w:rsid w:val="001C45E6"/>
    <w:rsid w:val="001C4EAA"/>
    <w:rsid w:val="001C54F0"/>
    <w:rsid w:val="001C5832"/>
    <w:rsid w:val="001C62AB"/>
    <w:rsid w:val="001C7013"/>
    <w:rsid w:val="001C7915"/>
    <w:rsid w:val="001C797A"/>
    <w:rsid w:val="001D02CF"/>
    <w:rsid w:val="001D080B"/>
    <w:rsid w:val="001D2003"/>
    <w:rsid w:val="001D24D8"/>
    <w:rsid w:val="001D333A"/>
    <w:rsid w:val="001D390A"/>
    <w:rsid w:val="001D3AC1"/>
    <w:rsid w:val="001D3C11"/>
    <w:rsid w:val="001D51A5"/>
    <w:rsid w:val="001D535E"/>
    <w:rsid w:val="001D5ABC"/>
    <w:rsid w:val="001D5CA5"/>
    <w:rsid w:val="001D5E45"/>
    <w:rsid w:val="001D6BD2"/>
    <w:rsid w:val="001D6E46"/>
    <w:rsid w:val="001D70A1"/>
    <w:rsid w:val="001D76C7"/>
    <w:rsid w:val="001D7824"/>
    <w:rsid w:val="001D7E9B"/>
    <w:rsid w:val="001E048F"/>
    <w:rsid w:val="001E0B29"/>
    <w:rsid w:val="001E0BA9"/>
    <w:rsid w:val="001E0BC9"/>
    <w:rsid w:val="001E0E1F"/>
    <w:rsid w:val="001E15A3"/>
    <w:rsid w:val="001E2742"/>
    <w:rsid w:val="001E2BF0"/>
    <w:rsid w:val="001E36D9"/>
    <w:rsid w:val="001E38AF"/>
    <w:rsid w:val="001E46A5"/>
    <w:rsid w:val="001E4984"/>
    <w:rsid w:val="001E4E3D"/>
    <w:rsid w:val="001E568D"/>
    <w:rsid w:val="001E75FC"/>
    <w:rsid w:val="001E7C6E"/>
    <w:rsid w:val="001F025D"/>
    <w:rsid w:val="001F05DB"/>
    <w:rsid w:val="001F177D"/>
    <w:rsid w:val="001F1ABC"/>
    <w:rsid w:val="001F3078"/>
    <w:rsid w:val="001F3F3A"/>
    <w:rsid w:val="001F443C"/>
    <w:rsid w:val="001F660B"/>
    <w:rsid w:val="001F7E3B"/>
    <w:rsid w:val="001F7E7F"/>
    <w:rsid w:val="002015A0"/>
    <w:rsid w:val="00201E35"/>
    <w:rsid w:val="00202A2D"/>
    <w:rsid w:val="00202C86"/>
    <w:rsid w:val="00204215"/>
    <w:rsid w:val="002046E3"/>
    <w:rsid w:val="00205840"/>
    <w:rsid w:val="00205A5F"/>
    <w:rsid w:val="00206521"/>
    <w:rsid w:val="002065F2"/>
    <w:rsid w:val="002071EC"/>
    <w:rsid w:val="0020732D"/>
    <w:rsid w:val="00207584"/>
    <w:rsid w:val="00207B46"/>
    <w:rsid w:val="00211DE9"/>
    <w:rsid w:val="00213343"/>
    <w:rsid w:val="00214335"/>
    <w:rsid w:val="00214A7A"/>
    <w:rsid w:val="00215034"/>
    <w:rsid w:val="00217308"/>
    <w:rsid w:val="00221998"/>
    <w:rsid w:val="00221B6A"/>
    <w:rsid w:val="00223592"/>
    <w:rsid w:val="0022455A"/>
    <w:rsid w:val="0022487C"/>
    <w:rsid w:val="002255AD"/>
    <w:rsid w:val="00226513"/>
    <w:rsid w:val="00226C98"/>
    <w:rsid w:val="00226ECE"/>
    <w:rsid w:val="00227C0A"/>
    <w:rsid w:val="00227C75"/>
    <w:rsid w:val="002303AA"/>
    <w:rsid w:val="0023043D"/>
    <w:rsid w:val="0023065B"/>
    <w:rsid w:val="00230A60"/>
    <w:rsid w:val="00231323"/>
    <w:rsid w:val="00231847"/>
    <w:rsid w:val="00231B9A"/>
    <w:rsid w:val="0023201D"/>
    <w:rsid w:val="0023217C"/>
    <w:rsid w:val="00232218"/>
    <w:rsid w:val="00232478"/>
    <w:rsid w:val="00232831"/>
    <w:rsid w:val="00233104"/>
    <w:rsid w:val="00233494"/>
    <w:rsid w:val="00233771"/>
    <w:rsid w:val="0023381D"/>
    <w:rsid w:val="00233963"/>
    <w:rsid w:val="002345D7"/>
    <w:rsid w:val="00234877"/>
    <w:rsid w:val="00234B15"/>
    <w:rsid w:val="00236708"/>
    <w:rsid w:val="00237514"/>
    <w:rsid w:val="00237FF4"/>
    <w:rsid w:val="00240EBF"/>
    <w:rsid w:val="00241867"/>
    <w:rsid w:val="00241AC4"/>
    <w:rsid w:val="002428C3"/>
    <w:rsid w:val="00242E65"/>
    <w:rsid w:val="002438CF"/>
    <w:rsid w:val="00244ACF"/>
    <w:rsid w:val="00245607"/>
    <w:rsid w:val="002456AE"/>
    <w:rsid w:val="00246D8B"/>
    <w:rsid w:val="00247250"/>
    <w:rsid w:val="00247435"/>
    <w:rsid w:val="0024795B"/>
    <w:rsid w:val="00247BEC"/>
    <w:rsid w:val="00251300"/>
    <w:rsid w:val="00251B7F"/>
    <w:rsid w:val="00251BC4"/>
    <w:rsid w:val="00251D39"/>
    <w:rsid w:val="00253A7C"/>
    <w:rsid w:val="00255521"/>
    <w:rsid w:val="002558AB"/>
    <w:rsid w:val="002562D7"/>
    <w:rsid w:val="00256D54"/>
    <w:rsid w:val="0025704E"/>
    <w:rsid w:val="00260996"/>
    <w:rsid w:val="00260B3F"/>
    <w:rsid w:val="00260E9D"/>
    <w:rsid w:val="00261E59"/>
    <w:rsid w:val="00262E2C"/>
    <w:rsid w:val="002636DB"/>
    <w:rsid w:val="00263C60"/>
    <w:rsid w:val="002640BB"/>
    <w:rsid w:val="00264650"/>
    <w:rsid w:val="0026496E"/>
    <w:rsid w:val="00264A0A"/>
    <w:rsid w:val="00265279"/>
    <w:rsid w:val="00265449"/>
    <w:rsid w:val="00265BAB"/>
    <w:rsid w:val="00266B3D"/>
    <w:rsid w:val="00266FB6"/>
    <w:rsid w:val="0026788B"/>
    <w:rsid w:val="00267AF5"/>
    <w:rsid w:val="00270BA8"/>
    <w:rsid w:val="00271E93"/>
    <w:rsid w:val="00272032"/>
    <w:rsid w:val="00272907"/>
    <w:rsid w:val="00272AF3"/>
    <w:rsid w:val="002735F0"/>
    <w:rsid w:val="002737FD"/>
    <w:rsid w:val="00273C8F"/>
    <w:rsid w:val="00273F41"/>
    <w:rsid w:val="0027525E"/>
    <w:rsid w:val="00275496"/>
    <w:rsid w:val="00275907"/>
    <w:rsid w:val="00275AFF"/>
    <w:rsid w:val="00275BAE"/>
    <w:rsid w:val="00275C0C"/>
    <w:rsid w:val="0027678A"/>
    <w:rsid w:val="00277CEC"/>
    <w:rsid w:val="0028062B"/>
    <w:rsid w:val="00280E4E"/>
    <w:rsid w:val="00282384"/>
    <w:rsid w:val="0028264B"/>
    <w:rsid w:val="002839DC"/>
    <w:rsid w:val="002856FC"/>
    <w:rsid w:val="00286560"/>
    <w:rsid w:val="002866A4"/>
    <w:rsid w:val="002873E2"/>
    <w:rsid w:val="00287650"/>
    <w:rsid w:val="00287818"/>
    <w:rsid w:val="00287A33"/>
    <w:rsid w:val="00291212"/>
    <w:rsid w:val="00293552"/>
    <w:rsid w:val="00294360"/>
    <w:rsid w:val="002944E5"/>
    <w:rsid w:val="00294911"/>
    <w:rsid w:val="00295FAF"/>
    <w:rsid w:val="0029714D"/>
    <w:rsid w:val="00297921"/>
    <w:rsid w:val="00297F97"/>
    <w:rsid w:val="002A00F4"/>
    <w:rsid w:val="002A047D"/>
    <w:rsid w:val="002A04EA"/>
    <w:rsid w:val="002A0DC3"/>
    <w:rsid w:val="002A1B73"/>
    <w:rsid w:val="002A250A"/>
    <w:rsid w:val="002A2990"/>
    <w:rsid w:val="002A38D8"/>
    <w:rsid w:val="002A3EB8"/>
    <w:rsid w:val="002A4BF0"/>
    <w:rsid w:val="002A4EF4"/>
    <w:rsid w:val="002A547B"/>
    <w:rsid w:val="002A56C4"/>
    <w:rsid w:val="002A613B"/>
    <w:rsid w:val="002A615E"/>
    <w:rsid w:val="002A62C1"/>
    <w:rsid w:val="002A67BB"/>
    <w:rsid w:val="002B0AB3"/>
    <w:rsid w:val="002B0C11"/>
    <w:rsid w:val="002B1277"/>
    <w:rsid w:val="002B152C"/>
    <w:rsid w:val="002B1827"/>
    <w:rsid w:val="002B1F20"/>
    <w:rsid w:val="002B24D3"/>
    <w:rsid w:val="002B3898"/>
    <w:rsid w:val="002B409C"/>
    <w:rsid w:val="002B5DEA"/>
    <w:rsid w:val="002B5E9F"/>
    <w:rsid w:val="002B6D93"/>
    <w:rsid w:val="002B6E2F"/>
    <w:rsid w:val="002C0397"/>
    <w:rsid w:val="002C089A"/>
    <w:rsid w:val="002C0971"/>
    <w:rsid w:val="002C0C39"/>
    <w:rsid w:val="002C12C6"/>
    <w:rsid w:val="002C1393"/>
    <w:rsid w:val="002C154E"/>
    <w:rsid w:val="002C1F77"/>
    <w:rsid w:val="002C3181"/>
    <w:rsid w:val="002C37AB"/>
    <w:rsid w:val="002C3B92"/>
    <w:rsid w:val="002C3CDA"/>
    <w:rsid w:val="002C42BB"/>
    <w:rsid w:val="002C4A33"/>
    <w:rsid w:val="002C628D"/>
    <w:rsid w:val="002C6392"/>
    <w:rsid w:val="002C67A9"/>
    <w:rsid w:val="002C68A0"/>
    <w:rsid w:val="002C68F7"/>
    <w:rsid w:val="002C6DB4"/>
    <w:rsid w:val="002C726F"/>
    <w:rsid w:val="002C742C"/>
    <w:rsid w:val="002C7CF2"/>
    <w:rsid w:val="002D011F"/>
    <w:rsid w:val="002D01DC"/>
    <w:rsid w:val="002D17D9"/>
    <w:rsid w:val="002D1943"/>
    <w:rsid w:val="002D23C6"/>
    <w:rsid w:val="002D2A7A"/>
    <w:rsid w:val="002D32D5"/>
    <w:rsid w:val="002D33DA"/>
    <w:rsid w:val="002D39E3"/>
    <w:rsid w:val="002D48EC"/>
    <w:rsid w:val="002D54F9"/>
    <w:rsid w:val="002D5CDD"/>
    <w:rsid w:val="002D65BA"/>
    <w:rsid w:val="002D6D33"/>
    <w:rsid w:val="002D6EBB"/>
    <w:rsid w:val="002D73DC"/>
    <w:rsid w:val="002D7991"/>
    <w:rsid w:val="002D7C01"/>
    <w:rsid w:val="002E063B"/>
    <w:rsid w:val="002E0701"/>
    <w:rsid w:val="002E0EFB"/>
    <w:rsid w:val="002E1278"/>
    <w:rsid w:val="002E1599"/>
    <w:rsid w:val="002E1B7D"/>
    <w:rsid w:val="002E1E84"/>
    <w:rsid w:val="002E3674"/>
    <w:rsid w:val="002E3770"/>
    <w:rsid w:val="002E4031"/>
    <w:rsid w:val="002E59D7"/>
    <w:rsid w:val="002E6DC9"/>
    <w:rsid w:val="002F03D2"/>
    <w:rsid w:val="002F04FC"/>
    <w:rsid w:val="002F051E"/>
    <w:rsid w:val="002F05C1"/>
    <w:rsid w:val="002F0897"/>
    <w:rsid w:val="002F0A1E"/>
    <w:rsid w:val="002F0C17"/>
    <w:rsid w:val="002F1EE3"/>
    <w:rsid w:val="002F34BC"/>
    <w:rsid w:val="002F39FE"/>
    <w:rsid w:val="002F3F19"/>
    <w:rsid w:val="002F44E5"/>
    <w:rsid w:val="002F47E2"/>
    <w:rsid w:val="002F531C"/>
    <w:rsid w:val="002F5912"/>
    <w:rsid w:val="002F63FB"/>
    <w:rsid w:val="002F6B9A"/>
    <w:rsid w:val="002F7154"/>
    <w:rsid w:val="00300040"/>
    <w:rsid w:val="003007CC"/>
    <w:rsid w:val="00302186"/>
    <w:rsid w:val="00302CFC"/>
    <w:rsid w:val="0030325E"/>
    <w:rsid w:val="0030432F"/>
    <w:rsid w:val="00305B3F"/>
    <w:rsid w:val="0030767F"/>
    <w:rsid w:val="00310408"/>
    <w:rsid w:val="003105C8"/>
    <w:rsid w:val="00311037"/>
    <w:rsid w:val="00311412"/>
    <w:rsid w:val="00311A3D"/>
    <w:rsid w:val="00311C4D"/>
    <w:rsid w:val="00311CF8"/>
    <w:rsid w:val="0031233A"/>
    <w:rsid w:val="0031242F"/>
    <w:rsid w:val="00312B2A"/>
    <w:rsid w:val="00312F49"/>
    <w:rsid w:val="00313600"/>
    <w:rsid w:val="003137AF"/>
    <w:rsid w:val="00313A21"/>
    <w:rsid w:val="0031406A"/>
    <w:rsid w:val="00314D57"/>
    <w:rsid w:val="0031541B"/>
    <w:rsid w:val="003154FC"/>
    <w:rsid w:val="00315550"/>
    <w:rsid w:val="0031572A"/>
    <w:rsid w:val="00315AC6"/>
    <w:rsid w:val="00315C87"/>
    <w:rsid w:val="00316146"/>
    <w:rsid w:val="003163CD"/>
    <w:rsid w:val="00316531"/>
    <w:rsid w:val="003166C2"/>
    <w:rsid w:val="003166D7"/>
    <w:rsid w:val="00316748"/>
    <w:rsid w:val="00320533"/>
    <w:rsid w:val="00320556"/>
    <w:rsid w:val="0032095F"/>
    <w:rsid w:val="00320A15"/>
    <w:rsid w:val="0032169B"/>
    <w:rsid w:val="003224A2"/>
    <w:rsid w:val="003229E7"/>
    <w:rsid w:val="00323072"/>
    <w:rsid w:val="00324A33"/>
    <w:rsid w:val="00324CFB"/>
    <w:rsid w:val="00324ED4"/>
    <w:rsid w:val="00325B2D"/>
    <w:rsid w:val="00325DCF"/>
    <w:rsid w:val="00325E42"/>
    <w:rsid w:val="0032601C"/>
    <w:rsid w:val="003262DC"/>
    <w:rsid w:val="0032782B"/>
    <w:rsid w:val="00330087"/>
    <w:rsid w:val="0033170B"/>
    <w:rsid w:val="00331A7D"/>
    <w:rsid w:val="00331CCF"/>
    <w:rsid w:val="00332338"/>
    <w:rsid w:val="003325E3"/>
    <w:rsid w:val="003337AE"/>
    <w:rsid w:val="0033402F"/>
    <w:rsid w:val="003342CD"/>
    <w:rsid w:val="00334402"/>
    <w:rsid w:val="00334BE4"/>
    <w:rsid w:val="00336021"/>
    <w:rsid w:val="003362D4"/>
    <w:rsid w:val="0033697D"/>
    <w:rsid w:val="00337C80"/>
    <w:rsid w:val="00341241"/>
    <w:rsid w:val="00341CFA"/>
    <w:rsid w:val="003420FB"/>
    <w:rsid w:val="00342DF8"/>
    <w:rsid w:val="00343954"/>
    <w:rsid w:val="00343D47"/>
    <w:rsid w:val="003449E5"/>
    <w:rsid w:val="00344E55"/>
    <w:rsid w:val="0034548D"/>
    <w:rsid w:val="0034573E"/>
    <w:rsid w:val="00345C46"/>
    <w:rsid w:val="00346295"/>
    <w:rsid w:val="00346632"/>
    <w:rsid w:val="00346C20"/>
    <w:rsid w:val="00347049"/>
    <w:rsid w:val="00350B44"/>
    <w:rsid w:val="00351002"/>
    <w:rsid w:val="00351136"/>
    <w:rsid w:val="00351F67"/>
    <w:rsid w:val="003530A3"/>
    <w:rsid w:val="00353144"/>
    <w:rsid w:val="00354958"/>
    <w:rsid w:val="00354A3D"/>
    <w:rsid w:val="00354C62"/>
    <w:rsid w:val="00357491"/>
    <w:rsid w:val="00357C29"/>
    <w:rsid w:val="003601F6"/>
    <w:rsid w:val="0036144C"/>
    <w:rsid w:val="003616EA"/>
    <w:rsid w:val="0036222F"/>
    <w:rsid w:val="00362971"/>
    <w:rsid w:val="00362EDE"/>
    <w:rsid w:val="003637B1"/>
    <w:rsid w:val="0036497E"/>
    <w:rsid w:val="00364BF1"/>
    <w:rsid w:val="00364CFF"/>
    <w:rsid w:val="003652C0"/>
    <w:rsid w:val="00365473"/>
    <w:rsid w:val="00365C81"/>
    <w:rsid w:val="00365D05"/>
    <w:rsid w:val="00366478"/>
    <w:rsid w:val="00370C8F"/>
    <w:rsid w:val="00370FC8"/>
    <w:rsid w:val="00371AEC"/>
    <w:rsid w:val="00371D58"/>
    <w:rsid w:val="00372AA5"/>
    <w:rsid w:val="00372C5E"/>
    <w:rsid w:val="00372F15"/>
    <w:rsid w:val="00373C1A"/>
    <w:rsid w:val="00374734"/>
    <w:rsid w:val="00374F01"/>
    <w:rsid w:val="0037513C"/>
    <w:rsid w:val="003761C0"/>
    <w:rsid w:val="0037715A"/>
    <w:rsid w:val="0038050A"/>
    <w:rsid w:val="00381140"/>
    <w:rsid w:val="0038156A"/>
    <w:rsid w:val="00381EB4"/>
    <w:rsid w:val="003823C4"/>
    <w:rsid w:val="003845B0"/>
    <w:rsid w:val="00384DE2"/>
    <w:rsid w:val="00384F52"/>
    <w:rsid w:val="00385C53"/>
    <w:rsid w:val="00385E0D"/>
    <w:rsid w:val="00386437"/>
    <w:rsid w:val="00386597"/>
    <w:rsid w:val="0038675C"/>
    <w:rsid w:val="003873B1"/>
    <w:rsid w:val="00387F30"/>
    <w:rsid w:val="003904ED"/>
    <w:rsid w:val="003908A1"/>
    <w:rsid w:val="00390C87"/>
    <w:rsid w:val="00391E40"/>
    <w:rsid w:val="003922A6"/>
    <w:rsid w:val="00392A2C"/>
    <w:rsid w:val="00393D5D"/>
    <w:rsid w:val="00394117"/>
    <w:rsid w:val="00394762"/>
    <w:rsid w:val="003951B8"/>
    <w:rsid w:val="003957A2"/>
    <w:rsid w:val="00396515"/>
    <w:rsid w:val="00396D5E"/>
    <w:rsid w:val="0039735F"/>
    <w:rsid w:val="00397B35"/>
    <w:rsid w:val="00397F99"/>
    <w:rsid w:val="00397FF7"/>
    <w:rsid w:val="003A215A"/>
    <w:rsid w:val="003A23D0"/>
    <w:rsid w:val="003A2AE9"/>
    <w:rsid w:val="003A2B05"/>
    <w:rsid w:val="003A2B23"/>
    <w:rsid w:val="003A35C6"/>
    <w:rsid w:val="003A3A48"/>
    <w:rsid w:val="003A5732"/>
    <w:rsid w:val="003A6678"/>
    <w:rsid w:val="003A690F"/>
    <w:rsid w:val="003A6DBD"/>
    <w:rsid w:val="003A6E08"/>
    <w:rsid w:val="003A6FFD"/>
    <w:rsid w:val="003A7413"/>
    <w:rsid w:val="003A7D47"/>
    <w:rsid w:val="003A7EFA"/>
    <w:rsid w:val="003B114D"/>
    <w:rsid w:val="003B2DCA"/>
    <w:rsid w:val="003B383C"/>
    <w:rsid w:val="003B391A"/>
    <w:rsid w:val="003B5027"/>
    <w:rsid w:val="003B51BD"/>
    <w:rsid w:val="003B572F"/>
    <w:rsid w:val="003B5A3A"/>
    <w:rsid w:val="003B62B8"/>
    <w:rsid w:val="003B647B"/>
    <w:rsid w:val="003B64A1"/>
    <w:rsid w:val="003B7B70"/>
    <w:rsid w:val="003B7C62"/>
    <w:rsid w:val="003B7F48"/>
    <w:rsid w:val="003C1F88"/>
    <w:rsid w:val="003C3A8C"/>
    <w:rsid w:val="003C3CEF"/>
    <w:rsid w:val="003C4FAC"/>
    <w:rsid w:val="003C5B60"/>
    <w:rsid w:val="003C5DE8"/>
    <w:rsid w:val="003C5F31"/>
    <w:rsid w:val="003C6446"/>
    <w:rsid w:val="003C73A9"/>
    <w:rsid w:val="003D1F84"/>
    <w:rsid w:val="003D27D0"/>
    <w:rsid w:val="003D2AB3"/>
    <w:rsid w:val="003D2E1A"/>
    <w:rsid w:val="003D3080"/>
    <w:rsid w:val="003D3893"/>
    <w:rsid w:val="003D467E"/>
    <w:rsid w:val="003D5675"/>
    <w:rsid w:val="003D5BE6"/>
    <w:rsid w:val="003D613A"/>
    <w:rsid w:val="003D643D"/>
    <w:rsid w:val="003D7454"/>
    <w:rsid w:val="003D7990"/>
    <w:rsid w:val="003D7A2A"/>
    <w:rsid w:val="003D7FD9"/>
    <w:rsid w:val="003E0270"/>
    <w:rsid w:val="003E0A29"/>
    <w:rsid w:val="003E2D37"/>
    <w:rsid w:val="003E31DE"/>
    <w:rsid w:val="003E39DA"/>
    <w:rsid w:val="003E3FFA"/>
    <w:rsid w:val="003E4B9C"/>
    <w:rsid w:val="003E4D15"/>
    <w:rsid w:val="003E51C0"/>
    <w:rsid w:val="003E5F87"/>
    <w:rsid w:val="003E604F"/>
    <w:rsid w:val="003E6677"/>
    <w:rsid w:val="003E6C50"/>
    <w:rsid w:val="003E72B5"/>
    <w:rsid w:val="003E77C8"/>
    <w:rsid w:val="003E7D7E"/>
    <w:rsid w:val="003F2131"/>
    <w:rsid w:val="003F2792"/>
    <w:rsid w:val="003F2C6B"/>
    <w:rsid w:val="003F323E"/>
    <w:rsid w:val="003F3A34"/>
    <w:rsid w:val="003F3E38"/>
    <w:rsid w:val="003F3F57"/>
    <w:rsid w:val="003F7026"/>
    <w:rsid w:val="003F77E2"/>
    <w:rsid w:val="003F7CC7"/>
    <w:rsid w:val="003F7F00"/>
    <w:rsid w:val="00400ABD"/>
    <w:rsid w:val="0040381C"/>
    <w:rsid w:val="00403BCF"/>
    <w:rsid w:val="00403C1D"/>
    <w:rsid w:val="00403E65"/>
    <w:rsid w:val="00404E3A"/>
    <w:rsid w:val="00404E50"/>
    <w:rsid w:val="00405A19"/>
    <w:rsid w:val="004063FD"/>
    <w:rsid w:val="00406678"/>
    <w:rsid w:val="00406CFA"/>
    <w:rsid w:val="004071DE"/>
    <w:rsid w:val="00407658"/>
    <w:rsid w:val="004100EB"/>
    <w:rsid w:val="00410683"/>
    <w:rsid w:val="00410AF9"/>
    <w:rsid w:val="00410EA5"/>
    <w:rsid w:val="00411672"/>
    <w:rsid w:val="00411F6B"/>
    <w:rsid w:val="00412E9C"/>
    <w:rsid w:val="0041353A"/>
    <w:rsid w:val="00413A02"/>
    <w:rsid w:val="0041444D"/>
    <w:rsid w:val="00415472"/>
    <w:rsid w:val="00415EF1"/>
    <w:rsid w:val="00416978"/>
    <w:rsid w:val="00417577"/>
    <w:rsid w:val="0041798E"/>
    <w:rsid w:val="0042008C"/>
    <w:rsid w:val="00421323"/>
    <w:rsid w:val="00421A50"/>
    <w:rsid w:val="00421D9C"/>
    <w:rsid w:val="00422054"/>
    <w:rsid w:val="0042328E"/>
    <w:rsid w:val="0042375A"/>
    <w:rsid w:val="00423A57"/>
    <w:rsid w:val="004241C4"/>
    <w:rsid w:val="0042546A"/>
    <w:rsid w:val="00426561"/>
    <w:rsid w:val="00427566"/>
    <w:rsid w:val="00427721"/>
    <w:rsid w:val="00427B83"/>
    <w:rsid w:val="00427F41"/>
    <w:rsid w:val="00430F87"/>
    <w:rsid w:val="00431157"/>
    <w:rsid w:val="00431A38"/>
    <w:rsid w:val="004324E0"/>
    <w:rsid w:val="00432A14"/>
    <w:rsid w:val="00434A01"/>
    <w:rsid w:val="00434CAC"/>
    <w:rsid w:val="00436141"/>
    <w:rsid w:val="00436AF1"/>
    <w:rsid w:val="00436C82"/>
    <w:rsid w:val="00436DAB"/>
    <w:rsid w:val="00440AEA"/>
    <w:rsid w:val="00440B7D"/>
    <w:rsid w:val="00440BA2"/>
    <w:rsid w:val="00440C40"/>
    <w:rsid w:val="00440DBA"/>
    <w:rsid w:val="00440ED9"/>
    <w:rsid w:val="00441258"/>
    <w:rsid w:val="004433B1"/>
    <w:rsid w:val="004439AE"/>
    <w:rsid w:val="004439EB"/>
    <w:rsid w:val="004458BF"/>
    <w:rsid w:val="00446904"/>
    <w:rsid w:val="004469EB"/>
    <w:rsid w:val="00446F87"/>
    <w:rsid w:val="00447106"/>
    <w:rsid w:val="004476D5"/>
    <w:rsid w:val="004477ED"/>
    <w:rsid w:val="00447AB0"/>
    <w:rsid w:val="00450500"/>
    <w:rsid w:val="004507EE"/>
    <w:rsid w:val="00450AB2"/>
    <w:rsid w:val="00450C77"/>
    <w:rsid w:val="00450FE2"/>
    <w:rsid w:val="004520E1"/>
    <w:rsid w:val="00452574"/>
    <w:rsid w:val="004525DA"/>
    <w:rsid w:val="0045268E"/>
    <w:rsid w:val="00452C7E"/>
    <w:rsid w:val="0045359E"/>
    <w:rsid w:val="004538C6"/>
    <w:rsid w:val="0045426B"/>
    <w:rsid w:val="00454534"/>
    <w:rsid w:val="0045498B"/>
    <w:rsid w:val="00454D30"/>
    <w:rsid w:val="00456CC3"/>
    <w:rsid w:val="00457072"/>
    <w:rsid w:val="0045708F"/>
    <w:rsid w:val="004576D9"/>
    <w:rsid w:val="004606B5"/>
    <w:rsid w:val="0046075B"/>
    <w:rsid w:val="00460EED"/>
    <w:rsid w:val="004618E2"/>
    <w:rsid w:val="00461DA7"/>
    <w:rsid w:val="00462A5C"/>
    <w:rsid w:val="004632FE"/>
    <w:rsid w:val="004636D4"/>
    <w:rsid w:val="00464001"/>
    <w:rsid w:val="004644E5"/>
    <w:rsid w:val="00464746"/>
    <w:rsid w:val="00465E49"/>
    <w:rsid w:val="00467161"/>
    <w:rsid w:val="00467499"/>
    <w:rsid w:val="004708A0"/>
    <w:rsid w:val="00471752"/>
    <w:rsid w:val="00471A5A"/>
    <w:rsid w:val="00472769"/>
    <w:rsid w:val="004729F5"/>
    <w:rsid w:val="00472AF0"/>
    <w:rsid w:val="00472CE9"/>
    <w:rsid w:val="00472E07"/>
    <w:rsid w:val="00473B9D"/>
    <w:rsid w:val="00474045"/>
    <w:rsid w:val="00474263"/>
    <w:rsid w:val="00474D4D"/>
    <w:rsid w:val="004751D6"/>
    <w:rsid w:val="00476867"/>
    <w:rsid w:val="00476B3F"/>
    <w:rsid w:val="00476CDA"/>
    <w:rsid w:val="004774B8"/>
    <w:rsid w:val="004800A6"/>
    <w:rsid w:val="00480AD9"/>
    <w:rsid w:val="00480C07"/>
    <w:rsid w:val="00481CC3"/>
    <w:rsid w:val="004822FB"/>
    <w:rsid w:val="00482327"/>
    <w:rsid w:val="004837D7"/>
    <w:rsid w:val="00483EE1"/>
    <w:rsid w:val="00483EEF"/>
    <w:rsid w:val="004856A5"/>
    <w:rsid w:val="00485A07"/>
    <w:rsid w:val="004863C6"/>
    <w:rsid w:val="004867D6"/>
    <w:rsid w:val="0048700D"/>
    <w:rsid w:val="004875AC"/>
    <w:rsid w:val="004875CD"/>
    <w:rsid w:val="00487A07"/>
    <w:rsid w:val="004902D0"/>
    <w:rsid w:val="00491C5B"/>
    <w:rsid w:val="0049269D"/>
    <w:rsid w:val="0049280C"/>
    <w:rsid w:val="00492D6E"/>
    <w:rsid w:val="004938E1"/>
    <w:rsid w:val="004941D1"/>
    <w:rsid w:val="0049454F"/>
    <w:rsid w:val="0049455F"/>
    <w:rsid w:val="00494689"/>
    <w:rsid w:val="0049524C"/>
    <w:rsid w:val="00495276"/>
    <w:rsid w:val="0049567B"/>
    <w:rsid w:val="00495C20"/>
    <w:rsid w:val="004961DD"/>
    <w:rsid w:val="0049661B"/>
    <w:rsid w:val="00496CDB"/>
    <w:rsid w:val="00496CF8"/>
    <w:rsid w:val="0049798B"/>
    <w:rsid w:val="004A02AD"/>
    <w:rsid w:val="004A0E46"/>
    <w:rsid w:val="004A0EF9"/>
    <w:rsid w:val="004A13E3"/>
    <w:rsid w:val="004A1511"/>
    <w:rsid w:val="004A15D7"/>
    <w:rsid w:val="004A1D41"/>
    <w:rsid w:val="004A2AA2"/>
    <w:rsid w:val="004A2E35"/>
    <w:rsid w:val="004A30CA"/>
    <w:rsid w:val="004A38B5"/>
    <w:rsid w:val="004A3E55"/>
    <w:rsid w:val="004A4482"/>
    <w:rsid w:val="004A50BF"/>
    <w:rsid w:val="004A5E1A"/>
    <w:rsid w:val="004A71E0"/>
    <w:rsid w:val="004A7D3A"/>
    <w:rsid w:val="004B07B8"/>
    <w:rsid w:val="004B0F11"/>
    <w:rsid w:val="004B1B46"/>
    <w:rsid w:val="004B201D"/>
    <w:rsid w:val="004B2472"/>
    <w:rsid w:val="004B2F45"/>
    <w:rsid w:val="004B31F0"/>
    <w:rsid w:val="004B3E0A"/>
    <w:rsid w:val="004B4452"/>
    <w:rsid w:val="004B45DA"/>
    <w:rsid w:val="004B4711"/>
    <w:rsid w:val="004B4848"/>
    <w:rsid w:val="004B5F2E"/>
    <w:rsid w:val="004B70C9"/>
    <w:rsid w:val="004B79E0"/>
    <w:rsid w:val="004B7F39"/>
    <w:rsid w:val="004C259A"/>
    <w:rsid w:val="004C2CAE"/>
    <w:rsid w:val="004C36A2"/>
    <w:rsid w:val="004C4058"/>
    <w:rsid w:val="004C4103"/>
    <w:rsid w:val="004C4117"/>
    <w:rsid w:val="004C4522"/>
    <w:rsid w:val="004C51FD"/>
    <w:rsid w:val="004C5DF1"/>
    <w:rsid w:val="004C6428"/>
    <w:rsid w:val="004C69D6"/>
    <w:rsid w:val="004C7462"/>
    <w:rsid w:val="004C7818"/>
    <w:rsid w:val="004C781E"/>
    <w:rsid w:val="004C7FB4"/>
    <w:rsid w:val="004C7FE3"/>
    <w:rsid w:val="004D06C0"/>
    <w:rsid w:val="004D06F8"/>
    <w:rsid w:val="004D0C87"/>
    <w:rsid w:val="004D1307"/>
    <w:rsid w:val="004D130F"/>
    <w:rsid w:val="004D18AE"/>
    <w:rsid w:val="004D1ACB"/>
    <w:rsid w:val="004D2456"/>
    <w:rsid w:val="004D266D"/>
    <w:rsid w:val="004D276E"/>
    <w:rsid w:val="004D27D4"/>
    <w:rsid w:val="004D2C19"/>
    <w:rsid w:val="004D3213"/>
    <w:rsid w:val="004D34F1"/>
    <w:rsid w:val="004D4098"/>
    <w:rsid w:val="004D4E9B"/>
    <w:rsid w:val="004D537C"/>
    <w:rsid w:val="004D5748"/>
    <w:rsid w:val="004D7406"/>
    <w:rsid w:val="004E0619"/>
    <w:rsid w:val="004E06B3"/>
    <w:rsid w:val="004E20BD"/>
    <w:rsid w:val="004E4190"/>
    <w:rsid w:val="004E4B0D"/>
    <w:rsid w:val="004E523C"/>
    <w:rsid w:val="004E523D"/>
    <w:rsid w:val="004E56DA"/>
    <w:rsid w:val="004E5B40"/>
    <w:rsid w:val="004E633A"/>
    <w:rsid w:val="004E64F4"/>
    <w:rsid w:val="004E6C29"/>
    <w:rsid w:val="004F09E0"/>
    <w:rsid w:val="004F12E9"/>
    <w:rsid w:val="004F1A91"/>
    <w:rsid w:val="004F21A9"/>
    <w:rsid w:val="004F224B"/>
    <w:rsid w:val="004F27CA"/>
    <w:rsid w:val="004F5842"/>
    <w:rsid w:val="004F5A7A"/>
    <w:rsid w:val="004F5CCA"/>
    <w:rsid w:val="004F5E08"/>
    <w:rsid w:val="004F77E6"/>
    <w:rsid w:val="004F795A"/>
    <w:rsid w:val="00501E22"/>
    <w:rsid w:val="0050204B"/>
    <w:rsid w:val="005023CE"/>
    <w:rsid w:val="005032CB"/>
    <w:rsid w:val="00504CC3"/>
    <w:rsid w:val="0050547B"/>
    <w:rsid w:val="005054EB"/>
    <w:rsid w:val="00505D28"/>
    <w:rsid w:val="0050661A"/>
    <w:rsid w:val="00506DB8"/>
    <w:rsid w:val="00506FC9"/>
    <w:rsid w:val="00507916"/>
    <w:rsid w:val="005109B0"/>
    <w:rsid w:val="00510B1B"/>
    <w:rsid w:val="00511288"/>
    <w:rsid w:val="00511E08"/>
    <w:rsid w:val="00511EF1"/>
    <w:rsid w:val="005129E8"/>
    <w:rsid w:val="00512E9D"/>
    <w:rsid w:val="00513312"/>
    <w:rsid w:val="0051331B"/>
    <w:rsid w:val="00513A3D"/>
    <w:rsid w:val="00513F2D"/>
    <w:rsid w:val="0051413E"/>
    <w:rsid w:val="00514E4D"/>
    <w:rsid w:val="00515588"/>
    <w:rsid w:val="00515981"/>
    <w:rsid w:val="00516EB8"/>
    <w:rsid w:val="005170C4"/>
    <w:rsid w:val="0052007A"/>
    <w:rsid w:val="00520512"/>
    <w:rsid w:val="00520F1B"/>
    <w:rsid w:val="00521620"/>
    <w:rsid w:val="00523396"/>
    <w:rsid w:val="005235AE"/>
    <w:rsid w:val="0052371E"/>
    <w:rsid w:val="0052386E"/>
    <w:rsid w:val="00523F2D"/>
    <w:rsid w:val="00524284"/>
    <w:rsid w:val="005248C1"/>
    <w:rsid w:val="005248DA"/>
    <w:rsid w:val="00524D19"/>
    <w:rsid w:val="005253F1"/>
    <w:rsid w:val="005259DB"/>
    <w:rsid w:val="00525AF2"/>
    <w:rsid w:val="00526135"/>
    <w:rsid w:val="00527AED"/>
    <w:rsid w:val="00530127"/>
    <w:rsid w:val="0053051D"/>
    <w:rsid w:val="005306D6"/>
    <w:rsid w:val="00530F7F"/>
    <w:rsid w:val="00531491"/>
    <w:rsid w:val="00531C7A"/>
    <w:rsid w:val="0053230A"/>
    <w:rsid w:val="005326FF"/>
    <w:rsid w:val="005327B2"/>
    <w:rsid w:val="00533D01"/>
    <w:rsid w:val="00534A9A"/>
    <w:rsid w:val="00537631"/>
    <w:rsid w:val="00537A13"/>
    <w:rsid w:val="00537FA4"/>
    <w:rsid w:val="005405EF"/>
    <w:rsid w:val="005409AB"/>
    <w:rsid w:val="00541032"/>
    <w:rsid w:val="00542A30"/>
    <w:rsid w:val="005440DE"/>
    <w:rsid w:val="00544121"/>
    <w:rsid w:val="00544DC8"/>
    <w:rsid w:val="00545CAB"/>
    <w:rsid w:val="00546B85"/>
    <w:rsid w:val="005470A2"/>
    <w:rsid w:val="00547D5A"/>
    <w:rsid w:val="005508F4"/>
    <w:rsid w:val="00550AB5"/>
    <w:rsid w:val="0055170E"/>
    <w:rsid w:val="0055418A"/>
    <w:rsid w:val="00554AC2"/>
    <w:rsid w:val="00556946"/>
    <w:rsid w:val="005578AC"/>
    <w:rsid w:val="005600B1"/>
    <w:rsid w:val="005600B8"/>
    <w:rsid w:val="005608FD"/>
    <w:rsid w:val="00561847"/>
    <w:rsid w:val="00561CE5"/>
    <w:rsid w:val="00563561"/>
    <w:rsid w:val="005643D0"/>
    <w:rsid w:val="00564A13"/>
    <w:rsid w:val="00564EDA"/>
    <w:rsid w:val="0056523F"/>
    <w:rsid w:val="0056535D"/>
    <w:rsid w:val="005654DC"/>
    <w:rsid w:val="00565FD5"/>
    <w:rsid w:val="00566081"/>
    <w:rsid w:val="00566128"/>
    <w:rsid w:val="00566210"/>
    <w:rsid w:val="00570187"/>
    <w:rsid w:val="00570A5B"/>
    <w:rsid w:val="0057123F"/>
    <w:rsid w:val="00571F23"/>
    <w:rsid w:val="00572247"/>
    <w:rsid w:val="0057282A"/>
    <w:rsid w:val="005740E3"/>
    <w:rsid w:val="00574451"/>
    <w:rsid w:val="005747A6"/>
    <w:rsid w:val="00574A06"/>
    <w:rsid w:val="005757AC"/>
    <w:rsid w:val="005758B9"/>
    <w:rsid w:val="005771E4"/>
    <w:rsid w:val="00577D1A"/>
    <w:rsid w:val="0058096E"/>
    <w:rsid w:val="00580A69"/>
    <w:rsid w:val="00580B0B"/>
    <w:rsid w:val="00581497"/>
    <w:rsid w:val="005818F2"/>
    <w:rsid w:val="0058252C"/>
    <w:rsid w:val="00583605"/>
    <w:rsid w:val="00583AD3"/>
    <w:rsid w:val="00583C4A"/>
    <w:rsid w:val="00583EFC"/>
    <w:rsid w:val="00584940"/>
    <w:rsid w:val="00584EE6"/>
    <w:rsid w:val="00585BF4"/>
    <w:rsid w:val="0058732E"/>
    <w:rsid w:val="00587BB2"/>
    <w:rsid w:val="00590C88"/>
    <w:rsid w:val="00591975"/>
    <w:rsid w:val="005919DF"/>
    <w:rsid w:val="005923FC"/>
    <w:rsid w:val="00592BF1"/>
    <w:rsid w:val="0059300C"/>
    <w:rsid w:val="0059300F"/>
    <w:rsid w:val="00593EB7"/>
    <w:rsid w:val="005943BB"/>
    <w:rsid w:val="0059463E"/>
    <w:rsid w:val="00594DCB"/>
    <w:rsid w:val="00595E5F"/>
    <w:rsid w:val="00596592"/>
    <w:rsid w:val="005969FB"/>
    <w:rsid w:val="00596F38"/>
    <w:rsid w:val="005A03B1"/>
    <w:rsid w:val="005A07FA"/>
    <w:rsid w:val="005A0F38"/>
    <w:rsid w:val="005A1AA9"/>
    <w:rsid w:val="005A1AB3"/>
    <w:rsid w:val="005A32A5"/>
    <w:rsid w:val="005A3D8A"/>
    <w:rsid w:val="005A3F21"/>
    <w:rsid w:val="005A6876"/>
    <w:rsid w:val="005A7662"/>
    <w:rsid w:val="005A7952"/>
    <w:rsid w:val="005B092F"/>
    <w:rsid w:val="005B0B97"/>
    <w:rsid w:val="005B1200"/>
    <w:rsid w:val="005B1216"/>
    <w:rsid w:val="005B12C0"/>
    <w:rsid w:val="005B1B9C"/>
    <w:rsid w:val="005B2933"/>
    <w:rsid w:val="005B3532"/>
    <w:rsid w:val="005B3CEC"/>
    <w:rsid w:val="005B3E14"/>
    <w:rsid w:val="005B43F1"/>
    <w:rsid w:val="005B48E2"/>
    <w:rsid w:val="005B4E0E"/>
    <w:rsid w:val="005B5475"/>
    <w:rsid w:val="005B5F78"/>
    <w:rsid w:val="005B6E3C"/>
    <w:rsid w:val="005C0D1C"/>
    <w:rsid w:val="005C2C78"/>
    <w:rsid w:val="005C2D29"/>
    <w:rsid w:val="005C2D67"/>
    <w:rsid w:val="005C35E5"/>
    <w:rsid w:val="005C37A6"/>
    <w:rsid w:val="005C37E9"/>
    <w:rsid w:val="005C39DB"/>
    <w:rsid w:val="005C42D0"/>
    <w:rsid w:val="005C4502"/>
    <w:rsid w:val="005C46EC"/>
    <w:rsid w:val="005C4915"/>
    <w:rsid w:val="005C52A5"/>
    <w:rsid w:val="005C5946"/>
    <w:rsid w:val="005C60F3"/>
    <w:rsid w:val="005C6718"/>
    <w:rsid w:val="005C7B3A"/>
    <w:rsid w:val="005C7BEC"/>
    <w:rsid w:val="005C7F63"/>
    <w:rsid w:val="005D017E"/>
    <w:rsid w:val="005D0DC6"/>
    <w:rsid w:val="005D1A9C"/>
    <w:rsid w:val="005D21FC"/>
    <w:rsid w:val="005D2A32"/>
    <w:rsid w:val="005D34E9"/>
    <w:rsid w:val="005D38EB"/>
    <w:rsid w:val="005D4822"/>
    <w:rsid w:val="005D48B9"/>
    <w:rsid w:val="005D4E69"/>
    <w:rsid w:val="005D507D"/>
    <w:rsid w:val="005D52FA"/>
    <w:rsid w:val="005D60DB"/>
    <w:rsid w:val="005D6356"/>
    <w:rsid w:val="005D6BB8"/>
    <w:rsid w:val="005D6BD3"/>
    <w:rsid w:val="005D73BF"/>
    <w:rsid w:val="005D75D4"/>
    <w:rsid w:val="005E03E8"/>
    <w:rsid w:val="005E057E"/>
    <w:rsid w:val="005E084F"/>
    <w:rsid w:val="005E0B54"/>
    <w:rsid w:val="005E15CB"/>
    <w:rsid w:val="005E3437"/>
    <w:rsid w:val="005E40C2"/>
    <w:rsid w:val="005E56E6"/>
    <w:rsid w:val="005E6D13"/>
    <w:rsid w:val="005E6DCC"/>
    <w:rsid w:val="005E7025"/>
    <w:rsid w:val="005F00AA"/>
    <w:rsid w:val="005F06F8"/>
    <w:rsid w:val="005F0984"/>
    <w:rsid w:val="005F29F4"/>
    <w:rsid w:val="005F4EF2"/>
    <w:rsid w:val="005F66CE"/>
    <w:rsid w:val="005F7D88"/>
    <w:rsid w:val="00600555"/>
    <w:rsid w:val="006008FA"/>
    <w:rsid w:val="00600AD8"/>
    <w:rsid w:val="00601B36"/>
    <w:rsid w:val="006028F0"/>
    <w:rsid w:val="00602AA2"/>
    <w:rsid w:val="00604777"/>
    <w:rsid w:val="006058AD"/>
    <w:rsid w:val="0060736A"/>
    <w:rsid w:val="00610481"/>
    <w:rsid w:val="0061393D"/>
    <w:rsid w:val="0061397A"/>
    <w:rsid w:val="00615123"/>
    <w:rsid w:val="0061574A"/>
    <w:rsid w:val="0061583B"/>
    <w:rsid w:val="00615BAF"/>
    <w:rsid w:val="006160BC"/>
    <w:rsid w:val="00616E9E"/>
    <w:rsid w:val="006172C1"/>
    <w:rsid w:val="00620385"/>
    <w:rsid w:val="00620750"/>
    <w:rsid w:val="00620A59"/>
    <w:rsid w:val="00620B55"/>
    <w:rsid w:val="00621556"/>
    <w:rsid w:val="00622324"/>
    <w:rsid w:val="00622446"/>
    <w:rsid w:val="00623427"/>
    <w:rsid w:val="00624EAE"/>
    <w:rsid w:val="00625AD9"/>
    <w:rsid w:val="00626160"/>
    <w:rsid w:val="006262C8"/>
    <w:rsid w:val="00626374"/>
    <w:rsid w:val="00627223"/>
    <w:rsid w:val="0062782B"/>
    <w:rsid w:val="00627868"/>
    <w:rsid w:val="00631F1A"/>
    <w:rsid w:val="00632C7D"/>
    <w:rsid w:val="00632D57"/>
    <w:rsid w:val="0063336C"/>
    <w:rsid w:val="006339BD"/>
    <w:rsid w:val="00633DD0"/>
    <w:rsid w:val="006361CD"/>
    <w:rsid w:val="006361D4"/>
    <w:rsid w:val="006368DB"/>
    <w:rsid w:val="00636A9F"/>
    <w:rsid w:val="00637921"/>
    <w:rsid w:val="0064014D"/>
    <w:rsid w:val="00640465"/>
    <w:rsid w:val="006409CB"/>
    <w:rsid w:val="00641862"/>
    <w:rsid w:val="00642625"/>
    <w:rsid w:val="00642AB5"/>
    <w:rsid w:val="00642CB8"/>
    <w:rsid w:val="00643153"/>
    <w:rsid w:val="00644F83"/>
    <w:rsid w:val="00645A55"/>
    <w:rsid w:val="00646FD1"/>
    <w:rsid w:val="00647B12"/>
    <w:rsid w:val="00647CCE"/>
    <w:rsid w:val="00647D82"/>
    <w:rsid w:val="00647EDC"/>
    <w:rsid w:val="0065098E"/>
    <w:rsid w:val="00650E54"/>
    <w:rsid w:val="006514BC"/>
    <w:rsid w:val="006522D8"/>
    <w:rsid w:val="00652CE5"/>
    <w:rsid w:val="00653EA7"/>
    <w:rsid w:val="00654045"/>
    <w:rsid w:val="0065407E"/>
    <w:rsid w:val="006547A2"/>
    <w:rsid w:val="00654F35"/>
    <w:rsid w:val="00655851"/>
    <w:rsid w:val="00655C0C"/>
    <w:rsid w:val="00655C83"/>
    <w:rsid w:val="00655DA1"/>
    <w:rsid w:val="00656469"/>
    <w:rsid w:val="006566B5"/>
    <w:rsid w:val="00656F90"/>
    <w:rsid w:val="0065772E"/>
    <w:rsid w:val="00657D56"/>
    <w:rsid w:val="00660BBD"/>
    <w:rsid w:val="0066132E"/>
    <w:rsid w:val="00661781"/>
    <w:rsid w:val="00661F0D"/>
    <w:rsid w:val="006625F5"/>
    <w:rsid w:val="00662E97"/>
    <w:rsid w:val="00663096"/>
    <w:rsid w:val="006631B5"/>
    <w:rsid w:val="00663200"/>
    <w:rsid w:val="00664AB6"/>
    <w:rsid w:val="00664EA7"/>
    <w:rsid w:val="00665728"/>
    <w:rsid w:val="006664DA"/>
    <w:rsid w:val="00667DF8"/>
    <w:rsid w:val="006702FE"/>
    <w:rsid w:val="00670A39"/>
    <w:rsid w:val="006710A7"/>
    <w:rsid w:val="006725DD"/>
    <w:rsid w:val="0067274A"/>
    <w:rsid w:val="006727E1"/>
    <w:rsid w:val="006727FD"/>
    <w:rsid w:val="00673213"/>
    <w:rsid w:val="00673A79"/>
    <w:rsid w:val="0067478A"/>
    <w:rsid w:val="00675E3C"/>
    <w:rsid w:val="006762DE"/>
    <w:rsid w:val="00676A34"/>
    <w:rsid w:val="0068062E"/>
    <w:rsid w:val="006818D0"/>
    <w:rsid w:val="00681CFD"/>
    <w:rsid w:val="00682846"/>
    <w:rsid w:val="00683447"/>
    <w:rsid w:val="00684186"/>
    <w:rsid w:val="006850EE"/>
    <w:rsid w:val="006857CD"/>
    <w:rsid w:val="00685854"/>
    <w:rsid w:val="006862BF"/>
    <w:rsid w:val="006874DB"/>
    <w:rsid w:val="00687C0B"/>
    <w:rsid w:val="006904A7"/>
    <w:rsid w:val="00690C9C"/>
    <w:rsid w:val="00690FD6"/>
    <w:rsid w:val="006911F1"/>
    <w:rsid w:val="0069229F"/>
    <w:rsid w:val="00692300"/>
    <w:rsid w:val="006925CF"/>
    <w:rsid w:val="00693388"/>
    <w:rsid w:val="006935F0"/>
    <w:rsid w:val="00693E0D"/>
    <w:rsid w:val="00694531"/>
    <w:rsid w:val="006959FF"/>
    <w:rsid w:val="00695E26"/>
    <w:rsid w:val="006966D4"/>
    <w:rsid w:val="00697733"/>
    <w:rsid w:val="006A1454"/>
    <w:rsid w:val="006A2B1D"/>
    <w:rsid w:val="006A34E4"/>
    <w:rsid w:val="006A3EAC"/>
    <w:rsid w:val="006A444F"/>
    <w:rsid w:val="006A5162"/>
    <w:rsid w:val="006A54D9"/>
    <w:rsid w:val="006A5AAE"/>
    <w:rsid w:val="006A5AB0"/>
    <w:rsid w:val="006A5D0C"/>
    <w:rsid w:val="006A69C0"/>
    <w:rsid w:val="006A7243"/>
    <w:rsid w:val="006A7CFA"/>
    <w:rsid w:val="006A7D63"/>
    <w:rsid w:val="006B02D4"/>
    <w:rsid w:val="006B069A"/>
    <w:rsid w:val="006B07B8"/>
    <w:rsid w:val="006B084C"/>
    <w:rsid w:val="006B0D2D"/>
    <w:rsid w:val="006B13B3"/>
    <w:rsid w:val="006B1693"/>
    <w:rsid w:val="006B1E87"/>
    <w:rsid w:val="006B29B6"/>
    <w:rsid w:val="006B2A49"/>
    <w:rsid w:val="006B3DD5"/>
    <w:rsid w:val="006B43F0"/>
    <w:rsid w:val="006B4E95"/>
    <w:rsid w:val="006B5538"/>
    <w:rsid w:val="006B5F84"/>
    <w:rsid w:val="006B6587"/>
    <w:rsid w:val="006B67C5"/>
    <w:rsid w:val="006B71DD"/>
    <w:rsid w:val="006B7411"/>
    <w:rsid w:val="006C12FF"/>
    <w:rsid w:val="006C1CC8"/>
    <w:rsid w:val="006C2811"/>
    <w:rsid w:val="006C286B"/>
    <w:rsid w:val="006C3016"/>
    <w:rsid w:val="006C3822"/>
    <w:rsid w:val="006C3F28"/>
    <w:rsid w:val="006C41F5"/>
    <w:rsid w:val="006C52E1"/>
    <w:rsid w:val="006C54B4"/>
    <w:rsid w:val="006C5AA1"/>
    <w:rsid w:val="006C6010"/>
    <w:rsid w:val="006C7833"/>
    <w:rsid w:val="006D0BB1"/>
    <w:rsid w:val="006D11F6"/>
    <w:rsid w:val="006D1A6C"/>
    <w:rsid w:val="006D1AB8"/>
    <w:rsid w:val="006D4521"/>
    <w:rsid w:val="006D4AB5"/>
    <w:rsid w:val="006D4D9B"/>
    <w:rsid w:val="006D655E"/>
    <w:rsid w:val="006D704F"/>
    <w:rsid w:val="006D7145"/>
    <w:rsid w:val="006D7E94"/>
    <w:rsid w:val="006E0EC9"/>
    <w:rsid w:val="006E105D"/>
    <w:rsid w:val="006E1288"/>
    <w:rsid w:val="006E1FED"/>
    <w:rsid w:val="006E2521"/>
    <w:rsid w:val="006E319F"/>
    <w:rsid w:val="006E457A"/>
    <w:rsid w:val="006E51A8"/>
    <w:rsid w:val="006E537E"/>
    <w:rsid w:val="006E5644"/>
    <w:rsid w:val="006E6E2C"/>
    <w:rsid w:val="006E74AB"/>
    <w:rsid w:val="006F08FC"/>
    <w:rsid w:val="006F1834"/>
    <w:rsid w:val="006F353B"/>
    <w:rsid w:val="006F38DF"/>
    <w:rsid w:val="006F3B88"/>
    <w:rsid w:val="006F4F92"/>
    <w:rsid w:val="006F5EE7"/>
    <w:rsid w:val="006F65FC"/>
    <w:rsid w:val="006F6673"/>
    <w:rsid w:val="006F6F52"/>
    <w:rsid w:val="006F7217"/>
    <w:rsid w:val="006F7DFF"/>
    <w:rsid w:val="00702355"/>
    <w:rsid w:val="00702ABB"/>
    <w:rsid w:val="00702D45"/>
    <w:rsid w:val="00703536"/>
    <w:rsid w:val="00703D90"/>
    <w:rsid w:val="00703F6C"/>
    <w:rsid w:val="00703F79"/>
    <w:rsid w:val="0070476D"/>
    <w:rsid w:val="007047D9"/>
    <w:rsid w:val="007048AA"/>
    <w:rsid w:val="0070537C"/>
    <w:rsid w:val="00705560"/>
    <w:rsid w:val="00705A1F"/>
    <w:rsid w:val="007064A4"/>
    <w:rsid w:val="007064A7"/>
    <w:rsid w:val="007066D1"/>
    <w:rsid w:val="00707E0E"/>
    <w:rsid w:val="00711455"/>
    <w:rsid w:val="0071270F"/>
    <w:rsid w:val="00712936"/>
    <w:rsid w:val="00712E0F"/>
    <w:rsid w:val="007135C3"/>
    <w:rsid w:val="00713DDF"/>
    <w:rsid w:val="00713F8C"/>
    <w:rsid w:val="00714B3D"/>
    <w:rsid w:val="00714E4E"/>
    <w:rsid w:val="00714FD3"/>
    <w:rsid w:val="00715437"/>
    <w:rsid w:val="0071576B"/>
    <w:rsid w:val="0071638B"/>
    <w:rsid w:val="007164E8"/>
    <w:rsid w:val="00716722"/>
    <w:rsid w:val="00716A15"/>
    <w:rsid w:val="00717C9F"/>
    <w:rsid w:val="00720829"/>
    <w:rsid w:val="007217BB"/>
    <w:rsid w:val="00722067"/>
    <w:rsid w:val="00722389"/>
    <w:rsid w:val="007223BB"/>
    <w:rsid w:val="00722A1C"/>
    <w:rsid w:val="0072364A"/>
    <w:rsid w:val="0072444C"/>
    <w:rsid w:val="00724B08"/>
    <w:rsid w:val="00724BEE"/>
    <w:rsid w:val="00725DE6"/>
    <w:rsid w:val="00726AED"/>
    <w:rsid w:val="00730B5F"/>
    <w:rsid w:val="007318CE"/>
    <w:rsid w:val="00732322"/>
    <w:rsid w:val="0073268D"/>
    <w:rsid w:val="007333E8"/>
    <w:rsid w:val="00734537"/>
    <w:rsid w:val="00735779"/>
    <w:rsid w:val="00736A4B"/>
    <w:rsid w:val="00737105"/>
    <w:rsid w:val="0073781A"/>
    <w:rsid w:val="00737B44"/>
    <w:rsid w:val="00737EBC"/>
    <w:rsid w:val="007404AF"/>
    <w:rsid w:val="0074057A"/>
    <w:rsid w:val="00740C63"/>
    <w:rsid w:val="007417B0"/>
    <w:rsid w:val="00741A10"/>
    <w:rsid w:val="00741F4D"/>
    <w:rsid w:val="007423B3"/>
    <w:rsid w:val="007427EF"/>
    <w:rsid w:val="00742CA4"/>
    <w:rsid w:val="00742F26"/>
    <w:rsid w:val="0074361D"/>
    <w:rsid w:val="00743B76"/>
    <w:rsid w:val="0074437B"/>
    <w:rsid w:val="00745F4E"/>
    <w:rsid w:val="00746179"/>
    <w:rsid w:val="00746184"/>
    <w:rsid w:val="00746855"/>
    <w:rsid w:val="00746A74"/>
    <w:rsid w:val="00746E26"/>
    <w:rsid w:val="00746F06"/>
    <w:rsid w:val="00747836"/>
    <w:rsid w:val="00747EE4"/>
    <w:rsid w:val="0075213E"/>
    <w:rsid w:val="0075221C"/>
    <w:rsid w:val="007522A2"/>
    <w:rsid w:val="007529C5"/>
    <w:rsid w:val="00752F28"/>
    <w:rsid w:val="007530B5"/>
    <w:rsid w:val="007532CD"/>
    <w:rsid w:val="00753978"/>
    <w:rsid w:val="00753D14"/>
    <w:rsid w:val="007540DA"/>
    <w:rsid w:val="007547EF"/>
    <w:rsid w:val="00754F4D"/>
    <w:rsid w:val="00756D49"/>
    <w:rsid w:val="00756DF1"/>
    <w:rsid w:val="007629A4"/>
    <w:rsid w:val="007633AC"/>
    <w:rsid w:val="007635BC"/>
    <w:rsid w:val="007635E8"/>
    <w:rsid w:val="0076370D"/>
    <w:rsid w:val="00763715"/>
    <w:rsid w:val="00763B7C"/>
    <w:rsid w:val="00764E15"/>
    <w:rsid w:val="007650CD"/>
    <w:rsid w:val="007653F4"/>
    <w:rsid w:val="0076577F"/>
    <w:rsid w:val="00765A84"/>
    <w:rsid w:val="00765A9D"/>
    <w:rsid w:val="00765DFA"/>
    <w:rsid w:val="00765F22"/>
    <w:rsid w:val="00766034"/>
    <w:rsid w:val="00766FB3"/>
    <w:rsid w:val="00771A2E"/>
    <w:rsid w:val="00772933"/>
    <w:rsid w:val="007730EB"/>
    <w:rsid w:val="00773249"/>
    <w:rsid w:val="007748B6"/>
    <w:rsid w:val="00774B1E"/>
    <w:rsid w:val="00774C4B"/>
    <w:rsid w:val="00777174"/>
    <w:rsid w:val="00777ED0"/>
    <w:rsid w:val="00780490"/>
    <w:rsid w:val="00780B32"/>
    <w:rsid w:val="00780E65"/>
    <w:rsid w:val="00783150"/>
    <w:rsid w:val="00783951"/>
    <w:rsid w:val="00786330"/>
    <w:rsid w:val="00786889"/>
    <w:rsid w:val="00786905"/>
    <w:rsid w:val="00786D3D"/>
    <w:rsid w:val="00786F5C"/>
    <w:rsid w:val="00787359"/>
    <w:rsid w:val="00787881"/>
    <w:rsid w:val="00790AB1"/>
    <w:rsid w:val="00790D74"/>
    <w:rsid w:val="00791F5D"/>
    <w:rsid w:val="00792491"/>
    <w:rsid w:val="0079296A"/>
    <w:rsid w:val="00793F94"/>
    <w:rsid w:val="0079437F"/>
    <w:rsid w:val="007943F4"/>
    <w:rsid w:val="00794584"/>
    <w:rsid w:val="007947A2"/>
    <w:rsid w:val="00795034"/>
    <w:rsid w:val="00796DA6"/>
    <w:rsid w:val="007A0436"/>
    <w:rsid w:val="007A148E"/>
    <w:rsid w:val="007A45C9"/>
    <w:rsid w:val="007A51C9"/>
    <w:rsid w:val="007A5211"/>
    <w:rsid w:val="007A5B2A"/>
    <w:rsid w:val="007A5CE9"/>
    <w:rsid w:val="007A7DD8"/>
    <w:rsid w:val="007A7E71"/>
    <w:rsid w:val="007A7F5B"/>
    <w:rsid w:val="007B0BE7"/>
    <w:rsid w:val="007B0D5F"/>
    <w:rsid w:val="007B1ECA"/>
    <w:rsid w:val="007B3062"/>
    <w:rsid w:val="007B326B"/>
    <w:rsid w:val="007B4AA4"/>
    <w:rsid w:val="007B4CF5"/>
    <w:rsid w:val="007B4E35"/>
    <w:rsid w:val="007B4F1E"/>
    <w:rsid w:val="007B5174"/>
    <w:rsid w:val="007B545C"/>
    <w:rsid w:val="007B5F00"/>
    <w:rsid w:val="007B626E"/>
    <w:rsid w:val="007B6756"/>
    <w:rsid w:val="007B7A8B"/>
    <w:rsid w:val="007B7DFD"/>
    <w:rsid w:val="007C0A77"/>
    <w:rsid w:val="007C10A1"/>
    <w:rsid w:val="007C130A"/>
    <w:rsid w:val="007C13C9"/>
    <w:rsid w:val="007C1BDF"/>
    <w:rsid w:val="007C23EA"/>
    <w:rsid w:val="007C3C9C"/>
    <w:rsid w:val="007C40B9"/>
    <w:rsid w:val="007C427B"/>
    <w:rsid w:val="007C4638"/>
    <w:rsid w:val="007C49A8"/>
    <w:rsid w:val="007C5264"/>
    <w:rsid w:val="007C67C1"/>
    <w:rsid w:val="007C775A"/>
    <w:rsid w:val="007D1AF2"/>
    <w:rsid w:val="007D1DD6"/>
    <w:rsid w:val="007D2F34"/>
    <w:rsid w:val="007D33A6"/>
    <w:rsid w:val="007D39F4"/>
    <w:rsid w:val="007D3E53"/>
    <w:rsid w:val="007D41B2"/>
    <w:rsid w:val="007D41B8"/>
    <w:rsid w:val="007D4312"/>
    <w:rsid w:val="007D617C"/>
    <w:rsid w:val="007D7798"/>
    <w:rsid w:val="007D78F2"/>
    <w:rsid w:val="007E0689"/>
    <w:rsid w:val="007E0894"/>
    <w:rsid w:val="007E0C80"/>
    <w:rsid w:val="007E0D37"/>
    <w:rsid w:val="007E1427"/>
    <w:rsid w:val="007E1AFC"/>
    <w:rsid w:val="007E2EEE"/>
    <w:rsid w:val="007E3E2B"/>
    <w:rsid w:val="007E404B"/>
    <w:rsid w:val="007E42AA"/>
    <w:rsid w:val="007E45AB"/>
    <w:rsid w:val="007E5468"/>
    <w:rsid w:val="007E568B"/>
    <w:rsid w:val="007E5753"/>
    <w:rsid w:val="007E5CFD"/>
    <w:rsid w:val="007E6247"/>
    <w:rsid w:val="007E6505"/>
    <w:rsid w:val="007E66CF"/>
    <w:rsid w:val="007E74F3"/>
    <w:rsid w:val="007E778F"/>
    <w:rsid w:val="007F01A8"/>
    <w:rsid w:val="007F01B1"/>
    <w:rsid w:val="007F11C6"/>
    <w:rsid w:val="007F1DE5"/>
    <w:rsid w:val="007F3165"/>
    <w:rsid w:val="007F3746"/>
    <w:rsid w:val="007F4526"/>
    <w:rsid w:val="007F5632"/>
    <w:rsid w:val="007F5C3C"/>
    <w:rsid w:val="007F6266"/>
    <w:rsid w:val="007F646E"/>
    <w:rsid w:val="007F6D0A"/>
    <w:rsid w:val="007F7254"/>
    <w:rsid w:val="007F729F"/>
    <w:rsid w:val="007F777F"/>
    <w:rsid w:val="007F7A5C"/>
    <w:rsid w:val="007F7B2A"/>
    <w:rsid w:val="008000AF"/>
    <w:rsid w:val="00801814"/>
    <w:rsid w:val="008019D4"/>
    <w:rsid w:val="008030E7"/>
    <w:rsid w:val="008034F8"/>
    <w:rsid w:val="00803B10"/>
    <w:rsid w:val="00803DAF"/>
    <w:rsid w:val="00804505"/>
    <w:rsid w:val="0080463C"/>
    <w:rsid w:val="00804AF9"/>
    <w:rsid w:val="00804B73"/>
    <w:rsid w:val="008053F6"/>
    <w:rsid w:val="0080549F"/>
    <w:rsid w:val="00805CC6"/>
    <w:rsid w:val="00805D53"/>
    <w:rsid w:val="008068DA"/>
    <w:rsid w:val="00806C36"/>
    <w:rsid w:val="00810271"/>
    <w:rsid w:val="008112B5"/>
    <w:rsid w:val="008116AC"/>
    <w:rsid w:val="0081185B"/>
    <w:rsid w:val="00811A8B"/>
    <w:rsid w:val="0081222E"/>
    <w:rsid w:val="0081245E"/>
    <w:rsid w:val="00812802"/>
    <w:rsid w:val="00812E40"/>
    <w:rsid w:val="00812F48"/>
    <w:rsid w:val="0081304A"/>
    <w:rsid w:val="0081354E"/>
    <w:rsid w:val="008135FA"/>
    <w:rsid w:val="0081379D"/>
    <w:rsid w:val="0081386F"/>
    <w:rsid w:val="00814484"/>
    <w:rsid w:val="008147C6"/>
    <w:rsid w:val="00814CB6"/>
    <w:rsid w:val="00814E5F"/>
    <w:rsid w:val="00815808"/>
    <w:rsid w:val="00815B57"/>
    <w:rsid w:val="008165F7"/>
    <w:rsid w:val="00816B66"/>
    <w:rsid w:val="00817239"/>
    <w:rsid w:val="00820141"/>
    <w:rsid w:val="008207BF"/>
    <w:rsid w:val="008207CB"/>
    <w:rsid w:val="008208E3"/>
    <w:rsid w:val="008215A8"/>
    <w:rsid w:val="00821729"/>
    <w:rsid w:val="00821B45"/>
    <w:rsid w:val="00822A4A"/>
    <w:rsid w:val="00822B67"/>
    <w:rsid w:val="00822CD7"/>
    <w:rsid w:val="00823BDC"/>
    <w:rsid w:val="00824143"/>
    <w:rsid w:val="0082472E"/>
    <w:rsid w:val="0082478B"/>
    <w:rsid w:val="00824B52"/>
    <w:rsid w:val="00825D5B"/>
    <w:rsid w:val="00825E31"/>
    <w:rsid w:val="0082765E"/>
    <w:rsid w:val="008303B6"/>
    <w:rsid w:val="008305B3"/>
    <w:rsid w:val="00830693"/>
    <w:rsid w:val="008307AF"/>
    <w:rsid w:val="008308C0"/>
    <w:rsid w:val="00830BAE"/>
    <w:rsid w:val="00830EFD"/>
    <w:rsid w:val="00833382"/>
    <w:rsid w:val="008336D1"/>
    <w:rsid w:val="008339FA"/>
    <w:rsid w:val="008342DC"/>
    <w:rsid w:val="00834358"/>
    <w:rsid w:val="00834786"/>
    <w:rsid w:val="0083599D"/>
    <w:rsid w:val="00835AA9"/>
    <w:rsid w:val="0083663A"/>
    <w:rsid w:val="00837A53"/>
    <w:rsid w:val="00837C3E"/>
    <w:rsid w:val="008404F2"/>
    <w:rsid w:val="00840AA7"/>
    <w:rsid w:val="00840DDB"/>
    <w:rsid w:val="0084294D"/>
    <w:rsid w:val="00842D07"/>
    <w:rsid w:val="008432AE"/>
    <w:rsid w:val="00843763"/>
    <w:rsid w:val="008443E7"/>
    <w:rsid w:val="00844EE6"/>
    <w:rsid w:val="00845129"/>
    <w:rsid w:val="008452B3"/>
    <w:rsid w:val="008462F2"/>
    <w:rsid w:val="0084639A"/>
    <w:rsid w:val="00846A79"/>
    <w:rsid w:val="00846CF1"/>
    <w:rsid w:val="00847582"/>
    <w:rsid w:val="0084759D"/>
    <w:rsid w:val="00851A08"/>
    <w:rsid w:val="00852146"/>
    <w:rsid w:val="0085218C"/>
    <w:rsid w:val="008523F5"/>
    <w:rsid w:val="00853A18"/>
    <w:rsid w:val="008541ED"/>
    <w:rsid w:val="00854B4B"/>
    <w:rsid w:val="00854FC0"/>
    <w:rsid w:val="008550FD"/>
    <w:rsid w:val="0085524C"/>
    <w:rsid w:val="00856944"/>
    <w:rsid w:val="00856B4A"/>
    <w:rsid w:val="0085708A"/>
    <w:rsid w:val="0085751F"/>
    <w:rsid w:val="00857DDC"/>
    <w:rsid w:val="008608FB"/>
    <w:rsid w:val="008610F9"/>
    <w:rsid w:val="00861584"/>
    <w:rsid w:val="00862B9F"/>
    <w:rsid w:val="008638B2"/>
    <w:rsid w:val="00864868"/>
    <w:rsid w:val="0086486B"/>
    <w:rsid w:val="00865039"/>
    <w:rsid w:val="008651DB"/>
    <w:rsid w:val="00865231"/>
    <w:rsid w:val="008652BE"/>
    <w:rsid w:val="0086583C"/>
    <w:rsid w:val="00865C77"/>
    <w:rsid w:val="00867101"/>
    <w:rsid w:val="00867B32"/>
    <w:rsid w:val="00867D4B"/>
    <w:rsid w:val="008719D9"/>
    <w:rsid w:val="008720B6"/>
    <w:rsid w:val="008723E0"/>
    <w:rsid w:val="0087267A"/>
    <w:rsid w:val="00872A5C"/>
    <w:rsid w:val="00873B4D"/>
    <w:rsid w:val="008760E1"/>
    <w:rsid w:val="008760E2"/>
    <w:rsid w:val="008771BD"/>
    <w:rsid w:val="008773D6"/>
    <w:rsid w:val="00877951"/>
    <w:rsid w:val="00877C6E"/>
    <w:rsid w:val="00877CEE"/>
    <w:rsid w:val="00880330"/>
    <w:rsid w:val="0088043B"/>
    <w:rsid w:val="008805E0"/>
    <w:rsid w:val="00880750"/>
    <w:rsid w:val="0088145F"/>
    <w:rsid w:val="008814E3"/>
    <w:rsid w:val="0088180F"/>
    <w:rsid w:val="00881946"/>
    <w:rsid w:val="00882D8D"/>
    <w:rsid w:val="00883091"/>
    <w:rsid w:val="0088327A"/>
    <w:rsid w:val="00883E27"/>
    <w:rsid w:val="00884CBF"/>
    <w:rsid w:val="00884F69"/>
    <w:rsid w:val="008864C9"/>
    <w:rsid w:val="00886E1B"/>
    <w:rsid w:val="00886F00"/>
    <w:rsid w:val="00891554"/>
    <w:rsid w:val="00891D98"/>
    <w:rsid w:val="00891E2A"/>
    <w:rsid w:val="008923FC"/>
    <w:rsid w:val="00892A0B"/>
    <w:rsid w:val="008930A3"/>
    <w:rsid w:val="008949E1"/>
    <w:rsid w:val="00894ACE"/>
    <w:rsid w:val="00895204"/>
    <w:rsid w:val="00895D6B"/>
    <w:rsid w:val="0089602E"/>
    <w:rsid w:val="008964F1"/>
    <w:rsid w:val="00897290"/>
    <w:rsid w:val="008975EE"/>
    <w:rsid w:val="008A1147"/>
    <w:rsid w:val="008A1CE8"/>
    <w:rsid w:val="008A3374"/>
    <w:rsid w:val="008A342A"/>
    <w:rsid w:val="008A346D"/>
    <w:rsid w:val="008A3649"/>
    <w:rsid w:val="008A3C1B"/>
    <w:rsid w:val="008A4EB8"/>
    <w:rsid w:val="008A4F95"/>
    <w:rsid w:val="008A52BE"/>
    <w:rsid w:val="008A5313"/>
    <w:rsid w:val="008A565A"/>
    <w:rsid w:val="008A5C12"/>
    <w:rsid w:val="008A6C82"/>
    <w:rsid w:val="008A7C83"/>
    <w:rsid w:val="008B0292"/>
    <w:rsid w:val="008B0D1D"/>
    <w:rsid w:val="008B2578"/>
    <w:rsid w:val="008B28AE"/>
    <w:rsid w:val="008B2B73"/>
    <w:rsid w:val="008B3DE8"/>
    <w:rsid w:val="008B4F44"/>
    <w:rsid w:val="008B508F"/>
    <w:rsid w:val="008B52E7"/>
    <w:rsid w:val="008B5435"/>
    <w:rsid w:val="008B5DBC"/>
    <w:rsid w:val="008B61BD"/>
    <w:rsid w:val="008B63D2"/>
    <w:rsid w:val="008B69CF"/>
    <w:rsid w:val="008B7B14"/>
    <w:rsid w:val="008C07FA"/>
    <w:rsid w:val="008C0FD5"/>
    <w:rsid w:val="008C125A"/>
    <w:rsid w:val="008C15C7"/>
    <w:rsid w:val="008C1A69"/>
    <w:rsid w:val="008C21D1"/>
    <w:rsid w:val="008C2491"/>
    <w:rsid w:val="008C2E83"/>
    <w:rsid w:val="008C453C"/>
    <w:rsid w:val="008C5B40"/>
    <w:rsid w:val="008C5EE0"/>
    <w:rsid w:val="008C73F6"/>
    <w:rsid w:val="008C7E3D"/>
    <w:rsid w:val="008D0619"/>
    <w:rsid w:val="008D0FC8"/>
    <w:rsid w:val="008D12FE"/>
    <w:rsid w:val="008D33E0"/>
    <w:rsid w:val="008D36EF"/>
    <w:rsid w:val="008D385C"/>
    <w:rsid w:val="008D460D"/>
    <w:rsid w:val="008D470F"/>
    <w:rsid w:val="008D5640"/>
    <w:rsid w:val="008D690F"/>
    <w:rsid w:val="008D7A4C"/>
    <w:rsid w:val="008E0994"/>
    <w:rsid w:val="008E1015"/>
    <w:rsid w:val="008E1509"/>
    <w:rsid w:val="008E1E1E"/>
    <w:rsid w:val="008E2064"/>
    <w:rsid w:val="008E39F2"/>
    <w:rsid w:val="008E4342"/>
    <w:rsid w:val="008E4573"/>
    <w:rsid w:val="008E46B6"/>
    <w:rsid w:val="008E46EA"/>
    <w:rsid w:val="008E4A9B"/>
    <w:rsid w:val="008E668B"/>
    <w:rsid w:val="008E7359"/>
    <w:rsid w:val="008E77F9"/>
    <w:rsid w:val="008E795B"/>
    <w:rsid w:val="008E7E2B"/>
    <w:rsid w:val="008F1CEC"/>
    <w:rsid w:val="008F3434"/>
    <w:rsid w:val="008F349A"/>
    <w:rsid w:val="008F35C8"/>
    <w:rsid w:val="008F48C5"/>
    <w:rsid w:val="008F5362"/>
    <w:rsid w:val="008F53A9"/>
    <w:rsid w:val="008F5C93"/>
    <w:rsid w:val="008F6FFE"/>
    <w:rsid w:val="008F7391"/>
    <w:rsid w:val="008F7A2F"/>
    <w:rsid w:val="00900286"/>
    <w:rsid w:val="00900A59"/>
    <w:rsid w:val="00900CDA"/>
    <w:rsid w:val="009012D8"/>
    <w:rsid w:val="00901BC7"/>
    <w:rsid w:val="00901C8D"/>
    <w:rsid w:val="0090342D"/>
    <w:rsid w:val="009036C9"/>
    <w:rsid w:val="00904984"/>
    <w:rsid w:val="00905444"/>
    <w:rsid w:val="009056FA"/>
    <w:rsid w:val="00906BBF"/>
    <w:rsid w:val="00910FA6"/>
    <w:rsid w:val="00912224"/>
    <w:rsid w:val="0091368F"/>
    <w:rsid w:val="00914631"/>
    <w:rsid w:val="00914884"/>
    <w:rsid w:val="009153B0"/>
    <w:rsid w:val="00916635"/>
    <w:rsid w:val="0091664F"/>
    <w:rsid w:val="00917411"/>
    <w:rsid w:val="009175D6"/>
    <w:rsid w:val="00917AE2"/>
    <w:rsid w:val="0092081D"/>
    <w:rsid w:val="0092118C"/>
    <w:rsid w:val="0092180E"/>
    <w:rsid w:val="00921B40"/>
    <w:rsid w:val="00921E2E"/>
    <w:rsid w:val="009220CD"/>
    <w:rsid w:val="009226AC"/>
    <w:rsid w:val="00922E1B"/>
    <w:rsid w:val="00922E3C"/>
    <w:rsid w:val="00924A76"/>
    <w:rsid w:val="00924ACB"/>
    <w:rsid w:val="009274DD"/>
    <w:rsid w:val="009306BA"/>
    <w:rsid w:val="0093138F"/>
    <w:rsid w:val="00931CC0"/>
    <w:rsid w:val="00931FD9"/>
    <w:rsid w:val="0093202D"/>
    <w:rsid w:val="00932355"/>
    <w:rsid w:val="00932F43"/>
    <w:rsid w:val="009330BA"/>
    <w:rsid w:val="00933911"/>
    <w:rsid w:val="0093398C"/>
    <w:rsid w:val="009345EB"/>
    <w:rsid w:val="00934A0F"/>
    <w:rsid w:val="009351E0"/>
    <w:rsid w:val="0093570C"/>
    <w:rsid w:val="00935AF7"/>
    <w:rsid w:val="00935F76"/>
    <w:rsid w:val="00936798"/>
    <w:rsid w:val="00936A83"/>
    <w:rsid w:val="00936A92"/>
    <w:rsid w:val="00936B5F"/>
    <w:rsid w:val="009374DB"/>
    <w:rsid w:val="00937A14"/>
    <w:rsid w:val="00937C4F"/>
    <w:rsid w:val="009401DB"/>
    <w:rsid w:val="00940BFD"/>
    <w:rsid w:val="00941731"/>
    <w:rsid w:val="009425D2"/>
    <w:rsid w:val="00942CE8"/>
    <w:rsid w:val="00942EC9"/>
    <w:rsid w:val="0094366B"/>
    <w:rsid w:val="00943CDD"/>
    <w:rsid w:val="0094468D"/>
    <w:rsid w:val="00944BA9"/>
    <w:rsid w:val="009454DE"/>
    <w:rsid w:val="0094558B"/>
    <w:rsid w:val="00945BFD"/>
    <w:rsid w:val="00945C28"/>
    <w:rsid w:val="00946507"/>
    <w:rsid w:val="00946D39"/>
    <w:rsid w:val="00947EFC"/>
    <w:rsid w:val="00947FEA"/>
    <w:rsid w:val="009510D1"/>
    <w:rsid w:val="0095129A"/>
    <w:rsid w:val="00951CC1"/>
    <w:rsid w:val="00951D6E"/>
    <w:rsid w:val="009537CA"/>
    <w:rsid w:val="00953998"/>
    <w:rsid w:val="00953CB6"/>
    <w:rsid w:val="00953DA6"/>
    <w:rsid w:val="009559CF"/>
    <w:rsid w:val="00956A8A"/>
    <w:rsid w:val="009609B3"/>
    <w:rsid w:val="00960AEA"/>
    <w:rsid w:val="0096156B"/>
    <w:rsid w:val="00962E72"/>
    <w:rsid w:val="00963A20"/>
    <w:rsid w:val="00963CE5"/>
    <w:rsid w:val="0096432A"/>
    <w:rsid w:val="009644A4"/>
    <w:rsid w:val="0096494F"/>
    <w:rsid w:val="009651AB"/>
    <w:rsid w:val="009658DB"/>
    <w:rsid w:val="00970D4A"/>
    <w:rsid w:val="0097176D"/>
    <w:rsid w:val="00972367"/>
    <w:rsid w:val="00972C3F"/>
    <w:rsid w:val="00972FD4"/>
    <w:rsid w:val="00974417"/>
    <w:rsid w:val="00975300"/>
    <w:rsid w:val="0097553E"/>
    <w:rsid w:val="009759C4"/>
    <w:rsid w:val="0098068A"/>
    <w:rsid w:val="00980EDB"/>
    <w:rsid w:val="009811E3"/>
    <w:rsid w:val="0098134A"/>
    <w:rsid w:val="00982521"/>
    <w:rsid w:val="00982A11"/>
    <w:rsid w:val="00982D4A"/>
    <w:rsid w:val="00982EBB"/>
    <w:rsid w:val="009831F6"/>
    <w:rsid w:val="00984E41"/>
    <w:rsid w:val="00985B8C"/>
    <w:rsid w:val="00986CBD"/>
    <w:rsid w:val="009872BE"/>
    <w:rsid w:val="009873DC"/>
    <w:rsid w:val="00987668"/>
    <w:rsid w:val="009904F9"/>
    <w:rsid w:val="00990D9D"/>
    <w:rsid w:val="00991B8B"/>
    <w:rsid w:val="00992336"/>
    <w:rsid w:val="00993F1F"/>
    <w:rsid w:val="00995B37"/>
    <w:rsid w:val="009964C1"/>
    <w:rsid w:val="009974E3"/>
    <w:rsid w:val="00997850"/>
    <w:rsid w:val="009A0377"/>
    <w:rsid w:val="009A14F3"/>
    <w:rsid w:val="009A1948"/>
    <w:rsid w:val="009A1E4A"/>
    <w:rsid w:val="009A239A"/>
    <w:rsid w:val="009A35C6"/>
    <w:rsid w:val="009A3A56"/>
    <w:rsid w:val="009A3C2C"/>
    <w:rsid w:val="009A407C"/>
    <w:rsid w:val="009A472C"/>
    <w:rsid w:val="009A495B"/>
    <w:rsid w:val="009A4D9F"/>
    <w:rsid w:val="009A5AEC"/>
    <w:rsid w:val="009A5D21"/>
    <w:rsid w:val="009A608F"/>
    <w:rsid w:val="009A7C4C"/>
    <w:rsid w:val="009A7CC1"/>
    <w:rsid w:val="009B0A3D"/>
    <w:rsid w:val="009B2AD6"/>
    <w:rsid w:val="009B2F1D"/>
    <w:rsid w:val="009B3213"/>
    <w:rsid w:val="009B33D5"/>
    <w:rsid w:val="009B36E1"/>
    <w:rsid w:val="009B38D2"/>
    <w:rsid w:val="009B3D91"/>
    <w:rsid w:val="009B4161"/>
    <w:rsid w:val="009B5158"/>
    <w:rsid w:val="009B5203"/>
    <w:rsid w:val="009B53DA"/>
    <w:rsid w:val="009B53FF"/>
    <w:rsid w:val="009B6B44"/>
    <w:rsid w:val="009B7416"/>
    <w:rsid w:val="009C01B3"/>
    <w:rsid w:val="009C074F"/>
    <w:rsid w:val="009C0C3D"/>
    <w:rsid w:val="009C0D68"/>
    <w:rsid w:val="009C137A"/>
    <w:rsid w:val="009C16B5"/>
    <w:rsid w:val="009C225D"/>
    <w:rsid w:val="009C2294"/>
    <w:rsid w:val="009C305A"/>
    <w:rsid w:val="009C3D25"/>
    <w:rsid w:val="009C3E1D"/>
    <w:rsid w:val="009C41F8"/>
    <w:rsid w:val="009C5308"/>
    <w:rsid w:val="009C6B3C"/>
    <w:rsid w:val="009D0057"/>
    <w:rsid w:val="009D2715"/>
    <w:rsid w:val="009D2BD5"/>
    <w:rsid w:val="009D31F9"/>
    <w:rsid w:val="009D3484"/>
    <w:rsid w:val="009D3A7B"/>
    <w:rsid w:val="009D631A"/>
    <w:rsid w:val="009D645B"/>
    <w:rsid w:val="009D65CB"/>
    <w:rsid w:val="009D6B50"/>
    <w:rsid w:val="009D6D5B"/>
    <w:rsid w:val="009D7950"/>
    <w:rsid w:val="009D7D8A"/>
    <w:rsid w:val="009E08DD"/>
    <w:rsid w:val="009E0B5C"/>
    <w:rsid w:val="009E0B96"/>
    <w:rsid w:val="009E118C"/>
    <w:rsid w:val="009E17E2"/>
    <w:rsid w:val="009E1919"/>
    <w:rsid w:val="009E1F38"/>
    <w:rsid w:val="009E308A"/>
    <w:rsid w:val="009E322B"/>
    <w:rsid w:val="009E331D"/>
    <w:rsid w:val="009E3EB0"/>
    <w:rsid w:val="009E5372"/>
    <w:rsid w:val="009E5E02"/>
    <w:rsid w:val="009E5ED7"/>
    <w:rsid w:val="009E63FC"/>
    <w:rsid w:val="009F0A12"/>
    <w:rsid w:val="009F0B5B"/>
    <w:rsid w:val="009F1797"/>
    <w:rsid w:val="009F2146"/>
    <w:rsid w:val="009F2FF1"/>
    <w:rsid w:val="009F313E"/>
    <w:rsid w:val="009F37A5"/>
    <w:rsid w:val="009F3DD7"/>
    <w:rsid w:val="009F430C"/>
    <w:rsid w:val="009F48E4"/>
    <w:rsid w:val="009F5C3B"/>
    <w:rsid w:val="009F6CF2"/>
    <w:rsid w:val="009F6F22"/>
    <w:rsid w:val="00A01102"/>
    <w:rsid w:val="00A02173"/>
    <w:rsid w:val="00A0340A"/>
    <w:rsid w:val="00A0366D"/>
    <w:rsid w:val="00A03A9A"/>
    <w:rsid w:val="00A03F30"/>
    <w:rsid w:val="00A04298"/>
    <w:rsid w:val="00A04E73"/>
    <w:rsid w:val="00A052ED"/>
    <w:rsid w:val="00A05663"/>
    <w:rsid w:val="00A05EFA"/>
    <w:rsid w:val="00A07034"/>
    <w:rsid w:val="00A07655"/>
    <w:rsid w:val="00A076A4"/>
    <w:rsid w:val="00A0794A"/>
    <w:rsid w:val="00A07D27"/>
    <w:rsid w:val="00A10201"/>
    <w:rsid w:val="00A1022E"/>
    <w:rsid w:val="00A10A2C"/>
    <w:rsid w:val="00A10B92"/>
    <w:rsid w:val="00A10C5D"/>
    <w:rsid w:val="00A10E30"/>
    <w:rsid w:val="00A1297A"/>
    <w:rsid w:val="00A12B1D"/>
    <w:rsid w:val="00A12E89"/>
    <w:rsid w:val="00A12FA1"/>
    <w:rsid w:val="00A13807"/>
    <w:rsid w:val="00A13E4E"/>
    <w:rsid w:val="00A14793"/>
    <w:rsid w:val="00A150B3"/>
    <w:rsid w:val="00A15217"/>
    <w:rsid w:val="00A164A7"/>
    <w:rsid w:val="00A17D39"/>
    <w:rsid w:val="00A206A0"/>
    <w:rsid w:val="00A20EBC"/>
    <w:rsid w:val="00A21074"/>
    <w:rsid w:val="00A21725"/>
    <w:rsid w:val="00A219A9"/>
    <w:rsid w:val="00A21D77"/>
    <w:rsid w:val="00A22914"/>
    <w:rsid w:val="00A22D07"/>
    <w:rsid w:val="00A239BD"/>
    <w:rsid w:val="00A250FB"/>
    <w:rsid w:val="00A251C9"/>
    <w:rsid w:val="00A25440"/>
    <w:rsid w:val="00A260E2"/>
    <w:rsid w:val="00A26D8C"/>
    <w:rsid w:val="00A27457"/>
    <w:rsid w:val="00A276FD"/>
    <w:rsid w:val="00A27EF1"/>
    <w:rsid w:val="00A30EC1"/>
    <w:rsid w:val="00A32276"/>
    <w:rsid w:val="00A3294E"/>
    <w:rsid w:val="00A32B67"/>
    <w:rsid w:val="00A33066"/>
    <w:rsid w:val="00A33B10"/>
    <w:rsid w:val="00A34F11"/>
    <w:rsid w:val="00A3501C"/>
    <w:rsid w:val="00A3648B"/>
    <w:rsid w:val="00A369AC"/>
    <w:rsid w:val="00A36E78"/>
    <w:rsid w:val="00A377C9"/>
    <w:rsid w:val="00A41CAB"/>
    <w:rsid w:val="00A424DD"/>
    <w:rsid w:val="00A42E70"/>
    <w:rsid w:val="00A43F86"/>
    <w:rsid w:val="00A44DC3"/>
    <w:rsid w:val="00A452D3"/>
    <w:rsid w:val="00A45631"/>
    <w:rsid w:val="00A4692B"/>
    <w:rsid w:val="00A46A4B"/>
    <w:rsid w:val="00A472BC"/>
    <w:rsid w:val="00A47330"/>
    <w:rsid w:val="00A47A00"/>
    <w:rsid w:val="00A47A33"/>
    <w:rsid w:val="00A50AC3"/>
    <w:rsid w:val="00A51559"/>
    <w:rsid w:val="00A52334"/>
    <w:rsid w:val="00A52946"/>
    <w:rsid w:val="00A52CC1"/>
    <w:rsid w:val="00A52F8C"/>
    <w:rsid w:val="00A53236"/>
    <w:rsid w:val="00A537C1"/>
    <w:rsid w:val="00A539C1"/>
    <w:rsid w:val="00A541C5"/>
    <w:rsid w:val="00A5466D"/>
    <w:rsid w:val="00A55ABE"/>
    <w:rsid w:val="00A55F81"/>
    <w:rsid w:val="00A56C17"/>
    <w:rsid w:val="00A57E9A"/>
    <w:rsid w:val="00A60278"/>
    <w:rsid w:val="00A60604"/>
    <w:rsid w:val="00A60D3D"/>
    <w:rsid w:val="00A60E7D"/>
    <w:rsid w:val="00A60ED4"/>
    <w:rsid w:val="00A615F3"/>
    <w:rsid w:val="00A61F28"/>
    <w:rsid w:val="00A61FC1"/>
    <w:rsid w:val="00A62344"/>
    <w:rsid w:val="00A6242D"/>
    <w:rsid w:val="00A63675"/>
    <w:rsid w:val="00A6451C"/>
    <w:rsid w:val="00A648D6"/>
    <w:rsid w:val="00A665CB"/>
    <w:rsid w:val="00A666FA"/>
    <w:rsid w:val="00A66736"/>
    <w:rsid w:val="00A66965"/>
    <w:rsid w:val="00A66C26"/>
    <w:rsid w:val="00A70AEF"/>
    <w:rsid w:val="00A70BC8"/>
    <w:rsid w:val="00A70E5D"/>
    <w:rsid w:val="00A717DA"/>
    <w:rsid w:val="00A717DE"/>
    <w:rsid w:val="00A724AB"/>
    <w:rsid w:val="00A72927"/>
    <w:rsid w:val="00A72F96"/>
    <w:rsid w:val="00A73380"/>
    <w:rsid w:val="00A73905"/>
    <w:rsid w:val="00A7397D"/>
    <w:rsid w:val="00A73D35"/>
    <w:rsid w:val="00A73DFD"/>
    <w:rsid w:val="00A74761"/>
    <w:rsid w:val="00A748E0"/>
    <w:rsid w:val="00A74B37"/>
    <w:rsid w:val="00A74E54"/>
    <w:rsid w:val="00A75256"/>
    <w:rsid w:val="00A75303"/>
    <w:rsid w:val="00A75C19"/>
    <w:rsid w:val="00A75D4C"/>
    <w:rsid w:val="00A75F0B"/>
    <w:rsid w:val="00A773EF"/>
    <w:rsid w:val="00A775E9"/>
    <w:rsid w:val="00A81664"/>
    <w:rsid w:val="00A81E0E"/>
    <w:rsid w:val="00A81E94"/>
    <w:rsid w:val="00A8254E"/>
    <w:rsid w:val="00A83662"/>
    <w:rsid w:val="00A85324"/>
    <w:rsid w:val="00A85BEB"/>
    <w:rsid w:val="00A868D2"/>
    <w:rsid w:val="00A86D0C"/>
    <w:rsid w:val="00A87A8A"/>
    <w:rsid w:val="00A87B97"/>
    <w:rsid w:val="00A87DBA"/>
    <w:rsid w:val="00A90EEF"/>
    <w:rsid w:val="00A9123B"/>
    <w:rsid w:val="00A91530"/>
    <w:rsid w:val="00A91701"/>
    <w:rsid w:val="00A92D5B"/>
    <w:rsid w:val="00A933B6"/>
    <w:rsid w:val="00A94E4B"/>
    <w:rsid w:val="00A951D0"/>
    <w:rsid w:val="00AA083D"/>
    <w:rsid w:val="00AA0A13"/>
    <w:rsid w:val="00AA0CA5"/>
    <w:rsid w:val="00AA1DF1"/>
    <w:rsid w:val="00AA23A7"/>
    <w:rsid w:val="00AA25D8"/>
    <w:rsid w:val="00AA3AD8"/>
    <w:rsid w:val="00AA400D"/>
    <w:rsid w:val="00AA4349"/>
    <w:rsid w:val="00AA4735"/>
    <w:rsid w:val="00AA4C3F"/>
    <w:rsid w:val="00AA5171"/>
    <w:rsid w:val="00AA5A1E"/>
    <w:rsid w:val="00AA5D20"/>
    <w:rsid w:val="00AA6640"/>
    <w:rsid w:val="00AA702B"/>
    <w:rsid w:val="00AA77B2"/>
    <w:rsid w:val="00AA7F02"/>
    <w:rsid w:val="00AB03CB"/>
    <w:rsid w:val="00AB069C"/>
    <w:rsid w:val="00AB15BF"/>
    <w:rsid w:val="00AB15EA"/>
    <w:rsid w:val="00AB175F"/>
    <w:rsid w:val="00AB316E"/>
    <w:rsid w:val="00AB3994"/>
    <w:rsid w:val="00AB3D06"/>
    <w:rsid w:val="00AB3D83"/>
    <w:rsid w:val="00AB412B"/>
    <w:rsid w:val="00AB5CB8"/>
    <w:rsid w:val="00AB63BD"/>
    <w:rsid w:val="00AB6632"/>
    <w:rsid w:val="00AB6B84"/>
    <w:rsid w:val="00AB7002"/>
    <w:rsid w:val="00AB7A55"/>
    <w:rsid w:val="00AB7B8C"/>
    <w:rsid w:val="00AC1020"/>
    <w:rsid w:val="00AC1882"/>
    <w:rsid w:val="00AC1E79"/>
    <w:rsid w:val="00AC220A"/>
    <w:rsid w:val="00AC2537"/>
    <w:rsid w:val="00AC3384"/>
    <w:rsid w:val="00AC3581"/>
    <w:rsid w:val="00AC38C2"/>
    <w:rsid w:val="00AC40A5"/>
    <w:rsid w:val="00AC47BA"/>
    <w:rsid w:val="00AC506D"/>
    <w:rsid w:val="00AC55F5"/>
    <w:rsid w:val="00AC581A"/>
    <w:rsid w:val="00AC7205"/>
    <w:rsid w:val="00AC7247"/>
    <w:rsid w:val="00AC7843"/>
    <w:rsid w:val="00AC795A"/>
    <w:rsid w:val="00AD031C"/>
    <w:rsid w:val="00AD0BE7"/>
    <w:rsid w:val="00AD0C37"/>
    <w:rsid w:val="00AD1088"/>
    <w:rsid w:val="00AD127F"/>
    <w:rsid w:val="00AD1CA3"/>
    <w:rsid w:val="00AD1CC2"/>
    <w:rsid w:val="00AD2E2F"/>
    <w:rsid w:val="00AD39DB"/>
    <w:rsid w:val="00AD3FBE"/>
    <w:rsid w:val="00AD4D49"/>
    <w:rsid w:val="00AD5754"/>
    <w:rsid w:val="00AD5AA1"/>
    <w:rsid w:val="00AD5DD9"/>
    <w:rsid w:val="00AD5EF8"/>
    <w:rsid w:val="00AD6150"/>
    <w:rsid w:val="00AD6290"/>
    <w:rsid w:val="00AE01AA"/>
    <w:rsid w:val="00AE061C"/>
    <w:rsid w:val="00AE1CAD"/>
    <w:rsid w:val="00AE1EC9"/>
    <w:rsid w:val="00AE23B5"/>
    <w:rsid w:val="00AE2603"/>
    <w:rsid w:val="00AE2743"/>
    <w:rsid w:val="00AE2B39"/>
    <w:rsid w:val="00AE2D47"/>
    <w:rsid w:val="00AE3184"/>
    <w:rsid w:val="00AE322B"/>
    <w:rsid w:val="00AE3245"/>
    <w:rsid w:val="00AE3424"/>
    <w:rsid w:val="00AE359E"/>
    <w:rsid w:val="00AE4901"/>
    <w:rsid w:val="00AE5148"/>
    <w:rsid w:val="00AE5C88"/>
    <w:rsid w:val="00AE615B"/>
    <w:rsid w:val="00AE66F6"/>
    <w:rsid w:val="00AE6CFC"/>
    <w:rsid w:val="00AE7591"/>
    <w:rsid w:val="00AF04BA"/>
    <w:rsid w:val="00AF154D"/>
    <w:rsid w:val="00AF2B3E"/>
    <w:rsid w:val="00AF2D77"/>
    <w:rsid w:val="00AF2E77"/>
    <w:rsid w:val="00AF33F3"/>
    <w:rsid w:val="00AF37C6"/>
    <w:rsid w:val="00AF51E0"/>
    <w:rsid w:val="00AF530B"/>
    <w:rsid w:val="00AF5795"/>
    <w:rsid w:val="00AF6CF8"/>
    <w:rsid w:val="00AF7419"/>
    <w:rsid w:val="00AF7C0D"/>
    <w:rsid w:val="00B00906"/>
    <w:rsid w:val="00B01692"/>
    <w:rsid w:val="00B01826"/>
    <w:rsid w:val="00B030F5"/>
    <w:rsid w:val="00B0368A"/>
    <w:rsid w:val="00B036AF"/>
    <w:rsid w:val="00B03F83"/>
    <w:rsid w:val="00B03FE8"/>
    <w:rsid w:val="00B04990"/>
    <w:rsid w:val="00B06495"/>
    <w:rsid w:val="00B06671"/>
    <w:rsid w:val="00B06A5C"/>
    <w:rsid w:val="00B076C0"/>
    <w:rsid w:val="00B0773C"/>
    <w:rsid w:val="00B1024C"/>
    <w:rsid w:val="00B10E8E"/>
    <w:rsid w:val="00B1105E"/>
    <w:rsid w:val="00B13D1E"/>
    <w:rsid w:val="00B13EB2"/>
    <w:rsid w:val="00B13F7B"/>
    <w:rsid w:val="00B1464E"/>
    <w:rsid w:val="00B147B1"/>
    <w:rsid w:val="00B162C8"/>
    <w:rsid w:val="00B1631B"/>
    <w:rsid w:val="00B16872"/>
    <w:rsid w:val="00B16A1E"/>
    <w:rsid w:val="00B17002"/>
    <w:rsid w:val="00B1797F"/>
    <w:rsid w:val="00B17EEB"/>
    <w:rsid w:val="00B20424"/>
    <w:rsid w:val="00B20576"/>
    <w:rsid w:val="00B205FF"/>
    <w:rsid w:val="00B20744"/>
    <w:rsid w:val="00B21F28"/>
    <w:rsid w:val="00B222A9"/>
    <w:rsid w:val="00B231C2"/>
    <w:rsid w:val="00B24060"/>
    <w:rsid w:val="00B24E14"/>
    <w:rsid w:val="00B26BC7"/>
    <w:rsid w:val="00B26DA2"/>
    <w:rsid w:val="00B27C47"/>
    <w:rsid w:val="00B30B05"/>
    <w:rsid w:val="00B30D59"/>
    <w:rsid w:val="00B31211"/>
    <w:rsid w:val="00B31504"/>
    <w:rsid w:val="00B3185A"/>
    <w:rsid w:val="00B31CB2"/>
    <w:rsid w:val="00B3258C"/>
    <w:rsid w:val="00B327E2"/>
    <w:rsid w:val="00B329CF"/>
    <w:rsid w:val="00B32AA5"/>
    <w:rsid w:val="00B32AAE"/>
    <w:rsid w:val="00B33A36"/>
    <w:rsid w:val="00B3593F"/>
    <w:rsid w:val="00B366F2"/>
    <w:rsid w:val="00B37632"/>
    <w:rsid w:val="00B37A8A"/>
    <w:rsid w:val="00B40A90"/>
    <w:rsid w:val="00B4131E"/>
    <w:rsid w:val="00B4145E"/>
    <w:rsid w:val="00B41759"/>
    <w:rsid w:val="00B425B3"/>
    <w:rsid w:val="00B434EF"/>
    <w:rsid w:val="00B43BF6"/>
    <w:rsid w:val="00B4404F"/>
    <w:rsid w:val="00B44512"/>
    <w:rsid w:val="00B462A3"/>
    <w:rsid w:val="00B46442"/>
    <w:rsid w:val="00B46E8E"/>
    <w:rsid w:val="00B46FB9"/>
    <w:rsid w:val="00B473E3"/>
    <w:rsid w:val="00B478B8"/>
    <w:rsid w:val="00B47DB8"/>
    <w:rsid w:val="00B47E6D"/>
    <w:rsid w:val="00B522A2"/>
    <w:rsid w:val="00B54115"/>
    <w:rsid w:val="00B546F4"/>
    <w:rsid w:val="00B54755"/>
    <w:rsid w:val="00B54B04"/>
    <w:rsid w:val="00B54F47"/>
    <w:rsid w:val="00B5537D"/>
    <w:rsid w:val="00B5571E"/>
    <w:rsid w:val="00B6005D"/>
    <w:rsid w:val="00B608D1"/>
    <w:rsid w:val="00B60BE9"/>
    <w:rsid w:val="00B6104C"/>
    <w:rsid w:val="00B62825"/>
    <w:rsid w:val="00B63A3F"/>
    <w:rsid w:val="00B6453E"/>
    <w:rsid w:val="00B64D47"/>
    <w:rsid w:val="00B64FFF"/>
    <w:rsid w:val="00B657F2"/>
    <w:rsid w:val="00B65FE8"/>
    <w:rsid w:val="00B66915"/>
    <w:rsid w:val="00B6691E"/>
    <w:rsid w:val="00B67341"/>
    <w:rsid w:val="00B71D30"/>
    <w:rsid w:val="00B71D78"/>
    <w:rsid w:val="00B72024"/>
    <w:rsid w:val="00B72112"/>
    <w:rsid w:val="00B72570"/>
    <w:rsid w:val="00B725F2"/>
    <w:rsid w:val="00B726E7"/>
    <w:rsid w:val="00B7496E"/>
    <w:rsid w:val="00B76561"/>
    <w:rsid w:val="00B8037D"/>
    <w:rsid w:val="00B8149C"/>
    <w:rsid w:val="00B81C7B"/>
    <w:rsid w:val="00B822BD"/>
    <w:rsid w:val="00B838D6"/>
    <w:rsid w:val="00B853BB"/>
    <w:rsid w:val="00B860D7"/>
    <w:rsid w:val="00B86913"/>
    <w:rsid w:val="00B86AE6"/>
    <w:rsid w:val="00B870BB"/>
    <w:rsid w:val="00B872F1"/>
    <w:rsid w:val="00B87913"/>
    <w:rsid w:val="00B9087E"/>
    <w:rsid w:val="00B9209E"/>
    <w:rsid w:val="00B9267C"/>
    <w:rsid w:val="00B931DB"/>
    <w:rsid w:val="00B93D4F"/>
    <w:rsid w:val="00B93F0E"/>
    <w:rsid w:val="00B94C0C"/>
    <w:rsid w:val="00B95706"/>
    <w:rsid w:val="00B95A70"/>
    <w:rsid w:val="00B96BA4"/>
    <w:rsid w:val="00B977FE"/>
    <w:rsid w:val="00BA05CD"/>
    <w:rsid w:val="00BA174A"/>
    <w:rsid w:val="00BA1F08"/>
    <w:rsid w:val="00BA2580"/>
    <w:rsid w:val="00BA3437"/>
    <w:rsid w:val="00BA4859"/>
    <w:rsid w:val="00BA4CF3"/>
    <w:rsid w:val="00BA57A4"/>
    <w:rsid w:val="00BA6E89"/>
    <w:rsid w:val="00BA755D"/>
    <w:rsid w:val="00BA7649"/>
    <w:rsid w:val="00BB0045"/>
    <w:rsid w:val="00BB0335"/>
    <w:rsid w:val="00BB1314"/>
    <w:rsid w:val="00BB1757"/>
    <w:rsid w:val="00BB2262"/>
    <w:rsid w:val="00BB2C56"/>
    <w:rsid w:val="00BB4793"/>
    <w:rsid w:val="00BB5433"/>
    <w:rsid w:val="00BB5553"/>
    <w:rsid w:val="00BB5568"/>
    <w:rsid w:val="00BB6303"/>
    <w:rsid w:val="00BB6736"/>
    <w:rsid w:val="00BB6809"/>
    <w:rsid w:val="00BB6BD7"/>
    <w:rsid w:val="00BB6CCD"/>
    <w:rsid w:val="00BB721A"/>
    <w:rsid w:val="00BB7842"/>
    <w:rsid w:val="00BB791B"/>
    <w:rsid w:val="00BC0CB4"/>
    <w:rsid w:val="00BC12E9"/>
    <w:rsid w:val="00BC16A9"/>
    <w:rsid w:val="00BC17F0"/>
    <w:rsid w:val="00BC1A56"/>
    <w:rsid w:val="00BC3A2F"/>
    <w:rsid w:val="00BC3AA0"/>
    <w:rsid w:val="00BC430C"/>
    <w:rsid w:val="00BC4DCF"/>
    <w:rsid w:val="00BC4FE6"/>
    <w:rsid w:val="00BC566E"/>
    <w:rsid w:val="00BC7EAB"/>
    <w:rsid w:val="00BD0684"/>
    <w:rsid w:val="00BD1966"/>
    <w:rsid w:val="00BD2493"/>
    <w:rsid w:val="00BD25FC"/>
    <w:rsid w:val="00BD2A09"/>
    <w:rsid w:val="00BD2DEC"/>
    <w:rsid w:val="00BD3515"/>
    <w:rsid w:val="00BD38E8"/>
    <w:rsid w:val="00BD3E67"/>
    <w:rsid w:val="00BD569D"/>
    <w:rsid w:val="00BD58E2"/>
    <w:rsid w:val="00BD5DA7"/>
    <w:rsid w:val="00BD5FA1"/>
    <w:rsid w:val="00BD63EC"/>
    <w:rsid w:val="00BD66CB"/>
    <w:rsid w:val="00BD6705"/>
    <w:rsid w:val="00BD6A90"/>
    <w:rsid w:val="00BD7A3C"/>
    <w:rsid w:val="00BD7CC7"/>
    <w:rsid w:val="00BE08E0"/>
    <w:rsid w:val="00BE0D91"/>
    <w:rsid w:val="00BE1352"/>
    <w:rsid w:val="00BE14AE"/>
    <w:rsid w:val="00BE1B31"/>
    <w:rsid w:val="00BE1D8E"/>
    <w:rsid w:val="00BE1EDC"/>
    <w:rsid w:val="00BE2EE5"/>
    <w:rsid w:val="00BE2F97"/>
    <w:rsid w:val="00BE35CA"/>
    <w:rsid w:val="00BE3B8F"/>
    <w:rsid w:val="00BE3D62"/>
    <w:rsid w:val="00BE49B9"/>
    <w:rsid w:val="00BE5D64"/>
    <w:rsid w:val="00BE5EAC"/>
    <w:rsid w:val="00BE633A"/>
    <w:rsid w:val="00BE67B6"/>
    <w:rsid w:val="00BE6DBB"/>
    <w:rsid w:val="00BF01BC"/>
    <w:rsid w:val="00BF0504"/>
    <w:rsid w:val="00BF0534"/>
    <w:rsid w:val="00BF0C17"/>
    <w:rsid w:val="00BF0EEE"/>
    <w:rsid w:val="00BF1C39"/>
    <w:rsid w:val="00BF3B38"/>
    <w:rsid w:val="00BF41B2"/>
    <w:rsid w:val="00BF519F"/>
    <w:rsid w:val="00BF55F6"/>
    <w:rsid w:val="00BF7809"/>
    <w:rsid w:val="00C005D9"/>
    <w:rsid w:val="00C00AEB"/>
    <w:rsid w:val="00C01035"/>
    <w:rsid w:val="00C01957"/>
    <w:rsid w:val="00C02211"/>
    <w:rsid w:val="00C02641"/>
    <w:rsid w:val="00C02816"/>
    <w:rsid w:val="00C0390C"/>
    <w:rsid w:val="00C044BB"/>
    <w:rsid w:val="00C045BE"/>
    <w:rsid w:val="00C05301"/>
    <w:rsid w:val="00C055D8"/>
    <w:rsid w:val="00C05CA1"/>
    <w:rsid w:val="00C065D6"/>
    <w:rsid w:val="00C07916"/>
    <w:rsid w:val="00C101FB"/>
    <w:rsid w:val="00C1031E"/>
    <w:rsid w:val="00C10883"/>
    <w:rsid w:val="00C1088D"/>
    <w:rsid w:val="00C10B27"/>
    <w:rsid w:val="00C11003"/>
    <w:rsid w:val="00C11171"/>
    <w:rsid w:val="00C11314"/>
    <w:rsid w:val="00C125EF"/>
    <w:rsid w:val="00C12B75"/>
    <w:rsid w:val="00C12D80"/>
    <w:rsid w:val="00C151A8"/>
    <w:rsid w:val="00C1697E"/>
    <w:rsid w:val="00C1719A"/>
    <w:rsid w:val="00C176E1"/>
    <w:rsid w:val="00C17B04"/>
    <w:rsid w:val="00C2097F"/>
    <w:rsid w:val="00C20E72"/>
    <w:rsid w:val="00C216A2"/>
    <w:rsid w:val="00C21E6A"/>
    <w:rsid w:val="00C233B7"/>
    <w:rsid w:val="00C23589"/>
    <w:rsid w:val="00C2365B"/>
    <w:rsid w:val="00C23980"/>
    <w:rsid w:val="00C241FF"/>
    <w:rsid w:val="00C2445B"/>
    <w:rsid w:val="00C24F6D"/>
    <w:rsid w:val="00C252AB"/>
    <w:rsid w:val="00C25A65"/>
    <w:rsid w:val="00C26224"/>
    <w:rsid w:val="00C26EDB"/>
    <w:rsid w:val="00C27375"/>
    <w:rsid w:val="00C2781E"/>
    <w:rsid w:val="00C27C14"/>
    <w:rsid w:val="00C30170"/>
    <w:rsid w:val="00C30640"/>
    <w:rsid w:val="00C30838"/>
    <w:rsid w:val="00C30C5D"/>
    <w:rsid w:val="00C31EF4"/>
    <w:rsid w:val="00C32314"/>
    <w:rsid w:val="00C325D2"/>
    <w:rsid w:val="00C332C2"/>
    <w:rsid w:val="00C3335E"/>
    <w:rsid w:val="00C338F1"/>
    <w:rsid w:val="00C33935"/>
    <w:rsid w:val="00C33D6C"/>
    <w:rsid w:val="00C3401E"/>
    <w:rsid w:val="00C34668"/>
    <w:rsid w:val="00C3466A"/>
    <w:rsid w:val="00C34ECE"/>
    <w:rsid w:val="00C34F27"/>
    <w:rsid w:val="00C35341"/>
    <w:rsid w:val="00C3534E"/>
    <w:rsid w:val="00C35379"/>
    <w:rsid w:val="00C35E07"/>
    <w:rsid w:val="00C372C3"/>
    <w:rsid w:val="00C37342"/>
    <w:rsid w:val="00C37D31"/>
    <w:rsid w:val="00C4082C"/>
    <w:rsid w:val="00C40A1E"/>
    <w:rsid w:val="00C40E99"/>
    <w:rsid w:val="00C411B4"/>
    <w:rsid w:val="00C4177A"/>
    <w:rsid w:val="00C420CB"/>
    <w:rsid w:val="00C434F0"/>
    <w:rsid w:val="00C4383A"/>
    <w:rsid w:val="00C43872"/>
    <w:rsid w:val="00C43954"/>
    <w:rsid w:val="00C43F0F"/>
    <w:rsid w:val="00C442BD"/>
    <w:rsid w:val="00C4522B"/>
    <w:rsid w:val="00C4614D"/>
    <w:rsid w:val="00C461C5"/>
    <w:rsid w:val="00C46FAB"/>
    <w:rsid w:val="00C500D4"/>
    <w:rsid w:val="00C5183D"/>
    <w:rsid w:val="00C51F57"/>
    <w:rsid w:val="00C51F82"/>
    <w:rsid w:val="00C520A1"/>
    <w:rsid w:val="00C52DF6"/>
    <w:rsid w:val="00C5350E"/>
    <w:rsid w:val="00C53AF4"/>
    <w:rsid w:val="00C540E2"/>
    <w:rsid w:val="00C54C8E"/>
    <w:rsid w:val="00C55FBB"/>
    <w:rsid w:val="00C56713"/>
    <w:rsid w:val="00C57CF7"/>
    <w:rsid w:val="00C57D75"/>
    <w:rsid w:val="00C57E99"/>
    <w:rsid w:val="00C6032E"/>
    <w:rsid w:val="00C60572"/>
    <w:rsid w:val="00C608E9"/>
    <w:rsid w:val="00C61991"/>
    <w:rsid w:val="00C628E7"/>
    <w:rsid w:val="00C62FC4"/>
    <w:rsid w:val="00C632E3"/>
    <w:rsid w:val="00C639B1"/>
    <w:rsid w:val="00C64BDF"/>
    <w:rsid w:val="00C64EB0"/>
    <w:rsid w:val="00C64FE7"/>
    <w:rsid w:val="00C66544"/>
    <w:rsid w:val="00C66781"/>
    <w:rsid w:val="00C676F6"/>
    <w:rsid w:val="00C70411"/>
    <w:rsid w:val="00C706D0"/>
    <w:rsid w:val="00C70FBE"/>
    <w:rsid w:val="00C71691"/>
    <w:rsid w:val="00C7174B"/>
    <w:rsid w:val="00C71F04"/>
    <w:rsid w:val="00C720B6"/>
    <w:rsid w:val="00C72D0D"/>
    <w:rsid w:val="00C7391A"/>
    <w:rsid w:val="00C73BB9"/>
    <w:rsid w:val="00C7478A"/>
    <w:rsid w:val="00C75EE1"/>
    <w:rsid w:val="00C76371"/>
    <w:rsid w:val="00C776A8"/>
    <w:rsid w:val="00C7790F"/>
    <w:rsid w:val="00C83DDD"/>
    <w:rsid w:val="00C8477B"/>
    <w:rsid w:val="00C859B9"/>
    <w:rsid w:val="00C85E29"/>
    <w:rsid w:val="00C86724"/>
    <w:rsid w:val="00C86FD1"/>
    <w:rsid w:val="00C87255"/>
    <w:rsid w:val="00C87380"/>
    <w:rsid w:val="00C87E9A"/>
    <w:rsid w:val="00C87F13"/>
    <w:rsid w:val="00C90858"/>
    <w:rsid w:val="00C90EE3"/>
    <w:rsid w:val="00C91FFF"/>
    <w:rsid w:val="00C9301A"/>
    <w:rsid w:val="00C93077"/>
    <w:rsid w:val="00C932BE"/>
    <w:rsid w:val="00C934CD"/>
    <w:rsid w:val="00C93C82"/>
    <w:rsid w:val="00C9442A"/>
    <w:rsid w:val="00C9476A"/>
    <w:rsid w:val="00C94A3B"/>
    <w:rsid w:val="00C9528D"/>
    <w:rsid w:val="00C95A41"/>
    <w:rsid w:val="00C965F0"/>
    <w:rsid w:val="00C97A46"/>
    <w:rsid w:val="00CA0420"/>
    <w:rsid w:val="00CA07A6"/>
    <w:rsid w:val="00CA0B47"/>
    <w:rsid w:val="00CA0DE3"/>
    <w:rsid w:val="00CA120C"/>
    <w:rsid w:val="00CA241F"/>
    <w:rsid w:val="00CA2D21"/>
    <w:rsid w:val="00CA4037"/>
    <w:rsid w:val="00CA4267"/>
    <w:rsid w:val="00CA53AD"/>
    <w:rsid w:val="00CA68B7"/>
    <w:rsid w:val="00CA6EAC"/>
    <w:rsid w:val="00CB01C5"/>
    <w:rsid w:val="00CB05E3"/>
    <w:rsid w:val="00CB07D6"/>
    <w:rsid w:val="00CB0C5D"/>
    <w:rsid w:val="00CB30DD"/>
    <w:rsid w:val="00CB4348"/>
    <w:rsid w:val="00CB4651"/>
    <w:rsid w:val="00CB51C1"/>
    <w:rsid w:val="00CB608F"/>
    <w:rsid w:val="00CB6435"/>
    <w:rsid w:val="00CB7629"/>
    <w:rsid w:val="00CB7AD2"/>
    <w:rsid w:val="00CC072A"/>
    <w:rsid w:val="00CC0E9F"/>
    <w:rsid w:val="00CC12F3"/>
    <w:rsid w:val="00CC204A"/>
    <w:rsid w:val="00CC272A"/>
    <w:rsid w:val="00CC32DC"/>
    <w:rsid w:val="00CC347E"/>
    <w:rsid w:val="00CC4982"/>
    <w:rsid w:val="00CC4A1B"/>
    <w:rsid w:val="00CC520F"/>
    <w:rsid w:val="00CC605D"/>
    <w:rsid w:val="00CC6289"/>
    <w:rsid w:val="00CC632C"/>
    <w:rsid w:val="00CC7A6D"/>
    <w:rsid w:val="00CD0AA0"/>
    <w:rsid w:val="00CD0FC0"/>
    <w:rsid w:val="00CD11F8"/>
    <w:rsid w:val="00CD125E"/>
    <w:rsid w:val="00CD1344"/>
    <w:rsid w:val="00CD1877"/>
    <w:rsid w:val="00CD265B"/>
    <w:rsid w:val="00CD2CD7"/>
    <w:rsid w:val="00CD33F1"/>
    <w:rsid w:val="00CD3985"/>
    <w:rsid w:val="00CD3C50"/>
    <w:rsid w:val="00CD3E6A"/>
    <w:rsid w:val="00CD41B9"/>
    <w:rsid w:val="00CD4D86"/>
    <w:rsid w:val="00CD4F6E"/>
    <w:rsid w:val="00CD50F9"/>
    <w:rsid w:val="00CD5157"/>
    <w:rsid w:val="00CD5CEA"/>
    <w:rsid w:val="00CD5DB6"/>
    <w:rsid w:val="00CD6275"/>
    <w:rsid w:val="00CD654E"/>
    <w:rsid w:val="00CD6BF0"/>
    <w:rsid w:val="00CD735C"/>
    <w:rsid w:val="00CE1A2F"/>
    <w:rsid w:val="00CE2AF7"/>
    <w:rsid w:val="00CE33A0"/>
    <w:rsid w:val="00CE39FC"/>
    <w:rsid w:val="00CE3BC5"/>
    <w:rsid w:val="00CE432E"/>
    <w:rsid w:val="00CE5222"/>
    <w:rsid w:val="00CE52EE"/>
    <w:rsid w:val="00CE566D"/>
    <w:rsid w:val="00CE618D"/>
    <w:rsid w:val="00CF11B8"/>
    <w:rsid w:val="00CF1857"/>
    <w:rsid w:val="00CF2484"/>
    <w:rsid w:val="00CF2CD5"/>
    <w:rsid w:val="00CF34CA"/>
    <w:rsid w:val="00CF35AB"/>
    <w:rsid w:val="00CF3DDD"/>
    <w:rsid w:val="00CF5394"/>
    <w:rsid w:val="00CF568B"/>
    <w:rsid w:val="00CF56C7"/>
    <w:rsid w:val="00CF5739"/>
    <w:rsid w:val="00CF5844"/>
    <w:rsid w:val="00CF5B30"/>
    <w:rsid w:val="00D004D9"/>
    <w:rsid w:val="00D00BDA"/>
    <w:rsid w:val="00D01555"/>
    <w:rsid w:val="00D01708"/>
    <w:rsid w:val="00D018F2"/>
    <w:rsid w:val="00D03337"/>
    <w:rsid w:val="00D03D5F"/>
    <w:rsid w:val="00D0408F"/>
    <w:rsid w:val="00D0470F"/>
    <w:rsid w:val="00D04D96"/>
    <w:rsid w:val="00D04E70"/>
    <w:rsid w:val="00D05EB7"/>
    <w:rsid w:val="00D06273"/>
    <w:rsid w:val="00D06322"/>
    <w:rsid w:val="00D06C19"/>
    <w:rsid w:val="00D06D13"/>
    <w:rsid w:val="00D07A47"/>
    <w:rsid w:val="00D107BB"/>
    <w:rsid w:val="00D109E3"/>
    <w:rsid w:val="00D112CC"/>
    <w:rsid w:val="00D124BF"/>
    <w:rsid w:val="00D13163"/>
    <w:rsid w:val="00D14E1B"/>
    <w:rsid w:val="00D15035"/>
    <w:rsid w:val="00D1514D"/>
    <w:rsid w:val="00D1552E"/>
    <w:rsid w:val="00D15E44"/>
    <w:rsid w:val="00D1618C"/>
    <w:rsid w:val="00D16717"/>
    <w:rsid w:val="00D16923"/>
    <w:rsid w:val="00D171A9"/>
    <w:rsid w:val="00D17259"/>
    <w:rsid w:val="00D172C3"/>
    <w:rsid w:val="00D17EF3"/>
    <w:rsid w:val="00D21167"/>
    <w:rsid w:val="00D22C05"/>
    <w:rsid w:val="00D22ED1"/>
    <w:rsid w:val="00D2302D"/>
    <w:rsid w:val="00D2332D"/>
    <w:rsid w:val="00D2338E"/>
    <w:rsid w:val="00D23AD9"/>
    <w:rsid w:val="00D23F82"/>
    <w:rsid w:val="00D24281"/>
    <w:rsid w:val="00D24543"/>
    <w:rsid w:val="00D25388"/>
    <w:rsid w:val="00D25C31"/>
    <w:rsid w:val="00D2639A"/>
    <w:rsid w:val="00D26824"/>
    <w:rsid w:val="00D3042D"/>
    <w:rsid w:val="00D32103"/>
    <w:rsid w:val="00D32B59"/>
    <w:rsid w:val="00D33246"/>
    <w:rsid w:val="00D33324"/>
    <w:rsid w:val="00D33B0B"/>
    <w:rsid w:val="00D33B9C"/>
    <w:rsid w:val="00D3444D"/>
    <w:rsid w:val="00D345C1"/>
    <w:rsid w:val="00D34CE0"/>
    <w:rsid w:val="00D34CE8"/>
    <w:rsid w:val="00D35022"/>
    <w:rsid w:val="00D352FE"/>
    <w:rsid w:val="00D35683"/>
    <w:rsid w:val="00D35C27"/>
    <w:rsid w:val="00D35F01"/>
    <w:rsid w:val="00D3725E"/>
    <w:rsid w:val="00D3782A"/>
    <w:rsid w:val="00D404E7"/>
    <w:rsid w:val="00D40C92"/>
    <w:rsid w:val="00D40CD2"/>
    <w:rsid w:val="00D421DD"/>
    <w:rsid w:val="00D430FD"/>
    <w:rsid w:val="00D437B1"/>
    <w:rsid w:val="00D444CA"/>
    <w:rsid w:val="00D445D1"/>
    <w:rsid w:val="00D44D17"/>
    <w:rsid w:val="00D455A7"/>
    <w:rsid w:val="00D4571D"/>
    <w:rsid w:val="00D45FA1"/>
    <w:rsid w:val="00D47667"/>
    <w:rsid w:val="00D4795E"/>
    <w:rsid w:val="00D47F7C"/>
    <w:rsid w:val="00D51012"/>
    <w:rsid w:val="00D51ACB"/>
    <w:rsid w:val="00D5225A"/>
    <w:rsid w:val="00D522E1"/>
    <w:rsid w:val="00D526E8"/>
    <w:rsid w:val="00D528F8"/>
    <w:rsid w:val="00D52CF3"/>
    <w:rsid w:val="00D53B28"/>
    <w:rsid w:val="00D53E0C"/>
    <w:rsid w:val="00D53FDB"/>
    <w:rsid w:val="00D543A2"/>
    <w:rsid w:val="00D54A18"/>
    <w:rsid w:val="00D55CE2"/>
    <w:rsid w:val="00D56095"/>
    <w:rsid w:val="00D5655A"/>
    <w:rsid w:val="00D56D90"/>
    <w:rsid w:val="00D573FB"/>
    <w:rsid w:val="00D5748D"/>
    <w:rsid w:val="00D5798E"/>
    <w:rsid w:val="00D601E4"/>
    <w:rsid w:val="00D61244"/>
    <w:rsid w:val="00D61A14"/>
    <w:rsid w:val="00D62D9D"/>
    <w:rsid w:val="00D62F29"/>
    <w:rsid w:val="00D62FF8"/>
    <w:rsid w:val="00D64FEE"/>
    <w:rsid w:val="00D70718"/>
    <w:rsid w:val="00D71EC4"/>
    <w:rsid w:val="00D7229D"/>
    <w:rsid w:val="00D72AC5"/>
    <w:rsid w:val="00D73B14"/>
    <w:rsid w:val="00D74104"/>
    <w:rsid w:val="00D74C33"/>
    <w:rsid w:val="00D74DCD"/>
    <w:rsid w:val="00D755DA"/>
    <w:rsid w:val="00D75DAE"/>
    <w:rsid w:val="00D760F8"/>
    <w:rsid w:val="00D7690D"/>
    <w:rsid w:val="00D77283"/>
    <w:rsid w:val="00D772F2"/>
    <w:rsid w:val="00D77461"/>
    <w:rsid w:val="00D7799D"/>
    <w:rsid w:val="00D8143E"/>
    <w:rsid w:val="00D818AC"/>
    <w:rsid w:val="00D81B22"/>
    <w:rsid w:val="00D81BDF"/>
    <w:rsid w:val="00D83A88"/>
    <w:rsid w:val="00D83AA3"/>
    <w:rsid w:val="00D83F72"/>
    <w:rsid w:val="00D861E3"/>
    <w:rsid w:val="00D86232"/>
    <w:rsid w:val="00D86AB0"/>
    <w:rsid w:val="00D86E6B"/>
    <w:rsid w:val="00D870C8"/>
    <w:rsid w:val="00D87C60"/>
    <w:rsid w:val="00D87D9E"/>
    <w:rsid w:val="00D90237"/>
    <w:rsid w:val="00D9053F"/>
    <w:rsid w:val="00D90697"/>
    <w:rsid w:val="00D91CAF"/>
    <w:rsid w:val="00D92C0C"/>
    <w:rsid w:val="00D930CA"/>
    <w:rsid w:val="00D93A3B"/>
    <w:rsid w:val="00D94982"/>
    <w:rsid w:val="00D9502C"/>
    <w:rsid w:val="00D95BD9"/>
    <w:rsid w:val="00D95C72"/>
    <w:rsid w:val="00D96710"/>
    <w:rsid w:val="00DA0414"/>
    <w:rsid w:val="00DA179A"/>
    <w:rsid w:val="00DA1948"/>
    <w:rsid w:val="00DA1F31"/>
    <w:rsid w:val="00DA2498"/>
    <w:rsid w:val="00DA24DA"/>
    <w:rsid w:val="00DA2885"/>
    <w:rsid w:val="00DA3C5A"/>
    <w:rsid w:val="00DA3FC7"/>
    <w:rsid w:val="00DA4263"/>
    <w:rsid w:val="00DA5306"/>
    <w:rsid w:val="00DA5BB3"/>
    <w:rsid w:val="00DA5C94"/>
    <w:rsid w:val="00DA7108"/>
    <w:rsid w:val="00DA7DA6"/>
    <w:rsid w:val="00DB0BCD"/>
    <w:rsid w:val="00DB1619"/>
    <w:rsid w:val="00DB1C9B"/>
    <w:rsid w:val="00DB1F6C"/>
    <w:rsid w:val="00DB2DA2"/>
    <w:rsid w:val="00DB3771"/>
    <w:rsid w:val="00DB468C"/>
    <w:rsid w:val="00DB53BE"/>
    <w:rsid w:val="00DB55A9"/>
    <w:rsid w:val="00DB56A9"/>
    <w:rsid w:val="00DB5FA7"/>
    <w:rsid w:val="00DB7845"/>
    <w:rsid w:val="00DB7C22"/>
    <w:rsid w:val="00DB7FFA"/>
    <w:rsid w:val="00DC180D"/>
    <w:rsid w:val="00DC2358"/>
    <w:rsid w:val="00DC29E5"/>
    <w:rsid w:val="00DC2C8D"/>
    <w:rsid w:val="00DC2EA2"/>
    <w:rsid w:val="00DC33E8"/>
    <w:rsid w:val="00DC3636"/>
    <w:rsid w:val="00DC3A20"/>
    <w:rsid w:val="00DC4779"/>
    <w:rsid w:val="00DC52FD"/>
    <w:rsid w:val="00DC552F"/>
    <w:rsid w:val="00DC5539"/>
    <w:rsid w:val="00DC61F9"/>
    <w:rsid w:val="00DC69EA"/>
    <w:rsid w:val="00DC779F"/>
    <w:rsid w:val="00DC7B10"/>
    <w:rsid w:val="00DD00F5"/>
    <w:rsid w:val="00DD0452"/>
    <w:rsid w:val="00DD1C18"/>
    <w:rsid w:val="00DD1D78"/>
    <w:rsid w:val="00DD3479"/>
    <w:rsid w:val="00DD36B2"/>
    <w:rsid w:val="00DD4E17"/>
    <w:rsid w:val="00DD6243"/>
    <w:rsid w:val="00DD6277"/>
    <w:rsid w:val="00DD6AAF"/>
    <w:rsid w:val="00DE1408"/>
    <w:rsid w:val="00DE21E0"/>
    <w:rsid w:val="00DE282D"/>
    <w:rsid w:val="00DE3FB9"/>
    <w:rsid w:val="00DE614A"/>
    <w:rsid w:val="00DE63D2"/>
    <w:rsid w:val="00DE6C9D"/>
    <w:rsid w:val="00DE7369"/>
    <w:rsid w:val="00DE777C"/>
    <w:rsid w:val="00DF0062"/>
    <w:rsid w:val="00DF040A"/>
    <w:rsid w:val="00DF055E"/>
    <w:rsid w:val="00DF07A1"/>
    <w:rsid w:val="00DF0994"/>
    <w:rsid w:val="00DF0CFF"/>
    <w:rsid w:val="00DF0FCD"/>
    <w:rsid w:val="00DF1396"/>
    <w:rsid w:val="00DF18AA"/>
    <w:rsid w:val="00DF1A38"/>
    <w:rsid w:val="00DF32A5"/>
    <w:rsid w:val="00DF6517"/>
    <w:rsid w:val="00DF7E10"/>
    <w:rsid w:val="00E0016A"/>
    <w:rsid w:val="00E00826"/>
    <w:rsid w:val="00E00851"/>
    <w:rsid w:val="00E00DFF"/>
    <w:rsid w:val="00E00ED9"/>
    <w:rsid w:val="00E014B1"/>
    <w:rsid w:val="00E01E63"/>
    <w:rsid w:val="00E02212"/>
    <w:rsid w:val="00E02364"/>
    <w:rsid w:val="00E032CE"/>
    <w:rsid w:val="00E03830"/>
    <w:rsid w:val="00E0391A"/>
    <w:rsid w:val="00E03FEE"/>
    <w:rsid w:val="00E0401D"/>
    <w:rsid w:val="00E041F9"/>
    <w:rsid w:val="00E04DF0"/>
    <w:rsid w:val="00E06334"/>
    <w:rsid w:val="00E07487"/>
    <w:rsid w:val="00E0771F"/>
    <w:rsid w:val="00E07851"/>
    <w:rsid w:val="00E078B7"/>
    <w:rsid w:val="00E079FC"/>
    <w:rsid w:val="00E106F0"/>
    <w:rsid w:val="00E10FAD"/>
    <w:rsid w:val="00E110CF"/>
    <w:rsid w:val="00E12AE5"/>
    <w:rsid w:val="00E12E12"/>
    <w:rsid w:val="00E1398E"/>
    <w:rsid w:val="00E14323"/>
    <w:rsid w:val="00E14838"/>
    <w:rsid w:val="00E14A32"/>
    <w:rsid w:val="00E15302"/>
    <w:rsid w:val="00E155CE"/>
    <w:rsid w:val="00E16D58"/>
    <w:rsid w:val="00E17369"/>
    <w:rsid w:val="00E178F5"/>
    <w:rsid w:val="00E17CF1"/>
    <w:rsid w:val="00E20647"/>
    <w:rsid w:val="00E209D5"/>
    <w:rsid w:val="00E20DF9"/>
    <w:rsid w:val="00E210C2"/>
    <w:rsid w:val="00E22302"/>
    <w:rsid w:val="00E22B77"/>
    <w:rsid w:val="00E2386E"/>
    <w:rsid w:val="00E258C1"/>
    <w:rsid w:val="00E25A62"/>
    <w:rsid w:val="00E25C3F"/>
    <w:rsid w:val="00E27381"/>
    <w:rsid w:val="00E30E92"/>
    <w:rsid w:val="00E31062"/>
    <w:rsid w:val="00E32069"/>
    <w:rsid w:val="00E33321"/>
    <w:rsid w:val="00E33A5D"/>
    <w:rsid w:val="00E33DEF"/>
    <w:rsid w:val="00E34A3C"/>
    <w:rsid w:val="00E35021"/>
    <w:rsid w:val="00E354DC"/>
    <w:rsid w:val="00E35EF8"/>
    <w:rsid w:val="00E3609E"/>
    <w:rsid w:val="00E363B9"/>
    <w:rsid w:val="00E40510"/>
    <w:rsid w:val="00E40D91"/>
    <w:rsid w:val="00E4101C"/>
    <w:rsid w:val="00E41559"/>
    <w:rsid w:val="00E4197C"/>
    <w:rsid w:val="00E43C66"/>
    <w:rsid w:val="00E44922"/>
    <w:rsid w:val="00E44ADF"/>
    <w:rsid w:val="00E44B24"/>
    <w:rsid w:val="00E454E4"/>
    <w:rsid w:val="00E45E74"/>
    <w:rsid w:val="00E461DF"/>
    <w:rsid w:val="00E46FFB"/>
    <w:rsid w:val="00E476FA"/>
    <w:rsid w:val="00E47910"/>
    <w:rsid w:val="00E479F8"/>
    <w:rsid w:val="00E50E91"/>
    <w:rsid w:val="00E515BC"/>
    <w:rsid w:val="00E51823"/>
    <w:rsid w:val="00E51D50"/>
    <w:rsid w:val="00E52016"/>
    <w:rsid w:val="00E525D0"/>
    <w:rsid w:val="00E536BC"/>
    <w:rsid w:val="00E5387B"/>
    <w:rsid w:val="00E53D9B"/>
    <w:rsid w:val="00E540CE"/>
    <w:rsid w:val="00E54673"/>
    <w:rsid w:val="00E54CBD"/>
    <w:rsid w:val="00E553EC"/>
    <w:rsid w:val="00E55D02"/>
    <w:rsid w:val="00E56761"/>
    <w:rsid w:val="00E56F5C"/>
    <w:rsid w:val="00E56F85"/>
    <w:rsid w:val="00E577A6"/>
    <w:rsid w:val="00E57D83"/>
    <w:rsid w:val="00E607EE"/>
    <w:rsid w:val="00E6150D"/>
    <w:rsid w:val="00E617C1"/>
    <w:rsid w:val="00E631FF"/>
    <w:rsid w:val="00E63F50"/>
    <w:rsid w:val="00E64202"/>
    <w:rsid w:val="00E6521C"/>
    <w:rsid w:val="00E65583"/>
    <w:rsid w:val="00E6568A"/>
    <w:rsid w:val="00E702CF"/>
    <w:rsid w:val="00E70DC2"/>
    <w:rsid w:val="00E70DE6"/>
    <w:rsid w:val="00E71650"/>
    <w:rsid w:val="00E724FB"/>
    <w:rsid w:val="00E72856"/>
    <w:rsid w:val="00E746FF"/>
    <w:rsid w:val="00E7516A"/>
    <w:rsid w:val="00E75672"/>
    <w:rsid w:val="00E776F1"/>
    <w:rsid w:val="00E8005B"/>
    <w:rsid w:val="00E811F6"/>
    <w:rsid w:val="00E812C8"/>
    <w:rsid w:val="00E820FE"/>
    <w:rsid w:val="00E8234C"/>
    <w:rsid w:val="00E82562"/>
    <w:rsid w:val="00E8326F"/>
    <w:rsid w:val="00E84943"/>
    <w:rsid w:val="00E853CC"/>
    <w:rsid w:val="00E8581F"/>
    <w:rsid w:val="00E86102"/>
    <w:rsid w:val="00E874DE"/>
    <w:rsid w:val="00E87973"/>
    <w:rsid w:val="00E87CD5"/>
    <w:rsid w:val="00E90AE7"/>
    <w:rsid w:val="00E912C3"/>
    <w:rsid w:val="00E917C9"/>
    <w:rsid w:val="00E92002"/>
    <w:rsid w:val="00E93009"/>
    <w:rsid w:val="00E931C2"/>
    <w:rsid w:val="00E938C5"/>
    <w:rsid w:val="00E93BA8"/>
    <w:rsid w:val="00E94136"/>
    <w:rsid w:val="00E942EB"/>
    <w:rsid w:val="00E943F7"/>
    <w:rsid w:val="00E945C3"/>
    <w:rsid w:val="00E94B0F"/>
    <w:rsid w:val="00E94D88"/>
    <w:rsid w:val="00E954D1"/>
    <w:rsid w:val="00E96CEB"/>
    <w:rsid w:val="00E96F70"/>
    <w:rsid w:val="00E9722F"/>
    <w:rsid w:val="00E973B8"/>
    <w:rsid w:val="00E979DA"/>
    <w:rsid w:val="00E97EFB"/>
    <w:rsid w:val="00EA0C13"/>
    <w:rsid w:val="00EA12B5"/>
    <w:rsid w:val="00EA16EE"/>
    <w:rsid w:val="00EA1BF5"/>
    <w:rsid w:val="00EA27A0"/>
    <w:rsid w:val="00EA3842"/>
    <w:rsid w:val="00EA3E49"/>
    <w:rsid w:val="00EA41D2"/>
    <w:rsid w:val="00EA5229"/>
    <w:rsid w:val="00EA555B"/>
    <w:rsid w:val="00EA5EF1"/>
    <w:rsid w:val="00EA6687"/>
    <w:rsid w:val="00EA72D9"/>
    <w:rsid w:val="00EA753F"/>
    <w:rsid w:val="00EB158C"/>
    <w:rsid w:val="00EB1590"/>
    <w:rsid w:val="00EB15AE"/>
    <w:rsid w:val="00EB1696"/>
    <w:rsid w:val="00EB16A5"/>
    <w:rsid w:val="00EB199E"/>
    <w:rsid w:val="00EB1D3A"/>
    <w:rsid w:val="00EB3A25"/>
    <w:rsid w:val="00EB447F"/>
    <w:rsid w:val="00EB454F"/>
    <w:rsid w:val="00EB4705"/>
    <w:rsid w:val="00EB5AE9"/>
    <w:rsid w:val="00EB78C8"/>
    <w:rsid w:val="00EB7970"/>
    <w:rsid w:val="00EB7EC6"/>
    <w:rsid w:val="00EC02B7"/>
    <w:rsid w:val="00EC0515"/>
    <w:rsid w:val="00EC0AAD"/>
    <w:rsid w:val="00EC1CE5"/>
    <w:rsid w:val="00EC2FF1"/>
    <w:rsid w:val="00EC36A0"/>
    <w:rsid w:val="00EC36C7"/>
    <w:rsid w:val="00EC3D95"/>
    <w:rsid w:val="00EC4065"/>
    <w:rsid w:val="00EC43E8"/>
    <w:rsid w:val="00EC5421"/>
    <w:rsid w:val="00EC5435"/>
    <w:rsid w:val="00EC5529"/>
    <w:rsid w:val="00EC5564"/>
    <w:rsid w:val="00EC6486"/>
    <w:rsid w:val="00EC6B0B"/>
    <w:rsid w:val="00EC784F"/>
    <w:rsid w:val="00ED0D88"/>
    <w:rsid w:val="00ED10FC"/>
    <w:rsid w:val="00ED1AF4"/>
    <w:rsid w:val="00ED242D"/>
    <w:rsid w:val="00ED250D"/>
    <w:rsid w:val="00ED2A73"/>
    <w:rsid w:val="00ED34C6"/>
    <w:rsid w:val="00ED356F"/>
    <w:rsid w:val="00ED3F84"/>
    <w:rsid w:val="00ED5423"/>
    <w:rsid w:val="00ED5928"/>
    <w:rsid w:val="00ED737F"/>
    <w:rsid w:val="00ED76ED"/>
    <w:rsid w:val="00ED7C63"/>
    <w:rsid w:val="00EE0211"/>
    <w:rsid w:val="00EE0D2D"/>
    <w:rsid w:val="00EE1A14"/>
    <w:rsid w:val="00EE1D7E"/>
    <w:rsid w:val="00EE2A8A"/>
    <w:rsid w:val="00EE35FE"/>
    <w:rsid w:val="00EE3E59"/>
    <w:rsid w:val="00EE595E"/>
    <w:rsid w:val="00EE6487"/>
    <w:rsid w:val="00EE78A1"/>
    <w:rsid w:val="00EF06AD"/>
    <w:rsid w:val="00EF127D"/>
    <w:rsid w:val="00EF1C91"/>
    <w:rsid w:val="00EF2319"/>
    <w:rsid w:val="00EF237A"/>
    <w:rsid w:val="00EF2586"/>
    <w:rsid w:val="00EF28DF"/>
    <w:rsid w:val="00EF2F40"/>
    <w:rsid w:val="00EF3229"/>
    <w:rsid w:val="00EF3FDD"/>
    <w:rsid w:val="00EF41F7"/>
    <w:rsid w:val="00EF5AC6"/>
    <w:rsid w:val="00EF65F1"/>
    <w:rsid w:val="00EF6F6A"/>
    <w:rsid w:val="00F00B2F"/>
    <w:rsid w:val="00F0102D"/>
    <w:rsid w:val="00F01173"/>
    <w:rsid w:val="00F03BD3"/>
    <w:rsid w:val="00F03DBC"/>
    <w:rsid w:val="00F048BB"/>
    <w:rsid w:val="00F05D24"/>
    <w:rsid w:val="00F06514"/>
    <w:rsid w:val="00F06851"/>
    <w:rsid w:val="00F0702A"/>
    <w:rsid w:val="00F07C26"/>
    <w:rsid w:val="00F1044E"/>
    <w:rsid w:val="00F11129"/>
    <w:rsid w:val="00F11B68"/>
    <w:rsid w:val="00F11B90"/>
    <w:rsid w:val="00F12485"/>
    <w:rsid w:val="00F14A03"/>
    <w:rsid w:val="00F20B3D"/>
    <w:rsid w:val="00F20F16"/>
    <w:rsid w:val="00F21278"/>
    <w:rsid w:val="00F213B9"/>
    <w:rsid w:val="00F22026"/>
    <w:rsid w:val="00F222AF"/>
    <w:rsid w:val="00F22AF1"/>
    <w:rsid w:val="00F234E4"/>
    <w:rsid w:val="00F250F0"/>
    <w:rsid w:val="00F25121"/>
    <w:rsid w:val="00F2564B"/>
    <w:rsid w:val="00F26048"/>
    <w:rsid w:val="00F27105"/>
    <w:rsid w:val="00F27907"/>
    <w:rsid w:val="00F30886"/>
    <w:rsid w:val="00F30D04"/>
    <w:rsid w:val="00F313A7"/>
    <w:rsid w:val="00F320C6"/>
    <w:rsid w:val="00F3239C"/>
    <w:rsid w:val="00F3350A"/>
    <w:rsid w:val="00F33696"/>
    <w:rsid w:val="00F336C9"/>
    <w:rsid w:val="00F33D84"/>
    <w:rsid w:val="00F33DFB"/>
    <w:rsid w:val="00F34EB7"/>
    <w:rsid w:val="00F353B7"/>
    <w:rsid w:val="00F35436"/>
    <w:rsid w:val="00F35DB9"/>
    <w:rsid w:val="00F3642D"/>
    <w:rsid w:val="00F36666"/>
    <w:rsid w:val="00F37C72"/>
    <w:rsid w:val="00F40719"/>
    <w:rsid w:val="00F40CD4"/>
    <w:rsid w:val="00F40F02"/>
    <w:rsid w:val="00F4113A"/>
    <w:rsid w:val="00F411C3"/>
    <w:rsid w:val="00F42117"/>
    <w:rsid w:val="00F43911"/>
    <w:rsid w:val="00F4612A"/>
    <w:rsid w:val="00F467BD"/>
    <w:rsid w:val="00F46F88"/>
    <w:rsid w:val="00F475D6"/>
    <w:rsid w:val="00F50330"/>
    <w:rsid w:val="00F52F36"/>
    <w:rsid w:val="00F5303F"/>
    <w:rsid w:val="00F53447"/>
    <w:rsid w:val="00F53AEA"/>
    <w:rsid w:val="00F53C68"/>
    <w:rsid w:val="00F54052"/>
    <w:rsid w:val="00F5692D"/>
    <w:rsid w:val="00F56A7B"/>
    <w:rsid w:val="00F57279"/>
    <w:rsid w:val="00F60C1C"/>
    <w:rsid w:val="00F611E5"/>
    <w:rsid w:val="00F61B1B"/>
    <w:rsid w:val="00F61DA0"/>
    <w:rsid w:val="00F63DA6"/>
    <w:rsid w:val="00F64023"/>
    <w:rsid w:val="00F64A7D"/>
    <w:rsid w:val="00F65213"/>
    <w:rsid w:val="00F65430"/>
    <w:rsid w:val="00F65C6C"/>
    <w:rsid w:val="00F66802"/>
    <w:rsid w:val="00F671CF"/>
    <w:rsid w:val="00F672E9"/>
    <w:rsid w:val="00F6732E"/>
    <w:rsid w:val="00F674A2"/>
    <w:rsid w:val="00F67C3E"/>
    <w:rsid w:val="00F67FD1"/>
    <w:rsid w:val="00F70991"/>
    <w:rsid w:val="00F70AE4"/>
    <w:rsid w:val="00F70E44"/>
    <w:rsid w:val="00F712B4"/>
    <w:rsid w:val="00F71533"/>
    <w:rsid w:val="00F72559"/>
    <w:rsid w:val="00F72689"/>
    <w:rsid w:val="00F730DD"/>
    <w:rsid w:val="00F73372"/>
    <w:rsid w:val="00F749E8"/>
    <w:rsid w:val="00F7615D"/>
    <w:rsid w:val="00F76230"/>
    <w:rsid w:val="00F766CF"/>
    <w:rsid w:val="00F768E3"/>
    <w:rsid w:val="00F77F3D"/>
    <w:rsid w:val="00F8030A"/>
    <w:rsid w:val="00F819BA"/>
    <w:rsid w:val="00F81E3C"/>
    <w:rsid w:val="00F823BB"/>
    <w:rsid w:val="00F826F7"/>
    <w:rsid w:val="00F82BF2"/>
    <w:rsid w:val="00F84BF7"/>
    <w:rsid w:val="00F84ED9"/>
    <w:rsid w:val="00F86BAC"/>
    <w:rsid w:val="00F86F71"/>
    <w:rsid w:val="00F86FBB"/>
    <w:rsid w:val="00F874E9"/>
    <w:rsid w:val="00F876D9"/>
    <w:rsid w:val="00F87A0B"/>
    <w:rsid w:val="00F87E85"/>
    <w:rsid w:val="00F910C0"/>
    <w:rsid w:val="00F91AE5"/>
    <w:rsid w:val="00F92736"/>
    <w:rsid w:val="00F95C74"/>
    <w:rsid w:val="00F95DAD"/>
    <w:rsid w:val="00F96164"/>
    <w:rsid w:val="00F96421"/>
    <w:rsid w:val="00F96618"/>
    <w:rsid w:val="00F969C5"/>
    <w:rsid w:val="00F9712A"/>
    <w:rsid w:val="00F971F2"/>
    <w:rsid w:val="00FA0644"/>
    <w:rsid w:val="00FA08AC"/>
    <w:rsid w:val="00FA0971"/>
    <w:rsid w:val="00FA0C42"/>
    <w:rsid w:val="00FA203B"/>
    <w:rsid w:val="00FA22FE"/>
    <w:rsid w:val="00FA29AE"/>
    <w:rsid w:val="00FA4425"/>
    <w:rsid w:val="00FA4F49"/>
    <w:rsid w:val="00FA61BC"/>
    <w:rsid w:val="00FA62E8"/>
    <w:rsid w:val="00FA67F0"/>
    <w:rsid w:val="00FA7871"/>
    <w:rsid w:val="00FA7EB7"/>
    <w:rsid w:val="00FB08A3"/>
    <w:rsid w:val="00FB0B07"/>
    <w:rsid w:val="00FB1359"/>
    <w:rsid w:val="00FB1510"/>
    <w:rsid w:val="00FB16BF"/>
    <w:rsid w:val="00FB1ADA"/>
    <w:rsid w:val="00FB2480"/>
    <w:rsid w:val="00FB25BF"/>
    <w:rsid w:val="00FB2B8A"/>
    <w:rsid w:val="00FB2BD1"/>
    <w:rsid w:val="00FB4978"/>
    <w:rsid w:val="00FB4A97"/>
    <w:rsid w:val="00FB57EA"/>
    <w:rsid w:val="00FB5A4C"/>
    <w:rsid w:val="00FB5E0C"/>
    <w:rsid w:val="00FB5E7A"/>
    <w:rsid w:val="00FB7575"/>
    <w:rsid w:val="00FB7C95"/>
    <w:rsid w:val="00FC023A"/>
    <w:rsid w:val="00FC0B8F"/>
    <w:rsid w:val="00FC0DBF"/>
    <w:rsid w:val="00FC0F31"/>
    <w:rsid w:val="00FC2A49"/>
    <w:rsid w:val="00FC2CDD"/>
    <w:rsid w:val="00FC471E"/>
    <w:rsid w:val="00FC4A77"/>
    <w:rsid w:val="00FC4CB9"/>
    <w:rsid w:val="00FC50F2"/>
    <w:rsid w:val="00FC5A92"/>
    <w:rsid w:val="00FC5B55"/>
    <w:rsid w:val="00FC5F56"/>
    <w:rsid w:val="00FC61F2"/>
    <w:rsid w:val="00FC6AF9"/>
    <w:rsid w:val="00FD0521"/>
    <w:rsid w:val="00FD178C"/>
    <w:rsid w:val="00FD17FC"/>
    <w:rsid w:val="00FD200D"/>
    <w:rsid w:val="00FD2423"/>
    <w:rsid w:val="00FD27EF"/>
    <w:rsid w:val="00FD28F1"/>
    <w:rsid w:val="00FD2A8F"/>
    <w:rsid w:val="00FD3400"/>
    <w:rsid w:val="00FD35DD"/>
    <w:rsid w:val="00FD5F2D"/>
    <w:rsid w:val="00FD6582"/>
    <w:rsid w:val="00FD77C7"/>
    <w:rsid w:val="00FE1B5A"/>
    <w:rsid w:val="00FE1B85"/>
    <w:rsid w:val="00FE27D0"/>
    <w:rsid w:val="00FE33F6"/>
    <w:rsid w:val="00FE3499"/>
    <w:rsid w:val="00FE3609"/>
    <w:rsid w:val="00FE4534"/>
    <w:rsid w:val="00FE4E00"/>
    <w:rsid w:val="00FE5CB4"/>
    <w:rsid w:val="00FE6BE8"/>
    <w:rsid w:val="00FE7DC2"/>
    <w:rsid w:val="00FF0CE9"/>
    <w:rsid w:val="00FF18E8"/>
    <w:rsid w:val="00FF1F70"/>
    <w:rsid w:val="00FF3B08"/>
    <w:rsid w:val="00FF403F"/>
    <w:rsid w:val="00FF40F5"/>
    <w:rsid w:val="00FF51D3"/>
    <w:rsid w:val="00FF56F6"/>
    <w:rsid w:val="00FF618F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083A2"/>
  <w15:docId w15:val="{6F87B525-B55C-4E8B-9C61-AF131E3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F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36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36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036C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036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036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036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036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036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036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523D"/>
    <w:rPr>
      <w:szCs w:val="20"/>
    </w:rPr>
  </w:style>
  <w:style w:type="character" w:styleId="a5">
    <w:name w:val="Hyperlink"/>
    <w:uiPriority w:val="99"/>
    <w:rsid w:val="004E523D"/>
    <w:rPr>
      <w:color w:val="0000FF"/>
      <w:u w:val="single"/>
    </w:rPr>
  </w:style>
  <w:style w:type="paragraph" w:styleId="a6">
    <w:name w:val="header"/>
    <w:basedOn w:val="a"/>
    <w:rsid w:val="004E523D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4E523D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FR1">
    <w:name w:val="FR1"/>
    <w:rsid w:val="004E523D"/>
    <w:pPr>
      <w:widowControl w:val="0"/>
      <w:spacing w:line="300" w:lineRule="auto"/>
      <w:ind w:left="2280" w:right="2200"/>
      <w:jc w:val="center"/>
    </w:pPr>
    <w:rPr>
      <w:sz w:val="28"/>
    </w:rPr>
  </w:style>
  <w:style w:type="character" w:styleId="a9">
    <w:name w:val="page number"/>
    <w:basedOn w:val="a0"/>
    <w:rsid w:val="004E523D"/>
  </w:style>
  <w:style w:type="paragraph" w:styleId="aa">
    <w:name w:val="Body Text Indent"/>
    <w:basedOn w:val="a"/>
    <w:link w:val="ab"/>
    <w:rsid w:val="004E523D"/>
    <w:pPr>
      <w:spacing w:after="120"/>
      <w:ind w:left="283"/>
    </w:pPr>
    <w:rPr>
      <w:sz w:val="20"/>
      <w:szCs w:val="20"/>
    </w:rPr>
  </w:style>
  <w:style w:type="character" w:customStyle="1" w:styleId="technicalcommitteestandardslist-content1">
    <w:name w:val="technicalcommitteestandardslist-content1"/>
    <w:rsid w:val="004E523D"/>
    <w:rPr>
      <w:rFonts w:ascii="Verdana" w:hAnsi="Verdana" w:hint="default"/>
      <w:color w:val="002597"/>
      <w:sz w:val="16"/>
      <w:szCs w:val="16"/>
    </w:rPr>
  </w:style>
  <w:style w:type="paragraph" w:styleId="ac">
    <w:name w:val="Balloon Text"/>
    <w:basedOn w:val="a"/>
    <w:semiHidden/>
    <w:rsid w:val="004E523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4E523D"/>
    <w:rPr>
      <w:sz w:val="20"/>
      <w:szCs w:val="20"/>
    </w:rPr>
  </w:style>
  <w:style w:type="character" w:styleId="af">
    <w:name w:val="footnote reference"/>
    <w:semiHidden/>
    <w:rsid w:val="004E523D"/>
    <w:rPr>
      <w:vertAlign w:val="superscript"/>
    </w:rPr>
  </w:style>
  <w:style w:type="paragraph" w:customStyle="1" w:styleId="712pt">
    <w:name w:val="Стиль Стиль7 + 12 pt"/>
    <w:basedOn w:val="a"/>
    <w:rsid w:val="004E523D"/>
  </w:style>
  <w:style w:type="paragraph" w:customStyle="1" w:styleId="11">
    <w:name w:val="Стиль1"/>
    <w:basedOn w:val="6"/>
    <w:rsid w:val="004E523D"/>
    <w:pPr>
      <w:keepNext/>
      <w:tabs>
        <w:tab w:val="left" w:pos="1701"/>
      </w:tabs>
      <w:spacing w:before="120" w:after="0"/>
      <w:jc w:val="center"/>
    </w:pPr>
    <w:rPr>
      <w:b w:val="0"/>
      <w:sz w:val="24"/>
      <w:szCs w:val="24"/>
    </w:rPr>
  </w:style>
  <w:style w:type="paragraph" w:styleId="HTML">
    <w:name w:val="HTML Preformatted"/>
    <w:basedOn w:val="a"/>
    <w:rsid w:val="004E523D"/>
    <w:rPr>
      <w:rFonts w:ascii="Courier New" w:hAnsi="Courier New" w:cs="Courier New"/>
      <w:sz w:val="20"/>
      <w:szCs w:val="20"/>
    </w:rPr>
  </w:style>
  <w:style w:type="paragraph" w:customStyle="1" w:styleId="41">
    <w:name w:val="Стиль Стиль4я + не полужирный"/>
    <w:basedOn w:val="a"/>
    <w:rsid w:val="004E523D"/>
    <w:pPr>
      <w:widowControl w:val="0"/>
      <w:autoSpaceDE w:val="0"/>
      <w:autoSpaceDN w:val="0"/>
      <w:adjustRightInd w:val="0"/>
      <w:spacing w:before="240" w:after="240"/>
      <w:jc w:val="center"/>
    </w:pPr>
    <w:rPr>
      <w:rFonts w:ascii="Arial" w:eastAsia="MS Mincho" w:hAnsi="Arial"/>
      <w:sz w:val="20"/>
      <w:szCs w:val="20"/>
      <w:lang w:eastAsia="ja-JP"/>
    </w:rPr>
  </w:style>
  <w:style w:type="paragraph" w:customStyle="1" w:styleId="12">
    <w:name w:val="Стиль1я"/>
    <w:basedOn w:val="1"/>
    <w:rsid w:val="004E523D"/>
    <w:pPr>
      <w:keepNext w:val="0"/>
      <w:spacing w:after="240"/>
      <w:outlineLvl w:val="9"/>
    </w:pPr>
    <w:rPr>
      <w:rFonts w:ascii="Arial" w:hAnsi="Arial"/>
      <w:b w:val="0"/>
      <w:caps/>
      <w:szCs w:val="24"/>
    </w:rPr>
  </w:style>
  <w:style w:type="paragraph" w:styleId="af0">
    <w:name w:val="Title"/>
    <w:basedOn w:val="a"/>
    <w:next w:val="a"/>
    <w:link w:val="af1"/>
    <w:uiPriority w:val="10"/>
    <w:qFormat/>
    <w:rsid w:val="001036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21">
    <w:name w:val="Body Text Indent 2"/>
    <w:basedOn w:val="a"/>
    <w:rsid w:val="004E523D"/>
    <w:pPr>
      <w:spacing w:after="120" w:line="480" w:lineRule="auto"/>
      <w:ind w:left="283"/>
    </w:pPr>
    <w:rPr>
      <w:sz w:val="20"/>
      <w:szCs w:val="20"/>
    </w:rPr>
  </w:style>
  <w:style w:type="paragraph" w:styleId="31">
    <w:name w:val="Body Text Indent 3"/>
    <w:basedOn w:val="a"/>
    <w:rsid w:val="004E523D"/>
    <w:pPr>
      <w:spacing w:after="120"/>
      <w:ind w:left="283"/>
    </w:pPr>
    <w:rPr>
      <w:sz w:val="16"/>
      <w:szCs w:val="16"/>
    </w:rPr>
  </w:style>
  <w:style w:type="paragraph" w:styleId="af2">
    <w:name w:val="Block Text"/>
    <w:basedOn w:val="a"/>
    <w:rsid w:val="004E523D"/>
    <w:pPr>
      <w:ind w:left="567" w:right="1035"/>
      <w:jc w:val="both"/>
    </w:pPr>
    <w:rPr>
      <w:noProof/>
      <w:szCs w:val="20"/>
    </w:rPr>
  </w:style>
  <w:style w:type="paragraph" w:styleId="32">
    <w:name w:val="Body Text 3"/>
    <w:basedOn w:val="a"/>
    <w:rsid w:val="004E523D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4E523D"/>
    <w:pPr>
      <w:widowControl w:val="0"/>
      <w:ind w:firstLine="567"/>
      <w:jc w:val="both"/>
    </w:pPr>
    <w:rPr>
      <w:szCs w:val="20"/>
    </w:rPr>
  </w:style>
  <w:style w:type="paragraph" w:styleId="af3">
    <w:name w:val="caption"/>
    <w:basedOn w:val="a"/>
    <w:next w:val="a"/>
    <w:rsid w:val="004E523D"/>
    <w:pPr>
      <w:ind w:left="80" w:firstLine="629"/>
      <w:jc w:val="both"/>
    </w:pPr>
    <w:rPr>
      <w:b/>
      <w:noProof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1036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customStyle="1" w:styleId="Iniiaiieoaenonionooiii2">
    <w:name w:val="Iniiaiie oaeno n ionooiii 2"/>
    <w:basedOn w:val="a"/>
    <w:rsid w:val="004E523D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"/>
    <w:rsid w:val="004E523D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character" w:styleId="af6">
    <w:name w:val="Strong"/>
    <w:basedOn w:val="a0"/>
    <w:uiPriority w:val="22"/>
    <w:qFormat/>
    <w:rsid w:val="001036CD"/>
    <w:rPr>
      <w:b/>
      <w:bCs/>
    </w:rPr>
  </w:style>
  <w:style w:type="paragraph" w:customStyle="1" w:styleId="MTDisplayEquation">
    <w:name w:val="MTDisplayEquation"/>
    <w:basedOn w:val="a"/>
    <w:rsid w:val="004E523D"/>
    <w:pPr>
      <w:tabs>
        <w:tab w:val="center" w:pos="4880"/>
        <w:tab w:val="right" w:pos="9780"/>
      </w:tabs>
      <w:spacing w:line="360" w:lineRule="auto"/>
      <w:ind w:firstLine="567"/>
      <w:jc w:val="both"/>
    </w:pPr>
    <w:rPr>
      <w:rFonts w:ascii="Arial" w:hAnsi="Arial" w:cs="Arial"/>
    </w:rPr>
  </w:style>
  <w:style w:type="paragraph" w:styleId="22">
    <w:name w:val="Body Text 2"/>
    <w:basedOn w:val="a"/>
    <w:rsid w:val="004E523D"/>
    <w:pPr>
      <w:tabs>
        <w:tab w:val="left" w:pos="1560"/>
      </w:tabs>
      <w:spacing w:line="360" w:lineRule="auto"/>
      <w:ind w:right="-6"/>
      <w:jc w:val="both"/>
    </w:pPr>
    <w:rPr>
      <w:rFonts w:ascii="Arial" w:hAnsi="Arial"/>
      <w:szCs w:val="20"/>
    </w:rPr>
  </w:style>
  <w:style w:type="table" w:styleId="af7">
    <w:name w:val="Table Grid"/>
    <w:basedOn w:val="a1"/>
    <w:uiPriority w:val="39"/>
    <w:rsid w:val="006A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rsid w:val="004D06C0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4D06C0"/>
  </w:style>
  <w:style w:type="character" w:customStyle="1" w:styleId="mw-headline">
    <w:name w:val="mw-headline"/>
    <w:basedOn w:val="a0"/>
    <w:rsid w:val="004D06C0"/>
  </w:style>
  <w:style w:type="character" w:customStyle="1" w:styleId="ae">
    <w:name w:val="Текст сноски Знак"/>
    <w:basedOn w:val="a0"/>
    <w:link w:val="ad"/>
    <w:rsid w:val="00BD2DEC"/>
  </w:style>
  <w:style w:type="character" w:styleId="af9">
    <w:name w:val="Placeholder Text"/>
    <w:basedOn w:val="a0"/>
    <w:uiPriority w:val="99"/>
    <w:semiHidden/>
    <w:rsid w:val="006C5AA1"/>
    <w:rPr>
      <w:color w:val="808080"/>
    </w:rPr>
  </w:style>
  <w:style w:type="paragraph" w:styleId="afa">
    <w:name w:val="Document Map"/>
    <w:basedOn w:val="a"/>
    <w:link w:val="afb"/>
    <w:rsid w:val="00457072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457072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1036CD"/>
    <w:pPr>
      <w:ind w:left="720"/>
      <w:contextualSpacing/>
    </w:pPr>
  </w:style>
  <w:style w:type="character" w:customStyle="1" w:styleId="ab">
    <w:name w:val="Основной текст с отступом Знак"/>
    <w:basedOn w:val="a0"/>
    <w:link w:val="aa"/>
    <w:rsid w:val="00EE1D7E"/>
  </w:style>
  <w:style w:type="paragraph" w:customStyle="1" w:styleId="Default">
    <w:name w:val="Default"/>
    <w:rsid w:val="00F336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endnote text"/>
    <w:basedOn w:val="a"/>
    <w:link w:val="afe"/>
    <w:rsid w:val="009D271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9D2715"/>
  </w:style>
  <w:style w:type="character" w:styleId="aff">
    <w:name w:val="endnote reference"/>
    <w:basedOn w:val="a0"/>
    <w:rsid w:val="009D2715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1036CD"/>
    <w:rPr>
      <w:b/>
      <w:bCs/>
      <w:i/>
      <w:iCs/>
      <w:sz w:val="26"/>
      <w:szCs w:val="26"/>
    </w:rPr>
  </w:style>
  <w:style w:type="character" w:customStyle="1" w:styleId="23">
    <w:name w:val="Титул_2 Знак"/>
    <w:link w:val="24"/>
    <w:locked/>
    <w:rsid w:val="0002554A"/>
    <w:rPr>
      <w:b/>
      <w:sz w:val="26"/>
    </w:rPr>
  </w:style>
  <w:style w:type="paragraph" w:customStyle="1" w:styleId="24">
    <w:name w:val="Титул_2"/>
    <w:basedOn w:val="a"/>
    <w:link w:val="23"/>
    <w:rsid w:val="0002554A"/>
    <w:pPr>
      <w:widowControl w:val="0"/>
      <w:autoSpaceDE w:val="0"/>
      <w:autoSpaceDN w:val="0"/>
      <w:adjustRightInd w:val="0"/>
      <w:spacing w:line="360" w:lineRule="auto"/>
      <w:jc w:val="center"/>
    </w:pPr>
    <w:rPr>
      <w:b/>
      <w:sz w:val="26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B67341"/>
  </w:style>
  <w:style w:type="table" w:customStyle="1" w:styleId="TableNormal">
    <w:name w:val="Table Normal"/>
    <w:uiPriority w:val="2"/>
    <w:semiHidden/>
    <w:unhideWhenUsed/>
    <w:qFormat/>
    <w:rsid w:val="00CD0FC0"/>
    <w:pPr>
      <w:widowControl w:val="0"/>
      <w:autoSpaceDE w:val="0"/>
      <w:autoSpaceDN w:val="0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CD0FC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5A7662"/>
    <w:pPr>
      <w:spacing w:before="100" w:beforeAutospacing="1" w:after="100" w:afterAutospacing="1"/>
    </w:pPr>
  </w:style>
  <w:style w:type="character" w:customStyle="1" w:styleId="2Arial95pt">
    <w:name w:val="Основной текст (2) + Arial;9;5 pt"/>
    <w:basedOn w:val="a0"/>
    <w:rsid w:val="00765D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Знак"/>
    <w:basedOn w:val="a0"/>
    <w:link w:val="a3"/>
    <w:rsid w:val="0059463E"/>
    <w:rPr>
      <w:sz w:val="24"/>
    </w:rPr>
  </w:style>
  <w:style w:type="character" w:styleId="aff0">
    <w:name w:val="annotation reference"/>
    <w:basedOn w:val="a0"/>
    <w:unhideWhenUsed/>
    <w:rsid w:val="001D7824"/>
    <w:rPr>
      <w:sz w:val="16"/>
      <w:szCs w:val="16"/>
    </w:rPr>
  </w:style>
  <w:style w:type="paragraph" w:customStyle="1" w:styleId="headertext">
    <w:name w:val="headertext"/>
    <w:basedOn w:val="a"/>
    <w:rsid w:val="00CE3BC5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nhideWhenUsed/>
    <w:rsid w:val="00CD5DB6"/>
    <w:pPr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rsid w:val="00CD5DB6"/>
    <w:rPr>
      <w:rFonts w:asciiTheme="minorHAnsi" w:eastAsiaTheme="minorHAnsi" w:hAnsiTheme="minorHAnsi" w:cstheme="minorBidi"/>
      <w:lang w:eastAsia="en-US"/>
    </w:rPr>
  </w:style>
  <w:style w:type="paragraph" w:customStyle="1" w:styleId="13">
    <w:name w:val="Обычный1"/>
    <w:rsid w:val="00E35021"/>
    <w:pPr>
      <w:suppressAutoHyphens/>
      <w:spacing w:line="480" w:lineRule="auto"/>
      <w:ind w:firstLine="720"/>
    </w:pPr>
    <w:rPr>
      <w:rFonts w:ascii="Arial" w:eastAsia="Arial" w:hAnsi="Arial" w:cs="Calibri"/>
      <w:kern w:val="2"/>
      <w:sz w:val="24"/>
      <w:lang w:eastAsia="ar-SA"/>
    </w:rPr>
  </w:style>
  <w:style w:type="paragraph" w:customStyle="1" w:styleId="aff3">
    <w:name w:val="Обычный*"/>
    <w:basedOn w:val="a"/>
    <w:rsid w:val="0019157B"/>
    <w:pPr>
      <w:spacing w:line="360" w:lineRule="auto"/>
      <w:ind w:firstLine="709"/>
      <w:jc w:val="both"/>
    </w:pPr>
    <w:rPr>
      <w:sz w:val="28"/>
    </w:rPr>
  </w:style>
  <w:style w:type="paragraph" w:customStyle="1" w:styleId="HEADERTEXT0">
    <w:name w:val=".HEADERTEXT"/>
    <w:uiPriority w:val="99"/>
    <w:rsid w:val="00D93A3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f4">
    <w:name w:val="TOC Heading"/>
    <w:basedOn w:val="1"/>
    <w:next w:val="a"/>
    <w:uiPriority w:val="39"/>
    <w:unhideWhenUsed/>
    <w:qFormat/>
    <w:rsid w:val="001036CD"/>
    <w:pPr>
      <w:outlineLvl w:val="9"/>
    </w:pPr>
    <w:rPr>
      <w:rFonts w:cstheme="majorBidi"/>
    </w:rPr>
  </w:style>
  <w:style w:type="paragraph" w:styleId="14">
    <w:name w:val="toc 1"/>
    <w:basedOn w:val="a"/>
    <w:next w:val="a"/>
    <w:autoRedefine/>
    <w:uiPriority w:val="39"/>
    <w:unhideWhenUsed/>
    <w:rsid w:val="00716722"/>
    <w:pPr>
      <w:tabs>
        <w:tab w:val="right" w:leader="dot" w:pos="9627"/>
      </w:tabs>
      <w:spacing w:line="360" w:lineRule="auto"/>
    </w:pPr>
  </w:style>
  <w:style w:type="character" w:customStyle="1" w:styleId="10">
    <w:name w:val="Заголовок 1 Знак"/>
    <w:basedOn w:val="a0"/>
    <w:link w:val="1"/>
    <w:uiPriority w:val="9"/>
    <w:rsid w:val="001036CD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ff5">
    <w:name w:val="annotation subject"/>
    <w:basedOn w:val="aff1"/>
    <w:next w:val="aff1"/>
    <w:link w:val="aff6"/>
    <w:semiHidden/>
    <w:unhideWhenUsed/>
    <w:rsid w:val="001E75FC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6">
    <w:name w:val="Тема примечания Знак"/>
    <w:basedOn w:val="aff2"/>
    <w:link w:val="aff5"/>
    <w:semiHidden/>
    <w:rsid w:val="001E75F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036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036CD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036CD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1036CD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1036C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036C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036CD"/>
    <w:rPr>
      <w:rFonts w:asciiTheme="majorHAnsi" w:eastAsiaTheme="majorEastAsia" w:hAnsiTheme="majorHAnsi"/>
    </w:rPr>
  </w:style>
  <w:style w:type="character" w:customStyle="1" w:styleId="af1">
    <w:name w:val="Заголовок Знак"/>
    <w:basedOn w:val="a0"/>
    <w:link w:val="af0"/>
    <w:uiPriority w:val="10"/>
    <w:rsid w:val="001036CD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5">
    <w:name w:val="Подзаголовок Знак"/>
    <w:basedOn w:val="a0"/>
    <w:link w:val="af4"/>
    <w:uiPriority w:val="11"/>
    <w:rsid w:val="001036CD"/>
    <w:rPr>
      <w:rFonts w:asciiTheme="majorHAnsi" w:eastAsiaTheme="majorEastAsia" w:hAnsiTheme="majorHAnsi"/>
      <w:sz w:val="24"/>
      <w:szCs w:val="24"/>
    </w:rPr>
  </w:style>
  <w:style w:type="character" w:styleId="aff7">
    <w:name w:val="Emphasis"/>
    <w:basedOn w:val="a0"/>
    <w:uiPriority w:val="20"/>
    <w:qFormat/>
    <w:rsid w:val="001036CD"/>
    <w:rPr>
      <w:rFonts w:asciiTheme="minorHAnsi" w:hAnsiTheme="minorHAnsi"/>
      <w:b/>
      <w:i/>
      <w:iCs/>
    </w:rPr>
  </w:style>
  <w:style w:type="paragraph" w:styleId="aff8">
    <w:name w:val="No Spacing"/>
    <w:basedOn w:val="a"/>
    <w:uiPriority w:val="1"/>
    <w:qFormat/>
    <w:rsid w:val="001036CD"/>
    <w:rPr>
      <w:szCs w:val="32"/>
    </w:rPr>
  </w:style>
  <w:style w:type="paragraph" w:styleId="25">
    <w:name w:val="Quote"/>
    <w:basedOn w:val="a"/>
    <w:next w:val="a"/>
    <w:link w:val="26"/>
    <w:uiPriority w:val="29"/>
    <w:qFormat/>
    <w:rsid w:val="001036CD"/>
    <w:rPr>
      <w:i/>
    </w:rPr>
  </w:style>
  <w:style w:type="character" w:customStyle="1" w:styleId="26">
    <w:name w:val="Цитата 2 Знак"/>
    <w:basedOn w:val="a0"/>
    <w:link w:val="25"/>
    <w:uiPriority w:val="29"/>
    <w:rsid w:val="001036CD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1036CD"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1036CD"/>
    <w:rPr>
      <w:b/>
      <w:i/>
      <w:sz w:val="24"/>
    </w:rPr>
  </w:style>
  <w:style w:type="character" w:styleId="affb">
    <w:name w:val="Subtle Emphasis"/>
    <w:uiPriority w:val="19"/>
    <w:qFormat/>
    <w:rsid w:val="001036CD"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sid w:val="001036CD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1036CD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1036CD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1036CD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extbody">
    <w:name w:val="Text body"/>
    <w:basedOn w:val="a"/>
    <w:rsid w:val="0062232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customStyle="1" w:styleId="15">
    <w:name w:val="Текст сноски1"/>
    <w:basedOn w:val="a"/>
    <w:rsid w:val="00861584"/>
    <w:pPr>
      <w:spacing w:line="360" w:lineRule="auto"/>
      <w:ind w:firstLine="720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table" w:customStyle="1" w:styleId="27">
    <w:name w:val="Сетка таблицы2"/>
    <w:basedOn w:val="a1"/>
    <w:next w:val="af7"/>
    <w:uiPriority w:val="39"/>
    <w:rsid w:val="00440AEA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89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EDE"/>
                        <w:left w:val="single" w:sz="4" w:space="0" w:color="DDDEDE"/>
                        <w:bottom w:val="single" w:sz="4" w:space="13" w:color="DDDEDE"/>
                        <w:right w:val="single" w:sz="4" w:space="0" w:color="DDDEDE"/>
                      </w:divBdr>
                    </w:div>
                  </w:divsChild>
                </w:div>
              </w:divsChild>
            </w:div>
          </w:divsChild>
        </w:div>
      </w:divsChild>
    </w:div>
    <w:div w:id="18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DEA9-43BC-42AC-9F93-0B31DFE3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9832</Words>
  <Characters>56047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5 msoft5ksm</cp:lastModifiedBy>
  <cp:revision>2</cp:revision>
  <cp:lastPrinted>2026-03-12T11:38:00Z</cp:lastPrinted>
  <dcterms:created xsi:type="dcterms:W3CDTF">2026-04-27T09:59:00Z</dcterms:created>
  <dcterms:modified xsi:type="dcterms:W3CDTF">2026-04-27T09:59:00Z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