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279"/>
        <w:gridCol w:w="2658"/>
      </w:tblGrid>
      <w:tr w:rsidR="00577BE0" w:rsidRPr="0020501C" w14:paraId="5B55F265" w14:textId="77777777" w:rsidTr="007473F5">
        <w:trPr>
          <w:trHeight w:val="1248"/>
        </w:trPr>
        <w:tc>
          <w:tcPr>
            <w:tcW w:w="978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9FCB1F9" w14:textId="77777777" w:rsidR="00577BE0" w:rsidRPr="0020501C" w:rsidRDefault="00577BE0" w:rsidP="00D55453">
            <w:pPr>
              <w:widowControl w:val="0"/>
              <w:spacing w:before="120"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eastAsia="ru-RU"/>
              </w:rPr>
            </w:pPr>
            <w:r w:rsidRPr="0020501C">
              <w:rPr>
                <w:rFonts w:ascii="Arial" w:eastAsia="Calibri" w:hAnsi="Arial" w:cs="Arial"/>
                <w:b/>
                <w:bCs/>
                <w:lang w:eastAsia="ru-RU"/>
              </w:rPr>
              <w:t>ЕВРАЗИЙСКИЙ СОВЕТ ПО СТАНДАРТИЗАЦИИ, МЕТРОЛОГИИ И СЕРТИФИКАЦИИ</w:t>
            </w:r>
          </w:p>
          <w:p w14:paraId="7E447425" w14:textId="77777777" w:rsidR="00577BE0" w:rsidRPr="0020501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20501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20501C">
              <w:rPr>
                <w:rFonts w:ascii="Arial" w:eastAsia="Calibri" w:hAnsi="Arial" w:cs="Arial"/>
                <w:b/>
                <w:bCs/>
                <w:lang w:eastAsia="ru-RU"/>
              </w:rPr>
              <w:t>ЕАСС</w:t>
            </w:r>
            <w:r w:rsidRPr="0020501C">
              <w:rPr>
                <w:rFonts w:ascii="Arial" w:eastAsia="Calibri" w:hAnsi="Arial" w:cs="Arial"/>
                <w:b/>
                <w:bCs/>
                <w:lang w:val="en-US" w:eastAsia="ru-RU"/>
              </w:rPr>
              <w:t xml:space="preserve">) </w:t>
            </w:r>
          </w:p>
          <w:p w14:paraId="2328B5B7" w14:textId="77777777" w:rsidR="00577BE0" w:rsidRPr="0020501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</w:p>
          <w:p w14:paraId="6BCFF423" w14:textId="77777777" w:rsidR="00577BE0" w:rsidRPr="0020501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lang w:val="en-US" w:eastAsia="ru-RU"/>
              </w:rPr>
            </w:pPr>
            <w:r w:rsidRPr="0020501C">
              <w:rPr>
                <w:rFonts w:ascii="Arial" w:eastAsia="Calibri" w:hAnsi="Arial" w:cs="Arial"/>
                <w:b/>
                <w:bCs/>
                <w:lang w:val="en-US" w:eastAsia="ru-RU"/>
              </w:rPr>
              <w:t>EURO-ASIAN COUNCIL FOR STANDARDIZATION, METROLOGY AND CERTIFICATION</w:t>
            </w:r>
          </w:p>
          <w:p w14:paraId="23D5C792" w14:textId="77777777" w:rsidR="00577BE0" w:rsidRPr="0020501C" w:rsidRDefault="00577BE0" w:rsidP="00577BE0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20501C">
              <w:rPr>
                <w:rFonts w:ascii="Arial" w:eastAsia="Calibri" w:hAnsi="Arial" w:cs="Arial"/>
                <w:b/>
                <w:bCs/>
                <w:lang w:val="en-US" w:eastAsia="ru-RU"/>
              </w:rPr>
              <w:t>(</w:t>
            </w:r>
            <w:r w:rsidRPr="0020501C">
              <w:rPr>
                <w:rFonts w:ascii="Arial" w:eastAsia="Calibri" w:hAnsi="Arial" w:cs="Arial"/>
                <w:b/>
                <w:bCs/>
                <w:lang w:eastAsia="ru-RU"/>
              </w:rPr>
              <w:t>ЕА</w:t>
            </w:r>
            <w:r w:rsidRPr="0020501C">
              <w:rPr>
                <w:rFonts w:ascii="Arial" w:eastAsia="Calibri" w:hAnsi="Arial" w:cs="Arial"/>
                <w:b/>
                <w:bCs/>
                <w:lang w:val="en-US" w:eastAsia="ru-RU"/>
              </w:rPr>
              <w:t>SC)</w:t>
            </w:r>
          </w:p>
        </w:tc>
      </w:tr>
      <w:tr w:rsidR="00577BE0" w:rsidRPr="0020501C" w14:paraId="31CC1FEF" w14:textId="77777777" w:rsidTr="00D55453">
        <w:trPr>
          <w:trHeight w:val="1583"/>
        </w:trPr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0B40FC0A" w14:textId="77777777" w:rsidR="00577BE0" w:rsidRPr="0020501C" w:rsidRDefault="002A534D" w:rsidP="00577BE0">
            <w:pPr>
              <w:widowControl w:val="0"/>
              <w:spacing w:after="0" w:line="360" w:lineRule="auto"/>
              <w:ind w:firstLine="34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2050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56A590" wp14:editId="741A45D3">
                  <wp:extent cx="914400" cy="9144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E64AC46" w14:textId="77777777" w:rsidR="00577BE0" w:rsidRPr="0020501C" w:rsidRDefault="00577BE0" w:rsidP="00D55453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</w:pPr>
            <w:r w:rsidRPr="0020501C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МЕЖГОСУДАРСТВЕННЫЙ</w:t>
            </w:r>
          </w:p>
          <w:p w14:paraId="3062AEA2" w14:textId="3E9176C3" w:rsidR="00577BE0" w:rsidRPr="0020501C" w:rsidRDefault="00577BE0" w:rsidP="00D55453">
            <w:pPr>
              <w:widowControl w:val="0"/>
              <w:spacing w:after="0" w:line="360" w:lineRule="auto"/>
              <w:ind w:firstLine="34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20501C">
              <w:rPr>
                <w:rFonts w:ascii="Arial" w:eastAsia="Calibri" w:hAnsi="Arial" w:cs="Arial"/>
                <w:b/>
                <w:bCs/>
                <w:spacing w:val="40"/>
                <w:sz w:val="32"/>
                <w:szCs w:val="32"/>
                <w:lang w:eastAsia="ru-RU"/>
              </w:rPr>
              <w:t>СТАНДАРТ</w:t>
            </w:r>
          </w:p>
        </w:tc>
        <w:tc>
          <w:tcPr>
            <w:tcW w:w="265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54D2430F" w14:textId="77777777" w:rsidR="00577BE0" w:rsidRPr="0020501C" w:rsidRDefault="00577BE0" w:rsidP="00D55453">
            <w:pPr>
              <w:widowControl w:val="0"/>
              <w:autoSpaceDE w:val="0"/>
              <w:snapToGrid w:val="0"/>
              <w:spacing w:before="120"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20501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216377DC" w14:textId="44FBDE2F" w:rsidR="00577BE0" w:rsidRPr="0020501C" w:rsidRDefault="00577BE0" w:rsidP="00D55453">
            <w:pPr>
              <w:widowControl w:val="0"/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20501C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20501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60335-</w:t>
            </w:r>
            <w:r w:rsidR="00DD3A8A" w:rsidRPr="0020501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2-</w:t>
            </w:r>
            <w:r w:rsidR="00712E48" w:rsidRPr="0020501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60</w:t>
            </w:r>
            <w:r w:rsidRPr="0020501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7FF9EB7D" w14:textId="7759A4D7" w:rsidR="00577BE0" w:rsidRPr="0020501C" w:rsidRDefault="00577BE0" w:rsidP="00D55453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20501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202</w:t>
            </w:r>
            <w:r w:rsidR="00180D3D" w:rsidRPr="0020501C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</w:t>
            </w:r>
          </w:p>
        </w:tc>
      </w:tr>
    </w:tbl>
    <w:p w14:paraId="7EF1E1AC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206B7920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56127AFE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E054F39" w14:textId="77777777" w:rsidR="00577BE0" w:rsidRPr="0020501C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0501C">
        <w:rPr>
          <w:rFonts w:ascii="Arial" w:eastAsia="Times New Roman" w:hAnsi="Arial" w:cs="Arial"/>
          <w:b/>
          <w:sz w:val="32"/>
          <w:szCs w:val="32"/>
          <w:lang w:eastAsia="ru-RU"/>
        </w:rPr>
        <w:t>БЫТОВЫЕ И АНАЛОГИЧНЫЕ ЭЛЕКТРИЧЕСКИЕ ПРИБОРЫ.</w:t>
      </w:r>
    </w:p>
    <w:p w14:paraId="4CBCF53A" w14:textId="77777777" w:rsidR="00577BE0" w:rsidRPr="0020501C" w:rsidRDefault="0064518A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0501C">
        <w:rPr>
          <w:rFonts w:ascii="Arial" w:eastAsia="Times New Roman" w:hAnsi="Arial" w:cs="Arial"/>
          <w:b/>
          <w:sz w:val="32"/>
          <w:szCs w:val="32"/>
          <w:lang w:eastAsia="ru-RU"/>
        </w:rPr>
        <w:t>БЕЗОПАСНОСТЬ</w:t>
      </w:r>
    </w:p>
    <w:p w14:paraId="0818A2C4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3428F3DF" w14:textId="23FA43E8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0501C">
        <w:rPr>
          <w:rFonts w:ascii="Arial" w:eastAsia="Times New Roman" w:hAnsi="Arial" w:cs="Arial"/>
          <w:b/>
          <w:spacing w:val="40"/>
          <w:sz w:val="32"/>
          <w:szCs w:val="32"/>
          <w:lang w:eastAsia="ru-RU"/>
        </w:rPr>
        <w:t>Часть</w:t>
      </w:r>
      <w:r w:rsidR="001E5C86" w:rsidRPr="0020501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2-</w:t>
      </w:r>
      <w:r w:rsidR="00712E48" w:rsidRPr="0020501C">
        <w:rPr>
          <w:rFonts w:ascii="Arial" w:eastAsia="Times New Roman" w:hAnsi="Arial" w:cs="Arial"/>
          <w:b/>
          <w:sz w:val="32"/>
          <w:szCs w:val="32"/>
          <w:lang w:eastAsia="ru-RU"/>
        </w:rPr>
        <w:t>60</w:t>
      </w:r>
    </w:p>
    <w:p w14:paraId="22209478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6EC8CFE" w14:textId="44983F07" w:rsidR="00577BE0" w:rsidRPr="0020501C" w:rsidRDefault="009E39FC" w:rsidP="00577BE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sz w:val="28"/>
          <w:szCs w:val="32"/>
          <w:lang w:eastAsia="ar-SA"/>
        </w:rPr>
      </w:pPr>
      <w:r w:rsidRPr="0020501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Частные требования к </w:t>
      </w:r>
      <w:r w:rsidR="00712E48" w:rsidRPr="0020501C">
        <w:rPr>
          <w:rFonts w:ascii="Arial" w:eastAsia="Times New Roman" w:hAnsi="Arial" w:cs="Arial"/>
          <w:b/>
          <w:sz w:val="32"/>
          <w:szCs w:val="32"/>
          <w:lang w:eastAsia="ru-RU"/>
        </w:rPr>
        <w:t>гидромассажным ваннам и гидромассажным спа-бассейнам</w:t>
      </w:r>
    </w:p>
    <w:p w14:paraId="4BE9DE77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6084E2D" w14:textId="13AD69E2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(</w:t>
      </w:r>
      <w:r w:rsidRPr="0020501C">
        <w:rPr>
          <w:rFonts w:ascii="Arial" w:eastAsia="Times New Roman" w:hAnsi="Arial" w:cs="Arial"/>
          <w:b/>
          <w:sz w:val="24"/>
          <w:szCs w:val="24"/>
          <w:lang w:val="en-US" w:eastAsia="ar-SA"/>
        </w:rPr>
        <w:t>IE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С 60335-</w:t>
      </w:r>
      <w:r w:rsidR="00D03D20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2-</w:t>
      </w:r>
      <w:r w:rsidR="005C1754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60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:20</w:t>
      </w:r>
      <w:r w:rsidR="00D03D20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2</w:t>
      </w:r>
      <w:r w:rsidR="005C1754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, </w:t>
      </w:r>
      <w:r w:rsidRPr="0020501C">
        <w:rPr>
          <w:rFonts w:ascii="Arial" w:eastAsia="Times New Roman" w:hAnsi="Arial" w:cs="Arial"/>
          <w:b/>
          <w:bCs/>
          <w:sz w:val="24"/>
          <w:szCs w:val="24"/>
          <w:lang w:val="en-US" w:eastAsia="ar-SA"/>
        </w:rPr>
        <w:t>IDT</w:t>
      </w:r>
      <w:r w:rsidRPr="0020501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)</w:t>
      </w:r>
    </w:p>
    <w:p w14:paraId="67ABF11B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D36224D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37D96E8C" w14:textId="77777777" w:rsidR="00180D3D" w:rsidRPr="0020501C" w:rsidRDefault="00180D3D" w:rsidP="00180D3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0501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5107E347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14:paraId="1EA1A1BF" w14:textId="77777777" w:rsidR="009E39FC" w:rsidRPr="0020501C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39C6CE71" w14:textId="77777777" w:rsidR="009E39FC" w:rsidRPr="0020501C" w:rsidRDefault="009E39FC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90A48A7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4A921BC3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ru-RU"/>
        </w:rPr>
      </w:pPr>
    </w:p>
    <w:p w14:paraId="623FF3A9" w14:textId="77777777" w:rsidR="00577BE0" w:rsidRPr="0020501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0501C">
        <w:rPr>
          <w:rFonts w:ascii="Arial" w:eastAsia="Times New Roman" w:hAnsi="Arial" w:cs="Arial"/>
          <w:b/>
          <w:bCs/>
          <w:sz w:val="24"/>
          <w:lang w:eastAsia="ru-RU"/>
        </w:rPr>
        <w:t>Минск</w:t>
      </w:r>
    </w:p>
    <w:p w14:paraId="4A7382D8" w14:textId="77777777" w:rsidR="00577BE0" w:rsidRPr="0020501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0501C">
        <w:rPr>
          <w:rFonts w:ascii="Arial" w:eastAsia="Times New Roman" w:hAnsi="Arial" w:cs="Arial"/>
          <w:b/>
          <w:bCs/>
          <w:sz w:val="24"/>
          <w:lang w:eastAsia="ru-RU"/>
        </w:rPr>
        <w:t>Евразийский совет по стандартизации, метрологии и сертификации</w:t>
      </w:r>
    </w:p>
    <w:p w14:paraId="4C6F7A40" w14:textId="6A3FC775" w:rsidR="00577BE0" w:rsidRPr="0020501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lang w:eastAsia="ru-RU"/>
        </w:rPr>
      </w:pPr>
      <w:r w:rsidRPr="0020501C">
        <w:rPr>
          <w:rFonts w:ascii="Arial" w:eastAsia="Times New Roman" w:hAnsi="Arial" w:cs="Arial"/>
          <w:b/>
          <w:bCs/>
          <w:sz w:val="24"/>
          <w:lang w:eastAsia="ru-RU"/>
        </w:rPr>
        <w:t>202</w:t>
      </w:r>
      <w:r w:rsidR="00180D3D" w:rsidRPr="0020501C">
        <w:rPr>
          <w:rFonts w:ascii="Arial" w:eastAsia="Times New Roman" w:hAnsi="Arial" w:cs="Arial"/>
          <w:b/>
          <w:bCs/>
          <w:sz w:val="24"/>
          <w:lang w:eastAsia="ru-RU"/>
        </w:rPr>
        <w:t>6</w:t>
      </w:r>
      <w:r w:rsidRPr="0020501C">
        <w:rPr>
          <w:rFonts w:ascii="Arial" w:eastAsia="Times New Roman" w:hAnsi="Arial" w:cs="Arial"/>
          <w:b/>
          <w:bCs/>
          <w:sz w:val="24"/>
          <w:lang w:eastAsia="ru-RU"/>
        </w:rPr>
        <w:br w:type="page"/>
      </w:r>
    </w:p>
    <w:p w14:paraId="6BB1C4A9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</w:pPr>
      <w:r w:rsidRPr="0020501C">
        <w:rPr>
          <w:rFonts w:ascii="Arial" w:eastAsia="Times New Roman" w:hAnsi="Arial" w:cs="Arial"/>
          <w:b/>
          <w:bCs/>
          <w:snapToGrid w:val="0"/>
          <w:sz w:val="24"/>
          <w:szCs w:val="28"/>
          <w:lang w:eastAsia="ru-RU"/>
        </w:rPr>
        <w:lastRenderedPageBreak/>
        <w:t>Предисловие</w:t>
      </w:r>
    </w:p>
    <w:p w14:paraId="1DD27850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20501C">
        <w:rPr>
          <w:rFonts w:ascii="Arial" w:eastAsia="Times New Roman" w:hAnsi="Arial" w:cs="Arial"/>
          <w:szCs w:val="20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E5E64B6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20501C">
        <w:rPr>
          <w:rFonts w:ascii="Arial" w:eastAsia="Times New Roman" w:hAnsi="Arial" w:cs="Arial"/>
          <w:szCs w:val="20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64A772D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0"/>
          <w:lang w:eastAsia="ru-RU"/>
        </w:rPr>
      </w:pPr>
    </w:p>
    <w:p w14:paraId="21CAEA1E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Cs w:val="20"/>
          <w:lang w:eastAsia="ru-RU"/>
        </w:rPr>
      </w:pPr>
      <w:r w:rsidRPr="0020501C">
        <w:rPr>
          <w:rFonts w:ascii="Arial" w:eastAsia="Times New Roman" w:hAnsi="Arial" w:cs="Arial"/>
          <w:b/>
          <w:bCs/>
          <w:snapToGrid w:val="0"/>
          <w:szCs w:val="20"/>
          <w:lang w:eastAsia="ru-RU"/>
        </w:rPr>
        <w:t>Сведения о стандарте</w:t>
      </w:r>
    </w:p>
    <w:p w14:paraId="0084429D" w14:textId="77777777" w:rsidR="00577BE0" w:rsidRPr="0020501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0501C">
        <w:rPr>
          <w:rFonts w:ascii="Arial" w:eastAsia="Times New Roman" w:hAnsi="Arial" w:cs="Arial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6CFC3FF9" w14:textId="77777777" w:rsidR="00577BE0" w:rsidRPr="0020501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0501C">
        <w:rPr>
          <w:rFonts w:ascii="Arial" w:eastAsia="Times New Roman" w:hAnsi="Arial" w:cs="Arial"/>
          <w:lang w:eastAsia="ru-RU"/>
        </w:rPr>
        <w:t>2 ВНЕСЕН Федеральным агентством по техническому регулированию и метрологии</w:t>
      </w:r>
    </w:p>
    <w:p w14:paraId="242F237A" w14:textId="55006AED" w:rsidR="00577BE0" w:rsidRPr="0020501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0501C">
        <w:rPr>
          <w:rFonts w:ascii="Arial" w:eastAsia="Times New Roman" w:hAnsi="Arial" w:cs="Arial"/>
          <w:lang w:eastAsia="ru-RU"/>
        </w:rPr>
        <w:t xml:space="preserve">3 ПРИНЯТ Евразийским советом по стандартизации, метрологии и сертификации (протокол от                        </w:t>
      </w:r>
      <w:r w:rsidR="00180D3D" w:rsidRPr="0020501C">
        <w:rPr>
          <w:rFonts w:ascii="Arial" w:eastAsia="Times New Roman" w:hAnsi="Arial" w:cs="Arial"/>
          <w:lang w:eastAsia="ru-RU"/>
        </w:rPr>
        <w:t xml:space="preserve"> </w:t>
      </w:r>
      <w:r w:rsidRPr="0020501C">
        <w:rPr>
          <w:rFonts w:ascii="Arial" w:eastAsia="Times New Roman" w:hAnsi="Arial" w:cs="Arial"/>
          <w:lang w:eastAsia="ru-RU"/>
        </w:rPr>
        <w:t xml:space="preserve">             202</w:t>
      </w:r>
      <w:r w:rsidR="00180D3D" w:rsidRPr="0020501C">
        <w:rPr>
          <w:rFonts w:ascii="Arial" w:eastAsia="Times New Roman" w:hAnsi="Arial" w:cs="Arial"/>
          <w:lang w:eastAsia="ru-RU"/>
        </w:rPr>
        <w:t>6</w:t>
      </w:r>
      <w:r w:rsidRPr="0020501C">
        <w:rPr>
          <w:rFonts w:ascii="Arial" w:eastAsia="Times New Roman" w:hAnsi="Arial" w:cs="Arial"/>
          <w:lang w:eastAsia="ru-RU"/>
        </w:rPr>
        <w:t xml:space="preserve"> г. №               </w:t>
      </w:r>
      <w:r w:rsidR="00180D3D" w:rsidRPr="0020501C">
        <w:rPr>
          <w:rFonts w:ascii="Arial" w:eastAsia="Times New Roman" w:hAnsi="Arial" w:cs="Arial"/>
          <w:lang w:eastAsia="ru-RU"/>
        </w:rPr>
        <w:t xml:space="preserve"> </w:t>
      </w:r>
      <w:r w:rsidRPr="0020501C">
        <w:rPr>
          <w:rFonts w:ascii="Arial" w:eastAsia="Times New Roman" w:hAnsi="Arial" w:cs="Arial"/>
          <w:lang w:eastAsia="ru-RU"/>
        </w:rPr>
        <w:t xml:space="preserve">           )</w:t>
      </w:r>
    </w:p>
    <w:p w14:paraId="6D85E596" w14:textId="77777777" w:rsidR="00D55453" w:rsidRPr="0020501C" w:rsidRDefault="00D55453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</w:p>
    <w:p w14:paraId="3F70D39D" w14:textId="77777777" w:rsidR="00577BE0" w:rsidRPr="0020501C" w:rsidRDefault="00577BE0" w:rsidP="00577BE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ru-RU"/>
        </w:rPr>
      </w:pPr>
      <w:r w:rsidRPr="0020501C">
        <w:rPr>
          <w:rFonts w:ascii="Arial" w:eastAsia="Times New Roman" w:hAnsi="Arial" w:cs="Arial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996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3"/>
        <w:gridCol w:w="1883"/>
        <w:gridCol w:w="5041"/>
      </w:tblGrid>
      <w:tr w:rsidR="00577BE0" w:rsidRPr="0020501C" w14:paraId="0D9DC4E3" w14:textId="77777777" w:rsidTr="00D03D20">
        <w:trPr>
          <w:trHeight w:val="2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6731522" w14:textId="4FEE1C03" w:rsidR="00577BE0" w:rsidRPr="0020501C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0501C">
              <w:rPr>
                <w:rFonts w:ascii="Arial" w:eastAsia="Times New Roman" w:hAnsi="Arial" w:cs="Arial"/>
                <w:snapToGrid w:val="0"/>
                <w:lang w:eastAsia="ru-RU"/>
              </w:rPr>
              <w:t>Краткое наименование страны по МК (</w:t>
            </w:r>
            <w:r w:rsidR="00497478" w:rsidRPr="0020501C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20501C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7FEB727" w14:textId="58A2577E" w:rsidR="00577BE0" w:rsidRPr="0020501C" w:rsidRDefault="00577BE0" w:rsidP="0049747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0501C">
              <w:rPr>
                <w:rFonts w:ascii="Arial" w:eastAsia="Times New Roman" w:hAnsi="Arial" w:cs="Arial"/>
                <w:snapToGrid w:val="0"/>
                <w:lang w:eastAsia="ru-RU"/>
              </w:rPr>
              <w:t>Код страны по МК (</w:t>
            </w:r>
            <w:r w:rsidR="00497478" w:rsidRPr="0020501C">
              <w:rPr>
                <w:rFonts w:ascii="Arial" w:eastAsia="Times New Roman" w:hAnsi="Arial" w:cs="Arial"/>
                <w:snapToGrid w:val="0"/>
                <w:lang w:eastAsia="ru-RU"/>
              </w:rPr>
              <w:t>ИСО</w:t>
            </w:r>
            <w:r w:rsidRPr="0020501C">
              <w:rPr>
                <w:rFonts w:ascii="Arial" w:eastAsia="Times New Roman" w:hAnsi="Arial" w:cs="Arial"/>
                <w:snapToGrid w:val="0"/>
                <w:lang w:eastAsia="ru-RU"/>
              </w:rPr>
              <w:t xml:space="preserve"> 3166) 004–97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C55266" w14:textId="77777777" w:rsidR="00577BE0" w:rsidRPr="0020501C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0501C">
              <w:rPr>
                <w:rFonts w:ascii="Arial" w:eastAsia="Times New Roman" w:hAnsi="Arial" w:cs="Arial"/>
                <w:snapToGrid w:val="0"/>
                <w:lang w:eastAsia="ru-RU"/>
              </w:rPr>
              <w:t xml:space="preserve">Сокращенное наименование </w:t>
            </w:r>
          </w:p>
          <w:p w14:paraId="79F6D6DD" w14:textId="77777777" w:rsidR="00577BE0" w:rsidRPr="0020501C" w:rsidRDefault="00577BE0" w:rsidP="00577BE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eastAsia="ru-RU"/>
              </w:rPr>
            </w:pPr>
            <w:r w:rsidRPr="0020501C">
              <w:rPr>
                <w:rFonts w:ascii="Arial" w:eastAsia="Times New Roman" w:hAnsi="Arial" w:cs="Arial"/>
                <w:snapToGrid w:val="0"/>
                <w:lang w:eastAsia="ru-RU"/>
              </w:rPr>
              <w:t>национального органа по стандартизации</w:t>
            </w:r>
          </w:p>
        </w:tc>
      </w:tr>
      <w:tr w:rsidR="00577BE0" w:rsidRPr="0020501C" w14:paraId="20285A42" w14:textId="77777777" w:rsidTr="00D03D20">
        <w:trPr>
          <w:trHeight w:val="50"/>
        </w:trPr>
        <w:tc>
          <w:tcPr>
            <w:tcW w:w="30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701D1" w14:textId="02FCE19F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DA875" w14:textId="6B0D943D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48251" w14:textId="07413151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17E74AF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B6121" w14:textId="20BFBC10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A0FF3" w14:textId="4F984C9B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29266" w14:textId="3A68552C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096D9AA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2D964" w14:textId="3F412C95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697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AA2FF" w14:textId="3977AD53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C1065" w14:textId="769E7EE9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56D2B5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1E535" w14:textId="5B4B7484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3107A" w14:textId="4B857E4F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BD337" w14:textId="42582B64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32483079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C1F38" w14:textId="65F3E6F8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69AA9" w14:textId="3C21562E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80DDA" w14:textId="78C1C14B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2C2C4D42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8685A" w14:textId="7F9C17F4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808BB" w14:textId="22D5D012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C512" w14:textId="58F0A424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76DC8714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CB16C" w14:textId="77C4F566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F4AE9" w14:textId="6F7F0A8F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9BD9" w14:textId="224FEE8B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389372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713C3" w14:textId="08EDDFA1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DF4E" w14:textId="64681B58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C8768" w14:textId="5A074828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0E5B93DF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EC4A1" w14:textId="66F1B218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A05DE" w14:textId="721D3E73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FE406" w14:textId="28A8E31B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1F847B0B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495BF" w14:textId="11671C69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1A204" w14:textId="74D458FF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1674A" w14:textId="614A2759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77BE0" w:rsidRPr="0020501C" w14:paraId="1A8A47FA" w14:textId="77777777" w:rsidTr="00D03D20">
        <w:trPr>
          <w:trHeight w:val="20"/>
        </w:trPr>
        <w:tc>
          <w:tcPr>
            <w:tcW w:w="3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123D2" w14:textId="3BEF75CF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0C6C" w14:textId="5B2F2D73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82F9" w14:textId="3BB99FAB" w:rsidR="00577BE0" w:rsidRPr="0020501C" w:rsidRDefault="00577BE0" w:rsidP="00577BE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1CBD4BB" w14:textId="77777777" w:rsidR="00577BE0" w:rsidRPr="0020501C" w:rsidRDefault="00577BE0" w:rsidP="00577BE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  <w:lang w:eastAsia="ru-RU"/>
        </w:rPr>
      </w:pPr>
      <w:r w:rsidRPr="0020501C">
        <w:rPr>
          <w:rFonts w:ascii="Arial" w:eastAsia="Times New Roman" w:hAnsi="Arial" w:cs="Arial"/>
          <w:snapToGrid w:val="0"/>
          <w:sz w:val="24"/>
          <w:szCs w:val="20"/>
          <w:lang w:eastAsia="ru-RU"/>
        </w:rPr>
        <w:br w:type="page"/>
      </w:r>
    </w:p>
    <w:p w14:paraId="23ACD949" w14:textId="0AD5B248" w:rsidR="00577BE0" w:rsidRPr="0020501C" w:rsidRDefault="00577BE0" w:rsidP="005C1754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lastRenderedPageBreak/>
        <w:t>4 Настоящий стандарт идентичен межд</w:t>
      </w:r>
      <w:r w:rsidR="00DD3A8A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ународному стандарту IEC </w:t>
      </w:r>
      <w:r w:rsidR="00D03D20" w:rsidRPr="0020501C">
        <w:rPr>
          <w:rFonts w:ascii="Arial" w:eastAsia="Times New Roman" w:hAnsi="Arial" w:cs="Arial"/>
          <w:snapToGrid w:val="0"/>
          <w:szCs w:val="20"/>
          <w:lang w:eastAsia="ru-RU"/>
        </w:rPr>
        <w:t>60335-2-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>60</w:t>
      </w:r>
      <w:r w:rsidR="00D03D20" w:rsidRPr="0020501C">
        <w:rPr>
          <w:rFonts w:ascii="Arial" w:eastAsia="Times New Roman" w:hAnsi="Arial" w:cs="Arial"/>
          <w:snapToGrid w:val="0"/>
          <w:szCs w:val="20"/>
          <w:lang w:eastAsia="ru-RU"/>
        </w:rPr>
        <w:t>:202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>3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«Бытовые и аналогичные электрические приборы. Безопасность. 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>Часть 2-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>60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. 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>Частные требования к гидромассажным ваннам и гидромассажным спа-бассейнам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>» («</w:t>
      </w:r>
      <w:r w:rsidR="00266427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Household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and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similar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electrical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266427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appliances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266427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Safety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– </w:t>
      </w:r>
      <w:r w:rsidR="00266427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Part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2-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>60</w:t>
      </w:r>
      <w:r w:rsidR="00266427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: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Particular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requirements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for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whirlpool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baths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and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whirlpool</w:t>
      </w:r>
      <w:r w:rsidR="005C1754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</w:t>
      </w:r>
      <w:r w:rsidR="005C1754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spas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», </w:t>
      </w:r>
      <w:r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IDT</w:t>
      </w:r>
      <w:r w:rsidR="002E0608" w:rsidRPr="0020501C">
        <w:rPr>
          <w:rFonts w:ascii="Arial" w:eastAsia="Times New Roman" w:hAnsi="Arial" w:cs="Arial"/>
          <w:snapToGrid w:val="0"/>
          <w:szCs w:val="20"/>
          <w:lang w:eastAsia="ru-RU"/>
        </w:rPr>
        <w:t>)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>.</w:t>
      </w:r>
    </w:p>
    <w:p w14:paraId="391886B5" w14:textId="0A9C62FB" w:rsidR="00577BE0" w:rsidRPr="0020501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>Международный стандарт разработан Техническим комитетом</w:t>
      </w:r>
      <w:r w:rsidR="00497478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по стандартизации </w:t>
      </w:r>
      <w:r w:rsidR="00497478" w:rsidRPr="0020501C">
        <w:rPr>
          <w:rFonts w:ascii="Arial" w:eastAsia="Times New Roman" w:hAnsi="Arial" w:cs="Arial"/>
          <w:snapToGrid w:val="0"/>
          <w:szCs w:val="20"/>
          <w:lang w:val="en-US" w:eastAsia="ru-RU"/>
        </w:rPr>
        <w:t>TC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 61 «Безопасность бытовых и аналогичных электроприборов» Международной электротехнической комиссии (IEC).</w:t>
      </w:r>
    </w:p>
    <w:p w14:paraId="7CF4A8A3" w14:textId="7D3EF45D" w:rsidR="00577BE0" w:rsidRPr="0020501C" w:rsidRDefault="00577BE0" w:rsidP="00577BE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При применении настоящего стандарта рекомендуется </w:t>
      </w:r>
      <w:r w:rsidR="00497478"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использовать 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>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0F68214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1BE925B0" w14:textId="745462BE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 xml:space="preserve">5 </w:t>
      </w:r>
      <w:r w:rsidR="00370CB1" w:rsidRPr="0020501C">
        <w:rPr>
          <w:rFonts w:ascii="Arial" w:eastAsia="Times New Roman" w:hAnsi="Arial" w:cs="Arial"/>
          <w:snapToGrid w:val="0"/>
          <w:szCs w:val="20"/>
          <w:lang w:eastAsia="ru-RU"/>
        </w:rPr>
        <w:t>ВВЕДЕН ВПЕРВЫЕ</w:t>
      </w:r>
    </w:p>
    <w:p w14:paraId="5A57A468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6F4B10F4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59A528C" w14:textId="77777777" w:rsidR="009E39FC" w:rsidRPr="0020501C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0C5D82D4" w14:textId="77777777" w:rsidR="009E39FC" w:rsidRPr="0020501C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589549CC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Cs w:val="20"/>
          <w:lang w:eastAsia="ru-RU"/>
        </w:rPr>
      </w:pPr>
    </w:p>
    <w:p w14:paraId="723CFC2F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20501C">
        <w:rPr>
          <w:rFonts w:ascii="Arial" w:eastAsia="Times New Roman" w:hAnsi="Arial" w:cs="Arial"/>
          <w:i/>
          <w:iCs/>
          <w:szCs w:val="20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A3988D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Cs w:val="20"/>
          <w:lang w:eastAsia="ru-RU"/>
        </w:rPr>
      </w:pPr>
      <w:r w:rsidRPr="0020501C">
        <w:rPr>
          <w:rFonts w:ascii="Arial" w:eastAsia="Times New Roman" w:hAnsi="Arial" w:cs="Arial"/>
          <w:i/>
          <w:iCs/>
          <w:szCs w:val="20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7202E45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189BC6C4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7F39725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1BB6F17" w14:textId="77777777" w:rsidR="009E39FC" w:rsidRPr="0020501C" w:rsidRDefault="009E39FC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536B12A4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4DB6EE6D" w14:textId="77777777" w:rsidR="00577BE0" w:rsidRPr="0020501C" w:rsidRDefault="00577BE0" w:rsidP="00577BE0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</w:p>
    <w:p w14:paraId="7DE5A50F" w14:textId="6070F24A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0"/>
          <w:lang w:eastAsia="ru-RU"/>
        </w:rPr>
      </w:pPr>
      <w:r w:rsidRPr="0020501C">
        <w:rPr>
          <w:rFonts w:ascii="Arial" w:eastAsia="Times New Roman" w:hAnsi="Arial" w:cs="Arial"/>
          <w:szCs w:val="20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DFA2C01" w14:textId="77777777" w:rsidR="00577BE0" w:rsidRPr="0020501C" w:rsidRDefault="00577BE0" w:rsidP="00577BE0">
      <w:pPr>
        <w:widowControl w:val="0"/>
        <w:spacing w:after="0" w:line="36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</w:p>
    <w:p w14:paraId="3177106F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lang w:eastAsia="ar-SA"/>
        </w:rPr>
        <w:sectPr w:rsidR="00577BE0" w:rsidRPr="0020501C" w:rsidSect="00B53D3C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 w:start="1"/>
          <w:cols w:space="720"/>
          <w:titlePg/>
          <w:docGrid w:linePitch="326"/>
        </w:sectPr>
      </w:pPr>
    </w:p>
    <w:p w14:paraId="39995530" w14:textId="77777777" w:rsidR="00BD7FAD" w:rsidRPr="0020501C" w:rsidRDefault="00BD7FAD" w:rsidP="00BD7FAD">
      <w:pPr>
        <w:widowControl w:val="0"/>
        <w:spacing w:after="0" w:line="360" w:lineRule="auto"/>
        <w:ind w:firstLine="567"/>
        <w:jc w:val="center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lastRenderedPageBreak/>
        <w:t>Содержание</w:t>
      </w:r>
    </w:p>
    <w:p w14:paraId="43F253BF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1 Область применения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283A612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2 Нормативные ссылки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F86D8A7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3 Термины и определения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03326FE3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4 Общие требования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0FB1C8D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5 Общие условия испытаний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C8312D4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6 Классификация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B765C68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7 Маркировка и инструкции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6C3D255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8 Защита от доступа к токоведущим частям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168C478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9 Пуск электромеханических приборов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5B461545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10 Потребляемая мощность и ток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AAAE4A4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11 Нагрев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7912229E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12 Заряд металл-ионных батарей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47C70CB2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13 Ток утечки и электрическая прочность при рабочей температуре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A3EE7E6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14 Динамические перегрузки по напряжению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A53373A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15 Влагостойкость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57A694A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16 Ток утечки и электрическая прочность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4425FEB8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17 Защита от перегрузки трансформаторов и соединенных с ними цепей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0A9B396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18 Износостойкость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95B33B3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19 Ненормальная работа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ADB01F8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20 Устойчивость и механические опасности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0EE73EF5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21 Механическая прочность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866ED25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22 Конструкция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A4861B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23 Внутренняя проводка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5B9C446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24 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>Компоненты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22ABA50C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25 Присоединение к источнику питания и внешние гибкие шнуры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DE77B40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26 Зажимы для внешних проводов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4702171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27 Заземление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CBFA1B2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28 Винты и соединения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5EAB2BF6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29 Воздушные зазоры, пути утечки и непрерывная изоляция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67C277C6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30 Теплостойкость и огнестойкость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2A79C6FD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31 Стойкость к коррозии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CD3AC82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32 Радиация, токсичность и подобные опасности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7F8DAD79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Приложения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14:paraId="1DB4A891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ind w:left="2127" w:hanging="2127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lastRenderedPageBreak/>
        <w:t>Приложение ДА (справочное) Сведения о соответствии ссылочных международных стандартов межгосударственным стандартам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36B38211" w14:textId="77777777" w:rsidR="00BD7FAD" w:rsidRPr="0020501C" w:rsidRDefault="00BD7FAD" w:rsidP="00D55453">
      <w:pPr>
        <w:widowControl w:val="0"/>
        <w:tabs>
          <w:tab w:val="left" w:leader="dot" w:pos="9923"/>
        </w:tabs>
        <w:spacing w:after="0" w:line="360" w:lineRule="auto"/>
        <w:jc w:val="both"/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t>Библиография</w:t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  <w:r w:rsidRPr="0020501C">
        <w:rPr>
          <w:rFonts w:ascii="Arial" w:eastAsia="Arial" w:hAnsi="Arial" w:cs="Times New Roman"/>
          <w:sz w:val="24"/>
          <w:szCs w:val="24"/>
          <w:lang w:eastAsia="ar-SA"/>
        </w:rPr>
        <w:tab/>
      </w:r>
    </w:p>
    <w:p w14:paraId="1F919348" w14:textId="2ECBE11D" w:rsidR="00BD7FAD" w:rsidRPr="0020501C" w:rsidRDefault="00BD7FAD">
      <w:pPr>
        <w:rPr>
          <w:rFonts w:ascii="Arial" w:eastAsia="Arial" w:hAnsi="Arial" w:cs="Times New Roman"/>
          <w:sz w:val="24"/>
          <w:szCs w:val="24"/>
          <w:lang w:eastAsia="ar-SA"/>
        </w:rPr>
      </w:pPr>
      <w:r w:rsidRPr="0020501C">
        <w:rPr>
          <w:rFonts w:ascii="Arial" w:eastAsia="Arial" w:hAnsi="Arial" w:cs="Times New Roman"/>
          <w:sz w:val="24"/>
          <w:szCs w:val="24"/>
          <w:lang w:eastAsia="ar-SA"/>
        </w:rPr>
        <w:br w:type="page"/>
      </w:r>
    </w:p>
    <w:p w14:paraId="0DC99B49" w14:textId="77777777" w:rsidR="00577BE0" w:rsidRPr="0020501C" w:rsidRDefault="00577BE0" w:rsidP="00577BE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8"/>
          <w:szCs w:val="24"/>
          <w:lang w:eastAsia="ar-SA"/>
        </w:rPr>
        <w:lastRenderedPageBreak/>
        <w:t>Введение</w:t>
      </w:r>
    </w:p>
    <w:p w14:paraId="328C035A" w14:textId="77777777" w:rsidR="00D55453" w:rsidRPr="0020501C" w:rsidRDefault="00D55453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6D410D" w14:textId="2BD311EF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Международный станда</w:t>
      </w:r>
      <w:r w:rsidR="00B52C60" w:rsidRPr="0020501C">
        <w:rPr>
          <w:rFonts w:ascii="Arial" w:eastAsia="Times New Roman" w:hAnsi="Arial" w:cs="Arial"/>
          <w:sz w:val="24"/>
          <w:szCs w:val="24"/>
          <w:lang w:eastAsia="ar-SA"/>
        </w:rPr>
        <w:t>рт IEC 60335-2-</w:t>
      </w:r>
      <w:r w:rsidR="00310924" w:rsidRPr="0020501C">
        <w:rPr>
          <w:rFonts w:ascii="Arial" w:eastAsia="Times New Roman" w:hAnsi="Arial" w:cs="Arial"/>
          <w:sz w:val="24"/>
          <w:szCs w:val="24"/>
          <w:lang w:eastAsia="ar-SA"/>
        </w:rPr>
        <w:t>60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>разработан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ехническим комитетом 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по стандартизации </w:t>
      </w:r>
      <w:r w:rsidR="00BD7FAD" w:rsidRPr="0020501C">
        <w:rPr>
          <w:rFonts w:ascii="Arial" w:eastAsia="Times New Roman" w:hAnsi="Arial" w:cs="Arial"/>
          <w:sz w:val="24"/>
          <w:szCs w:val="24"/>
          <w:lang w:val="en-US" w:eastAsia="ar-SA"/>
        </w:rPr>
        <w:t>TC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61 «Безопасность бытовых и аналогичных электрических приборов»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Международной электротехнической комиссии (IEC).</w:t>
      </w:r>
    </w:p>
    <w:p w14:paraId="7321F703" w14:textId="65B182E1" w:rsidR="00B52C60" w:rsidRPr="0020501C" w:rsidRDefault="00310924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Пятое</w:t>
      </w:r>
      <w:r w:rsidR="00B52C6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 отменяет и заменяет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четвертое</w:t>
      </w:r>
      <w:r w:rsidR="00B52C6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издание, опубликованное в 20</w:t>
      </w:r>
      <w:r w:rsidR="005D5514" w:rsidRPr="0020501C">
        <w:rPr>
          <w:rFonts w:ascii="Arial" w:eastAsia="Times New Roman" w:hAnsi="Arial" w:cs="Arial"/>
          <w:sz w:val="24"/>
          <w:szCs w:val="24"/>
          <w:lang w:eastAsia="ar-SA"/>
        </w:rPr>
        <w:t>17 г</w:t>
      </w:r>
      <w:r w:rsidR="00B52C60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B52C60" w:rsidRPr="0020501C">
        <w:rPr>
          <w:rFonts w:ascii="Arial" w:eastAsia="Times New Roman" w:hAnsi="Arial" w:cs="Arial"/>
          <w:sz w:val="24"/>
          <w:szCs w:val="24"/>
          <w:lang w:eastAsia="ar-SA"/>
        </w:rPr>
        <w:t>Настоящ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>ий</w:t>
      </w:r>
      <w:r w:rsidR="00B52C6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>стандарт</w:t>
      </w:r>
      <w:r w:rsidR="00B52C6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представляет собой техническую редакцию.</w:t>
      </w:r>
    </w:p>
    <w:p w14:paraId="3BE87B77" w14:textId="77777777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Основные изменения в настоящем стандарте по сравнению с предыдущей редакцией заключаются в следующем:</w:t>
      </w:r>
    </w:p>
    <w:p w14:paraId="0D036B1D" w14:textId="65F6EA85" w:rsidR="00E54C55" w:rsidRPr="0020501C" w:rsidRDefault="00E54C55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a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 текст стандарта приведен в соответствие с 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содержанием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IEC 60335-1:2020;</w:t>
      </w:r>
    </w:p>
    <w:p w14:paraId="54529E19" w14:textId="1291F798" w:rsidR="00E54C55" w:rsidRPr="0020501C" w:rsidRDefault="00E54C55" w:rsidP="005D551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b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 текст некоторых примечаний переведен в основной текст стандарта (раздел </w:t>
      </w:r>
      <w:r w:rsidR="005D5514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1, </w:t>
      </w:r>
      <w:r w:rsidR="00310924" w:rsidRPr="0020501C">
        <w:rPr>
          <w:rFonts w:ascii="Arial" w:eastAsia="Times New Roman" w:hAnsi="Arial" w:cs="Arial"/>
          <w:sz w:val="24"/>
          <w:szCs w:val="24"/>
          <w:lang w:eastAsia="ar-SA"/>
        </w:rPr>
        <w:t>7.12.1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14:paraId="04D43699" w14:textId="174B05BD" w:rsidR="00310924" w:rsidRPr="0020501C" w:rsidRDefault="00310924" w:rsidP="0031092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c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 добавлены 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требования к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инструкци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>ям,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касающимся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гипертермии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требования к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инструкци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>ям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по 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установке и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правилам подключения (7.12, 7.12.1);</w:t>
      </w:r>
    </w:p>
    <w:p w14:paraId="5C3F3DC8" w14:textId="29CBDA5D" w:rsidR="00310924" w:rsidRPr="0020501C" w:rsidRDefault="00310924" w:rsidP="0031092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d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добавлены требования к переносным гидромассажным спа-бассейнам и положения для учета требований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IEC 60364-7-702 (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>раздел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1, 5.101, 6.1, 6.2, 7.12.1, 7.15, 13.1, 13.2, 16.1, 16.2, 22.33, 22.107, 25.1);</w:t>
      </w:r>
    </w:p>
    <w:p w14:paraId="1E1E0B45" w14:textId="5E387932" w:rsidR="008F0E7A" w:rsidRPr="0020501C" w:rsidRDefault="00310924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e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9061A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установлены </w:t>
      </w:r>
      <w:r w:rsidR="002E5C70" w:rsidRPr="0020501C">
        <w:rPr>
          <w:rFonts w:ascii="Arial" w:eastAsia="Times New Roman" w:hAnsi="Arial" w:cs="Arial"/>
          <w:sz w:val="24"/>
          <w:szCs w:val="24"/>
          <w:lang w:eastAsia="ar-SA"/>
        </w:rPr>
        <w:t>значения повышения температуры для внешних доступных поверхностей</w:t>
      </w:r>
      <w:r w:rsidR="009061A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раздел 11</w:t>
      </w:r>
      <w:r w:rsidR="009061AF" w:rsidRPr="0020501C">
        <w:rPr>
          <w:rFonts w:ascii="Arial" w:eastAsia="Times New Roman" w:hAnsi="Arial" w:cs="Arial"/>
          <w:sz w:val="24"/>
          <w:szCs w:val="24"/>
          <w:lang w:eastAsia="ar-SA"/>
        </w:rPr>
        <w:t>);</w:t>
      </w:r>
    </w:p>
    <w:p w14:paraId="7FEFDD0A" w14:textId="3556467D" w:rsidR="00310924" w:rsidRPr="0020501C" w:rsidRDefault="00310924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f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7915C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установлено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дополнительное ограничение температуры воды на </w:t>
      </w:r>
      <w:r w:rsidR="0075102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водозаборе и на всасывающем отверстии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(11.8, 11.101);</w:t>
      </w:r>
    </w:p>
    <w:p w14:paraId="2FFFCF81" w14:textId="47EB7CEC" w:rsidR="00310924" w:rsidRPr="0020501C" w:rsidRDefault="00310924" w:rsidP="0031092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g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 </w:t>
      </w:r>
      <w:r w:rsidR="007915C2" w:rsidRPr="0020501C">
        <w:rPr>
          <w:rFonts w:ascii="Arial" w:eastAsia="Times New Roman" w:hAnsi="Arial" w:cs="Arial"/>
          <w:sz w:val="24"/>
          <w:szCs w:val="24"/>
          <w:lang w:eastAsia="ar-SA"/>
        </w:rPr>
        <w:t>уточнены типы устройств, которые выводятся из строя при проведении испытаний (19.2)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03C85FE8" w14:textId="64F75D07" w:rsidR="00310924" w:rsidRPr="0020501C" w:rsidRDefault="00310924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h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) д</w:t>
      </w:r>
      <w:r w:rsidR="007915C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обавлено требование к механизму расцепления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термовыключател</w:t>
      </w:r>
      <w:r w:rsidR="007915C2" w:rsidRPr="0020501C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(24.101).</w:t>
      </w:r>
    </w:p>
    <w:p w14:paraId="7650A405" w14:textId="6AB32990" w:rsidR="004C04C8" w:rsidRPr="0020501C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4C04C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разработан на основе </w:t>
      </w:r>
      <w:r w:rsidR="00E54C55" w:rsidRPr="0020501C">
        <w:rPr>
          <w:rFonts w:ascii="Arial" w:eastAsia="Times New Roman" w:hAnsi="Arial" w:cs="Arial"/>
          <w:sz w:val="24"/>
          <w:szCs w:val="24"/>
          <w:lang w:eastAsia="ar-SA"/>
        </w:rPr>
        <w:t>шестого</w:t>
      </w:r>
      <w:r w:rsidR="004C04C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издания IEC 60335-1</w:t>
      </w:r>
      <w:r w:rsidR="00994B72" w:rsidRPr="0020501C">
        <w:rPr>
          <w:rFonts w:ascii="Arial" w:eastAsia="Times New Roman" w:hAnsi="Arial" w:cs="Arial"/>
          <w:sz w:val="24"/>
          <w:szCs w:val="24"/>
          <w:lang w:eastAsia="ar-SA"/>
        </w:rPr>
        <w:t>:2020</w:t>
      </w:r>
      <w:r w:rsidR="004C04C8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29B77F6" w14:textId="77777777" w:rsidR="00C73630" w:rsidRPr="0020501C" w:rsidRDefault="00C7363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BBA303" w14:textId="1C874EE8" w:rsidR="00107B4E" w:rsidRPr="0020501C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1 – В настоящем стандарте при упоминании </w:t>
      </w:r>
      <w:r w:rsidR="00CA66C0" w:rsidRPr="0020501C">
        <w:rPr>
          <w:rFonts w:ascii="Arial" w:eastAsia="Times New Roman" w:hAnsi="Arial" w:cs="Arial"/>
          <w:szCs w:val="24"/>
          <w:lang w:eastAsia="ar-SA"/>
        </w:rPr>
        <w:t xml:space="preserve">раздела </w:t>
      </w:r>
      <w:r w:rsidRPr="0020501C">
        <w:rPr>
          <w:rFonts w:ascii="Arial" w:eastAsia="Times New Roman" w:hAnsi="Arial" w:cs="Arial"/>
          <w:szCs w:val="24"/>
          <w:lang w:eastAsia="ar-SA"/>
        </w:rPr>
        <w:t>«Часть 1» подразумевается IEC 60335-1.</w:t>
      </w:r>
    </w:p>
    <w:p w14:paraId="5F6991F0" w14:textId="77777777" w:rsidR="00107B4E" w:rsidRPr="0020501C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109AF2" w14:textId="09BB702C" w:rsidR="00107B4E" w:rsidRPr="0020501C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Настоящий стандарт дополняет или изменяет соответствующие положения IEC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60335-1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4C04C8" w:rsidRPr="0020501C"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="00E54C55" w:rsidRPr="0020501C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370CB1" w:rsidRPr="0020501C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346CC83" w14:textId="777BEE82" w:rsidR="00107B4E" w:rsidRPr="0020501C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Если конкретный </w:t>
      </w:r>
      <w:r w:rsidR="00CA66C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структурный элемент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части 1 не упоминается в настоящем стандарте, </w:t>
      </w:r>
      <w:r w:rsidR="00CA66C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этот структурный элемент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A66C0" w:rsidRPr="0020501C">
        <w:rPr>
          <w:rFonts w:ascii="Arial" w:eastAsia="Times New Roman" w:hAnsi="Arial" w:cs="Arial"/>
          <w:sz w:val="24"/>
          <w:szCs w:val="24"/>
          <w:lang w:eastAsia="ar-SA"/>
        </w:rPr>
        <w:t>по мере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возможности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. Если в настоящем стандарте </w:t>
      </w:r>
      <w:r w:rsidR="00CA66C0" w:rsidRPr="0020501C">
        <w:rPr>
          <w:rFonts w:ascii="Arial" w:eastAsia="Times New Roman" w:hAnsi="Arial" w:cs="Arial"/>
          <w:sz w:val="24"/>
          <w:szCs w:val="24"/>
          <w:lang w:eastAsia="ar-SA"/>
        </w:rPr>
        <w:t>размещен текст со ссылкой на такие пункты, как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«дополнение»,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«</w:t>
      </w:r>
      <w:r w:rsidR="00C31664" w:rsidRPr="0020501C">
        <w:rPr>
          <w:rFonts w:ascii="Arial" w:eastAsia="Times New Roman" w:hAnsi="Arial" w:cs="Arial"/>
          <w:sz w:val="24"/>
          <w:szCs w:val="24"/>
          <w:lang w:eastAsia="ar-SA"/>
        </w:rPr>
        <w:t>изменение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» или «замена», </w:t>
      </w:r>
      <w:r w:rsidR="00CA66C0" w:rsidRPr="0020501C">
        <w:rPr>
          <w:rFonts w:ascii="Arial" w:eastAsia="Times New Roman" w:hAnsi="Arial" w:cs="Arial"/>
          <w:sz w:val="24"/>
          <w:szCs w:val="24"/>
          <w:lang w:eastAsia="ar-SA"/>
        </w:rPr>
        <w:t>приведенный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текст в части 1 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>следует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адаптирова</w:t>
      </w:r>
      <w:r w:rsidR="00BD7FAD" w:rsidRPr="0020501C">
        <w:rPr>
          <w:rFonts w:ascii="Arial" w:eastAsia="Times New Roman" w:hAnsi="Arial" w:cs="Arial"/>
          <w:sz w:val="24"/>
          <w:szCs w:val="24"/>
          <w:lang w:eastAsia="ar-SA"/>
        </w:rPr>
        <w:t>ть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соответствующим образом.</w:t>
      </w:r>
    </w:p>
    <w:p w14:paraId="3407C101" w14:textId="77777777" w:rsidR="00107B4E" w:rsidRPr="0020501C" w:rsidRDefault="00107B4E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C52DFA" w14:textId="26D715D0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20501C">
        <w:rPr>
          <w:rFonts w:ascii="Arial" w:eastAsia="Times New Roman" w:hAnsi="Arial" w:cs="Arial"/>
          <w:lang w:eastAsia="ar-SA"/>
        </w:rPr>
        <w:t xml:space="preserve"> 2 – Использ</w:t>
      </w:r>
      <w:r w:rsidR="00CA66C0" w:rsidRPr="0020501C">
        <w:rPr>
          <w:rFonts w:ascii="Arial" w:eastAsia="Times New Roman" w:hAnsi="Arial" w:cs="Arial"/>
          <w:lang w:eastAsia="ar-SA"/>
        </w:rPr>
        <w:t>ована</w:t>
      </w:r>
      <w:r w:rsidRPr="0020501C">
        <w:rPr>
          <w:rFonts w:ascii="Arial" w:eastAsia="Times New Roman" w:hAnsi="Arial" w:cs="Arial"/>
          <w:lang w:eastAsia="ar-SA"/>
        </w:rPr>
        <w:t xml:space="preserve"> следующая система нумерации:</w:t>
      </w:r>
    </w:p>
    <w:p w14:paraId="1281BE6B" w14:textId="04685219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lang w:eastAsia="ar-SA"/>
        </w:rPr>
        <w:t>- подразделы, таблицы и рисунки, пронумерованные начиная со 101, являются дополнительными к тем, что приведены в части 1;</w:t>
      </w:r>
    </w:p>
    <w:p w14:paraId="4C2C1B47" w14:textId="10CF40D0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lang w:eastAsia="ar-SA"/>
        </w:rPr>
        <w:t xml:space="preserve">- если примечания не включены в новый пункт или не включают примечания в части 1, они </w:t>
      </w:r>
      <w:r w:rsidR="00CA66C0" w:rsidRPr="0020501C">
        <w:rPr>
          <w:rFonts w:ascii="Arial" w:eastAsia="Times New Roman" w:hAnsi="Arial" w:cs="Arial"/>
          <w:lang w:eastAsia="ar-SA"/>
        </w:rPr>
        <w:t>про</w:t>
      </w:r>
      <w:r w:rsidRPr="0020501C">
        <w:rPr>
          <w:rFonts w:ascii="Arial" w:eastAsia="Times New Roman" w:hAnsi="Arial" w:cs="Arial"/>
          <w:lang w:eastAsia="ar-SA"/>
        </w:rPr>
        <w:t>нумер</w:t>
      </w:r>
      <w:r w:rsidR="00CA66C0" w:rsidRPr="0020501C">
        <w:rPr>
          <w:rFonts w:ascii="Arial" w:eastAsia="Times New Roman" w:hAnsi="Arial" w:cs="Arial"/>
          <w:lang w:eastAsia="ar-SA"/>
        </w:rPr>
        <w:t>ованы</w:t>
      </w:r>
      <w:r w:rsidRPr="0020501C">
        <w:rPr>
          <w:rFonts w:ascii="Arial" w:eastAsia="Times New Roman" w:hAnsi="Arial" w:cs="Arial"/>
          <w:lang w:eastAsia="ar-SA"/>
        </w:rPr>
        <w:t xml:space="preserve"> начиная с</w:t>
      </w:r>
      <w:r w:rsidR="00CA66C0" w:rsidRPr="0020501C">
        <w:rPr>
          <w:rFonts w:ascii="Arial" w:eastAsia="Times New Roman" w:hAnsi="Arial" w:cs="Arial"/>
          <w:lang w:eastAsia="ar-SA"/>
        </w:rPr>
        <w:t>о</w:t>
      </w:r>
      <w:r w:rsidRPr="0020501C">
        <w:rPr>
          <w:rFonts w:ascii="Arial" w:eastAsia="Times New Roman" w:hAnsi="Arial" w:cs="Arial"/>
          <w:lang w:eastAsia="ar-SA"/>
        </w:rPr>
        <w:t xml:space="preserve"> 101, включая примечания в замененном пункте или подпункте;</w:t>
      </w:r>
    </w:p>
    <w:p w14:paraId="3D1690DB" w14:textId="76163C26" w:rsidR="00107B4E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lang w:eastAsia="ar-SA"/>
        </w:rPr>
        <w:t>- дополнительные приложения обозначены буквами AA, BB и т.</w:t>
      </w:r>
      <w:r w:rsidR="00CA66C0" w:rsidRPr="0020501C">
        <w:rPr>
          <w:rFonts w:ascii="Arial" w:eastAsia="Times New Roman" w:hAnsi="Arial" w:cs="Arial"/>
          <w:lang w:eastAsia="ar-SA"/>
        </w:rPr>
        <w:t xml:space="preserve"> </w:t>
      </w:r>
      <w:r w:rsidRPr="0020501C">
        <w:rPr>
          <w:rFonts w:ascii="Arial" w:eastAsia="Times New Roman" w:hAnsi="Arial" w:cs="Arial"/>
          <w:lang w:eastAsia="ar-SA"/>
        </w:rPr>
        <w:t>д.</w:t>
      </w:r>
    </w:p>
    <w:p w14:paraId="00CBDEEB" w14:textId="4DF7A285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spacing w:val="20"/>
          <w:lang w:eastAsia="ar-SA"/>
        </w:rPr>
        <w:t>Примечание</w:t>
      </w:r>
      <w:r w:rsidRPr="0020501C">
        <w:rPr>
          <w:rFonts w:ascii="Arial" w:eastAsia="Times New Roman" w:hAnsi="Arial" w:cs="Arial"/>
          <w:lang w:eastAsia="ar-SA"/>
        </w:rPr>
        <w:t xml:space="preserve"> 3 – В настоящем стандарте использованы следующие шрифтовые выделения:</w:t>
      </w:r>
    </w:p>
    <w:p w14:paraId="283385E9" w14:textId="49370C10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lang w:eastAsia="ar-SA"/>
        </w:rPr>
        <w:t>- текст требований</w:t>
      </w:r>
      <w:r w:rsidR="00BD7FAD" w:rsidRPr="0020501C">
        <w:rPr>
          <w:rFonts w:ascii="Arial" w:eastAsia="Times New Roman" w:hAnsi="Arial" w:cs="Arial"/>
          <w:lang w:eastAsia="ar-SA"/>
        </w:rPr>
        <w:t xml:space="preserve"> –</w:t>
      </w:r>
      <w:r w:rsidRPr="0020501C">
        <w:rPr>
          <w:rFonts w:ascii="Arial" w:eastAsia="Times New Roman" w:hAnsi="Arial" w:cs="Arial"/>
          <w:lang w:eastAsia="ar-SA"/>
        </w:rPr>
        <w:t xml:space="preserve"> светлый;</w:t>
      </w:r>
    </w:p>
    <w:p w14:paraId="5BA4F963" w14:textId="46800E74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lang w:eastAsia="ar-SA"/>
        </w:rPr>
        <w:t>- методы испытаний</w:t>
      </w:r>
      <w:r w:rsidR="00BD7FAD" w:rsidRPr="0020501C">
        <w:rPr>
          <w:rFonts w:ascii="Arial" w:eastAsia="Times New Roman" w:hAnsi="Arial" w:cs="Arial"/>
          <w:lang w:eastAsia="ar-SA"/>
        </w:rPr>
        <w:t xml:space="preserve"> –</w:t>
      </w:r>
      <w:r w:rsidRPr="0020501C">
        <w:rPr>
          <w:rFonts w:ascii="Arial" w:eastAsia="Times New Roman" w:hAnsi="Arial" w:cs="Arial"/>
          <w:lang w:eastAsia="ar-SA"/>
        </w:rPr>
        <w:t xml:space="preserve"> курсив;</w:t>
      </w:r>
    </w:p>
    <w:p w14:paraId="630023B7" w14:textId="483882B6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lang w:eastAsia="ar-SA"/>
        </w:rPr>
        <w:t>- примечания</w:t>
      </w:r>
      <w:r w:rsidR="00BD7FAD" w:rsidRPr="0020501C">
        <w:rPr>
          <w:rFonts w:ascii="Arial" w:eastAsia="Times New Roman" w:hAnsi="Arial" w:cs="Arial"/>
          <w:lang w:eastAsia="ar-SA"/>
        </w:rPr>
        <w:t xml:space="preserve"> –</w:t>
      </w:r>
      <w:r w:rsidRPr="0020501C">
        <w:rPr>
          <w:rFonts w:ascii="Arial" w:eastAsia="Times New Roman" w:hAnsi="Arial" w:cs="Arial"/>
          <w:lang w:eastAsia="ar-SA"/>
        </w:rPr>
        <w:t xml:space="preserve"> светлый петит.</w:t>
      </w:r>
    </w:p>
    <w:p w14:paraId="23633741" w14:textId="40C65A44" w:rsidR="00B17CC6" w:rsidRPr="0020501C" w:rsidRDefault="00B17CC6" w:rsidP="00B17CC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lang w:eastAsia="ar-SA"/>
        </w:rPr>
      </w:pPr>
      <w:r w:rsidRPr="0020501C">
        <w:rPr>
          <w:rFonts w:ascii="Arial" w:eastAsia="Times New Roman" w:hAnsi="Arial" w:cs="Arial"/>
          <w:lang w:eastAsia="ar-SA"/>
        </w:rPr>
        <w:t>Термины, применяемые в настоящем стандарте, выделены полужирным шрифтом.</w:t>
      </w:r>
    </w:p>
    <w:p w14:paraId="786AC9B9" w14:textId="77777777" w:rsidR="00FE70D9" w:rsidRPr="0020501C" w:rsidRDefault="00FE70D9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3AB06C" w14:textId="10D616E0" w:rsidR="00FE70D9" w:rsidRPr="0020501C" w:rsidRDefault="00FE70D9" w:rsidP="00FE70D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Л</w:t>
      </w:r>
      <w:r w:rsidR="006A19A0" w:rsidRPr="0020501C">
        <w:rPr>
          <w:rFonts w:ascii="Arial" w:eastAsia="Times New Roman" w:hAnsi="Arial" w:cs="Arial"/>
          <w:sz w:val="24"/>
          <w:szCs w:val="24"/>
          <w:lang w:eastAsia="ar-SA"/>
        </w:rPr>
        <w:t>ица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6A19A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имеющи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6A19A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соответствующ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ие квалификацию и опыт, могут выполнять действия, соответствующие требованиям настоящего стандарта.</w:t>
      </w:r>
    </w:p>
    <w:p w14:paraId="077DF6E8" w14:textId="5C1A6086" w:rsidR="004F3F9E" w:rsidRPr="0020501C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устанавливает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признанный 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международным сообществом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уровень защиты от опасностей, 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>создаваемых прибором при его нормальном применении, с учетом инструкций изготовителя, включая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электрические, механические, термические, пожарные и радиационные 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>опасности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. В </w:t>
      </w:r>
      <w:r w:rsidR="00CA66C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настоящем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стандарте 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>рассмотрены возможные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нештатные ситуации, которые могу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>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возникать на практике, а также вопросы влияния электромагнитных 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воздействий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на безопасную </w:t>
      </w:r>
      <w:r w:rsidR="00F87519" w:rsidRPr="0020501C">
        <w:rPr>
          <w:rFonts w:ascii="Arial" w:eastAsia="Times New Roman" w:hAnsi="Arial" w:cs="Arial"/>
          <w:sz w:val="24"/>
          <w:szCs w:val="24"/>
          <w:lang w:eastAsia="ar-SA"/>
        </w:rPr>
        <w:t>работу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приборов.</w:t>
      </w:r>
    </w:p>
    <w:p w14:paraId="0675C99F" w14:textId="78D08BBB" w:rsidR="004F3F9E" w:rsidRPr="0020501C" w:rsidRDefault="00FE70D9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В н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>астоящ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ем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по мере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возможно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сти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>, уч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тены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 серии стандартов IEC 60364 с целью обеспечения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их 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>совместимости с правилами под</w:t>
      </w:r>
      <w:r w:rsidR="00C5169E" w:rsidRPr="0020501C">
        <w:rPr>
          <w:rFonts w:ascii="Arial" w:eastAsia="Times New Roman" w:hAnsi="Arial" w:cs="Arial"/>
          <w:sz w:val="24"/>
          <w:szCs w:val="24"/>
          <w:lang w:eastAsia="ar-SA"/>
        </w:rPr>
        <w:t>ключения прибора к электросети.</w:t>
      </w:r>
    </w:p>
    <w:p w14:paraId="34B87F34" w14:textId="77777777" w:rsidR="002F4F60" w:rsidRPr="0020501C" w:rsidRDefault="002F4F60" w:rsidP="002F4F6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Если устройство, входящее в область применения настоящего стандарта, также включает в себя функции, которые входят в область применения другого стандарта серии 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60335-2, соответствующий </w:t>
      </w:r>
      <w:r w:rsidRPr="00CB5A13">
        <w:rPr>
          <w:rFonts w:ascii="Arial" w:eastAsia="Times New Roman" w:hAnsi="Arial" w:cs="Arial"/>
          <w:sz w:val="24"/>
          <w:szCs w:val="24"/>
          <w:lang w:eastAsia="ar-SA"/>
        </w:rPr>
        <w:t>стандарт из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данной серии применяют к каждой функции отдельно, а также учитывают влияние одной функции на другую</w:t>
      </w:r>
      <w:r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 зависимости от целесообразности.</w:t>
      </w:r>
    </w:p>
    <w:p w14:paraId="333FD2F0" w14:textId="789352A3" w:rsidR="00D55453" w:rsidRPr="0020501C" w:rsidRDefault="00BD7FAD" w:rsidP="003A164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pacing w:val="20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Если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 части 2 не содержит дополнительных требований для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учета опасных ситуаций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>, рассматриваемых в части 1, применяют часть 1.</w:t>
      </w:r>
      <w:r w:rsidR="00D55453" w:rsidRPr="0020501C">
        <w:rPr>
          <w:rFonts w:ascii="Arial" w:eastAsia="Times New Roman" w:hAnsi="Arial" w:cs="Arial"/>
          <w:spacing w:val="20"/>
          <w:szCs w:val="24"/>
          <w:lang w:eastAsia="ar-SA"/>
        </w:rPr>
        <w:br w:type="page"/>
      </w:r>
    </w:p>
    <w:p w14:paraId="6703762C" w14:textId="5548DF9F" w:rsidR="004F3F9E" w:rsidRPr="0020501C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pacing w:val="20"/>
          <w:szCs w:val="24"/>
          <w:lang w:eastAsia="ar-SA"/>
        </w:rPr>
        <w:lastRenderedPageBreak/>
        <w:t>Примечание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</w:t>
      </w:r>
      <w:r w:rsidR="00C5169E" w:rsidRPr="0020501C">
        <w:rPr>
          <w:rFonts w:ascii="Arial" w:eastAsia="Times New Roman" w:hAnsi="Arial" w:cs="Arial"/>
          <w:szCs w:val="24"/>
          <w:lang w:eastAsia="ar-SA"/>
        </w:rPr>
        <w:t>4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C5169E" w:rsidRPr="0020501C">
        <w:rPr>
          <w:rFonts w:ascii="Arial" w:eastAsia="Times New Roman" w:hAnsi="Arial" w:cs="Arial"/>
          <w:szCs w:val="24"/>
          <w:lang w:eastAsia="ar-SA"/>
        </w:rPr>
        <w:t xml:space="preserve">Это означает, что технические комитеты, ответственные за 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 xml:space="preserve">публикацию </w:t>
      </w:r>
      <w:r w:rsidR="00C5169E" w:rsidRPr="0020501C">
        <w:rPr>
          <w:rFonts w:ascii="Arial" w:eastAsia="Times New Roman" w:hAnsi="Arial" w:cs="Arial"/>
          <w:szCs w:val="24"/>
          <w:lang w:eastAsia="ar-SA"/>
        </w:rPr>
        <w:t>стандарт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ов</w:t>
      </w:r>
      <w:r w:rsidR="00C5169E" w:rsidRPr="0020501C">
        <w:rPr>
          <w:rFonts w:ascii="Arial" w:eastAsia="Times New Roman" w:hAnsi="Arial" w:cs="Arial"/>
          <w:szCs w:val="24"/>
          <w:lang w:eastAsia="ar-SA"/>
        </w:rPr>
        <w:t>, входящи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х</w:t>
      </w:r>
      <w:r w:rsidR="00C5169E" w:rsidRPr="0020501C">
        <w:rPr>
          <w:rFonts w:ascii="Arial" w:eastAsia="Times New Roman" w:hAnsi="Arial" w:cs="Arial"/>
          <w:szCs w:val="24"/>
          <w:lang w:eastAsia="ar-SA"/>
        </w:rPr>
        <w:t xml:space="preserve"> в серию IEC 60335-2, определили, что необходимост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ь</w:t>
      </w:r>
      <w:r w:rsidR="00C5169E" w:rsidRPr="0020501C">
        <w:rPr>
          <w:rFonts w:ascii="Arial" w:eastAsia="Times New Roman" w:hAnsi="Arial" w:cs="Arial"/>
          <w:szCs w:val="24"/>
          <w:lang w:eastAsia="ar-SA"/>
        </w:rPr>
        <w:t xml:space="preserve"> указывать особые требования к рассматриваемому прибору 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 xml:space="preserve">помимо общих требований </w:t>
      </w:r>
      <w:r w:rsidR="002F4F60" w:rsidRPr="0020501C">
        <w:rPr>
          <w:rFonts w:ascii="Arial" w:eastAsia="Times New Roman" w:hAnsi="Arial" w:cs="Arial"/>
          <w:szCs w:val="24"/>
          <w:lang w:eastAsia="ar-SA"/>
        </w:rPr>
        <w:t>отсутствует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.</w:t>
      </w:r>
    </w:p>
    <w:p w14:paraId="0AD964A8" w14:textId="77777777" w:rsidR="004F3F9E" w:rsidRPr="0020501C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F73F5F" w14:textId="5440EB2C" w:rsidR="004F3F9E" w:rsidRPr="0020501C" w:rsidRDefault="00C516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Настоящий стандарт относится к серии стандартов,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 которых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рассм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отрена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безопасность приборов, и имеет приоритет над горизонтальными и общими стандартами, в область применения которых входят указанные аспекты стандартизации.</w:t>
      </w:r>
    </w:p>
    <w:p w14:paraId="3846FE26" w14:textId="77777777" w:rsidR="004F3F9E" w:rsidRPr="0020501C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690BB18" w14:textId="7CB3C93E" w:rsidR="004F3F9E" w:rsidRPr="0020501C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</w:t>
      </w:r>
      <w:r w:rsidR="00C5169E" w:rsidRPr="0020501C">
        <w:rPr>
          <w:rFonts w:ascii="Arial" w:eastAsia="Times New Roman" w:hAnsi="Arial" w:cs="Arial"/>
          <w:szCs w:val="24"/>
          <w:lang w:eastAsia="ar-SA"/>
        </w:rPr>
        <w:t>5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</w:t>
      </w:r>
      <w:r w:rsidR="00C5169E" w:rsidRPr="0020501C">
        <w:rPr>
          <w:rFonts w:ascii="Arial" w:eastAsia="Times New Roman" w:hAnsi="Arial" w:cs="Arial"/>
          <w:lang w:eastAsia="ar-SA"/>
        </w:rPr>
        <w:t xml:space="preserve">Горизонтальные и общие стандарты, </w:t>
      </w:r>
      <w:r w:rsidR="003A1649" w:rsidRPr="0020501C">
        <w:rPr>
          <w:rFonts w:ascii="Arial" w:eastAsia="Times New Roman" w:hAnsi="Arial" w:cs="Arial"/>
          <w:lang w:eastAsia="ar-SA"/>
        </w:rPr>
        <w:t>в которых рассмотрены</w:t>
      </w:r>
      <w:r w:rsidR="00C5169E" w:rsidRPr="0020501C">
        <w:rPr>
          <w:rFonts w:ascii="Arial" w:eastAsia="Times New Roman" w:hAnsi="Arial" w:cs="Arial"/>
          <w:lang w:eastAsia="ar-SA"/>
        </w:rPr>
        <w:t xml:space="preserve"> аспекты безопасности, неприменимы, </w:t>
      </w:r>
      <w:r w:rsidR="003A1649" w:rsidRPr="0020501C">
        <w:rPr>
          <w:rFonts w:ascii="Arial" w:eastAsia="Times New Roman" w:hAnsi="Arial" w:cs="Arial"/>
          <w:lang w:eastAsia="ar-SA"/>
        </w:rPr>
        <w:t>так как</w:t>
      </w:r>
      <w:r w:rsidR="00C5169E" w:rsidRPr="0020501C">
        <w:rPr>
          <w:rFonts w:ascii="Arial" w:eastAsia="Times New Roman" w:hAnsi="Arial" w:cs="Arial"/>
          <w:lang w:eastAsia="ar-SA"/>
        </w:rPr>
        <w:t xml:space="preserve"> они учитывались при разработке общих и частных требований для серии стандартов </w:t>
      </w:r>
      <w:r w:rsidR="00C5169E" w:rsidRPr="0020501C">
        <w:rPr>
          <w:rFonts w:ascii="Arial" w:eastAsia="Times New Roman" w:hAnsi="Arial" w:cs="Arial"/>
          <w:lang w:val="en-US" w:eastAsia="ar-SA"/>
        </w:rPr>
        <w:t>IEC</w:t>
      </w:r>
      <w:r w:rsidR="00C5169E" w:rsidRPr="0020501C">
        <w:rPr>
          <w:rFonts w:ascii="Arial" w:eastAsia="Times New Roman" w:hAnsi="Arial" w:cs="Arial"/>
          <w:lang w:eastAsia="ar-SA"/>
        </w:rPr>
        <w:t xml:space="preserve"> 60335.</w:t>
      </w:r>
    </w:p>
    <w:p w14:paraId="49663F8A" w14:textId="77777777" w:rsidR="004F3F9E" w:rsidRPr="0020501C" w:rsidRDefault="004F3F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A07755" w14:textId="4DA9D393" w:rsidR="004F3F9E" w:rsidRPr="0020501C" w:rsidRDefault="00864188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сли при осмотре и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проведении 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>испытани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обнаружено, что прибор, соответствующий настоящему стандарту, имеет другие характеристики, которые снижают установленный уровень безопасности то такой прибор не считают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отвечающим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требованиям безопасности,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согласно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настоящ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ему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стандарт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="004F3F9E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1CEB313" w14:textId="7E542F5E" w:rsidR="004F3F9E" w:rsidRPr="0020501C" w:rsidRDefault="00C5169E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Прибор, в котором используют материалы или формы конструкции, отличающиеся от указанных, допускается признавать соответствующим требованиям настоящего стандарта, если он выдержал испытания и установлено, что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прибор по своему функционалу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эквивалентен приборам, </w:t>
      </w:r>
      <w:r w:rsidR="003A1649" w:rsidRPr="0020501C">
        <w:rPr>
          <w:rFonts w:ascii="Arial" w:eastAsia="Times New Roman" w:hAnsi="Arial" w:cs="Arial"/>
          <w:sz w:val="24"/>
          <w:szCs w:val="24"/>
          <w:lang w:eastAsia="ar-SA"/>
        </w:rPr>
        <w:t>упомянутым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 настоящем стандарте.</w:t>
      </w:r>
    </w:p>
    <w:p w14:paraId="21D855D1" w14:textId="77777777" w:rsidR="00FE49BA" w:rsidRPr="0020501C" w:rsidRDefault="00FE49BA" w:rsidP="004F3F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3335344" w14:textId="77777777" w:rsidR="00C5169E" w:rsidRPr="0020501C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pacing w:val="20"/>
          <w:szCs w:val="24"/>
          <w:lang w:eastAsia="ar-SA"/>
        </w:rPr>
        <w:t>Примечание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6 – Стандартами, касающимися аспектов, не связанных с безопасностью бытовой техники, являются:</w:t>
      </w:r>
    </w:p>
    <w:p w14:paraId="330E1106" w14:textId="7618AC31" w:rsidR="00C5169E" w:rsidRPr="0020501C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t xml:space="preserve">- стандарты МЭК, опубликованные 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59, 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в которых применены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метод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ы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измерения производительности;</w:t>
      </w:r>
    </w:p>
    <w:p w14:paraId="3DAFEB4C" w14:textId="07269CA0" w:rsidR="00C5169E" w:rsidRPr="0020501C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t xml:space="preserve">- CISPR 11, CISPR 14-1 и соответствующие стандарты серии IEC 61000-3 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по вопросам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электромагнитных излучений;</w:t>
      </w:r>
    </w:p>
    <w:p w14:paraId="20E28D77" w14:textId="6F536104" w:rsidR="00C5169E" w:rsidRPr="0020501C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t xml:space="preserve">- CISPR 14-2 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в области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электромагнитной помехоустойчивости;</w:t>
      </w:r>
    </w:p>
    <w:p w14:paraId="0360F863" w14:textId="7308FB87" w:rsidR="00FE49BA" w:rsidRPr="0020501C" w:rsidRDefault="00C5169E" w:rsidP="00C5169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t xml:space="preserve">- стандарты </w:t>
      </w:r>
      <w:r w:rsidRPr="0020501C">
        <w:rPr>
          <w:rFonts w:ascii="Arial" w:eastAsia="Times New Roman" w:hAnsi="Arial" w:cs="Arial"/>
          <w:szCs w:val="24"/>
          <w:lang w:val="en-US" w:eastAsia="ar-SA"/>
        </w:rPr>
        <w:t>IEC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, опубликованные </w:t>
      </w:r>
      <w:r w:rsidRPr="0020501C">
        <w:rPr>
          <w:rFonts w:ascii="Arial" w:eastAsia="Times New Roman" w:hAnsi="Arial" w:cs="Arial"/>
          <w:snapToGrid w:val="0"/>
          <w:szCs w:val="20"/>
          <w:lang w:eastAsia="ru-RU"/>
        </w:rPr>
        <w:t>Техническим комитетом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111, 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в которых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 xml:space="preserve">рассмотрены </w:t>
      </w:r>
      <w:r w:rsidRPr="0020501C">
        <w:rPr>
          <w:rFonts w:ascii="Arial" w:eastAsia="Times New Roman" w:hAnsi="Arial" w:cs="Arial"/>
          <w:szCs w:val="24"/>
          <w:lang w:eastAsia="ar-SA"/>
        </w:rPr>
        <w:t>вопрос</w:t>
      </w:r>
      <w:r w:rsidR="003A1649" w:rsidRPr="0020501C">
        <w:rPr>
          <w:rFonts w:ascii="Arial" w:eastAsia="Times New Roman" w:hAnsi="Arial" w:cs="Arial"/>
          <w:szCs w:val="24"/>
          <w:lang w:eastAsia="ar-SA"/>
        </w:rPr>
        <w:t>ы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охраны окружающей среды.</w:t>
      </w:r>
    </w:p>
    <w:p w14:paraId="6F89ED92" w14:textId="00A44936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4034E07" w14:textId="77777777" w:rsidR="00987B47" w:rsidRPr="0020501C" w:rsidRDefault="00987B47" w:rsidP="002F15DA">
      <w:pPr>
        <w:widowControl w:val="0"/>
        <w:tabs>
          <w:tab w:val="left" w:leader="dot" w:pos="9639"/>
        </w:tabs>
        <w:spacing w:after="0" w:line="360" w:lineRule="auto"/>
        <w:ind w:left="2268" w:hanging="1701"/>
        <w:rPr>
          <w:rFonts w:ascii="Arial" w:eastAsia="Arial" w:hAnsi="Arial" w:cs="Times New Roman"/>
          <w:sz w:val="24"/>
          <w:szCs w:val="24"/>
          <w:lang w:eastAsia="ar-SA"/>
        </w:rPr>
      </w:pPr>
    </w:p>
    <w:p w14:paraId="13E588B7" w14:textId="77777777" w:rsidR="00577BE0" w:rsidRPr="0020501C" w:rsidRDefault="00577BE0" w:rsidP="00577BE0">
      <w:pPr>
        <w:widowControl w:val="0"/>
        <w:spacing w:after="0" w:line="360" w:lineRule="auto"/>
        <w:ind w:firstLine="567"/>
        <w:rPr>
          <w:rFonts w:ascii="Arial" w:eastAsia="Arial" w:hAnsi="Arial" w:cs="Arial"/>
          <w:sz w:val="24"/>
          <w:szCs w:val="24"/>
          <w:lang w:eastAsia="ar-SA"/>
        </w:rPr>
        <w:sectPr w:rsidR="00577BE0" w:rsidRPr="0020501C" w:rsidSect="00832644"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20" w:h="16860"/>
          <w:pgMar w:top="1134" w:right="851" w:bottom="1134" w:left="1134" w:header="993" w:footer="624" w:gutter="0"/>
          <w:pgNumType w:fmt="upperRoman"/>
          <w:cols w:space="720"/>
          <w:titlePg/>
          <w:docGrid w:linePitch="326"/>
        </w:sectPr>
      </w:pPr>
    </w:p>
    <w:tbl>
      <w:tblPr>
        <w:tblStyle w:val="afb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77BE0" w:rsidRPr="0020501C" w14:paraId="7C76F738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67BA9870" w14:textId="77777777" w:rsidR="00577BE0" w:rsidRPr="0020501C" w:rsidRDefault="00577BE0" w:rsidP="00577BE0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pacing w:val="120"/>
                <w:sz w:val="24"/>
                <w:szCs w:val="24"/>
              </w:rPr>
            </w:pPr>
            <w:r w:rsidRPr="0020501C">
              <w:rPr>
                <w:rFonts w:ascii="Arial" w:hAnsi="Arial" w:cs="Arial"/>
                <w:b/>
                <w:bCs/>
                <w:spacing w:val="120"/>
                <w:kern w:val="24"/>
                <w:sz w:val="28"/>
                <w:szCs w:val="24"/>
                <w:lang w:eastAsia="ar-SA"/>
              </w:rPr>
              <w:lastRenderedPageBreak/>
              <w:t>МЕЖГОСУДАРСТВЕННЫЙ</w:t>
            </w:r>
            <w:r w:rsidRPr="0020501C">
              <w:rPr>
                <w:rFonts w:ascii="Arial" w:hAnsi="Arial" w:cs="Arial"/>
                <w:b/>
                <w:bCs/>
                <w:spacing w:val="120"/>
                <w:kern w:val="24"/>
                <w:sz w:val="32"/>
                <w:szCs w:val="24"/>
                <w:lang w:eastAsia="ar-SA"/>
              </w:rPr>
              <w:t xml:space="preserve"> СТАНДАРТ</w:t>
            </w:r>
          </w:p>
        </w:tc>
      </w:tr>
      <w:tr w:rsidR="00577BE0" w:rsidRPr="0020501C" w14:paraId="71351B30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7AF72D2E" w14:textId="77777777" w:rsidR="00577BE0" w:rsidRPr="0020501C" w:rsidRDefault="0064518A" w:rsidP="00D55453">
            <w:pPr>
              <w:widowControl w:val="0"/>
              <w:spacing w:before="12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501C">
              <w:rPr>
                <w:rFonts w:ascii="Arial" w:hAnsi="Arial" w:cs="Arial"/>
                <w:b/>
                <w:sz w:val="28"/>
                <w:szCs w:val="28"/>
              </w:rPr>
              <w:t>БЫТОВЫЕ И АНАЛОГИЧНЫЕ ЭЛЕКТРИЧЕСКИЕ ПРИБОРЫ.</w:t>
            </w:r>
          </w:p>
          <w:p w14:paraId="778D3811" w14:textId="77777777" w:rsidR="00577BE0" w:rsidRPr="0020501C" w:rsidRDefault="0064518A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0501C">
              <w:rPr>
                <w:rFonts w:ascii="Arial" w:hAnsi="Arial" w:cs="Arial"/>
                <w:b/>
                <w:sz w:val="28"/>
                <w:szCs w:val="28"/>
              </w:rPr>
              <w:t>БЕЗОПАСНОСТЬ</w:t>
            </w:r>
          </w:p>
          <w:p w14:paraId="7FACD5D7" w14:textId="4EC8D497" w:rsidR="00577BE0" w:rsidRPr="0020501C" w:rsidRDefault="00577BE0" w:rsidP="00B17CC6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20501C">
              <w:rPr>
                <w:rFonts w:ascii="Arial" w:hAnsi="Arial" w:cs="Arial"/>
                <w:b/>
                <w:spacing w:val="40"/>
                <w:sz w:val="28"/>
                <w:szCs w:val="28"/>
              </w:rPr>
              <w:t>Часть</w:t>
            </w:r>
            <w:r w:rsidR="00E93E71" w:rsidRPr="0020501C">
              <w:rPr>
                <w:rFonts w:ascii="Arial" w:hAnsi="Arial" w:cs="Arial"/>
                <w:b/>
                <w:sz w:val="28"/>
                <w:szCs w:val="28"/>
              </w:rPr>
              <w:t xml:space="preserve"> 2-</w:t>
            </w:r>
            <w:r w:rsidR="007A5735" w:rsidRPr="0020501C">
              <w:rPr>
                <w:rFonts w:ascii="Arial" w:hAnsi="Arial" w:cs="Arial"/>
                <w:b/>
                <w:sz w:val="28"/>
                <w:szCs w:val="28"/>
                <w:lang w:val="en-US"/>
              </w:rPr>
              <w:t>60</w:t>
            </w:r>
          </w:p>
          <w:p w14:paraId="1C221042" w14:textId="3E83037B" w:rsidR="00577BE0" w:rsidRPr="0020501C" w:rsidRDefault="007A5735" w:rsidP="0053309D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501C">
              <w:rPr>
                <w:rFonts w:ascii="Arial" w:hAnsi="Arial" w:cs="Arial"/>
                <w:b/>
                <w:sz w:val="32"/>
                <w:szCs w:val="32"/>
              </w:rPr>
              <w:t>Частные требования к гидромассажным ваннам и гидромассажным спа-бассейнам</w:t>
            </w:r>
          </w:p>
          <w:p w14:paraId="24948814" w14:textId="1F0BA0BC" w:rsidR="00B17CC6" w:rsidRPr="0020501C" w:rsidRDefault="00B17CC6" w:rsidP="00B17CC6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BE0" w:rsidRPr="00784B91" w14:paraId="2CAD4D66" w14:textId="77777777" w:rsidTr="007473F5">
        <w:tc>
          <w:tcPr>
            <w:tcW w:w="10065" w:type="dxa"/>
            <w:tcBorders>
              <w:bottom w:val="single" w:sz="12" w:space="0" w:color="auto"/>
            </w:tcBorders>
          </w:tcPr>
          <w:p w14:paraId="1D60FBEC" w14:textId="6BCC4FB0" w:rsidR="00577BE0" w:rsidRPr="0020501C" w:rsidRDefault="00B17CC6" w:rsidP="007A5735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01C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Household and similar electrical appliances. Safety. </w:t>
            </w:r>
            <w:r w:rsidR="00295082" w:rsidRPr="0020501C">
              <w:rPr>
                <w:rFonts w:ascii="Arial" w:hAnsi="Arial" w:cs="Arial"/>
                <w:sz w:val="24"/>
                <w:szCs w:val="24"/>
                <w:lang w:val="en-US" w:eastAsia="ar-SA"/>
              </w:rPr>
              <w:t>Part 2-</w:t>
            </w:r>
            <w:r w:rsidR="007A5735" w:rsidRPr="0020501C">
              <w:rPr>
                <w:rFonts w:ascii="Arial" w:hAnsi="Arial" w:cs="Arial"/>
                <w:sz w:val="24"/>
                <w:szCs w:val="24"/>
                <w:lang w:val="en-US" w:eastAsia="ar-SA"/>
              </w:rPr>
              <w:t>60</w:t>
            </w:r>
            <w:r w:rsidR="00295082" w:rsidRPr="0020501C">
              <w:rPr>
                <w:rFonts w:ascii="Arial" w:hAnsi="Arial" w:cs="Arial"/>
                <w:sz w:val="24"/>
                <w:szCs w:val="24"/>
                <w:lang w:val="en-US" w:eastAsia="ar-SA"/>
              </w:rPr>
              <w:t xml:space="preserve">. </w:t>
            </w:r>
            <w:r w:rsidR="007A5735" w:rsidRPr="0020501C">
              <w:rPr>
                <w:rFonts w:ascii="Arial" w:hAnsi="Arial" w:cs="Arial"/>
                <w:sz w:val="24"/>
                <w:szCs w:val="24"/>
                <w:lang w:val="en-US" w:eastAsia="ar-SA"/>
              </w:rPr>
              <w:t>Particular requirements for whirlpool baths and whirlpool spas</w:t>
            </w:r>
          </w:p>
        </w:tc>
      </w:tr>
      <w:tr w:rsidR="00577BE0" w:rsidRPr="0020501C" w14:paraId="18F6A208" w14:textId="77777777" w:rsidTr="007473F5">
        <w:tc>
          <w:tcPr>
            <w:tcW w:w="10065" w:type="dxa"/>
            <w:tcBorders>
              <w:top w:val="single" w:sz="12" w:space="0" w:color="auto"/>
            </w:tcBorders>
          </w:tcPr>
          <w:p w14:paraId="0F7F1288" w14:textId="77777777" w:rsidR="00577BE0" w:rsidRPr="0020501C" w:rsidRDefault="00577BE0" w:rsidP="00D55453">
            <w:pPr>
              <w:widowControl w:val="0"/>
              <w:numPr>
                <w:ilvl w:val="0"/>
                <w:numId w:val="1"/>
              </w:numPr>
              <w:spacing w:before="120"/>
              <w:ind w:left="570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501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</w:t>
            </w:r>
            <w:r w:rsidRPr="0020501C">
              <w:rPr>
                <w:rFonts w:ascii="Arial" w:hAnsi="Arial" w:cs="Arial"/>
                <w:b/>
                <w:sz w:val="24"/>
                <w:szCs w:val="24"/>
                <w:lang w:val="en-US" w:eastAsia="ar-SA"/>
              </w:rPr>
              <w:t xml:space="preserve"> </w:t>
            </w:r>
            <w:r w:rsidRPr="0020501C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введения</w:t>
            </w:r>
            <w:r w:rsidRPr="0020501C">
              <w:rPr>
                <w:rFonts w:ascii="Arial" w:hAnsi="Arial" w:cs="Arial"/>
                <w:b/>
                <w:szCs w:val="19"/>
                <w:lang w:val="en-US" w:eastAsia="ar-SA"/>
              </w:rPr>
              <w:t xml:space="preserve"> –</w:t>
            </w:r>
          </w:p>
        </w:tc>
      </w:tr>
    </w:tbl>
    <w:p w14:paraId="15EA0E89" w14:textId="77777777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b/>
          <w:sz w:val="28"/>
          <w:szCs w:val="24"/>
          <w:lang w:val="en-US" w:eastAsia="ar-SA"/>
        </w:rPr>
      </w:pPr>
      <w:r w:rsidRPr="0020501C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>1 </w:t>
      </w:r>
      <w:r w:rsidRPr="0020501C">
        <w:rPr>
          <w:rFonts w:ascii="Arial" w:eastAsia="Times New Roman" w:hAnsi="Arial" w:cs="Times New Roman"/>
          <w:b/>
          <w:sz w:val="28"/>
          <w:szCs w:val="24"/>
          <w:lang w:eastAsia="ar-SA"/>
        </w:rPr>
        <w:t>Область</w:t>
      </w:r>
      <w:r w:rsidRPr="0020501C">
        <w:rPr>
          <w:rFonts w:ascii="Arial" w:eastAsia="Times New Roman" w:hAnsi="Arial" w:cs="Times New Roman"/>
          <w:b/>
          <w:sz w:val="28"/>
          <w:szCs w:val="24"/>
          <w:lang w:val="en-US" w:eastAsia="ar-SA"/>
        </w:rPr>
        <w:t xml:space="preserve"> </w:t>
      </w:r>
      <w:r w:rsidRPr="0020501C">
        <w:rPr>
          <w:rFonts w:ascii="Arial" w:eastAsia="Times New Roman" w:hAnsi="Arial" w:cs="Times New Roman"/>
          <w:b/>
          <w:sz w:val="28"/>
          <w:szCs w:val="24"/>
          <w:lang w:eastAsia="ar-SA"/>
        </w:rPr>
        <w:t>применения</w:t>
      </w:r>
    </w:p>
    <w:p w14:paraId="288CADBD" w14:textId="18F9D618" w:rsidR="004359B2" w:rsidRPr="0020501C" w:rsidRDefault="0086418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Данный</w:t>
      </w:r>
      <w:r w:rsidR="004359B2"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раздел части 1 заменен </w:t>
      </w:r>
      <w:r w:rsidR="003A1649" w:rsidRPr="0020501C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нижеприведенным</w:t>
      </w:r>
      <w:r w:rsidR="004359B2" w:rsidRPr="0020501C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14:paraId="37F2007B" w14:textId="77777777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45EE9124" w14:textId="79422FA0" w:rsidR="00366A4B" w:rsidRPr="0020501C" w:rsidRDefault="00366A4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устанавливает требования безопасности электрических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гидромассажных ванн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, предназначенных для использования в помещении, и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гидромассажных спа-бассейнов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бытового и аналогичного применения 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с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номинальным напряжением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 </w:t>
      </w:r>
      <w:r w:rsidR="000068AA">
        <w:rPr>
          <w:rFonts w:ascii="Arial" w:eastAsia="Times New Roman" w:hAnsi="Arial" w:cs="Times New Roman"/>
          <w:sz w:val="24"/>
          <w:szCs w:val="24"/>
          <w:lang w:eastAsia="ar-SA"/>
        </w:rPr>
        <w:t>выше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250 В для однофазных приборов и 480 В для других приборов, включая приборы, питаемые постоянным током (DC)</w:t>
      </w:r>
      <w:r w:rsidR="000068AA">
        <w:rPr>
          <w:rFonts w:ascii="Arial" w:eastAsia="Times New Roman" w:hAnsi="Arial" w:cs="Times New Roman"/>
          <w:sz w:val="24"/>
          <w:szCs w:val="24"/>
          <w:lang w:eastAsia="ar-SA"/>
        </w:rPr>
        <w:t>,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приборы с батарейным питанием.</w:t>
      </w:r>
    </w:p>
    <w:p w14:paraId="6C42F8CD" w14:textId="68FA9EC4" w:rsidR="00366A4B" w:rsidRPr="0020501C" w:rsidRDefault="00366A4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также применяют к приборам для циркуляции воздуха или воды в ваннах обычного типа.</w:t>
      </w:r>
    </w:p>
    <w:p w14:paraId="4720EB41" w14:textId="597A68FC" w:rsidR="00366A4B" w:rsidRPr="0020501C" w:rsidRDefault="00937E5C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Настоящий стандарт распространяется на автономные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гидромассажные ванны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гидромассажные спа-бассейны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заводской сборки, в которых все элементы управления и компоненты являются неотъемлемыми частями устройства и расположены внутри конструкции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гидромассажной ванны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или гидромассажного спа-бассейна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или прикреплены к ним.</w:t>
      </w:r>
    </w:p>
    <w:p w14:paraId="47D83487" w14:textId="3BADFB4D" w:rsidR="00366A4B" w:rsidRPr="0020501C" w:rsidRDefault="00937E5C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Приборы, не предназначенные для обычного бытового применения, но которые тем не менее могут быть источником опасности для пользователей, в частности приборы, использ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>уемые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неспециалистами в гостиницах, фитнес-центрах и других помещениях, входят в область распространения настоящего стандарта.</w:t>
      </w:r>
    </w:p>
    <w:p w14:paraId="23E26FE7" w14:textId="77777777" w:rsidR="007A36BA" w:rsidRPr="0020501C" w:rsidRDefault="007A36BA">
      <w:pPr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br w:type="page"/>
      </w:r>
    </w:p>
    <w:p w14:paraId="1BD8EA0B" w14:textId="3969EB47" w:rsidR="00F60E22" w:rsidRPr="0020501C" w:rsidRDefault="00F60E22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lastRenderedPageBreak/>
        <w:t>Настоящий стандарт устанавливает основные виды опасностей при использовании приборов, с которыми пользователи сталкиваются внутри и вне дома. Настоящий стандарт не учитывает опасности, возникающие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при использовании приборов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:</w:t>
      </w:r>
    </w:p>
    <w:p w14:paraId="6B9764C3" w14:textId="55B2459C" w:rsidR="00F60E22" w:rsidRPr="0020501C" w:rsidRDefault="00F60E22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без надзора и инструкций пользователями (включая детей), у которых есть физические, нервные или психические отклонения или недостаток опыта и знаний, препятствующие безопасной эксплуатации прибора без надзора и инструкций;</w:t>
      </w:r>
    </w:p>
    <w:p w14:paraId="5CE13C88" w14:textId="140C1234" w:rsidR="00F60E22" w:rsidRPr="0020501C" w:rsidRDefault="00F60E22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детьми для игр.</w:t>
      </w:r>
    </w:p>
    <w:p w14:paraId="4931A8D2" w14:textId="77777777" w:rsidR="00F60E22" w:rsidRPr="0020501C" w:rsidRDefault="00F60E22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Необходимо обратить внимание на следующее:</w:t>
      </w:r>
    </w:p>
    <w:p w14:paraId="11266538" w14:textId="0BF7F81D" w:rsidR="00F60E22" w:rsidRPr="0020501C" w:rsidRDefault="00F60E22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- для приборов, предназначенных для использования в транспортных средствах или на борту судов или самолетов, могут быть 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>определены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дополнительные требования;</w:t>
      </w:r>
    </w:p>
    <w:p w14:paraId="678173E9" w14:textId="1D222497" w:rsidR="00937E5C" w:rsidRPr="0020501C" w:rsidRDefault="00937E5C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во многих странах национальные органы здравоохранения, охраны труда и другие предъявляют к приборам дополнительные требования.</w:t>
      </w:r>
    </w:p>
    <w:p w14:paraId="57A620BC" w14:textId="77777777" w:rsidR="00CD70AC" w:rsidRPr="0020501C" w:rsidRDefault="00CD70AC" w:rsidP="00CD70A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Настоящий стандарт не распространяется:</w:t>
      </w:r>
    </w:p>
    <w:p w14:paraId="299D8A74" w14:textId="1B42A10B" w:rsidR="00937E5C" w:rsidRPr="0020501C" w:rsidRDefault="00CD70AC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на оборудование для циркуляции воды в плавательных и оздоровительных бассейнах;</w:t>
      </w:r>
    </w:p>
    <w:p w14:paraId="1015ED7C" w14:textId="42F61793" w:rsidR="00BA21A8" w:rsidRPr="0020501C" w:rsidRDefault="00CD70AC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чистящее оборудование для плавательных бассейнов;</w:t>
      </w:r>
    </w:p>
    <w:p w14:paraId="34446592" w14:textId="5B76B4C1" w:rsidR="00BA21A8" w:rsidRPr="0020501C" w:rsidRDefault="00CD70AC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приборы, предназначенные для медицинских целей;</w:t>
      </w:r>
    </w:p>
    <w:p w14:paraId="09AF6CA5" w14:textId="75F32E3A" w:rsidR="00CD70AC" w:rsidRPr="0020501C" w:rsidRDefault="00CD70AC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медицинские электрические изделия (серия стандартов IEC 60601);</w:t>
      </w:r>
    </w:p>
    <w:p w14:paraId="450F0F8D" w14:textId="0D416062" w:rsidR="00CD70AC" w:rsidRPr="0020501C" w:rsidRDefault="00CD70AC" w:rsidP="00F60E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- </w:t>
      </w:r>
      <w:r w:rsidR="000E33AA"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неавтономные, 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стационарные </w:t>
      </w:r>
      <w:r w:rsidR="000E33AA"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гидромассажные ванны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или </w:t>
      </w:r>
      <w:r w:rsidR="000E33AA"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гидромассажные спа-бассейны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, спроектированные специально для </w:t>
      </w:r>
      <w:r w:rsidR="000E33AA" w:rsidRPr="0020501C">
        <w:rPr>
          <w:rFonts w:ascii="Arial" w:eastAsia="Times New Roman" w:hAnsi="Arial" w:cs="Times New Roman"/>
          <w:sz w:val="24"/>
          <w:szCs w:val="24"/>
          <w:lang w:eastAsia="ar-SA"/>
        </w:rPr>
        <w:t>определенного места и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монтиру</w:t>
      </w:r>
      <w:r w:rsidR="000E33AA" w:rsidRPr="0020501C">
        <w:rPr>
          <w:rFonts w:ascii="Arial" w:eastAsia="Times New Roman" w:hAnsi="Arial" w:cs="Times New Roman"/>
          <w:sz w:val="24"/>
          <w:szCs w:val="24"/>
          <w:lang w:eastAsia="ar-SA"/>
        </w:rPr>
        <w:t>емые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или изгот</w:t>
      </w:r>
      <w:r w:rsidR="000E33AA" w:rsidRPr="0020501C">
        <w:rPr>
          <w:rFonts w:ascii="Arial" w:eastAsia="Times New Roman" w:hAnsi="Arial" w:cs="Times New Roman"/>
          <w:sz w:val="24"/>
          <w:szCs w:val="24"/>
          <w:lang w:eastAsia="ar-SA"/>
        </w:rPr>
        <w:t>овленные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на месте окончательной установки</w:t>
      </w:r>
      <w:r w:rsidR="000E33AA" w:rsidRPr="0020501C">
        <w:rPr>
          <w:rFonts w:ascii="Arial" w:eastAsia="Times New Roman" w:hAnsi="Arial" w:cs="Times New Roman"/>
          <w:sz w:val="24"/>
          <w:szCs w:val="24"/>
          <w:lang w:eastAsia="ar-SA"/>
        </w:rPr>
        <w:t>;</w:t>
      </w:r>
    </w:p>
    <w:p w14:paraId="63199F00" w14:textId="212AE5E8" w:rsidR="00F60E22" w:rsidRPr="0020501C" w:rsidRDefault="00CE6B37" w:rsidP="00CE6B3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- приборы, предназначенные для использования в местах, где преобладают особые условия, такие как наличие коррозионной или взрывоопасной среды (пыль, пар или газ).</w:t>
      </w:r>
    </w:p>
    <w:p w14:paraId="20C4BFD2" w14:textId="77777777" w:rsidR="00086F22" w:rsidRPr="0020501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3B56AB7" w14:textId="77777777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b/>
          <w:sz w:val="28"/>
          <w:szCs w:val="24"/>
          <w:lang w:eastAsia="ar-SA"/>
        </w:rPr>
      </w:pPr>
      <w:r w:rsidRPr="0020501C">
        <w:rPr>
          <w:rFonts w:ascii="Arial" w:eastAsia="Arial" w:hAnsi="Arial" w:cs="Arial"/>
          <w:b/>
          <w:sz w:val="28"/>
          <w:szCs w:val="24"/>
          <w:lang w:eastAsia="ar-SA"/>
        </w:rPr>
        <w:t>2 Нормативные ссылки</w:t>
      </w:r>
    </w:p>
    <w:p w14:paraId="5C1E811B" w14:textId="2434C4CA" w:rsidR="008A59DD" w:rsidRPr="0020501C" w:rsidRDefault="00864188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Toc68904561"/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2B6C14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1, за исключением 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нижеприведенно</w:t>
      </w:r>
      <w:r w:rsidR="002B6C14" w:rsidRPr="0020501C">
        <w:rPr>
          <w:rFonts w:ascii="Arial" w:eastAsia="Times New Roman" w:hAnsi="Arial" w:cs="Arial"/>
          <w:sz w:val="24"/>
          <w:szCs w:val="24"/>
          <w:lang w:eastAsia="ar-SA"/>
        </w:rPr>
        <w:t>го.</w:t>
      </w:r>
    </w:p>
    <w:p w14:paraId="7A28C66A" w14:textId="77777777" w:rsidR="002B6C14" w:rsidRPr="0020501C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7236C7C1" w14:textId="74DAA21B" w:rsidR="002B6C14" w:rsidRPr="0020501C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val="en-US"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0DD8CE2" w14:textId="2AF21532" w:rsidR="002B6C14" w:rsidRPr="0020501C" w:rsidRDefault="002B6C14" w:rsidP="008A59D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IEC 60584-1, Thermocouples</w:t>
      </w:r>
      <w:r w:rsidR="0004332E"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–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Part 1: EMF specifications and tolerances [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Термопары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Часть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1.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Спецификация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допуски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для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электродвижущей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силы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(EMF)]</w:t>
      </w:r>
    </w:p>
    <w:p w14:paraId="07569958" w14:textId="1A09BE0C" w:rsidR="00973B28" w:rsidRPr="0020501C" w:rsidRDefault="00973B28" w:rsidP="00973B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IEC 60364-7-701, Low-voltage electrical installations – Requirements for special installations or locations – Locations containing a bath or shower</w:t>
      </w:r>
      <w:r w:rsidR="00EC6B09"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EC6B09" w:rsidRPr="0020501C">
        <w:rPr>
          <w:rFonts w:ascii="Arial" w:eastAsia="Times New Roman" w:hAnsi="Arial" w:cs="Arial"/>
          <w:sz w:val="24"/>
          <w:szCs w:val="24"/>
          <w:lang w:eastAsia="ar-SA"/>
        </w:rPr>
        <w:t>Электроустановки</w:t>
      </w:r>
      <w:r w:rsidR="00EC6B09"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EC6B09"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низковольтные</w:t>
      </w:r>
      <w:r w:rsidR="00EC6B09"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EC6B09" w:rsidRPr="0020501C">
        <w:rPr>
          <w:rFonts w:ascii="Arial" w:eastAsia="Times New Roman" w:hAnsi="Arial" w:cs="Arial"/>
          <w:sz w:val="24"/>
          <w:szCs w:val="24"/>
          <w:lang w:eastAsia="ar-SA"/>
        </w:rPr>
        <w:t>Часть 7-701. Требования к специальным установкам или местам их размещения. Помещения для ванных и душевых)</w:t>
      </w:r>
    </w:p>
    <w:p w14:paraId="33118CAB" w14:textId="09BF1D55" w:rsidR="00973B28" w:rsidRPr="0020501C" w:rsidRDefault="00973B28" w:rsidP="00973B2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IEC 60364-7-702, Low voltage electrical installations – Part 7-702: Requirements for special installations or locations – Swimming pools and fountains</w:t>
      </w:r>
      <w:r w:rsidR="00EC6B09"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(</w:t>
      </w:r>
      <w:r w:rsidR="00EC6B09" w:rsidRPr="0020501C">
        <w:rPr>
          <w:rFonts w:ascii="Arial" w:eastAsia="Times New Roman" w:hAnsi="Arial" w:cs="Arial"/>
          <w:sz w:val="24"/>
          <w:szCs w:val="24"/>
          <w:lang w:eastAsia="ar-SA"/>
        </w:rPr>
        <w:t>Электроустановки</w:t>
      </w:r>
      <w:r w:rsidR="00EC6B09"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</w:t>
      </w:r>
      <w:r w:rsidR="00EC6B09" w:rsidRPr="0020501C">
        <w:rPr>
          <w:rFonts w:ascii="Arial" w:eastAsia="Times New Roman" w:hAnsi="Arial" w:cs="Arial"/>
          <w:sz w:val="24"/>
          <w:szCs w:val="24"/>
          <w:lang w:eastAsia="ar-SA"/>
        </w:rPr>
        <w:t>низковольтные</w:t>
      </w:r>
      <w:r w:rsidR="00EC6B09" w:rsidRPr="0020501C">
        <w:rPr>
          <w:rFonts w:ascii="Arial" w:eastAsia="Times New Roman" w:hAnsi="Arial" w:cs="Arial"/>
          <w:sz w:val="24"/>
          <w:szCs w:val="24"/>
          <w:lang w:val="en-US" w:eastAsia="ar-SA"/>
        </w:rPr>
        <w:t xml:space="preserve">. </w:t>
      </w:r>
      <w:r w:rsidR="00EC6B09" w:rsidRPr="0020501C">
        <w:rPr>
          <w:rFonts w:ascii="Arial" w:eastAsia="Times New Roman" w:hAnsi="Arial" w:cs="Arial"/>
          <w:sz w:val="24"/>
          <w:szCs w:val="24"/>
          <w:lang w:eastAsia="ar-SA"/>
        </w:rPr>
        <w:t>Часть 7-702. Требования к специальным установкам или расположениям. Бассейны и фонтаны)</w:t>
      </w:r>
    </w:p>
    <w:p w14:paraId="372A35C5" w14:textId="77777777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95D9FCE" w14:textId="77777777" w:rsidR="00577BE0" w:rsidRPr="0020501C" w:rsidRDefault="00577BE0" w:rsidP="00577BE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3 Термины и определения</w:t>
      </w:r>
    </w:p>
    <w:p w14:paraId="58F80A5F" w14:textId="77777777" w:rsidR="007A36BA" w:rsidRPr="0020501C" w:rsidRDefault="00864188" w:rsidP="007A36B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1, </w:t>
      </w:r>
      <w:r w:rsidR="007A36B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 исключением 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нижеприведенно</w:t>
      </w:r>
      <w:r w:rsidR="007A36BA" w:rsidRPr="0020501C">
        <w:rPr>
          <w:rFonts w:ascii="Arial" w:eastAsia="Times New Roman" w:hAnsi="Arial" w:cs="Arial"/>
          <w:sz w:val="24"/>
          <w:szCs w:val="24"/>
          <w:lang w:eastAsia="ar-SA"/>
        </w:rPr>
        <w:t>го.</w:t>
      </w:r>
    </w:p>
    <w:p w14:paraId="519928BF" w14:textId="04B96F86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1C3D2B" w14:textId="77777777" w:rsidR="00262F02" w:rsidRPr="0020501C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3.1 Определения, относящиеся к физическим характеристикам</w:t>
      </w:r>
    </w:p>
    <w:p w14:paraId="57637F2C" w14:textId="5B1E8F68" w:rsidR="00262F02" w:rsidRPr="0020501C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3.1.9 </w:t>
      </w:r>
      <w:r w:rsidR="00212153" w:rsidRPr="0020501C">
        <w:rPr>
          <w:rFonts w:ascii="Arial" w:eastAsia="Times New Roman" w:hAnsi="Arial" w:cs="Times New Roman"/>
          <w:i/>
          <w:sz w:val="24"/>
          <w:szCs w:val="24"/>
          <w:lang w:eastAsia="ar-SA"/>
        </w:rPr>
        <w:t>Изменение</w:t>
      </w:r>
    </w:p>
    <w:p w14:paraId="2C29D008" w14:textId="1A9B1D89" w:rsidR="00212153" w:rsidRPr="0020501C" w:rsidRDefault="00212153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Замен</w:t>
      </w:r>
      <w:r w:rsidR="00DA2665" w:rsidRPr="0020501C">
        <w:rPr>
          <w:rFonts w:ascii="Arial" w:eastAsia="Times New Roman" w:hAnsi="Arial" w:cs="Times New Roman"/>
          <w:sz w:val="24"/>
          <w:szCs w:val="24"/>
          <w:lang w:eastAsia="ar-SA"/>
        </w:rPr>
        <w:t>ить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перв</w:t>
      </w:r>
      <w:r w:rsidR="00DA2665" w:rsidRPr="0020501C">
        <w:rPr>
          <w:rFonts w:ascii="Arial" w:eastAsia="Times New Roman" w:hAnsi="Arial" w:cs="Times New Roman"/>
          <w:sz w:val="24"/>
          <w:szCs w:val="24"/>
          <w:lang w:eastAsia="ar-SA"/>
        </w:rPr>
        <w:t>ый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 абзац 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нижеприведенным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14:paraId="1F12B233" w14:textId="006AA22F" w:rsidR="00262F02" w:rsidRPr="0020501C" w:rsidRDefault="00262F02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Работа прибора при следующих условиях.</w:t>
      </w:r>
    </w:p>
    <w:p w14:paraId="41837B8E" w14:textId="54500355" w:rsidR="00212153" w:rsidRPr="0020501C" w:rsidRDefault="00212153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Гидромассажные ванны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для использования в помещении и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гидромассажные спа-бассейны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заполняют водой до максимального уровня, допустимого конструкцией.</w:t>
      </w:r>
    </w:p>
    <w:p w14:paraId="1C9CC2C6" w14:textId="583F5127" w:rsidR="00212153" w:rsidRPr="0020501C" w:rsidRDefault="00212153" w:rsidP="00262F0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Для отдельных приборов, предназначенных для использования с ваннами обычного типа, ванну наполняют водой до глубины примерно 200 мм или до максимального уровня, указанного в инструкциях, в зависимости от того, что является более неблагоприятным.</w:t>
      </w:r>
    </w:p>
    <w:p w14:paraId="376D1648" w14:textId="77777777" w:rsidR="00086F22" w:rsidRPr="0020501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433988" w14:textId="5318DA1C" w:rsidR="006D4CE3" w:rsidRPr="0020501C" w:rsidRDefault="006D4CE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3.5 Определения, относящиеся к типам приборов</w:t>
      </w:r>
    </w:p>
    <w:p w14:paraId="479B66D2" w14:textId="14FBB572" w:rsidR="00893CEB" w:rsidRPr="0020501C" w:rsidRDefault="00893CEB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3.5.1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C35BF60" w14:textId="77777777" w:rsidR="00893CEB" w:rsidRPr="0020501C" w:rsidRDefault="00893CEB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C46047" w14:textId="63D22CE8" w:rsidR="00893CEB" w:rsidRPr="0020501C" w:rsidRDefault="00893CEB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101 – </w:t>
      </w:r>
      <w:r w:rsidRPr="0020501C">
        <w:rPr>
          <w:rFonts w:ascii="Arial" w:eastAsia="Times New Roman" w:hAnsi="Arial" w:cs="Arial"/>
          <w:b/>
          <w:szCs w:val="24"/>
          <w:lang w:eastAsia="ar-SA"/>
        </w:rPr>
        <w:t>Переносные гидромассажные спа-бассейны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не считаются </w:t>
      </w:r>
      <w:r w:rsidRPr="0020501C">
        <w:rPr>
          <w:rFonts w:ascii="Arial" w:eastAsia="Times New Roman" w:hAnsi="Arial" w:cs="Arial"/>
          <w:b/>
          <w:szCs w:val="24"/>
          <w:lang w:eastAsia="ar-SA"/>
        </w:rPr>
        <w:t>портативными приборами</w:t>
      </w:r>
      <w:r w:rsidRPr="0020501C">
        <w:rPr>
          <w:rFonts w:ascii="Arial" w:eastAsia="Times New Roman" w:hAnsi="Arial" w:cs="Arial"/>
          <w:szCs w:val="24"/>
          <w:lang w:eastAsia="ar-SA"/>
        </w:rPr>
        <w:t>.</w:t>
      </w:r>
    </w:p>
    <w:p w14:paraId="079A2E2B" w14:textId="77777777" w:rsidR="008E5762" w:rsidRPr="0020501C" w:rsidRDefault="008E5762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334C5A" w14:textId="17620086" w:rsidR="008E5762" w:rsidRPr="0020501C" w:rsidRDefault="0032445F" w:rsidP="008E576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7D48AF" w:rsidRPr="0020501C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101 </w:t>
      </w:r>
      <w:r w:rsidR="008E5762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переносной гидромассажный спа-бассейн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8E5762" w:rsidRPr="0020501C">
        <w:rPr>
          <w:rFonts w:ascii="Arial" w:eastAsia="Times New Roman" w:hAnsi="Arial" w:cs="Arial"/>
          <w:sz w:val="24"/>
          <w:szCs w:val="24"/>
          <w:lang w:val="en-US" w:eastAsia="ar-SA"/>
        </w:rPr>
        <w:t>transportable</w:t>
      </w:r>
      <w:r w:rsidR="008E576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E5762" w:rsidRPr="0020501C">
        <w:rPr>
          <w:rFonts w:ascii="Arial" w:eastAsia="Times New Roman" w:hAnsi="Arial" w:cs="Arial"/>
          <w:sz w:val="24"/>
          <w:szCs w:val="24"/>
          <w:lang w:val="en-US" w:eastAsia="ar-SA"/>
        </w:rPr>
        <w:t>whirlpool</w:t>
      </w:r>
      <w:r w:rsidR="008E576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E5762" w:rsidRPr="0020501C">
        <w:rPr>
          <w:rFonts w:ascii="Arial" w:eastAsia="Times New Roman" w:hAnsi="Arial" w:cs="Arial"/>
          <w:sz w:val="24"/>
          <w:szCs w:val="24"/>
          <w:lang w:val="en-US" w:eastAsia="ar-SA"/>
        </w:rPr>
        <w:t>spa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): </w:t>
      </w:r>
      <w:r w:rsidR="008E5762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Гидромассажный спа-бассейн</w:t>
      </w:r>
      <w:r w:rsidR="008E5762" w:rsidRPr="0020501C">
        <w:rPr>
          <w:rFonts w:ascii="Arial" w:eastAsia="Times New Roman" w:hAnsi="Arial" w:cs="Arial"/>
          <w:sz w:val="24"/>
          <w:szCs w:val="24"/>
          <w:lang w:eastAsia="ar-SA"/>
        </w:rPr>
        <w:t>, который планируется время от времени устанавливать и перемещать с целью его использования в других помещениях.</w:t>
      </w:r>
    </w:p>
    <w:p w14:paraId="398196BC" w14:textId="7934856F" w:rsidR="0032445F" w:rsidRPr="0020501C" w:rsidRDefault="0032445F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3.</w:t>
      </w:r>
      <w:r w:rsidR="00200B2C" w:rsidRPr="0020501C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102 </w:t>
      </w:r>
      <w:r w:rsidR="008E5762"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гидромассажная ванна</w:t>
      </w:r>
      <w:r w:rsidR="008E576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(</w:t>
      </w:r>
      <w:r w:rsidR="008E5762" w:rsidRPr="0020501C">
        <w:rPr>
          <w:rFonts w:ascii="Arial" w:eastAsia="Times New Roman" w:hAnsi="Arial" w:cs="Arial"/>
          <w:sz w:val="24"/>
          <w:szCs w:val="24"/>
          <w:lang w:val="en-US" w:eastAsia="ar-SA"/>
        </w:rPr>
        <w:t>whirlpool</w:t>
      </w:r>
      <w:r w:rsidR="008E576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E5762" w:rsidRPr="0020501C">
        <w:rPr>
          <w:rFonts w:ascii="Arial" w:eastAsia="Times New Roman" w:hAnsi="Arial" w:cs="Arial"/>
          <w:sz w:val="24"/>
          <w:szCs w:val="24"/>
          <w:lang w:val="en-US" w:eastAsia="ar-SA"/>
        </w:rPr>
        <w:t>bath</w:t>
      </w:r>
      <w:r w:rsidR="008E5762" w:rsidRPr="0020501C">
        <w:rPr>
          <w:rFonts w:ascii="Arial" w:eastAsia="Times New Roman" w:hAnsi="Arial" w:cs="Arial"/>
          <w:sz w:val="24"/>
          <w:szCs w:val="24"/>
          <w:lang w:eastAsia="ar-SA"/>
        </w:rPr>
        <w:t>): Прибор, используемый людьми для погружения в воду, который включает в себя средства для выдувания воздуха или циркуляции воды и который может иметь средства для нагрева воды</w:t>
      </w:r>
      <w:r w:rsidR="00B734A8" w:rsidRPr="0020501C">
        <w:rPr>
          <w:rFonts w:ascii="Arial" w:eastAsia="Times New Roman" w:hAnsi="Arial" w:cs="Arial"/>
          <w:sz w:val="24"/>
          <w:szCs w:val="24"/>
          <w:lang w:eastAsia="ar-SA"/>
        </w:rPr>
        <w:t>;</w:t>
      </w:r>
      <w:r w:rsidR="008E576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прибор должен быть осушен после использования.</w:t>
      </w:r>
    </w:p>
    <w:p w14:paraId="78707CE5" w14:textId="6566A86B" w:rsidR="00B734A8" w:rsidRPr="0020501C" w:rsidRDefault="0032445F" w:rsidP="00B734A8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3.</w:t>
      </w:r>
      <w:r w:rsidR="004242AF" w:rsidRPr="0020501C">
        <w:rPr>
          <w:rFonts w:ascii="Arial" w:eastAsia="Times New Roman" w:hAnsi="Arial" w:cs="Arial"/>
          <w:sz w:val="24"/>
          <w:szCs w:val="24"/>
          <w:lang w:eastAsia="ar-SA"/>
        </w:rPr>
        <w:t>5.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103 </w:t>
      </w:r>
      <w:r w:rsidR="00B734A8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гидромассажный спа-бассейн</w:t>
      </w:r>
      <w:r w:rsidR="00B734A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(whirlpool spas): Прибор, используемый одним человеком или более одновременно для погружения в воду, который включает в себя средства для выдувания воздуха или циркуляции воды и средства для нагрева воды; прибор не должен быть осушен после использования.</w:t>
      </w:r>
    </w:p>
    <w:p w14:paraId="46EB2DA4" w14:textId="77777777" w:rsidR="0032445F" w:rsidRPr="0020501C" w:rsidRDefault="0032445F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23C985" w14:textId="77777777" w:rsidR="00407F82" w:rsidRPr="0020501C" w:rsidRDefault="00407F82" w:rsidP="00407F8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3.6 Определения, относящиеся к частям приборов</w:t>
      </w:r>
    </w:p>
    <w:p w14:paraId="41642497" w14:textId="2920839D" w:rsidR="0032445F" w:rsidRPr="0020501C" w:rsidRDefault="00E652F3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3.6.4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5F65DEFF" w14:textId="5D552849" w:rsidR="00E652F3" w:rsidRPr="0020501C" w:rsidRDefault="00E652F3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Замена примечания 1 </w:t>
      </w:r>
      <w:r w:rsidR="007A36BA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нижеприведенным.</w:t>
      </w:r>
    </w:p>
    <w:p w14:paraId="26F75103" w14:textId="77777777" w:rsidR="007A36BA" w:rsidRPr="0020501C" w:rsidRDefault="007A36BA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36E0D4" w14:textId="0382B115" w:rsidR="009D10D1" w:rsidRPr="0020501C" w:rsidRDefault="000866BC" w:rsidP="0032445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="007B6471" w:rsidRPr="0020501C">
        <w:rPr>
          <w:rFonts w:ascii="Arial" w:eastAsia="Times New Roman" w:hAnsi="Arial" w:cs="Arial"/>
          <w:szCs w:val="24"/>
          <w:lang w:eastAsia="ar-SA"/>
        </w:rPr>
        <w:t xml:space="preserve"> 1 </w:t>
      </w:r>
      <w:r w:rsidR="007B6471" w:rsidRPr="0020501C">
        <w:rPr>
          <w:rFonts w:ascii="Arial" w:eastAsia="Times New Roman" w:hAnsi="Arial" w:cs="Arial"/>
          <w:lang w:eastAsia="ar-SA"/>
        </w:rPr>
        <w:t xml:space="preserve">– </w:t>
      </w:r>
      <w:r w:rsidR="00E652F3" w:rsidRPr="0020501C">
        <w:rPr>
          <w:rFonts w:ascii="Arial" w:eastAsia="Times New Roman" w:hAnsi="Arial" w:cs="Arial"/>
          <w:szCs w:val="24"/>
          <w:lang w:eastAsia="ar-SA"/>
        </w:rPr>
        <w:t xml:space="preserve">Части считают </w:t>
      </w:r>
      <w:r w:rsidR="00E652F3" w:rsidRPr="0020501C">
        <w:rPr>
          <w:rFonts w:ascii="Arial" w:eastAsia="Times New Roman" w:hAnsi="Arial" w:cs="Arial"/>
          <w:b/>
          <w:szCs w:val="24"/>
          <w:lang w:eastAsia="ar-SA"/>
        </w:rPr>
        <w:t>токоведущими частями</w:t>
      </w:r>
      <w:r w:rsidR="00E652F3" w:rsidRPr="0020501C">
        <w:rPr>
          <w:rFonts w:ascii="Arial" w:eastAsia="Times New Roman" w:hAnsi="Arial" w:cs="Arial"/>
          <w:szCs w:val="24"/>
          <w:lang w:eastAsia="ar-SA"/>
        </w:rPr>
        <w:t>, даже если они удовлетворяют требованиям 8.1.4.</w:t>
      </w:r>
    </w:p>
    <w:p w14:paraId="1E99134F" w14:textId="77777777" w:rsidR="00086F22" w:rsidRPr="0020501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54C6709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4 Общие требования</w:t>
      </w:r>
    </w:p>
    <w:p w14:paraId="682083E5" w14:textId="343C348B" w:rsidR="00E52327" w:rsidRPr="0020501C" w:rsidRDefault="00B52FF6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</w:t>
      </w:r>
      <w:r w:rsidR="00E52327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1.</w:t>
      </w:r>
    </w:p>
    <w:p w14:paraId="4270D896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31B7A6" w14:textId="7FD76F88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5 Общие условия испытаний</w:t>
      </w:r>
    </w:p>
    <w:p w14:paraId="139F0164" w14:textId="50917DC0" w:rsidR="004359B2" w:rsidRPr="0020501C" w:rsidRDefault="00142BB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7A36BA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6052561" w14:textId="77777777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A43F2D2" w14:textId="77777777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5.7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05DC4E0" w14:textId="35DB96B8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Если на результаты испытаний влияет температура воды, ее следует поддерживать на уровне 40</w:t>
      </w:r>
      <w:r w:rsidR="007A36BA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°С или на максимальном значении, допустимом управляющим устройством, в зависимости от того, что больше.</w:t>
      </w:r>
    </w:p>
    <w:p w14:paraId="17A243C0" w14:textId="77777777" w:rsidR="00DA2665" w:rsidRPr="0020501C" w:rsidRDefault="00DA2665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E4B2A73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6 Классификация</w:t>
      </w:r>
    </w:p>
    <w:p w14:paraId="66DD7E78" w14:textId="3A2EF0E0" w:rsidR="00E52327" w:rsidRPr="0020501C" w:rsidRDefault="00DA266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7A36BA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AC46A1D" w14:textId="77777777" w:rsidR="00DA2665" w:rsidRPr="0020501C" w:rsidRDefault="00DA266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BEAD327" w14:textId="77777777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6.1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5AB374BB" w14:textId="355C94FB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Заменить первый абзац </w:t>
      </w:r>
      <w:r w:rsidR="007A36BA" w:rsidRPr="0020501C">
        <w:rPr>
          <w:rFonts w:ascii="Arial" w:eastAsia="Times New Roman" w:hAnsi="Arial" w:cs="Times New Roman"/>
          <w:sz w:val="24"/>
          <w:szCs w:val="24"/>
          <w:lang w:eastAsia="ar-SA"/>
        </w:rPr>
        <w:t>нижеприведенным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>.</w:t>
      </w:r>
    </w:p>
    <w:p w14:paraId="4327D9F6" w14:textId="6D893879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Портативные приборы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 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14:paraId="68BB8B36" w14:textId="15470157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Гидромассажные спа-бассейны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должны быть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 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 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192038D" w14:textId="567151C9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 xml:space="preserve">Гидромассажные ванны </w:t>
      </w:r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t xml:space="preserve">и другие </w:t>
      </w: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с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тационарные приборы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I, класса 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99EF4FD" w14:textId="77777777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558EE10" w14:textId="77777777" w:rsidR="00F54DB5" w:rsidRPr="0020501C" w:rsidRDefault="00F54DB5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3B470DDC" w14:textId="03D9CB4D" w:rsidR="00DA2665" w:rsidRPr="0020501C" w:rsidRDefault="00DA2665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6.2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9B2F275" w14:textId="45002E5A" w:rsidR="00DA2665" w:rsidRPr="0020501C" w:rsidRDefault="005C1261" w:rsidP="00DA26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Гидромассажные ванны</w:t>
      </w:r>
      <w:r w:rsidR="00DA2665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гидромассажные спа-бассейны </w:t>
      </w:r>
      <w:r w:rsidR="00DA2665" w:rsidRPr="0020501C">
        <w:rPr>
          <w:rFonts w:ascii="Arial" w:eastAsia="Times New Roman" w:hAnsi="Arial" w:cs="Arial"/>
          <w:sz w:val="24"/>
          <w:szCs w:val="24"/>
          <w:lang w:eastAsia="ar-SA"/>
        </w:rPr>
        <w:t>должны иметь степень защиты не менее IPX5. Другие приборы должны иметь степень защиты не менее IPX4.</w:t>
      </w:r>
    </w:p>
    <w:p w14:paraId="53139BDE" w14:textId="3BCC261E" w:rsidR="005C1261" w:rsidRPr="0020501C" w:rsidRDefault="005C1261" w:rsidP="005C126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Данное требование не относится к частям приборов, предназначенных для установки в жилых помещениях, но за пределами зон 0, 1 и 2 в соответствии с 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="00F54DB5" w:rsidRPr="0020501C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60364-7-701 и </w:t>
      </w:r>
      <w:r w:rsidRPr="0020501C">
        <w:rPr>
          <w:rFonts w:ascii="Arial" w:eastAsia="Times New Roman" w:hAnsi="Arial" w:cs="Arial"/>
          <w:sz w:val="24"/>
          <w:szCs w:val="24"/>
          <w:lang w:val="en-US" w:eastAsia="ar-SA"/>
        </w:rPr>
        <w:t>IEC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60364-7-702, за исключением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спа-бассейнов.</w:t>
      </w:r>
    </w:p>
    <w:p w14:paraId="24BA481E" w14:textId="77777777" w:rsidR="008857FA" w:rsidRPr="0020501C" w:rsidRDefault="008857FA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274BE2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7 Маркировка и инструкции</w:t>
      </w:r>
    </w:p>
    <w:p w14:paraId="3A165A82" w14:textId="598A7BF4" w:rsidR="004359B2" w:rsidRPr="0020501C" w:rsidRDefault="00142BB9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7A36BA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69AF011" w14:textId="77777777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A00E1FF" w14:textId="77777777" w:rsidR="00787AC8" w:rsidRPr="0020501C" w:rsidRDefault="00787AC8" w:rsidP="00787AC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7.12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09EB28E" w14:textId="41A67A47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Инструкции должны содержать сведения о чистке и прочем обслуживании.</w:t>
      </w:r>
    </w:p>
    <w:p w14:paraId="27119873" w14:textId="475FF854" w:rsidR="00E61F80" w:rsidRPr="0020501C" w:rsidRDefault="007A36BA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В и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>нструкци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ях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для </w:t>
      </w:r>
      <w:r w:rsidR="00E61F80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портативных приборов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быть установлено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>, что ни одна из частей прибора не должна быть расположена над ванной при ее использовании.</w:t>
      </w:r>
    </w:p>
    <w:p w14:paraId="7C4FCE0D" w14:textId="42E5F013" w:rsidR="00E61F80" w:rsidRPr="0020501C" w:rsidRDefault="007A36BA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 инструкциях для </w:t>
      </w:r>
      <w:r w:rsidR="00E61F80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гидромассажных спа-бассейнов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быть </w:t>
      </w:r>
      <w:r w:rsidR="00912CF1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представлена 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>информаци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>, касающ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>ся:</w:t>
      </w:r>
    </w:p>
    <w:p w14:paraId="60B8ED4A" w14:textId="5643B380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поддержания чистоты воды, особенно значения рН и рекомендуемой концентрации хлора или других дезинфицирующих средств;</w:t>
      </w:r>
    </w:p>
    <w:p w14:paraId="4E0FD413" w14:textId="00745173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чистки и дезинфекции;</w:t>
      </w:r>
    </w:p>
    <w:p w14:paraId="699C4FCE" w14:textId="77777777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использования и установки защитного покрытия;</w:t>
      </w:r>
    </w:p>
    <w:p w14:paraId="3F8D0229" w14:textId="253ECE60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отведения воды;</w:t>
      </w:r>
    </w:p>
    <w:p w14:paraId="3F1F4B0D" w14:textId="271E186E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мер предосторожности, для того чтобы избежать повреждений, вызванных замерзанием воды;</w:t>
      </w:r>
    </w:p>
    <w:p w14:paraId="3B6DA309" w14:textId="0A37D3D6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мер предосторожности, для того чтобы избежать повреждений при длительном хранении прибора без воды</w:t>
      </w:r>
      <w:r w:rsidR="002467DA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AF3F129" w14:textId="2BB95F39" w:rsidR="002467DA" w:rsidRPr="0020501C" w:rsidRDefault="002B15A8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Для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гидромассажных ванн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 возможностью подогрева воды 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гидромассажных спа-бассейнов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, за исключением тех, которые оснащены регулятором температуры, ограничивающим среднюю температуру воды значением, не превышающим 40</w:t>
      </w:r>
      <w:r w:rsidR="00912CF1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°C при измерении в соответствии с 11.101, в инструкциях должно содержаться </w:t>
      </w:r>
      <w:r w:rsidR="00912CF1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е.</w:t>
      </w:r>
    </w:p>
    <w:p w14:paraId="0452C088" w14:textId="1B172E11" w:rsidR="002B15A8" w:rsidRPr="0020501C" w:rsidRDefault="002B15A8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Во избежание возможной гипертермии (теплового стресса) рекомендуется, чтобы средняя температура воды не превышала 40</w:t>
      </w:r>
      <w:r w:rsidR="00912CF1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°C.</w:t>
      </w:r>
    </w:p>
    <w:p w14:paraId="434B796E" w14:textId="77777777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7.12.1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331015B" w14:textId="3179A05D" w:rsidR="00E61F80" w:rsidRPr="0020501C" w:rsidRDefault="00912CF1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 инструкциях 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>по установке должн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быть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указ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ано, что</w:t>
      </w:r>
      <w:r w:rsidR="00E61F80" w:rsidRPr="0020501C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6E287859" w14:textId="0EA1BD45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части, содержащие токоведущие части, за исключением частей, питаемых безопасным сверхнизким напряжением, не превышающим 12 В, должны быть недоступны для человека, наход</w:t>
      </w:r>
      <w:r w:rsidR="00912CF1" w:rsidRPr="0020501C">
        <w:rPr>
          <w:rFonts w:ascii="Arial" w:eastAsia="Times New Roman" w:hAnsi="Arial" w:cs="Arial"/>
          <w:sz w:val="24"/>
          <w:szCs w:val="24"/>
          <w:lang w:eastAsia="ar-SA"/>
        </w:rPr>
        <w:t>ящегося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 ванне</w:t>
      </w:r>
      <w:r w:rsidR="002B15A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бассейне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67829232" w14:textId="193B0AE2" w:rsidR="002B15A8" w:rsidRPr="0020501C" w:rsidRDefault="00E61F80" w:rsidP="002B15A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заземленные приборы должны быть постоянно присоединены к стационарной проводке</w:t>
      </w:r>
      <w:r w:rsidR="002B15A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2B15A8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спа-бассейнов</w:t>
      </w:r>
      <w:r w:rsidR="002B15A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 заземлением, которые подключают непосредственно к заземленной розетке стационарной проводки;</w:t>
      </w:r>
    </w:p>
    <w:p w14:paraId="461D35B9" w14:textId="79CDF7BB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- части, содержащие электрические составляющие, за исключением устройств </w:t>
      </w:r>
      <w:r w:rsidR="002B15A8" w:rsidRPr="0020501C">
        <w:rPr>
          <w:rFonts w:ascii="Arial" w:eastAsia="Times New Roman" w:hAnsi="Arial" w:cs="Arial"/>
          <w:sz w:val="24"/>
          <w:szCs w:val="24"/>
          <w:lang w:eastAsia="ar-SA"/>
        </w:rPr>
        <w:t>удаленного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управления, должны быть расположены или </w:t>
      </w:r>
      <w:r w:rsidR="002B15A8" w:rsidRPr="0020501C">
        <w:rPr>
          <w:rFonts w:ascii="Arial" w:eastAsia="Times New Roman" w:hAnsi="Arial" w:cs="Arial"/>
          <w:sz w:val="24"/>
          <w:szCs w:val="24"/>
          <w:lang w:eastAsia="ar-SA"/>
        </w:rPr>
        <w:t>закреплены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так, чтобы они не могли упасть в ванну</w:t>
      </w:r>
      <w:r w:rsidR="002B15A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бассейн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28936C2D" w14:textId="77777777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прибор должен питаться через устройство защитного отключения (УЗО) с номинальным начальным током срабатывания, не превышающим 30 мА.</w:t>
      </w:r>
    </w:p>
    <w:p w14:paraId="3D7A64C8" w14:textId="083E6B71" w:rsidR="002B15A8" w:rsidRPr="0020501C" w:rsidRDefault="002B15A8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Для приборов, не являющихся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переносными гидромассажными спа-бассейнами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в инструкции по установке должны быть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приведе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ны подробные сведения о применении </w:t>
      </w:r>
      <w:r w:rsidR="00B0215F" w:rsidRPr="0020501C">
        <w:rPr>
          <w:rFonts w:ascii="Arial" w:eastAsia="Times New Roman" w:hAnsi="Arial" w:cs="Arial"/>
          <w:sz w:val="24"/>
          <w:szCs w:val="24"/>
          <w:lang w:eastAsia="ar-SA"/>
        </w:rPr>
        <w:t>требований по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подключени</w:t>
      </w:r>
      <w:r w:rsidR="00B0215F" w:rsidRPr="0020501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, а именно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14:paraId="1B79285F" w14:textId="5DAC947B" w:rsidR="002B15A8" w:rsidRPr="0020501C" w:rsidRDefault="00B0215F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- для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гидромассажных ванн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–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требования по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IEC 60364-7-701;</w:t>
      </w:r>
    </w:p>
    <w:p w14:paraId="7EA3C331" w14:textId="486D7E89" w:rsidR="00B0215F" w:rsidRPr="0020501C" w:rsidRDefault="00B0215F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- для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гидромассажных спа-бассейнов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–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требования по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IEC 60364-7-702;</w:t>
      </w:r>
    </w:p>
    <w:p w14:paraId="120E8494" w14:textId="230130B4" w:rsidR="002B15A8" w:rsidRPr="0020501C" w:rsidRDefault="00B0215F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указание на то, что детали должны быть установлены в правильной зоне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</w:t>
      </w:r>
    </w:p>
    <w:p w14:paraId="1EB02355" w14:textId="69371EB0" w:rsidR="00B0215F" w:rsidRPr="0020501C" w:rsidRDefault="00B0215F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данные о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монтажны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детал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ях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для защитного эквипотенциального соединения</w:t>
      </w:r>
      <w:r w:rsidR="0038341D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6483D88" w14:textId="02A12BFE" w:rsidR="00B0215F" w:rsidRPr="0020501C" w:rsidRDefault="0038341D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 размещении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349DF" w:rsidRPr="0020501C">
        <w:rPr>
          <w:rFonts w:ascii="Arial" w:eastAsia="Times New Roman" w:hAnsi="Arial" w:cs="Arial"/>
          <w:sz w:val="24"/>
          <w:szCs w:val="24"/>
          <w:lang w:eastAsia="ar-SA"/>
        </w:rPr>
        <w:t>необходимо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убедиться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 том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, что все розетки и другое электрооборудование находятся на расстоянии не менее 1,25 м от внутреннего края емкости с водой, как показано на рисунке 101.</w:t>
      </w:r>
    </w:p>
    <w:p w14:paraId="347D3F4E" w14:textId="549EEE5D" w:rsidR="00E61F80" w:rsidRPr="0020501C" w:rsidRDefault="00E61F80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Если прибор предназначен для закрепления </w:t>
      </w:r>
      <w:r w:rsidR="0038341D" w:rsidRPr="0020501C">
        <w:rPr>
          <w:rFonts w:ascii="Arial" w:eastAsia="Times New Roman" w:hAnsi="Arial" w:cs="Arial"/>
          <w:sz w:val="24"/>
          <w:szCs w:val="24"/>
          <w:lang w:eastAsia="ar-SA"/>
        </w:rPr>
        <w:t>винтами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прочими устройствами постоянного крепления,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в инструкциях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по установке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должна быть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подробн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информаци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о том, как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им образом следует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закрепить прибор</w:t>
      </w:r>
      <w:r w:rsidR="0038341D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тех </w:t>
      </w:r>
      <w:r w:rsidR="0038341D" w:rsidRPr="0020501C">
        <w:rPr>
          <w:rFonts w:ascii="Arial" w:eastAsia="Times New Roman" w:hAnsi="Arial" w:cs="Arial"/>
          <w:sz w:val="24"/>
          <w:szCs w:val="24"/>
          <w:lang w:eastAsia="ar-SA"/>
        </w:rPr>
        <w:t>случаев, когда способ крепления очевиден.</w:t>
      </w:r>
    </w:p>
    <w:p w14:paraId="43F25785" w14:textId="16A62CC8" w:rsidR="00E61F80" w:rsidRPr="0020501C" w:rsidRDefault="0038341D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 инструкциях по установке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гидромассажных спа-бассейнов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должно быть указано, что:</w:t>
      </w:r>
    </w:p>
    <w:p w14:paraId="41DD0AE3" w14:textId="5548526C" w:rsidR="0038341D" w:rsidRPr="0020501C" w:rsidRDefault="0038341D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- пол должен быть </w:t>
      </w:r>
      <w:r w:rsidR="00756071" w:rsidRPr="0020501C">
        <w:rPr>
          <w:rFonts w:ascii="Arial" w:eastAsia="Times New Roman" w:hAnsi="Arial" w:cs="Arial"/>
          <w:sz w:val="24"/>
          <w:szCs w:val="24"/>
          <w:lang w:eastAsia="ar-SA"/>
        </w:rPr>
        <w:t>в состоянии выдержать предполагаемую нагрузку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14:paraId="57F77FB4" w14:textId="4FDD2362" w:rsidR="0038341D" w:rsidRPr="0020501C" w:rsidRDefault="00756071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- должна быть предусмотрена достаточная дренажная система для сброса воды.</w:t>
      </w:r>
    </w:p>
    <w:p w14:paraId="4CEB030B" w14:textId="77777777" w:rsidR="0038341D" w:rsidRPr="0020501C" w:rsidRDefault="0038341D" w:rsidP="00E61F8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991EC3" w14:textId="77777777" w:rsidR="00F2193F" w:rsidRPr="0020501C" w:rsidRDefault="00F2193F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F4E62F0" w14:textId="702B48EA" w:rsidR="00282886" w:rsidRPr="0020501C" w:rsidRDefault="00B60A34" w:rsidP="00787AC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7.15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6F0064EE" w14:textId="2F485937" w:rsidR="00F2193F" w:rsidRPr="0020501C" w:rsidRDefault="00B60A34" w:rsidP="00F219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Заменить второе предложение второго абзаца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ым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34EFD71" w14:textId="70B1C5DB" w:rsidR="00912CF1" w:rsidRPr="0020501C" w:rsidRDefault="00B60A34" w:rsidP="00F54DB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Для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портативных приборов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эта крышка должна сниматься или открываться без помощи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инструмента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AD001D2" w14:textId="7163BC9F" w:rsidR="00F54DB5" w:rsidRPr="0020501C" w:rsidRDefault="00F54DB5" w:rsidP="00F54DB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63C73A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8 Защита от доступа к токоведущим частям</w:t>
      </w:r>
    </w:p>
    <w:p w14:paraId="138B2CFA" w14:textId="2D9E03D6" w:rsidR="000866BC" w:rsidRPr="0020501C" w:rsidRDefault="000866BC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нижеприведенного.</w:t>
      </w:r>
    </w:p>
    <w:p w14:paraId="2205E5E3" w14:textId="77777777" w:rsidR="00F2193F" w:rsidRPr="0020501C" w:rsidRDefault="00F2193F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1442C64" w14:textId="77777777" w:rsidR="00FA5992" w:rsidRPr="0020501C" w:rsidRDefault="000866BC" w:rsidP="00FA599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8.1.</w:t>
      </w:r>
      <w:r w:rsidR="00FA599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 </w:t>
      </w:r>
      <w:r w:rsidR="00FA5992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2F0ACED" w14:textId="25373E12" w:rsidR="00FA5992" w:rsidRPr="0020501C" w:rsidRDefault="00E3589B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В дополнение к испытательному щупу 18 при аналогичных условиях испытания также применяют испытательный щуп 19 по IEC 61032.</w:t>
      </w:r>
    </w:p>
    <w:p w14:paraId="5C35D5D7" w14:textId="77777777" w:rsidR="00FA5992" w:rsidRPr="0020501C" w:rsidRDefault="00FA5992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354EBF0" w14:textId="32766620" w:rsidR="00E3589B" w:rsidRPr="0020501C" w:rsidRDefault="00E3589B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8.1.4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34993661" w14:textId="1209B298" w:rsidR="00F2193F" w:rsidRPr="0020501C" w:rsidRDefault="00E3589B" w:rsidP="00F219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Заменить первый абзац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нижеприведенным.</w:t>
      </w:r>
    </w:p>
    <w:p w14:paraId="3AEAE71D" w14:textId="344CB741" w:rsidR="00E3589B" w:rsidRPr="0020501C" w:rsidRDefault="00E3589B" w:rsidP="000866B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Люб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ую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часть прибора, находящ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ую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ся под напряжением, счита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токоведущей частью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302ABDD" w14:textId="77777777" w:rsidR="00E95EB1" w:rsidRPr="0020501C" w:rsidRDefault="00E95E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9367A5E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9 Пуск электромеханических приборов</w:t>
      </w:r>
    </w:p>
    <w:p w14:paraId="2CBD9F0D" w14:textId="546113DD" w:rsidR="00E52327" w:rsidRPr="0020501C" w:rsidRDefault="00B52C9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Данный раздел части 1 не применяют.</w:t>
      </w:r>
    </w:p>
    <w:p w14:paraId="5400BAF9" w14:textId="77777777" w:rsidR="00C15771" w:rsidRPr="0020501C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8B76FD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10 Потребляемая мощность и ток</w:t>
      </w:r>
    </w:p>
    <w:p w14:paraId="483B2C1F" w14:textId="4FD92C1A" w:rsidR="00E52327" w:rsidRPr="0020501C" w:rsidRDefault="004C56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113F1A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04548B5" w14:textId="77777777" w:rsidR="00C15771" w:rsidRPr="0020501C" w:rsidRDefault="00C1577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1186A2B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11 Нагрев</w:t>
      </w:r>
    </w:p>
    <w:p w14:paraId="35576B09" w14:textId="77777777" w:rsidR="00F2193F" w:rsidRPr="0020501C" w:rsidRDefault="0084592D" w:rsidP="00F219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нижеприведенного.</w:t>
      </w:r>
    </w:p>
    <w:p w14:paraId="2C3C197B" w14:textId="77777777" w:rsidR="00CE7557" w:rsidRPr="0020501C" w:rsidRDefault="00CE7557" w:rsidP="00CE75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11.3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9D5BABB" w14:textId="5543ED5F" w:rsidR="00CE7557" w:rsidRPr="0020501C" w:rsidRDefault="00CE7557" w:rsidP="00CE75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внешние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доступные поверхности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являются достаточно плоскими и допускают доступ, то для измерения повышения температуры внешних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доступных поверхностей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, указанных в таблице 101, используют испытательный щуп, показанный на рисунке 10</w:t>
      </w:r>
      <w:r w:rsidR="009427F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2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 Щуп прикладывают к поверхности с усилием (4 ± 1) Н так, чтобы обеспечить наилучший возможный контакт между щупом и поверхностью. Измерение проводят после контакта в течение 30 с.</w:t>
      </w:r>
    </w:p>
    <w:p w14:paraId="62A17EAA" w14:textId="3D0701E2" w:rsidR="00820C69" w:rsidRPr="0020501C" w:rsidRDefault="00CE7557" w:rsidP="00CE755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Щуп можно удерживать на месте с помощью зажима для лабораторной стойки или аналогичного устройства. Допускается использовать любой измерительный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прибор, дающий </w:t>
      </w:r>
      <w:r w:rsidR="00F2193F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такие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же результаты, </w:t>
      </w:r>
      <w:r w:rsidR="00F2193F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как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щуп.</w:t>
      </w:r>
    </w:p>
    <w:p w14:paraId="6EDADFA4" w14:textId="77777777" w:rsidR="0020454C" w:rsidRPr="0020501C" w:rsidRDefault="0020454C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AC57DC" w14:textId="77777777" w:rsidR="009427FE" w:rsidRPr="0020501C" w:rsidRDefault="0020454C" w:rsidP="009427F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11.7 </w:t>
      </w:r>
      <w:r w:rsidR="009427F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78BBDD27" w14:textId="1A20BDA3" w:rsidR="00F2193F" w:rsidRPr="0020501C" w:rsidRDefault="009427FE" w:rsidP="00F219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Заменить первый абзац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</w:t>
      </w:r>
      <w:r w:rsidR="00A911C7" w:rsidRPr="0020501C">
        <w:rPr>
          <w:rFonts w:ascii="Arial" w:eastAsia="Times New Roman" w:hAnsi="Arial" w:cs="Arial"/>
          <w:sz w:val="24"/>
          <w:szCs w:val="24"/>
          <w:lang w:eastAsia="ar-SA"/>
        </w:rPr>
        <w:t>ым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DD0DCDC" w14:textId="3E87BF1F" w:rsidR="009427FE" w:rsidRPr="0020501C" w:rsidRDefault="009427FE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Приборы работают до установившегося состояния.</w:t>
      </w:r>
    </w:p>
    <w:p w14:paraId="58C07D45" w14:textId="77777777" w:rsidR="0020454C" w:rsidRPr="0020501C" w:rsidRDefault="0020454C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9297A8" w14:textId="77777777" w:rsidR="0020454C" w:rsidRPr="0020501C" w:rsidRDefault="0020454C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11.8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1C84F882" w14:textId="5478D592" w:rsidR="00F2193F" w:rsidRPr="0020501C" w:rsidRDefault="009427FE" w:rsidP="00F2193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Заменить первый абзац </w:t>
      </w:r>
      <w:r w:rsidR="00F2193F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нижеприведенным.</w:t>
      </w:r>
    </w:p>
    <w:p w14:paraId="141B57C0" w14:textId="5A2019A7" w:rsidR="009427FE" w:rsidRPr="0020501C" w:rsidRDefault="009427FE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Во время испытания постоянно контролируют повышение температуры, которое не должно превышать значений, указанных в таблицах 3 и 101.</w:t>
      </w:r>
    </w:p>
    <w:p w14:paraId="7802229C" w14:textId="77777777" w:rsidR="009427FE" w:rsidRPr="0020501C" w:rsidRDefault="009427FE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919EFFC" w14:textId="77777777" w:rsidR="0020454C" w:rsidRPr="0020501C" w:rsidRDefault="0020454C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AE8209A" w14:textId="7384C318" w:rsidR="009427FE" w:rsidRPr="0020501C" w:rsidRDefault="009427FE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прибор оснащен нагревательным элементом, температура воды на входе в </w:t>
      </w:r>
      <w:r w:rsidR="00EB20CA" w:rsidRPr="000068AA">
        <w:rPr>
          <w:rFonts w:ascii="Arial" w:eastAsia="Times New Roman" w:hAnsi="Arial" w:cs="Times New Roman"/>
          <w:b/>
          <w:i/>
          <w:sz w:val="24"/>
          <w:szCs w:val="24"/>
          <w:lang w:eastAsia="ar-SA"/>
        </w:rPr>
        <w:t>гидромассажную ванну</w:t>
      </w:r>
      <w:r w:rsidR="00EB20CA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или </w:t>
      </w:r>
      <w:r w:rsidR="00EB20CA" w:rsidRPr="000068AA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гидромассажный спа-бассейн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должна превышать 50</w:t>
      </w:r>
      <w:r w:rsidR="00F2193F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°C, а температура воды в </w:t>
      </w:r>
      <w:r w:rsidR="00EB20CA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отверстии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всасывания/возврата </w:t>
      </w:r>
      <w:r w:rsidR="00F2193F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–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43</w:t>
      </w:r>
      <w:r w:rsidR="00F2193F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°C.</w:t>
      </w:r>
    </w:p>
    <w:p w14:paraId="149F1403" w14:textId="7D51AC0A" w:rsidR="008B0BB0" w:rsidRPr="0020501C" w:rsidRDefault="008B0BB0" w:rsidP="008B0BB0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pacing w:val="20"/>
          <w:szCs w:val="24"/>
          <w:lang w:eastAsia="ar-SA"/>
        </w:rPr>
        <w:t>Таблица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101 – Максимальное повышение температуры для указанных </w:t>
      </w:r>
      <w:r w:rsidR="00C76234" w:rsidRPr="0020501C">
        <w:rPr>
          <w:rFonts w:ascii="Arial" w:eastAsia="Times New Roman" w:hAnsi="Arial" w:cs="Arial"/>
          <w:szCs w:val="24"/>
          <w:lang w:eastAsia="ar-SA"/>
        </w:rPr>
        <w:t xml:space="preserve">внешних </w:t>
      </w:r>
      <w:r w:rsidRPr="0020501C">
        <w:rPr>
          <w:rFonts w:ascii="Arial" w:eastAsia="Times New Roman" w:hAnsi="Arial" w:cs="Arial"/>
          <w:szCs w:val="24"/>
          <w:lang w:eastAsia="ar-SA"/>
        </w:rPr>
        <w:t>доступных поверхностей при нормальных условиях эксплуатации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98"/>
        <w:gridCol w:w="4813"/>
      </w:tblGrid>
      <w:tr w:rsidR="00FB5008" w:rsidRPr="0020501C" w14:paraId="6489A190" w14:textId="77777777" w:rsidTr="00792923">
        <w:trPr>
          <w:trHeight w:val="769"/>
        </w:trPr>
        <w:tc>
          <w:tcPr>
            <w:tcW w:w="5098" w:type="dxa"/>
            <w:vAlign w:val="center"/>
          </w:tcPr>
          <w:p w14:paraId="35CF84B7" w14:textId="17C8224A" w:rsidR="00FB5008" w:rsidRPr="0020501C" w:rsidRDefault="00FB5008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 xml:space="preserve">Поверхность </w:t>
            </w:r>
            <w:r w:rsidRPr="0020501C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a</w:t>
            </w:r>
          </w:p>
        </w:tc>
        <w:tc>
          <w:tcPr>
            <w:tcW w:w="4813" w:type="dxa"/>
          </w:tcPr>
          <w:p w14:paraId="75234136" w14:textId="164ADFAE" w:rsidR="00FB5008" w:rsidRPr="0020501C" w:rsidRDefault="00FB5008" w:rsidP="00C76234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Повышение температуры внешних доступных поверхностей, К</w:t>
            </w:r>
          </w:p>
        </w:tc>
      </w:tr>
      <w:tr w:rsidR="00FB5008" w:rsidRPr="0020501C" w14:paraId="379D0958" w14:textId="77777777" w:rsidTr="00792923">
        <w:tc>
          <w:tcPr>
            <w:tcW w:w="5098" w:type="dxa"/>
            <w:tcBorders>
              <w:top w:val="double" w:sz="4" w:space="0" w:color="auto"/>
            </w:tcBorders>
          </w:tcPr>
          <w:p w14:paraId="2A41EEDF" w14:textId="77777777" w:rsidR="00FB5008" w:rsidRPr="0020501C" w:rsidRDefault="00FB5008" w:rsidP="00BB1C9E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Оголенный металл</w:t>
            </w:r>
          </w:p>
        </w:tc>
        <w:tc>
          <w:tcPr>
            <w:tcW w:w="4813" w:type="dxa"/>
            <w:tcBorders>
              <w:top w:val="double" w:sz="4" w:space="0" w:color="auto"/>
            </w:tcBorders>
          </w:tcPr>
          <w:p w14:paraId="5E4FD4A1" w14:textId="10867528" w:rsidR="00FB5008" w:rsidRPr="0020501C" w:rsidRDefault="00FB5008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38</w:t>
            </w:r>
          </w:p>
        </w:tc>
      </w:tr>
      <w:tr w:rsidR="00FB5008" w:rsidRPr="0020501C" w14:paraId="68498404" w14:textId="77777777" w:rsidTr="00792923">
        <w:tc>
          <w:tcPr>
            <w:tcW w:w="5098" w:type="dxa"/>
          </w:tcPr>
          <w:p w14:paraId="1E7C3B2E" w14:textId="4F161EDF" w:rsidR="00FB5008" w:rsidRPr="0020501C" w:rsidRDefault="00FB5008" w:rsidP="00FB5008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Металл с покрытием</w:t>
            </w:r>
            <w:r w:rsidRPr="0020501C">
              <w:rPr>
                <w:rFonts w:ascii="Arial" w:hAnsi="Arial" w:cs="Arial"/>
                <w:szCs w:val="22"/>
                <w:vertAlign w:val="superscript"/>
                <w:lang w:val="en-US" w:eastAsia="ar-SA"/>
              </w:rPr>
              <w:t xml:space="preserve"> </w:t>
            </w:r>
            <w:r w:rsidRPr="0020501C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b</w:t>
            </w:r>
          </w:p>
        </w:tc>
        <w:tc>
          <w:tcPr>
            <w:tcW w:w="4813" w:type="dxa"/>
          </w:tcPr>
          <w:p w14:paraId="54AF6884" w14:textId="4C9DA0AD" w:rsidR="00FB5008" w:rsidRPr="0020501C" w:rsidRDefault="00FB5008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42</w:t>
            </w:r>
          </w:p>
        </w:tc>
      </w:tr>
      <w:tr w:rsidR="00FB5008" w:rsidRPr="0020501C" w14:paraId="41CD7345" w14:textId="77777777" w:rsidTr="00792923">
        <w:tc>
          <w:tcPr>
            <w:tcW w:w="5098" w:type="dxa"/>
          </w:tcPr>
          <w:p w14:paraId="675A7527" w14:textId="77777777" w:rsidR="00FB5008" w:rsidRPr="0020501C" w:rsidRDefault="00FB5008" w:rsidP="00BB1C9E">
            <w:pPr>
              <w:widowControl w:val="0"/>
              <w:ind w:firstLine="0"/>
              <w:jc w:val="both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Стекло и керамика</w:t>
            </w:r>
          </w:p>
        </w:tc>
        <w:tc>
          <w:tcPr>
            <w:tcW w:w="4813" w:type="dxa"/>
          </w:tcPr>
          <w:p w14:paraId="049ACD95" w14:textId="4AF6DF10" w:rsidR="00FB5008" w:rsidRPr="0020501C" w:rsidRDefault="00FB5008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51</w:t>
            </w:r>
          </w:p>
        </w:tc>
      </w:tr>
      <w:tr w:rsidR="00FB5008" w:rsidRPr="0020501C" w14:paraId="02247709" w14:textId="77777777" w:rsidTr="00792923">
        <w:tc>
          <w:tcPr>
            <w:tcW w:w="5098" w:type="dxa"/>
          </w:tcPr>
          <w:p w14:paraId="05D0550A" w14:textId="2382C42B" w:rsidR="00FB5008" w:rsidRPr="0020501C" w:rsidRDefault="00FB5008" w:rsidP="00BB1C9E">
            <w:pPr>
              <w:widowControl w:val="0"/>
              <w:ind w:firstLine="0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Пластик и пластиковое покрытие толщиной более 0,4 мм</w:t>
            </w:r>
            <w:r w:rsidRPr="0020501C">
              <w:rPr>
                <w:rFonts w:ascii="Arial" w:hAnsi="Arial" w:cs="Arial"/>
                <w:szCs w:val="22"/>
                <w:vertAlign w:val="superscript"/>
                <w:lang w:eastAsia="ar-SA"/>
              </w:rPr>
              <w:t xml:space="preserve"> </w:t>
            </w:r>
            <w:r w:rsidRPr="0020501C">
              <w:rPr>
                <w:rFonts w:ascii="Arial" w:hAnsi="Arial" w:cs="Arial"/>
                <w:i/>
                <w:szCs w:val="22"/>
                <w:vertAlign w:val="superscript"/>
                <w:lang w:eastAsia="ar-SA"/>
              </w:rPr>
              <w:t>c</w:t>
            </w:r>
            <w:r w:rsidRPr="0020501C">
              <w:rPr>
                <w:rFonts w:ascii="Arial" w:hAnsi="Arial" w:cs="Arial"/>
                <w:sz w:val="22"/>
                <w:szCs w:val="22"/>
                <w:vertAlign w:val="superscript"/>
                <w:lang w:eastAsia="ar-SA"/>
              </w:rPr>
              <w:t xml:space="preserve">, </w:t>
            </w:r>
            <w:r w:rsidRPr="0020501C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d</w:t>
            </w:r>
          </w:p>
        </w:tc>
        <w:tc>
          <w:tcPr>
            <w:tcW w:w="4813" w:type="dxa"/>
          </w:tcPr>
          <w:p w14:paraId="23BF6F7B" w14:textId="6056270F" w:rsidR="00FB5008" w:rsidRPr="0020501C" w:rsidRDefault="00FB5008" w:rsidP="00BB1C9E">
            <w:pPr>
              <w:widowControl w:val="0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  <w:lang w:val="en-US" w:eastAsia="ar-SA"/>
              </w:rPr>
            </w:pPr>
            <w:r w:rsidRPr="0020501C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58</w:t>
            </w:r>
          </w:p>
        </w:tc>
      </w:tr>
      <w:tr w:rsidR="008B0BB0" w:rsidRPr="0020501C" w14:paraId="33FF9A34" w14:textId="77777777" w:rsidTr="00BB1C9E">
        <w:tc>
          <w:tcPr>
            <w:tcW w:w="9911" w:type="dxa"/>
            <w:gridSpan w:val="2"/>
          </w:tcPr>
          <w:p w14:paraId="77A43C07" w14:textId="502F921C" w:rsidR="00792923" w:rsidRPr="0020501C" w:rsidRDefault="008B0BB0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a</w:t>
            </w:r>
            <w:r w:rsidRPr="0020501C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="00792923" w:rsidRPr="0020501C">
              <w:rPr>
                <w:rFonts w:ascii="Arial" w:hAnsi="Arial" w:cs="Arial"/>
                <w:i/>
                <w:szCs w:val="22"/>
                <w:lang w:eastAsia="ar-SA"/>
              </w:rPr>
              <w:t>Следующие поверхности или элементы не принимают во внимание:</w:t>
            </w:r>
          </w:p>
          <w:p w14:paraId="6F45C6DB" w14:textId="4224815B" w:rsidR="00792923" w:rsidRPr="0020501C" w:rsidRDefault="00792923" w:rsidP="00BB1C9E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>- поверхности прибора, не</w:t>
            </w:r>
            <w:r w:rsidR="00A911C7" w:rsidRPr="0020501C">
              <w:rPr>
                <w:rFonts w:ascii="Arial" w:hAnsi="Arial" w:cs="Arial"/>
                <w:i/>
                <w:szCs w:val="22"/>
                <w:lang w:eastAsia="ar-SA"/>
              </w:rPr>
              <w:t xml:space="preserve"> </w:t>
            </w: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>доступные для щупа диаметром 75 мм с полусферическим концом;</w:t>
            </w:r>
          </w:p>
          <w:p w14:paraId="791FCAFF" w14:textId="1AA54863" w:rsidR="00792923" w:rsidRPr="0020501C" w:rsidRDefault="00792923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>- фитинги и шланги для подачи горячей воды;</w:t>
            </w:r>
          </w:p>
          <w:p w14:paraId="51D6C179" w14:textId="1CB724AC" w:rsidR="00792923" w:rsidRPr="0020501C" w:rsidRDefault="00792923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>- сантехническая арматура, предохранительные клапаны и контрольные манометры;</w:t>
            </w:r>
          </w:p>
          <w:p w14:paraId="3906AD35" w14:textId="2BB5C80A" w:rsidR="00792923" w:rsidRPr="0020501C" w:rsidRDefault="00792923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 xml:space="preserve">- поверхности, которые погружаются в воду во время </w:t>
            </w:r>
            <w:r w:rsidRPr="0020501C">
              <w:rPr>
                <w:rFonts w:ascii="Arial" w:hAnsi="Arial" w:cs="Arial"/>
                <w:b/>
                <w:i/>
                <w:szCs w:val="22"/>
                <w:lang w:eastAsia="ar-SA"/>
              </w:rPr>
              <w:t>нормальной работы</w:t>
            </w: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>.</w:t>
            </w:r>
          </w:p>
          <w:p w14:paraId="53BB898E" w14:textId="012B549B" w:rsidR="00792923" w:rsidRPr="0020501C" w:rsidRDefault="00792923" w:rsidP="00BB1C9E">
            <w:pPr>
              <w:widowControl w:val="0"/>
              <w:ind w:firstLine="313"/>
              <w:jc w:val="both"/>
              <w:rPr>
                <w:rFonts w:ascii="Arial" w:hAnsi="Arial" w:cs="Arial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b</w:t>
            </w:r>
            <w:r w:rsidRPr="0020501C">
              <w:rPr>
                <w:rFonts w:ascii="Arial" w:hAnsi="Arial" w:cs="Arial"/>
                <w:szCs w:val="22"/>
                <w:lang w:eastAsia="ar-SA"/>
              </w:rPr>
              <w:t xml:space="preserve"> </w:t>
            </w: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>Металл считается покрытым, если использ</w:t>
            </w:r>
            <w:r w:rsidR="00A911C7" w:rsidRPr="0020501C">
              <w:rPr>
                <w:rFonts w:ascii="Arial" w:hAnsi="Arial" w:cs="Arial"/>
                <w:i/>
                <w:szCs w:val="22"/>
                <w:lang w:eastAsia="ar-SA"/>
              </w:rPr>
              <w:t>овано</w:t>
            </w: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 xml:space="preserve"> покрытие толщиной не менее 90 мкм, выполненное эмалевым или непластмассовым покрытием.</w:t>
            </w:r>
          </w:p>
          <w:p w14:paraId="0A0F2060" w14:textId="5267EC99" w:rsidR="00792923" w:rsidRPr="0020501C" w:rsidRDefault="00792923" w:rsidP="00BB1C9E">
            <w:pPr>
              <w:widowControl w:val="0"/>
              <w:ind w:firstLine="313"/>
              <w:jc w:val="both"/>
              <w:rPr>
                <w:rFonts w:ascii="Arial" w:hAnsi="Arial" w:cs="Arial"/>
                <w:i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vertAlign w:val="superscript"/>
                <w:lang w:eastAsia="ar-SA"/>
              </w:rPr>
              <w:t>c</w:t>
            </w: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 xml:space="preserve"> Предельное повышение температуры пластика также применяют к пластику, имеющему металлическую отделку толщиной менее 0,1 мм.</w:t>
            </w:r>
          </w:p>
          <w:p w14:paraId="046BBB5D" w14:textId="0E386247" w:rsidR="008B0BB0" w:rsidRPr="0020501C" w:rsidRDefault="00792923" w:rsidP="00792923">
            <w:pPr>
              <w:widowControl w:val="0"/>
              <w:ind w:firstLine="313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20501C">
              <w:rPr>
                <w:rFonts w:ascii="Arial" w:hAnsi="Arial" w:cs="Arial"/>
                <w:i/>
                <w:szCs w:val="22"/>
                <w:vertAlign w:val="superscript"/>
                <w:lang w:val="en-US" w:eastAsia="ar-SA"/>
              </w:rPr>
              <w:t>d</w:t>
            </w:r>
            <w:r w:rsidRPr="0020501C">
              <w:rPr>
                <w:rFonts w:ascii="Arial" w:hAnsi="Arial" w:cs="Arial"/>
                <w:i/>
                <w:szCs w:val="22"/>
                <w:lang w:eastAsia="ar-SA"/>
              </w:rPr>
              <w:t xml:space="preserve"> Если толщина пластикового покрытия не превышает 0,4 мм, применяют пределы повышения температуры металла с покрытием или стекла и керамического материала.</w:t>
            </w:r>
          </w:p>
        </w:tc>
      </w:tr>
      <w:tr w:rsidR="00C76234" w:rsidRPr="0020501C" w14:paraId="2323DA65" w14:textId="77777777" w:rsidTr="00BB1C9E">
        <w:tc>
          <w:tcPr>
            <w:tcW w:w="9911" w:type="dxa"/>
            <w:gridSpan w:val="2"/>
          </w:tcPr>
          <w:p w14:paraId="01909800" w14:textId="087E86A3" w:rsidR="00513571" w:rsidRPr="0020501C" w:rsidRDefault="00C76234" w:rsidP="00513571">
            <w:pPr>
              <w:widowControl w:val="0"/>
              <w:ind w:firstLine="313"/>
              <w:jc w:val="both"/>
              <w:rPr>
                <w:rFonts w:ascii="Arial" w:hAnsi="Arial" w:cs="Arial"/>
                <w:lang w:eastAsia="ar-SA"/>
              </w:rPr>
            </w:pPr>
            <w:r w:rsidRPr="0020501C">
              <w:rPr>
                <w:rFonts w:ascii="Arial" w:hAnsi="Arial" w:cs="Arial"/>
                <w:spacing w:val="40"/>
                <w:lang w:eastAsia="ar-SA"/>
              </w:rPr>
              <w:t>Примечание</w:t>
            </w:r>
            <w:r w:rsidRPr="0020501C">
              <w:rPr>
                <w:rFonts w:ascii="Arial" w:hAnsi="Arial" w:cs="Arial"/>
                <w:lang w:eastAsia="ar-SA"/>
              </w:rPr>
              <w:t xml:space="preserve"> – </w:t>
            </w:r>
            <w:r w:rsidR="00BB1C9E" w:rsidRPr="0020501C">
              <w:rPr>
                <w:rFonts w:ascii="Arial" w:hAnsi="Arial" w:cs="Arial"/>
                <w:lang w:eastAsia="ar-SA"/>
              </w:rPr>
              <w:t xml:space="preserve">Температурные пределы ручек, </w:t>
            </w:r>
            <w:r w:rsidR="00D371BE" w:rsidRPr="0020501C">
              <w:rPr>
                <w:rFonts w:ascii="Arial" w:hAnsi="Arial" w:cs="Arial"/>
                <w:lang w:eastAsia="ar-SA"/>
              </w:rPr>
              <w:t>рукояток</w:t>
            </w:r>
            <w:r w:rsidR="00BB1C9E" w:rsidRPr="0020501C">
              <w:rPr>
                <w:rFonts w:ascii="Arial" w:hAnsi="Arial" w:cs="Arial"/>
                <w:lang w:eastAsia="ar-SA"/>
              </w:rPr>
              <w:t xml:space="preserve">, захватов, </w:t>
            </w:r>
            <w:r w:rsidR="00513571" w:rsidRPr="0020501C">
              <w:rPr>
                <w:rFonts w:ascii="Arial" w:hAnsi="Arial" w:cs="Arial"/>
                <w:lang w:eastAsia="ar-SA"/>
              </w:rPr>
              <w:t>кнопок</w:t>
            </w:r>
            <w:r w:rsidR="00BB1C9E" w:rsidRPr="0020501C">
              <w:rPr>
                <w:rFonts w:ascii="Arial" w:hAnsi="Arial" w:cs="Arial"/>
                <w:lang w:eastAsia="ar-SA"/>
              </w:rPr>
              <w:t>, пультов управления и аналогичных деталей указаны в таблице 3.</w:t>
            </w:r>
          </w:p>
        </w:tc>
      </w:tr>
    </w:tbl>
    <w:p w14:paraId="46DC9FD3" w14:textId="4411C86C" w:rsidR="00845991" w:rsidRPr="0020501C" w:rsidRDefault="00BA51CA" w:rsidP="0084599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11.101 </w:t>
      </w:r>
      <w:r w:rsidR="0084599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</w:t>
      </w:r>
      <w:r w:rsidR="00845991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гидромассажных ванн</w:t>
      </w:r>
      <w:r w:rsidR="0084599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функцией подогрева воды и </w:t>
      </w:r>
      <w:r w:rsidR="00845991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</w:t>
      </w:r>
      <w:r w:rsidR="000068AA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ого</w:t>
      </w:r>
      <w:r w:rsidR="00845991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спа-бассейн</w:t>
      </w:r>
      <w:r w:rsidR="000068AA">
        <w:rPr>
          <w:rFonts w:ascii="Arial" w:eastAsia="Times New Roman" w:hAnsi="Arial" w:cs="Arial"/>
          <w:b/>
          <w:i/>
          <w:sz w:val="24"/>
          <w:szCs w:val="24"/>
          <w:lang w:eastAsia="ar-SA"/>
        </w:rPr>
        <w:t>а</w:t>
      </w:r>
      <w:r w:rsidR="0084599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с регулятором</w:t>
      </w:r>
      <w:r w:rsidR="00D45E6B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температуры</w:t>
      </w:r>
      <w:r w:rsidR="0084599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, который ограничивает среднюю температуру воды до 40 °C, регулятор должен быть установлен на максимальную температуру. Температур</w:t>
      </w:r>
      <w:r w:rsidR="000068AA">
        <w:rPr>
          <w:rFonts w:ascii="Arial" w:eastAsia="Times New Roman" w:hAnsi="Arial" w:cs="Arial"/>
          <w:i/>
          <w:sz w:val="24"/>
          <w:szCs w:val="24"/>
          <w:lang w:eastAsia="ar-SA"/>
        </w:rPr>
        <w:t>у</w:t>
      </w:r>
      <w:r w:rsidR="0084599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воды </w:t>
      </w:r>
      <w:r w:rsidR="00A911C7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следует</w:t>
      </w:r>
      <w:r w:rsidR="0084599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измерять на каждом </w:t>
      </w:r>
      <w:r w:rsidR="00D45E6B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водозаборе</w:t>
      </w:r>
      <w:r w:rsidR="0084599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на каждом всасывающем отверстии в бассейне.</w:t>
      </w:r>
    </w:p>
    <w:p w14:paraId="37321F49" w14:textId="4CAB881F" w:rsidR="00845991" w:rsidRPr="0020501C" w:rsidRDefault="00D45E6B" w:rsidP="008B0BB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Среднее значение максимальной температуры воды на любом водозаборе и на любом всасывающем отверстии не должн</w:t>
      </w:r>
      <w:r w:rsidR="00A911C7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о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превышать 40</w:t>
      </w:r>
      <w:r w:rsidR="00A911C7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°C, за исключением </w:t>
      </w:r>
      <w:r w:rsidR="00A911C7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тех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случаев, когда приведены инструкции, касающиеся гипертермии, в соответствии с</w:t>
      </w:r>
      <w:r w:rsidR="00F54DB5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 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7.12.</w:t>
      </w:r>
    </w:p>
    <w:p w14:paraId="7F8CB88C" w14:textId="77777777" w:rsidR="00FC7E43" w:rsidRPr="0020501C" w:rsidRDefault="00FC7E43" w:rsidP="008B0BB0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144D61" w14:textId="4A5312BC" w:rsidR="00E52327" w:rsidRPr="0020501C" w:rsidRDefault="00E52327" w:rsidP="0020454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12 </w:t>
      </w:r>
      <w:r w:rsidR="001C355E"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Заряд металл-ионных батарей</w:t>
      </w:r>
    </w:p>
    <w:p w14:paraId="62E977A6" w14:textId="40EEEBFD" w:rsidR="00E52327" w:rsidRPr="0020501C" w:rsidRDefault="00457A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4C04785" w14:textId="77777777" w:rsidR="001C355E" w:rsidRPr="0020501C" w:rsidRDefault="001C355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1A00D59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13 Ток утечки и электрическая прочность при рабочей температуре</w:t>
      </w:r>
    </w:p>
    <w:p w14:paraId="078F3E2F" w14:textId="30A01733" w:rsidR="00086F22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A911C7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C52E98B" w14:textId="77777777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D64ED7" w14:textId="4D945294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13.1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6F9B63AC" w14:textId="180680E2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Заменить последний абзац </w:t>
      </w:r>
      <w:r w:rsidR="00A911C7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8585362" w14:textId="03E42C58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Защитный импеданс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фильтры радиопомех отключают только перед проведением испытаний по 13.3.</w:t>
      </w:r>
    </w:p>
    <w:p w14:paraId="2F839FE2" w14:textId="77777777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7996D4D" w14:textId="0B34269C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13.2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05D9B900" w14:textId="51AEDA37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Исключить третий абзац и заменить второй абзац </w:t>
      </w:r>
      <w:r w:rsidR="00A911C7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532DCA2C" w14:textId="77777777" w:rsidR="00D45E6B" w:rsidRPr="0020501C" w:rsidRDefault="00D45E6B" w:rsidP="00D45E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Ток утечки измеряют между любым полюсом питания, а также:</w:t>
      </w:r>
    </w:p>
    <w:p w14:paraId="1EB1E270" w14:textId="50CA8A40" w:rsidR="00D45E6B" w:rsidRPr="0020501C" w:rsidRDefault="00D45E6B" w:rsidP="00D45E6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доступными металлическими частями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предназначенными для подключения к защитному заземлению в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приборах классов 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;</w:t>
      </w:r>
    </w:p>
    <w:p w14:paraId="7129D665" w14:textId="3A46E405" w:rsidR="0013060E" w:rsidRPr="0020501C" w:rsidRDefault="00D45E6B" w:rsidP="0013060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- металлической фольгой размерами не более 20</w:t>
      </w:r>
      <w:r w:rsidR="0013060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×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10 см, находящейся в контакте с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доступными поверхностями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изоляционных материалов и металлическими частями, не предназначенными для подключения к защитному заземлению в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приборах классов 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III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конструкций класса 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  <w:r w:rsidR="0013060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Металлическая фольга должна занимать наибольшую возможную площадь на испытуемой поверхности без превышения указанных размеров. Если площадь металлической фольги меньше, чем испытуемая поверхность, то фольгу перемещают так</w:t>
      </w:r>
      <w:r w:rsidR="006A508D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им </w:t>
      </w:r>
      <w:r w:rsidR="006A508D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образом</w:t>
      </w:r>
      <w:r w:rsidR="0013060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чтобы </w:t>
      </w:r>
      <w:r w:rsidR="006A508D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провести </w:t>
      </w:r>
      <w:r w:rsidR="0013060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испыта</w:t>
      </w:r>
      <w:r w:rsidR="006A508D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ния</w:t>
      </w:r>
      <w:r w:rsidR="0013060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все</w:t>
      </w:r>
      <w:r w:rsidR="006A508D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х</w:t>
      </w:r>
      <w:r w:rsidR="0013060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част</w:t>
      </w:r>
      <w:r w:rsidR="006A508D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ей</w:t>
      </w:r>
      <w:r w:rsidR="0013060E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поверхности. Металлическая фольга не должна влиять на теплоотдачу прибора;</w:t>
      </w:r>
    </w:p>
    <w:p w14:paraId="07044195" w14:textId="57D7C993" w:rsidR="0013060E" w:rsidRPr="0020501C" w:rsidRDefault="0013060E" w:rsidP="0013060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для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приборов классов 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III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конструкций класса 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используют металлический электрод, погруженный в воду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гидромассажной ванны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гидромассажного спа-бассейна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 Металлический электрод должен иметь размеры приблизительно 40×40 см. Вода, используемая для этого испытания, должна представлять собой соляной раствор, указанный в 15.2, но без ополаскивателя.</w:t>
      </w:r>
    </w:p>
    <w:p w14:paraId="2D5F874C" w14:textId="77777777" w:rsidR="00D45E6B" w:rsidRPr="0020501C" w:rsidRDefault="00D45E6B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D63125" w14:textId="3E82314D" w:rsidR="00D45E6B" w:rsidRPr="0020501C" w:rsidRDefault="0013060E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7D0560D" w14:textId="0A889456" w:rsidR="0013060E" w:rsidRPr="0020501C" w:rsidRDefault="0013060E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переносных гидромассажных спа-бассейнов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класса 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ток утечки не должен превышать 0,75 мА.</w:t>
      </w:r>
    </w:p>
    <w:p w14:paraId="2A6EA5EB" w14:textId="77777777" w:rsidR="00086F22" w:rsidRPr="0020501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FCE29A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14 Динамические перегрузки по напряжению</w:t>
      </w:r>
    </w:p>
    <w:p w14:paraId="4270FD73" w14:textId="02239AD0" w:rsidR="00E52327" w:rsidRPr="0020501C" w:rsidRDefault="00457A10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4AFED2AD" w14:textId="77777777" w:rsidR="00B411F8" w:rsidRPr="0020501C" w:rsidRDefault="00B411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3B802BE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15 Влагостойкость</w:t>
      </w:r>
    </w:p>
    <w:p w14:paraId="34C2CA55" w14:textId="49A7CB91" w:rsidR="004359B2" w:rsidRPr="0020501C" w:rsidRDefault="00457A10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6A508D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22EBB392" w14:textId="77777777" w:rsidR="00086F22" w:rsidRPr="0020501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C2E901" w14:textId="77777777" w:rsidR="000B020C" w:rsidRPr="0020501C" w:rsidRDefault="000B020C" w:rsidP="000B020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15.1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A68E9C2" w14:textId="77777777" w:rsidR="000B020C" w:rsidRPr="0020501C" w:rsidRDefault="000B020C" w:rsidP="000B020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Следы воды на изоляции частей, питаемых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безопасным сверхнизким напряжением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, не превышающим 12 В, не принимают во внимание.</w:t>
      </w:r>
    </w:p>
    <w:p w14:paraId="15DC7A8A" w14:textId="77777777" w:rsidR="000B020C" w:rsidRPr="0020501C" w:rsidRDefault="000B020C" w:rsidP="000B020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655C96A" w14:textId="77777777" w:rsidR="000B020C" w:rsidRPr="0020501C" w:rsidRDefault="000B020C" w:rsidP="000B020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15.1.2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3C271C8B" w14:textId="2D73C91F" w:rsidR="000B020C" w:rsidRPr="0020501C" w:rsidRDefault="006A508D" w:rsidP="000B020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Испытания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г</w:t>
      </w:r>
      <w:r w:rsidR="000B020C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идромассажны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х</w:t>
      </w:r>
      <w:r w:rsidR="000B020C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ванн</w:t>
      </w:r>
      <w:r w:rsidR="000B020C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="000B020C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х</w:t>
      </w:r>
      <w:r w:rsidR="000B020C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спа-бассейн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ов</w:t>
      </w:r>
      <w:r w:rsidR="000B020C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проводят</w:t>
      </w:r>
      <w:r w:rsidR="000B020C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без прикрепленных боковых панелей, если они не являются интегрированной частью прибора.</w:t>
      </w:r>
    </w:p>
    <w:p w14:paraId="67DB28CE" w14:textId="77777777" w:rsidR="00D1208D" w:rsidRPr="0020501C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E80213" w14:textId="288E0C07" w:rsidR="00E52327" w:rsidRPr="0020501C" w:rsidRDefault="00E52327" w:rsidP="00D1208D">
      <w:pPr>
        <w:widowControl w:val="0"/>
        <w:tabs>
          <w:tab w:val="left" w:pos="5595"/>
        </w:tabs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16 Ток утечки и электрическая прочность</w:t>
      </w:r>
    </w:p>
    <w:p w14:paraId="6EDA33FC" w14:textId="45176BAD" w:rsidR="00D1208D" w:rsidRPr="0020501C" w:rsidRDefault="0081368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6A508D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4FBB3FB" w14:textId="77777777" w:rsidR="00813682" w:rsidRPr="0020501C" w:rsidRDefault="0081368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32DC1E" w14:textId="1FD91246" w:rsidR="00813682" w:rsidRPr="0020501C" w:rsidRDefault="0081368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16.1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7E1BFB6F" w14:textId="1E5530C7" w:rsidR="00096256" w:rsidRPr="0020501C" w:rsidRDefault="00096256" w:rsidP="000962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Заменить предпоследний абзац </w:t>
      </w:r>
      <w:r w:rsidR="006A508D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нижеприведенным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869D960" w14:textId="77777777" w:rsidR="00096256" w:rsidRPr="0020501C" w:rsidRDefault="00096256" w:rsidP="000962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D8EDBB" w14:textId="66012149" w:rsidR="00096256" w:rsidRPr="0020501C" w:rsidRDefault="00096256" w:rsidP="000962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Защитный импеданс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отсоединяют от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токоведущих частей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только перед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проведением испытаний по 16.3.</w:t>
      </w:r>
    </w:p>
    <w:p w14:paraId="0F24E9DD" w14:textId="77777777" w:rsidR="00096256" w:rsidRPr="0020501C" w:rsidRDefault="00096256" w:rsidP="0009625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4743808D" w14:textId="5B021DB8" w:rsidR="00086F22" w:rsidRPr="0020501C" w:rsidRDefault="00096256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16.2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Изменение</w:t>
      </w:r>
    </w:p>
    <w:p w14:paraId="06C13D2D" w14:textId="460EA272" w:rsidR="00096256" w:rsidRPr="0020501C" w:rsidRDefault="00096256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Дополнить следующее перечисление третьим перечислением первого абзац</w:t>
      </w:r>
      <w:r w:rsidR="00981639" w:rsidRPr="0020501C">
        <w:rPr>
          <w:rFonts w:ascii="Arial" w:eastAsia="Times New Roman" w:hAnsi="Arial" w:cs="Arial"/>
          <w:sz w:val="24"/>
          <w:szCs w:val="24"/>
          <w:lang w:eastAsia="ar-SA"/>
        </w:rPr>
        <w:t>а:</w:t>
      </w:r>
    </w:p>
    <w:p w14:paraId="1B35E593" w14:textId="52E0138F" w:rsidR="00096256" w:rsidRPr="0020501C" w:rsidRDefault="00B274E3" w:rsidP="00B274E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- для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приборов классов 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III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конструкций класса II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используют металлический электрод, погруженный в воду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гидромассажной ванны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гидромассажного спа-бассейна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 Металлический электрод должен иметь размеры приблизительно 40×40 см. Вода, используемая для этого испытания, должна представлять собой соляной раствор, указанный в 15.2, но без ополаскивателя.</w:t>
      </w:r>
    </w:p>
    <w:p w14:paraId="2BC4CAE3" w14:textId="77777777" w:rsidR="00096256" w:rsidRPr="0020501C" w:rsidRDefault="00096256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E239DB4" w14:textId="210D7B34" w:rsidR="00B274E3" w:rsidRPr="0020501C" w:rsidRDefault="00FE32E8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Исключить пятый абзац, начинающийся словами «Указанные выше значения удваивают».</w:t>
      </w:r>
    </w:p>
    <w:p w14:paraId="37660B36" w14:textId="77777777" w:rsidR="00B274E3" w:rsidRPr="0020501C" w:rsidRDefault="00B274E3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3F7108" w14:textId="77777777" w:rsidR="00FE32E8" w:rsidRPr="0020501C" w:rsidRDefault="00FE32E8" w:rsidP="00FE32E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51E0073D" w14:textId="77777777" w:rsidR="00FE32E8" w:rsidRPr="0020501C" w:rsidRDefault="00FE32E8" w:rsidP="00FE32E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переносных гидромассажных спа-бассейнов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класса I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ток утечки не должен превышать 0,75 мА.</w:t>
      </w:r>
    </w:p>
    <w:p w14:paraId="37A832BE" w14:textId="77777777" w:rsidR="00096256" w:rsidRPr="0020501C" w:rsidRDefault="00096256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A9B072D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17 Защита от перегрузки трансформаторов и соединенных с ними цепей</w:t>
      </w:r>
    </w:p>
    <w:p w14:paraId="51BE6873" w14:textId="15A1BE08" w:rsidR="00E52327" w:rsidRPr="0020501C" w:rsidRDefault="00E135E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6A508D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5876E0E" w14:textId="77777777" w:rsidR="00E135EE" w:rsidRPr="0020501C" w:rsidRDefault="00E135EE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D0FDF9" w14:textId="77777777" w:rsidR="00E135EE" w:rsidRPr="0020501C" w:rsidRDefault="00E135EE" w:rsidP="00E135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795E136" w14:textId="37A0615C" w:rsidR="00E135EE" w:rsidRPr="0020501C" w:rsidRDefault="00E135EE" w:rsidP="00E135EE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должно быть проведено повторно с элементами хлоратора, нагруженными так, чтобы ток составлял 95</w:t>
      </w:r>
      <w:r w:rsidR="0098163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% самого низкого тока, который вызывает срабатывание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защитного устройства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 Испытания продолжают до достижения установившегося состояния.</w:t>
      </w:r>
    </w:p>
    <w:p w14:paraId="44094BE0" w14:textId="77777777" w:rsidR="00D1208D" w:rsidRPr="0020501C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B9E856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18 Износостойкость</w:t>
      </w:r>
    </w:p>
    <w:p w14:paraId="38985A4B" w14:textId="2E497EA7" w:rsidR="00E52327" w:rsidRPr="0020501C" w:rsidRDefault="00E727A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Данный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раздел части 1 не применяют.</w:t>
      </w:r>
    </w:p>
    <w:p w14:paraId="5EF96FDC" w14:textId="77777777" w:rsidR="00D1208D" w:rsidRPr="0020501C" w:rsidRDefault="00D1208D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7CCCCAE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19 Ненормальная работа</w:t>
      </w:r>
    </w:p>
    <w:p w14:paraId="192CD913" w14:textId="2155073C" w:rsidR="004359B2" w:rsidRPr="0020501C" w:rsidRDefault="00E727A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6A508D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8907276" w14:textId="77777777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85D4018" w14:textId="77777777" w:rsidR="00981639" w:rsidRPr="0020501C" w:rsidRDefault="00981639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12CEBE5B" w14:textId="1EC3CB5C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19.2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49721E1" w14:textId="3A7ADC23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приборов, в которых циркулирует вода,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гидромассажную ванну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гидромассажный спа-бассейн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заполняют, и прибор работает, после чего его выключают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гидромассажную ванну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гидромассажный спа-бассейн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опорожняют. Нагревательные элементы затем включают, если возможно, при работающем насосе или в состоянии покоя в зависимости от того, что является более неблагоприятным.</w:t>
      </w:r>
    </w:p>
    <w:p w14:paraId="0654D24D" w14:textId="77777777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Для приборов, в которых циркулирует воздух, впускные и выпускные отверстия для воздуха блокируют. Нагревательные элементы затем включают, если возможно, с работающей воздуходувкой.</w:t>
      </w:r>
    </w:p>
    <w:p w14:paraId="51B4176A" w14:textId="77777777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4F31C72" w14:textId="77777777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19.7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B8B4252" w14:textId="78339591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Испытание проводят с заполненной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гидромассажной ванной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гидромассажным спа-бассейном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как указано для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нормальной работы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6C94FAA4" w14:textId="77777777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6054D9" w14:textId="77777777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19.13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1DE21F07" w14:textId="165BF3B3" w:rsidR="00C67F65" w:rsidRPr="0020501C" w:rsidRDefault="00C67F65" w:rsidP="00C67F6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Температура на входе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гидромассажных ванн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которые обладают средствами для нагрева воды,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гидромассажных спа-бассейнов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не должна превышать 55</w:t>
      </w:r>
      <w:r w:rsidR="0098163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°С при измерении в соответствии с разделом 11.</w:t>
      </w:r>
    </w:p>
    <w:p w14:paraId="336DEEEF" w14:textId="77777777" w:rsidR="00C25E5F" w:rsidRPr="0020501C" w:rsidRDefault="00C25E5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3BA0935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20 Устойчивость и механические опасности</w:t>
      </w:r>
    </w:p>
    <w:p w14:paraId="41D16F6D" w14:textId="3CABDE9B" w:rsidR="00E52327" w:rsidRPr="0020501C" w:rsidRDefault="00406E8F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0423E9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98163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="000423E9"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DF37EAC" w14:textId="77777777" w:rsidR="000423E9" w:rsidRPr="0020501C" w:rsidRDefault="000423E9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8CC716" w14:textId="4971629E" w:rsidR="00860953" w:rsidRPr="0020501C" w:rsidRDefault="007C7C1A" w:rsidP="008609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20.2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60BB025" w14:textId="456BEA19" w:rsidR="007C7C1A" w:rsidRPr="0020501C" w:rsidRDefault="007C7C1A" w:rsidP="008609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В дополнение к испытательному щупу 18 при аналогичных условиях испытания также применяют испытательный щуп 19 по IEC 61032.</w:t>
      </w:r>
    </w:p>
    <w:p w14:paraId="35778A91" w14:textId="77777777" w:rsidR="007C7C1A" w:rsidRPr="0020501C" w:rsidRDefault="007C7C1A" w:rsidP="008609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AAC90C0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21 Механическая прочность</w:t>
      </w:r>
    </w:p>
    <w:p w14:paraId="7910C641" w14:textId="770BF75B" w:rsidR="00D94199" w:rsidRPr="0020501C" w:rsidRDefault="0086095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98163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44F67DC" w14:textId="77777777" w:rsidR="00860953" w:rsidRPr="0020501C" w:rsidRDefault="00860953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6DFDE83" w14:textId="77777777" w:rsidR="00860953" w:rsidRPr="0020501C" w:rsidRDefault="00860953" w:rsidP="00860953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21.1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C64E195" w14:textId="083CE4EF" w:rsidR="007C7C1A" w:rsidRPr="0020501C" w:rsidRDefault="007C7C1A" w:rsidP="007C7C1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Гидромассажные спа-бассейны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также подвергают испытанию на устойчивость к одиночным ударам, после того как прибор содержался при температуре минус 10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°С в течение 24 ч, если </w:t>
      </w:r>
      <w:r w:rsidR="003251D8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гидромассажные спа-бассейны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предназначены для использования только внутри помещений.</w:t>
      </w:r>
    </w:p>
    <w:p w14:paraId="02DF4A72" w14:textId="39C938BF" w:rsidR="007C7C1A" w:rsidRPr="0020501C" w:rsidRDefault="007C7C1A" w:rsidP="007C7C1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прибор является 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чрезмерно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большим для кондиционированного помещения, части прибора могут быть испытаны по отдельности. В этом случае испытание на устойчивость к одиночным ударам проводят 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непосредственно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после кондиционирования без вторичной сборки.</w:t>
      </w:r>
    </w:p>
    <w:p w14:paraId="2BF34E02" w14:textId="7792C396" w:rsidR="007C7C1A" w:rsidRPr="0020501C" w:rsidRDefault="007C7C1A" w:rsidP="007C7C1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Для 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тех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емкостей с водой, которые обеспечивают защиту от доступа к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токоведущим частям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, значение энергии удара составляет 1 Дж.</w:t>
      </w:r>
    </w:p>
    <w:p w14:paraId="5E38E170" w14:textId="77777777" w:rsidR="005D27CC" w:rsidRPr="0020501C" w:rsidRDefault="005D27C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9F655F9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22 Конструкция</w:t>
      </w:r>
    </w:p>
    <w:p w14:paraId="44054F81" w14:textId="7F79794A" w:rsidR="004359B2" w:rsidRPr="0020501C" w:rsidRDefault="005D27CC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98163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AC7CE00" w14:textId="77777777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6D6437D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22.33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8915ECE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Проводящие жидкости могут быть в прямом контакте с токоведущими частями, которые питаются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безопасным сверхнизким напряжением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, не превышающим 12 В.</w:t>
      </w:r>
    </w:p>
    <w:p w14:paraId="43D91BED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113D91" w14:textId="11397615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pacing w:val="40"/>
          <w:szCs w:val="24"/>
          <w:lang w:eastAsia="ar-SA"/>
        </w:rPr>
        <w:t>Примечание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101 </w:t>
      </w:r>
      <w:r w:rsidR="00FE7C3B" w:rsidRPr="0020501C">
        <w:rPr>
          <w:rFonts w:ascii="Arial" w:eastAsia="Times New Roman" w:hAnsi="Arial" w:cs="Arial"/>
          <w:szCs w:val="24"/>
          <w:lang w:eastAsia="ar-SA"/>
        </w:rPr>
        <w:t>–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Это не предусматривает прямого доступа к </w:t>
      </w:r>
      <w:r w:rsidRPr="0020501C">
        <w:rPr>
          <w:rFonts w:ascii="Arial" w:eastAsia="Times New Roman" w:hAnsi="Arial" w:cs="Arial"/>
          <w:b/>
          <w:szCs w:val="24"/>
          <w:lang w:eastAsia="ar-SA"/>
        </w:rPr>
        <w:t>токоведущим частям</w:t>
      </w:r>
      <w:r w:rsidRPr="0020501C">
        <w:rPr>
          <w:rFonts w:ascii="Arial" w:eastAsia="Times New Roman" w:hAnsi="Arial" w:cs="Arial"/>
          <w:szCs w:val="24"/>
          <w:lang w:eastAsia="ar-SA"/>
        </w:rPr>
        <w:t>, который запрещен требованием раздела 8.</w:t>
      </w:r>
    </w:p>
    <w:p w14:paraId="4E9C294D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7E952B3" w14:textId="302483AC" w:rsidR="00196608" w:rsidRPr="0020501C" w:rsidRDefault="003251D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Питание ч</w:t>
      </w:r>
      <w:r w:rsidR="00196608" w:rsidRPr="0020501C">
        <w:rPr>
          <w:rFonts w:ascii="Arial" w:eastAsia="Times New Roman" w:hAnsi="Arial" w:cs="Arial"/>
          <w:sz w:val="24"/>
          <w:szCs w:val="24"/>
          <w:lang w:eastAsia="ar-SA"/>
        </w:rPr>
        <w:t>аст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ей</w:t>
      </w:r>
      <w:r w:rsidR="0019660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FE7C3B" w:rsidRPr="0020501C">
        <w:rPr>
          <w:rFonts w:ascii="Arial" w:eastAsia="Times New Roman" w:hAnsi="Arial" w:cs="Arial"/>
          <w:sz w:val="24"/>
          <w:szCs w:val="24"/>
          <w:lang w:eastAsia="ar-SA"/>
        </w:rPr>
        <w:t>установленны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FE7C3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в ванной или на стенках бассейна, таки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FE7C3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как лампы или осветительные приборы, а также част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ей</w:t>
      </w:r>
      <w:r w:rsidR="00FE7C3B" w:rsidRPr="0020501C">
        <w:rPr>
          <w:rFonts w:ascii="Arial" w:eastAsia="Times New Roman" w:hAnsi="Arial" w:cs="Arial"/>
          <w:sz w:val="24"/>
          <w:szCs w:val="24"/>
          <w:lang w:eastAsia="ar-SA"/>
        </w:rPr>
        <w:t>, доступны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FE7C3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для пользователя в </w:t>
      </w:r>
      <w:r w:rsidR="00FE7C3B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гидромассажной ванне</w:t>
      </w:r>
      <w:r w:rsidR="00FE7C3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="00FE7C3B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гидромассажном спа-бассейне</w:t>
      </w:r>
      <w:r w:rsidR="00FE7C3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196608" w:rsidRPr="0020501C">
        <w:rPr>
          <w:rFonts w:ascii="Arial" w:eastAsia="Times New Roman" w:hAnsi="Arial" w:cs="Arial"/>
          <w:sz w:val="24"/>
          <w:szCs w:val="24"/>
          <w:lang w:eastAsia="ar-SA"/>
        </w:rPr>
        <w:t>в частности переключател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ей</w:t>
      </w:r>
      <w:r w:rsidR="0019660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управляющи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19660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устройств, должн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о быть обеспечено</w:t>
      </w:r>
      <w:r w:rsidR="0019660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только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с </w:t>
      </w:r>
      <w:r w:rsidR="00196608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безопасным сверхнизким напряжением</w:t>
      </w:r>
      <w:r w:rsidR="00196608" w:rsidRPr="0020501C">
        <w:rPr>
          <w:rFonts w:ascii="Arial" w:eastAsia="Times New Roman" w:hAnsi="Arial" w:cs="Arial"/>
          <w:sz w:val="24"/>
          <w:szCs w:val="24"/>
          <w:lang w:eastAsia="ar-SA"/>
        </w:rPr>
        <w:t>, не превышающим 12 В.</w:t>
      </w:r>
    </w:p>
    <w:p w14:paraId="143B0466" w14:textId="582ED763" w:rsidR="00FE7C3B" w:rsidRPr="0020501C" w:rsidRDefault="00FE7C3B" w:rsidP="00FE7C3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Номинальное напряжение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портативных приборов 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гидромассажных спа-бассейнов 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не должно превышать 12 В.</w:t>
      </w:r>
    </w:p>
    <w:p w14:paraId="6C947E1C" w14:textId="77777777" w:rsidR="00FE7C3B" w:rsidRPr="0020501C" w:rsidRDefault="00FE7C3B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567826E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22.101 Приборы, в которых циркулирует воздух, должны быть сконструированы так, чтобы вода не могла проникнуть в двигатель и войти в контакт с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токоведущими частями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основной изоляцией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33E79D38" w14:textId="28A728DA" w:rsidR="00196608" w:rsidRPr="0020501C" w:rsidRDefault="00895742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</w:t>
      </w:r>
      <w:r w:rsidR="0019660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проверяют 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нижеприведенным</w:t>
      </w:r>
      <w:r w:rsidR="0019660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испытанием.</w:t>
      </w:r>
    </w:p>
    <w:p w14:paraId="79A08051" w14:textId="2FD6F116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Переливное отверстие </w:t>
      </w:r>
      <w:r w:rsidR="00136293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гидромассажных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ванн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="00136293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гидромассажных спа-бассейнов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блокируют, ванну или </w:t>
      </w:r>
      <w:r w:rsidR="00136293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бассейн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заполняют водой до 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отметки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перелива. Невозвратные клапаны выводят из строя по одному.</w:t>
      </w:r>
    </w:p>
    <w:p w14:paraId="7D6C5CD4" w14:textId="0A6AC56A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Отдельные приборы, предназначенные для использования с ваннами обычного типа, 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размещ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ают на полу, за исключением тех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переносных ковриков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, которые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располагают в ванне, заполненной водой. Коврик затем поднимают в </w:t>
      </w:r>
      <w:r w:rsidR="003251D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наиболее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невыгодное положение, допустимое конструкцией прибора, но до высоты, не превышающей 2 м. Невозвратные клапаны выводят из строя по одному.</w:t>
      </w:r>
    </w:p>
    <w:p w14:paraId="3B2FDEC4" w14:textId="2425B3E3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со всеми возможными способами подключения шланга.</w:t>
      </w:r>
    </w:p>
    <w:p w14:paraId="422D8F3D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После испытания не должно быть следов воды на изоляции, которая могла бы оказать воздействие на уменьшение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воздушных зазоров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путей утечки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ниже значений, указанных в разделе 29.</w:t>
      </w:r>
    </w:p>
    <w:p w14:paraId="68DCF891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38B19D" w14:textId="6787C44D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22.102 </w:t>
      </w:r>
      <w:r w:rsidR="00FB1244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Гидромассажные ванны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сконструированы так</w:t>
      </w:r>
      <w:r w:rsidR="00614241" w:rsidRPr="0020501C">
        <w:rPr>
          <w:rFonts w:ascii="Arial" w:eastAsia="Times New Roman" w:hAnsi="Arial" w:cs="Arial"/>
          <w:sz w:val="24"/>
          <w:szCs w:val="24"/>
          <w:lang w:eastAsia="ar-SA"/>
        </w:rPr>
        <w:t>им образом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, чтобы количество воды, которая остается в приборе после опорожнения ванны и рециркулируется при следующем использовании ванны, не превышало 0,5 л или 0,2</w:t>
      </w:r>
      <w:r w:rsidR="00614241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% вместимости ванны </w:t>
      </w:r>
      <w:r w:rsidR="00FB1244" w:rsidRPr="0020501C">
        <w:rPr>
          <w:rFonts w:ascii="Arial" w:eastAsia="Times New Roman" w:hAnsi="Arial" w:cs="Arial"/>
          <w:sz w:val="24"/>
          <w:szCs w:val="24"/>
          <w:lang w:eastAsia="ar-SA"/>
        </w:rPr>
        <w:t>–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того значения, которое является меньшим.</w:t>
      </w:r>
    </w:p>
    <w:p w14:paraId="5F211655" w14:textId="5454493B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Вместимостью </w:t>
      </w:r>
      <w:r w:rsidR="00FB1244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гидромассажной</w:t>
      </w:r>
      <w:r w:rsidR="00FB1244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ванны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счита</w:t>
      </w:r>
      <w:r w:rsidR="00614241" w:rsidRPr="0020501C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объем воды, требуемый для заполнения ванны до тех пор, пока вода не начнет течь через переливное отверстие.</w:t>
      </w:r>
    </w:p>
    <w:p w14:paraId="4AA7C938" w14:textId="4F1DCEAF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любым подходящим методом, в частности измерениями с использованием растворения химического реактива, взвешивания или определения объема.</w:t>
      </w:r>
    </w:p>
    <w:p w14:paraId="21DF42E3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051A716" w14:textId="1ED55C83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22.103 </w:t>
      </w:r>
      <w:r w:rsidR="00FB1244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Гидромассажные ванны</w:t>
      </w:r>
      <w:r w:rsidR="00FB1244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и </w:t>
      </w:r>
      <w:r w:rsidR="00FB1244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гидромассажные спа-бассейны</w:t>
      </w:r>
      <w:r w:rsidR="00FB1244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должны быть сконструированы так,</w:t>
      </w:r>
      <w:r w:rsidR="00FB1244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ч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тобы волосы не могли быть затянуты внутрь отверстий потоком воды, если это может привести к опасности. </w:t>
      </w:r>
    </w:p>
    <w:p w14:paraId="4A5365FE" w14:textId="36E88651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61424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нижеприведенным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испытанием.</w:t>
      </w:r>
    </w:p>
    <w:p w14:paraId="567C54FF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Прибор заполняют, как указано для условий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нормальной работы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6E2F63AE" w14:textId="6663ED79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Массу 50 г средних или тонких натуральных человеческих волос прикрепляют к деревянному пруту диаметром 25 мм, свободная длина волос должна составлять 400 мм. Прут должен иметь достаточную длину, для того чтобы волосы достигли всасывающего отверстия. Волосы насыщаются водой как минимум 2 мин.</w:t>
      </w:r>
    </w:p>
    <w:p w14:paraId="4C9A4BB7" w14:textId="229A2C8D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Свободный конец волос помещают над всасывающим отверстием, и в это время прибор работает при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номинальном напряжении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 Волосы приводят в движение из стороны в сторону не более 2,5 мин, пытаясь сделать так, чтобы они были затянуты в отверстие.</w:t>
      </w:r>
    </w:p>
    <w:p w14:paraId="1201789D" w14:textId="77777777" w:rsidR="00FB1244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Прут вытягивают с целью извлечения волос из воды, а вытяжное усилие измеряют</w:t>
      </w:r>
      <w:r w:rsidR="00FB1244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:</w:t>
      </w:r>
    </w:p>
    <w:p w14:paraId="59785CFF" w14:textId="77777777" w:rsidR="00FB1244" w:rsidRPr="0020501C" w:rsidRDefault="00FB1244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-</w:t>
      </w:r>
      <w:r w:rsidR="0019660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при вытягивании прута вертикально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;</w:t>
      </w:r>
    </w:p>
    <w:p w14:paraId="77B0A04D" w14:textId="100094D2" w:rsidR="00196608" w:rsidRPr="0020501C" w:rsidRDefault="00FB1244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-</w:t>
      </w:r>
      <w:r w:rsidR="0019660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под углом примерно 40° к вертикали.</w:t>
      </w:r>
    </w:p>
    <w:p w14:paraId="56A65956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>Усилие не должно превышать 20 Н.</w:t>
      </w:r>
    </w:p>
    <w:p w14:paraId="05D99505" w14:textId="228FDF35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Если в </w:t>
      </w:r>
      <w:r w:rsidR="00FB1244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гидромассажной ванне</w:t>
      </w:r>
      <w:r w:rsidR="00FB1244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="00FB1244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гидромассажном спа-бассейне</w:t>
      </w:r>
      <w:r w:rsidR="00FB1244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предусмотрен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съемный кожух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для всасывающего отверстия, испытание также проводят с </w:t>
      </w:r>
      <w:r w:rsidR="0061424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применением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кожух</w:t>
      </w:r>
      <w:r w:rsidR="0061424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, установленн</w:t>
      </w:r>
      <w:r w:rsidR="00614241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ого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на своем месте. В ходе испытания волосы используют для того, чтобы проводить по кожуху в попытке сместить его.</w:t>
      </w:r>
    </w:p>
    <w:p w14:paraId="159770E6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Испытание проводят пять раз.</w:t>
      </w:r>
    </w:p>
    <w:p w14:paraId="59FC9C86" w14:textId="24E8531C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Если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в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FB1244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</w:t>
      </w:r>
      <w:r w:rsidR="001B35E9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ой</w:t>
      </w:r>
      <w:r w:rsidR="00FB1244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ванн</w:t>
      </w:r>
      <w:r w:rsidR="001B35E9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е</w:t>
      </w:r>
      <w:r w:rsidR="00FB1244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="00FB1244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гидромассажн</w:t>
      </w:r>
      <w:r w:rsidR="001B35E9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ом</w:t>
      </w:r>
      <w:r w:rsidR="00FB1244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спа-бассейн</w:t>
      </w:r>
      <w:r w:rsidR="001B35E9"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е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предусмотрено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более одного всасывающего отверстия, испыт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ания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данных отверстий проводят по отдельности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  <w:r w:rsidR="00FB1244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Волосы периодически расчесывают для предотвращения запутывания.</w:t>
      </w:r>
    </w:p>
    <w:p w14:paraId="4B0DB6EB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D9D134" w14:textId="7C98AA7B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22.104 </w:t>
      </w:r>
      <w:r w:rsidR="00332093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Портативные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приборы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32093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и </w:t>
      </w:r>
      <w:r w:rsidR="00332093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переносные гидромассажные спа-бассейны</w:t>
      </w:r>
      <w:r w:rsidR="00332093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не должны иметь отверстий на нижней поверхности, что могло бы дать возможность небольшим предметам проникнуть внутрь и коснуться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токоведущих частей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6CB13A9" w14:textId="29B25028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путем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осмотр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измерени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я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расстояния между опорной поверхностью и 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>токоведущими частями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через отверстия. Такое расстояние должно быть не менее 20 мм.</w:t>
      </w:r>
    </w:p>
    <w:p w14:paraId="67BE375F" w14:textId="77777777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4F56FDE" w14:textId="73336602" w:rsidR="00196608" w:rsidRPr="0020501C" w:rsidRDefault="00196608" w:rsidP="00D9307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22.105 </w:t>
      </w:r>
      <w:r w:rsidR="00D93078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Гидромассажные спа-бассейны</w:t>
      </w:r>
      <w:r w:rsidR="00D93078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должны иметь встроенную систему фильтрации воды, для того чтобы можно было достич</w:t>
      </w:r>
      <w:r w:rsidR="00D93078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ь требуемого уровня ее чистоты.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Это не означает, что система фильтрации должна автоматически контролировать значение рН воды.</w:t>
      </w:r>
    </w:p>
    <w:p w14:paraId="19900F7C" w14:textId="2D1D8653" w:rsidR="00196608" w:rsidRPr="0020501C" w:rsidRDefault="00196608" w:rsidP="0019660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путем осмотра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6AED61F" w14:textId="77777777" w:rsidR="00196608" w:rsidRPr="0020501C" w:rsidRDefault="0019660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D38C2F" w14:textId="3ECDAA35" w:rsidR="008876A5" w:rsidRPr="0020501C" w:rsidRDefault="00D93078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22.106 В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гидромассажных спа-бассейнах</w:t>
      </w:r>
      <w:r w:rsidRPr="0020501C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 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частей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конструкци</w:t>
      </w:r>
      <w:r w:rsidR="004051BD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и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 рабочим напряжением не 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выш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е 12 В, все металлические части, контактирующие с водой, должны быть заземлены. Металлические части, контактирующие с водой, должны быть устойчивы к коррозии.</w:t>
      </w:r>
    </w:p>
    <w:p w14:paraId="035EDE62" w14:textId="5DDD47C2" w:rsidR="00D93078" w:rsidRPr="0020501C" w:rsidRDefault="004051BD" w:rsidP="004051BD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В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спа-бассейнах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класса 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металлические части нагревательных элементов, контактирующие с водой, должны быть отделены от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токоведущих частей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двойной изоляцией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усиленной изоляцией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состоящей не менее чем из 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трех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слоев. Другие металлические части, за исключением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частей конструкции 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рабочим напряжением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не 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выш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е 12 В, контактирующие с водой, должны быть отделены от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токоведущих частей двойной изоляцией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или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усиленной изоляцией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69860B9F" w14:textId="1A382143" w:rsidR="00D93078" w:rsidRPr="0020501C" w:rsidRDefault="004051BD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lastRenderedPageBreak/>
        <w:t xml:space="preserve">Соответствие проверяют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путем осмотра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проведением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соответствующи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х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испытани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й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5678D18A" w14:textId="77777777" w:rsidR="00D93078" w:rsidRPr="0020501C" w:rsidRDefault="00D93078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A51280" w14:textId="788CAE5A" w:rsidR="004051BD" w:rsidRPr="0020501C" w:rsidRDefault="004051BD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22.107 </w:t>
      </w:r>
      <w:r w:rsidR="001C102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Части </w:t>
      </w:r>
      <w:r w:rsidR="001C102B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портативных приборов</w:t>
      </w:r>
      <w:r w:rsidR="001C102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предназначенные для погружения в воду, должны быть </w:t>
      </w:r>
      <w:r w:rsidR="001C102B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конструкциями класса III</w:t>
      </w:r>
      <w:r w:rsidR="001C102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иметь </w:t>
      </w:r>
      <w:r w:rsidR="001C102B"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рабочее напряжение</w:t>
      </w:r>
      <w:r w:rsidR="001C102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не </w:t>
      </w:r>
      <w:r w:rsidR="001B35E9" w:rsidRPr="0020501C">
        <w:rPr>
          <w:rFonts w:ascii="Arial" w:eastAsia="Times New Roman" w:hAnsi="Arial" w:cs="Arial"/>
          <w:sz w:val="24"/>
          <w:szCs w:val="24"/>
          <w:lang w:eastAsia="ar-SA"/>
        </w:rPr>
        <w:t>выше</w:t>
      </w:r>
      <w:r w:rsidR="001C102B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12 В.</w:t>
      </w:r>
    </w:p>
    <w:p w14:paraId="5AD5BAA4" w14:textId="77777777" w:rsidR="001B35E9" w:rsidRPr="0020501C" w:rsidRDefault="001B35E9" w:rsidP="001B35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Соответствие проверяют путем осмотра и проведением соответствующих испытаний.</w:t>
      </w:r>
    </w:p>
    <w:p w14:paraId="592FA13A" w14:textId="77777777" w:rsidR="000A297A" w:rsidRPr="0020501C" w:rsidRDefault="000A297A" w:rsidP="005D27CC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C6D8C3E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23 Внутренняя проводка</w:t>
      </w:r>
    </w:p>
    <w:p w14:paraId="1B1B6F13" w14:textId="73077A6F" w:rsidR="004E4BF1" w:rsidRPr="0020501C" w:rsidRDefault="00D21CA8" w:rsidP="00CC4DFF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0068AA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BA1012F" w14:textId="77777777" w:rsidR="00086F22" w:rsidRPr="0020501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225FCA2" w14:textId="5343F618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 xml:space="preserve">24 </w:t>
      </w:r>
      <w:r w:rsidR="004E4BF1" w:rsidRPr="0020501C">
        <w:rPr>
          <w:rFonts w:ascii="Arial" w:eastAsia="Arial" w:hAnsi="Arial" w:cs="Times New Roman"/>
          <w:b/>
          <w:sz w:val="28"/>
          <w:szCs w:val="24"/>
          <w:lang w:eastAsia="ar-SA"/>
        </w:rPr>
        <w:t>Компоненты</w:t>
      </w:r>
    </w:p>
    <w:p w14:paraId="4DE1306D" w14:textId="77777777" w:rsidR="001B35E9" w:rsidRPr="0020501C" w:rsidRDefault="00D21CA8" w:rsidP="001B35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1B35E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нижеприведенного.</w:t>
      </w:r>
    </w:p>
    <w:p w14:paraId="4A57188C" w14:textId="6ABC1E3E" w:rsidR="00D21CA8" w:rsidRPr="0020501C" w:rsidRDefault="00D21CA8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23889AA" w14:textId="1415AC0F" w:rsidR="005B6846" w:rsidRPr="0020501C" w:rsidRDefault="005B6846" w:rsidP="005B684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24.101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Термовыключатели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встроенные в прибор для соответствия требованиям 19.4, не должны быть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термовыключателями с самовозвратом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должны иметь, по крайней мере, механизм со свободным расцеплением типа 1.E в соответствии с IEC</w:t>
      </w:r>
      <w:r w:rsidR="00F54DB5" w:rsidRPr="0020501C">
        <w:rPr>
          <w:rFonts w:ascii="Arial" w:eastAsia="Times New Roman" w:hAnsi="Arial" w:cs="Arial"/>
          <w:sz w:val="24"/>
          <w:szCs w:val="24"/>
          <w:lang w:eastAsia="ar-SA"/>
        </w:rPr>
        <w:t> 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60730-1.</w:t>
      </w:r>
    </w:p>
    <w:p w14:paraId="5E0624BC" w14:textId="5775F9B5" w:rsidR="005B6846" w:rsidRPr="0020501C" w:rsidRDefault="005B6846" w:rsidP="005B684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путем осмотра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4CA514E1" w14:textId="77777777" w:rsidR="005B6846" w:rsidRPr="0020501C" w:rsidRDefault="005B6846" w:rsidP="005B684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1ED679" w14:textId="4F9C7675" w:rsidR="005B6846" w:rsidRPr="0020501C" w:rsidRDefault="005B6846" w:rsidP="005B684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24.102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Приборы 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оборудованы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предохранительным (защитным) трансформатором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, классифицированным степенью защиты не менее IPX4.</w:t>
      </w:r>
    </w:p>
    <w:p w14:paraId="4DF74B0D" w14:textId="74847E56" w:rsidR="005B6846" w:rsidRPr="0020501C" w:rsidRDefault="005B6846" w:rsidP="005B6846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Соответствие проверяют </w:t>
      </w:r>
      <w:r w:rsidR="001B35E9"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путем осмотра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14:paraId="69186F7D" w14:textId="77777777" w:rsidR="004E4BF1" w:rsidRPr="0020501C" w:rsidRDefault="004E4BF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EA238ED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25 Присоединение к источнику питания и внешние гибкие шнуры</w:t>
      </w:r>
    </w:p>
    <w:p w14:paraId="0049795B" w14:textId="77777777" w:rsidR="001B35E9" w:rsidRPr="0020501C" w:rsidRDefault="00EC190B" w:rsidP="001B35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1B35E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нижеприведенного.</w:t>
      </w:r>
    </w:p>
    <w:p w14:paraId="27C72F81" w14:textId="530BA1C2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4B1873" w14:textId="717229E8" w:rsidR="009128E5" w:rsidRPr="0020501C" w:rsidRDefault="001D161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25.1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60993AD0" w14:textId="29DF80AD" w:rsidR="001D1617" w:rsidRPr="0020501C" w:rsidRDefault="001D1617" w:rsidP="001D1617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Приборы класса 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, должны быть оборудованы только средствами для постоянного соединения со стационарной проводкой.</w:t>
      </w:r>
    </w:p>
    <w:p w14:paraId="383896F2" w14:textId="5688B4A0" w:rsidR="001D1617" w:rsidRPr="0020501C" w:rsidRDefault="00AB2AEA" w:rsidP="00AB2A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Переносные гидромассажные спа-бассейны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портативные приборы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оборудованы только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шнуром питания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с вилкой. Длина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шнура питания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должна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составлять не менее 5 м, а максимальная длина – 8 м.</w:t>
      </w:r>
    </w:p>
    <w:p w14:paraId="3D76CFF0" w14:textId="061AE458" w:rsidR="00400274" w:rsidRPr="0020501C" w:rsidRDefault="00400274" w:rsidP="00AB2A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Портативные приборы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функциональная часть которых является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конструкцией класса III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и питается от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съемной части источника питания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должны иметь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соединительный шнур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длиной не менее 5 м. Длина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шнура питания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съемной части источника питания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не ограничена.</w:t>
      </w:r>
    </w:p>
    <w:p w14:paraId="4894D8A7" w14:textId="77777777" w:rsidR="00823E64" w:rsidRPr="0020501C" w:rsidRDefault="00823E64" w:rsidP="00AB2A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1485EBB" w14:textId="24CC59DF" w:rsidR="00823E64" w:rsidRPr="0020501C" w:rsidRDefault="00823E64" w:rsidP="00AB2AEA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25.5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01477E90" w14:textId="77A5B2C2" w:rsidR="00823E64" w:rsidRPr="0020501C" w:rsidRDefault="00823E6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Недопустимо использовать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крепления типа X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для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спа-бассейнов.</w:t>
      </w:r>
    </w:p>
    <w:p w14:paraId="2ECF094B" w14:textId="77777777" w:rsidR="00823E64" w:rsidRPr="0020501C" w:rsidRDefault="00823E6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C7A1DB" w14:textId="5850F281" w:rsidR="00823E64" w:rsidRPr="0020501C" w:rsidRDefault="00823E6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25.7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47991F42" w14:textId="71606044" w:rsidR="00823E64" w:rsidRPr="0020501C" w:rsidRDefault="00823E6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Шнуры питания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для </w:t>
      </w: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переносных гидромассажных спа-бассейнов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</w:t>
      </w:r>
      <w:r w:rsidR="0020501C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по весу </w:t>
      </w:r>
      <w:r w:rsidR="00BB15FC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не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легче шнуров в резиновой оболочке. </w:t>
      </w:r>
      <w:r w:rsidR="00BB15FC" w:rsidRPr="0020501C">
        <w:rPr>
          <w:rFonts w:ascii="Arial" w:eastAsia="Times New Roman" w:hAnsi="Arial" w:cs="Arial"/>
          <w:sz w:val="24"/>
          <w:szCs w:val="24"/>
          <w:lang w:eastAsia="ar-SA"/>
        </w:rPr>
        <w:t>Их характеристики должны соответствовать</w:t>
      </w:r>
      <w:r w:rsidR="0020501C" w:rsidRPr="0020501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B15FC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как минимум</w:t>
      </w:r>
      <w:r w:rsidR="0020501C" w:rsidRPr="0020501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BB15FC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нормальным шнурам в полихлоропреновой оболочке (условное обозначение </w:t>
      </w:r>
      <w:r w:rsidR="0020501C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– </w:t>
      </w:r>
      <w:r w:rsidR="00BB15FC" w:rsidRPr="0020501C">
        <w:rPr>
          <w:rFonts w:ascii="Arial" w:eastAsia="Times New Roman" w:hAnsi="Arial" w:cs="Arial"/>
          <w:sz w:val="24"/>
          <w:szCs w:val="24"/>
          <w:lang w:eastAsia="ar-SA"/>
        </w:rPr>
        <w:t>60245 IEC 57).</w:t>
      </w:r>
    </w:p>
    <w:p w14:paraId="57A457D0" w14:textId="77777777" w:rsidR="00823E64" w:rsidRPr="0020501C" w:rsidRDefault="00823E64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E366DAD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26 Зажимы для внешних проводов</w:t>
      </w:r>
    </w:p>
    <w:p w14:paraId="02770464" w14:textId="5C42817B" w:rsidR="00E52327" w:rsidRPr="0020501C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3EDB912F" w14:textId="77777777" w:rsidR="009128E5" w:rsidRPr="0020501C" w:rsidRDefault="009128E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AF02767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27 Заземление</w:t>
      </w:r>
    </w:p>
    <w:p w14:paraId="19848F14" w14:textId="77777777" w:rsidR="001B35E9" w:rsidRPr="0020501C" w:rsidRDefault="00E43835" w:rsidP="001B35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1B35E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нижеприведенного.</w:t>
      </w:r>
    </w:p>
    <w:p w14:paraId="65B56BFC" w14:textId="1DC13E6D" w:rsidR="00E43835" w:rsidRPr="0020501C" w:rsidRDefault="00E43835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1948224" w14:textId="77777777" w:rsidR="00E43835" w:rsidRPr="0020501C" w:rsidRDefault="00E43835" w:rsidP="00E43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27.2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7BFC9FF9" w14:textId="67814B0E" w:rsidR="00E43835" w:rsidRPr="0020501C" w:rsidRDefault="00E43835" w:rsidP="00E43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4"/>
          <w:szCs w:val="24"/>
          <w:lang w:eastAsia="ar-SA"/>
        </w:rPr>
        <w:t>Приборы класса I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 должны быть оборудованы зажимами для присоединения внешних проводов, предназначенных для выравнивания потенциала.</w:t>
      </w:r>
    </w:p>
    <w:p w14:paraId="3D60F2B9" w14:textId="77777777" w:rsidR="00086F22" w:rsidRPr="0020501C" w:rsidRDefault="00086F22" w:rsidP="00086F2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56260A8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28 Винты и соединения</w:t>
      </w:r>
    </w:p>
    <w:p w14:paraId="26DF7145" w14:textId="66EC65F2" w:rsidR="00291172" w:rsidRPr="0020501C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2EA71E4F" w14:textId="77777777" w:rsidR="00291172" w:rsidRPr="0020501C" w:rsidRDefault="00291172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2A3522" w14:textId="65093E4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29 Воздушные зазоры, пути утечки и непрерывная изоляция</w:t>
      </w:r>
    </w:p>
    <w:p w14:paraId="5CDED0F6" w14:textId="77777777" w:rsidR="001B35E9" w:rsidRPr="0020501C" w:rsidRDefault="00E43835" w:rsidP="001B35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Применяют данный раздел части 1, за исключением </w:t>
      </w:r>
      <w:r w:rsidR="001B35E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нижеприведенного.</w:t>
      </w:r>
    </w:p>
    <w:p w14:paraId="1137E8A9" w14:textId="0D71ABF7" w:rsidR="00E43835" w:rsidRPr="0020501C" w:rsidRDefault="00E43835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E40827" w14:textId="77777777" w:rsidR="00E43835" w:rsidRPr="0020501C" w:rsidRDefault="00E43835" w:rsidP="00E43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29.2 </w:t>
      </w:r>
      <w:r w:rsidRPr="0020501C">
        <w:rPr>
          <w:rFonts w:ascii="Arial" w:eastAsia="Times New Roman" w:hAnsi="Arial" w:cs="Arial"/>
          <w:i/>
          <w:sz w:val="24"/>
          <w:szCs w:val="24"/>
          <w:lang w:eastAsia="ar-SA"/>
        </w:rPr>
        <w:t>Дополнение</w:t>
      </w:r>
    </w:p>
    <w:p w14:paraId="28E56174" w14:textId="544D3ADF" w:rsidR="00E43835" w:rsidRPr="0020501C" w:rsidRDefault="00E43835" w:rsidP="00E4383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Микросреда должна иметь степень загрязнения 3, если изоляция не ограждена 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или не расположена так, чтобы было маловероятным ее загрязнение в течение нормальной эксплуатации прибора.</w:t>
      </w:r>
    </w:p>
    <w:p w14:paraId="4499E3FD" w14:textId="77777777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4B26AD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30 Теплостойкость и огнестойкость</w:t>
      </w:r>
    </w:p>
    <w:p w14:paraId="7839E923" w14:textId="77777777" w:rsidR="001B35E9" w:rsidRPr="0020501C" w:rsidRDefault="00291172" w:rsidP="001B35E9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</w:t>
      </w:r>
      <w:r w:rsidR="004359B2"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, за исключением </w:t>
      </w:r>
      <w:r w:rsidR="001B35E9" w:rsidRPr="0020501C">
        <w:rPr>
          <w:rFonts w:ascii="Arial" w:eastAsia="Times New Roman" w:hAnsi="Arial" w:cs="Arial"/>
          <w:sz w:val="24"/>
          <w:szCs w:val="24"/>
          <w:lang w:eastAsia="ar-SA"/>
        </w:rPr>
        <w:t>нижеприведенного.</w:t>
      </w:r>
    </w:p>
    <w:p w14:paraId="0D29C726" w14:textId="6B0349FA" w:rsidR="004359B2" w:rsidRPr="0020501C" w:rsidRDefault="004359B2" w:rsidP="004359B2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A457DED" w14:textId="199AB6CD" w:rsidR="001F4C8C" w:rsidRPr="0020501C" w:rsidRDefault="001F4C8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 xml:space="preserve">30.2.2 </w:t>
      </w:r>
      <w:r w:rsidR="00E43835" w:rsidRPr="0020501C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Pr="0020501C">
        <w:rPr>
          <w:rFonts w:ascii="Arial" w:eastAsia="Times New Roman" w:hAnsi="Arial" w:cs="Arial"/>
          <w:sz w:val="24"/>
          <w:szCs w:val="24"/>
          <w:lang w:eastAsia="ar-SA"/>
        </w:rPr>
        <w:t>е применяют.</w:t>
      </w:r>
    </w:p>
    <w:p w14:paraId="4705214D" w14:textId="77777777" w:rsidR="001F4C8C" w:rsidRPr="0020501C" w:rsidRDefault="001F4C8C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88249B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31 Стойкость к коррозии</w:t>
      </w:r>
    </w:p>
    <w:p w14:paraId="10F54CA9" w14:textId="55C7F2AD" w:rsidR="00E52327" w:rsidRPr="0020501C" w:rsidRDefault="00B655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747AD640" w14:textId="77777777" w:rsidR="00001E4B" w:rsidRPr="0020501C" w:rsidRDefault="00001E4B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8AA7D1" w14:textId="77777777" w:rsidR="00E52327" w:rsidRPr="0020501C" w:rsidRDefault="00E52327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sz w:val="28"/>
          <w:szCs w:val="24"/>
          <w:lang w:eastAsia="ar-SA"/>
        </w:rPr>
      </w:pPr>
      <w:r w:rsidRPr="0020501C">
        <w:rPr>
          <w:rFonts w:ascii="Arial" w:eastAsia="Times New Roman" w:hAnsi="Arial" w:cs="Arial"/>
          <w:b/>
          <w:sz w:val="28"/>
          <w:szCs w:val="24"/>
          <w:lang w:eastAsia="ar-SA"/>
        </w:rPr>
        <w:t>32 Радиация, токсичность и подобные опасности</w:t>
      </w:r>
    </w:p>
    <w:p w14:paraId="3F755DBF" w14:textId="43221540" w:rsidR="00E52327" w:rsidRPr="0020501C" w:rsidRDefault="00B655B1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t>Применяют данный раздел части 1.</w:t>
      </w:r>
    </w:p>
    <w:p w14:paraId="52E27C3F" w14:textId="55C56FAD" w:rsidR="001F4C8C" w:rsidRPr="0020501C" w:rsidRDefault="001F4C8C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125A242E" w14:textId="280D682F" w:rsidR="001F4C8C" w:rsidRPr="0020501C" w:rsidRDefault="008724F0" w:rsidP="008724F0">
      <w:pPr>
        <w:widowControl w:val="0"/>
        <w:spacing w:after="0" w:line="360" w:lineRule="auto"/>
        <w:ind w:firstLine="567"/>
        <w:jc w:val="right"/>
        <w:rPr>
          <w:rFonts w:ascii="Arial" w:eastAsia="Times New Roman" w:hAnsi="Arial" w:cs="Arial"/>
          <w:i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Cs w:val="24"/>
          <w:lang w:eastAsia="ar-SA"/>
        </w:rPr>
        <w:lastRenderedPageBreak/>
        <w:t>Размеры в миллиметрах</w:t>
      </w:r>
    </w:p>
    <w:p w14:paraId="50F8D511" w14:textId="22A8703C" w:rsidR="008724F0" w:rsidRPr="0020501C" w:rsidRDefault="003349DF" w:rsidP="00E80D2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73A956F" wp14:editId="6A07D5DA">
            <wp:extent cx="6299579" cy="44481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0"/>
                    <a:stretch/>
                  </pic:blipFill>
                  <pic:spPr bwMode="auto">
                    <a:xfrm>
                      <a:off x="0" y="0"/>
                      <a:ext cx="6299835" cy="444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F2F415" w14:textId="6FBF1E50" w:rsidR="00F747AF" w:rsidRPr="0020501C" w:rsidRDefault="003349DF" w:rsidP="003349DF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t xml:space="preserve">Рисунок 101 – Размеры зоны установки </w:t>
      </w:r>
      <w:r w:rsidRPr="0020501C">
        <w:rPr>
          <w:rFonts w:ascii="Arial" w:eastAsia="Times New Roman" w:hAnsi="Arial" w:cs="Arial"/>
          <w:b/>
          <w:szCs w:val="24"/>
          <w:lang w:eastAsia="ar-SA"/>
        </w:rPr>
        <w:t>переносных гидромассажных спа-бассейнов</w:t>
      </w:r>
    </w:p>
    <w:p w14:paraId="22CB7592" w14:textId="77777777" w:rsidR="001370F8" w:rsidRPr="0020501C" w:rsidRDefault="001370F8" w:rsidP="003349DF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</w:p>
    <w:p w14:paraId="6E78A0D7" w14:textId="77777777" w:rsidR="004B5BD2" w:rsidRPr="0020501C" w:rsidRDefault="004B5BD2" w:rsidP="004B5BD2">
      <w:pPr>
        <w:jc w:val="center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8119B8F" wp14:editId="135A38AA">
            <wp:extent cx="3943350" cy="188562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949" cy="189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F38C4" w14:textId="0A686E52" w:rsidR="004B5BD2" w:rsidRPr="0020501C" w:rsidRDefault="004B5BD2" w:rsidP="004B5BD2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i/>
          <w:szCs w:val="24"/>
          <w:lang w:val="en-US" w:eastAsia="ar-SA"/>
        </w:rPr>
        <w:t>A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клей; </w:t>
      </w:r>
      <w:r w:rsidRPr="0020501C">
        <w:rPr>
          <w:rFonts w:ascii="Arial" w:eastAsia="Times New Roman" w:hAnsi="Arial" w:cs="Arial"/>
          <w:i/>
          <w:szCs w:val="24"/>
          <w:lang w:val="en-US" w:eastAsia="ar-SA"/>
        </w:rPr>
        <w:t>B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провода термопары диаметром 0,3 мм по IEC 60584-1, тип K; </w:t>
      </w:r>
      <w:r w:rsidRPr="0020501C">
        <w:rPr>
          <w:rFonts w:ascii="Arial" w:eastAsia="Times New Roman" w:hAnsi="Arial" w:cs="Arial"/>
          <w:i/>
          <w:szCs w:val="24"/>
          <w:lang w:val="en-US" w:eastAsia="ar-SA"/>
        </w:rPr>
        <w:t>C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расположение рукоятки, обеспечивающее усилие контакта (4</w:t>
      </w:r>
      <w:r w:rsidR="0020501C" w:rsidRPr="0020501C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Cs w:val="24"/>
          <w:lang w:eastAsia="ar-SA"/>
        </w:rPr>
        <w:t>±</w:t>
      </w:r>
      <w:r w:rsidR="0020501C" w:rsidRPr="0020501C">
        <w:rPr>
          <w:rFonts w:ascii="Arial" w:eastAsia="Times New Roman" w:hAnsi="Arial" w:cs="Arial"/>
          <w:szCs w:val="24"/>
          <w:lang w:eastAsia="ar-SA"/>
        </w:rPr>
        <w:t xml:space="preserve"> 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1) Н; </w:t>
      </w:r>
      <w:r w:rsidRPr="0020501C">
        <w:rPr>
          <w:rFonts w:ascii="Arial" w:eastAsia="Times New Roman" w:hAnsi="Arial" w:cs="Arial"/>
          <w:i/>
          <w:szCs w:val="24"/>
          <w:lang w:val="en-US" w:eastAsia="ar-SA"/>
        </w:rPr>
        <w:t>D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поликарбонатная трубка: внутренний диаметр </w:t>
      </w:r>
      <w:r w:rsidR="0020501C" w:rsidRPr="0020501C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3 мм, наружный диаметр </w:t>
      </w:r>
      <w:r w:rsidR="0020501C" w:rsidRPr="0020501C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5 мм; </w:t>
      </w:r>
      <w:r w:rsidRPr="0020501C">
        <w:rPr>
          <w:rFonts w:ascii="Arial" w:eastAsia="Times New Roman" w:hAnsi="Arial" w:cs="Arial"/>
          <w:i/>
          <w:szCs w:val="24"/>
          <w:lang w:val="en-US" w:eastAsia="ar-SA"/>
        </w:rPr>
        <w:t>E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диск из луженой меди: диаметр </w:t>
      </w:r>
      <w:r w:rsidR="0020501C" w:rsidRPr="0020501C">
        <w:rPr>
          <w:rFonts w:ascii="Arial" w:eastAsia="Times New Roman" w:hAnsi="Arial" w:cs="Arial"/>
          <w:szCs w:val="24"/>
          <w:lang w:eastAsia="ar-SA"/>
        </w:rPr>
        <w:t xml:space="preserve">– </w:t>
      </w:r>
      <w:r w:rsidRPr="0020501C">
        <w:rPr>
          <w:rFonts w:ascii="Arial" w:eastAsia="Times New Roman" w:hAnsi="Arial" w:cs="Arial"/>
          <w:szCs w:val="24"/>
          <w:lang w:eastAsia="ar-SA"/>
        </w:rPr>
        <w:t>5 мм, толщина 0,5</w:t>
      </w:r>
      <w:r w:rsidR="0056655E" w:rsidRPr="0020501C">
        <w:rPr>
          <w:rFonts w:ascii="Arial" w:eastAsia="Times New Roman" w:hAnsi="Arial" w:cs="Arial"/>
          <w:szCs w:val="24"/>
          <w:lang w:eastAsia="ar-SA"/>
        </w:rPr>
        <w:t> </w:t>
      </w:r>
      <w:r w:rsidRPr="0020501C">
        <w:rPr>
          <w:rFonts w:ascii="Arial" w:eastAsia="Times New Roman" w:hAnsi="Arial" w:cs="Arial"/>
          <w:szCs w:val="24"/>
          <w:lang w:eastAsia="ar-SA"/>
        </w:rPr>
        <w:t>мм</w:t>
      </w:r>
    </w:p>
    <w:p w14:paraId="56F176F7" w14:textId="77777777" w:rsidR="004B5BD2" w:rsidRPr="0020501C" w:rsidRDefault="004B5BD2" w:rsidP="004B5BD2">
      <w:pPr>
        <w:widowControl w:val="0"/>
        <w:spacing w:after="0" w:line="360" w:lineRule="auto"/>
        <w:jc w:val="both"/>
        <w:rPr>
          <w:rFonts w:ascii="Arial" w:eastAsia="Times New Roman" w:hAnsi="Arial" w:cs="Arial"/>
          <w:szCs w:val="24"/>
          <w:lang w:eastAsia="ar-SA"/>
        </w:rPr>
      </w:pPr>
    </w:p>
    <w:p w14:paraId="086DD1AD" w14:textId="23C17D83" w:rsidR="004B5BD2" w:rsidRPr="0020501C" w:rsidRDefault="004B5BD2" w:rsidP="004B5BD2">
      <w:pPr>
        <w:widowControl w:val="0"/>
        <w:spacing w:after="0" w:line="360" w:lineRule="auto"/>
        <w:jc w:val="center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t>Рисунок 10</w:t>
      </w:r>
      <w:r w:rsidR="008724F0" w:rsidRPr="0020501C">
        <w:rPr>
          <w:rFonts w:ascii="Arial" w:eastAsia="Times New Roman" w:hAnsi="Arial" w:cs="Arial"/>
          <w:szCs w:val="24"/>
          <w:lang w:eastAsia="ar-SA"/>
        </w:rPr>
        <w:t>2</w:t>
      </w:r>
      <w:r w:rsidRPr="0020501C">
        <w:rPr>
          <w:rFonts w:ascii="Arial" w:eastAsia="Times New Roman" w:hAnsi="Arial" w:cs="Arial"/>
          <w:szCs w:val="24"/>
          <w:lang w:eastAsia="ar-SA"/>
        </w:rPr>
        <w:t xml:space="preserve"> – Щуп для измерения температуры поверхности</w:t>
      </w:r>
    </w:p>
    <w:p w14:paraId="548A02D8" w14:textId="4837ED7B" w:rsidR="00EE6898" w:rsidRPr="0020501C" w:rsidRDefault="00EE6898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Arial"/>
          <w:sz w:val="24"/>
          <w:szCs w:val="24"/>
          <w:lang w:eastAsia="ar-SA"/>
        </w:rPr>
        <w:br w:type="page"/>
      </w:r>
    </w:p>
    <w:p w14:paraId="20462F20" w14:textId="1B2D7428" w:rsidR="008C4CF8" w:rsidRPr="0020501C" w:rsidRDefault="005517BA" w:rsidP="005517BA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Приложения</w:t>
      </w:r>
    </w:p>
    <w:p w14:paraId="77739BDB" w14:textId="77777777" w:rsidR="008C4CF8" w:rsidRPr="0020501C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D28CBB3" w14:textId="4117F866" w:rsidR="008C4CF8" w:rsidRPr="0020501C" w:rsidRDefault="0093173B" w:rsidP="008C4CF8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t>Применяют п</w:t>
      </w:r>
      <w:r w:rsidR="008C4CF8" w:rsidRPr="0020501C">
        <w:rPr>
          <w:rFonts w:ascii="Arial" w:eastAsia="Times New Roman" w:hAnsi="Arial" w:cs="Arial"/>
          <w:szCs w:val="24"/>
          <w:lang w:eastAsia="ar-SA"/>
        </w:rPr>
        <w:t>риложения части 1.</w:t>
      </w:r>
    </w:p>
    <w:p w14:paraId="292F0D95" w14:textId="77777777" w:rsidR="008C4CF8" w:rsidRPr="0020501C" w:rsidRDefault="008C4CF8" w:rsidP="000B0D04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DEC53B5" w14:textId="77777777" w:rsidR="00702EA4" w:rsidRPr="0020501C" w:rsidRDefault="00702EA4">
      <w:pPr>
        <w:rPr>
          <w:rFonts w:ascii="Arial" w:eastAsia="Times New Roman" w:hAnsi="Arial" w:cs="Arial"/>
          <w:szCs w:val="24"/>
          <w:lang w:eastAsia="ar-SA"/>
        </w:rPr>
      </w:pPr>
      <w:r w:rsidRPr="0020501C">
        <w:rPr>
          <w:rFonts w:ascii="Arial" w:eastAsia="Times New Roman" w:hAnsi="Arial" w:cs="Arial"/>
          <w:szCs w:val="24"/>
          <w:lang w:eastAsia="ar-SA"/>
        </w:rPr>
        <w:br w:type="page"/>
      </w:r>
    </w:p>
    <w:bookmarkEnd w:id="0"/>
    <w:p w14:paraId="0F154A4B" w14:textId="33979C64" w:rsidR="002F15DA" w:rsidRPr="0020501C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Приложение ДА</w:t>
      </w:r>
    </w:p>
    <w:p w14:paraId="3ECFD2CC" w14:textId="77777777" w:rsidR="002F15DA" w:rsidRPr="0020501C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(справочное)</w:t>
      </w:r>
    </w:p>
    <w:p w14:paraId="45D6B4C0" w14:textId="77777777" w:rsidR="00577BE0" w:rsidRPr="0020501C" w:rsidRDefault="002F15DA" w:rsidP="002F15DA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t>Сведения о соответствии ссылочных международных стандартов межгосударственным стандартам</w:t>
      </w:r>
    </w:p>
    <w:p w14:paraId="58E0FF04" w14:textId="77777777" w:rsidR="00577BE0" w:rsidRPr="0020501C" w:rsidRDefault="00577BE0" w:rsidP="00577BE0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A4316A" w14:textId="77777777" w:rsidR="00D80CE6" w:rsidRPr="0020501C" w:rsidRDefault="00D80CE6" w:rsidP="00D80CE6">
      <w:pPr>
        <w:widowControl w:val="0"/>
        <w:spacing w:after="0" w:line="276" w:lineRule="auto"/>
        <w:rPr>
          <w:rFonts w:ascii="Arial" w:hAnsi="Arial" w:cs="Arial"/>
          <w:spacing w:val="20"/>
        </w:rPr>
      </w:pPr>
      <w:r w:rsidRPr="0020501C">
        <w:rPr>
          <w:rFonts w:ascii="Arial" w:hAnsi="Arial" w:cs="Arial"/>
          <w:spacing w:val="20"/>
        </w:rPr>
        <w:t>Таблица ДА.1</w:t>
      </w: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0"/>
        <w:gridCol w:w="1560"/>
        <w:gridCol w:w="4961"/>
      </w:tblGrid>
      <w:tr w:rsidR="00D80CE6" w:rsidRPr="0020501C" w14:paraId="6B933A81" w14:textId="77777777" w:rsidTr="000D3DA3">
        <w:trPr>
          <w:trHeight w:val="447"/>
        </w:trPr>
        <w:tc>
          <w:tcPr>
            <w:tcW w:w="33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089E1B" w14:textId="3D4C99DD" w:rsidR="00D80CE6" w:rsidRPr="0020501C" w:rsidRDefault="00D80CE6" w:rsidP="00F54DB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0501C">
              <w:rPr>
                <w:rFonts w:ascii="Arial" w:eastAsia="DejaVuSerif" w:hAnsi="Arial" w:cs="Arial"/>
              </w:rPr>
              <w:t xml:space="preserve">Обозначение ссылочного международного </w:t>
            </w:r>
            <w:r w:rsidR="0093173B" w:rsidRPr="0020501C">
              <w:rPr>
                <w:rFonts w:ascii="Arial" w:eastAsia="DejaVuSerif" w:hAnsi="Arial" w:cs="Arial"/>
              </w:rPr>
              <w:t>стандарта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A6292F" w14:textId="77777777" w:rsidR="00D80CE6" w:rsidRPr="0020501C" w:rsidRDefault="00D80CE6" w:rsidP="00F54DB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0501C">
              <w:rPr>
                <w:rFonts w:ascii="Arial" w:hAnsi="Arial" w:cs="Arial"/>
              </w:rPr>
              <w:t>Степень соответствия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86AC78" w14:textId="77777777" w:rsidR="00D80CE6" w:rsidRPr="0020501C" w:rsidRDefault="00D80CE6" w:rsidP="00F54DB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20501C">
              <w:rPr>
                <w:rFonts w:ascii="Arial" w:hAnsi="Arial" w:cs="Arial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8F63E9" w:rsidRPr="0020501C" w14:paraId="3EE287F5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67D03603" w14:textId="71353E8C" w:rsidR="008F63E9" w:rsidRPr="0020501C" w:rsidRDefault="00CD0516" w:rsidP="00F54DB5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20501C">
              <w:rPr>
                <w:rFonts w:ascii="Arial" w:hAnsi="Arial" w:cs="Arial"/>
              </w:rPr>
              <w:t>IEC 60584-1</w:t>
            </w:r>
          </w:p>
        </w:tc>
        <w:tc>
          <w:tcPr>
            <w:tcW w:w="1560" w:type="dxa"/>
            <w:shd w:val="clear" w:color="auto" w:fill="auto"/>
          </w:tcPr>
          <w:p w14:paraId="39B50215" w14:textId="532D158B" w:rsidR="008F63E9" w:rsidRPr="0020501C" w:rsidRDefault="008F63E9" w:rsidP="00F54DB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20501C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701DB62B" w14:textId="51CC88B8" w:rsidR="008F63E9" w:rsidRPr="0020501C" w:rsidRDefault="008F63E9" w:rsidP="00784B91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20501C">
              <w:rPr>
                <w:rFonts w:ascii="Arial" w:eastAsia="Arial" w:hAnsi="Arial" w:cs="Arial"/>
              </w:rPr>
              <w:t>*</w:t>
            </w:r>
          </w:p>
        </w:tc>
      </w:tr>
      <w:tr w:rsidR="001370F8" w:rsidRPr="0020501C" w14:paraId="0F083FF6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02E47BB5" w14:textId="60A952C2" w:rsidR="001370F8" w:rsidRPr="0020501C" w:rsidRDefault="001370F8" w:rsidP="00F54DB5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20501C">
              <w:rPr>
                <w:rFonts w:ascii="Arial" w:hAnsi="Arial" w:cs="Arial"/>
                <w:lang w:val="en-US"/>
              </w:rPr>
              <w:t>IEC 60364-7-701</w:t>
            </w:r>
          </w:p>
        </w:tc>
        <w:tc>
          <w:tcPr>
            <w:tcW w:w="1560" w:type="dxa"/>
            <w:shd w:val="clear" w:color="auto" w:fill="auto"/>
          </w:tcPr>
          <w:p w14:paraId="126A8F6C" w14:textId="12BA66A4" w:rsidR="001370F8" w:rsidRPr="0020501C" w:rsidRDefault="00633B9D" w:rsidP="00F54DB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20501C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1D0CCC59" w14:textId="2E668683" w:rsidR="001370F8" w:rsidRPr="0020501C" w:rsidRDefault="00633B9D" w:rsidP="00784B91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20501C">
              <w:rPr>
                <w:rFonts w:ascii="Arial" w:eastAsia="Arial" w:hAnsi="Arial" w:cs="Arial"/>
              </w:rPr>
              <w:t>*</w:t>
            </w:r>
          </w:p>
        </w:tc>
      </w:tr>
      <w:tr w:rsidR="001370F8" w:rsidRPr="0020501C" w14:paraId="72522F43" w14:textId="77777777" w:rsidTr="000D3DA3">
        <w:trPr>
          <w:trHeight w:val="316"/>
        </w:trPr>
        <w:tc>
          <w:tcPr>
            <w:tcW w:w="3340" w:type="dxa"/>
            <w:shd w:val="clear" w:color="auto" w:fill="auto"/>
          </w:tcPr>
          <w:p w14:paraId="1464F606" w14:textId="5AD8B950" w:rsidR="001370F8" w:rsidRPr="0020501C" w:rsidRDefault="001370F8" w:rsidP="00F54DB5">
            <w:pPr>
              <w:widowControl w:val="0"/>
              <w:spacing w:after="0" w:line="360" w:lineRule="auto"/>
              <w:rPr>
                <w:rFonts w:ascii="Arial" w:hAnsi="Arial" w:cs="Arial"/>
              </w:rPr>
            </w:pPr>
            <w:r w:rsidRPr="0020501C">
              <w:rPr>
                <w:rFonts w:ascii="Arial" w:hAnsi="Arial" w:cs="Arial"/>
              </w:rPr>
              <w:t>IEC 60364-7-702</w:t>
            </w:r>
          </w:p>
        </w:tc>
        <w:tc>
          <w:tcPr>
            <w:tcW w:w="1560" w:type="dxa"/>
            <w:shd w:val="clear" w:color="auto" w:fill="auto"/>
          </w:tcPr>
          <w:p w14:paraId="003F10B0" w14:textId="14004F5D" w:rsidR="001370F8" w:rsidRPr="0020501C" w:rsidRDefault="00633B9D" w:rsidP="00F54DB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iCs/>
              </w:rPr>
            </w:pPr>
            <w:r w:rsidRPr="0020501C">
              <w:rPr>
                <w:rFonts w:ascii="Arial" w:hAnsi="Arial" w:cs="Arial"/>
                <w:iCs/>
              </w:rPr>
              <w:t>–</w:t>
            </w:r>
          </w:p>
        </w:tc>
        <w:tc>
          <w:tcPr>
            <w:tcW w:w="4961" w:type="dxa"/>
            <w:shd w:val="clear" w:color="auto" w:fill="auto"/>
          </w:tcPr>
          <w:p w14:paraId="0E6FCE83" w14:textId="5CB6CAE3" w:rsidR="001370F8" w:rsidRPr="0020501C" w:rsidRDefault="00633B9D" w:rsidP="00784B91">
            <w:pPr>
              <w:widowControl w:val="0"/>
              <w:tabs>
                <w:tab w:val="left" w:pos="3030"/>
              </w:tabs>
              <w:spacing w:after="0" w:line="360" w:lineRule="auto"/>
              <w:jc w:val="center"/>
              <w:rPr>
                <w:rFonts w:ascii="Arial" w:eastAsia="Arial" w:hAnsi="Arial" w:cs="Arial"/>
              </w:rPr>
            </w:pPr>
            <w:r w:rsidRPr="0020501C">
              <w:rPr>
                <w:rFonts w:ascii="Arial" w:eastAsia="Arial" w:hAnsi="Arial" w:cs="Arial"/>
              </w:rPr>
              <w:t>*</w:t>
            </w:r>
            <w:bookmarkStart w:id="1" w:name="_GoBack"/>
            <w:bookmarkEnd w:id="1"/>
          </w:p>
        </w:tc>
      </w:tr>
      <w:tr w:rsidR="00C2645F" w:rsidRPr="0020501C" w14:paraId="5FCE9E6E" w14:textId="77777777" w:rsidTr="002A2B8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6"/>
        </w:trPr>
        <w:tc>
          <w:tcPr>
            <w:tcW w:w="98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71AB89" w14:textId="29397CE2" w:rsidR="001E31C3" w:rsidRPr="0020501C" w:rsidRDefault="00C2645F" w:rsidP="00F54DB5">
            <w:pPr>
              <w:widowControl w:val="0"/>
              <w:spacing w:after="0" w:line="360" w:lineRule="auto"/>
              <w:ind w:firstLine="59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0501C">
              <w:rPr>
                <w:rFonts w:ascii="Arial" w:hAnsi="Arial" w:cs="Arial"/>
                <w:sz w:val="20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20501C">
              <w:rPr>
                <w:rFonts w:ascii="Arial" w:eastAsia="DejaVuSerif" w:hAnsi="Arial" w:cs="Arial"/>
                <w:sz w:val="20"/>
              </w:rPr>
              <w:t>стандарта</w:t>
            </w:r>
            <w:r w:rsidRPr="0020501C">
              <w:rPr>
                <w:rFonts w:ascii="Arial" w:hAnsi="Arial" w:cs="Arial"/>
                <w:sz w:val="20"/>
              </w:rPr>
              <w:t xml:space="preserve">. </w:t>
            </w:r>
          </w:p>
        </w:tc>
      </w:tr>
    </w:tbl>
    <w:p w14:paraId="14A0BEF3" w14:textId="77777777" w:rsidR="00695F3E" w:rsidRPr="0020501C" w:rsidRDefault="00695F3E" w:rsidP="00695F3E">
      <w:pPr>
        <w:widowControl w:val="0"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5CA33B6" w14:textId="77777777" w:rsidR="00577BE0" w:rsidRPr="0020501C" w:rsidRDefault="00577BE0" w:rsidP="00577BE0">
      <w:pPr>
        <w:widowControl w:val="0"/>
        <w:spacing w:after="0" w:line="360" w:lineRule="auto"/>
        <w:rPr>
          <w:rFonts w:ascii="Arial" w:eastAsia="Times New Roman" w:hAnsi="Arial" w:cs="Times New Roman"/>
          <w:b/>
          <w:sz w:val="28"/>
          <w:szCs w:val="20"/>
          <w:lang w:eastAsia="ar-SA"/>
        </w:rPr>
      </w:pPr>
      <w:bookmarkStart w:id="2" w:name="_Toc68904652"/>
      <w:r w:rsidRPr="0020501C">
        <w:rPr>
          <w:rFonts w:ascii="Arial" w:eastAsia="Times New Roman" w:hAnsi="Arial" w:cs="Times New Roman"/>
          <w:sz w:val="24"/>
          <w:szCs w:val="24"/>
          <w:lang w:eastAsia="ar-SA"/>
        </w:rPr>
        <w:br w:type="page"/>
      </w:r>
    </w:p>
    <w:p w14:paraId="692EB93D" w14:textId="77777777" w:rsidR="00577BE0" w:rsidRPr="0020501C" w:rsidRDefault="00577BE0" w:rsidP="00577BE0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ar-SA"/>
        </w:rPr>
      </w:pPr>
      <w:r w:rsidRPr="0020501C">
        <w:rPr>
          <w:rFonts w:ascii="Arial" w:eastAsia="Times New Roman" w:hAnsi="Arial" w:cs="Times New Roman"/>
          <w:b/>
          <w:sz w:val="24"/>
          <w:szCs w:val="24"/>
          <w:lang w:eastAsia="ar-SA"/>
        </w:rPr>
        <w:lastRenderedPageBreak/>
        <w:t>Библиография</w:t>
      </w:r>
      <w:bookmarkEnd w:id="2"/>
    </w:p>
    <w:p w14:paraId="40853732" w14:textId="77777777" w:rsidR="00577BE0" w:rsidRPr="0020501C" w:rsidRDefault="00577BE0" w:rsidP="00577BE0">
      <w:pPr>
        <w:spacing w:after="0" w:line="360" w:lineRule="auto"/>
        <w:jc w:val="center"/>
        <w:rPr>
          <w:rFonts w:ascii="Arial" w:eastAsia="Arial" w:hAnsi="Arial" w:cs="Times New Roman"/>
          <w:sz w:val="24"/>
          <w:szCs w:val="24"/>
          <w:lang w:eastAsia="ar-SA"/>
        </w:rPr>
      </w:pPr>
    </w:p>
    <w:p w14:paraId="69190BF8" w14:textId="12003520" w:rsidR="001370F8" w:rsidRPr="0020501C" w:rsidRDefault="0093173B" w:rsidP="001370F8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  <w:r w:rsidRPr="0020501C">
        <w:rPr>
          <w:rFonts w:ascii="Arial" w:eastAsia="Arial" w:hAnsi="Arial" w:cs="Arial"/>
          <w:lang w:eastAsia="ar-SA"/>
        </w:rPr>
        <w:t>Применяют б</w:t>
      </w:r>
      <w:r w:rsidR="00A579D6" w:rsidRPr="0020501C">
        <w:rPr>
          <w:rFonts w:ascii="Arial" w:eastAsia="Arial" w:hAnsi="Arial" w:cs="Arial"/>
          <w:lang w:eastAsia="ar-SA"/>
        </w:rPr>
        <w:t>иблиографию части 1</w:t>
      </w:r>
      <w:r w:rsidR="001370F8" w:rsidRPr="0020501C">
        <w:rPr>
          <w:rFonts w:ascii="Arial" w:eastAsia="Arial" w:hAnsi="Arial" w:cs="Arial"/>
          <w:lang w:eastAsia="ar-SA"/>
        </w:rPr>
        <w:t>.</w:t>
      </w:r>
      <w:r w:rsidRPr="0020501C">
        <w:rPr>
          <w:rFonts w:ascii="Arial" w:eastAsia="Arial" w:hAnsi="Arial" w:cs="Arial"/>
          <w:lang w:eastAsia="ar-SA"/>
        </w:rPr>
        <w:t xml:space="preserve"> </w:t>
      </w:r>
    </w:p>
    <w:p w14:paraId="5D03964C" w14:textId="0169FFFB" w:rsidR="0093173B" w:rsidRPr="0020501C" w:rsidRDefault="0093173B" w:rsidP="0093173B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27751EC6" w14:textId="08DF0B81" w:rsidR="009B4EF9" w:rsidRPr="0020501C" w:rsidRDefault="009B4EF9" w:rsidP="003330CC">
      <w:pPr>
        <w:widowControl w:val="0"/>
        <w:spacing w:after="0" w:line="360" w:lineRule="auto"/>
        <w:ind w:firstLine="567"/>
        <w:jc w:val="both"/>
        <w:rPr>
          <w:rFonts w:ascii="Arial" w:eastAsia="Arial" w:hAnsi="Arial" w:cs="Arial"/>
          <w:lang w:eastAsia="ar-SA"/>
        </w:rPr>
      </w:pPr>
    </w:p>
    <w:p w14:paraId="359DD468" w14:textId="77777777" w:rsidR="00577BE0" w:rsidRPr="0020501C" w:rsidRDefault="00577BE0" w:rsidP="00577BE0">
      <w:pPr>
        <w:widowControl w:val="0"/>
        <w:spacing w:after="0" w:line="360" w:lineRule="auto"/>
        <w:rPr>
          <w:rFonts w:ascii="Arial" w:eastAsia="Arial" w:hAnsi="Arial" w:cs="Arial"/>
          <w:sz w:val="20"/>
          <w:szCs w:val="20"/>
          <w:lang w:val="en-US" w:eastAsia="ar-SA"/>
        </w:rPr>
      </w:pPr>
      <w:r w:rsidRPr="0020501C">
        <w:rPr>
          <w:rFonts w:ascii="Arial" w:eastAsia="Arial" w:hAnsi="Arial" w:cs="Arial"/>
          <w:sz w:val="20"/>
          <w:szCs w:val="20"/>
          <w:lang w:val="en-US" w:eastAsia="ar-SA"/>
        </w:rPr>
        <w:br w:type="page"/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812"/>
        <w:gridCol w:w="3402"/>
        <w:gridCol w:w="697"/>
      </w:tblGrid>
      <w:tr w:rsidR="009862DD" w:rsidRPr="0020501C" w14:paraId="2925EB6B" w14:textId="77777777" w:rsidTr="007473F5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14:paraId="02EA5B7F" w14:textId="4DE0F2AF" w:rsidR="004903E2" w:rsidRPr="0020501C" w:rsidRDefault="00577BE0" w:rsidP="00AA50E8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0501C">
              <w:rPr>
                <w:rFonts w:ascii="Arial" w:hAnsi="Arial"/>
                <w:sz w:val="24"/>
                <w:szCs w:val="28"/>
                <w:lang w:eastAsia="ar-SA"/>
              </w:rPr>
              <w:lastRenderedPageBreak/>
              <w:t xml:space="preserve">УДК </w:t>
            </w:r>
            <w:r w:rsidR="00D00035" w:rsidRPr="0020501C">
              <w:rPr>
                <w:rFonts w:ascii="Arial" w:hAnsi="Arial"/>
                <w:sz w:val="24"/>
                <w:szCs w:val="28"/>
                <w:lang w:eastAsia="ar-SA"/>
              </w:rPr>
              <w:t>696.144</w:t>
            </w:r>
            <w:r w:rsidR="009862DD" w:rsidRPr="0020501C">
              <w:rPr>
                <w:rFonts w:ascii="Arial" w:hAnsi="Arial"/>
                <w:sz w:val="24"/>
                <w:szCs w:val="28"/>
                <w:lang w:eastAsia="ar-SA"/>
              </w:rPr>
              <w:t>:006.354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B10F4BB" w14:textId="77777777" w:rsidR="00577BE0" w:rsidRPr="0020501C" w:rsidRDefault="00577BE0" w:rsidP="00FA6969">
            <w:pPr>
              <w:widowControl w:val="0"/>
              <w:ind w:hanging="1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0501C">
              <w:rPr>
                <w:rFonts w:ascii="Arial" w:hAnsi="Arial"/>
                <w:sz w:val="24"/>
                <w:szCs w:val="28"/>
                <w:lang w:eastAsia="ar-SA"/>
              </w:rPr>
              <w:t xml:space="preserve">МКС </w:t>
            </w:r>
            <w:r w:rsidR="00FA6969" w:rsidRPr="0020501C">
              <w:rPr>
                <w:rFonts w:ascii="Arial" w:hAnsi="Arial"/>
                <w:sz w:val="24"/>
                <w:szCs w:val="28"/>
                <w:lang w:eastAsia="ar-SA"/>
              </w:rPr>
              <w:t>13.120;</w:t>
            </w:r>
          </w:p>
          <w:p w14:paraId="73C4D613" w14:textId="1B07AD3D" w:rsidR="00FA6969" w:rsidRPr="0020501C" w:rsidRDefault="00FA6969" w:rsidP="00D00035">
            <w:pPr>
              <w:widowControl w:val="0"/>
              <w:ind w:firstLine="601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0501C">
              <w:rPr>
                <w:rFonts w:ascii="Arial" w:hAnsi="Arial"/>
                <w:sz w:val="24"/>
                <w:szCs w:val="28"/>
                <w:lang w:eastAsia="ar-SA"/>
              </w:rPr>
              <w:t>97.0</w:t>
            </w:r>
            <w:r w:rsidR="00D00035" w:rsidRPr="0020501C">
              <w:rPr>
                <w:rFonts w:ascii="Arial" w:hAnsi="Arial"/>
                <w:sz w:val="24"/>
                <w:szCs w:val="28"/>
                <w:lang w:eastAsia="ar-SA"/>
              </w:rPr>
              <w:t>3</w:t>
            </w:r>
            <w:r w:rsidRPr="0020501C">
              <w:rPr>
                <w:rFonts w:ascii="Arial" w:hAnsi="Arial"/>
                <w:sz w:val="24"/>
                <w:szCs w:val="28"/>
                <w:lang w:eastAsia="ar-SA"/>
              </w:rPr>
              <w:t>0</w:t>
            </w: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615586EC" w14:textId="77777777" w:rsidR="00577BE0" w:rsidRPr="0020501C" w:rsidRDefault="00577BE0" w:rsidP="00F136F4">
            <w:pPr>
              <w:widowControl w:val="0"/>
              <w:ind w:firstLine="0"/>
              <w:jc w:val="both"/>
              <w:rPr>
                <w:rFonts w:ascii="Arial" w:hAnsi="Arial"/>
                <w:sz w:val="24"/>
                <w:szCs w:val="28"/>
                <w:lang w:eastAsia="ar-SA"/>
              </w:rPr>
            </w:pPr>
            <w:r w:rsidRPr="0020501C">
              <w:rPr>
                <w:rFonts w:ascii="Arial" w:hAnsi="Arial" w:cs="Arial"/>
                <w:sz w:val="24"/>
                <w:szCs w:val="24"/>
                <w:lang w:val="en-US" w:eastAsia="ar-SA"/>
              </w:rPr>
              <w:t>IDT</w:t>
            </w:r>
          </w:p>
        </w:tc>
      </w:tr>
      <w:tr w:rsidR="000B069A" w:rsidRPr="0020501C" w14:paraId="603497C3" w14:textId="77777777" w:rsidTr="007473F5">
        <w:tc>
          <w:tcPr>
            <w:tcW w:w="9911" w:type="dxa"/>
            <w:gridSpan w:val="3"/>
            <w:tcBorders>
              <w:top w:val="nil"/>
              <w:left w:val="nil"/>
              <w:right w:val="nil"/>
            </w:tcBorders>
          </w:tcPr>
          <w:p w14:paraId="2EC53FFD" w14:textId="319DCFC2" w:rsidR="000D3DA3" w:rsidRPr="0020501C" w:rsidRDefault="00577BE0" w:rsidP="00D00035">
            <w:pPr>
              <w:widowControl w:val="0"/>
              <w:ind w:firstLine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0501C">
              <w:rPr>
                <w:rFonts w:ascii="Arial" w:hAnsi="Arial"/>
                <w:sz w:val="24"/>
                <w:szCs w:val="24"/>
                <w:lang w:eastAsia="ar-SA"/>
              </w:rPr>
              <w:t xml:space="preserve">Ключевые слова: бытовые и аналогичные электрические приборы, </w:t>
            </w:r>
            <w:r w:rsidR="00D00035" w:rsidRPr="0020501C">
              <w:rPr>
                <w:rFonts w:ascii="Arial" w:hAnsi="Arial"/>
                <w:sz w:val="24"/>
                <w:szCs w:val="24"/>
                <w:lang w:eastAsia="ar-SA"/>
              </w:rPr>
              <w:t>гидромассажные ванны, гидромассажные спа-бассейны</w:t>
            </w:r>
            <w:r w:rsidR="000B069A" w:rsidRPr="0020501C">
              <w:rPr>
                <w:rFonts w:ascii="Arial" w:hAnsi="Arial" w:cs="Arial"/>
                <w:sz w:val="24"/>
                <w:szCs w:val="24"/>
                <w:lang w:eastAsia="ar-SA"/>
              </w:rPr>
              <w:t xml:space="preserve">, </w:t>
            </w:r>
            <w:r w:rsidR="000D3DA3" w:rsidRPr="0020501C">
              <w:rPr>
                <w:rFonts w:ascii="Arial" w:hAnsi="Arial" w:cs="Arial"/>
                <w:sz w:val="24"/>
                <w:szCs w:val="24"/>
                <w:lang w:eastAsia="ar-SA"/>
              </w:rPr>
              <w:t>требования безопасности, методы испытаний</w:t>
            </w:r>
          </w:p>
        </w:tc>
      </w:tr>
    </w:tbl>
    <w:p w14:paraId="3811F1BD" w14:textId="77777777" w:rsidR="00AA7BF2" w:rsidRPr="0020501C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2373A891" w14:textId="6AA4F04B" w:rsidR="00AA7BF2" w:rsidRPr="0020501C" w:rsidRDefault="00AA7BF2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27B9BD7" w14:textId="77777777" w:rsidR="00F8502B" w:rsidRPr="0020501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8"/>
          <w:lang w:eastAsia="ar-SA"/>
        </w:rPr>
        <w:t>Сведения о разработчике:</w:t>
      </w:r>
    </w:p>
    <w:p w14:paraId="3B168450" w14:textId="77777777" w:rsidR="00F8502B" w:rsidRPr="0020501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69DEB88B" w14:textId="77777777" w:rsidR="00F8502B" w:rsidRPr="0020501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  <w:r w:rsidRPr="0020501C">
        <w:rPr>
          <w:rFonts w:ascii="Arial" w:eastAsia="Times New Roman" w:hAnsi="Arial" w:cs="Times New Roman"/>
          <w:sz w:val="24"/>
          <w:szCs w:val="28"/>
          <w:lang w:eastAsia="ar-SA"/>
        </w:rPr>
        <w:t>Общество с ограниченной ответственностью Научно-методический центр «Электромагнитная совместимость» (ООО «НМЦ ЭМС»)</w:t>
      </w:r>
    </w:p>
    <w:p w14:paraId="205A9147" w14:textId="77777777" w:rsidR="00F8502B" w:rsidRPr="0020501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p w14:paraId="4D841008" w14:textId="77777777" w:rsidR="00F8502B" w:rsidRPr="0020501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tbl>
      <w:tblPr>
        <w:tblW w:w="9356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827"/>
        <w:gridCol w:w="2552"/>
      </w:tblGrid>
      <w:tr w:rsidR="00F8502B" w:rsidRPr="0020501C" w14:paraId="3A97A2F6" w14:textId="77777777" w:rsidTr="00E93E7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7E86F" w14:textId="1DF261EC" w:rsidR="00F8502B" w:rsidRPr="0020501C" w:rsidRDefault="00842D9F" w:rsidP="00842D9F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20501C">
              <w:rPr>
                <w:rFonts w:ascii="Arial" w:hAnsi="Arial" w:cs="Arial"/>
                <w:sz w:val="24"/>
                <w:szCs w:val="24"/>
              </w:rPr>
              <w:t>Генеральный д</w:t>
            </w:r>
            <w:r w:rsidR="00F8502B" w:rsidRPr="0020501C">
              <w:rPr>
                <w:rFonts w:ascii="Arial" w:hAnsi="Arial" w:cs="Arial"/>
                <w:sz w:val="24"/>
                <w:szCs w:val="24"/>
              </w:rPr>
              <w:t>иректор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CC8E2" w14:textId="7CA3785D" w:rsidR="00F8502B" w:rsidRPr="0020501C" w:rsidRDefault="00F8502B" w:rsidP="00E93E71">
            <w:pPr>
              <w:widowControl w:val="0"/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368C8" w14:textId="77777777" w:rsidR="00F8502B" w:rsidRPr="0020501C" w:rsidRDefault="00F8502B" w:rsidP="00E93E71">
            <w:pPr>
              <w:widowControl w:val="0"/>
              <w:spacing w:after="0"/>
              <w:rPr>
                <w:rFonts w:ascii="Arial" w:hAnsi="Arial" w:cs="Arial"/>
                <w:sz w:val="24"/>
              </w:rPr>
            </w:pPr>
            <w:r w:rsidRPr="0020501C">
              <w:rPr>
                <w:rFonts w:ascii="Arial" w:hAnsi="Arial" w:cs="Arial"/>
                <w:sz w:val="24"/>
              </w:rPr>
              <w:t>Н.И. Файзрахманов</w:t>
            </w:r>
          </w:p>
        </w:tc>
      </w:tr>
    </w:tbl>
    <w:p w14:paraId="66539D31" w14:textId="77777777" w:rsidR="00F8502B" w:rsidRPr="0020501C" w:rsidRDefault="00F8502B" w:rsidP="00F8502B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Times New Roman"/>
          <w:sz w:val="24"/>
          <w:szCs w:val="28"/>
          <w:lang w:eastAsia="ar-SA"/>
        </w:rPr>
      </w:pPr>
    </w:p>
    <w:sectPr w:rsidR="00F8502B" w:rsidRPr="0020501C" w:rsidSect="007473F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Page"/>
      </w:footnotePr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333E2" w14:textId="77777777" w:rsidR="00342BE4" w:rsidRDefault="00342BE4" w:rsidP="00577BE0">
      <w:pPr>
        <w:spacing w:after="0" w:line="240" w:lineRule="auto"/>
      </w:pPr>
      <w:r>
        <w:separator/>
      </w:r>
    </w:p>
  </w:endnote>
  <w:endnote w:type="continuationSeparator" w:id="0">
    <w:p w14:paraId="5091FBE4" w14:textId="77777777" w:rsidR="00342BE4" w:rsidRDefault="00342BE4" w:rsidP="005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96274"/>
      <w:docPartObj>
        <w:docPartGallery w:val="Page Numbers (Bottom of Page)"/>
        <w:docPartUnique/>
      </w:docPartObj>
    </w:sdtPr>
    <w:sdtEndPr/>
    <w:sdtContent>
      <w:p w14:paraId="538061B6" w14:textId="77777777" w:rsidR="002F4F60" w:rsidRDefault="002F4F60" w:rsidP="007473F5">
        <w:pPr>
          <w:pStyle w:val="ae"/>
          <w:ind w:firstLine="14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91">
          <w:rPr>
            <w:noProof/>
          </w:rPr>
          <w:t>VIII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32DB2" w14:textId="77777777" w:rsidR="002F4F60" w:rsidRDefault="002F4F60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84B91">
      <w:rPr>
        <w:noProof/>
      </w:rPr>
      <w:t>III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5F56" w14:textId="77777777" w:rsidR="002F4F60" w:rsidRDefault="002F4F60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84B91">
      <w:rPr>
        <w:noProof/>
      </w:rPr>
      <w:t>VII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281511"/>
      <w:docPartObj>
        <w:docPartGallery w:val="Page Numbers (Bottom of Page)"/>
        <w:docPartUnique/>
      </w:docPartObj>
    </w:sdtPr>
    <w:sdtEndPr/>
    <w:sdtContent>
      <w:p w14:paraId="1E471BBC" w14:textId="4E4BD9A1" w:rsidR="00832644" w:rsidRDefault="00832644" w:rsidP="00832644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91">
          <w:rPr>
            <w:noProof/>
          </w:rPr>
          <w:t>IV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086506"/>
      <w:docPartObj>
        <w:docPartGallery w:val="Page Numbers (Bottom of Page)"/>
        <w:docPartUnique/>
      </w:docPartObj>
    </w:sdtPr>
    <w:sdtEndPr/>
    <w:sdtContent>
      <w:p w14:paraId="4CCAC8F8" w14:textId="77777777" w:rsidR="002F4F60" w:rsidRPr="00701981" w:rsidRDefault="002F4F60" w:rsidP="00204D16">
        <w:pPr>
          <w:pStyle w:val="ae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91">
          <w:rPr>
            <w:noProof/>
          </w:rPr>
          <w:t>22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315516"/>
      <w:docPartObj>
        <w:docPartGallery w:val="Page Numbers (Bottom of Page)"/>
        <w:docPartUnique/>
      </w:docPartObj>
    </w:sdtPr>
    <w:sdtEndPr/>
    <w:sdtContent>
      <w:p w14:paraId="20F4C9C6" w14:textId="77777777" w:rsidR="002F4F60" w:rsidRPr="00701981" w:rsidRDefault="002F4F60" w:rsidP="007473F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91">
          <w:rPr>
            <w:noProof/>
          </w:rPr>
          <w:t>21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CF8B4" w14:textId="77777777" w:rsidR="002F4F60" w:rsidRDefault="002F4F60" w:rsidP="007473F5">
    <w:pPr>
      <w:pStyle w:val="ae"/>
      <w:pBdr>
        <w:bottom w:val="single" w:sz="12" w:space="1" w:color="auto"/>
      </w:pBdr>
    </w:pPr>
  </w:p>
  <w:p w14:paraId="6B1DCDEE" w14:textId="2C4E2FEB" w:rsidR="002F4F60" w:rsidRPr="00F54DB5" w:rsidRDefault="002F4F60" w:rsidP="007473F5">
    <w:pPr>
      <w:pStyle w:val="ae"/>
      <w:ind w:firstLine="0"/>
      <w:rPr>
        <w:b/>
      </w:rPr>
    </w:pPr>
    <w:r w:rsidRPr="00F54DB5">
      <w:rPr>
        <w:b/>
      </w:rPr>
      <w:t>Издание официальное</w:t>
    </w:r>
  </w:p>
  <w:p w14:paraId="71721AAB" w14:textId="77777777" w:rsidR="002F4F60" w:rsidRDefault="002F4F60" w:rsidP="007473F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84B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0FFEC" w14:textId="77777777" w:rsidR="00342BE4" w:rsidRDefault="00342BE4" w:rsidP="00577BE0">
      <w:pPr>
        <w:spacing w:after="0" w:line="240" w:lineRule="auto"/>
      </w:pPr>
      <w:r>
        <w:separator/>
      </w:r>
    </w:p>
  </w:footnote>
  <w:footnote w:type="continuationSeparator" w:id="0">
    <w:p w14:paraId="30A73570" w14:textId="77777777" w:rsidR="00342BE4" w:rsidRDefault="00342BE4" w:rsidP="0057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4CCF8" w14:textId="669A9C16" w:rsidR="002F4F60" w:rsidRDefault="002F4F60" w:rsidP="007473F5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60335-2-60</w:t>
    </w:r>
    <w:r w:rsidRPr="00561FDD">
      <w:rPr>
        <w:rFonts w:cs="Arial"/>
        <w:b/>
      </w:rPr>
      <w:t>–</w:t>
    </w:r>
    <w:r>
      <w:rPr>
        <w:b/>
      </w:rPr>
      <w:t>2026</w:t>
    </w:r>
  </w:p>
  <w:p w14:paraId="5462D73A" w14:textId="77777777" w:rsidR="002F4F60" w:rsidRDefault="002F4F60" w:rsidP="007473F5">
    <w:pPr>
      <w:pStyle w:val="ac"/>
      <w:spacing w:line="240" w:lineRule="auto"/>
      <w:ind w:firstLine="0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A0A71" w14:textId="470E563D" w:rsidR="002F4F60" w:rsidRDefault="002F4F60" w:rsidP="007473F5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60335-2-60</w:t>
    </w:r>
    <w:r w:rsidRPr="00561FDD">
      <w:rPr>
        <w:rFonts w:cs="Arial"/>
        <w:b/>
      </w:rPr>
      <w:t>–</w:t>
    </w:r>
    <w:r>
      <w:rPr>
        <w:b/>
      </w:rPr>
      <w:t>2026</w:t>
    </w:r>
  </w:p>
  <w:p w14:paraId="0C0F4B70" w14:textId="77777777" w:rsidR="002F4F60" w:rsidRDefault="002F4F60" w:rsidP="007473F5">
    <w:pPr>
      <w:pStyle w:val="ac"/>
      <w:spacing w:line="240" w:lineRule="auto"/>
      <w:ind w:firstLine="0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D134C" w14:textId="77777777" w:rsidR="00832644" w:rsidRDefault="00832644" w:rsidP="00832644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60335-2-60</w:t>
    </w:r>
    <w:r w:rsidRPr="00561FDD">
      <w:rPr>
        <w:rFonts w:cs="Arial"/>
        <w:b/>
      </w:rPr>
      <w:t>–</w:t>
    </w:r>
    <w:r>
      <w:rPr>
        <w:b/>
      </w:rPr>
      <w:t>2026</w:t>
    </w:r>
  </w:p>
  <w:p w14:paraId="63193566" w14:textId="77777777" w:rsidR="00832644" w:rsidRDefault="00832644" w:rsidP="00832644">
    <w:pPr>
      <w:pStyle w:val="ac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B0CC6" w14:textId="20361324" w:rsidR="002F4F60" w:rsidRDefault="002F4F60" w:rsidP="007473F5">
    <w:pPr>
      <w:pStyle w:val="ac"/>
      <w:spacing w:line="240" w:lineRule="auto"/>
      <w:ind w:firstLine="0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</w:t>
    </w:r>
    <w:r>
      <w:rPr>
        <w:b/>
        <w:lang w:val="en-US"/>
      </w:rPr>
      <w:t>60</w:t>
    </w:r>
    <w:r w:rsidRPr="00561FDD">
      <w:rPr>
        <w:rFonts w:cs="Arial"/>
        <w:b/>
      </w:rPr>
      <w:t>–</w:t>
    </w:r>
    <w:r>
      <w:rPr>
        <w:b/>
      </w:rPr>
      <w:t>2026</w:t>
    </w:r>
  </w:p>
  <w:p w14:paraId="118E6E9C" w14:textId="77777777" w:rsidR="002F4F60" w:rsidRDefault="002F4F60" w:rsidP="007473F5">
    <w:pPr>
      <w:pStyle w:val="ac"/>
      <w:spacing w:line="240" w:lineRule="auto"/>
      <w:ind w:firstLine="0"/>
      <w:rPr>
        <w:b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6B97" w14:textId="78D0F87D" w:rsidR="002F4F60" w:rsidRDefault="002F4F60" w:rsidP="007473F5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60335-2-60</w:t>
    </w:r>
    <w:r w:rsidRPr="00561FDD">
      <w:rPr>
        <w:rFonts w:cs="Arial"/>
        <w:b/>
      </w:rPr>
      <w:t>–</w:t>
    </w:r>
    <w:r>
      <w:rPr>
        <w:b/>
      </w:rPr>
      <w:t>2026</w:t>
    </w:r>
  </w:p>
  <w:p w14:paraId="6040B6AC" w14:textId="77777777" w:rsidR="002F4F60" w:rsidRDefault="002F4F60" w:rsidP="007473F5">
    <w:pPr>
      <w:pStyle w:val="ac"/>
      <w:spacing w:line="240" w:lineRule="auto"/>
      <w:ind w:firstLine="0"/>
      <w:jc w:val="right"/>
      <w:rPr>
        <w:b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424A" w14:textId="6F5598B5" w:rsidR="002F4F60" w:rsidRDefault="002F4F60" w:rsidP="007473F5">
    <w:pPr>
      <w:pStyle w:val="ac"/>
      <w:spacing w:line="240" w:lineRule="auto"/>
      <w:ind w:firstLine="0"/>
      <w:jc w:val="right"/>
      <w:rPr>
        <w:b/>
      </w:rPr>
    </w:pPr>
    <w:r w:rsidRPr="00561FDD">
      <w:rPr>
        <w:b/>
      </w:rPr>
      <w:t xml:space="preserve">ГОСТ </w:t>
    </w:r>
    <w:r w:rsidRPr="00561FDD">
      <w:rPr>
        <w:b/>
        <w:lang w:val="en-US"/>
      </w:rPr>
      <w:t xml:space="preserve">IEC </w:t>
    </w:r>
    <w:r>
      <w:rPr>
        <w:b/>
      </w:rPr>
      <w:t>60335-2-</w:t>
    </w:r>
    <w:r>
      <w:rPr>
        <w:b/>
        <w:lang w:val="en-US"/>
      </w:rPr>
      <w:t>60</w:t>
    </w:r>
    <w:r w:rsidRPr="00561FDD">
      <w:rPr>
        <w:rFonts w:cs="Arial"/>
        <w:b/>
      </w:rPr>
      <w:t>–</w:t>
    </w:r>
    <w:r>
      <w:rPr>
        <w:b/>
      </w:rPr>
      <w:t>2026</w:t>
    </w:r>
  </w:p>
  <w:p w14:paraId="14C1F15F" w14:textId="77777777" w:rsidR="002F4F60" w:rsidRDefault="002F4F60" w:rsidP="007473F5">
    <w:pPr>
      <w:pStyle w:val="ac"/>
      <w:spacing w:line="240" w:lineRule="auto"/>
      <w:ind w:firstLine="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5F2E56"/>
    <w:multiLevelType w:val="multilevel"/>
    <w:tmpl w:val="BBE6FE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D3B61C4"/>
    <w:multiLevelType w:val="hybridMultilevel"/>
    <w:tmpl w:val="A9E89E9E"/>
    <w:lvl w:ilvl="0" w:tplc="041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37E4556A"/>
    <w:multiLevelType w:val="multilevel"/>
    <w:tmpl w:val="9FAC1078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A353D2C"/>
    <w:multiLevelType w:val="hybridMultilevel"/>
    <w:tmpl w:val="50124D4C"/>
    <w:lvl w:ilvl="0" w:tplc="DCF2AA22">
      <w:start w:val="65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5" w15:restartNumberingAfterBreak="0">
    <w:nsid w:val="409A1162"/>
    <w:multiLevelType w:val="hybridMultilevel"/>
    <w:tmpl w:val="0018F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61F5"/>
    <w:multiLevelType w:val="hybridMultilevel"/>
    <w:tmpl w:val="959C0C00"/>
    <w:lvl w:ilvl="0" w:tplc="5D1C4F4C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21BCC"/>
    <w:multiLevelType w:val="hybridMultilevel"/>
    <w:tmpl w:val="35B4B2F0"/>
    <w:lvl w:ilvl="0" w:tplc="E416C45A">
      <w:start w:val="1"/>
      <w:numFmt w:val="decimal"/>
      <w:lvlText w:val="(%1)"/>
      <w:lvlJc w:val="left"/>
      <w:pPr>
        <w:ind w:left="154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8" w15:restartNumberingAfterBreak="0">
    <w:nsid w:val="73F13C87"/>
    <w:multiLevelType w:val="hybridMultilevel"/>
    <w:tmpl w:val="CCEC1A3A"/>
    <w:lvl w:ilvl="0" w:tplc="8376E690">
      <w:start w:val="5"/>
      <w:numFmt w:val="bullet"/>
      <w:lvlText w:val="•"/>
      <w:lvlJc w:val="left"/>
      <w:pPr>
        <w:ind w:left="476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7CCC6863"/>
    <w:multiLevelType w:val="hybridMultilevel"/>
    <w:tmpl w:val="374A8596"/>
    <w:lvl w:ilvl="0" w:tplc="098ECC10">
      <w:start w:val="1"/>
      <w:numFmt w:val="decimal"/>
      <w:lvlText w:val="(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C45C73"/>
    <w:multiLevelType w:val="hybridMultilevel"/>
    <w:tmpl w:val="1C0A08B6"/>
    <w:lvl w:ilvl="0" w:tplc="340C3BEC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E0"/>
    <w:rsid w:val="00000A7E"/>
    <w:rsid w:val="000015E9"/>
    <w:rsid w:val="00001E4B"/>
    <w:rsid w:val="00001ECF"/>
    <w:rsid w:val="000034EA"/>
    <w:rsid w:val="000064F2"/>
    <w:rsid w:val="000068AA"/>
    <w:rsid w:val="000076DF"/>
    <w:rsid w:val="00014EF6"/>
    <w:rsid w:val="0001509A"/>
    <w:rsid w:val="0001726B"/>
    <w:rsid w:val="000235DA"/>
    <w:rsid w:val="0002470D"/>
    <w:rsid w:val="00025BA1"/>
    <w:rsid w:val="00026895"/>
    <w:rsid w:val="00026AA2"/>
    <w:rsid w:val="00031432"/>
    <w:rsid w:val="00037B5D"/>
    <w:rsid w:val="00040E40"/>
    <w:rsid w:val="000423E9"/>
    <w:rsid w:val="0004332E"/>
    <w:rsid w:val="00043B8B"/>
    <w:rsid w:val="00045746"/>
    <w:rsid w:val="00047547"/>
    <w:rsid w:val="00052FB5"/>
    <w:rsid w:val="0005468A"/>
    <w:rsid w:val="00055ED8"/>
    <w:rsid w:val="00056466"/>
    <w:rsid w:val="00057975"/>
    <w:rsid w:val="00060E1B"/>
    <w:rsid w:val="0006362B"/>
    <w:rsid w:val="000665B1"/>
    <w:rsid w:val="000666B2"/>
    <w:rsid w:val="00066CB6"/>
    <w:rsid w:val="000704B9"/>
    <w:rsid w:val="000743D3"/>
    <w:rsid w:val="00074510"/>
    <w:rsid w:val="000746E6"/>
    <w:rsid w:val="00074E4E"/>
    <w:rsid w:val="000813CF"/>
    <w:rsid w:val="00081711"/>
    <w:rsid w:val="000827DC"/>
    <w:rsid w:val="00082D38"/>
    <w:rsid w:val="0008411E"/>
    <w:rsid w:val="000850B5"/>
    <w:rsid w:val="00086435"/>
    <w:rsid w:val="000866BC"/>
    <w:rsid w:val="00086F22"/>
    <w:rsid w:val="000944F2"/>
    <w:rsid w:val="00096256"/>
    <w:rsid w:val="000A274A"/>
    <w:rsid w:val="000A297A"/>
    <w:rsid w:val="000A4A26"/>
    <w:rsid w:val="000B020C"/>
    <w:rsid w:val="000B069A"/>
    <w:rsid w:val="000B0D04"/>
    <w:rsid w:val="000B2A31"/>
    <w:rsid w:val="000B41A2"/>
    <w:rsid w:val="000B5633"/>
    <w:rsid w:val="000C15BF"/>
    <w:rsid w:val="000C35E5"/>
    <w:rsid w:val="000C4561"/>
    <w:rsid w:val="000C4918"/>
    <w:rsid w:val="000C5E9A"/>
    <w:rsid w:val="000C67AF"/>
    <w:rsid w:val="000C6C4E"/>
    <w:rsid w:val="000D15D2"/>
    <w:rsid w:val="000D1DB3"/>
    <w:rsid w:val="000D2C52"/>
    <w:rsid w:val="000D3DA3"/>
    <w:rsid w:val="000D4CB5"/>
    <w:rsid w:val="000D6B0F"/>
    <w:rsid w:val="000D6F10"/>
    <w:rsid w:val="000E1BCD"/>
    <w:rsid w:val="000E33AA"/>
    <w:rsid w:val="000E45C0"/>
    <w:rsid w:val="000E7D6B"/>
    <w:rsid w:val="000F14D3"/>
    <w:rsid w:val="000F1554"/>
    <w:rsid w:val="000F7203"/>
    <w:rsid w:val="00101935"/>
    <w:rsid w:val="00104EB8"/>
    <w:rsid w:val="00105C37"/>
    <w:rsid w:val="001063BC"/>
    <w:rsid w:val="001069B2"/>
    <w:rsid w:val="0010717E"/>
    <w:rsid w:val="00107B4E"/>
    <w:rsid w:val="001132E8"/>
    <w:rsid w:val="00113F1A"/>
    <w:rsid w:val="00113FBF"/>
    <w:rsid w:val="00115171"/>
    <w:rsid w:val="001156F4"/>
    <w:rsid w:val="00116EFB"/>
    <w:rsid w:val="00122638"/>
    <w:rsid w:val="0012708E"/>
    <w:rsid w:val="00127767"/>
    <w:rsid w:val="00127A90"/>
    <w:rsid w:val="0013060E"/>
    <w:rsid w:val="00131795"/>
    <w:rsid w:val="00131902"/>
    <w:rsid w:val="00131ED9"/>
    <w:rsid w:val="00133484"/>
    <w:rsid w:val="0013573D"/>
    <w:rsid w:val="00135FBB"/>
    <w:rsid w:val="00136293"/>
    <w:rsid w:val="001370F8"/>
    <w:rsid w:val="00142BB9"/>
    <w:rsid w:val="00143703"/>
    <w:rsid w:val="00150AC0"/>
    <w:rsid w:val="0015108C"/>
    <w:rsid w:val="00152889"/>
    <w:rsid w:val="001608BF"/>
    <w:rsid w:val="00161633"/>
    <w:rsid w:val="001623FB"/>
    <w:rsid w:val="001647BA"/>
    <w:rsid w:val="001647C4"/>
    <w:rsid w:val="0017242F"/>
    <w:rsid w:val="00172E0A"/>
    <w:rsid w:val="00176502"/>
    <w:rsid w:val="00177202"/>
    <w:rsid w:val="00180C7B"/>
    <w:rsid w:val="00180D3D"/>
    <w:rsid w:val="0018144C"/>
    <w:rsid w:val="00182A73"/>
    <w:rsid w:val="00182E27"/>
    <w:rsid w:val="001841CB"/>
    <w:rsid w:val="00187B8F"/>
    <w:rsid w:val="001903DA"/>
    <w:rsid w:val="00190D39"/>
    <w:rsid w:val="0019113F"/>
    <w:rsid w:val="00191659"/>
    <w:rsid w:val="00191F4C"/>
    <w:rsid w:val="001920A6"/>
    <w:rsid w:val="00192CB8"/>
    <w:rsid w:val="001951C2"/>
    <w:rsid w:val="00196608"/>
    <w:rsid w:val="00196C30"/>
    <w:rsid w:val="001A1366"/>
    <w:rsid w:val="001A1BAE"/>
    <w:rsid w:val="001A1C04"/>
    <w:rsid w:val="001A31CF"/>
    <w:rsid w:val="001A634B"/>
    <w:rsid w:val="001A7694"/>
    <w:rsid w:val="001B0ECA"/>
    <w:rsid w:val="001B25EF"/>
    <w:rsid w:val="001B2854"/>
    <w:rsid w:val="001B35E9"/>
    <w:rsid w:val="001B41FA"/>
    <w:rsid w:val="001B430D"/>
    <w:rsid w:val="001B634F"/>
    <w:rsid w:val="001B72F2"/>
    <w:rsid w:val="001B7778"/>
    <w:rsid w:val="001B7B6F"/>
    <w:rsid w:val="001C102B"/>
    <w:rsid w:val="001C355E"/>
    <w:rsid w:val="001C38BF"/>
    <w:rsid w:val="001C3AFA"/>
    <w:rsid w:val="001D1081"/>
    <w:rsid w:val="001D1617"/>
    <w:rsid w:val="001D2D24"/>
    <w:rsid w:val="001D33D4"/>
    <w:rsid w:val="001D38E2"/>
    <w:rsid w:val="001D4558"/>
    <w:rsid w:val="001D6F1D"/>
    <w:rsid w:val="001E1AF6"/>
    <w:rsid w:val="001E1C34"/>
    <w:rsid w:val="001E20F2"/>
    <w:rsid w:val="001E22A3"/>
    <w:rsid w:val="001E31C3"/>
    <w:rsid w:val="001E5C86"/>
    <w:rsid w:val="001E6B91"/>
    <w:rsid w:val="001E754E"/>
    <w:rsid w:val="001F033F"/>
    <w:rsid w:val="001F2382"/>
    <w:rsid w:val="001F2B00"/>
    <w:rsid w:val="001F4C8C"/>
    <w:rsid w:val="001F5034"/>
    <w:rsid w:val="001F5166"/>
    <w:rsid w:val="001F56F8"/>
    <w:rsid w:val="001F5D6D"/>
    <w:rsid w:val="001F704A"/>
    <w:rsid w:val="001F75AC"/>
    <w:rsid w:val="00200614"/>
    <w:rsid w:val="0020065E"/>
    <w:rsid w:val="00200B2C"/>
    <w:rsid w:val="00200B9B"/>
    <w:rsid w:val="00202E6D"/>
    <w:rsid w:val="00203C1E"/>
    <w:rsid w:val="0020454C"/>
    <w:rsid w:val="00204D16"/>
    <w:rsid w:val="0020501C"/>
    <w:rsid w:val="002068C8"/>
    <w:rsid w:val="00206BD1"/>
    <w:rsid w:val="00210638"/>
    <w:rsid w:val="00210D1D"/>
    <w:rsid w:val="002119EE"/>
    <w:rsid w:val="00212153"/>
    <w:rsid w:val="00212899"/>
    <w:rsid w:val="00217980"/>
    <w:rsid w:val="00221343"/>
    <w:rsid w:val="00222649"/>
    <w:rsid w:val="0022329D"/>
    <w:rsid w:val="0022329F"/>
    <w:rsid w:val="0022362F"/>
    <w:rsid w:val="00224463"/>
    <w:rsid w:val="00226489"/>
    <w:rsid w:val="002325FE"/>
    <w:rsid w:val="0023443B"/>
    <w:rsid w:val="00236A7C"/>
    <w:rsid w:val="0024043A"/>
    <w:rsid w:val="002439DA"/>
    <w:rsid w:val="002443C2"/>
    <w:rsid w:val="00244F0C"/>
    <w:rsid w:val="0024589A"/>
    <w:rsid w:val="002467DA"/>
    <w:rsid w:val="002526A1"/>
    <w:rsid w:val="00252A7A"/>
    <w:rsid w:val="00253654"/>
    <w:rsid w:val="00253C40"/>
    <w:rsid w:val="002564B2"/>
    <w:rsid w:val="002614B1"/>
    <w:rsid w:val="00262F02"/>
    <w:rsid w:val="00266427"/>
    <w:rsid w:val="0026795C"/>
    <w:rsid w:val="00271271"/>
    <w:rsid w:val="0027331C"/>
    <w:rsid w:val="00273DC7"/>
    <w:rsid w:val="00275B27"/>
    <w:rsid w:val="00276C49"/>
    <w:rsid w:val="00280DF0"/>
    <w:rsid w:val="00282886"/>
    <w:rsid w:val="00282974"/>
    <w:rsid w:val="00283929"/>
    <w:rsid w:val="00283EB9"/>
    <w:rsid w:val="00285AC7"/>
    <w:rsid w:val="00290B49"/>
    <w:rsid w:val="00291172"/>
    <w:rsid w:val="002927A4"/>
    <w:rsid w:val="002933F2"/>
    <w:rsid w:val="00294269"/>
    <w:rsid w:val="00295082"/>
    <w:rsid w:val="002A2B8C"/>
    <w:rsid w:val="002A2CE0"/>
    <w:rsid w:val="002A3BF2"/>
    <w:rsid w:val="002A4093"/>
    <w:rsid w:val="002A44BD"/>
    <w:rsid w:val="002A4FBA"/>
    <w:rsid w:val="002A534D"/>
    <w:rsid w:val="002B15A8"/>
    <w:rsid w:val="002B41E2"/>
    <w:rsid w:val="002B4BB6"/>
    <w:rsid w:val="002B5472"/>
    <w:rsid w:val="002B5904"/>
    <w:rsid w:val="002B6C14"/>
    <w:rsid w:val="002B7717"/>
    <w:rsid w:val="002B7C75"/>
    <w:rsid w:val="002C1063"/>
    <w:rsid w:val="002C316B"/>
    <w:rsid w:val="002C327F"/>
    <w:rsid w:val="002C35AB"/>
    <w:rsid w:val="002C3E3D"/>
    <w:rsid w:val="002C4CB5"/>
    <w:rsid w:val="002C59AF"/>
    <w:rsid w:val="002C5BDC"/>
    <w:rsid w:val="002C7461"/>
    <w:rsid w:val="002D1A7F"/>
    <w:rsid w:val="002D36D7"/>
    <w:rsid w:val="002D40E9"/>
    <w:rsid w:val="002D45A8"/>
    <w:rsid w:val="002D562B"/>
    <w:rsid w:val="002D79BB"/>
    <w:rsid w:val="002E0608"/>
    <w:rsid w:val="002E1F22"/>
    <w:rsid w:val="002E5813"/>
    <w:rsid w:val="002E5C70"/>
    <w:rsid w:val="002F15DA"/>
    <w:rsid w:val="002F20D8"/>
    <w:rsid w:val="002F4F60"/>
    <w:rsid w:val="002F507D"/>
    <w:rsid w:val="002F510B"/>
    <w:rsid w:val="003024EF"/>
    <w:rsid w:val="00303834"/>
    <w:rsid w:val="00306C76"/>
    <w:rsid w:val="0030773E"/>
    <w:rsid w:val="0031026E"/>
    <w:rsid w:val="00310322"/>
    <w:rsid w:val="00310924"/>
    <w:rsid w:val="00311DE6"/>
    <w:rsid w:val="003120B8"/>
    <w:rsid w:val="00313E26"/>
    <w:rsid w:val="00315D02"/>
    <w:rsid w:val="00320E52"/>
    <w:rsid w:val="00321269"/>
    <w:rsid w:val="003213BC"/>
    <w:rsid w:val="0032445F"/>
    <w:rsid w:val="00324D8F"/>
    <w:rsid w:val="003251D8"/>
    <w:rsid w:val="0032657E"/>
    <w:rsid w:val="003304F5"/>
    <w:rsid w:val="00332093"/>
    <w:rsid w:val="003330CC"/>
    <w:rsid w:val="0033377B"/>
    <w:rsid w:val="0033492F"/>
    <w:rsid w:val="003349DF"/>
    <w:rsid w:val="003372E6"/>
    <w:rsid w:val="00340EBA"/>
    <w:rsid w:val="00342BE4"/>
    <w:rsid w:val="0035182B"/>
    <w:rsid w:val="003526EF"/>
    <w:rsid w:val="003533EF"/>
    <w:rsid w:val="00354EBB"/>
    <w:rsid w:val="0035634C"/>
    <w:rsid w:val="00356F56"/>
    <w:rsid w:val="0036654E"/>
    <w:rsid w:val="00366A4B"/>
    <w:rsid w:val="00370CB1"/>
    <w:rsid w:val="00370F69"/>
    <w:rsid w:val="00375E0E"/>
    <w:rsid w:val="00377529"/>
    <w:rsid w:val="003778FD"/>
    <w:rsid w:val="00377B43"/>
    <w:rsid w:val="00380334"/>
    <w:rsid w:val="00381574"/>
    <w:rsid w:val="0038160C"/>
    <w:rsid w:val="00381A53"/>
    <w:rsid w:val="0038341D"/>
    <w:rsid w:val="00383BDD"/>
    <w:rsid w:val="003841EB"/>
    <w:rsid w:val="003854A4"/>
    <w:rsid w:val="00386429"/>
    <w:rsid w:val="003877A6"/>
    <w:rsid w:val="00387C48"/>
    <w:rsid w:val="003952D4"/>
    <w:rsid w:val="003960BB"/>
    <w:rsid w:val="003A1649"/>
    <w:rsid w:val="003A2CB8"/>
    <w:rsid w:val="003A4168"/>
    <w:rsid w:val="003A49B1"/>
    <w:rsid w:val="003A6CEF"/>
    <w:rsid w:val="003A7F9D"/>
    <w:rsid w:val="003B0E8D"/>
    <w:rsid w:val="003B4C01"/>
    <w:rsid w:val="003B55A0"/>
    <w:rsid w:val="003B6A6A"/>
    <w:rsid w:val="003B6C54"/>
    <w:rsid w:val="003B7E8E"/>
    <w:rsid w:val="003C2B7C"/>
    <w:rsid w:val="003C38D1"/>
    <w:rsid w:val="003C4911"/>
    <w:rsid w:val="003C4A0E"/>
    <w:rsid w:val="003C4C8E"/>
    <w:rsid w:val="003C725D"/>
    <w:rsid w:val="003C77C8"/>
    <w:rsid w:val="003C789B"/>
    <w:rsid w:val="003D081F"/>
    <w:rsid w:val="003D3178"/>
    <w:rsid w:val="003D575F"/>
    <w:rsid w:val="003E0217"/>
    <w:rsid w:val="003E0851"/>
    <w:rsid w:val="003E201A"/>
    <w:rsid w:val="003F3CE0"/>
    <w:rsid w:val="003F465F"/>
    <w:rsid w:val="003F6DAE"/>
    <w:rsid w:val="003F7897"/>
    <w:rsid w:val="003F7FA9"/>
    <w:rsid w:val="00400274"/>
    <w:rsid w:val="004030B5"/>
    <w:rsid w:val="004051BD"/>
    <w:rsid w:val="00406E8F"/>
    <w:rsid w:val="004074BA"/>
    <w:rsid w:val="00407C25"/>
    <w:rsid w:val="00407F82"/>
    <w:rsid w:val="00410D7F"/>
    <w:rsid w:val="00411E03"/>
    <w:rsid w:val="00412B93"/>
    <w:rsid w:val="0041311C"/>
    <w:rsid w:val="00416009"/>
    <w:rsid w:val="00417505"/>
    <w:rsid w:val="00420289"/>
    <w:rsid w:val="00423737"/>
    <w:rsid w:val="004242AF"/>
    <w:rsid w:val="004266AC"/>
    <w:rsid w:val="0043108F"/>
    <w:rsid w:val="0043284D"/>
    <w:rsid w:val="00432D90"/>
    <w:rsid w:val="004335DF"/>
    <w:rsid w:val="0043384A"/>
    <w:rsid w:val="004342F9"/>
    <w:rsid w:val="004359B2"/>
    <w:rsid w:val="004363F3"/>
    <w:rsid w:val="00437DE7"/>
    <w:rsid w:val="00442BAA"/>
    <w:rsid w:val="00444C72"/>
    <w:rsid w:val="00446A59"/>
    <w:rsid w:val="00451023"/>
    <w:rsid w:val="00453A04"/>
    <w:rsid w:val="00455099"/>
    <w:rsid w:val="004576CD"/>
    <w:rsid w:val="00457A10"/>
    <w:rsid w:val="00461177"/>
    <w:rsid w:val="004654FC"/>
    <w:rsid w:val="004663F2"/>
    <w:rsid w:val="00473345"/>
    <w:rsid w:val="00473E3D"/>
    <w:rsid w:val="0048109B"/>
    <w:rsid w:val="00482210"/>
    <w:rsid w:val="00483CDF"/>
    <w:rsid w:val="004849E4"/>
    <w:rsid w:val="0048528A"/>
    <w:rsid w:val="00485957"/>
    <w:rsid w:val="00486186"/>
    <w:rsid w:val="00486A16"/>
    <w:rsid w:val="004872CB"/>
    <w:rsid w:val="00487BE3"/>
    <w:rsid w:val="004903E2"/>
    <w:rsid w:val="00490A66"/>
    <w:rsid w:val="00491E47"/>
    <w:rsid w:val="0049264D"/>
    <w:rsid w:val="00492818"/>
    <w:rsid w:val="0049284E"/>
    <w:rsid w:val="0049375F"/>
    <w:rsid w:val="004950B6"/>
    <w:rsid w:val="004966E1"/>
    <w:rsid w:val="00497069"/>
    <w:rsid w:val="00497478"/>
    <w:rsid w:val="004975A4"/>
    <w:rsid w:val="004A053F"/>
    <w:rsid w:val="004A135A"/>
    <w:rsid w:val="004A1981"/>
    <w:rsid w:val="004A2D91"/>
    <w:rsid w:val="004A3F3D"/>
    <w:rsid w:val="004A45A9"/>
    <w:rsid w:val="004A6AE7"/>
    <w:rsid w:val="004A6D17"/>
    <w:rsid w:val="004A7EF2"/>
    <w:rsid w:val="004B0D58"/>
    <w:rsid w:val="004B10EE"/>
    <w:rsid w:val="004B18C9"/>
    <w:rsid w:val="004B59C2"/>
    <w:rsid w:val="004B5BD2"/>
    <w:rsid w:val="004B7EDC"/>
    <w:rsid w:val="004C04C8"/>
    <w:rsid w:val="004C10BB"/>
    <w:rsid w:val="004C203F"/>
    <w:rsid w:val="004C5610"/>
    <w:rsid w:val="004D110E"/>
    <w:rsid w:val="004D1462"/>
    <w:rsid w:val="004D3CDA"/>
    <w:rsid w:val="004D4469"/>
    <w:rsid w:val="004D5A6F"/>
    <w:rsid w:val="004D7A15"/>
    <w:rsid w:val="004E467C"/>
    <w:rsid w:val="004E4BF1"/>
    <w:rsid w:val="004F0AEE"/>
    <w:rsid w:val="004F186D"/>
    <w:rsid w:val="004F1D86"/>
    <w:rsid w:val="004F3F9E"/>
    <w:rsid w:val="004F48D9"/>
    <w:rsid w:val="004F5979"/>
    <w:rsid w:val="004F5E8D"/>
    <w:rsid w:val="004F624C"/>
    <w:rsid w:val="004F6380"/>
    <w:rsid w:val="005002D0"/>
    <w:rsid w:val="00500974"/>
    <w:rsid w:val="00500F45"/>
    <w:rsid w:val="00502095"/>
    <w:rsid w:val="00505324"/>
    <w:rsid w:val="00506782"/>
    <w:rsid w:val="00506DE9"/>
    <w:rsid w:val="00507624"/>
    <w:rsid w:val="00513571"/>
    <w:rsid w:val="00513A92"/>
    <w:rsid w:val="00513F4E"/>
    <w:rsid w:val="00514816"/>
    <w:rsid w:val="00516472"/>
    <w:rsid w:val="005168F2"/>
    <w:rsid w:val="005172F4"/>
    <w:rsid w:val="0052021E"/>
    <w:rsid w:val="0052233E"/>
    <w:rsid w:val="00524074"/>
    <w:rsid w:val="00527037"/>
    <w:rsid w:val="0052732C"/>
    <w:rsid w:val="00531995"/>
    <w:rsid w:val="0053309D"/>
    <w:rsid w:val="00534E82"/>
    <w:rsid w:val="00535D33"/>
    <w:rsid w:val="00535F53"/>
    <w:rsid w:val="00543D69"/>
    <w:rsid w:val="00545F35"/>
    <w:rsid w:val="005517BA"/>
    <w:rsid w:val="005542A7"/>
    <w:rsid w:val="005554B7"/>
    <w:rsid w:val="0055631B"/>
    <w:rsid w:val="00557954"/>
    <w:rsid w:val="00560410"/>
    <w:rsid w:val="00560BAA"/>
    <w:rsid w:val="00563213"/>
    <w:rsid w:val="005638B7"/>
    <w:rsid w:val="005647F2"/>
    <w:rsid w:val="00564918"/>
    <w:rsid w:val="0056655E"/>
    <w:rsid w:val="005676CB"/>
    <w:rsid w:val="005716CF"/>
    <w:rsid w:val="0057425A"/>
    <w:rsid w:val="00575C58"/>
    <w:rsid w:val="00576828"/>
    <w:rsid w:val="00577BE0"/>
    <w:rsid w:val="005813AC"/>
    <w:rsid w:val="00582542"/>
    <w:rsid w:val="005837D2"/>
    <w:rsid w:val="00584123"/>
    <w:rsid w:val="005842D2"/>
    <w:rsid w:val="00591E63"/>
    <w:rsid w:val="00594048"/>
    <w:rsid w:val="00594F5A"/>
    <w:rsid w:val="005958F8"/>
    <w:rsid w:val="00597941"/>
    <w:rsid w:val="005A1EA1"/>
    <w:rsid w:val="005A1FD4"/>
    <w:rsid w:val="005B50FC"/>
    <w:rsid w:val="005B6846"/>
    <w:rsid w:val="005B7D5C"/>
    <w:rsid w:val="005C10BC"/>
    <w:rsid w:val="005C1261"/>
    <w:rsid w:val="005C164D"/>
    <w:rsid w:val="005C1754"/>
    <w:rsid w:val="005C2CB4"/>
    <w:rsid w:val="005C49A2"/>
    <w:rsid w:val="005C5203"/>
    <w:rsid w:val="005C54C7"/>
    <w:rsid w:val="005C62C7"/>
    <w:rsid w:val="005C67A8"/>
    <w:rsid w:val="005C6F8E"/>
    <w:rsid w:val="005C76F0"/>
    <w:rsid w:val="005C7CF2"/>
    <w:rsid w:val="005D27CC"/>
    <w:rsid w:val="005D5514"/>
    <w:rsid w:val="005D588E"/>
    <w:rsid w:val="005E4050"/>
    <w:rsid w:val="005E4340"/>
    <w:rsid w:val="005E62F7"/>
    <w:rsid w:val="005E72B4"/>
    <w:rsid w:val="005F4B62"/>
    <w:rsid w:val="006021AA"/>
    <w:rsid w:val="00602B07"/>
    <w:rsid w:val="00604FAE"/>
    <w:rsid w:val="00605C45"/>
    <w:rsid w:val="006066D1"/>
    <w:rsid w:val="0060701D"/>
    <w:rsid w:val="00611F85"/>
    <w:rsid w:val="00613C39"/>
    <w:rsid w:val="00613E6F"/>
    <w:rsid w:val="00614241"/>
    <w:rsid w:val="0061583F"/>
    <w:rsid w:val="0061595A"/>
    <w:rsid w:val="006200E8"/>
    <w:rsid w:val="00620404"/>
    <w:rsid w:val="006208F9"/>
    <w:rsid w:val="0062453D"/>
    <w:rsid w:val="00626293"/>
    <w:rsid w:val="0063030E"/>
    <w:rsid w:val="00630C96"/>
    <w:rsid w:val="00631AC7"/>
    <w:rsid w:val="00631E9E"/>
    <w:rsid w:val="00632412"/>
    <w:rsid w:val="00632BC7"/>
    <w:rsid w:val="00632D64"/>
    <w:rsid w:val="00633B9D"/>
    <w:rsid w:val="00640439"/>
    <w:rsid w:val="00643C7F"/>
    <w:rsid w:val="006448E7"/>
    <w:rsid w:val="0064518A"/>
    <w:rsid w:val="006452A3"/>
    <w:rsid w:val="00647FA2"/>
    <w:rsid w:val="0065072E"/>
    <w:rsid w:val="006541D6"/>
    <w:rsid w:val="006604BF"/>
    <w:rsid w:val="00661724"/>
    <w:rsid w:val="00664F56"/>
    <w:rsid w:val="00666AD3"/>
    <w:rsid w:val="00673199"/>
    <w:rsid w:val="006740AD"/>
    <w:rsid w:val="0067485C"/>
    <w:rsid w:val="00681075"/>
    <w:rsid w:val="00683146"/>
    <w:rsid w:val="00683277"/>
    <w:rsid w:val="00683DFD"/>
    <w:rsid w:val="00685EF6"/>
    <w:rsid w:val="0068722C"/>
    <w:rsid w:val="00690827"/>
    <w:rsid w:val="00695F3E"/>
    <w:rsid w:val="006A1204"/>
    <w:rsid w:val="006A19A0"/>
    <w:rsid w:val="006A508D"/>
    <w:rsid w:val="006A6019"/>
    <w:rsid w:val="006A7422"/>
    <w:rsid w:val="006B7379"/>
    <w:rsid w:val="006C5989"/>
    <w:rsid w:val="006C5A1A"/>
    <w:rsid w:val="006C6580"/>
    <w:rsid w:val="006C6967"/>
    <w:rsid w:val="006C6C48"/>
    <w:rsid w:val="006C710B"/>
    <w:rsid w:val="006C718C"/>
    <w:rsid w:val="006D0251"/>
    <w:rsid w:val="006D0CD5"/>
    <w:rsid w:val="006D387C"/>
    <w:rsid w:val="006D4CE3"/>
    <w:rsid w:val="006D66C9"/>
    <w:rsid w:val="006D7913"/>
    <w:rsid w:val="006E0F5A"/>
    <w:rsid w:val="006E21FE"/>
    <w:rsid w:val="006E4A20"/>
    <w:rsid w:val="006E52FE"/>
    <w:rsid w:val="006E639F"/>
    <w:rsid w:val="006E6E33"/>
    <w:rsid w:val="006F105A"/>
    <w:rsid w:val="006F17C6"/>
    <w:rsid w:val="006F1AD8"/>
    <w:rsid w:val="006F292D"/>
    <w:rsid w:val="006F3CC0"/>
    <w:rsid w:val="006F5352"/>
    <w:rsid w:val="006F7839"/>
    <w:rsid w:val="00701186"/>
    <w:rsid w:val="00702EA4"/>
    <w:rsid w:val="0070666C"/>
    <w:rsid w:val="007119A4"/>
    <w:rsid w:val="00712DFE"/>
    <w:rsid w:val="00712E48"/>
    <w:rsid w:val="007164B0"/>
    <w:rsid w:val="00721274"/>
    <w:rsid w:val="00725657"/>
    <w:rsid w:val="00730EEA"/>
    <w:rsid w:val="0073594B"/>
    <w:rsid w:val="00736597"/>
    <w:rsid w:val="0073667B"/>
    <w:rsid w:val="007367B3"/>
    <w:rsid w:val="00736B58"/>
    <w:rsid w:val="00736E87"/>
    <w:rsid w:val="0074448B"/>
    <w:rsid w:val="0074535C"/>
    <w:rsid w:val="007473F5"/>
    <w:rsid w:val="0075102A"/>
    <w:rsid w:val="007533D9"/>
    <w:rsid w:val="00754139"/>
    <w:rsid w:val="00756071"/>
    <w:rsid w:val="00761072"/>
    <w:rsid w:val="007621D1"/>
    <w:rsid w:val="00762AAC"/>
    <w:rsid w:val="00763A80"/>
    <w:rsid w:val="00765BFC"/>
    <w:rsid w:val="00767165"/>
    <w:rsid w:val="00772D78"/>
    <w:rsid w:val="00773219"/>
    <w:rsid w:val="00773E2E"/>
    <w:rsid w:val="00774C38"/>
    <w:rsid w:val="007803DF"/>
    <w:rsid w:val="00781BD2"/>
    <w:rsid w:val="00781ED6"/>
    <w:rsid w:val="00781FF6"/>
    <w:rsid w:val="00784B91"/>
    <w:rsid w:val="00787AC8"/>
    <w:rsid w:val="007915C2"/>
    <w:rsid w:val="00792923"/>
    <w:rsid w:val="00792A37"/>
    <w:rsid w:val="00794015"/>
    <w:rsid w:val="00796EFD"/>
    <w:rsid w:val="007A214F"/>
    <w:rsid w:val="007A2868"/>
    <w:rsid w:val="007A3151"/>
    <w:rsid w:val="007A36BA"/>
    <w:rsid w:val="007A5735"/>
    <w:rsid w:val="007A5D19"/>
    <w:rsid w:val="007B091B"/>
    <w:rsid w:val="007B1542"/>
    <w:rsid w:val="007B6471"/>
    <w:rsid w:val="007C199A"/>
    <w:rsid w:val="007C5C6E"/>
    <w:rsid w:val="007C7180"/>
    <w:rsid w:val="007C7ACC"/>
    <w:rsid w:val="007C7C1A"/>
    <w:rsid w:val="007D0003"/>
    <w:rsid w:val="007D10C2"/>
    <w:rsid w:val="007D2796"/>
    <w:rsid w:val="007D48AF"/>
    <w:rsid w:val="007D6081"/>
    <w:rsid w:val="007D679D"/>
    <w:rsid w:val="007D6B22"/>
    <w:rsid w:val="007D6CFD"/>
    <w:rsid w:val="007D7EF6"/>
    <w:rsid w:val="007E13A8"/>
    <w:rsid w:val="007E2E4D"/>
    <w:rsid w:val="007E4146"/>
    <w:rsid w:val="007E5D9C"/>
    <w:rsid w:val="007E65D2"/>
    <w:rsid w:val="007E6C30"/>
    <w:rsid w:val="007F1795"/>
    <w:rsid w:val="007F19FC"/>
    <w:rsid w:val="007F2C94"/>
    <w:rsid w:val="007F503C"/>
    <w:rsid w:val="00801DA9"/>
    <w:rsid w:val="00802A35"/>
    <w:rsid w:val="008060FC"/>
    <w:rsid w:val="008073BA"/>
    <w:rsid w:val="00807562"/>
    <w:rsid w:val="0081115F"/>
    <w:rsid w:val="00813682"/>
    <w:rsid w:val="00814DB4"/>
    <w:rsid w:val="008155AD"/>
    <w:rsid w:val="00815F59"/>
    <w:rsid w:val="00820C69"/>
    <w:rsid w:val="00822E2C"/>
    <w:rsid w:val="00823E64"/>
    <w:rsid w:val="00824BA7"/>
    <w:rsid w:val="00830A85"/>
    <w:rsid w:val="00832644"/>
    <w:rsid w:val="008357D0"/>
    <w:rsid w:val="00836B52"/>
    <w:rsid w:val="008428B4"/>
    <w:rsid w:val="00842D9F"/>
    <w:rsid w:val="0084592D"/>
    <w:rsid w:val="00845991"/>
    <w:rsid w:val="00846FC4"/>
    <w:rsid w:val="008505D6"/>
    <w:rsid w:val="00850758"/>
    <w:rsid w:val="00851655"/>
    <w:rsid w:val="00853301"/>
    <w:rsid w:val="00855479"/>
    <w:rsid w:val="00855AF5"/>
    <w:rsid w:val="00860953"/>
    <w:rsid w:val="00864188"/>
    <w:rsid w:val="00870198"/>
    <w:rsid w:val="00870F62"/>
    <w:rsid w:val="008724F0"/>
    <w:rsid w:val="00875EDC"/>
    <w:rsid w:val="00877DAA"/>
    <w:rsid w:val="008809FD"/>
    <w:rsid w:val="00880B22"/>
    <w:rsid w:val="00880B96"/>
    <w:rsid w:val="008812AD"/>
    <w:rsid w:val="00882728"/>
    <w:rsid w:val="008827CB"/>
    <w:rsid w:val="00882CF9"/>
    <w:rsid w:val="00884F90"/>
    <w:rsid w:val="00885311"/>
    <w:rsid w:val="008857FA"/>
    <w:rsid w:val="00885B18"/>
    <w:rsid w:val="008865F7"/>
    <w:rsid w:val="00886B37"/>
    <w:rsid w:val="008876A5"/>
    <w:rsid w:val="00891C01"/>
    <w:rsid w:val="008920F9"/>
    <w:rsid w:val="00893CEB"/>
    <w:rsid w:val="008949FC"/>
    <w:rsid w:val="00895742"/>
    <w:rsid w:val="00895BBF"/>
    <w:rsid w:val="00896A22"/>
    <w:rsid w:val="008A35F4"/>
    <w:rsid w:val="008A3C86"/>
    <w:rsid w:val="008A4625"/>
    <w:rsid w:val="008A4C47"/>
    <w:rsid w:val="008A59DD"/>
    <w:rsid w:val="008A6C35"/>
    <w:rsid w:val="008B0BB0"/>
    <w:rsid w:val="008B2293"/>
    <w:rsid w:val="008B7DCF"/>
    <w:rsid w:val="008C01D7"/>
    <w:rsid w:val="008C0B30"/>
    <w:rsid w:val="008C3328"/>
    <w:rsid w:val="008C3CC1"/>
    <w:rsid w:val="008C4CF8"/>
    <w:rsid w:val="008D023A"/>
    <w:rsid w:val="008D0F4C"/>
    <w:rsid w:val="008D1D8B"/>
    <w:rsid w:val="008D26C7"/>
    <w:rsid w:val="008D2DB1"/>
    <w:rsid w:val="008D2FC7"/>
    <w:rsid w:val="008D3400"/>
    <w:rsid w:val="008D6D92"/>
    <w:rsid w:val="008D6F17"/>
    <w:rsid w:val="008D7287"/>
    <w:rsid w:val="008D7575"/>
    <w:rsid w:val="008E0AB8"/>
    <w:rsid w:val="008E125D"/>
    <w:rsid w:val="008E389F"/>
    <w:rsid w:val="008E5762"/>
    <w:rsid w:val="008E6236"/>
    <w:rsid w:val="008E6D22"/>
    <w:rsid w:val="008F0E7A"/>
    <w:rsid w:val="008F42A4"/>
    <w:rsid w:val="008F467F"/>
    <w:rsid w:val="008F484C"/>
    <w:rsid w:val="008F569E"/>
    <w:rsid w:val="008F63E9"/>
    <w:rsid w:val="008F65DC"/>
    <w:rsid w:val="008F7B1A"/>
    <w:rsid w:val="009039D4"/>
    <w:rsid w:val="009061AF"/>
    <w:rsid w:val="0090795E"/>
    <w:rsid w:val="00907B5A"/>
    <w:rsid w:val="00912565"/>
    <w:rsid w:val="009128E5"/>
    <w:rsid w:val="00912CF1"/>
    <w:rsid w:val="00914F8D"/>
    <w:rsid w:val="00917674"/>
    <w:rsid w:val="00920199"/>
    <w:rsid w:val="00921767"/>
    <w:rsid w:val="00923356"/>
    <w:rsid w:val="0092360F"/>
    <w:rsid w:val="009272AB"/>
    <w:rsid w:val="00930566"/>
    <w:rsid w:val="00931389"/>
    <w:rsid w:val="0093173B"/>
    <w:rsid w:val="009320F7"/>
    <w:rsid w:val="00933101"/>
    <w:rsid w:val="0093566F"/>
    <w:rsid w:val="00937E5C"/>
    <w:rsid w:val="009427FE"/>
    <w:rsid w:val="00945AC2"/>
    <w:rsid w:val="009467BA"/>
    <w:rsid w:val="0095090A"/>
    <w:rsid w:val="009512A4"/>
    <w:rsid w:val="0095286B"/>
    <w:rsid w:val="00953025"/>
    <w:rsid w:val="00955920"/>
    <w:rsid w:val="009564BC"/>
    <w:rsid w:val="0096295C"/>
    <w:rsid w:val="00962C46"/>
    <w:rsid w:val="0096303F"/>
    <w:rsid w:val="00963FF4"/>
    <w:rsid w:val="0096517F"/>
    <w:rsid w:val="00966AA2"/>
    <w:rsid w:val="00966C89"/>
    <w:rsid w:val="009721B4"/>
    <w:rsid w:val="00973B28"/>
    <w:rsid w:val="0097466A"/>
    <w:rsid w:val="00976F85"/>
    <w:rsid w:val="00981639"/>
    <w:rsid w:val="0098329C"/>
    <w:rsid w:val="009862DD"/>
    <w:rsid w:val="00987B47"/>
    <w:rsid w:val="00991CA1"/>
    <w:rsid w:val="00994B72"/>
    <w:rsid w:val="00995572"/>
    <w:rsid w:val="0099645B"/>
    <w:rsid w:val="00996FBB"/>
    <w:rsid w:val="009A06C4"/>
    <w:rsid w:val="009A298E"/>
    <w:rsid w:val="009A513B"/>
    <w:rsid w:val="009A51C8"/>
    <w:rsid w:val="009A7381"/>
    <w:rsid w:val="009A7AA7"/>
    <w:rsid w:val="009B233C"/>
    <w:rsid w:val="009B2CE6"/>
    <w:rsid w:val="009B4BAE"/>
    <w:rsid w:val="009B4EF9"/>
    <w:rsid w:val="009B60F6"/>
    <w:rsid w:val="009C124E"/>
    <w:rsid w:val="009C4156"/>
    <w:rsid w:val="009C5AF6"/>
    <w:rsid w:val="009C5B22"/>
    <w:rsid w:val="009D0034"/>
    <w:rsid w:val="009D10D1"/>
    <w:rsid w:val="009D199A"/>
    <w:rsid w:val="009D2973"/>
    <w:rsid w:val="009D6A4A"/>
    <w:rsid w:val="009E0EB9"/>
    <w:rsid w:val="009E39FC"/>
    <w:rsid w:val="009E3C2A"/>
    <w:rsid w:val="009E4413"/>
    <w:rsid w:val="009E5E05"/>
    <w:rsid w:val="009E6393"/>
    <w:rsid w:val="009F0033"/>
    <w:rsid w:val="009F115E"/>
    <w:rsid w:val="009F1702"/>
    <w:rsid w:val="009F315B"/>
    <w:rsid w:val="009F3586"/>
    <w:rsid w:val="009F4C10"/>
    <w:rsid w:val="00A01D83"/>
    <w:rsid w:val="00A0292D"/>
    <w:rsid w:val="00A04FC8"/>
    <w:rsid w:val="00A07B0A"/>
    <w:rsid w:val="00A10A15"/>
    <w:rsid w:val="00A10D8B"/>
    <w:rsid w:val="00A13C0F"/>
    <w:rsid w:val="00A1435A"/>
    <w:rsid w:val="00A30577"/>
    <w:rsid w:val="00A33E75"/>
    <w:rsid w:val="00A373BA"/>
    <w:rsid w:val="00A40584"/>
    <w:rsid w:val="00A433D1"/>
    <w:rsid w:val="00A43965"/>
    <w:rsid w:val="00A442D4"/>
    <w:rsid w:val="00A50550"/>
    <w:rsid w:val="00A5277E"/>
    <w:rsid w:val="00A53960"/>
    <w:rsid w:val="00A545FA"/>
    <w:rsid w:val="00A55AAF"/>
    <w:rsid w:val="00A579D6"/>
    <w:rsid w:val="00A60EE6"/>
    <w:rsid w:val="00A62B2D"/>
    <w:rsid w:val="00A6774D"/>
    <w:rsid w:val="00A700EE"/>
    <w:rsid w:val="00A7268A"/>
    <w:rsid w:val="00A74172"/>
    <w:rsid w:val="00A76E6C"/>
    <w:rsid w:val="00A777B9"/>
    <w:rsid w:val="00A8127C"/>
    <w:rsid w:val="00A81BCD"/>
    <w:rsid w:val="00A8259C"/>
    <w:rsid w:val="00A830E0"/>
    <w:rsid w:val="00A84072"/>
    <w:rsid w:val="00A86081"/>
    <w:rsid w:val="00A863D3"/>
    <w:rsid w:val="00A87FEA"/>
    <w:rsid w:val="00A911C7"/>
    <w:rsid w:val="00AA4682"/>
    <w:rsid w:val="00AA50E8"/>
    <w:rsid w:val="00AA65E0"/>
    <w:rsid w:val="00AA7BF2"/>
    <w:rsid w:val="00AB2AEA"/>
    <w:rsid w:val="00AB362E"/>
    <w:rsid w:val="00AB5314"/>
    <w:rsid w:val="00AB600E"/>
    <w:rsid w:val="00AC1251"/>
    <w:rsid w:val="00AC1AF9"/>
    <w:rsid w:val="00AC48C1"/>
    <w:rsid w:val="00AC61CD"/>
    <w:rsid w:val="00AC68A6"/>
    <w:rsid w:val="00AC7DC9"/>
    <w:rsid w:val="00AD1372"/>
    <w:rsid w:val="00AD23E3"/>
    <w:rsid w:val="00AD3CDF"/>
    <w:rsid w:val="00AD49E1"/>
    <w:rsid w:val="00AD63C2"/>
    <w:rsid w:val="00AD64F4"/>
    <w:rsid w:val="00AD6EAC"/>
    <w:rsid w:val="00AD7555"/>
    <w:rsid w:val="00AE1029"/>
    <w:rsid w:val="00AE1EC1"/>
    <w:rsid w:val="00AE7C4A"/>
    <w:rsid w:val="00AF0473"/>
    <w:rsid w:val="00AF1165"/>
    <w:rsid w:val="00AF154D"/>
    <w:rsid w:val="00AF2F66"/>
    <w:rsid w:val="00AF302C"/>
    <w:rsid w:val="00AF4F51"/>
    <w:rsid w:val="00AF6207"/>
    <w:rsid w:val="00AF73F5"/>
    <w:rsid w:val="00B01795"/>
    <w:rsid w:val="00B0215F"/>
    <w:rsid w:val="00B04C3E"/>
    <w:rsid w:val="00B06A1C"/>
    <w:rsid w:val="00B06DCB"/>
    <w:rsid w:val="00B117FA"/>
    <w:rsid w:val="00B11C5F"/>
    <w:rsid w:val="00B15AAA"/>
    <w:rsid w:val="00B15F66"/>
    <w:rsid w:val="00B169C1"/>
    <w:rsid w:val="00B16E8D"/>
    <w:rsid w:val="00B17CC6"/>
    <w:rsid w:val="00B20914"/>
    <w:rsid w:val="00B20AB0"/>
    <w:rsid w:val="00B214C9"/>
    <w:rsid w:val="00B273C7"/>
    <w:rsid w:val="00B274E3"/>
    <w:rsid w:val="00B27810"/>
    <w:rsid w:val="00B30737"/>
    <w:rsid w:val="00B30B3C"/>
    <w:rsid w:val="00B31B1B"/>
    <w:rsid w:val="00B32B3D"/>
    <w:rsid w:val="00B32C7E"/>
    <w:rsid w:val="00B32F97"/>
    <w:rsid w:val="00B34873"/>
    <w:rsid w:val="00B35433"/>
    <w:rsid w:val="00B40C7D"/>
    <w:rsid w:val="00B411F8"/>
    <w:rsid w:val="00B442BB"/>
    <w:rsid w:val="00B47D03"/>
    <w:rsid w:val="00B509EE"/>
    <w:rsid w:val="00B511FE"/>
    <w:rsid w:val="00B52C60"/>
    <w:rsid w:val="00B52C97"/>
    <w:rsid w:val="00B52FF6"/>
    <w:rsid w:val="00B53D3C"/>
    <w:rsid w:val="00B57664"/>
    <w:rsid w:val="00B60880"/>
    <w:rsid w:val="00B60A34"/>
    <w:rsid w:val="00B61F62"/>
    <w:rsid w:val="00B655B1"/>
    <w:rsid w:val="00B702C6"/>
    <w:rsid w:val="00B72BB4"/>
    <w:rsid w:val="00B72C08"/>
    <w:rsid w:val="00B734A8"/>
    <w:rsid w:val="00B74774"/>
    <w:rsid w:val="00B74A87"/>
    <w:rsid w:val="00B76D36"/>
    <w:rsid w:val="00B76D8B"/>
    <w:rsid w:val="00B776BC"/>
    <w:rsid w:val="00B83623"/>
    <w:rsid w:val="00B870CB"/>
    <w:rsid w:val="00B90EA9"/>
    <w:rsid w:val="00B919DD"/>
    <w:rsid w:val="00B91C86"/>
    <w:rsid w:val="00B928E1"/>
    <w:rsid w:val="00B947A7"/>
    <w:rsid w:val="00B95724"/>
    <w:rsid w:val="00B95C72"/>
    <w:rsid w:val="00BA1055"/>
    <w:rsid w:val="00BA21A8"/>
    <w:rsid w:val="00BA3266"/>
    <w:rsid w:val="00BA51CA"/>
    <w:rsid w:val="00BA5490"/>
    <w:rsid w:val="00BA6C43"/>
    <w:rsid w:val="00BA799B"/>
    <w:rsid w:val="00BB039C"/>
    <w:rsid w:val="00BB0AE7"/>
    <w:rsid w:val="00BB15FC"/>
    <w:rsid w:val="00BB1A92"/>
    <w:rsid w:val="00BB1C9E"/>
    <w:rsid w:val="00BB1DF9"/>
    <w:rsid w:val="00BB23C8"/>
    <w:rsid w:val="00BB312D"/>
    <w:rsid w:val="00BB507E"/>
    <w:rsid w:val="00BB5BA9"/>
    <w:rsid w:val="00BC0F33"/>
    <w:rsid w:val="00BC233E"/>
    <w:rsid w:val="00BC2A8B"/>
    <w:rsid w:val="00BC4D5E"/>
    <w:rsid w:val="00BC54D0"/>
    <w:rsid w:val="00BC5550"/>
    <w:rsid w:val="00BC6376"/>
    <w:rsid w:val="00BC664F"/>
    <w:rsid w:val="00BC6B0F"/>
    <w:rsid w:val="00BD045C"/>
    <w:rsid w:val="00BD3570"/>
    <w:rsid w:val="00BD4211"/>
    <w:rsid w:val="00BD63E4"/>
    <w:rsid w:val="00BD647F"/>
    <w:rsid w:val="00BD6DF7"/>
    <w:rsid w:val="00BD79B6"/>
    <w:rsid w:val="00BD7E1E"/>
    <w:rsid w:val="00BD7FAD"/>
    <w:rsid w:val="00BE51DD"/>
    <w:rsid w:val="00BE7720"/>
    <w:rsid w:val="00BF278E"/>
    <w:rsid w:val="00BF4FD5"/>
    <w:rsid w:val="00BF5116"/>
    <w:rsid w:val="00BF5DF5"/>
    <w:rsid w:val="00BF6AED"/>
    <w:rsid w:val="00C05613"/>
    <w:rsid w:val="00C05924"/>
    <w:rsid w:val="00C13909"/>
    <w:rsid w:val="00C15771"/>
    <w:rsid w:val="00C15E98"/>
    <w:rsid w:val="00C17AD4"/>
    <w:rsid w:val="00C17C33"/>
    <w:rsid w:val="00C21397"/>
    <w:rsid w:val="00C245A5"/>
    <w:rsid w:val="00C25DB9"/>
    <w:rsid w:val="00C25E5F"/>
    <w:rsid w:val="00C2645F"/>
    <w:rsid w:val="00C264C0"/>
    <w:rsid w:val="00C27074"/>
    <w:rsid w:val="00C31664"/>
    <w:rsid w:val="00C32BD3"/>
    <w:rsid w:val="00C32F51"/>
    <w:rsid w:val="00C33841"/>
    <w:rsid w:val="00C40B89"/>
    <w:rsid w:val="00C41ABB"/>
    <w:rsid w:val="00C430D4"/>
    <w:rsid w:val="00C44A9D"/>
    <w:rsid w:val="00C44ACC"/>
    <w:rsid w:val="00C44B3B"/>
    <w:rsid w:val="00C4682A"/>
    <w:rsid w:val="00C50C6E"/>
    <w:rsid w:val="00C5169E"/>
    <w:rsid w:val="00C52190"/>
    <w:rsid w:val="00C523B2"/>
    <w:rsid w:val="00C545F2"/>
    <w:rsid w:val="00C5491B"/>
    <w:rsid w:val="00C57C61"/>
    <w:rsid w:val="00C61D03"/>
    <w:rsid w:val="00C64578"/>
    <w:rsid w:val="00C6672C"/>
    <w:rsid w:val="00C67AE6"/>
    <w:rsid w:val="00C67F65"/>
    <w:rsid w:val="00C71915"/>
    <w:rsid w:val="00C723C3"/>
    <w:rsid w:val="00C73630"/>
    <w:rsid w:val="00C7365E"/>
    <w:rsid w:val="00C74655"/>
    <w:rsid w:val="00C75A0D"/>
    <w:rsid w:val="00C76234"/>
    <w:rsid w:val="00C76A1B"/>
    <w:rsid w:val="00C772C7"/>
    <w:rsid w:val="00C8343F"/>
    <w:rsid w:val="00C83741"/>
    <w:rsid w:val="00C86606"/>
    <w:rsid w:val="00C94707"/>
    <w:rsid w:val="00C96055"/>
    <w:rsid w:val="00C969E7"/>
    <w:rsid w:val="00C96E1F"/>
    <w:rsid w:val="00CA33AD"/>
    <w:rsid w:val="00CA5295"/>
    <w:rsid w:val="00CA66C0"/>
    <w:rsid w:val="00CA727B"/>
    <w:rsid w:val="00CB00AC"/>
    <w:rsid w:val="00CC19BA"/>
    <w:rsid w:val="00CC2C66"/>
    <w:rsid w:val="00CC3290"/>
    <w:rsid w:val="00CC4DFF"/>
    <w:rsid w:val="00CC650D"/>
    <w:rsid w:val="00CD0516"/>
    <w:rsid w:val="00CD2DDF"/>
    <w:rsid w:val="00CD2EE4"/>
    <w:rsid w:val="00CD445E"/>
    <w:rsid w:val="00CD52ED"/>
    <w:rsid w:val="00CD63E5"/>
    <w:rsid w:val="00CD70AC"/>
    <w:rsid w:val="00CD7205"/>
    <w:rsid w:val="00CD7598"/>
    <w:rsid w:val="00CD77C3"/>
    <w:rsid w:val="00CE41FB"/>
    <w:rsid w:val="00CE50F5"/>
    <w:rsid w:val="00CE5EFF"/>
    <w:rsid w:val="00CE6AD0"/>
    <w:rsid w:val="00CE6B37"/>
    <w:rsid w:val="00CE6CAF"/>
    <w:rsid w:val="00CE7557"/>
    <w:rsid w:val="00CF0838"/>
    <w:rsid w:val="00CF294B"/>
    <w:rsid w:val="00CF4986"/>
    <w:rsid w:val="00D00035"/>
    <w:rsid w:val="00D00F4E"/>
    <w:rsid w:val="00D02720"/>
    <w:rsid w:val="00D029EC"/>
    <w:rsid w:val="00D03D20"/>
    <w:rsid w:val="00D1208D"/>
    <w:rsid w:val="00D13D67"/>
    <w:rsid w:val="00D14BD6"/>
    <w:rsid w:val="00D15022"/>
    <w:rsid w:val="00D16220"/>
    <w:rsid w:val="00D1750D"/>
    <w:rsid w:val="00D20149"/>
    <w:rsid w:val="00D206BD"/>
    <w:rsid w:val="00D20876"/>
    <w:rsid w:val="00D21004"/>
    <w:rsid w:val="00D21CA8"/>
    <w:rsid w:val="00D30D81"/>
    <w:rsid w:val="00D32649"/>
    <w:rsid w:val="00D32B07"/>
    <w:rsid w:val="00D3589A"/>
    <w:rsid w:val="00D36EAF"/>
    <w:rsid w:val="00D371BE"/>
    <w:rsid w:val="00D42AF2"/>
    <w:rsid w:val="00D446C8"/>
    <w:rsid w:val="00D44CF4"/>
    <w:rsid w:val="00D45E6B"/>
    <w:rsid w:val="00D4638B"/>
    <w:rsid w:val="00D46654"/>
    <w:rsid w:val="00D50804"/>
    <w:rsid w:val="00D50D63"/>
    <w:rsid w:val="00D5168B"/>
    <w:rsid w:val="00D528CA"/>
    <w:rsid w:val="00D54F5F"/>
    <w:rsid w:val="00D55453"/>
    <w:rsid w:val="00D60F7E"/>
    <w:rsid w:val="00D622C8"/>
    <w:rsid w:val="00D63A35"/>
    <w:rsid w:val="00D64306"/>
    <w:rsid w:val="00D65741"/>
    <w:rsid w:val="00D66968"/>
    <w:rsid w:val="00D70F89"/>
    <w:rsid w:val="00D7263A"/>
    <w:rsid w:val="00D73325"/>
    <w:rsid w:val="00D74AD6"/>
    <w:rsid w:val="00D76814"/>
    <w:rsid w:val="00D80CE6"/>
    <w:rsid w:val="00D8437C"/>
    <w:rsid w:val="00D9239C"/>
    <w:rsid w:val="00D92729"/>
    <w:rsid w:val="00D93078"/>
    <w:rsid w:val="00D94199"/>
    <w:rsid w:val="00D95557"/>
    <w:rsid w:val="00D9569C"/>
    <w:rsid w:val="00DA0AD4"/>
    <w:rsid w:val="00DA1BDB"/>
    <w:rsid w:val="00DA2665"/>
    <w:rsid w:val="00DA2AF2"/>
    <w:rsid w:val="00DB0BA4"/>
    <w:rsid w:val="00DB525B"/>
    <w:rsid w:val="00DB6234"/>
    <w:rsid w:val="00DC24A8"/>
    <w:rsid w:val="00DC3269"/>
    <w:rsid w:val="00DC5718"/>
    <w:rsid w:val="00DC5B5B"/>
    <w:rsid w:val="00DD0993"/>
    <w:rsid w:val="00DD24F2"/>
    <w:rsid w:val="00DD3A8A"/>
    <w:rsid w:val="00DD7B23"/>
    <w:rsid w:val="00DE0DAF"/>
    <w:rsid w:val="00DE12DA"/>
    <w:rsid w:val="00DE321E"/>
    <w:rsid w:val="00DE48D2"/>
    <w:rsid w:val="00DF747F"/>
    <w:rsid w:val="00E02C7E"/>
    <w:rsid w:val="00E03BF2"/>
    <w:rsid w:val="00E04D93"/>
    <w:rsid w:val="00E07CD6"/>
    <w:rsid w:val="00E127D3"/>
    <w:rsid w:val="00E135EE"/>
    <w:rsid w:val="00E14D70"/>
    <w:rsid w:val="00E16BAD"/>
    <w:rsid w:val="00E17075"/>
    <w:rsid w:val="00E2036B"/>
    <w:rsid w:val="00E2163C"/>
    <w:rsid w:val="00E23161"/>
    <w:rsid w:val="00E25D24"/>
    <w:rsid w:val="00E31A58"/>
    <w:rsid w:val="00E320B4"/>
    <w:rsid w:val="00E32A54"/>
    <w:rsid w:val="00E32B73"/>
    <w:rsid w:val="00E3431E"/>
    <w:rsid w:val="00E3589B"/>
    <w:rsid w:val="00E359C7"/>
    <w:rsid w:val="00E369BD"/>
    <w:rsid w:val="00E372CC"/>
    <w:rsid w:val="00E378FC"/>
    <w:rsid w:val="00E4077E"/>
    <w:rsid w:val="00E41EE5"/>
    <w:rsid w:val="00E421CC"/>
    <w:rsid w:val="00E425CB"/>
    <w:rsid w:val="00E43835"/>
    <w:rsid w:val="00E43AA9"/>
    <w:rsid w:val="00E46E1E"/>
    <w:rsid w:val="00E52327"/>
    <w:rsid w:val="00E54C55"/>
    <w:rsid w:val="00E562FE"/>
    <w:rsid w:val="00E56F41"/>
    <w:rsid w:val="00E606CE"/>
    <w:rsid w:val="00E61F80"/>
    <w:rsid w:val="00E620D9"/>
    <w:rsid w:val="00E637EF"/>
    <w:rsid w:val="00E652F3"/>
    <w:rsid w:val="00E66B99"/>
    <w:rsid w:val="00E67574"/>
    <w:rsid w:val="00E705BB"/>
    <w:rsid w:val="00E70767"/>
    <w:rsid w:val="00E727A8"/>
    <w:rsid w:val="00E72AC8"/>
    <w:rsid w:val="00E75CA7"/>
    <w:rsid w:val="00E75F24"/>
    <w:rsid w:val="00E77BE1"/>
    <w:rsid w:val="00E80C3B"/>
    <w:rsid w:val="00E80D2A"/>
    <w:rsid w:val="00E83765"/>
    <w:rsid w:val="00E843F6"/>
    <w:rsid w:val="00E8544E"/>
    <w:rsid w:val="00E862A2"/>
    <w:rsid w:val="00E9256F"/>
    <w:rsid w:val="00E93E71"/>
    <w:rsid w:val="00E9540F"/>
    <w:rsid w:val="00E95B21"/>
    <w:rsid w:val="00E95EB1"/>
    <w:rsid w:val="00EA0036"/>
    <w:rsid w:val="00EA52A4"/>
    <w:rsid w:val="00EA6C78"/>
    <w:rsid w:val="00EA715F"/>
    <w:rsid w:val="00EB07E4"/>
    <w:rsid w:val="00EB0812"/>
    <w:rsid w:val="00EB20CA"/>
    <w:rsid w:val="00EB4D59"/>
    <w:rsid w:val="00EB56AC"/>
    <w:rsid w:val="00EC0220"/>
    <w:rsid w:val="00EC190B"/>
    <w:rsid w:val="00EC21F3"/>
    <w:rsid w:val="00EC3735"/>
    <w:rsid w:val="00EC3F1C"/>
    <w:rsid w:val="00EC49F7"/>
    <w:rsid w:val="00EC6B09"/>
    <w:rsid w:val="00ED0107"/>
    <w:rsid w:val="00ED229B"/>
    <w:rsid w:val="00ED3BBC"/>
    <w:rsid w:val="00ED4EDA"/>
    <w:rsid w:val="00ED7939"/>
    <w:rsid w:val="00ED7A90"/>
    <w:rsid w:val="00ED7CA6"/>
    <w:rsid w:val="00EE2CC7"/>
    <w:rsid w:val="00EE48A4"/>
    <w:rsid w:val="00EE6898"/>
    <w:rsid w:val="00EE6E0B"/>
    <w:rsid w:val="00EF2623"/>
    <w:rsid w:val="00EF283D"/>
    <w:rsid w:val="00EF3823"/>
    <w:rsid w:val="00EF55BC"/>
    <w:rsid w:val="00EF65AA"/>
    <w:rsid w:val="00EF7BAD"/>
    <w:rsid w:val="00F040B7"/>
    <w:rsid w:val="00F12D91"/>
    <w:rsid w:val="00F136F4"/>
    <w:rsid w:val="00F1397B"/>
    <w:rsid w:val="00F2184B"/>
    <w:rsid w:val="00F2193F"/>
    <w:rsid w:val="00F21E3A"/>
    <w:rsid w:val="00F238A2"/>
    <w:rsid w:val="00F24CC4"/>
    <w:rsid w:val="00F3089F"/>
    <w:rsid w:val="00F312E2"/>
    <w:rsid w:val="00F31381"/>
    <w:rsid w:val="00F33418"/>
    <w:rsid w:val="00F3497B"/>
    <w:rsid w:val="00F360AE"/>
    <w:rsid w:val="00F41DE9"/>
    <w:rsid w:val="00F42169"/>
    <w:rsid w:val="00F43548"/>
    <w:rsid w:val="00F546D5"/>
    <w:rsid w:val="00F54803"/>
    <w:rsid w:val="00F54DB5"/>
    <w:rsid w:val="00F5506D"/>
    <w:rsid w:val="00F564EC"/>
    <w:rsid w:val="00F568D1"/>
    <w:rsid w:val="00F57C4D"/>
    <w:rsid w:val="00F60E22"/>
    <w:rsid w:val="00F6149D"/>
    <w:rsid w:val="00F61BBD"/>
    <w:rsid w:val="00F62BFB"/>
    <w:rsid w:val="00F63C94"/>
    <w:rsid w:val="00F74446"/>
    <w:rsid w:val="00F744DC"/>
    <w:rsid w:val="00F747AF"/>
    <w:rsid w:val="00F77A93"/>
    <w:rsid w:val="00F8249D"/>
    <w:rsid w:val="00F824C0"/>
    <w:rsid w:val="00F829EB"/>
    <w:rsid w:val="00F83140"/>
    <w:rsid w:val="00F8351F"/>
    <w:rsid w:val="00F838AA"/>
    <w:rsid w:val="00F8502B"/>
    <w:rsid w:val="00F86525"/>
    <w:rsid w:val="00F87519"/>
    <w:rsid w:val="00F90862"/>
    <w:rsid w:val="00F93C02"/>
    <w:rsid w:val="00F9617A"/>
    <w:rsid w:val="00F963C2"/>
    <w:rsid w:val="00F96BEA"/>
    <w:rsid w:val="00FA0D61"/>
    <w:rsid w:val="00FA1342"/>
    <w:rsid w:val="00FA28CF"/>
    <w:rsid w:val="00FA2DDB"/>
    <w:rsid w:val="00FA4BD1"/>
    <w:rsid w:val="00FA5992"/>
    <w:rsid w:val="00FA6969"/>
    <w:rsid w:val="00FB1244"/>
    <w:rsid w:val="00FB5008"/>
    <w:rsid w:val="00FB5012"/>
    <w:rsid w:val="00FB648E"/>
    <w:rsid w:val="00FC0C64"/>
    <w:rsid w:val="00FC3B09"/>
    <w:rsid w:val="00FC4375"/>
    <w:rsid w:val="00FC5F76"/>
    <w:rsid w:val="00FC7E43"/>
    <w:rsid w:val="00FD36C4"/>
    <w:rsid w:val="00FD4402"/>
    <w:rsid w:val="00FD4F3B"/>
    <w:rsid w:val="00FE25F5"/>
    <w:rsid w:val="00FE32E8"/>
    <w:rsid w:val="00FE49BA"/>
    <w:rsid w:val="00FE4EA7"/>
    <w:rsid w:val="00FE70D9"/>
    <w:rsid w:val="00FE7C3B"/>
    <w:rsid w:val="00FF4FD5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1C42D"/>
  <w15:docId w15:val="{80BAD1F4-9791-4E85-AA3C-C3427A17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3F"/>
  </w:style>
  <w:style w:type="paragraph" w:styleId="1">
    <w:name w:val="heading 1"/>
    <w:basedOn w:val="a"/>
    <w:next w:val="a"/>
    <w:link w:val="10"/>
    <w:uiPriority w:val="9"/>
    <w:qFormat/>
    <w:rsid w:val="00577BE0"/>
    <w:pPr>
      <w:keepNext/>
      <w:tabs>
        <w:tab w:val="num" w:pos="0"/>
      </w:tabs>
      <w:spacing w:after="0" w:line="360" w:lineRule="auto"/>
      <w:ind w:left="567" w:firstLine="567"/>
      <w:jc w:val="right"/>
      <w:outlineLvl w:val="0"/>
    </w:pPr>
    <w:rPr>
      <w:rFonts w:ascii="Arial" w:eastAsia="Times New Roman" w:hAnsi="Arial" w:cs="Times New Roman"/>
      <w:b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577BE0"/>
    <w:pPr>
      <w:keepNext/>
      <w:tabs>
        <w:tab w:val="num" w:pos="0"/>
      </w:tabs>
      <w:spacing w:after="0" w:line="480" w:lineRule="auto"/>
      <w:ind w:firstLine="567"/>
      <w:outlineLvl w:val="1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577BE0"/>
    <w:pPr>
      <w:keepNext/>
      <w:tabs>
        <w:tab w:val="left" w:pos="993"/>
      </w:tabs>
      <w:spacing w:after="0" w:line="360" w:lineRule="auto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paragraph" w:styleId="4">
    <w:name w:val="heading 4"/>
    <w:basedOn w:val="a"/>
    <w:next w:val="a"/>
    <w:link w:val="40"/>
    <w:rsid w:val="00577BE0"/>
    <w:pPr>
      <w:keepNext/>
      <w:tabs>
        <w:tab w:val="num" w:pos="0"/>
      </w:tabs>
      <w:spacing w:after="0" w:line="360" w:lineRule="auto"/>
      <w:ind w:firstLine="567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4"/>
    </w:pPr>
    <w:rPr>
      <w:rFonts w:ascii="Arial" w:eastAsia="Times New Roman" w:hAnsi="Arial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577BE0"/>
    <w:pPr>
      <w:keepNext/>
      <w:tabs>
        <w:tab w:val="num" w:pos="0"/>
      </w:tabs>
      <w:spacing w:after="0" w:line="480" w:lineRule="auto"/>
      <w:ind w:left="567" w:firstLine="567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577BE0"/>
    <w:pPr>
      <w:tabs>
        <w:tab w:val="num" w:pos="0"/>
      </w:tabs>
      <w:spacing w:before="240" w:after="60" w:line="360" w:lineRule="auto"/>
      <w:ind w:firstLine="567"/>
      <w:outlineLvl w:val="6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577BE0"/>
    <w:pPr>
      <w:keepNext/>
      <w:tabs>
        <w:tab w:val="num" w:pos="0"/>
      </w:tabs>
      <w:spacing w:after="0" w:line="480" w:lineRule="auto"/>
      <w:ind w:left="567" w:firstLine="567"/>
      <w:outlineLvl w:val="7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9">
    <w:name w:val="heading 9"/>
    <w:basedOn w:val="a"/>
    <w:next w:val="a"/>
    <w:link w:val="90"/>
    <w:unhideWhenUsed/>
    <w:qFormat/>
    <w:rsid w:val="00577BE0"/>
    <w:pPr>
      <w:spacing w:before="240" w:after="60" w:line="360" w:lineRule="auto"/>
      <w:ind w:firstLine="567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E0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77BE0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7BE0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577BE0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577BE0"/>
    <w:rPr>
      <w:rFonts w:ascii="Cambria" w:eastAsia="Times New Roman" w:hAnsi="Cambria" w:cs="Times New Roman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77BE0"/>
  </w:style>
  <w:style w:type="character" w:customStyle="1" w:styleId="12">
    <w:name w:val="Основной шрифт абзаца1"/>
    <w:rsid w:val="00577BE0"/>
  </w:style>
  <w:style w:type="character" w:customStyle="1" w:styleId="Absatz-Standardschriftart">
    <w:name w:val="Absatz-Standardschriftart"/>
    <w:rsid w:val="00577BE0"/>
  </w:style>
  <w:style w:type="character" w:customStyle="1" w:styleId="WW-Absatz-Standardschriftart">
    <w:name w:val="WW-Absatz-Standardschriftart"/>
    <w:rsid w:val="00577BE0"/>
  </w:style>
  <w:style w:type="character" w:customStyle="1" w:styleId="WW-Absatz-Standardschriftart1">
    <w:name w:val="WW-Absatz-Standardschriftart1"/>
    <w:rsid w:val="00577BE0"/>
  </w:style>
  <w:style w:type="character" w:customStyle="1" w:styleId="WW8Num1z0">
    <w:name w:val="WW8Num1z0"/>
    <w:rsid w:val="00577BE0"/>
    <w:rPr>
      <w:rFonts w:ascii="Symbol" w:hAnsi="Symbol"/>
    </w:rPr>
  </w:style>
  <w:style w:type="character" w:customStyle="1" w:styleId="WW8Num2z0">
    <w:name w:val="WW8Num2z0"/>
    <w:rsid w:val="00577BE0"/>
    <w:rPr>
      <w:rFonts w:ascii="Symbol" w:hAnsi="Symbol"/>
    </w:rPr>
  </w:style>
  <w:style w:type="character" w:customStyle="1" w:styleId="WW8Num3z0">
    <w:name w:val="WW8Num3z0"/>
    <w:rsid w:val="00577BE0"/>
    <w:rPr>
      <w:b/>
    </w:rPr>
  </w:style>
  <w:style w:type="character" w:customStyle="1" w:styleId="WW8Num4z0">
    <w:name w:val="WW8Num4z0"/>
    <w:rsid w:val="00577BE0"/>
    <w:rPr>
      <w:b/>
    </w:rPr>
  </w:style>
  <w:style w:type="character" w:customStyle="1" w:styleId="WW8Num5z0">
    <w:name w:val="WW8Num5z0"/>
    <w:rsid w:val="00577BE0"/>
    <w:rPr>
      <w:b/>
      <w:sz w:val="28"/>
    </w:rPr>
  </w:style>
  <w:style w:type="character" w:customStyle="1" w:styleId="WW8Num7z0">
    <w:name w:val="WW8Num7z0"/>
    <w:rsid w:val="00577BE0"/>
    <w:rPr>
      <w:b/>
    </w:rPr>
  </w:style>
  <w:style w:type="character" w:customStyle="1" w:styleId="WW8Num10z0">
    <w:name w:val="WW8Num10z0"/>
    <w:rsid w:val="00577BE0"/>
    <w:rPr>
      <w:b/>
    </w:rPr>
  </w:style>
  <w:style w:type="character" w:customStyle="1" w:styleId="WW8Num12z0">
    <w:name w:val="WW8Num12z0"/>
    <w:rsid w:val="00577BE0"/>
    <w:rPr>
      <w:b/>
    </w:rPr>
  </w:style>
  <w:style w:type="character" w:customStyle="1" w:styleId="WW8Num15z0">
    <w:name w:val="WW8Num15z0"/>
    <w:rsid w:val="00577BE0"/>
    <w:rPr>
      <w:sz w:val="20"/>
    </w:rPr>
  </w:style>
  <w:style w:type="character" w:customStyle="1" w:styleId="WW8Num15z1">
    <w:name w:val="WW8Num15z1"/>
    <w:rsid w:val="00577BE0"/>
    <w:rPr>
      <w:b/>
    </w:rPr>
  </w:style>
  <w:style w:type="character" w:customStyle="1" w:styleId="WW8Num16z0">
    <w:name w:val="WW8Num16z0"/>
    <w:rsid w:val="00577BE0"/>
    <w:rPr>
      <w:b/>
    </w:rPr>
  </w:style>
  <w:style w:type="character" w:customStyle="1" w:styleId="WW8Num17z0">
    <w:name w:val="WW8Num17z0"/>
    <w:rsid w:val="00577BE0"/>
    <w:rPr>
      <w:b/>
    </w:rPr>
  </w:style>
  <w:style w:type="character" w:customStyle="1" w:styleId="WW8Num21z0">
    <w:name w:val="WW8Num21z0"/>
    <w:rsid w:val="00577BE0"/>
    <w:rPr>
      <w:b/>
    </w:rPr>
  </w:style>
  <w:style w:type="character" w:customStyle="1" w:styleId="WW8Num28z0">
    <w:name w:val="WW8Num28z0"/>
    <w:rsid w:val="00577BE0"/>
    <w:rPr>
      <w:b/>
    </w:rPr>
  </w:style>
  <w:style w:type="character" w:customStyle="1" w:styleId="WW8Num29z0">
    <w:name w:val="WW8Num29z0"/>
    <w:rsid w:val="00577BE0"/>
    <w:rPr>
      <w:sz w:val="20"/>
    </w:rPr>
  </w:style>
  <w:style w:type="character" w:customStyle="1" w:styleId="WW8Num29z1">
    <w:name w:val="WW8Num29z1"/>
    <w:rsid w:val="00577BE0"/>
    <w:rPr>
      <w:b/>
    </w:rPr>
  </w:style>
  <w:style w:type="character" w:customStyle="1" w:styleId="WW8Num34z0">
    <w:name w:val="WW8Num34z0"/>
    <w:rsid w:val="00577BE0"/>
    <w:rPr>
      <w:b/>
    </w:rPr>
  </w:style>
  <w:style w:type="character" w:customStyle="1" w:styleId="WW8Num35z0">
    <w:name w:val="WW8Num35z0"/>
    <w:rsid w:val="00577BE0"/>
    <w:rPr>
      <w:b/>
    </w:rPr>
  </w:style>
  <w:style w:type="character" w:customStyle="1" w:styleId="WW8Num39z0">
    <w:name w:val="WW8Num39z0"/>
    <w:rsid w:val="00577BE0"/>
    <w:rPr>
      <w:b/>
    </w:rPr>
  </w:style>
  <w:style w:type="character" w:customStyle="1" w:styleId="WW8Num42z0">
    <w:name w:val="WW8Num42z0"/>
    <w:rsid w:val="00577BE0"/>
    <w:rPr>
      <w:b/>
    </w:rPr>
  </w:style>
  <w:style w:type="character" w:customStyle="1" w:styleId="WW8Num44z0">
    <w:name w:val="WW8Num44z0"/>
    <w:rsid w:val="00577BE0"/>
    <w:rPr>
      <w:b/>
    </w:rPr>
  </w:style>
  <w:style w:type="character" w:customStyle="1" w:styleId="WW8Num47z0">
    <w:name w:val="WW8Num47z0"/>
    <w:rsid w:val="00577BE0"/>
    <w:rPr>
      <w:b/>
    </w:rPr>
  </w:style>
  <w:style w:type="character" w:customStyle="1" w:styleId="WW8Num48z0">
    <w:name w:val="WW8Num48z0"/>
    <w:rsid w:val="00577BE0"/>
    <w:rPr>
      <w:rFonts w:ascii="Symbol" w:hAnsi="Symbol"/>
    </w:rPr>
  </w:style>
  <w:style w:type="character" w:customStyle="1" w:styleId="WW8Num49z0">
    <w:name w:val="WW8Num49z0"/>
    <w:rsid w:val="00577BE0"/>
    <w:rPr>
      <w:b/>
      <w:sz w:val="28"/>
    </w:rPr>
  </w:style>
  <w:style w:type="character" w:customStyle="1" w:styleId="WW8Num50z0">
    <w:name w:val="WW8Num50z0"/>
    <w:rsid w:val="00577BE0"/>
    <w:rPr>
      <w:b/>
    </w:rPr>
  </w:style>
  <w:style w:type="character" w:customStyle="1" w:styleId="WW8Num53z0">
    <w:name w:val="WW8Num53z0"/>
    <w:rsid w:val="00577BE0"/>
    <w:rPr>
      <w:b/>
    </w:rPr>
  </w:style>
  <w:style w:type="character" w:customStyle="1" w:styleId="WW8Num54z1">
    <w:name w:val="WW8Num54z1"/>
    <w:rsid w:val="00577BE0"/>
    <w:rPr>
      <w:b/>
    </w:rPr>
  </w:style>
  <w:style w:type="character" w:customStyle="1" w:styleId="WW8Num56z1">
    <w:name w:val="WW8Num56z1"/>
    <w:rsid w:val="00577BE0"/>
    <w:rPr>
      <w:b/>
    </w:rPr>
  </w:style>
  <w:style w:type="character" w:customStyle="1" w:styleId="WW8Num57z0">
    <w:name w:val="WW8Num57z0"/>
    <w:rsid w:val="00577BE0"/>
    <w:rPr>
      <w:b/>
    </w:rPr>
  </w:style>
  <w:style w:type="character" w:customStyle="1" w:styleId="WW8Num58z1">
    <w:name w:val="WW8Num58z1"/>
    <w:rsid w:val="00577BE0"/>
    <w:rPr>
      <w:b/>
    </w:rPr>
  </w:style>
  <w:style w:type="character" w:customStyle="1" w:styleId="WW8Num59z0">
    <w:name w:val="WW8Num59z0"/>
    <w:rsid w:val="00577BE0"/>
    <w:rPr>
      <w:b/>
    </w:rPr>
  </w:style>
  <w:style w:type="character" w:customStyle="1" w:styleId="WW8Num60z0">
    <w:name w:val="WW8Num60z0"/>
    <w:rsid w:val="00577BE0"/>
    <w:rPr>
      <w:b/>
    </w:rPr>
  </w:style>
  <w:style w:type="character" w:customStyle="1" w:styleId="WW8Num61z0">
    <w:name w:val="WW8Num61z0"/>
    <w:rsid w:val="00577BE0"/>
    <w:rPr>
      <w:b/>
    </w:rPr>
  </w:style>
  <w:style w:type="character" w:customStyle="1" w:styleId="WW8Num62z1">
    <w:name w:val="WW8Num62z1"/>
    <w:rsid w:val="00577BE0"/>
    <w:rPr>
      <w:b/>
    </w:rPr>
  </w:style>
  <w:style w:type="character" w:customStyle="1" w:styleId="WW8Num63z0">
    <w:name w:val="WW8Num63z0"/>
    <w:rsid w:val="00577BE0"/>
    <w:rPr>
      <w:b/>
    </w:rPr>
  </w:style>
  <w:style w:type="character" w:customStyle="1" w:styleId="WW8Num65z0">
    <w:name w:val="WW8Num65z0"/>
    <w:rsid w:val="00577BE0"/>
    <w:rPr>
      <w:b/>
    </w:rPr>
  </w:style>
  <w:style w:type="character" w:customStyle="1" w:styleId="WW8Num66z0">
    <w:name w:val="WW8Num66z0"/>
    <w:rsid w:val="00577BE0"/>
    <w:rPr>
      <w:b/>
    </w:rPr>
  </w:style>
  <w:style w:type="character" w:customStyle="1" w:styleId="WW8Num68z0">
    <w:name w:val="WW8Num68z0"/>
    <w:rsid w:val="00577BE0"/>
    <w:rPr>
      <w:b/>
    </w:rPr>
  </w:style>
  <w:style w:type="character" w:customStyle="1" w:styleId="WW8Num70z0">
    <w:name w:val="WW8Num70z0"/>
    <w:rsid w:val="00577BE0"/>
    <w:rPr>
      <w:sz w:val="20"/>
    </w:rPr>
  </w:style>
  <w:style w:type="character" w:customStyle="1" w:styleId="WW8Num70z1">
    <w:name w:val="WW8Num70z1"/>
    <w:rsid w:val="00577BE0"/>
    <w:rPr>
      <w:b/>
    </w:rPr>
  </w:style>
  <w:style w:type="character" w:customStyle="1" w:styleId="WW8Num72z0">
    <w:name w:val="WW8Num72z0"/>
    <w:rsid w:val="00577BE0"/>
    <w:rPr>
      <w:rFonts w:ascii="Symbol" w:hAnsi="Symbol"/>
    </w:rPr>
  </w:style>
  <w:style w:type="character" w:customStyle="1" w:styleId="WW8Num73z0">
    <w:name w:val="WW8Num73z0"/>
    <w:rsid w:val="00577BE0"/>
    <w:rPr>
      <w:b/>
    </w:rPr>
  </w:style>
  <w:style w:type="character" w:customStyle="1" w:styleId="WW8Num74z0">
    <w:name w:val="WW8Num74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5z0">
    <w:name w:val="WW8Num75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76z0">
    <w:name w:val="WW8Num76z0"/>
    <w:rsid w:val="00577BE0"/>
    <w:rPr>
      <w:b/>
    </w:rPr>
  </w:style>
  <w:style w:type="character" w:customStyle="1" w:styleId="WW8Num79z0">
    <w:name w:val="WW8Num79z0"/>
    <w:rsid w:val="00577BE0"/>
    <w:rPr>
      <w:b/>
    </w:rPr>
  </w:style>
  <w:style w:type="character" w:customStyle="1" w:styleId="WW8Num80z0">
    <w:name w:val="WW8Num80z0"/>
    <w:rsid w:val="00577BE0"/>
    <w:rPr>
      <w:b/>
    </w:rPr>
  </w:style>
  <w:style w:type="character" w:customStyle="1" w:styleId="WW8Num81z0">
    <w:name w:val="WW8Num81z0"/>
    <w:rsid w:val="00577BE0"/>
    <w:rPr>
      <w:b/>
    </w:rPr>
  </w:style>
  <w:style w:type="character" w:customStyle="1" w:styleId="WW8Num83z0">
    <w:name w:val="WW8Num83z0"/>
    <w:rsid w:val="00577BE0"/>
    <w:rPr>
      <w:b/>
    </w:rPr>
  </w:style>
  <w:style w:type="character" w:customStyle="1" w:styleId="WW8Num85z1">
    <w:name w:val="WW8Num85z1"/>
    <w:rsid w:val="00577BE0"/>
    <w:rPr>
      <w:b/>
    </w:rPr>
  </w:style>
  <w:style w:type="character" w:customStyle="1" w:styleId="WW8Num87z0">
    <w:name w:val="WW8Num8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88z0">
    <w:name w:val="WW8Num88z0"/>
    <w:rsid w:val="00577BE0"/>
    <w:rPr>
      <w:rFonts w:ascii="Symbol" w:hAnsi="Symbol"/>
    </w:rPr>
  </w:style>
  <w:style w:type="character" w:customStyle="1" w:styleId="WW8Num93z0">
    <w:name w:val="WW8Num93z0"/>
    <w:rsid w:val="00577BE0"/>
    <w:rPr>
      <w:b/>
    </w:rPr>
  </w:style>
  <w:style w:type="character" w:customStyle="1" w:styleId="WW8Num95z0">
    <w:name w:val="WW8Num95z0"/>
    <w:rsid w:val="00577BE0"/>
    <w:rPr>
      <w:b/>
    </w:rPr>
  </w:style>
  <w:style w:type="character" w:customStyle="1" w:styleId="WW8Num96z0">
    <w:name w:val="WW8Num96z0"/>
    <w:rsid w:val="00577BE0"/>
    <w:rPr>
      <w:b/>
    </w:rPr>
  </w:style>
  <w:style w:type="character" w:customStyle="1" w:styleId="WW8Num99z0">
    <w:name w:val="WW8Num99z0"/>
    <w:rsid w:val="00577BE0"/>
    <w:rPr>
      <w:b/>
    </w:rPr>
  </w:style>
  <w:style w:type="character" w:customStyle="1" w:styleId="WW8Num101z0">
    <w:name w:val="WW8Num101z0"/>
    <w:rsid w:val="00577BE0"/>
    <w:rPr>
      <w:b/>
    </w:rPr>
  </w:style>
  <w:style w:type="character" w:customStyle="1" w:styleId="WW8Num103z0">
    <w:name w:val="WW8Num103z0"/>
    <w:rsid w:val="00577BE0"/>
    <w:rPr>
      <w:rFonts w:ascii="Symbol" w:hAnsi="Symbol"/>
      <w:i w:val="0"/>
    </w:rPr>
  </w:style>
  <w:style w:type="character" w:customStyle="1" w:styleId="WW8Num104z0">
    <w:name w:val="WW8Num104z0"/>
    <w:rsid w:val="00577BE0"/>
    <w:rPr>
      <w:b/>
    </w:rPr>
  </w:style>
  <w:style w:type="character" w:customStyle="1" w:styleId="WW8Num106z0">
    <w:name w:val="WW8Num106z0"/>
    <w:rsid w:val="00577BE0"/>
    <w:rPr>
      <w:b/>
    </w:rPr>
  </w:style>
  <w:style w:type="character" w:customStyle="1" w:styleId="WW8Num107z0">
    <w:name w:val="WW8Num107z0"/>
    <w:rsid w:val="00577BE0"/>
    <w:rPr>
      <w:b/>
    </w:rPr>
  </w:style>
  <w:style w:type="character" w:customStyle="1" w:styleId="WW8Num110z0">
    <w:name w:val="WW8Num110z0"/>
    <w:rsid w:val="00577BE0"/>
    <w:rPr>
      <w:rFonts w:ascii="Symbol" w:hAnsi="Symbol"/>
    </w:rPr>
  </w:style>
  <w:style w:type="character" w:customStyle="1" w:styleId="WW8Num111z0">
    <w:name w:val="WW8Num111z0"/>
    <w:rsid w:val="00577BE0"/>
    <w:rPr>
      <w:b/>
    </w:rPr>
  </w:style>
  <w:style w:type="character" w:customStyle="1" w:styleId="WW8Num112z0">
    <w:name w:val="WW8Num112z0"/>
    <w:rsid w:val="00577BE0"/>
    <w:rPr>
      <w:b/>
    </w:rPr>
  </w:style>
  <w:style w:type="character" w:customStyle="1" w:styleId="WW8Num117z0">
    <w:name w:val="WW8Num117z0"/>
    <w:rsid w:val="00577BE0"/>
    <w:rPr>
      <w:b/>
    </w:rPr>
  </w:style>
  <w:style w:type="character" w:customStyle="1" w:styleId="WW8Num120z0">
    <w:name w:val="WW8Num120z0"/>
    <w:rsid w:val="00577BE0"/>
    <w:rPr>
      <w:sz w:val="20"/>
    </w:rPr>
  </w:style>
  <w:style w:type="character" w:customStyle="1" w:styleId="WW8Num120z1">
    <w:name w:val="WW8Num120z1"/>
    <w:rsid w:val="00577BE0"/>
    <w:rPr>
      <w:b/>
    </w:rPr>
  </w:style>
  <w:style w:type="character" w:customStyle="1" w:styleId="WW8Num123z0">
    <w:name w:val="WW8Num123z0"/>
    <w:rsid w:val="00577BE0"/>
    <w:rPr>
      <w:b/>
    </w:rPr>
  </w:style>
  <w:style w:type="character" w:customStyle="1" w:styleId="WW-">
    <w:name w:val="WW-Основной шрифт абзаца"/>
    <w:rsid w:val="00577BE0"/>
  </w:style>
  <w:style w:type="character" w:styleId="a3">
    <w:name w:val="page number"/>
    <w:basedOn w:val="WW-"/>
    <w:semiHidden/>
    <w:rsid w:val="00577BE0"/>
  </w:style>
  <w:style w:type="paragraph" w:customStyle="1" w:styleId="13">
    <w:name w:val="Заголовок1"/>
    <w:basedOn w:val="a"/>
    <w:next w:val="a4"/>
    <w:rsid w:val="00577BE0"/>
    <w:pPr>
      <w:keepNext/>
      <w:spacing w:before="240" w:after="120" w:line="360" w:lineRule="auto"/>
      <w:ind w:firstLine="567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577BE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a6">
    <w:name w:val="List"/>
    <w:basedOn w:val="a4"/>
    <w:semiHidden/>
    <w:rsid w:val="00577BE0"/>
    <w:rPr>
      <w:rFonts w:cs="Tahoma"/>
    </w:rPr>
  </w:style>
  <w:style w:type="paragraph" w:customStyle="1" w:styleId="14">
    <w:name w:val="Название1"/>
    <w:basedOn w:val="a"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577BE0"/>
    <w:pPr>
      <w:suppressLineNumbers/>
      <w:spacing w:before="120" w:after="120" w:line="360" w:lineRule="auto"/>
      <w:ind w:firstLine="567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character" w:customStyle="1" w:styleId="a9">
    <w:name w:val="Название Знак"/>
    <w:basedOn w:val="a0"/>
    <w:link w:val="a7"/>
    <w:rsid w:val="00577BE0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8">
    <w:name w:val="Subtitle"/>
    <w:basedOn w:val="13"/>
    <w:next w:val="a4"/>
    <w:link w:val="aa"/>
    <w:qFormat/>
    <w:rsid w:val="00577BE0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577BE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6">
    <w:name w:val="index 1"/>
    <w:basedOn w:val="a"/>
    <w:next w:val="a"/>
    <w:autoRedefine/>
    <w:uiPriority w:val="99"/>
    <w:semiHidden/>
    <w:unhideWhenUsed/>
    <w:rsid w:val="00577BE0"/>
    <w:pPr>
      <w:spacing w:after="0" w:line="240" w:lineRule="auto"/>
      <w:ind w:left="220" w:hanging="220"/>
    </w:pPr>
  </w:style>
  <w:style w:type="paragraph" w:styleId="ab">
    <w:name w:val="index heading"/>
    <w:basedOn w:val="a"/>
    <w:semiHidden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ahoma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577BE0"/>
    <w:pPr>
      <w:tabs>
        <w:tab w:val="center" w:pos="4677"/>
        <w:tab w:val="right" w:pos="9355"/>
      </w:tabs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577BE0"/>
    <w:rPr>
      <w:rFonts w:ascii="Arial" w:eastAsia="Times New Roman" w:hAnsi="Arial" w:cs="Times New Roman"/>
      <w:sz w:val="24"/>
      <w:szCs w:val="24"/>
      <w:lang w:eastAsia="ar-SA"/>
    </w:rPr>
  </w:style>
  <w:style w:type="paragraph" w:styleId="af0">
    <w:name w:val="Body Text Indent"/>
    <w:basedOn w:val="a"/>
    <w:link w:val="af1"/>
    <w:rsid w:val="00577BE0"/>
    <w:pPr>
      <w:spacing w:after="0" w:line="360" w:lineRule="auto"/>
      <w:ind w:left="567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577B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577BE0"/>
    <w:pPr>
      <w:spacing w:after="0" w:line="480" w:lineRule="auto"/>
      <w:ind w:firstLine="567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22">
    <w:name w:val="заголовок 2"/>
    <w:basedOn w:val="a"/>
    <w:next w:val="a"/>
    <w:rsid w:val="00577BE0"/>
    <w:pPr>
      <w:keepNext/>
      <w:tabs>
        <w:tab w:val="left" w:pos="317"/>
      </w:tabs>
      <w:autoSpaceDE w:val="0"/>
      <w:spacing w:after="0" w:line="360" w:lineRule="auto"/>
      <w:ind w:left="3719" w:right="2318" w:hanging="3719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17">
    <w:name w:val="заголовок 1"/>
    <w:basedOn w:val="a"/>
    <w:next w:val="a"/>
    <w:rsid w:val="00577BE0"/>
    <w:pPr>
      <w:keepNext/>
      <w:autoSpaceDE w:val="0"/>
      <w:spacing w:after="0" w:line="360" w:lineRule="auto"/>
      <w:ind w:right="2318"/>
    </w:pPr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af2">
    <w:name w:val="Содержимое таблицы"/>
    <w:basedOn w:val="a"/>
    <w:rsid w:val="00577BE0"/>
    <w:pPr>
      <w:suppressLineNumbers/>
      <w:spacing w:after="0" w:line="360" w:lineRule="auto"/>
      <w:ind w:firstLine="567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577BE0"/>
    <w:pPr>
      <w:jc w:val="center"/>
    </w:pPr>
    <w:rPr>
      <w:b/>
      <w:bCs/>
      <w:i/>
      <w:iCs/>
    </w:rPr>
  </w:style>
  <w:style w:type="paragraph" w:customStyle="1" w:styleId="af4">
    <w:name w:val="Содержимое врезки"/>
    <w:basedOn w:val="a4"/>
    <w:rsid w:val="00577BE0"/>
  </w:style>
  <w:style w:type="character" w:customStyle="1" w:styleId="WW8Num6z0">
    <w:name w:val="WW8Num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577BE0"/>
    <w:rPr>
      <w:sz w:val="28"/>
      <w:szCs w:val="24"/>
    </w:rPr>
  </w:style>
  <w:style w:type="character" w:customStyle="1" w:styleId="WW8Num13z0">
    <w:name w:val="WW8Num13z0"/>
    <w:rsid w:val="00577BE0"/>
    <w:rPr>
      <w:b/>
    </w:rPr>
  </w:style>
  <w:style w:type="character" w:customStyle="1" w:styleId="WW8Num14z0">
    <w:name w:val="WW8Num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577BE0"/>
    <w:rPr>
      <w:sz w:val="28"/>
      <w:szCs w:val="24"/>
    </w:rPr>
  </w:style>
  <w:style w:type="character" w:customStyle="1" w:styleId="WW8Num19z0">
    <w:name w:val="WW8Num19z0"/>
    <w:rsid w:val="00577BE0"/>
    <w:rPr>
      <w:sz w:val="28"/>
      <w:szCs w:val="24"/>
    </w:rPr>
  </w:style>
  <w:style w:type="character" w:customStyle="1" w:styleId="WW8Num20z0">
    <w:name w:val="WW8Num20z0"/>
    <w:rsid w:val="00577BE0"/>
    <w:rPr>
      <w:sz w:val="28"/>
      <w:szCs w:val="24"/>
    </w:rPr>
  </w:style>
  <w:style w:type="character" w:customStyle="1" w:styleId="WW-Absatz-Standardschriftart11">
    <w:name w:val="WW-Absatz-Standardschriftart11"/>
    <w:rsid w:val="00577BE0"/>
  </w:style>
  <w:style w:type="character" w:customStyle="1" w:styleId="WW8Num22z0">
    <w:name w:val="WW8Num22z0"/>
    <w:rsid w:val="00577BE0"/>
    <w:rPr>
      <w:b/>
    </w:rPr>
  </w:style>
  <w:style w:type="character" w:customStyle="1" w:styleId="WW8Num23z0">
    <w:name w:val="WW8Num2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577BE0"/>
    <w:rPr>
      <w:b/>
    </w:rPr>
  </w:style>
  <w:style w:type="character" w:customStyle="1" w:styleId="WW8Num26z0">
    <w:name w:val="WW8Num2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577BE0"/>
    <w:rPr>
      <w:sz w:val="20"/>
    </w:rPr>
  </w:style>
  <w:style w:type="character" w:customStyle="1" w:styleId="WW8Num31z1">
    <w:name w:val="WW8Num31z1"/>
    <w:rsid w:val="00577BE0"/>
    <w:rPr>
      <w:b/>
    </w:rPr>
  </w:style>
  <w:style w:type="character" w:customStyle="1" w:styleId="WW8Num32z0">
    <w:name w:val="WW8Num32z0"/>
    <w:rsid w:val="00577BE0"/>
    <w:rPr>
      <w:b/>
    </w:rPr>
  </w:style>
  <w:style w:type="character" w:customStyle="1" w:styleId="WW8Num33z0">
    <w:name w:val="WW8Num3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0z0">
    <w:name w:val="WW8Num4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3z0">
    <w:name w:val="WW8Num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5z0">
    <w:name w:val="WW8Num4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46z0">
    <w:name w:val="WW8Num46z0"/>
    <w:rsid w:val="00577BE0"/>
    <w:rPr>
      <w:b/>
    </w:rPr>
  </w:style>
  <w:style w:type="character" w:customStyle="1" w:styleId="WW8Num55z0">
    <w:name w:val="WW8Num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58z0">
    <w:name w:val="WW8Num58z0"/>
    <w:rsid w:val="00577BE0"/>
    <w:rPr>
      <w:sz w:val="20"/>
    </w:rPr>
  </w:style>
  <w:style w:type="character" w:customStyle="1" w:styleId="WW8Num64z0">
    <w:name w:val="WW8Num6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82z0">
    <w:name w:val="WW8Num82z0"/>
    <w:rsid w:val="00577BE0"/>
    <w:rPr>
      <w:rFonts w:ascii="Symbol" w:hAnsi="Symbol"/>
    </w:rPr>
  </w:style>
  <w:style w:type="character" w:customStyle="1" w:styleId="WW8Num84z0">
    <w:name w:val="WW8Num84z0"/>
    <w:rsid w:val="00577BE0"/>
    <w:rPr>
      <w:b/>
    </w:rPr>
  </w:style>
  <w:style w:type="character" w:customStyle="1" w:styleId="WW8Num85z0">
    <w:name w:val="WW8Num8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89z1">
    <w:name w:val="WW8Num89z1"/>
    <w:rsid w:val="00577BE0"/>
    <w:rPr>
      <w:b/>
    </w:rPr>
  </w:style>
  <w:style w:type="character" w:customStyle="1" w:styleId="WW8Num91z1">
    <w:name w:val="WW8Num91z1"/>
    <w:rsid w:val="00577BE0"/>
    <w:rPr>
      <w:b/>
    </w:rPr>
  </w:style>
  <w:style w:type="character" w:customStyle="1" w:styleId="WW8Num92z0">
    <w:name w:val="WW8Num92z0"/>
    <w:rsid w:val="00577BE0"/>
    <w:rPr>
      <w:b/>
    </w:rPr>
  </w:style>
  <w:style w:type="character" w:customStyle="1" w:styleId="WW8Num94z1">
    <w:name w:val="WW8Num94z1"/>
    <w:rsid w:val="00577BE0"/>
    <w:rPr>
      <w:b/>
    </w:rPr>
  </w:style>
  <w:style w:type="character" w:customStyle="1" w:styleId="WW8Num97z0">
    <w:name w:val="WW8Num97z0"/>
    <w:rsid w:val="00577BE0"/>
    <w:rPr>
      <w:b/>
    </w:rPr>
  </w:style>
  <w:style w:type="character" w:customStyle="1" w:styleId="WW8Num98z0">
    <w:name w:val="WW8Num98z0"/>
    <w:rsid w:val="00577BE0"/>
    <w:rPr>
      <w:b/>
    </w:rPr>
  </w:style>
  <w:style w:type="character" w:customStyle="1" w:styleId="WW8Num99z1">
    <w:name w:val="WW8Num99z1"/>
    <w:rsid w:val="00577BE0"/>
    <w:rPr>
      <w:b/>
    </w:rPr>
  </w:style>
  <w:style w:type="character" w:customStyle="1" w:styleId="WW8Num100z0">
    <w:name w:val="WW8Num100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02z0">
    <w:name w:val="WW8Num10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08z0">
    <w:name w:val="WW8Num108z0"/>
    <w:rsid w:val="00577BE0"/>
    <w:rPr>
      <w:b/>
    </w:rPr>
  </w:style>
  <w:style w:type="character" w:customStyle="1" w:styleId="WW8Num109z0">
    <w:name w:val="WW8Num109z0"/>
    <w:rsid w:val="00577BE0"/>
    <w:rPr>
      <w:b/>
    </w:rPr>
  </w:style>
  <w:style w:type="character" w:customStyle="1" w:styleId="WW8Num114z0">
    <w:name w:val="WW8Num114z0"/>
    <w:rsid w:val="00577BE0"/>
    <w:rPr>
      <w:sz w:val="20"/>
    </w:rPr>
  </w:style>
  <w:style w:type="character" w:customStyle="1" w:styleId="WW8Num114z1">
    <w:name w:val="WW8Num114z1"/>
    <w:rsid w:val="00577BE0"/>
    <w:rPr>
      <w:b/>
    </w:rPr>
  </w:style>
  <w:style w:type="character" w:customStyle="1" w:styleId="WW8Num115z0">
    <w:name w:val="WW8Num11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18z0">
    <w:name w:val="WW8Num118z0"/>
    <w:rsid w:val="00577BE0"/>
    <w:rPr>
      <w:b/>
    </w:rPr>
  </w:style>
  <w:style w:type="character" w:customStyle="1" w:styleId="WW8Num119z0">
    <w:name w:val="WW8Num119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21z0">
    <w:name w:val="WW8Num121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22z0">
    <w:name w:val="WW8Num122z0"/>
    <w:rsid w:val="00577BE0"/>
    <w:rPr>
      <w:b/>
    </w:rPr>
  </w:style>
  <w:style w:type="character" w:customStyle="1" w:styleId="WW8Num126z0">
    <w:name w:val="WW8Num126z0"/>
    <w:rsid w:val="00577BE0"/>
    <w:rPr>
      <w:b/>
    </w:rPr>
  </w:style>
  <w:style w:type="character" w:customStyle="1" w:styleId="WW8Num127z0">
    <w:name w:val="WW8Num12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8z0">
    <w:name w:val="WW8Num12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29z0">
    <w:name w:val="WW8Num12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1z0">
    <w:name w:val="WW8Num13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32z0">
    <w:name w:val="WW8Num132z0"/>
    <w:rsid w:val="00577BE0"/>
    <w:rPr>
      <w:b/>
    </w:rPr>
  </w:style>
  <w:style w:type="character" w:customStyle="1" w:styleId="WW8Num133z0">
    <w:name w:val="WW8Num133z0"/>
    <w:rsid w:val="00577BE0"/>
    <w:rPr>
      <w:b/>
    </w:rPr>
  </w:style>
  <w:style w:type="character" w:customStyle="1" w:styleId="WW8Num134z0">
    <w:name w:val="WW8Num13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6z0">
    <w:name w:val="WW8Num13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38z0">
    <w:name w:val="WW8Num138z0"/>
    <w:rsid w:val="00577BE0"/>
    <w:rPr>
      <w:b/>
    </w:rPr>
  </w:style>
  <w:style w:type="character" w:customStyle="1" w:styleId="WW8Num139z0">
    <w:name w:val="WW8Num13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0z0">
    <w:name w:val="WW8Num140z0"/>
    <w:rsid w:val="00577BE0"/>
    <w:rPr>
      <w:rFonts w:ascii="Times New Roman" w:hAnsi="Times New Roman"/>
      <w:b w:val="0"/>
      <w:i w:val="0"/>
      <w:sz w:val="28"/>
    </w:rPr>
  </w:style>
  <w:style w:type="character" w:customStyle="1" w:styleId="WW8Num143z0">
    <w:name w:val="WW8Num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4z1">
    <w:name w:val="WW8Num144z1"/>
    <w:rsid w:val="00577BE0"/>
    <w:rPr>
      <w:b/>
    </w:rPr>
  </w:style>
  <w:style w:type="character" w:customStyle="1" w:styleId="WW8Num145z0">
    <w:name w:val="WW8Num145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47z0">
    <w:name w:val="WW8Num147z0"/>
    <w:rsid w:val="00577BE0"/>
    <w:rPr>
      <w:rFonts w:ascii="Arial" w:hAnsi="Arial"/>
      <w:b w:val="0"/>
      <w:i w:val="0"/>
      <w:sz w:val="24"/>
      <w:u w:val="none"/>
    </w:rPr>
  </w:style>
  <w:style w:type="character" w:customStyle="1" w:styleId="WW8Num148z0">
    <w:name w:val="WW8Num14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49z0">
    <w:name w:val="WW8Num149z0"/>
    <w:rsid w:val="00577BE0"/>
    <w:rPr>
      <w:rFonts w:ascii="Symbol" w:hAnsi="Symbol"/>
    </w:rPr>
  </w:style>
  <w:style w:type="character" w:customStyle="1" w:styleId="WW8Num152z0">
    <w:name w:val="WW8Num15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54z0">
    <w:name w:val="WW8Num154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57z0">
    <w:name w:val="WW8Num157z0"/>
    <w:rsid w:val="00577BE0"/>
    <w:rPr>
      <w:b/>
    </w:rPr>
  </w:style>
  <w:style w:type="character" w:customStyle="1" w:styleId="WW8Num159z0">
    <w:name w:val="WW8Num159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0z0">
    <w:name w:val="WW8Num16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2z0">
    <w:name w:val="WW8Num162z0"/>
    <w:rsid w:val="00577BE0"/>
    <w:rPr>
      <w:b/>
    </w:rPr>
  </w:style>
  <w:style w:type="character" w:customStyle="1" w:styleId="WW8Num165z0">
    <w:name w:val="WW8Num165z0"/>
    <w:rsid w:val="00577BE0"/>
    <w:rPr>
      <w:b/>
    </w:rPr>
  </w:style>
  <w:style w:type="character" w:customStyle="1" w:styleId="WW8Num166z0">
    <w:name w:val="WW8Num166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67z0">
    <w:name w:val="WW8Num167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70z0">
    <w:name w:val="WW8Num170z0"/>
    <w:rsid w:val="00577BE0"/>
    <w:rPr>
      <w:b/>
    </w:rPr>
  </w:style>
  <w:style w:type="character" w:customStyle="1" w:styleId="WW8Num172z0">
    <w:name w:val="WW8Num172z0"/>
    <w:rsid w:val="00577BE0"/>
    <w:rPr>
      <w:b/>
    </w:rPr>
  </w:style>
  <w:style w:type="character" w:customStyle="1" w:styleId="WW8Num174z0">
    <w:name w:val="WW8Num174z0"/>
    <w:rsid w:val="00577BE0"/>
    <w:rPr>
      <w:rFonts w:ascii="Symbol" w:hAnsi="Symbol"/>
      <w:i w:val="0"/>
    </w:rPr>
  </w:style>
  <w:style w:type="character" w:customStyle="1" w:styleId="WW8Num175z0">
    <w:name w:val="WW8Num175z0"/>
    <w:rsid w:val="00577BE0"/>
    <w:rPr>
      <w:b/>
    </w:rPr>
  </w:style>
  <w:style w:type="character" w:customStyle="1" w:styleId="WW8Num177z0">
    <w:name w:val="WW8Num177z0"/>
    <w:rsid w:val="00577BE0"/>
    <w:rPr>
      <w:b/>
    </w:rPr>
  </w:style>
  <w:style w:type="character" w:customStyle="1" w:styleId="WW8Num178z0">
    <w:name w:val="WW8Num178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179z0">
    <w:name w:val="WW8Num179z0"/>
    <w:rsid w:val="00577BE0"/>
    <w:rPr>
      <w:b/>
    </w:rPr>
  </w:style>
  <w:style w:type="character" w:customStyle="1" w:styleId="WW8Num180z0">
    <w:name w:val="WW8Num18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1z0">
    <w:name w:val="WW8Num181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182z0">
    <w:name w:val="WW8Num182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3z0">
    <w:name w:val="WW8Num18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4z0">
    <w:name w:val="WW8Num184z0"/>
    <w:rsid w:val="00577BE0"/>
    <w:rPr>
      <w:rFonts w:ascii="Times New Roman" w:hAnsi="Times New Roman"/>
      <w:b w:val="0"/>
      <w:i w:val="0"/>
      <w:sz w:val="22"/>
    </w:rPr>
  </w:style>
  <w:style w:type="character" w:customStyle="1" w:styleId="WW8Num187z0">
    <w:name w:val="WW8Num187z0"/>
    <w:rsid w:val="00577BE0"/>
    <w:rPr>
      <w:rFonts w:ascii="Symbol" w:hAnsi="Symbol"/>
    </w:rPr>
  </w:style>
  <w:style w:type="character" w:customStyle="1" w:styleId="WW8Num188z0">
    <w:name w:val="WW8Num18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89z0">
    <w:name w:val="WW8Num189z0"/>
    <w:rsid w:val="00577BE0"/>
    <w:rPr>
      <w:b/>
    </w:rPr>
  </w:style>
  <w:style w:type="character" w:customStyle="1" w:styleId="WW8Num190z0">
    <w:name w:val="WW8Num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1z0">
    <w:name w:val="WW8Num191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192z0">
    <w:name w:val="WW8Num192z0"/>
    <w:rsid w:val="00577BE0"/>
    <w:rPr>
      <w:b/>
    </w:rPr>
  </w:style>
  <w:style w:type="character" w:customStyle="1" w:styleId="WW8Num199z0">
    <w:name w:val="WW8Num19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00z0">
    <w:name w:val="WW8Num200z0"/>
    <w:rsid w:val="00577BE0"/>
    <w:rPr>
      <w:rFonts w:ascii="Symbol" w:hAnsi="Symbol"/>
    </w:rPr>
  </w:style>
  <w:style w:type="character" w:customStyle="1" w:styleId="WW8Num205z0">
    <w:name w:val="WW8Num205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206z0">
    <w:name w:val="WW8Num206z0"/>
    <w:rsid w:val="00577BE0"/>
    <w:rPr>
      <w:b/>
    </w:rPr>
  </w:style>
  <w:style w:type="character" w:customStyle="1" w:styleId="WW8Num209z0">
    <w:name w:val="WW8Num209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2z0">
    <w:name w:val="WW8Num212z0"/>
    <w:rsid w:val="00577BE0"/>
    <w:rPr>
      <w:sz w:val="20"/>
    </w:rPr>
  </w:style>
  <w:style w:type="character" w:customStyle="1" w:styleId="WW8Num212z1">
    <w:name w:val="WW8Num212z1"/>
    <w:rsid w:val="00577BE0"/>
    <w:rPr>
      <w:b/>
    </w:rPr>
  </w:style>
  <w:style w:type="character" w:customStyle="1" w:styleId="WW8Num214z0">
    <w:name w:val="WW8Num214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216z0">
    <w:name w:val="WW8Num216z0"/>
    <w:rsid w:val="00577BE0"/>
    <w:rPr>
      <w:rFonts w:ascii="Times New Roman" w:hAnsi="Times New Roman"/>
      <w:b/>
      <w:i w:val="0"/>
      <w:sz w:val="28"/>
      <w:u w:val="none"/>
    </w:rPr>
  </w:style>
  <w:style w:type="character" w:customStyle="1" w:styleId="WW8Num217z0">
    <w:name w:val="WW8Num217z0"/>
    <w:rsid w:val="00577BE0"/>
    <w:rPr>
      <w:b/>
    </w:rPr>
  </w:style>
  <w:style w:type="character" w:customStyle="1" w:styleId="WW8Num218z0">
    <w:name w:val="WW8Num218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43z0">
    <w:name w:val="WW8NumSt143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55z0">
    <w:name w:val="WW8NumSt155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WW8NumSt173z0">
    <w:name w:val="WW8NumSt173z0"/>
    <w:rsid w:val="00577BE0"/>
    <w:rPr>
      <w:rFonts w:ascii="Times New Roman" w:hAnsi="Times New Roman"/>
      <w:b w:val="0"/>
      <w:i w:val="0"/>
      <w:sz w:val="32"/>
    </w:rPr>
  </w:style>
  <w:style w:type="character" w:customStyle="1" w:styleId="WW8NumSt190z0">
    <w:name w:val="WW8NumSt190z0"/>
    <w:rsid w:val="00577BE0"/>
    <w:rPr>
      <w:rFonts w:ascii="Times New Roman" w:hAnsi="Times New Roman"/>
      <w:b w:val="0"/>
      <w:i w:val="0"/>
      <w:sz w:val="28"/>
      <w:u w:val="none"/>
    </w:rPr>
  </w:style>
  <w:style w:type="character" w:customStyle="1" w:styleId="af5">
    <w:name w:val="Символ нумерации"/>
    <w:rsid w:val="00577BE0"/>
    <w:rPr>
      <w:sz w:val="28"/>
      <w:szCs w:val="24"/>
    </w:rPr>
  </w:style>
  <w:style w:type="paragraph" w:styleId="23">
    <w:name w:val="Body Text Indent 2"/>
    <w:basedOn w:val="a"/>
    <w:link w:val="24"/>
    <w:rsid w:val="00577BE0"/>
    <w:pPr>
      <w:spacing w:after="0" w:line="480" w:lineRule="auto"/>
      <w:ind w:firstLine="567"/>
    </w:pPr>
    <w:rPr>
      <w:rFonts w:ascii="Arial" w:eastAsia="Times New Roman" w:hAnsi="Arial" w:cs="Times New Roman"/>
      <w:sz w:val="28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577BE0"/>
    <w:rPr>
      <w:rFonts w:ascii="Arial" w:eastAsia="Times New Roman" w:hAnsi="Arial" w:cs="Times New Roman"/>
      <w:sz w:val="28"/>
      <w:szCs w:val="20"/>
      <w:lang w:eastAsia="ar-SA"/>
    </w:rPr>
  </w:style>
  <w:style w:type="paragraph" w:styleId="32">
    <w:name w:val="Body Text Indent 3"/>
    <w:basedOn w:val="a"/>
    <w:link w:val="33"/>
    <w:rsid w:val="00577BE0"/>
    <w:pPr>
      <w:spacing w:after="0" w:line="480" w:lineRule="auto"/>
      <w:ind w:firstLine="539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577BE0"/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25">
    <w:name w:val="Основной текст 2 Знак"/>
    <w:link w:val="26"/>
    <w:rsid w:val="00577BE0"/>
    <w:rPr>
      <w:sz w:val="28"/>
      <w:lang w:eastAsia="ar-SA"/>
    </w:rPr>
  </w:style>
  <w:style w:type="paragraph" w:styleId="26">
    <w:name w:val="Body Text 2"/>
    <w:basedOn w:val="a"/>
    <w:link w:val="25"/>
    <w:rsid w:val="00577BE0"/>
    <w:pPr>
      <w:spacing w:after="0" w:line="480" w:lineRule="auto"/>
      <w:ind w:firstLine="567"/>
    </w:pPr>
    <w:rPr>
      <w:sz w:val="28"/>
      <w:lang w:eastAsia="ar-SA"/>
    </w:rPr>
  </w:style>
  <w:style w:type="character" w:customStyle="1" w:styleId="211">
    <w:name w:val="Основной текст 2 Знак1"/>
    <w:basedOn w:val="a0"/>
    <w:uiPriority w:val="99"/>
    <w:semiHidden/>
    <w:rsid w:val="00577BE0"/>
  </w:style>
  <w:style w:type="paragraph" w:customStyle="1" w:styleId="18">
    <w:name w:val="Обычный1"/>
    <w:rsid w:val="00577BE0"/>
    <w:pPr>
      <w:suppressAutoHyphens/>
      <w:spacing w:after="0" w:line="360" w:lineRule="auto"/>
      <w:ind w:firstLine="567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34">
    <w:name w:val="Основной текст 3 Знак"/>
    <w:link w:val="35"/>
    <w:rsid w:val="00577BE0"/>
    <w:rPr>
      <w:sz w:val="28"/>
      <w:lang w:eastAsia="ar-SA"/>
    </w:rPr>
  </w:style>
  <w:style w:type="paragraph" w:styleId="35">
    <w:name w:val="Body Text 3"/>
    <w:basedOn w:val="a"/>
    <w:link w:val="34"/>
    <w:rsid w:val="00577BE0"/>
    <w:pPr>
      <w:spacing w:after="0" w:line="360" w:lineRule="auto"/>
      <w:ind w:firstLine="567"/>
      <w:jc w:val="both"/>
    </w:pPr>
    <w:rPr>
      <w:sz w:val="28"/>
      <w:lang w:eastAsia="ar-SA"/>
    </w:rPr>
  </w:style>
  <w:style w:type="character" w:customStyle="1" w:styleId="310">
    <w:name w:val="Основной текст 3 Знак1"/>
    <w:basedOn w:val="a0"/>
    <w:uiPriority w:val="99"/>
    <w:semiHidden/>
    <w:rsid w:val="00577BE0"/>
    <w:rPr>
      <w:sz w:val="16"/>
      <w:szCs w:val="16"/>
    </w:rPr>
  </w:style>
  <w:style w:type="paragraph" w:customStyle="1" w:styleId="FR1">
    <w:name w:val="FR1"/>
    <w:rsid w:val="00577BE0"/>
    <w:pPr>
      <w:widowControl w:val="0"/>
      <w:suppressAutoHyphens/>
      <w:spacing w:after="0" w:line="360" w:lineRule="auto"/>
      <w:ind w:firstLine="36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FR2">
    <w:name w:val="FR2"/>
    <w:rsid w:val="00577BE0"/>
    <w:pPr>
      <w:widowControl w:val="0"/>
      <w:suppressAutoHyphens/>
      <w:spacing w:after="0" w:line="360" w:lineRule="auto"/>
      <w:ind w:left="80" w:firstLine="340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6">
    <w:name w:val="Текст выноски Знак"/>
    <w:link w:val="af7"/>
    <w:uiPriority w:val="99"/>
    <w:semiHidden/>
    <w:rsid w:val="00577BE0"/>
    <w:rPr>
      <w:rFonts w:ascii="Tahoma" w:hAnsi="Tahoma" w:cs="Tahoma"/>
      <w:sz w:val="16"/>
      <w:szCs w:val="16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577BE0"/>
    <w:pPr>
      <w:spacing w:after="0" w:line="360" w:lineRule="auto"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19">
    <w:name w:val="Текст выноски Знак1"/>
    <w:basedOn w:val="a0"/>
    <w:uiPriority w:val="99"/>
    <w:semiHidden/>
    <w:rsid w:val="00577BE0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577BE0"/>
    <w:pPr>
      <w:widowControl w:val="0"/>
      <w:spacing w:before="420" w:after="0" w:line="320" w:lineRule="auto"/>
      <w:ind w:left="40" w:right="1000" w:firstLine="567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styleId="af9">
    <w:name w:val="caption"/>
    <w:basedOn w:val="a"/>
    <w:next w:val="a"/>
    <w:qFormat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fa">
    <w:name w:val="Block Text"/>
    <w:basedOn w:val="a"/>
    <w:rsid w:val="00577BE0"/>
    <w:pPr>
      <w:spacing w:after="0" w:line="360" w:lineRule="auto"/>
      <w:ind w:left="567" w:right="334"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table" w:styleId="afb">
    <w:name w:val="Table Grid"/>
    <w:basedOn w:val="a1"/>
    <w:uiPriority w:val="59"/>
    <w:rsid w:val="00577BE0"/>
    <w:pPr>
      <w:spacing w:after="0" w:line="360" w:lineRule="auto"/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99"/>
    <w:qFormat/>
    <w:rsid w:val="00577BE0"/>
    <w:pPr>
      <w:widowControl w:val="0"/>
      <w:spacing w:after="200" w:line="276" w:lineRule="auto"/>
      <w:ind w:left="720" w:firstLine="567"/>
      <w:contextualSpacing/>
    </w:pPr>
    <w:rPr>
      <w:rFonts w:ascii="Calibri" w:eastAsia="Calibri" w:hAnsi="Calibri" w:cs="Arial"/>
      <w:lang w:eastAsia="ru-RU" w:bidi="ru-RU"/>
    </w:rPr>
  </w:style>
  <w:style w:type="paragraph" w:styleId="afd">
    <w:name w:val="No Spacing"/>
    <w:uiPriority w:val="1"/>
    <w:qFormat/>
    <w:rsid w:val="00577BE0"/>
    <w:pPr>
      <w:widowControl w:val="0"/>
      <w:spacing w:after="0" w:line="360" w:lineRule="auto"/>
      <w:ind w:firstLine="567"/>
    </w:pPr>
    <w:rPr>
      <w:rFonts w:ascii="Calibri" w:eastAsia="Calibri" w:hAnsi="Calibri" w:cs="Arial"/>
      <w:lang w:eastAsia="ru-RU" w:bidi="ru-RU"/>
    </w:rPr>
  </w:style>
  <w:style w:type="character" w:styleId="afe">
    <w:name w:val="annotation reference"/>
    <w:uiPriority w:val="99"/>
    <w:semiHidden/>
    <w:unhideWhenUsed/>
    <w:rsid w:val="00577B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77B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77BE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aff3">
    <w:name w:val="TOC Heading"/>
    <w:basedOn w:val="1"/>
    <w:next w:val="a"/>
    <w:uiPriority w:val="39"/>
    <w:semiHidden/>
    <w:unhideWhenUsed/>
    <w:qFormat/>
    <w:rsid w:val="00577BE0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27">
    <w:name w:val="toc 2"/>
    <w:basedOn w:val="a"/>
    <w:next w:val="a"/>
    <w:autoRedefine/>
    <w:uiPriority w:val="39"/>
    <w:unhideWhenUsed/>
    <w:rsid w:val="00577BE0"/>
    <w:pPr>
      <w:tabs>
        <w:tab w:val="right" w:leader="dot" w:pos="9473"/>
      </w:tabs>
      <w:spacing w:after="0" w:line="360" w:lineRule="auto"/>
      <w:jc w:val="both"/>
    </w:pPr>
    <w:rPr>
      <w:rFonts w:ascii="Arial" w:eastAsia="Times New Roman" w:hAnsi="Arial" w:cs="Times New Roman"/>
      <w:noProof/>
      <w:sz w:val="24"/>
      <w:szCs w:val="24"/>
      <w:lang w:eastAsia="ar-SA"/>
    </w:rPr>
  </w:style>
  <w:style w:type="paragraph" w:styleId="36">
    <w:name w:val="toc 3"/>
    <w:basedOn w:val="a"/>
    <w:next w:val="a"/>
    <w:autoRedefine/>
    <w:uiPriority w:val="39"/>
    <w:unhideWhenUsed/>
    <w:rsid w:val="00577BE0"/>
    <w:pPr>
      <w:tabs>
        <w:tab w:val="right" w:leader="dot" w:pos="9310"/>
      </w:tabs>
      <w:spacing w:after="0" w:line="360" w:lineRule="auto"/>
      <w:ind w:left="480" w:firstLine="87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1a">
    <w:name w:val="toc 1"/>
    <w:basedOn w:val="a"/>
    <w:next w:val="a"/>
    <w:autoRedefine/>
    <w:uiPriority w:val="39"/>
    <w:unhideWhenUsed/>
    <w:rsid w:val="00577BE0"/>
    <w:pPr>
      <w:spacing w:after="100" w:line="276" w:lineRule="auto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77BE0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77BE0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577BE0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577BE0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577BE0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577BE0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character" w:styleId="aff4">
    <w:name w:val="Hyperlink"/>
    <w:uiPriority w:val="99"/>
    <w:unhideWhenUsed/>
    <w:rsid w:val="00577BE0"/>
    <w:rPr>
      <w:color w:val="0000FF"/>
      <w:u w:val="single"/>
    </w:rPr>
  </w:style>
  <w:style w:type="paragraph" w:styleId="aff5">
    <w:name w:val="footnote text"/>
    <w:basedOn w:val="a"/>
    <w:link w:val="aff6"/>
    <w:semiHidden/>
    <w:unhideWhenUsed/>
    <w:rsid w:val="00577BE0"/>
    <w:pPr>
      <w:spacing w:after="0" w:line="360" w:lineRule="auto"/>
      <w:ind w:firstLine="567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f6">
    <w:name w:val="Текст сноски Знак"/>
    <w:basedOn w:val="a0"/>
    <w:link w:val="aff5"/>
    <w:rsid w:val="00577BE0"/>
    <w:rPr>
      <w:rFonts w:ascii="Arial" w:eastAsia="Times New Roman" w:hAnsi="Arial" w:cs="Times New Roman"/>
      <w:sz w:val="20"/>
      <w:szCs w:val="20"/>
      <w:lang w:eastAsia="ar-SA"/>
    </w:rPr>
  </w:style>
  <w:style w:type="character" w:styleId="aff7">
    <w:name w:val="footnote reference"/>
    <w:semiHidden/>
    <w:unhideWhenUsed/>
    <w:rsid w:val="00577BE0"/>
    <w:rPr>
      <w:vertAlign w:val="superscript"/>
    </w:rPr>
  </w:style>
  <w:style w:type="paragraph" w:customStyle="1" w:styleId="1b">
    <w:name w:val="1 Примечание"/>
    <w:basedOn w:val="a"/>
    <w:link w:val="1c"/>
    <w:qFormat/>
    <w:rsid w:val="00577BE0"/>
    <w:pPr>
      <w:spacing w:after="120" w:line="360" w:lineRule="auto"/>
      <w:ind w:firstLine="567"/>
    </w:pPr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1c">
    <w:name w:val="1 Примечание Знак"/>
    <w:link w:val="1b"/>
    <w:rsid w:val="00577BE0"/>
    <w:rPr>
      <w:rFonts w:ascii="Arial" w:eastAsia="Times New Roman" w:hAnsi="Arial" w:cs="Arial"/>
      <w:snapToGrid w:val="0"/>
      <w:sz w:val="18"/>
      <w:szCs w:val="18"/>
      <w:lang w:eastAsia="ru-RU"/>
    </w:rPr>
  </w:style>
  <w:style w:type="character" w:customStyle="1" w:styleId="searchresult">
    <w:name w:val="search_result"/>
    <w:basedOn w:val="a0"/>
    <w:rsid w:val="00577BE0"/>
  </w:style>
  <w:style w:type="paragraph" w:customStyle="1" w:styleId="02">
    <w:name w:val="02 Примечание"/>
    <w:basedOn w:val="a"/>
    <w:qFormat/>
    <w:rsid w:val="00577BE0"/>
    <w:pPr>
      <w:spacing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f8">
    <w:name w:val="Placeholder Text"/>
    <w:basedOn w:val="a0"/>
    <w:uiPriority w:val="99"/>
    <w:semiHidden/>
    <w:rsid w:val="00E562FE"/>
    <w:rPr>
      <w:color w:val="808080"/>
    </w:rPr>
  </w:style>
  <w:style w:type="paragraph" w:styleId="aff9">
    <w:name w:val="Normal (Web)"/>
    <w:basedOn w:val="a"/>
    <w:uiPriority w:val="99"/>
    <w:unhideWhenUsed/>
    <w:rsid w:val="003337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7D2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7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26FB-05F5-403C-9832-57CD50DD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31</Pages>
  <Words>5845</Words>
  <Characters>33317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Верховина Н.В.</dc:creator>
  <cp:keywords/>
  <dc:description/>
  <cp:lastModifiedBy>Анастасия П. Корпусова</cp:lastModifiedBy>
  <cp:revision>18</cp:revision>
  <cp:lastPrinted>2025-10-28T11:04:00Z</cp:lastPrinted>
  <dcterms:created xsi:type="dcterms:W3CDTF">2025-10-28T11:04:00Z</dcterms:created>
  <dcterms:modified xsi:type="dcterms:W3CDTF">2026-01-26T12:17:00Z</dcterms:modified>
</cp:coreProperties>
</file>