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4"/>
      </w:tblGrid>
      <w:tr w:rsidR="00D9512A" w:rsidRPr="00E00CEB" w14:paraId="13C8EDA0" w14:textId="77777777" w:rsidTr="009A3C32">
        <w:trPr>
          <w:cantSplit/>
          <w:trHeight w:val="13187"/>
        </w:trPr>
        <w:tc>
          <w:tcPr>
            <w:tcW w:w="0" w:type="auto"/>
          </w:tcPr>
          <w:tbl>
            <w:tblPr>
              <w:tblW w:w="5000" w:type="pct"/>
              <w:jc w:val="center"/>
              <w:tblBorders>
                <w:top w:val="single" w:sz="12" w:space="0" w:color="auto"/>
                <w:bottom w:val="single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3"/>
              <w:gridCol w:w="4877"/>
              <w:gridCol w:w="2294"/>
            </w:tblGrid>
            <w:tr w:rsidR="00D9512A" w:rsidRPr="00AA1557" w14:paraId="6142BEB6" w14:textId="77777777" w:rsidTr="00472766">
              <w:trPr>
                <w:cantSplit/>
                <w:jc w:val="center"/>
              </w:trPr>
              <w:tc>
                <w:tcPr>
                  <w:tcW w:w="9638" w:type="dxa"/>
                  <w:gridSpan w:val="3"/>
                  <w:tcBorders>
                    <w:top w:val="single" w:sz="24" w:space="0" w:color="auto"/>
                    <w:bottom w:val="single" w:sz="24" w:space="0" w:color="auto"/>
                  </w:tcBorders>
                  <w:vAlign w:val="center"/>
                </w:tcPr>
                <w:p w14:paraId="68ECB13C" w14:textId="77777777" w:rsidR="00D9512A" w:rsidRPr="00E00CEB" w:rsidRDefault="00D9512A" w:rsidP="00D72901">
                  <w:pPr>
                    <w:suppressAutoHyphens/>
                    <w:spacing w:before="100" w:after="100"/>
                    <w:jc w:val="center"/>
                    <w:rPr>
                      <w:b/>
                      <w:sz w:val="22"/>
                      <w:szCs w:val="22"/>
                    </w:rPr>
                  </w:pPr>
                  <w:bookmarkStart w:id="0" w:name="_Hlk98344234"/>
                  <w:bookmarkStart w:id="1" w:name="_Hlk98930810"/>
                  <w:bookmarkEnd w:id="0"/>
                  <w:r w:rsidRPr="00E00CEB">
                    <w:rPr>
                      <w:b/>
                      <w:noProof/>
                      <w:sz w:val="22"/>
                      <w:szCs w:val="22"/>
                    </w:rPr>
                    <w:t>ЕВРАЗИЙСКИЙ СОВЕТ ПО СТАНДАРТИЗАЦИИ, МЕТРОЛОГИИ И СЕРТИФИКАЦИИ</w:t>
                  </w:r>
                  <w:r w:rsidRPr="00E00CEB">
                    <w:rPr>
                      <w:b/>
                      <w:noProof/>
                      <w:sz w:val="22"/>
                      <w:szCs w:val="22"/>
                    </w:rPr>
                    <w:br/>
                    <w:t>(ЕАСС)</w:t>
                  </w:r>
                </w:p>
                <w:p w14:paraId="5B583053" w14:textId="77777777" w:rsidR="00D9512A" w:rsidRPr="00E00CEB" w:rsidRDefault="00D9512A" w:rsidP="00D72901">
                  <w:pPr>
                    <w:suppressAutoHyphens/>
                    <w:spacing w:before="100" w:after="100"/>
                    <w:jc w:val="center"/>
                    <w:rPr>
                      <w:b/>
                      <w:lang w:val="en-US"/>
                    </w:rPr>
                  </w:pPr>
                  <w:r w:rsidRPr="00E00CEB">
                    <w:rPr>
                      <w:b/>
                      <w:noProof/>
                      <w:sz w:val="22"/>
                      <w:szCs w:val="22"/>
                      <w:lang w:val="en-US"/>
                    </w:rPr>
                    <w:t>EURO-ASIAN COUNCIL FOR STANDARDIZATION, METROLOGY AND CERTIFICATION</w:t>
                  </w:r>
                  <w:r w:rsidRPr="00E00CEB">
                    <w:rPr>
                      <w:b/>
                      <w:noProof/>
                      <w:sz w:val="22"/>
                      <w:szCs w:val="22"/>
                      <w:lang w:val="en-US"/>
                    </w:rPr>
                    <w:br/>
                    <w:t>(EASC)</w:t>
                  </w:r>
                </w:p>
              </w:tc>
            </w:tr>
            <w:tr w:rsidR="00D9512A" w:rsidRPr="00E00CEB" w14:paraId="22872443" w14:textId="77777777" w:rsidTr="00472766">
              <w:trPr>
                <w:cantSplit/>
                <w:jc w:val="center"/>
              </w:trPr>
              <w:tc>
                <w:tcPr>
                  <w:tcW w:w="2552" w:type="dxa"/>
                  <w:tcBorders>
                    <w:top w:val="single" w:sz="24" w:space="0" w:color="auto"/>
                    <w:bottom w:val="single" w:sz="24" w:space="0" w:color="auto"/>
                  </w:tcBorders>
                  <w:tcMar>
                    <w:top w:w="85" w:type="dxa"/>
                    <w:bottom w:w="85" w:type="dxa"/>
                  </w:tcMar>
                  <w:vAlign w:val="center"/>
                </w:tcPr>
                <w:p w14:paraId="589B2ECC" w14:textId="3DA37A95" w:rsidR="00D9512A" w:rsidRPr="00E00CEB" w:rsidRDefault="00CE61F9" w:rsidP="00D72901">
                  <w:pPr>
                    <w:jc w:val="center"/>
                    <w:rPr>
                      <w:noProof/>
                      <w:lang w:val="en-US"/>
                    </w:rPr>
                  </w:pPr>
                  <w:r w:rsidRPr="00E00CEB">
                    <w:rPr>
                      <w:noProof/>
                    </w:rPr>
                    <w:drawing>
                      <wp:inline distT="0" distB="0" distL="0" distR="0" wp14:anchorId="24FA5B50" wp14:editId="34FF3510">
                        <wp:extent cx="1076325" cy="1076325"/>
                        <wp:effectExtent l="0" t="0" r="0" b="0"/>
                        <wp:docPr id="1" name="Рисунок 7" descr="ЕАСС_ч-б_5х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ЕАСС_ч-б_5х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9" w:type="dxa"/>
                  <w:tcBorders>
                    <w:top w:val="single" w:sz="24" w:space="0" w:color="auto"/>
                    <w:bottom w:val="single" w:sz="24" w:space="0" w:color="auto"/>
                  </w:tcBorders>
                  <w:tcMar>
                    <w:top w:w="85" w:type="dxa"/>
                    <w:bottom w:w="85" w:type="dxa"/>
                  </w:tcMar>
                  <w:vAlign w:val="center"/>
                </w:tcPr>
                <w:p w14:paraId="545F2A6A" w14:textId="77777777" w:rsidR="009A3C32" w:rsidRPr="00E00CEB" w:rsidRDefault="00D9512A" w:rsidP="009A3C32">
                  <w:pPr>
                    <w:jc w:val="center"/>
                    <w:rPr>
                      <w:b/>
                      <w:spacing w:val="40"/>
                      <w:sz w:val="28"/>
                      <w:szCs w:val="28"/>
                      <w:lang w:val="en-US"/>
                    </w:rPr>
                  </w:pPr>
                  <w:r w:rsidRPr="00E00CEB">
                    <w:rPr>
                      <w:b/>
                      <w:spacing w:val="40"/>
                      <w:sz w:val="28"/>
                      <w:szCs w:val="28"/>
                    </w:rPr>
                    <w:t xml:space="preserve">МЕЖГОСУДАРСТВЕННЫЙ </w:t>
                  </w:r>
                </w:p>
                <w:p w14:paraId="61EB0A55" w14:textId="77777777" w:rsidR="00D9512A" w:rsidRPr="00E00CEB" w:rsidRDefault="00D9512A" w:rsidP="009A3C3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00CEB">
                    <w:rPr>
                      <w:b/>
                      <w:spacing w:val="40"/>
                      <w:sz w:val="28"/>
                      <w:szCs w:val="28"/>
                    </w:rPr>
                    <w:t>СТАНДАРТ</w:t>
                  </w:r>
                </w:p>
              </w:tc>
              <w:tc>
                <w:tcPr>
                  <w:tcW w:w="2267" w:type="dxa"/>
                  <w:tcBorders>
                    <w:top w:val="single" w:sz="24" w:space="0" w:color="auto"/>
                    <w:bottom w:val="single" w:sz="24" w:space="0" w:color="auto"/>
                  </w:tcBorders>
                  <w:tcMar>
                    <w:top w:w="85" w:type="dxa"/>
                    <w:bottom w:w="85" w:type="dxa"/>
                  </w:tcMar>
                  <w:vAlign w:val="center"/>
                </w:tcPr>
                <w:p w14:paraId="10F85951" w14:textId="2E1C256B" w:rsidR="00D9512A" w:rsidRPr="00E00CEB" w:rsidRDefault="00394719" w:rsidP="00F21BFE">
                  <w:pPr>
                    <w:spacing w:before="100" w:after="100"/>
                    <w:rPr>
                      <w:i/>
                    </w:rPr>
                  </w:pPr>
                  <w:r w:rsidRPr="00E00CEB">
                    <w:rPr>
                      <w:b/>
                      <w:sz w:val="32"/>
                      <w:szCs w:val="32"/>
                    </w:rPr>
                    <w:t>ГОСТ ISO 11</w:t>
                  </w:r>
                  <w:r w:rsidR="00EC3630" w:rsidRPr="00E00CEB">
                    <w:rPr>
                      <w:b/>
                      <w:sz w:val="32"/>
                      <w:szCs w:val="32"/>
                    </w:rPr>
                    <w:t>843-</w:t>
                  </w:r>
                  <w:r w:rsidR="00B16117" w:rsidRPr="00E00CEB">
                    <w:rPr>
                      <w:b/>
                      <w:sz w:val="32"/>
                      <w:szCs w:val="32"/>
                    </w:rPr>
                    <w:t>5</w:t>
                  </w:r>
                  <w:r w:rsidR="00D9512A" w:rsidRPr="00E00CEB">
                    <w:rPr>
                      <w:b/>
                      <w:sz w:val="32"/>
                      <w:szCs w:val="32"/>
                    </w:rPr>
                    <w:br/>
                  </w:r>
                  <w:r w:rsidR="00D9512A" w:rsidRPr="00E00CEB">
                    <w:rPr>
                      <w:i/>
                      <w:sz w:val="22"/>
                      <w:szCs w:val="22"/>
                    </w:rPr>
                    <w:t xml:space="preserve">(проект, </w:t>
                  </w:r>
                  <w:r w:rsidR="00D9512A" w:rsidRPr="00E00CEB">
                    <w:rPr>
                      <w:i/>
                      <w:sz w:val="22"/>
                      <w:szCs w:val="22"/>
                      <w:lang w:val="en-US"/>
                    </w:rPr>
                    <w:t>BY</w:t>
                  </w:r>
                  <w:r w:rsidR="00D9512A" w:rsidRPr="00E00CEB">
                    <w:rPr>
                      <w:i/>
                      <w:sz w:val="22"/>
                      <w:szCs w:val="22"/>
                    </w:rPr>
                    <w:t xml:space="preserve">, </w:t>
                  </w:r>
                  <w:r w:rsidR="00D9512A" w:rsidRPr="00E00CEB">
                    <w:rPr>
                      <w:i/>
                      <w:sz w:val="22"/>
                      <w:szCs w:val="22"/>
                    </w:rPr>
                    <w:br/>
                  </w:r>
                  <w:r w:rsidR="00F21BFE" w:rsidRPr="00E00CEB">
                    <w:rPr>
                      <w:i/>
                      <w:sz w:val="22"/>
                      <w:szCs w:val="22"/>
                    </w:rPr>
                    <w:t>окончательная</w:t>
                  </w:r>
                  <w:r w:rsidR="00D9512A" w:rsidRPr="00E00CEB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9A3C32" w:rsidRPr="00E00CEB">
                    <w:rPr>
                      <w:i/>
                      <w:sz w:val="22"/>
                      <w:szCs w:val="22"/>
                    </w:rPr>
                    <w:br/>
                  </w:r>
                  <w:r w:rsidR="00D9512A" w:rsidRPr="00E00CEB">
                    <w:rPr>
                      <w:i/>
                      <w:sz w:val="22"/>
                      <w:szCs w:val="22"/>
                    </w:rPr>
                    <w:t>редакция)</w:t>
                  </w:r>
                </w:p>
              </w:tc>
            </w:tr>
          </w:tbl>
          <w:p w14:paraId="483C4B28" w14:textId="77777777" w:rsidR="005A2E98" w:rsidRPr="00E00CEB" w:rsidRDefault="005A2E98" w:rsidP="00EC3630">
            <w:pPr>
              <w:spacing w:before="240"/>
              <w:jc w:val="center"/>
              <w:rPr>
                <w:b/>
                <w:sz w:val="36"/>
                <w:szCs w:val="36"/>
              </w:rPr>
            </w:pPr>
          </w:p>
          <w:p w14:paraId="2DE36927" w14:textId="77777777" w:rsidR="00F82D68" w:rsidRPr="00E00CEB" w:rsidRDefault="00F82D68" w:rsidP="00F82D68">
            <w:pPr>
              <w:spacing w:before="960"/>
              <w:jc w:val="center"/>
              <w:rPr>
                <w:b/>
                <w:sz w:val="32"/>
                <w:szCs w:val="32"/>
              </w:rPr>
            </w:pPr>
            <w:r w:rsidRPr="00E00CEB">
              <w:rPr>
                <w:b/>
                <w:sz w:val="32"/>
                <w:szCs w:val="32"/>
              </w:rPr>
              <w:t>Статистические методы</w:t>
            </w:r>
          </w:p>
          <w:p w14:paraId="5CC15F37" w14:textId="4C1C1280" w:rsidR="00EC3630" w:rsidRPr="00E00CEB" w:rsidRDefault="00EC3630" w:rsidP="00EC3630">
            <w:pPr>
              <w:spacing w:before="240"/>
              <w:jc w:val="center"/>
              <w:rPr>
                <w:b/>
                <w:sz w:val="36"/>
                <w:szCs w:val="36"/>
              </w:rPr>
            </w:pPr>
            <w:r w:rsidRPr="00E00CEB">
              <w:rPr>
                <w:b/>
                <w:sz w:val="36"/>
                <w:szCs w:val="36"/>
              </w:rPr>
              <w:t>СПОСОБНОСТЬ ОБНАРУЖЕНИЯ</w:t>
            </w:r>
          </w:p>
          <w:p w14:paraId="0716A699" w14:textId="44EF1327" w:rsidR="00EC3630" w:rsidRPr="00E00CEB" w:rsidRDefault="00EC3630" w:rsidP="00D72901">
            <w:pPr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E00CEB">
              <w:rPr>
                <w:b/>
                <w:sz w:val="32"/>
                <w:szCs w:val="32"/>
              </w:rPr>
              <w:t xml:space="preserve">Часть </w:t>
            </w:r>
            <w:r w:rsidR="00B16117" w:rsidRPr="00E00CEB">
              <w:rPr>
                <w:b/>
                <w:sz w:val="32"/>
                <w:szCs w:val="32"/>
              </w:rPr>
              <w:t>5</w:t>
            </w:r>
          </w:p>
          <w:p w14:paraId="11AA5F67" w14:textId="5A1FE182" w:rsidR="00D9512A" w:rsidRPr="00E00CEB" w:rsidRDefault="00E728A5" w:rsidP="00D72901">
            <w:pPr>
              <w:spacing w:before="80" w:after="80"/>
              <w:jc w:val="center"/>
              <w:rPr>
                <w:b/>
                <w:caps/>
                <w:sz w:val="32"/>
                <w:szCs w:val="32"/>
              </w:rPr>
            </w:pPr>
            <w:r w:rsidRPr="00E00CEB">
              <w:rPr>
                <w:b/>
                <w:sz w:val="32"/>
                <w:szCs w:val="32"/>
              </w:rPr>
              <w:t>Методология в случа</w:t>
            </w:r>
            <w:r w:rsidR="00BD46AD" w:rsidRPr="00E00CEB">
              <w:rPr>
                <w:b/>
                <w:sz w:val="32"/>
                <w:szCs w:val="32"/>
              </w:rPr>
              <w:t>ях</w:t>
            </w:r>
            <w:r w:rsidR="00080454" w:rsidRPr="00E00CEB">
              <w:rPr>
                <w:b/>
                <w:sz w:val="32"/>
                <w:szCs w:val="32"/>
              </w:rPr>
              <w:t xml:space="preserve"> линейной </w:t>
            </w:r>
            <w:r w:rsidR="00F14A3F" w:rsidRPr="00E00CEB">
              <w:rPr>
                <w:b/>
                <w:sz w:val="32"/>
                <w:szCs w:val="32"/>
              </w:rPr>
              <w:t xml:space="preserve">и нелинейной </w:t>
            </w:r>
            <w:r w:rsidR="00080454" w:rsidRPr="00E00CEB">
              <w:rPr>
                <w:b/>
                <w:sz w:val="32"/>
                <w:szCs w:val="32"/>
              </w:rPr>
              <w:t>калибровк</w:t>
            </w:r>
            <w:r w:rsidR="00C859E4" w:rsidRPr="00E00CEB">
              <w:rPr>
                <w:b/>
                <w:sz w:val="32"/>
                <w:szCs w:val="32"/>
              </w:rPr>
              <w:t>и</w:t>
            </w:r>
          </w:p>
          <w:p w14:paraId="501A9A6E" w14:textId="20DFE5AD" w:rsidR="00D9512A" w:rsidRPr="00E00CEB" w:rsidRDefault="00D9512A" w:rsidP="00D72901">
            <w:pPr>
              <w:keepNext/>
              <w:tabs>
                <w:tab w:val="center" w:pos="4535"/>
                <w:tab w:val="right" w:pos="9071"/>
              </w:tabs>
              <w:spacing w:before="7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00CEB">
              <w:rPr>
                <w:b/>
                <w:bCs/>
                <w:sz w:val="24"/>
                <w:szCs w:val="24"/>
                <w:lang w:val="en-US"/>
              </w:rPr>
              <w:t xml:space="preserve">(ISO </w:t>
            </w:r>
            <w:r w:rsidR="00441D19" w:rsidRPr="00E00CEB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EC3630" w:rsidRPr="00E00CEB">
              <w:rPr>
                <w:b/>
                <w:bCs/>
                <w:sz w:val="24"/>
                <w:szCs w:val="24"/>
                <w:lang w:val="en-US"/>
              </w:rPr>
              <w:t>1843-</w:t>
            </w:r>
            <w:r w:rsidR="00F14A3F" w:rsidRPr="00E00CEB">
              <w:rPr>
                <w:b/>
                <w:bCs/>
                <w:sz w:val="24"/>
                <w:szCs w:val="24"/>
                <w:lang w:val="en-US"/>
              </w:rPr>
              <w:t>5</w:t>
            </w:r>
            <w:r w:rsidRPr="00E00CEB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080454" w:rsidRPr="00E00CEB">
              <w:rPr>
                <w:b/>
                <w:bCs/>
                <w:sz w:val="24"/>
                <w:szCs w:val="24"/>
                <w:lang w:val="en-US"/>
              </w:rPr>
              <w:t>200</w:t>
            </w:r>
            <w:r w:rsidR="00F14A3F" w:rsidRPr="00E00CEB">
              <w:rPr>
                <w:b/>
                <w:bCs/>
                <w:sz w:val="24"/>
                <w:szCs w:val="24"/>
                <w:lang w:val="en-US"/>
              </w:rPr>
              <w:t>8</w:t>
            </w:r>
            <w:r w:rsidRPr="00E00CEB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</w:p>
          <w:p w14:paraId="3E009567" w14:textId="38FFE46C" w:rsidR="00D9512A" w:rsidRPr="00E00CEB" w:rsidRDefault="00EC3630" w:rsidP="00526EB9">
            <w:pPr>
              <w:keepNext/>
              <w:tabs>
                <w:tab w:val="left" w:pos="1170"/>
                <w:tab w:val="center" w:pos="4535"/>
                <w:tab w:val="right" w:pos="9071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00CEB">
              <w:rPr>
                <w:b/>
                <w:bCs/>
                <w:sz w:val="24"/>
                <w:szCs w:val="24"/>
                <w:lang w:val="en-US"/>
              </w:rPr>
              <w:t xml:space="preserve">Capability of detection – Part 1: </w:t>
            </w:r>
            <w:proofErr w:type="spellStart"/>
            <w:r w:rsidR="00080454" w:rsidRPr="00E00CEB">
              <w:rPr>
                <w:b/>
                <w:bCs/>
                <w:sz w:val="24"/>
                <w:szCs w:val="24"/>
                <w:lang w:val="en-US"/>
              </w:rPr>
              <w:t>Methodoligy</w:t>
            </w:r>
            <w:proofErr w:type="spellEnd"/>
            <w:r w:rsidR="00080454" w:rsidRPr="00E00CEB">
              <w:rPr>
                <w:b/>
                <w:bCs/>
                <w:sz w:val="24"/>
                <w:szCs w:val="24"/>
                <w:lang w:val="en-US"/>
              </w:rPr>
              <w:t xml:space="preserve"> in the linear </w:t>
            </w:r>
            <w:r w:rsidR="00E728A5" w:rsidRPr="00E00CEB">
              <w:rPr>
                <w:b/>
                <w:bCs/>
                <w:sz w:val="24"/>
                <w:szCs w:val="24"/>
                <w:lang w:val="en-US"/>
              </w:rPr>
              <w:t xml:space="preserve">and non-linear </w:t>
            </w:r>
            <w:r w:rsidR="00080454" w:rsidRPr="00E00CEB">
              <w:rPr>
                <w:b/>
                <w:bCs/>
                <w:sz w:val="24"/>
                <w:szCs w:val="24"/>
                <w:lang w:val="en-US"/>
              </w:rPr>
              <w:t>calibration case</w:t>
            </w:r>
            <w:r w:rsidR="00E728A5" w:rsidRPr="00E00CEB">
              <w:rPr>
                <w:b/>
                <w:bCs/>
                <w:sz w:val="24"/>
                <w:szCs w:val="24"/>
                <w:lang w:val="en-US"/>
              </w:rPr>
              <w:t>s</w:t>
            </w:r>
            <w:r w:rsidR="00526EB9" w:rsidRPr="00E00CEB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D9512A" w:rsidRPr="00E00CEB">
              <w:rPr>
                <w:b/>
                <w:bCs/>
                <w:sz w:val="24"/>
                <w:szCs w:val="24"/>
                <w:lang w:val="en-US"/>
              </w:rPr>
              <w:t>IDT)</w:t>
            </w:r>
          </w:p>
          <w:p w14:paraId="3770720D" w14:textId="77777777" w:rsidR="00D9512A" w:rsidRPr="00E00CEB" w:rsidRDefault="00D9512A" w:rsidP="00D72901">
            <w:pPr>
              <w:spacing w:before="720"/>
              <w:jc w:val="center"/>
              <w:rPr>
                <w:i/>
                <w:sz w:val="24"/>
                <w:szCs w:val="24"/>
              </w:rPr>
            </w:pPr>
            <w:r w:rsidRPr="00E00CEB">
              <w:rPr>
                <w:i/>
                <w:noProof/>
                <w:sz w:val="24"/>
                <w:szCs w:val="24"/>
              </w:rPr>
              <w:t>Настоящий проект стандарта не подлежит применению до его принятия</w:t>
            </w:r>
          </w:p>
          <w:p w14:paraId="6FD42A32" w14:textId="77777777" w:rsidR="00D9512A" w:rsidRPr="00E00CEB" w:rsidRDefault="00D9512A" w:rsidP="00D72901">
            <w:pPr>
              <w:jc w:val="center"/>
              <w:rPr>
                <w:b/>
                <w:i/>
              </w:rPr>
            </w:pPr>
          </w:p>
          <w:p w14:paraId="3963B953" w14:textId="77777777" w:rsidR="00D9512A" w:rsidRPr="00E00CEB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41C9740D" w14:textId="77777777" w:rsidR="00D9512A" w:rsidRPr="00E00CEB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6875FAD3" w14:textId="77777777" w:rsidR="00D9512A" w:rsidRPr="00E00CEB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11246445" w14:textId="77777777" w:rsidR="00D9512A" w:rsidRPr="00E00CEB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3C2768F5" w14:textId="77777777" w:rsidR="00D9512A" w:rsidRPr="00E00CEB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4EF25A31" w14:textId="77777777" w:rsidR="00D9512A" w:rsidRPr="00E00CEB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427AE5D0" w14:textId="77777777" w:rsidR="00D9512A" w:rsidRPr="00E00CEB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7FCF387F" w14:textId="77777777" w:rsidR="00D9512A" w:rsidRPr="00E00CEB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4BB75B78" w14:textId="77777777" w:rsidR="00D9512A" w:rsidRPr="00E00CEB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543CE3D5" w14:textId="77777777" w:rsidR="00D9512A" w:rsidRPr="00E00CEB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3EFD4908" w14:textId="77777777" w:rsidR="00D9512A" w:rsidRPr="00E00CEB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15E78BE7" w14:textId="77777777" w:rsidR="00D9512A" w:rsidRPr="00E00CEB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6EEEE825" w14:textId="77777777" w:rsidR="00D9512A" w:rsidRPr="00E00CEB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5E4CBB5E" w14:textId="77777777" w:rsidR="009A3C32" w:rsidRPr="00E00CEB" w:rsidRDefault="009A3C32" w:rsidP="00D72901">
            <w:pPr>
              <w:jc w:val="center"/>
              <w:rPr>
                <w:b/>
                <w:i/>
                <w:szCs w:val="22"/>
              </w:rPr>
            </w:pPr>
          </w:p>
          <w:p w14:paraId="40BCDC97" w14:textId="77777777" w:rsidR="009A3C32" w:rsidRPr="00E00CEB" w:rsidRDefault="009A3C32" w:rsidP="00D72901">
            <w:pPr>
              <w:jc w:val="center"/>
              <w:rPr>
                <w:b/>
                <w:i/>
                <w:szCs w:val="22"/>
              </w:rPr>
            </w:pPr>
          </w:p>
          <w:p w14:paraId="286765B9" w14:textId="77777777" w:rsidR="009A3C32" w:rsidRPr="00E00CEB" w:rsidRDefault="009A3C32" w:rsidP="009A3C32">
            <w:pPr>
              <w:jc w:val="center"/>
              <w:rPr>
                <w:b/>
                <w:i/>
                <w:szCs w:val="22"/>
              </w:rPr>
            </w:pPr>
          </w:p>
          <w:p w14:paraId="21B62E05" w14:textId="77777777" w:rsidR="00D9512A" w:rsidRPr="00E00CEB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6510380D" w14:textId="77777777" w:rsidR="009A3C32" w:rsidRPr="00E00CEB" w:rsidRDefault="009A3C32" w:rsidP="00D72901">
            <w:pPr>
              <w:jc w:val="center"/>
              <w:rPr>
                <w:b/>
                <w:i/>
                <w:szCs w:val="22"/>
              </w:rPr>
            </w:pPr>
          </w:p>
          <w:p w14:paraId="3A433A71" w14:textId="77777777" w:rsidR="00D9512A" w:rsidRPr="00E00CEB" w:rsidRDefault="00D9512A" w:rsidP="00D72901">
            <w:pPr>
              <w:jc w:val="center"/>
              <w:rPr>
                <w:b/>
              </w:rPr>
            </w:pPr>
            <w:bookmarkStart w:id="2" w:name="Место"/>
            <w:r w:rsidRPr="00E00CEB">
              <w:rPr>
                <w:b/>
                <w:noProof/>
              </w:rPr>
              <w:t>Минск</w:t>
            </w:r>
            <w:bookmarkEnd w:id="2"/>
          </w:p>
          <w:p w14:paraId="4025D439" w14:textId="77777777" w:rsidR="00D9512A" w:rsidRPr="00E00CEB" w:rsidRDefault="00D9512A" w:rsidP="00D72901">
            <w:pPr>
              <w:jc w:val="center"/>
              <w:rPr>
                <w:b/>
              </w:rPr>
            </w:pPr>
            <w:r w:rsidRPr="00E00CEB">
              <w:rPr>
                <w:b/>
                <w:noProof/>
              </w:rPr>
              <w:t>Евразийский совет по стандартизации, метрологии и сертификации</w:t>
            </w:r>
          </w:p>
          <w:p w14:paraId="064B5A04" w14:textId="77777777" w:rsidR="00D9512A" w:rsidRPr="00E00CEB" w:rsidRDefault="00D9512A" w:rsidP="00D72901">
            <w:pPr>
              <w:jc w:val="center"/>
            </w:pPr>
            <w:r w:rsidRPr="00E00CEB">
              <w:rPr>
                <w:b/>
                <w:noProof/>
              </w:rPr>
              <w:t>20__</w:t>
            </w:r>
          </w:p>
        </w:tc>
      </w:tr>
    </w:tbl>
    <w:p w14:paraId="1AE2DF00" w14:textId="77777777" w:rsidR="00D9512A" w:rsidRPr="00E00CEB" w:rsidRDefault="00D9512A" w:rsidP="00D72901">
      <w:pPr>
        <w:pStyle w:val="afff0"/>
        <w:spacing w:after="160"/>
        <w:ind w:left="0" w:right="0"/>
        <w:outlineLvl w:val="9"/>
      </w:pPr>
      <w:r w:rsidRPr="00E00CEB">
        <w:lastRenderedPageBreak/>
        <w:t>Предисловие</w:t>
      </w:r>
    </w:p>
    <w:p w14:paraId="0C91C76A" w14:textId="77777777" w:rsidR="00D9512A" w:rsidRPr="00E00CEB" w:rsidRDefault="00D9512A" w:rsidP="00D72901">
      <w:pPr>
        <w:pStyle w:val="afff1"/>
      </w:pPr>
      <w:r w:rsidRPr="00E00CEB"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</w:t>
      </w:r>
      <w:r w:rsidRPr="00E00CEB">
        <w:t>у</w:t>
      </w:r>
      <w:r w:rsidRPr="00E00CEB">
        <w:t>жество Независимых Государств. В дальнейшем возможно вступление в ЕАСС национальных органов по стандартизации других государств.</w:t>
      </w:r>
    </w:p>
    <w:p w14:paraId="4F9BDAC4" w14:textId="77777777" w:rsidR="00D9512A" w:rsidRPr="00E00CEB" w:rsidRDefault="00D9512A" w:rsidP="00D72901">
      <w:pPr>
        <w:pStyle w:val="afff1"/>
      </w:pPr>
      <w:r w:rsidRPr="00E00CEB">
        <w:rPr>
          <w:rStyle w:val="FontStyle70"/>
        </w:rPr>
        <w:t>Цели, основные принципы и общие правила проведения работ по межгосударственной стандарт</w:t>
      </w:r>
      <w:r w:rsidRPr="00E00CEB">
        <w:rPr>
          <w:rStyle w:val="FontStyle70"/>
        </w:rPr>
        <w:t>и</w:t>
      </w:r>
      <w:r w:rsidRPr="00E00CEB">
        <w:rPr>
          <w:rStyle w:val="FontStyle70"/>
        </w:rPr>
        <w:t>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Порядок разработки, принятия, обновления и отмены».</w:t>
      </w:r>
    </w:p>
    <w:p w14:paraId="29245FF4" w14:textId="77777777" w:rsidR="00D9512A" w:rsidRPr="00E00CEB" w:rsidRDefault="00D9512A" w:rsidP="00D72901">
      <w:pPr>
        <w:pStyle w:val="afff3"/>
        <w:spacing w:before="120" w:after="80"/>
        <w:ind w:left="0" w:firstLine="397"/>
      </w:pPr>
      <w:r w:rsidRPr="00E00CEB">
        <w:t xml:space="preserve">Сведения о </w:t>
      </w:r>
      <w:r w:rsidRPr="00E00CEB">
        <w:rPr>
          <w:noProof/>
        </w:rPr>
        <w:t>стандарте</w:t>
      </w:r>
    </w:p>
    <w:p w14:paraId="7381E9CE" w14:textId="77777777" w:rsidR="00D9512A" w:rsidRPr="00E00CEB" w:rsidRDefault="00D9512A" w:rsidP="00D72901">
      <w:pPr>
        <w:pStyle w:val="af4"/>
        <w:spacing w:after="100"/>
        <w:ind w:left="0"/>
      </w:pPr>
      <w:r w:rsidRPr="00E00CEB">
        <w:rPr>
          <w:noProof/>
        </w:rPr>
        <w:t>ПОДГОТОВЛЕН</w:t>
      </w:r>
      <w:r w:rsidRPr="00E00CEB">
        <w:t xml:space="preserve"> республиканским унитарным предприятием «Белорусский государственный</w:t>
      </w:r>
      <w:r w:rsidRPr="00E00CEB">
        <w:br/>
        <w:t>институт метрологии» (</w:t>
      </w:r>
      <w:proofErr w:type="spellStart"/>
      <w:r w:rsidRPr="00E00CEB">
        <w:rPr>
          <w:noProof/>
        </w:rPr>
        <w:t>БелГИМ</w:t>
      </w:r>
      <w:proofErr w:type="spellEnd"/>
      <w:r w:rsidRPr="00E00CEB">
        <w:t>)</w:t>
      </w:r>
      <w:r w:rsidRPr="00E00CEB">
        <w:rPr>
          <w:rFonts w:eastAsia="Times New Roman"/>
          <w:kern w:val="16"/>
          <w:lang w:eastAsia="ru-RU"/>
        </w:rPr>
        <w:t xml:space="preserve"> на основе собственного перевода на русский язык англоязычной</w:t>
      </w:r>
      <w:r w:rsidRPr="00E00CEB">
        <w:rPr>
          <w:rFonts w:eastAsia="Times New Roman"/>
          <w:kern w:val="16"/>
          <w:lang w:eastAsia="ru-RU"/>
        </w:rPr>
        <w:br/>
        <w:t>версии стандарта, указанного в пункте 4</w:t>
      </w:r>
    </w:p>
    <w:p w14:paraId="59F37FB1" w14:textId="77777777" w:rsidR="00D9512A" w:rsidRPr="00E00CEB" w:rsidRDefault="00D9512A" w:rsidP="00D72901">
      <w:pPr>
        <w:pStyle w:val="af4"/>
        <w:ind w:left="0"/>
      </w:pPr>
      <w:r w:rsidRPr="00E00CEB">
        <w:rPr>
          <w:noProof/>
        </w:rPr>
        <w:t>ВНЕСЕН</w:t>
      </w:r>
      <w:r w:rsidRPr="00E00CEB">
        <w:t xml:space="preserve"> </w:t>
      </w:r>
      <w:r w:rsidRPr="00E00CEB">
        <w:rPr>
          <w:noProof/>
        </w:rPr>
        <w:t>Государственным комитетом по стандартизации Республики Беларусь</w:t>
      </w:r>
    </w:p>
    <w:p w14:paraId="6D768CE1" w14:textId="77777777" w:rsidR="00D9512A" w:rsidRPr="00E00CEB" w:rsidRDefault="00D9512A" w:rsidP="00D72901">
      <w:pPr>
        <w:pStyle w:val="af4"/>
        <w:numPr>
          <w:ilvl w:val="0"/>
          <w:numId w:val="0"/>
        </w:numPr>
        <w:spacing w:after="100"/>
        <w:ind w:firstLine="397"/>
      </w:pPr>
      <w:r w:rsidRPr="00E00CEB">
        <w:t>3 ПРИНЯТ Евразийским советом по стандартизации, метрологии и сертификации (протоколом</w:t>
      </w:r>
      <w:r w:rsidRPr="00E00CEB">
        <w:br/>
        <w:t>от ___________ 20 ____ г. № ___)</w:t>
      </w:r>
    </w:p>
    <w:p w14:paraId="78077CEF" w14:textId="77777777" w:rsidR="00D9512A" w:rsidRPr="00E00CEB" w:rsidRDefault="00D9512A" w:rsidP="00D72901">
      <w:pPr>
        <w:pStyle w:val="af4"/>
        <w:numPr>
          <w:ilvl w:val="0"/>
          <w:numId w:val="0"/>
        </w:numPr>
        <w:spacing w:before="120" w:after="80"/>
        <w:ind w:firstLine="397"/>
      </w:pPr>
      <w:r w:rsidRPr="00E00CEB">
        <w:t>За принятие стандарта проголосовали:</w:t>
      </w:r>
    </w:p>
    <w:tbl>
      <w:tblPr>
        <w:tblW w:w="489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2614"/>
        <w:gridCol w:w="4256"/>
      </w:tblGrid>
      <w:tr w:rsidR="00D9512A" w:rsidRPr="00E00CEB" w14:paraId="350E3110" w14:textId="77777777" w:rsidTr="00472766">
        <w:trPr>
          <w:cantSplit/>
          <w:trHeight w:val="391"/>
        </w:trPr>
        <w:tc>
          <w:tcPr>
            <w:tcW w:w="1477" w:type="pct"/>
            <w:tcBorders>
              <w:bottom w:val="double" w:sz="4" w:space="0" w:color="auto"/>
            </w:tcBorders>
            <w:vAlign w:val="center"/>
          </w:tcPr>
          <w:p w14:paraId="5250DDED" w14:textId="77777777" w:rsidR="00D9512A" w:rsidRPr="00E00CEB" w:rsidRDefault="00D9512A" w:rsidP="00D72901">
            <w:pPr>
              <w:pStyle w:val="aff"/>
              <w:spacing w:before="20" w:after="20"/>
              <w:ind w:left="0" w:right="0"/>
              <w:rPr>
                <w:szCs w:val="18"/>
              </w:rPr>
            </w:pPr>
            <w:r w:rsidRPr="00E00CEB">
              <w:rPr>
                <w:szCs w:val="18"/>
              </w:rPr>
              <w:t>Краткое наименование страны по МК (ИСО 3166) 004—97</w:t>
            </w:r>
          </w:p>
        </w:tc>
        <w:tc>
          <w:tcPr>
            <w:tcW w:w="1340" w:type="pct"/>
            <w:tcBorders>
              <w:bottom w:val="double" w:sz="4" w:space="0" w:color="auto"/>
            </w:tcBorders>
            <w:vAlign w:val="center"/>
          </w:tcPr>
          <w:p w14:paraId="035EA5BE" w14:textId="77777777" w:rsidR="00D9512A" w:rsidRPr="00E00CEB" w:rsidRDefault="00D9512A" w:rsidP="00D72901">
            <w:pPr>
              <w:pStyle w:val="aff"/>
              <w:spacing w:before="20" w:after="20"/>
              <w:ind w:left="0" w:right="0"/>
              <w:rPr>
                <w:szCs w:val="18"/>
              </w:rPr>
            </w:pPr>
            <w:r w:rsidRPr="00E00CEB">
              <w:rPr>
                <w:szCs w:val="18"/>
              </w:rPr>
              <w:t xml:space="preserve">Код страны </w:t>
            </w:r>
            <w:r w:rsidRPr="00E00CEB">
              <w:rPr>
                <w:szCs w:val="18"/>
              </w:rPr>
              <w:br/>
              <w:t>по МК (ИСО 3166) 004—97</w:t>
            </w:r>
          </w:p>
        </w:tc>
        <w:tc>
          <w:tcPr>
            <w:tcW w:w="2182" w:type="pct"/>
            <w:tcBorders>
              <w:bottom w:val="double" w:sz="4" w:space="0" w:color="auto"/>
            </w:tcBorders>
            <w:vAlign w:val="center"/>
          </w:tcPr>
          <w:p w14:paraId="610918ED" w14:textId="77777777" w:rsidR="00D9512A" w:rsidRPr="00E00CEB" w:rsidRDefault="00D9512A" w:rsidP="00D72901">
            <w:pPr>
              <w:pStyle w:val="aff"/>
              <w:spacing w:before="20" w:after="20"/>
              <w:ind w:left="0" w:right="0"/>
              <w:rPr>
                <w:szCs w:val="18"/>
              </w:rPr>
            </w:pPr>
            <w:r w:rsidRPr="00E00CEB">
              <w:rPr>
                <w:szCs w:val="18"/>
              </w:rPr>
              <w:t xml:space="preserve">Сокращенное наименование </w:t>
            </w:r>
            <w:r w:rsidRPr="00E00CEB">
              <w:rPr>
                <w:szCs w:val="18"/>
              </w:rPr>
              <w:br/>
              <w:t>национального органа по стандартизации</w:t>
            </w:r>
          </w:p>
        </w:tc>
      </w:tr>
      <w:tr w:rsidR="00D9512A" w:rsidRPr="00E00CEB" w14:paraId="311B3315" w14:textId="77777777" w:rsidTr="00472766">
        <w:trPr>
          <w:cantSplit/>
        </w:trPr>
        <w:tc>
          <w:tcPr>
            <w:tcW w:w="1477" w:type="pct"/>
            <w:tcBorders>
              <w:top w:val="double" w:sz="4" w:space="0" w:color="auto"/>
              <w:bottom w:val="nil"/>
            </w:tcBorders>
          </w:tcPr>
          <w:p w14:paraId="7C7CFB0A" w14:textId="77777777" w:rsidR="00D9512A" w:rsidRPr="00E00CEB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double" w:sz="4" w:space="0" w:color="auto"/>
              <w:bottom w:val="nil"/>
            </w:tcBorders>
          </w:tcPr>
          <w:p w14:paraId="61B7B2BB" w14:textId="77777777" w:rsidR="00D9512A" w:rsidRPr="00E00CEB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double" w:sz="4" w:space="0" w:color="auto"/>
              <w:bottom w:val="nil"/>
            </w:tcBorders>
          </w:tcPr>
          <w:p w14:paraId="5F5092C3" w14:textId="77777777" w:rsidR="00D9512A" w:rsidRPr="00E00CEB" w:rsidRDefault="00D9512A" w:rsidP="00D72901">
            <w:pPr>
              <w:pStyle w:val="afff2"/>
              <w:ind w:left="0" w:right="0"/>
            </w:pPr>
          </w:p>
        </w:tc>
      </w:tr>
      <w:tr w:rsidR="00D9512A" w:rsidRPr="00E00CEB" w14:paraId="1A9C4616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7B838A36" w14:textId="77777777" w:rsidR="00D9512A" w:rsidRPr="00E00CEB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005A34CE" w14:textId="77777777" w:rsidR="00D9512A" w:rsidRPr="00E00CEB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1FA867A1" w14:textId="77777777" w:rsidR="00D9512A" w:rsidRPr="00E00CEB" w:rsidRDefault="00D9512A" w:rsidP="00D72901">
            <w:pPr>
              <w:pStyle w:val="afff2"/>
              <w:ind w:left="0" w:right="0"/>
            </w:pPr>
          </w:p>
        </w:tc>
      </w:tr>
      <w:tr w:rsidR="00D9512A" w:rsidRPr="00E00CEB" w14:paraId="28852A56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78397D80" w14:textId="77777777" w:rsidR="00D9512A" w:rsidRPr="00E00CEB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50908A97" w14:textId="77777777" w:rsidR="00D9512A" w:rsidRPr="00E00CEB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54219CB2" w14:textId="77777777" w:rsidR="00D9512A" w:rsidRPr="00E00CEB" w:rsidRDefault="00D9512A" w:rsidP="00D72901">
            <w:pPr>
              <w:pStyle w:val="afff2"/>
              <w:ind w:left="0" w:right="0"/>
            </w:pPr>
          </w:p>
        </w:tc>
      </w:tr>
      <w:tr w:rsidR="00D9512A" w:rsidRPr="00E00CEB" w14:paraId="2288BDCC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17B5FEA2" w14:textId="77777777" w:rsidR="00D9512A" w:rsidRPr="00E00CEB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3BF65B14" w14:textId="77777777" w:rsidR="00D9512A" w:rsidRPr="00E00CEB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7510DA04" w14:textId="77777777" w:rsidR="00D9512A" w:rsidRPr="00E00CEB" w:rsidRDefault="00D9512A" w:rsidP="00D72901">
            <w:pPr>
              <w:pStyle w:val="afff2"/>
              <w:ind w:left="0" w:right="0"/>
            </w:pPr>
          </w:p>
        </w:tc>
      </w:tr>
      <w:tr w:rsidR="00D9512A" w:rsidRPr="00E00CEB" w14:paraId="2155E7D0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72E5F5C7" w14:textId="77777777" w:rsidR="00D9512A" w:rsidRPr="00E00CEB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7B12B5BF" w14:textId="77777777" w:rsidR="00D9512A" w:rsidRPr="00E00CEB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17D3544E" w14:textId="77777777" w:rsidR="00D9512A" w:rsidRPr="00E00CEB" w:rsidRDefault="00D9512A" w:rsidP="00D72901">
            <w:pPr>
              <w:pStyle w:val="afff2"/>
              <w:ind w:left="0" w:right="0"/>
            </w:pPr>
          </w:p>
        </w:tc>
      </w:tr>
      <w:tr w:rsidR="00D9512A" w:rsidRPr="00E00CEB" w14:paraId="49BE1F75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77AAE83B" w14:textId="77777777" w:rsidR="00D9512A" w:rsidRPr="00E00CEB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729C1F2F" w14:textId="77777777" w:rsidR="00D9512A" w:rsidRPr="00E00CEB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6A6542BC" w14:textId="77777777" w:rsidR="00D9512A" w:rsidRPr="00E00CEB" w:rsidRDefault="00D9512A" w:rsidP="00D72901">
            <w:pPr>
              <w:pStyle w:val="afff2"/>
              <w:ind w:left="0" w:right="0"/>
            </w:pPr>
          </w:p>
        </w:tc>
      </w:tr>
      <w:tr w:rsidR="00D9512A" w:rsidRPr="00E00CEB" w14:paraId="77002882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1DC99A55" w14:textId="77777777" w:rsidR="00D9512A" w:rsidRPr="00E00CEB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5A3265A6" w14:textId="77777777" w:rsidR="00D9512A" w:rsidRPr="00E00CEB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5A72890A" w14:textId="77777777" w:rsidR="00D9512A" w:rsidRPr="00E00CEB" w:rsidRDefault="00D9512A" w:rsidP="00D72901">
            <w:pPr>
              <w:pStyle w:val="afff2"/>
              <w:ind w:left="0" w:right="0"/>
            </w:pPr>
          </w:p>
        </w:tc>
      </w:tr>
      <w:tr w:rsidR="00D9512A" w:rsidRPr="00E00CEB" w14:paraId="2F8099EE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5C1F084C" w14:textId="77777777" w:rsidR="00D9512A" w:rsidRPr="00E00CEB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2D8E3C3A" w14:textId="77777777" w:rsidR="00D9512A" w:rsidRPr="00E00CEB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44A95722" w14:textId="77777777" w:rsidR="00D9512A" w:rsidRPr="00E00CEB" w:rsidRDefault="00D9512A" w:rsidP="00D72901">
            <w:pPr>
              <w:pStyle w:val="afff2"/>
              <w:ind w:left="0" w:right="0"/>
            </w:pPr>
          </w:p>
        </w:tc>
      </w:tr>
      <w:tr w:rsidR="00D9512A" w:rsidRPr="00E00CEB" w14:paraId="5E882F4D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739E0C7C" w14:textId="77777777" w:rsidR="00D9512A" w:rsidRPr="00E00CEB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1151E6C3" w14:textId="77777777" w:rsidR="00D9512A" w:rsidRPr="00E00CEB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0E0E881B" w14:textId="77777777" w:rsidR="00D9512A" w:rsidRPr="00E00CEB" w:rsidRDefault="00D9512A" w:rsidP="00D72901">
            <w:pPr>
              <w:pStyle w:val="afff2"/>
              <w:ind w:left="0" w:right="0"/>
            </w:pPr>
          </w:p>
        </w:tc>
      </w:tr>
      <w:tr w:rsidR="00D9512A" w:rsidRPr="00E00CEB" w14:paraId="4024C4C7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298B7F5B" w14:textId="77777777" w:rsidR="00D9512A" w:rsidRPr="00E00CEB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67A18C7D" w14:textId="77777777" w:rsidR="00D9512A" w:rsidRPr="00E00CEB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3B978DB9" w14:textId="77777777" w:rsidR="00D9512A" w:rsidRPr="00E00CEB" w:rsidRDefault="00D9512A" w:rsidP="00D72901">
            <w:pPr>
              <w:pStyle w:val="afff2"/>
              <w:ind w:left="0" w:right="0"/>
            </w:pPr>
          </w:p>
        </w:tc>
      </w:tr>
      <w:tr w:rsidR="00D9512A" w:rsidRPr="00E00CEB" w14:paraId="71061DB3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5D9DE693" w14:textId="77777777" w:rsidR="00D9512A" w:rsidRPr="00E00CEB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0DA37EE8" w14:textId="77777777" w:rsidR="00D9512A" w:rsidRPr="00E00CEB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5448342A" w14:textId="77777777" w:rsidR="00D9512A" w:rsidRPr="00E00CEB" w:rsidRDefault="00D9512A" w:rsidP="00D72901">
            <w:pPr>
              <w:pStyle w:val="afff2"/>
              <w:ind w:left="0" w:right="0"/>
            </w:pPr>
          </w:p>
        </w:tc>
      </w:tr>
      <w:tr w:rsidR="00D9512A" w:rsidRPr="00E00CEB" w14:paraId="68988F78" w14:textId="77777777" w:rsidTr="00472766">
        <w:trPr>
          <w:cantSplit/>
        </w:trPr>
        <w:tc>
          <w:tcPr>
            <w:tcW w:w="1477" w:type="pct"/>
            <w:tcBorders>
              <w:top w:val="nil"/>
            </w:tcBorders>
          </w:tcPr>
          <w:p w14:paraId="12AE5231" w14:textId="77777777" w:rsidR="00D9512A" w:rsidRPr="00E00CEB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</w:tcBorders>
          </w:tcPr>
          <w:p w14:paraId="4493E683" w14:textId="77777777" w:rsidR="00D9512A" w:rsidRPr="00E00CEB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</w:tcBorders>
          </w:tcPr>
          <w:p w14:paraId="78FEF8B7" w14:textId="77777777" w:rsidR="00D9512A" w:rsidRPr="00E00CEB" w:rsidRDefault="00D9512A" w:rsidP="00D72901">
            <w:pPr>
              <w:pStyle w:val="afff2"/>
              <w:ind w:left="0" w:right="0"/>
            </w:pPr>
          </w:p>
        </w:tc>
      </w:tr>
    </w:tbl>
    <w:p w14:paraId="3FC4ECB3" w14:textId="009D4578" w:rsidR="009B4558" w:rsidRPr="00E00CEB" w:rsidRDefault="00D9512A" w:rsidP="00D72901">
      <w:pPr>
        <w:spacing w:before="120"/>
        <w:ind w:firstLine="397"/>
        <w:jc w:val="both"/>
        <w:rPr>
          <w:bCs/>
          <w:kern w:val="16"/>
        </w:rPr>
      </w:pPr>
      <w:r w:rsidRPr="00E00CEB">
        <w:rPr>
          <w:bCs/>
          <w:kern w:val="16"/>
          <w:lang w:val="en-US"/>
        </w:rPr>
        <w:t xml:space="preserve">4 </w:t>
      </w:r>
      <w:r w:rsidR="009B4558" w:rsidRPr="00E00CEB">
        <w:rPr>
          <w:bCs/>
          <w:kern w:val="16"/>
        </w:rPr>
        <w:t>Настоящий</w:t>
      </w:r>
      <w:r w:rsidR="009B4558" w:rsidRPr="00E00CEB">
        <w:rPr>
          <w:bCs/>
          <w:kern w:val="16"/>
          <w:lang w:val="en-US"/>
        </w:rPr>
        <w:t xml:space="preserve"> </w:t>
      </w:r>
      <w:r w:rsidR="009B4558" w:rsidRPr="00E00CEB">
        <w:rPr>
          <w:bCs/>
          <w:kern w:val="16"/>
        </w:rPr>
        <w:t>стандарт</w:t>
      </w:r>
      <w:r w:rsidR="009B4558" w:rsidRPr="00E00CEB">
        <w:rPr>
          <w:bCs/>
          <w:kern w:val="16"/>
          <w:lang w:val="en-US"/>
        </w:rPr>
        <w:t xml:space="preserve"> </w:t>
      </w:r>
      <w:r w:rsidR="009B4558" w:rsidRPr="00E00CEB">
        <w:rPr>
          <w:bCs/>
          <w:kern w:val="16"/>
        </w:rPr>
        <w:t>идентичен</w:t>
      </w:r>
      <w:r w:rsidR="009B4558" w:rsidRPr="00E00CEB">
        <w:rPr>
          <w:bCs/>
          <w:kern w:val="16"/>
          <w:lang w:val="en-US"/>
        </w:rPr>
        <w:t xml:space="preserve"> </w:t>
      </w:r>
      <w:r w:rsidR="009B4558" w:rsidRPr="00E00CEB">
        <w:rPr>
          <w:bCs/>
          <w:kern w:val="16"/>
        </w:rPr>
        <w:t>международному</w:t>
      </w:r>
      <w:r w:rsidR="009B4558" w:rsidRPr="00E00CEB">
        <w:rPr>
          <w:bCs/>
          <w:kern w:val="16"/>
          <w:lang w:val="en-US"/>
        </w:rPr>
        <w:t xml:space="preserve"> </w:t>
      </w:r>
      <w:r w:rsidR="009B4558" w:rsidRPr="00E00CEB">
        <w:rPr>
          <w:bCs/>
          <w:kern w:val="16"/>
        </w:rPr>
        <w:t>стандарту</w:t>
      </w:r>
      <w:r w:rsidR="009B4558" w:rsidRPr="00E00CEB">
        <w:rPr>
          <w:bCs/>
          <w:kern w:val="16"/>
          <w:lang w:val="en-US"/>
        </w:rPr>
        <w:t xml:space="preserve"> ISO 1</w:t>
      </w:r>
      <w:r w:rsidR="00526EB9" w:rsidRPr="00E00CEB">
        <w:rPr>
          <w:bCs/>
          <w:kern w:val="16"/>
          <w:lang w:val="en-US"/>
        </w:rPr>
        <w:t>1843-</w:t>
      </w:r>
      <w:r w:rsidR="00E728A5" w:rsidRPr="00E00CEB">
        <w:rPr>
          <w:bCs/>
          <w:kern w:val="16"/>
          <w:lang w:val="en-US"/>
        </w:rPr>
        <w:t>5</w:t>
      </w:r>
      <w:r w:rsidR="00526EB9" w:rsidRPr="00E00CEB">
        <w:rPr>
          <w:bCs/>
          <w:kern w:val="16"/>
          <w:lang w:val="en-US"/>
        </w:rPr>
        <w:t>:</w:t>
      </w:r>
      <w:r w:rsidR="00080454" w:rsidRPr="00E00CEB">
        <w:rPr>
          <w:bCs/>
          <w:kern w:val="16"/>
          <w:lang w:val="en-US"/>
        </w:rPr>
        <w:t>200</w:t>
      </w:r>
      <w:r w:rsidR="00172390" w:rsidRPr="00E00CEB">
        <w:rPr>
          <w:bCs/>
          <w:kern w:val="16"/>
          <w:lang w:val="en-US"/>
        </w:rPr>
        <w:t>8</w:t>
      </w:r>
      <w:r w:rsidR="009B4558" w:rsidRPr="00E00CEB">
        <w:rPr>
          <w:bCs/>
          <w:kern w:val="16"/>
          <w:lang w:val="en-US"/>
        </w:rPr>
        <w:t xml:space="preserve"> </w:t>
      </w:r>
      <w:r w:rsidR="00526EB9" w:rsidRPr="00E00CEB">
        <w:rPr>
          <w:bCs/>
          <w:kern w:val="16"/>
          <w:lang w:val="en-US"/>
        </w:rPr>
        <w:t>Capability of dete</w:t>
      </w:r>
      <w:r w:rsidR="00C54EBF" w:rsidRPr="00E00CEB">
        <w:rPr>
          <w:bCs/>
          <w:kern w:val="16"/>
          <w:lang w:val="en-US"/>
        </w:rPr>
        <w:t>c</w:t>
      </w:r>
      <w:r w:rsidR="00C54EBF" w:rsidRPr="00E00CEB">
        <w:rPr>
          <w:bCs/>
          <w:kern w:val="16"/>
          <w:lang w:val="en-US"/>
        </w:rPr>
        <w:t xml:space="preserve">tion – Part </w:t>
      </w:r>
      <w:r w:rsidR="00080454" w:rsidRPr="00E00CEB">
        <w:rPr>
          <w:bCs/>
          <w:kern w:val="16"/>
          <w:lang w:val="en-US"/>
        </w:rPr>
        <w:t>2</w:t>
      </w:r>
      <w:r w:rsidR="00C54EBF" w:rsidRPr="00E00CEB">
        <w:rPr>
          <w:bCs/>
          <w:kern w:val="16"/>
          <w:lang w:val="en-US"/>
        </w:rPr>
        <w:t xml:space="preserve">: </w:t>
      </w:r>
      <w:r w:rsidR="00080454" w:rsidRPr="00E00CEB">
        <w:rPr>
          <w:bCs/>
          <w:kern w:val="16"/>
          <w:lang w:val="en-US"/>
        </w:rPr>
        <w:t xml:space="preserve">Methodology in the linear </w:t>
      </w:r>
      <w:r w:rsidR="005F3A27" w:rsidRPr="00E00CEB">
        <w:rPr>
          <w:bCs/>
          <w:kern w:val="16"/>
          <w:lang w:val="en-US"/>
        </w:rPr>
        <w:t xml:space="preserve">and non-linear </w:t>
      </w:r>
      <w:r w:rsidR="00080454" w:rsidRPr="00E00CEB">
        <w:rPr>
          <w:bCs/>
          <w:kern w:val="16"/>
          <w:lang w:val="en-US"/>
        </w:rPr>
        <w:t>calibration case</w:t>
      </w:r>
      <w:r w:rsidR="005F3A27" w:rsidRPr="00E00CEB">
        <w:rPr>
          <w:bCs/>
          <w:kern w:val="16"/>
          <w:lang w:val="en-US"/>
        </w:rPr>
        <w:t>s</w:t>
      </w:r>
      <w:r w:rsidR="009B4558" w:rsidRPr="00E00CEB">
        <w:rPr>
          <w:bCs/>
          <w:kern w:val="16"/>
          <w:lang w:val="en-US"/>
        </w:rPr>
        <w:t xml:space="preserve"> (</w:t>
      </w:r>
      <w:r w:rsidR="00604D8B" w:rsidRPr="00E00CEB">
        <w:rPr>
          <w:bCs/>
          <w:kern w:val="16"/>
        </w:rPr>
        <w:t>Способность</w:t>
      </w:r>
      <w:r w:rsidR="00604D8B" w:rsidRPr="00E00CEB">
        <w:rPr>
          <w:bCs/>
          <w:kern w:val="16"/>
          <w:lang w:val="en-US"/>
        </w:rPr>
        <w:t xml:space="preserve"> </w:t>
      </w:r>
      <w:r w:rsidR="00604D8B" w:rsidRPr="00E00CEB">
        <w:rPr>
          <w:bCs/>
          <w:kern w:val="16"/>
        </w:rPr>
        <w:t>обнаружения</w:t>
      </w:r>
      <w:r w:rsidR="00604D8B" w:rsidRPr="00E00CEB">
        <w:rPr>
          <w:bCs/>
          <w:kern w:val="16"/>
          <w:lang w:val="en-US"/>
        </w:rPr>
        <w:t xml:space="preserve">. </w:t>
      </w:r>
      <w:r w:rsidR="00604D8B" w:rsidRPr="00E00CEB">
        <w:rPr>
          <w:bCs/>
          <w:kern w:val="16"/>
        </w:rPr>
        <w:t xml:space="preserve">Часть </w:t>
      </w:r>
      <w:r w:rsidR="00080454" w:rsidRPr="00E00CEB">
        <w:rPr>
          <w:bCs/>
          <w:kern w:val="16"/>
        </w:rPr>
        <w:t>2</w:t>
      </w:r>
      <w:r w:rsidR="00604D8B" w:rsidRPr="00E00CEB">
        <w:rPr>
          <w:bCs/>
          <w:kern w:val="16"/>
        </w:rPr>
        <w:t xml:space="preserve">. </w:t>
      </w:r>
      <w:r w:rsidR="00080454" w:rsidRPr="00E00CEB">
        <w:rPr>
          <w:bCs/>
          <w:kern w:val="16"/>
        </w:rPr>
        <w:t>Методология в случа</w:t>
      </w:r>
      <w:r w:rsidR="005F3A27" w:rsidRPr="00E00CEB">
        <w:rPr>
          <w:bCs/>
          <w:kern w:val="16"/>
        </w:rPr>
        <w:t>ях</w:t>
      </w:r>
      <w:r w:rsidR="00080454" w:rsidRPr="00E00CEB">
        <w:rPr>
          <w:bCs/>
          <w:kern w:val="16"/>
        </w:rPr>
        <w:t xml:space="preserve"> линейной </w:t>
      </w:r>
      <w:r w:rsidR="005F3A27" w:rsidRPr="00E00CEB">
        <w:rPr>
          <w:bCs/>
          <w:kern w:val="16"/>
        </w:rPr>
        <w:t xml:space="preserve">и нелинейной </w:t>
      </w:r>
      <w:r w:rsidR="00080454" w:rsidRPr="00E00CEB">
        <w:rPr>
          <w:bCs/>
          <w:kern w:val="16"/>
        </w:rPr>
        <w:t>калибровк</w:t>
      </w:r>
      <w:r w:rsidR="00C859E4" w:rsidRPr="00E00CEB">
        <w:rPr>
          <w:bCs/>
          <w:kern w:val="16"/>
        </w:rPr>
        <w:t>и</w:t>
      </w:r>
      <w:r w:rsidR="00AB66DF" w:rsidRPr="00E00CEB">
        <w:rPr>
          <w:bCs/>
          <w:kern w:val="16"/>
        </w:rPr>
        <w:t xml:space="preserve">), </w:t>
      </w:r>
      <w:r w:rsidR="00AB66DF" w:rsidRPr="00E00CEB">
        <w:rPr>
          <w:bCs/>
          <w:iCs/>
        </w:rPr>
        <w:t xml:space="preserve">включая изменение </w:t>
      </w:r>
      <w:proofErr w:type="spellStart"/>
      <w:r w:rsidR="00AB66DF" w:rsidRPr="00E00CEB">
        <w:rPr>
          <w:bCs/>
          <w:iCs/>
          <w:lang w:val="en-US"/>
        </w:rPr>
        <w:t>Amd</w:t>
      </w:r>
      <w:proofErr w:type="spellEnd"/>
      <w:r w:rsidR="00805146" w:rsidRPr="00E00CEB">
        <w:rPr>
          <w:bCs/>
          <w:iCs/>
        </w:rPr>
        <w:t>.</w:t>
      </w:r>
      <w:r w:rsidR="00AB66DF" w:rsidRPr="00E00CEB">
        <w:rPr>
          <w:bCs/>
          <w:iCs/>
        </w:rPr>
        <w:t xml:space="preserve"> 1:20</w:t>
      </w:r>
      <w:r w:rsidR="00805146" w:rsidRPr="00E00CEB">
        <w:rPr>
          <w:bCs/>
          <w:iCs/>
        </w:rPr>
        <w:t>17</w:t>
      </w:r>
    </w:p>
    <w:p w14:paraId="00B95D68" w14:textId="77777777" w:rsidR="009B4558" w:rsidRPr="00E00CEB" w:rsidRDefault="009B4558" w:rsidP="00D72901">
      <w:pPr>
        <w:ind w:firstLine="397"/>
        <w:jc w:val="both"/>
        <w:rPr>
          <w:kern w:val="16"/>
        </w:rPr>
      </w:pPr>
      <w:r w:rsidRPr="00E00CEB">
        <w:rPr>
          <w:bCs/>
          <w:kern w:val="16"/>
        </w:rPr>
        <w:t>Наименование настоящего стандарта изменено относительно наименования указанного между</w:t>
      </w:r>
      <w:r w:rsidRPr="00E00CEB">
        <w:rPr>
          <w:kern w:val="16"/>
        </w:rPr>
        <w:t>н</w:t>
      </w:r>
      <w:r w:rsidRPr="00E00CEB">
        <w:rPr>
          <w:kern w:val="16"/>
        </w:rPr>
        <w:t>а</w:t>
      </w:r>
      <w:r w:rsidRPr="00E00CEB">
        <w:rPr>
          <w:kern w:val="16"/>
        </w:rPr>
        <w:t>родного стандарта для увязки с наименованиями, принятыми в существующем комплексе межгосуда</w:t>
      </w:r>
      <w:r w:rsidRPr="00E00CEB">
        <w:rPr>
          <w:kern w:val="16"/>
        </w:rPr>
        <w:t>р</w:t>
      </w:r>
      <w:r w:rsidRPr="00E00CEB">
        <w:rPr>
          <w:kern w:val="16"/>
        </w:rPr>
        <w:t>ственных стандартов.</w:t>
      </w:r>
    </w:p>
    <w:p w14:paraId="6241121B" w14:textId="336953F9" w:rsidR="009B4558" w:rsidRPr="00E00CEB" w:rsidRDefault="009B4558" w:rsidP="00D72901">
      <w:pPr>
        <w:ind w:firstLine="397"/>
        <w:jc w:val="both"/>
        <w:rPr>
          <w:bCs/>
          <w:kern w:val="16"/>
        </w:rPr>
      </w:pPr>
      <w:r w:rsidRPr="00E00CEB">
        <w:rPr>
          <w:bCs/>
          <w:kern w:val="16"/>
        </w:rPr>
        <w:t xml:space="preserve">Международный стандарт разработан подкомитетом SC </w:t>
      </w:r>
      <w:r w:rsidR="00C8321A" w:rsidRPr="00E00CEB">
        <w:rPr>
          <w:bCs/>
          <w:kern w:val="16"/>
        </w:rPr>
        <w:t>6</w:t>
      </w:r>
      <w:r w:rsidRPr="00E00CEB">
        <w:rPr>
          <w:bCs/>
          <w:kern w:val="16"/>
        </w:rPr>
        <w:t xml:space="preserve"> «</w:t>
      </w:r>
      <w:r w:rsidR="003D037C" w:rsidRPr="00E00CEB">
        <w:rPr>
          <w:bCs/>
          <w:kern w:val="16"/>
        </w:rPr>
        <w:t xml:space="preserve">Методы </w:t>
      </w:r>
      <w:r w:rsidR="00C32146" w:rsidRPr="00E00CEB">
        <w:rPr>
          <w:bCs/>
          <w:kern w:val="16"/>
        </w:rPr>
        <w:t xml:space="preserve">и результаты </w:t>
      </w:r>
      <w:r w:rsidR="003D037C" w:rsidRPr="00E00CEB">
        <w:rPr>
          <w:bCs/>
          <w:kern w:val="16"/>
        </w:rPr>
        <w:t>измерений</w:t>
      </w:r>
      <w:r w:rsidRPr="00E00CEB">
        <w:rPr>
          <w:bCs/>
          <w:kern w:val="16"/>
        </w:rPr>
        <w:t>»</w:t>
      </w:r>
      <w:r w:rsidR="000C30B3" w:rsidRPr="00E00CEB">
        <w:rPr>
          <w:bCs/>
          <w:kern w:val="16"/>
        </w:rPr>
        <w:t xml:space="preserve"> те</w:t>
      </w:r>
      <w:r w:rsidR="000C30B3" w:rsidRPr="00E00CEB">
        <w:rPr>
          <w:bCs/>
          <w:kern w:val="16"/>
        </w:rPr>
        <w:t>х</w:t>
      </w:r>
      <w:r w:rsidR="000C30B3" w:rsidRPr="00E00CEB">
        <w:rPr>
          <w:bCs/>
          <w:kern w:val="16"/>
        </w:rPr>
        <w:t>ни</w:t>
      </w:r>
      <w:r w:rsidRPr="00E00CEB">
        <w:rPr>
          <w:bCs/>
          <w:kern w:val="16"/>
        </w:rPr>
        <w:t xml:space="preserve">ческого комитета ISO/TC </w:t>
      </w:r>
      <w:r w:rsidR="008710C0" w:rsidRPr="00E00CEB">
        <w:rPr>
          <w:bCs/>
          <w:kern w:val="16"/>
        </w:rPr>
        <w:t>69</w:t>
      </w:r>
      <w:r w:rsidRPr="00E00CEB">
        <w:rPr>
          <w:bCs/>
          <w:kern w:val="16"/>
        </w:rPr>
        <w:t xml:space="preserve"> «Пр</w:t>
      </w:r>
      <w:r w:rsidR="008710C0" w:rsidRPr="00E00CEB">
        <w:rPr>
          <w:bCs/>
          <w:kern w:val="16"/>
        </w:rPr>
        <w:t>именение статистических методов</w:t>
      </w:r>
      <w:r w:rsidRPr="00E00CEB">
        <w:rPr>
          <w:bCs/>
          <w:kern w:val="16"/>
        </w:rPr>
        <w:t>» Международной организации по стандартизации (ISO).</w:t>
      </w:r>
    </w:p>
    <w:p w14:paraId="75607FE8" w14:textId="77777777" w:rsidR="00D9512A" w:rsidRPr="00E00CEB" w:rsidRDefault="00D9512A" w:rsidP="00D72901">
      <w:pPr>
        <w:ind w:firstLine="397"/>
        <w:jc w:val="both"/>
        <w:rPr>
          <w:kern w:val="16"/>
        </w:rPr>
      </w:pPr>
      <w:r w:rsidRPr="00E00CEB">
        <w:rPr>
          <w:kern w:val="16"/>
        </w:rPr>
        <w:t>При применении настоящего стандарта рекомендуется использовать вместо ссылочных междун</w:t>
      </w:r>
      <w:r w:rsidRPr="00E00CEB">
        <w:rPr>
          <w:kern w:val="16"/>
        </w:rPr>
        <w:t>а</w:t>
      </w:r>
      <w:r w:rsidRPr="00E00CEB">
        <w:rPr>
          <w:kern w:val="16"/>
        </w:rPr>
        <w:t>родных стандартов соответствующие им межгосударственные стандарты, сведения о которых прив</w:t>
      </w:r>
      <w:r w:rsidRPr="00E00CEB">
        <w:rPr>
          <w:kern w:val="16"/>
        </w:rPr>
        <w:t>е</w:t>
      </w:r>
      <w:r w:rsidRPr="00E00CEB">
        <w:rPr>
          <w:kern w:val="16"/>
        </w:rPr>
        <w:t>дены в дополнительном приложении ДА</w:t>
      </w:r>
      <w:r w:rsidR="000C30B3" w:rsidRPr="00E00CEB">
        <w:rPr>
          <w:kern w:val="16"/>
        </w:rPr>
        <w:t>.</w:t>
      </w:r>
    </w:p>
    <w:p w14:paraId="1217D461" w14:textId="77777777" w:rsidR="00D9512A" w:rsidRPr="00E00CEB" w:rsidRDefault="00D9512A" w:rsidP="00D72901">
      <w:pPr>
        <w:pStyle w:val="afff1"/>
        <w:spacing w:before="100"/>
      </w:pPr>
      <w:r w:rsidRPr="00E00CEB">
        <w:t xml:space="preserve">5 </w:t>
      </w:r>
      <w:r w:rsidR="009B4558" w:rsidRPr="00E00CEB">
        <w:t xml:space="preserve">ВВЕДЕН </w:t>
      </w:r>
      <w:r w:rsidR="00393244" w:rsidRPr="00E00CEB">
        <w:t>ВПЕРВЫЕ</w:t>
      </w:r>
    </w:p>
    <w:p w14:paraId="373B52B3" w14:textId="77777777" w:rsidR="00D9512A" w:rsidRPr="00E00CEB" w:rsidRDefault="00D9512A" w:rsidP="00D72901">
      <w:pPr>
        <w:tabs>
          <w:tab w:val="center" w:pos="4153"/>
          <w:tab w:val="right" w:pos="8306"/>
        </w:tabs>
        <w:overflowPunct w:val="0"/>
        <w:ind w:firstLine="397"/>
        <w:textAlignment w:val="baseline"/>
      </w:pPr>
    </w:p>
    <w:p w14:paraId="710591E6" w14:textId="77777777" w:rsidR="005E21E2" w:rsidRPr="00E00CEB" w:rsidRDefault="005E21E2" w:rsidP="00D72901">
      <w:pPr>
        <w:tabs>
          <w:tab w:val="center" w:pos="4153"/>
          <w:tab w:val="right" w:pos="8306"/>
        </w:tabs>
        <w:overflowPunct w:val="0"/>
        <w:ind w:firstLine="397"/>
        <w:textAlignment w:val="baseline"/>
      </w:pPr>
    </w:p>
    <w:p w14:paraId="7DBB0848" w14:textId="77777777" w:rsidR="005E21E2" w:rsidRPr="00E00CEB" w:rsidRDefault="005E21E2" w:rsidP="00D72901">
      <w:pPr>
        <w:tabs>
          <w:tab w:val="center" w:pos="4153"/>
          <w:tab w:val="right" w:pos="8306"/>
        </w:tabs>
        <w:overflowPunct w:val="0"/>
        <w:ind w:firstLine="397"/>
        <w:textAlignment w:val="baseline"/>
      </w:pPr>
    </w:p>
    <w:p w14:paraId="0B39A95F" w14:textId="77777777" w:rsidR="00D9512A" w:rsidRPr="00E00CEB" w:rsidRDefault="00D9512A" w:rsidP="00D72901">
      <w:pPr>
        <w:tabs>
          <w:tab w:val="center" w:pos="4153"/>
          <w:tab w:val="right" w:pos="8306"/>
        </w:tabs>
        <w:overflowPunct w:val="0"/>
        <w:spacing w:before="120"/>
        <w:ind w:firstLine="397"/>
        <w:textAlignment w:val="baseline"/>
      </w:pPr>
      <w:r w:rsidRPr="00E00CEB">
        <w:t>Исключительное право официального опубликования настоящего стандарта на территории ук</w:t>
      </w:r>
      <w:r w:rsidRPr="00E00CEB">
        <w:t>а</w:t>
      </w:r>
      <w:r w:rsidRPr="00E00CEB">
        <w:t>занных выше государств принадлежит национальным органам по стандартизации этих государств</w:t>
      </w:r>
    </w:p>
    <w:p w14:paraId="3E2354B0" w14:textId="77777777" w:rsidR="00D9512A" w:rsidRPr="00E00CEB" w:rsidRDefault="00D9512A" w:rsidP="00D72901">
      <w:pPr>
        <w:keepLines/>
        <w:spacing w:before="160"/>
        <w:ind w:firstLine="397"/>
        <w:jc w:val="both"/>
        <w:rPr>
          <w:i/>
        </w:rPr>
      </w:pPr>
      <w:r w:rsidRPr="00E00CEB">
        <w:rPr>
          <w:i/>
        </w:rPr>
        <w:t xml:space="preserve">Информация о введении в действие (прекращении действия) </w:t>
      </w:r>
      <w:r w:rsidRPr="00E00CEB">
        <w:rPr>
          <w:i/>
          <w:noProof/>
        </w:rPr>
        <w:t>настоящего стандарта</w:t>
      </w:r>
      <w:r w:rsidRPr="00E00CEB">
        <w:rPr>
          <w:i/>
        </w:rPr>
        <w:t xml:space="preserve"> и измен</w:t>
      </w:r>
      <w:r w:rsidRPr="00E00CEB">
        <w:rPr>
          <w:i/>
        </w:rPr>
        <w:t>е</w:t>
      </w:r>
      <w:r w:rsidRPr="00E00CEB">
        <w:rPr>
          <w:i/>
        </w:rPr>
        <w:t xml:space="preserve">ний к </w:t>
      </w:r>
      <w:r w:rsidRPr="00E00CEB">
        <w:rPr>
          <w:i/>
          <w:noProof/>
        </w:rPr>
        <w:t>нему</w:t>
      </w:r>
      <w:r w:rsidRPr="00E00CEB">
        <w:rPr>
          <w:i/>
        </w:rPr>
        <w:t xml:space="preserve">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</w:t>
      </w:r>
      <w:r w:rsidRPr="00E00CEB">
        <w:rPr>
          <w:i/>
        </w:rPr>
        <w:t>т</w:t>
      </w:r>
      <w:r w:rsidRPr="00E00CEB">
        <w:rPr>
          <w:i/>
        </w:rPr>
        <w:t>ствующих национальных органов по стандартизации.</w:t>
      </w:r>
    </w:p>
    <w:p w14:paraId="55FA68F4" w14:textId="353BBBDE" w:rsidR="00D9512A" w:rsidRPr="00E00CEB" w:rsidRDefault="00D9512A" w:rsidP="00C75994">
      <w:pPr>
        <w:tabs>
          <w:tab w:val="center" w:pos="4153"/>
          <w:tab w:val="right" w:pos="8306"/>
        </w:tabs>
        <w:overflowPunct w:val="0"/>
        <w:ind w:firstLine="397"/>
        <w:jc w:val="both"/>
        <w:textAlignment w:val="baseline"/>
      </w:pPr>
      <w:r w:rsidRPr="00E00CEB">
        <w:rPr>
          <w:i/>
        </w:rPr>
        <w:t xml:space="preserve">В случае пересмотра, изменения или отмены </w:t>
      </w:r>
      <w:r w:rsidRPr="00E00CEB">
        <w:rPr>
          <w:i/>
          <w:noProof/>
        </w:rPr>
        <w:t>настоящего стандарта</w:t>
      </w:r>
      <w:r w:rsidRPr="00E00CEB">
        <w:rPr>
          <w:i/>
        </w:rPr>
        <w:t xml:space="preserve"> соответствующая и</w:t>
      </w:r>
      <w:r w:rsidRPr="00E00CEB">
        <w:rPr>
          <w:i/>
        </w:rPr>
        <w:t>н</w:t>
      </w:r>
      <w:r w:rsidRPr="00E00CEB">
        <w:rPr>
          <w:i/>
        </w:rPr>
        <w:t>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02994BCF" w14:textId="77777777" w:rsidR="0000639C" w:rsidRPr="00E00CEB" w:rsidRDefault="0000639C" w:rsidP="00D72901">
      <w:pPr>
        <w:pStyle w:val="afd"/>
      </w:pPr>
      <w:bookmarkStart w:id="3" w:name="_Hlk98344487"/>
      <w:r w:rsidRPr="00E00CEB">
        <w:lastRenderedPageBreak/>
        <w:t>Содержание</w:t>
      </w:r>
    </w:p>
    <w:bookmarkEnd w:id="3" w:displacedByCustomXml="next"/>
    <w:sdt>
      <w:sdtPr>
        <w:rPr>
          <w:rFonts w:ascii="Arial" w:eastAsia="Times New Roman" w:hAnsi="Arial" w:cs="Arial"/>
          <w:color w:val="auto"/>
          <w:sz w:val="20"/>
          <w:szCs w:val="20"/>
        </w:rPr>
        <w:id w:val="2858534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8EFD22" w14:textId="37DF81B0" w:rsidR="0048004C" w:rsidRPr="00E00CEB" w:rsidRDefault="0048004C">
          <w:pPr>
            <w:pStyle w:val="afffb"/>
          </w:pPr>
        </w:p>
        <w:p w14:paraId="2DAB19E2" w14:textId="48DC6B7D" w:rsidR="00277927" w:rsidRPr="00E00CEB" w:rsidRDefault="0048004C" w:rsidP="00AD00E1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E00CEB">
            <w:fldChar w:fldCharType="begin"/>
          </w:r>
          <w:r w:rsidRPr="00E00CEB">
            <w:instrText xml:space="preserve"> TOC \o "1-3" \h \z \u </w:instrText>
          </w:r>
          <w:r w:rsidRPr="00E00CEB">
            <w:fldChar w:fldCharType="separate"/>
          </w:r>
          <w:hyperlink w:anchor="_Toc103699079" w:history="1">
            <w:r w:rsidR="00277927" w:rsidRPr="00E00CEB">
              <w:rPr>
                <w:rStyle w:val="aff6"/>
                <w:noProof/>
              </w:rPr>
              <w:t>1 Область применения</w:t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_Toc103699079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1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180CC2D4" w14:textId="0C08A6D7" w:rsidR="00277927" w:rsidRPr="00E00CEB" w:rsidRDefault="00AA1557" w:rsidP="00AD00E1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80" w:history="1">
            <w:r w:rsidR="00277927" w:rsidRPr="00E00CEB">
              <w:rPr>
                <w:rStyle w:val="aff6"/>
                <w:noProof/>
              </w:rPr>
              <w:t>2 Нормативные ссылки</w:t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_Toc103699080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1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3C9AFCAF" w14:textId="53F9C2F3" w:rsidR="00277927" w:rsidRPr="00E00CEB" w:rsidRDefault="00AA1557" w:rsidP="00AD00E1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81" w:history="1">
            <w:r w:rsidR="00277927" w:rsidRPr="00E00CEB">
              <w:rPr>
                <w:rStyle w:val="aff6"/>
                <w:noProof/>
              </w:rPr>
              <w:t>3 Термины и определения</w:t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_Toc103699081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2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20DC8BDC" w14:textId="2E4CF00D" w:rsidR="00277927" w:rsidRPr="00E00CEB" w:rsidRDefault="00AA1557" w:rsidP="00AD00E1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82" w:history="1">
            <w:r w:rsidR="00277927" w:rsidRPr="00E00CEB">
              <w:rPr>
                <w:rStyle w:val="aff6"/>
                <w:noProof/>
              </w:rPr>
              <w:t xml:space="preserve">4 Профиль прецизионности </w:t>
            </w:r>
            <w:r w:rsidR="00D36B9E" w:rsidRPr="00E00CEB">
              <w:rPr>
                <w:rStyle w:val="aff6"/>
                <w:noProof/>
              </w:rPr>
              <w:t>приведенной</w:t>
            </w:r>
            <w:r w:rsidR="00277927" w:rsidRPr="00E00CEB">
              <w:rPr>
                <w:rStyle w:val="aff6"/>
                <w:noProof/>
              </w:rPr>
              <w:t xml:space="preserve"> переменной состояния</w:t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_Toc103699082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3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47EE38EF" w14:textId="59BC24FA" w:rsidR="00277927" w:rsidRPr="00E00CEB" w:rsidRDefault="00AA1557" w:rsidP="00AD00E1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83" w:history="1">
            <w:r w:rsidR="00277927" w:rsidRPr="00E00CEB">
              <w:rPr>
                <w:rStyle w:val="aff6"/>
                <w:noProof/>
              </w:rPr>
              <w:t xml:space="preserve">5 Критическое значение и минимальное обнаруживаемое значение </w:t>
            </w:r>
            <w:r w:rsidR="00D36B9E" w:rsidRPr="00E00CEB">
              <w:rPr>
                <w:rStyle w:val="aff6"/>
                <w:noProof/>
              </w:rPr>
              <w:t>приведенной</w:t>
            </w:r>
            <w:r w:rsidR="00277927" w:rsidRPr="00E00CEB">
              <w:rPr>
                <w:rStyle w:val="aff6"/>
                <w:noProof/>
              </w:rPr>
              <w:t xml:space="preserve"> переменной состояния</w:t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_Toc103699083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4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190B03A4" w14:textId="33775379" w:rsidR="00277927" w:rsidRPr="00E00CEB" w:rsidRDefault="00AA1557" w:rsidP="00AD00E1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84" w:history="1">
            <w:r w:rsidR="00277927" w:rsidRPr="00E00CEB">
              <w:rPr>
                <w:rStyle w:val="aff6"/>
                <w:noProof/>
              </w:rPr>
              <w:t>5.1 Общие положения</w:t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_Toc103699084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4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569763BF" w14:textId="7D1B987A" w:rsidR="00277927" w:rsidRPr="00E00CEB" w:rsidRDefault="00AA1557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85" w:history="1">
            <w:r w:rsidR="00277927" w:rsidRPr="00E00CEB">
              <w:rPr>
                <w:rStyle w:val="aff6"/>
                <w:noProof/>
              </w:rPr>
              <w:t xml:space="preserve">5.2 Вычисления, связанные с вероятностью </w:t>
            </w:r>
            <w:r w:rsidR="00277927" w:rsidRPr="00E00CEB">
              <w:rPr>
                <w:rStyle w:val="aff6"/>
                <w:i/>
                <w:iCs/>
                <w:noProof/>
              </w:rPr>
              <w:sym w:font="Symbol" w:char="F061"/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_Toc103699085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5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08DA86EF" w14:textId="19AC220D" w:rsidR="00277927" w:rsidRPr="00E00CEB" w:rsidRDefault="00AA1557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86" w:history="1">
            <w:r w:rsidR="00277927" w:rsidRPr="00E00CEB">
              <w:rPr>
                <w:rStyle w:val="aff6"/>
                <w:noProof/>
              </w:rPr>
              <w:t xml:space="preserve">5.3 Вычисления, связанные с вероятностью </w:t>
            </w:r>
            <w:r w:rsidR="00277927" w:rsidRPr="00E00CEB">
              <w:rPr>
                <w:rStyle w:val="aff6"/>
                <w:b/>
                <w:i/>
                <w:iCs/>
                <w:noProof/>
              </w:rPr>
              <w:sym w:font="Symbol" w:char="F062"/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_Toc103699086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5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42772B8E" w14:textId="38A186CF" w:rsidR="00277927" w:rsidRPr="00E00CEB" w:rsidRDefault="00AA1557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87" w:history="1">
            <w:r w:rsidR="00277927" w:rsidRPr="00E00CEB">
              <w:rPr>
                <w:rStyle w:val="aff6"/>
                <w:noProof/>
              </w:rPr>
              <w:t>5.4 Дифференциальный метод</w:t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_Toc103699087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5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70CED148" w14:textId="2F093C99" w:rsidR="00277927" w:rsidRPr="00E00CEB" w:rsidRDefault="00AA1557" w:rsidP="00AD00E1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88" w:history="1">
            <w:r w:rsidR="00277927" w:rsidRPr="00E00CEB">
              <w:rPr>
                <w:rStyle w:val="aff6"/>
                <w:noProof/>
              </w:rPr>
              <w:t>6 Примеры……</w:t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_Toc103699088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6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493FAA2C" w14:textId="47E8024A" w:rsidR="00277927" w:rsidRPr="00E00CEB" w:rsidRDefault="00AA1557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89" w:history="1">
            <w:r w:rsidR="00277927" w:rsidRPr="00E00CEB">
              <w:rPr>
                <w:rStyle w:val="aff6"/>
                <w:noProof/>
              </w:rPr>
              <w:t>6.1 Общие положения</w:t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_Toc103699089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6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2A702CEE" w14:textId="3C8E9358" w:rsidR="00277927" w:rsidRPr="00E00CEB" w:rsidRDefault="00AA1557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90" w:history="1">
            <w:r w:rsidR="00277927" w:rsidRPr="00E00CEB">
              <w:rPr>
                <w:rStyle w:val="aff6"/>
                <w:noProof/>
              </w:rPr>
              <w:t>6.2 Закон трансформирования неопределенност</w:t>
            </w:r>
            <w:r w:rsidR="000434CD" w:rsidRPr="00E00CEB">
              <w:rPr>
                <w:rStyle w:val="aff6"/>
                <w:noProof/>
              </w:rPr>
              <w:t>ей</w:t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_Toc103699090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6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2C788339" w14:textId="4E806F13" w:rsidR="00277927" w:rsidRPr="00E00CEB" w:rsidRDefault="00AA1557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91" w:history="1">
            <w:r w:rsidR="00277927" w:rsidRPr="00E00CEB">
              <w:rPr>
                <w:rStyle w:val="aff6"/>
                <w:noProof/>
              </w:rPr>
              <w:t>6.3 Подбор модели</w:t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_Toc103699091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8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264EF69A" w14:textId="0B5ACCF5" w:rsidR="00277927" w:rsidRPr="00E00CEB" w:rsidRDefault="00AA1557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92" w:history="1">
            <w:r w:rsidR="00277927" w:rsidRPr="00E00CEB">
              <w:rPr>
                <w:rStyle w:val="aff6"/>
                <w:noProof/>
              </w:rPr>
              <w:t xml:space="preserve">6.4 Применение к конкурентному </w:t>
            </w:r>
            <w:r w:rsidR="00277927" w:rsidRPr="00E00CEB">
              <w:rPr>
                <w:rStyle w:val="aff6"/>
                <w:noProof/>
                <w:lang w:val="en-US"/>
              </w:rPr>
              <w:t>ELISA</w:t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_Toc103699092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8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3E574411" w14:textId="77397F6C" w:rsidR="00277927" w:rsidRPr="00E00CEB" w:rsidRDefault="00AA1557" w:rsidP="00AD00E1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93" w:history="1">
            <w:r w:rsidR="00277927" w:rsidRPr="00E00CEB">
              <w:rPr>
                <w:rStyle w:val="aff6"/>
                <w:noProof/>
              </w:rPr>
              <w:t>Приложение А (обязательное)</w:t>
            </w:r>
            <w:r w:rsidR="00EE3A43" w:rsidRPr="00E00CEB">
              <w:rPr>
                <w:rStyle w:val="aff6"/>
                <w:noProof/>
              </w:rPr>
              <w:t xml:space="preserve"> Условные обозначения и сокращения, используемые в настоящем стандарте</w:t>
            </w:r>
            <w:r w:rsidR="00277927" w:rsidRPr="00E00CEB">
              <w:rPr>
                <w:rStyle w:val="aff6"/>
                <w:noProof/>
                <w:webHidden/>
              </w:rPr>
              <w:tab/>
            </w:r>
            <w:r w:rsidR="00277927" w:rsidRPr="00E00CEB">
              <w:rPr>
                <w:rStyle w:val="aff6"/>
                <w:noProof/>
                <w:webHidden/>
              </w:rPr>
              <w:fldChar w:fldCharType="begin"/>
            </w:r>
            <w:r w:rsidR="00277927" w:rsidRPr="00E00CEB">
              <w:rPr>
                <w:rStyle w:val="aff6"/>
                <w:noProof/>
                <w:webHidden/>
              </w:rPr>
              <w:instrText xml:space="preserve"> PAGEREF _Toc103699093 \h </w:instrText>
            </w:r>
            <w:r w:rsidR="00277927" w:rsidRPr="00E00CEB">
              <w:rPr>
                <w:rStyle w:val="aff6"/>
                <w:noProof/>
                <w:webHidden/>
              </w:rPr>
            </w:r>
            <w:r w:rsidR="00277927" w:rsidRPr="00E00CEB">
              <w:rPr>
                <w:rStyle w:val="aff6"/>
                <w:noProof/>
                <w:webHidden/>
              </w:rPr>
              <w:fldChar w:fldCharType="separate"/>
            </w:r>
            <w:r w:rsidR="00200840" w:rsidRPr="00E00CEB">
              <w:rPr>
                <w:rStyle w:val="aff6"/>
                <w:noProof/>
                <w:webHidden/>
              </w:rPr>
              <w:t>10</w:t>
            </w:r>
            <w:r w:rsidR="00277927" w:rsidRPr="00E00CEB">
              <w:rPr>
                <w:rStyle w:val="aff6"/>
                <w:noProof/>
                <w:webHidden/>
              </w:rPr>
              <w:fldChar w:fldCharType="end"/>
            </w:r>
          </w:hyperlink>
        </w:p>
        <w:p w14:paraId="54F4D7F3" w14:textId="1A909951" w:rsidR="00277927" w:rsidRPr="00E00CEB" w:rsidRDefault="00AA1557" w:rsidP="00AD00E1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95" w:history="1">
            <w:r w:rsidR="00277927" w:rsidRPr="00E00CEB">
              <w:rPr>
                <w:rStyle w:val="aff6"/>
                <w:noProof/>
              </w:rPr>
              <w:t xml:space="preserve">Приложение </w:t>
            </w:r>
            <w:r w:rsidR="00277927" w:rsidRPr="00E00CEB">
              <w:rPr>
                <w:rStyle w:val="aff6"/>
                <w:noProof/>
                <w:lang w:val="en-US"/>
              </w:rPr>
              <w:t>B</w:t>
            </w:r>
            <w:r w:rsidR="00277927" w:rsidRPr="00E00CEB">
              <w:rPr>
                <w:rStyle w:val="aff6"/>
                <w:noProof/>
              </w:rPr>
              <w:t xml:space="preserve"> (справочное)</w:t>
            </w:r>
            <w:r w:rsidR="00EE3A43" w:rsidRPr="00E00CEB">
              <w:rPr>
                <w:rStyle w:val="aff6"/>
                <w:noProof/>
              </w:rPr>
              <w:t xml:space="preserve"> Вывод формулы (9)</w:t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_Toc103699095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11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300065CA" w14:textId="661492FC" w:rsidR="00277927" w:rsidRPr="00E00CEB" w:rsidRDefault="00AA1557" w:rsidP="00AD00E1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97" w:history="1">
            <w:r w:rsidR="00277927" w:rsidRPr="00E00CEB">
              <w:rPr>
                <w:rStyle w:val="aff6"/>
                <w:noProof/>
              </w:rPr>
              <w:t>Приложение C (справочное)</w:t>
            </w:r>
            <w:r w:rsidR="00EE3A43" w:rsidRPr="00E00CEB">
              <w:rPr>
                <w:rStyle w:val="aff6"/>
                <w:noProof/>
              </w:rPr>
              <w:t xml:space="preserve"> Вывод формулы (13)</w:t>
            </w:r>
            <w:r w:rsidR="00277927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_Toc103699097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12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36006EF7" w14:textId="476C2838" w:rsidR="00277927" w:rsidRPr="00E00CEB" w:rsidRDefault="00AA1557" w:rsidP="00AD00E1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3699099" w:history="1">
            <w:r w:rsidR="00277927" w:rsidRPr="00E00CEB">
              <w:rPr>
                <w:rStyle w:val="aff6"/>
                <w:noProof/>
              </w:rPr>
              <w:t>Библиография</w:t>
            </w:r>
            <w:r w:rsidR="00EE3A43" w:rsidRPr="00E00CEB">
              <w:rPr>
                <w:noProof/>
                <w:webHidden/>
              </w:rPr>
              <w:t>…………………….</w:t>
            </w:r>
            <w:r w:rsidR="00EE3A43" w:rsidRPr="00E00CEB">
              <w:rPr>
                <w:noProof/>
                <w:webHidden/>
              </w:rPr>
              <w:tab/>
            </w:r>
            <w:r w:rsidR="00277927" w:rsidRPr="00E00CEB">
              <w:rPr>
                <w:noProof/>
                <w:webHidden/>
              </w:rPr>
              <w:fldChar w:fldCharType="begin"/>
            </w:r>
            <w:r w:rsidR="00277927" w:rsidRPr="00E00CEB">
              <w:rPr>
                <w:noProof/>
                <w:webHidden/>
              </w:rPr>
              <w:instrText xml:space="preserve"> PAGEREF _Toc103699099 \h </w:instrText>
            </w:r>
            <w:r w:rsidR="00277927" w:rsidRPr="00E00CEB">
              <w:rPr>
                <w:noProof/>
                <w:webHidden/>
              </w:rPr>
            </w:r>
            <w:r w:rsidR="00277927" w:rsidRPr="00E00CEB">
              <w:rPr>
                <w:noProof/>
                <w:webHidden/>
              </w:rPr>
              <w:fldChar w:fldCharType="separate"/>
            </w:r>
            <w:r w:rsidR="00200840" w:rsidRPr="00E00CEB">
              <w:rPr>
                <w:noProof/>
                <w:webHidden/>
              </w:rPr>
              <w:t>13</w:t>
            </w:r>
            <w:r w:rsidR="00277927" w:rsidRPr="00E00CEB">
              <w:rPr>
                <w:noProof/>
                <w:webHidden/>
              </w:rPr>
              <w:fldChar w:fldCharType="end"/>
            </w:r>
          </w:hyperlink>
        </w:p>
        <w:p w14:paraId="668961C2" w14:textId="045C45FC" w:rsidR="00AD00E1" w:rsidRPr="00AD00E1" w:rsidRDefault="00AD00E1" w:rsidP="00AD00E1">
          <w:pPr>
            <w:pStyle w:val="13"/>
            <w:rPr>
              <w:rStyle w:val="aff6"/>
              <w:noProof/>
            </w:rPr>
          </w:pPr>
          <w:r>
            <w:fldChar w:fldCharType="begin"/>
          </w:r>
          <w:r>
            <w:instrText xml:space="preserve"> HYPERLINK \l "_Toc103699100" </w:instrText>
          </w:r>
          <w:r>
            <w:fldChar w:fldCharType="separate"/>
          </w:r>
          <w:r w:rsidR="00277927" w:rsidRPr="00E00CEB">
            <w:rPr>
              <w:rStyle w:val="aff6"/>
              <w:noProof/>
            </w:rPr>
            <w:t>Приложение ДА (справочное)</w:t>
          </w:r>
          <w:r w:rsidRPr="00AD00E1">
            <w:t xml:space="preserve"> </w:t>
          </w:r>
          <w:r w:rsidRPr="00AD00E1">
            <w:rPr>
              <w:rStyle w:val="aff6"/>
              <w:noProof/>
            </w:rPr>
            <w:t xml:space="preserve">Сведения о соответствии ссылочных международных стандартов </w:t>
          </w:r>
        </w:p>
        <w:p w14:paraId="49ADD8D0" w14:textId="7BDAC300" w:rsidR="00277927" w:rsidRPr="00E00CEB" w:rsidRDefault="00AD00E1" w:rsidP="00AD00E1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rStyle w:val="aff6"/>
              <w:noProof/>
              <w:lang w:val="en-US"/>
            </w:rPr>
            <w:t xml:space="preserve">                                                   </w:t>
          </w:r>
          <w:r w:rsidRPr="00AD00E1">
            <w:rPr>
              <w:rStyle w:val="aff6"/>
              <w:noProof/>
            </w:rPr>
            <w:t>межгосударственным стандартам</w:t>
          </w:r>
          <w:r w:rsidR="00277927" w:rsidRPr="00E00CEB">
            <w:rPr>
              <w:noProof/>
              <w:webHidden/>
            </w:rPr>
            <w:tab/>
          </w:r>
          <w:r w:rsidR="00277927" w:rsidRPr="00E00CEB">
            <w:rPr>
              <w:noProof/>
              <w:webHidden/>
            </w:rPr>
            <w:fldChar w:fldCharType="begin"/>
          </w:r>
          <w:r w:rsidR="00277927" w:rsidRPr="00E00CEB">
            <w:rPr>
              <w:noProof/>
              <w:webHidden/>
            </w:rPr>
            <w:instrText xml:space="preserve"> PAGEREF _Toc103699100 \h </w:instrText>
          </w:r>
          <w:r w:rsidR="00277927" w:rsidRPr="00E00CEB">
            <w:rPr>
              <w:noProof/>
              <w:webHidden/>
            </w:rPr>
          </w:r>
          <w:r w:rsidR="00277927" w:rsidRPr="00E00CEB">
            <w:rPr>
              <w:noProof/>
              <w:webHidden/>
            </w:rPr>
            <w:fldChar w:fldCharType="separate"/>
          </w:r>
          <w:r w:rsidR="00200840" w:rsidRPr="00E00CEB">
            <w:rPr>
              <w:noProof/>
              <w:webHidden/>
            </w:rPr>
            <w:t>14</w:t>
          </w:r>
          <w:r w:rsidR="00277927" w:rsidRPr="00E00CEB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E91D340" w14:textId="37255142" w:rsidR="0048004C" w:rsidRPr="00E00CEB" w:rsidRDefault="0048004C">
          <w:r w:rsidRPr="00E00CEB">
            <w:rPr>
              <w:b/>
              <w:bCs/>
            </w:rPr>
            <w:fldChar w:fldCharType="end"/>
          </w:r>
        </w:p>
      </w:sdtContent>
    </w:sdt>
    <w:p w14:paraId="08111A5C" w14:textId="17B6CD3E" w:rsidR="003F5ECE" w:rsidRPr="00E00CEB" w:rsidRDefault="003F5ECE" w:rsidP="00D72901">
      <w:pPr>
        <w:spacing w:line="276" w:lineRule="auto"/>
        <w:rPr>
          <w:sz w:val="22"/>
          <w:szCs w:val="22"/>
        </w:rPr>
      </w:pPr>
    </w:p>
    <w:p w14:paraId="5AEC7473" w14:textId="4E748D44" w:rsidR="00DD313B" w:rsidRPr="00E00CEB" w:rsidRDefault="00DD313B">
      <w:pPr>
        <w:widowControl/>
        <w:autoSpaceDE/>
        <w:autoSpaceDN/>
        <w:adjustRightInd/>
        <w:rPr>
          <w:sz w:val="22"/>
          <w:szCs w:val="22"/>
        </w:rPr>
      </w:pPr>
      <w:r w:rsidRPr="00E00CEB">
        <w:rPr>
          <w:sz w:val="22"/>
          <w:szCs w:val="22"/>
        </w:rPr>
        <w:br w:type="page"/>
      </w:r>
    </w:p>
    <w:p w14:paraId="5CB462C2" w14:textId="77777777" w:rsidR="00DD313B" w:rsidRPr="00E00CEB" w:rsidRDefault="00DD313B" w:rsidP="00DD313B">
      <w:pPr>
        <w:spacing w:line="276" w:lineRule="auto"/>
        <w:jc w:val="center"/>
        <w:rPr>
          <w:b/>
          <w:bCs/>
          <w:sz w:val="22"/>
          <w:szCs w:val="22"/>
        </w:rPr>
      </w:pPr>
    </w:p>
    <w:p w14:paraId="685C493C" w14:textId="1E592385" w:rsidR="00DD313B" w:rsidRPr="00E00CEB" w:rsidRDefault="00DD313B" w:rsidP="00DD313B">
      <w:pPr>
        <w:spacing w:line="276" w:lineRule="auto"/>
        <w:jc w:val="center"/>
        <w:rPr>
          <w:b/>
          <w:bCs/>
          <w:sz w:val="22"/>
          <w:szCs w:val="22"/>
        </w:rPr>
      </w:pPr>
      <w:r w:rsidRPr="00E00CEB">
        <w:rPr>
          <w:b/>
          <w:bCs/>
          <w:sz w:val="22"/>
          <w:szCs w:val="22"/>
        </w:rPr>
        <w:t>Введение</w:t>
      </w:r>
    </w:p>
    <w:p w14:paraId="0BB2EEEC" w14:textId="09B151E8" w:rsidR="00332284" w:rsidRPr="00E00CEB" w:rsidRDefault="007B282E" w:rsidP="00435B3E">
      <w:pPr>
        <w:spacing w:line="259" w:lineRule="auto"/>
        <w:ind w:firstLine="426"/>
        <w:jc w:val="both"/>
      </w:pPr>
      <w:r w:rsidRPr="00E00CEB">
        <w:t xml:space="preserve">На практике </w:t>
      </w:r>
      <w:r w:rsidR="00FF3C63" w:rsidRPr="00E00CEB">
        <w:t xml:space="preserve">можно встретить использование </w:t>
      </w:r>
      <w:r w:rsidRPr="00E00CEB">
        <w:t>как линейны</w:t>
      </w:r>
      <w:r w:rsidR="00FF3C63" w:rsidRPr="00E00CEB">
        <w:t>х</w:t>
      </w:r>
      <w:r w:rsidRPr="00E00CEB">
        <w:t>, так и нелинейны</w:t>
      </w:r>
      <w:r w:rsidR="00FF3C63" w:rsidRPr="00E00CEB">
        <w:t>х</w:t>
      </w:r>
      <w:r w:rsidRPr="00E00CEB">
        <w:t xml:space="preserve"> калибровочны</w:t>
      </w:r>
      <w:r w:rsidR="00FF3C63" w:rsidRPr="00E00CEB">
        <w:t>х</w:t>
      </w:r>
      <w:r w:rsidRPr="00E00CEB">
        <w:t xml:space="preserve"> функци</w:t>
      </w:r>
      <w:r w:rsidR="00FF3C63" w:rsidRPr="00E00CEB">
        <w:t>й</w:t>
      </w:r>
      <w:r w:rsidRPr="00E00CEB">
        <w:t xml:space="preserve">. </w:t>
      </w:r>
      <w:r w:rsidR="002A6F0E" w:rsidRPr="00E00CEB">
        <w:t>В н</w:t>
      </w:r>
      <w:r w:rsidR="00332284" w:rsidRPr="00E00CEB">
        <w:t>астоящ</w:t>
      </w:r>
      <w:r w:rsidR="002A6F0E" w:rsidRPr="00E00CEB">
        <w:t>ем</w:t>
      </w:r>
      <w:r w:rsidR="00332284" w:rsidRPr="00E00CEB">
        <w:t xml:space="preserve"> стандарте </w:t>
      </w:r>
      <w:r w:rsidR="0026491F" w:rsidRPr="00E00CEB">
        <w:t xml:space="preserve">предлагается </w:t>
      </w:r>
      <w:r w:rsidR="00953A90" w:rsidRPr="00E00CEB">
        <w:t xml:space="preserve">метод </w:t>
      </w:r>
      <w:r w:rsidR="0026491F" w:rsidRPr="00E00CEB">
        <w:t xml:space="preserve">определения </w:t>
      </w:r>
      <w:r w:rsidR="00953A90" w:rsidRPr="00E00CEB">
        <w:t>способност</w:t>
      </w:r>
      <w:r w:rsidR="0026491F" w:rsidRPr="00E00CEB">
        <w:t>и</w:t>
      </w:r>
      <w:r w:rsidR="00953A90" w:rsidRPr="00E00CEB">
        <w:t xml:space="preserve"> обнаружения</w:t>
      </w:r>
      <w:r w:rsidR="006043F0" w:rsidRPr="00E00CEB">
        <w:t>, кот</w:t>
      </w:r>
      <w:r w:rsidR="006043F0" w:rsidRPr="00E00CEB">
        <w:t>о</w:t>
      </w:r>
      <w:r w:rsidR="006043F0" w:rsidRPr="00E00CEB">
        <w:t>рый мож</w:t>
      </w:r>
      <w:r w:rsidR="0053772B" w:rsidRPr="00E00CEB">
        <w:t>но</w:t>
      </w:r>
      <w:r w:rsidR="006043F0" w:rsidRPr="00E00CEB">
        <w:t xml:space="preserve"> применять </w:t>
      </w:r>
      <w:r w:rsidR="00912CCF" w:rsidRPr="00E00CEB">
        <w:t xml:space="preserve">одинаковым образом </w:t>
      </w:r>
      <w:r w:rsidR="00953A90" w:rsidRPr="00E00CEB">
        <w:t xml:space="preserve">в </w:t>
      </w:r>
      <w:r w:rsidR="00332284" w:rsidRPr="00E00CEB">
        <w:t>об</w:t>
      </w:r>
      <w:r w:rsidR="006043F0" w:rsidRPr="00E00CEB">
        <w:t>оих</w:t>
      </w:r>
      <w:r w:rsidR="00332284" w:rsidRPr="00E00CEB">
        <w:t xml:space="preserve"> случа</w:t>
      </w:r>
      <w:r w:rsidR="00912CCF" w:rsidRPr="00E00CEB">
        <w:t>я</w:t>
      </w:r>
      <w:r w:rsidR="006043F0" w:rsidRPr="00E00CEB">
        <w:t>х</w:t>
      </w:r>
      <w:r w:rsidR="00332284" w:rsidRPr="00E00CEB">
        <w:t xml:space="preserve">, и </w:t>
      </w:r>
      <w:r w:rsidR="00912CCF" w:rsidRPr="00E00CEB">
        <w:t xml:space="preserve">который </w:t>
      </w:r>
      <w:r w:rsidR="00332284" w:rsidRPr="00E00CEB">
        <w:t xml:space="preserve">основан </w:t>
      </w:r>
      <w:r w:rsidR="00912CCF" w:rsidRPr="00E00CEB">
        <w:t xml:space="preserve">на </w:t>
      </w:r>
      <w:r w:rsidR="00332284" w:rsidRPr="00E00CEB">
        <w:t>анализ</w:t>
      </w:r>
      <w:r w:rsidR="00912CCF" w:rsidRPr="00E00CEB">
        <w:t>е</w:t>
      </w:r>
      <w:r w:rsidR="00332284" w:rsidRPr="00E00CEB">
        <w:t xml:space="preserve"> распред</w:t>
      </w:r>
      <w:r w:rsidR="00332284" w:rsidRPr="00E00CEB">
        <w:t>е</w:t>
      </w:r>
      <w:r w:rsidR="00332284" w:rsidRPr="00E00CEB">
        <w:t>лений вероятностей приведенной переменной состояния (измеряемой величины), а не самих калибр</w:t>
      </w:r>
      <w:r w:rsidR="00332284" w:rsidRPr="00E00CEB">
        <w:t>о</w:t>
      </w:r>
      <w:r w:rsidR="00332284" w:rsidRPr="00E00CEB">
        <w:t>вочных функций.</w:t>
      </w:r>
    </w:p>
    <w:p w14:paraId="7AD7FEC2" w14:textId="00B4B74E" w:rsidR="009C3939" w:rsidRPr="00E00CEB" w:rsidRDefault="00336D45" w:rsidP="00435B3E">
      <w:pPr>
        <w:spacing w:line="259" w:lineRule="auto"/>
        <w:ind w:firstLine="426"/>
        <w:jc w:val="both"/>
      </w:pPr>
      <w:r w:rsidRPr="00E00CEB">
        <w:t xml:space="preserve">Основные положения ISO 11843-2, включая требования к вероятностям, </w:t>
      </w:r>
      <w:r w:rsidRPr="00E00CEB">
        <w:rPr>
          <w:i/>
        </w:rPr>
        <w:t>α</w:t>
      </w:r>
      <w:r w:rsidRPr="00E00CEB">
        <w:t xml:space="preserve"> и </w:t>
      </w:r>
      <w:r w:rsidRPr="00E00CEB">
        <w:rPr>
          <w:i/>
        </w:rPr>
        <w:t>β</w:t>
      </w:r>
      <w:r w:rsidRPr="00E00CEB">
        <w:t>, а также случаи л</w:t>
      </w:r>
      <w:r w:rsidRPr="00E00CEB">
        <w:t>и</w:t>
      </w:r>
      <w:r w:rsidRPr="00E00CEB">
        <w:t>нейной калибровки, заимствуются настоящим стандартом без изменений.</w:t>
      </w:r>
      <w:r w:rsidR="00015903" w:rsidRPr="00E00CEB">
        <w:t xml:space="preserve"> </w:t>
      </w:r>
      <w:r w:rsidR="00661F15" w:rsidRPr="00E00CEB">
        <w:t xml:space="preserve">В диапазоне значений между базовым </w:t>
      </w:r>
      <w:r w:rsidR="00D3307D" w:rsidRPr="00E00CEB">
        <w:t xml:space="preserve">состоянием и минимальным обнаруживаемым значением может </w:t>
      </w:r>
      <w:r w:rsidR="00B17643" w:rsidRPr="00E00CEB">
        <w:t xml:space="preserve">быть </w:t>
      </w:r>
      <w:r w:rsidR="00D3307D" w:rsidRPr="00E00CEB">
        <w:t>примен</w:t>
      </w:r>
      <w:r w:rsidR="00B17643" w:rsidRPr="00E00CEB">
        <w:t>ена</w:t>
      </w:r>
      <w:r w:rsidR="00D3307D" w:rsidRPr="00E00CEB">
        <w:t xml:space="preserve"> линейная калибровочная функция. </w:t>
      </w:r>
      <w:r w:rsidR="000024C6" w:rsidRPr="00E00CEB">
        <w:t>Т</w:t>
      </w:r>
      <w:r w:rsidR="00E150BE" w:rsidRPr="00E00CEB">
        <w:t xml:space="preserve">аким образом, обеспечивается совместимость </w:t>
      </w:r>
      <w:r w:rsidR="006E297D" w:rsidRPr="00E00CEB">
        <w:t xml:space="preserve">настоящего стандарта </w:t>
      </w:r>
      <w:r w:rsidR="00E150BE" w:rsidRPr="00E00CEB">
        <w:t xml:space="preserve">с </w:t>
      </w:r>
      <w:r w:rsidR="00E150BE" w:rsidRPr="00E00CEB">
        <w:rPr>
          <w:lang w:val="en-US"/>
        </w:rPr>
        <w:t>ISO</w:t>
      </w:r>
      <w:r w:rsidR="006E297D" w:rsidRPr="00E00CEB">
        <w:t> </w:t>
      </w:r>
      <w:r w:rsidR="00E150BE" w:rsidRPr="00E00CEB">
        <w:t>11843-</w:t>
      </w:r>
      <w:r w:rsidR="007647FA" w:rsidRPr="00E00CEB">
        <w:t>2</w:t>
      </w:r>
      <w:r w:rsidR="00E150BE" w:rsidRPr="00E00CEB">
        <w:t>.</w:t>
      </w:r>
    </w:p>
    <w:p w14:paraId="6ED4BA0F" w14:textId="7FBA2CA1" w:rsidR="00D40A32" w:rsidRPr="00E00CEB" w:rsidRDefault="005B0D67" w:rsidP="00435B3E">
      <w:pPr>
        <w:spacing w:line="259" w:lineRule="auto"/>
        <w:ind w:firstLine="426"/>
        <w:jc w:val="both"/>
      </w:pPr>
      <w:r w:rsidRPr="00E00CEB">
        <w:t xml:space="preserve">Настоящий стандарт рекомендуется использовать в случаях, когда </w:t>
      </w:r>
      <w:r w:rsidR="00C27AAF" w:rsidRPr="00E00CEB">
        <w:t>необходимо выполнить сра</w:t>
      </w:r>
      <w:r w:rsidR="00C27AAF" w:rsidRPr="00E00CEB">
        <w:t>в</w:t>
      </w:r>
      <w:r w:rsidR="00C27AAF" w:rsidRPr="00E00CEB">
        <w:t xml:space="preserve">нение двух различных </w:t>
      </w:r>
      <w:r w:rsidR="00EA0263" w:rsidRPr="00E00CEB">
        <w:t xml:space="preserve">аналитических </w:t>
      </w:r>
      <w:r w:rsidR="00C27AAF" w:rsidRPr="00E00CEB">
        <w:t>методов</w:t>
      </w:r>
      <w:r w:rsidRPr="00E00CEB">
        <w:t xml:space="preserve">, </w:t>
      </w:r>
      <w:r w:rsidR="00C27AAF" w:rsidRPr="00E00CEB">
        <w:t xml:space="preserve">которые </w:t>
      </w:r>
      <w:r w:rsidRPr="00E00CEB">
        <w:t>характеризую</w:t>
      </w:r>
      <w:r w:rsidR="00C27AAF" w:rsidRPr="00E00CEB">
        <w:t>тся</w:t>
      </w:r>
      <w:r w:rsidRPr="00E00CEB">
        <w:t xml:space="preserve"> линейной </w:t>
      </w:r>
      <w:r w:rsidR="00C27AAF" w:rsidRPr="00E00CEB">
        <w:t xml:space="preserve">и нелинейной </w:t>
      </w:r>
      <w:r w:rsidRPr="00E00CEB">
        <w:t>к</w:t>
      </w:r>
      <w:r w:rsidRPr="00E00CEB">
        <w:t>а</w:t>
      </w:r>
      <w:r w:rsidRPr="00E00CEB">
        <w:t>либровочн</w:t>
      </w:r>
      <w:r w:rsidR="00C27AAF" w:rsidRPr="00E00CEB">
        <w:t>ыми</w:t>
      </w:r>
      <w:r w:rsidRPr="00E00CEB">
        <w:t xml:space="preserve"> функци</w:t>
      </w:r>
      <w:r w:rsidR="00C27AAF" w:rsidRPr="00E00CEB">
        <w:t>ями соответственно</w:t>
      </w:r>
      <w:r w:rsidRPr="00E00CEB">
        <w:t>.</w:t>
      </w:r>
      <w:r w:rsidR="006A70E9" w:rsidRPr="00E00CEB">
        <w:t xml:space="preserve"> В случае линейной калибровки </w:t>
      </w:r>
      <w:r w:rsidR="00E9193F" w:rsidRPr="00E00CEB">
        <w:t xml:space="preserve">можно применять как </w:t>
      </w:r>
      <w:r w:rsidR="00E9193F" w:rsidRPr="00E00CEB">
        <w:rPr>
          <w:lang w:val="en-US"/>
        </w:rPr>
        <w:t>ISO</w:t>
      </w:r>
      <w:r w:rsidR="00E9193F" w:rsidRPr="00E00CEB">
        <w:t xml:space="preserve"> 11843-2, так и настоящий стандарт. </w:t>
      </w:r>
      <w:proofErr w:type="gramStart"/>
      <w:r w:rsidR="00D40A32" w:rsidRPr="00E00CEB">
        <w:t>Примен</w:t>
      </w:r>
      <w:r w:rsidR="00D43C45" w:rsidRPr="00E00CEB">
        <w:t>ение</w:t>
      </w:r>
      <w:r w:rsidR="00D40A32" w:rsidRPr="00E00CEB">
        <w:t xml:space="preserve"> </w:t>
      </w:r>
      <w:r w:rsidR="00D40A32" w:rsidRPr="00E00CEB">
        <w:rPr>
          <w:lang w:val="en-US"/>
        </w:rPr>
        <w:t>ISO</w:t>
      </w:r>
      <w:r w:rsidR="00D40A32" w:rsidRPr="00E00CEB">
        <w:t xml:space="preserve"> 11843-2 с построением профиля прецизионности только для переменной отклика, </w:t>
      </w:r>
      <w:r w:rsidR="00D43C45" w:rsidRPr="00E00CEB">
        <w:t xml:space="preserve">позволяет </w:t>
      </w:r>
      <w:r w:rsidR="00484358" w:rsidRPr="00E00CEB">
        <w:t xml:space="preserve">получить </w:t>
      </w:r>
      <w:r w:rsidR="00D40A32" w:rsidRPr="00E00CEB">
        <w:t>тако</w:t>
      </w:r>
      <w:r w:rsidR="00484358" w:rsidRPr="00E00CEB">
        <w:t>й</w:t>
      </w:r>
      <w:r w:rsidR="00D40A32" w:rsidRPr="00E00CEB">
        <w:t xml:space="preserve"> же результ</w:t>
      </w:r>
      <w:r w:rsidR="00484358" w:rsidRPr="00E00CEB">
        <w:t>ат</w:t>
      </w:r>
      <w:r w:rsidR="00D40A32" w:rsidRPr="00E00CEB">
        <w:t xml:space="preserve">, что и </w:t>
      </w:r>
      <w:r w:rsidR="00484358" w:rsidRPr="00E00CEB">
        <w:t>примен</w:t>
      </w:r>
      <w:r w:rsidR="00D43C45" w:rsidRPr="00E00CEB">
        <w:t xml:space="preserve">ение </w:t>
      </w:r>
      <w:r w:rsidR="00D40A32" w:rsidRPr="00E00CEB">
        <w:t>настоящ</w:t>
      </w:r>
      <w:r w:rsidR="00D43C45" w:rsidRPr="00E00CEB">
        <w:t>его</w:t>
      </w:r>
      <w:r w:rsidR="00D40A32" w:rsidRPr="00E00CEB">
        <w:t xml:space="preserve"> стандарт</w:t>
      </w:r>
      <w:r w:rsidR="00D43C45" w:rsidRPr="00E00CEB">
        <w:t>а</w:t>
      </w:r>
      <w:r w:rsidR="00B111CC" w:rsidRPr="00E00CEB">
        <w:t xml:space="preserve"> с</w:t>
      </w:r>
      <w:r w:rsidR="00484358" w:rsidRPr="00E00CEB">
        <w:t xml:space="preserve"> построение</w:t>
      </w:r>
      <w:r w:rsidR="00B111CC" w:rsidRPr="00E00CEB">
        <w:t>м</w:t>
      </w:r>
      <w:r w:rsidR="00484358" w:rsidRPr="00E00CEB">
        <w:t xml:space="preserve"> </w:t>
      </w:r>
      <w:r w:rsidR="00D40A32" w:rsidRPr="00E00CEB">
        <w:t>профил</w:t>
      </w:r>
      <w:r w:rsidR="00484358" w:rsidRPr="00E00CEB">
        <w:t>ей</w:t>
      </w:r>
      <w:r w:rsidR="00D40A32" w:rsidRPr="00E00CEB">
        <w:t xml:space="preserve"> прецизионности как для переменной отклика, так и для приведе</w:t>
      </w:r>
      <w:r w:rsidR="00D40A32" w:rsidRPr="00E00CEB">
        <w:t>н</w:t>
      </w:r>
      <w:r w:rsidR="00D40A32" w:rsidRPr="00E00CEB">
        <w:t xml:space="preserve">ной переменной состояния, </w:t>
      </w:r>
      <w:r w:rsidR="009D7270" w:rsidRPr="00E00CEB">
        <w:rPr>
          <w:lang w:val="be-BY"/>
        </w:rPr>
        <w:t>поскольку</w:t>
      </w:r>
      <w:r w:rsidR="00D40A32" w:rsidRPr="00E00CEB">
        <w:t xml:space="preserve"> </w:t>
      </w:r>
      <w:r w:rsidR="00DF6877" w:rsidRPr="00E00CEB">
        <w:t xml:space="preserve">в линейном случае </w:t>
      </w:r>
      <w:r w:rsidR="00D40A32" w:rsidRPr="00E00CEB">
        <w:t xml:space="preserve">профиль прецизионности для переменной отклика </w:t>
      </w:r>
      <w:r w:rsidR="006317EA" w:rsidRPr="00E00CEB">
        <w:t xml:space="preserve">совпадает с профилем прецизионности для </w:t>
      </w:r>
      <w:r w:rsidR="00D40A32" w:rsidRPr="00E00CEB">
        <w:t>приведенной переменной состояния.</w:t>
      </w:r>
      <w:proofErr w:type="gramEnd"/>
    </w:p>
    <w:p w14:paraId="0468D5BA" w14:textId="44DBE343" w:rsidR="00DD313B" w:rsidRPr="00E00CEB" w:rsidRDefault="00DD313B" w:rsidP="00D72901">
      <w:pPr>
        <w:spacing w:line="276" w:lineRule="auto"/>
        <w:rPr>
          <w:sz w:val="22"/>
          <w:szCs w:val="22"/>
        </w:rPr>
      </w:pPr>
    </w:p>
    <w:p w14:paraId="42AA5F00" w14:textId="77777777" w:rsidR="00DD313B" w:rsidRPr="00E00CEB" w:rsidRDefault="00DD313B" w:rsidP="00D72901">
      <w:pPr>
        <w:spacing w:line="276" w:lineRule="auto"/>
        <w:rPr>
          <w:sz w:val="22"/>
          <w:szCs w:val="22"/>
        </w:rPr>
      </w:pPr>
    </w:p>
    <w:p w14:paraId="132CE2C3" w14:textId="77777777" w:rsidR="001D0E25" w:rsidRPr="00E00CEB" w:rsidRDefault="001D0E25" w:rsidP="00D72901">
      <w:pPr>
        <w:sectPr w:rsidR="001D0E25" w:rsidRPr="00E00CEB" w:rsidSect="00F95D4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9" w:h="16834" w:code="9"/>
          <w:pgMar w:top="1111" w:right="737" w:bottom="357" w:left="1418" w:header="720" w:footer="720" w:gutter="0"/>
          <w:pgNumType w:fmt="upperRoman" w:start="1"/>
          <w:cols w:space="60"/>
          <w:noEndnote/>
          <w:docGrid w:linePitch="272"/>
        </w:sectPr>
      </w:pPr>
    </w:p>
    <w:p w14:paraId="3C04142E" w14:textId="77777777" w:rsidR="0033203E" w:rsidRPr="00E00CEB" w:rsidRDefault="0033203E" w:rsidP="00D72901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E00CEB">
        <w:rPr>
          <w:b/>
          <w:sz w:val="22"/>
          <w:szCs w:val="22"/>
        </w:rPr>
        <w:t>МЕЖГОСУДАРСТВЕННЫЙ СТАНДАРТ</w:t>
      </w:r>
    </w:p>
    <w:p w14:paraId="03CDA6BB" w14:textId="59806E82" w:rsidR="007C4E7C" w:rsidRPr="00E00CEB" w:rsidRDefault="007C4E7C" w:rsidP="00D72901">
      <w:pPr>
        <w:spacing w:before="120"/>
        <w:jc w:val="center"/>
        <w:rPr>
          <w:b/>
          <w:sz w:val="22"/>
          <w:szCs w:val="22"/>
        </w:rPr>
      </w:pPr>
      <w:r w:rsidRPr="00E00CEB">
        <w:rPr>
          <w:b/>
          <w:sz w:val="22"/>
          <w:szCs w:val="22"/>
        </w:rPr>
        <w:t>Статистические методы</w:t>
      </w:r>
    </w:p>
    <w:p w14:paraId="0CA2320E" w14:textId="7FCD589E" w:rsidR="00232812" w:rsidRPr="00E00CEB" w:rsidRDefault="00232812" w:rsidP="00855FC9">
      <w:pPr>
        <w:jc w:val="center"/>
        <w:rPr>
          <w:b/>
          <w:sz w:val="22"/>
          <w:szCs w:val="22"/>
        </w:rPr>
      </w:pPr>
      <w:r w:rsidRPr="00E00CEB">
        <w:rPr>
          <w:b/>
          <w:sz w:val="22"/>
          <w:szCs w:val="22"/>
        </w:rPr>
        <w:t>СПОСОБНОСТЬ ОБНАРУЖЕНИЯ</w:t>
      </w:r>
    </w:p>
    <w:p w14:paraId="277B46B1" w14:textId="7A7FC03A" w:rsidR="00232812" w:rsidRPr="00E00CEB" w:rsidRDefault="00D47A00" w:rsidP="00D72901">
      <w:pPr>
        <w:jc w:val="center"/>
        <w:rPr>
          <w:b/>
          <w:sz w:val="22"/>
          <w:szCs w:val="22"/>
          <w:lang w:val="be-BY"/>
        </w:rPr>
      </w:pPr>
      <w:r w:rsidRPr="00E00CEB">
        <w:rPr>
          <w:b/>
          <w:sz w:val="22"/>
          <w:szCs w:val="22"/>
          <w:lang w:val="be-BY"/>
        </w:rPr>
        <w:t>Ч</w:t>
      </w:r>
      <w:r w:rsidR="00232812" w:rsidRPr="00E00CEB">
        <w:rPr>
          <w:b/>
          <w:sz w:val="22"/>
          <w:szCs w:val="22"/>
          <w:lang w:val="be-BY"/>
        </w:rPr>
        <w:t xml:space="preserve">асть </w:t>
      </w:r>
      <w:r w:rsidR="00D01EAD" w:rsidRPr="00E00CEB">
        <w:rPr>
          <w:b/>
          <w:sz w:val="22"/>
          <w:szCs w:val="22"/>
          <w:lang w:val="be-BY"/>
        </w:rPr>
        <w:t>5</w:t>
      </w:r>
    </w:p>
    <w:p w14:paraId="69F8D53E" w14:textId="7FAC56DA" w:rsidR="0033203E" w:rsidRPr="00E00CEB" w:rsidRDefault="00C32E34" w:rsidP="00D72901">
      <w:pPr>
        <w:jc w:val="center"/>
        <w:rPr>
          <w:b/>
          <w:sz w:val="22"/>
          <w:szCs w:val="22"/>
        </w:rPr>
      </w:pPr>
      <w:r w:rsidRPr="00E00CEB">
        <w:rPr>
          <w:b/>
          <w:sz w:val="22"/>
          <w:szCs w:val="22"/>
          <w:lang w:val="be-BY"/>
        </w:rPr>
        <w:t>Методология в случа</w:t>
      </w:r>
      <w:r w:rsidR="00D01EAD" w:rsidRPr="00E00CEB">
        <w:rPr>
          <w:b/>
          <w:sz w:val="22"/>
          <w:szCs w:val="22"/>
          <w:lang w:val="be-BY"/>
        </w:rPr>
        <w:t>ях</w:t>
      </w:r>
      <w:r w:rsidRPr="00E00CEB">
        <w:rPr>
          <w:b/>
          <w:sz w:val="22"/>
          <w:szCs w:val="22"/>
          <w:lang w:val="be-BY"/>
        </w:rPr>
        <w:t xml:space="preserve"> линейной </w:t>
      </w:r>
      <w:r w:rsidR="00D01EAD" w:rsidRPr="00E00CEB">
        <w:rPr>
          <w:b/>
          <w:sz w:val="22"/>
          <w:szCs w:val="22"/>
          <w:lang w:val="be-BY"/>
        </w:rPr>
        <w:t xml:space="preserve">и нелинейной </w:t>
      </w:r>
      <w:r w:rsidRPr="00E00CEB">
        <w:rPr>
          <w:b/>
          <w:sz w:val="22"/>
          <w:szCs w:val="22"/>
          <w:lang w:val="be-BY"/>
        </w:rPr>
        <w:t>калибровки</w:t>
      </w:r>
    </w:p>
    <w:p w14:paraId="78538779" w14:textId="5BCED7B7" w:rsidR="009D01AB" w:rsidRPr="00E00CEB" w:rsidRDefault="009D01AB" w:rsidP="00855FC9">
      <w:pPr>
        <w:autoSpaceDE/>
        <w:adjustRightInd/>
        <w:spacing w:before="120"/>
        <w:jc w:val="center"/>
        <w:rPr>
          <w:iCs/>
          <w:sz w:val="22"/>
          <w:szCs w:val="22"/>
          <w:lang w:val="en-US"/>
        </w:rPr>
      </w:pPr>
      <w:r w:rsidRPr="00E00CEB">
        <w:rPr>
          <w:iCs/>
          <w:sz w:val="22"/>
          <w:szCs w:val="22"/>
          <w:lang w:val="en-US"/>
        </w:rPr>
        <w:t>Statistical methods</w:t>
      </w:r>
    </w:p>
    <w:p w14:paraId="472AFDFF" w14:textId="47CF9DE8" w:rsidR="009D01AB" w:rsidRPr="00E00CEB" w:rsidRDefault="00533C74" w:rsidP="009D01AB">
      <w:pPr>
        <w:autoSpaceDE/>
        <w:adjustRightInd/>
        <w:jc w:val="center"/>
        <w:rPr>
          <w:iCs/>
          <w:sz w:val="22"/>
          <w:szCs w:val="22"/>
          <w:lang w:val="en-US"/>
        </w:rPr>
      </w:pPr>
      <w:r w:rsidRPr="00E00CEB">
        <w:rPr>
          <w:iCs/>
          <w:sz w:val="22"/>
          <w:szCs w:val="22"/>
          <w:lang w:val="en-US"/>
        </w:rPr>
        <w:t>Capability of detection</w:t>
      </w:r>
    </w:p>
    <w:p w14:paraId="2945C1C2" w14:textId="74BFA4A6" w:rsidR="00855FC9" w:rsidRPr="00E00CEB" w:rsidRDefault="00533C74" w:rsidP="009D01AB">
      <w:pPr>
        <w:autoSpaceDE/>
        <w:adjustRightInd/>
        <w:jc w:val="center"/>
        <w:rPr>
          <w:iCs/>
          <w:sz w:val="22"/>
          <w:szCs w:val="22"/>
          <w:lang w:val="en-US"/>
        </w:rPr>
      </w:pPr>
      <w:r w:rsidRPr="00E00CEB">
        <w:rPr>
          <w:iCs/>
          <w:sz w:val="22"/>
          <w:szCs w:val="22"/>
          <w:lang w:val="en-US"/>
        </w:rPr>
        <w:t xml:space="preserve">Part </w:t>
      </w:r>
      <w:r w:rsidR="00D01EAD" w:rsidRPr="00E00CEB">
        <w:rPr>
          <w:iCs/>
          <w:sz w:val="22"/>
          <w:szCs w:val="22"/>
          <w:lang w:val="en-US"/>
        </w:rPr>
        <w:t>5</w:t>
      </w:r>
    </w:p>
    <w:p w14:paraId="0A1998B3" w14:textId="582E19FF" w:rsidR="0033203E" w:rsidRPr="00E00CEB" w:rsidRDefault="00C32E34" w:rsidP="009D01AB">
      <w:pPr>
        <w:autoSpaceDE/>
        <w:adjustRightInd/>
        <w:jc w:val="center"/>
        <w:rPr>
          <w:sz w:val="22"/>
          <w:szCs w:val="22"/>
          <w:lang w:val="en-US"/>
        </w:rPr>
      </w:pPr>
      <w:r w:rsidRPr="00E00CEB">
        <w:rPr>
          <w:iCs/>
          <w:sz w:val="22"/>
          <w:szCs w:val="22"/>
          <w:lang w:val="en-US"/>
        </w:rPr>
        <w:t xml:space="preserve">Methodology in the linear </w:t>
      </w:r>
      <w:r w:rsidR="00D01EAD" w:rsidRPr="00E00CEB">
        <w:rPr>
          <w:iCs/>
          <w:sz w:val="22"/>
          <w:szCs w:val="22"/>
          <w:lang w:val="en-US"/>
        </w:rPr>
        <w:t xml:space="preserve">and non-linear </w:t>
      </w:r>
      <w:r w:rsidRPr="00E00CEB">
        <w:rPr>
          <w:iCs/>
          <w:sz w:val="22"/>
          <w:szCs w:val="22"/>
          <w:lang w:val="en-US"/>
        </w:rPr>
        <w:t>calibration case</w:t>
      </w:r>
      <w:r w:rsidR="00D01EAD" w:rsidRPr="00E00CEB">
        <w:rPr>
          <w:iCs/>
          <w:sz w:val="22"/>
          <w:szCs w:val="22"/>
          <w:lang w:val="en-US"/>
        </w:rPr>
        <w:t>s</w:t>
      </w:r>
    </w:p>
    <w:p w14:paraId="1303B118" w14:textId="4B649855" w:rsidR="0033203E" w:rsidRPr="00E00CEB" w:rsidRDefault="000541ED" w:rsidP="00D72901">
      <w:pPr>
        <w:spacing w:before="280"/>
        <w:jc w:val="right"/>
        <w:rPr>
          <w:b/>
          <w:bCs/>
        </w:rPr>
      </w:pPr>
      <w:r w:rsidRPr="00E00CEB">
        <w:rPr>
          <w:noProof/>
        </w:rPr>
        <mc:AlternateContent>
          <mc:Choice Requires="wps">
            <w:drawing>
              <wp:anchor distT="4294967294" distB="4294967294" distL="114300" distR="114300" simplePos="0" relativeHeight="251652608" behindDoc="0" locked="0" layoutInCell="1" allowOverlap="1" wp14:anchorId="43F73D2D" wp14:editId="6BB2F4C2">
                <wp:simplePos x="0" y="0"/>
                <wp:positionH relativeFrom="column">
                  <wp:posOffset>17780</wp:posOffset>
                </wp:positionH>
                <wp:positionV relativeFrom="paragraph">
                  <wp:posOffset>84454</wp:posOffset>
                </wp:positionV>
                <wp:extent cx="6120130" cy="0"/>
                <wp:effectExtent l="0" t="0" r="0" b="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4A601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.4pt;margin-top:6.65pt;width:481.9pt;height:0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" strokeweight="1pt"/>
            </w:pict>
          </mc:Fallback>
        </mc:AlternateContent>
      </w:r>
      <w:r w:rsidR="0033203E" w:rsidRPr="00E00CEB">
        <w:rPr>
          <w:b/>
          <w:bCs/>
        </w:rPr>
        <w:t>Дата введения</w:t>
      </w:r>
      <w:r w:rsidR="0033203E" w:rsidRPr="00E00CEB">
        <w:rPr>
          <w:b/>
          <w:bCs/>
          <w:lang w:val="en-US"/>
        </w:rPr>
        <w:t> </w:t>
      </w:r>
      <w:r w:rsidR="0033203E" w:rsidRPr="00E00CEB">
        <w:rPr>
          <w:b/>
          <w:bCs/>
        </w:rPr>
        <w:t>_____________</w:t>
      </w:r>
    </w:p>
    <w:p w14:paraId="136D52BC" w14:textId="0AD00E73" w:rsidR="008F7165" w:rsidRPr="00E00CEB" w:rsidRDefault="00BD27BA" w:rsidP="00BD27BA">
      <w:pPr>
        <w:pStyle w:val="1"/>
      </w:pPr>
      <w:bookmarkStart w:id="4" w:name="_Toc295211081"/>
      <w:bookmarkStart w:id="5" w:name="_Toc103699079"/>
      <w:r w:rsidRPr="00E00CEB">
        <w:t xml:space="preserve">1 </w:t>
      </w:r>
      <w:r w:rsidR="008F7165" w:rsidRPr="00E00CEB">
        <w:t>Область применения</w:t>
      </w:r>
      <w:bookmarkEnd w:id="4"/>
      <w:bookmarkEnd w:id="5"/>
    </w:p>
    <w:p w14:paraId="312ACE65" w14:textId="500E07A3" w:rsidR="00DA4FBD" w:rsidRPr="00E00CEB" w:rsidRDefault="00D47B50" w:rsidP="00C60D97">
      <w:pPr>
        <w:ind w:firstLine="397"/>
        <w:jc w:val="both"/>
      </w:pPr>
      <w:r w:rsidRPr="00E00CEB">
        <w:t>В настоящем стандарте рассматриваются калибровочные функци</w:t>
      </w:r>
      <w:r w:rsidR="00E44485" w:rsidRPr="00E00CEB">
        <w:t>и</w:t>
      </w:r>
      <w:r w:rsidRPr="00E00CEB">
        <w:t xml:space="preserve">, которые </w:t>
      </w:r>
      <w:r w:rsidR="00E44485" w:rsidRPr="00E00CEB">
        <w:t xml:space="preserve">могут быть </w:t>
      </w:r>
      <w:r w:rsidR="00DA4FBD" w:rsidRPr="00E00CEB">
        <w:t>как лине</w:t>
      </w:r>
      <w:r w:rsidR="00DA4FBD" w:rsidRPr="00E00CEB">
        <w:t>й</w:t>
      </w:r>
      <w:r w:rsidR="00DA4FBD" w:rsidRPr="00E00CEB">
        <w:t xml:space="preserve">ными, так и нелинейными. </w:t>
      </w:r>
    </w:p>
    <w:p w14:paraId="625E4251" w14:textId="65F56568" w:rsidR="00981173" w:rsidRPr="00E00CEB" w:rsidRDefault="00DA4FBD" w:rsidP="00C60D97">
      <w:pPr>
        <w:ind w:firstLine="397"/>
        <w:jc w:val="both"/>
      </w:pPr>
      <w:r w:rsidRPr="00E00CEB">
        <w:t xml:space="preserve">В нем установлены </w:t>
      </w:r>
      <w:r w:rsidR="00981173" w:rsidRPr="00E00CEB">
        <w:t>основные методы</w:t>
      </w:r>
      <w:r w:rsidR="007579F6" w:rsidRPr="00E00CEB">
        <w:t>:</w:t>
      </w:r>
    </w:p>
    <w:p w14:paraId="31B0F0B9" w14:textId="08617DAA" w:rsidR="00555563" w:rsidRPr="00E00CEB" w:rsidRDefault="00981173" w:rsidP="00C60D97">
      <w:pPr>
        <w:ind w:firstLine="397"/>
        <w:jc w:val="both"/>
      </w:pPr>
      <w:r w:rsidRPr="00E00CEB">
        <w:t xml:space="preserve">- </w:t>
      </w:r>
      <w:r w:rsidR="00555563" w:rsidRPr="00E00CEB">
        <w:t xml:space="preserve">построения профиля прецизионности для переменной отклика, </w:t>
      </w:r>
      <w:r w:rsidR="00EF0CB3" w:rsidRPr="00E00CEB">
        <w:t xml:space="preserve">представляющего собой </w:t>
      </w:r>
      <w:r w:rsidR="00555563" w:rsidRPr="00E00CEB">
        <w:t>описание стандартного отклонения (</w:t>
      </w:r>
      <w:r w:rsidR="00555563" w:rsidRPr="00E00CEB">
        <w:rPr>
          <w:lang w:val="en-US"/>
        </w:rPr>
        <w:t>SD</w:t>
      </w:r>
      <w:r w:rsidR="00555563" w:rsidRPr="00E00CEB">
        <w:t>)</w:t>
      </w:r>
      <w:r w:rsidR="00266FEE" w:rsidRPr="00E00CEB">
        <w:t xml:space="preserve"> и </w:t>
      </w:r>
      <w:r w:rsidR="00EF0CB3" w:rsidRPr="00E00CEB">
        <w:t>коэффициента вариации (</w:t>
      </w:r>
      <w:r w:rsidR="00EF0CB3" w:rsidRPr="00E00CEB">
        <w:rPr>
          <w:lang w:val="en-US"/>
        </w:rPr>
        <w:t>CV</w:t>
      </w:r>
      <w:r w:rsidR="00EF0CB3" w:rsidRPr="00E00CEB">
        <w:t xml:space="preserve">) переменной отклика в виде функции </w:t>
      </w:r>
      <w:r w:rsidR="00D36B9E" w:rsidRPr="00E00CEB">
        <w:t>приведенной</w:t>
      </w:r>
      <w:r w:rsidR="00A7682C" w:rsidRPr="00E00CEB">
        <w:t xml:space="preserve"> переменной состояния;</w:t>
      </w:r>
    </w:p>
    <w:p w14:paraId="62690E69" w14:textId="726259E2" w:rsidR="00EF0CB3" w:rsidRPr="00E00CEB" w:rsidRDefault="00EF0CB3" w:rsidP="00C60D97">
      <w:pPr>
        <w:ind w:firstLine="397"/>
        <w:jc w:val="both"/>
      </w:pPr>
      <w:r w:rsidRPr="00E00CEB">
        <w:t xml:space="preserve">- </w:t>
      </w:r>
      <w:r w:rsidR="00A7682C" w:rsidRPr="00E00CEB">
        <w:t xml:space="preserve">преобразования этого профиля прецизионности в профиль прецизионности для </w:t>
      </w:r>
      <w:r w:rsidR="00D36B9E" w:rsidRPr="00E00CEB">
        <w:t>приведенной</w:t>
      </w:r>
      <w:r w:rsidR="00A7682C" w:rsidRPr="00E00CEB">
        <w:t xml:space="preserve"> п</w:t>
      </w:r>
      <w:r w:rsidR="00A7682C" w:rsidRPr="00E00CEB">
        <w:t>е</w:t>
      </w:r>
      <w:r w:rsidR="00A7682C" w:rsidRPr="00E00CEB">
        <w:t xml:space="preserve">ременной состояния </w:t>
      </w:r>
      <w:r w:rsidR="007F211D" w:rsidRPr="00E00CEB">
        <w:t xml:space="preserve">с </w:t>
      </w:r>
      <w:r w:rsidR="00937C96" w:rsidRPr="00E00CEB">
        <w:t xml:space="preserve">использованием </w:t>
      </w:r>
      <w:r w:rsidR="007F211D" w:rsidRPr="00E00CEB">
        <w:t>калибровочной функци</w:t>
      </w:r>
      <w:r w:rsidR="00937C96" w:rsidRPr="00E00CEB">
        <w:t>и</w:t>
      </w:r>
      <w:r w:rsidR="001078D4" w:rsidRPr="00E00CEB">
        <w:t>;</w:t>
      </w:r>
    </w:p>
    <w:p w14:paraId="33FD56D3" w14:textId="3DFAF762" w:rsidR="007F211D" w:rsidRPr="00E00CEB" w:rsidRDefault="007F211D" w:rsidP="00C60D97">
      <w:pPr>
        <w:ind w:firstLine="397"/>
        <w:jc w:val="both"/>
      </w:pPr>
      <w:r w:rsidRPr="00E00CEB">
        <w:t>- использовани</w:t>
      </w:r>
      <w:r w:rsidR="000D6941" w:rsidRPr="00E00CEB">
        <w:t>я</w:t>
      </w:r>
      <w:r w:rsidRPr="00E00CEB">
        <w:t xml:space="preserve"> </w:t>
      </w:r>
      <w:r w:rsidR="00EA015B" w:rsidRPr="00E00CEB">
        <w:t xml:space="preserve">полученного профиля прецизионности для оценивания критического значения и минимального обнаруживаемого значения </w:t>
      </w:r>
      <w:r w:rsidR="00D36B9E" w:rsidRPr="00E00CEB">
        <w:t>приведенной</w:t>
      </w:r>
      <w:r w:rsidR="00EA015B" w:rsidRPr="00E00CEB">
        <w:t xml:space="preserve"> переменной состояния. </w:t>
      </w:r>
    </w:p>
    <w:p w14:paraId="0129D2F4" w14:textId="21FD0BF2" w:rsidR="00EA015B" w:rsidRPr="00E00CEB" w:rsidRDefault="009F7CA7" w:rsidP="00C60D97">
      <w:pPr>
        <w:ind w:firstLine="397"/>
        <w:jc w:val="both"/>
      </w:pPr>
      <w:r w:rsidRPr="00E00CEB">
        <w:t>Методы, описанные в настоящем стандарте</w:t>
      </w:r>
      <w:r w:rsidR="005B0F86" w:rsidRPr="00E00CEB">
        <w:t>,</w:t>
      </w:r>
      <w:r w:rsidRPr="00E00CEB">
        <w:t xml:space="preserve"> могут оказаться полезными для проверки </w:t>
      </w:r>
      <w:r w:rsidR="009E6871" w:rsidRPr="00E00CEB">
        <w:t xml:space="preserve">способности </w:t>
      </w:r>
      <w:r w:rsidRPr="00E00CEB">
        <w:t xml:space="preserve">обнаружения </w:t>
      </w:r>
      <w:r w:rsidR="009E6871" w:rsidRPr="00E00CEB">
        <w:t xml:space="preserve">конкретного вещества различными типами измерительного оборудования, </w:t>
      </w:r>
      <w:r w:rsidR="002665BE" w:rsidRPr="00E00CEB">
        <w:t xml:space="preserve">к </w:t>
      </w:r>
      <w:r w:rsidR="009E6871" w:rsidRPr="00E00CEB">
        <w:t>котор</w:t>
      </w:r>
      <w:r w:rsidR="000D37CA" w:rsidRPr="00E00CEB">
        <w:t>ы</w:t>
      </w:r>
      <w:r w:rsidR="002665BE" w:rsidRPr="00E00CEB">
        <w:t>м</w:t>
      </w:r>
      <w:r w:rsidR="009E6871" w:rsidRPr="00E00CEB">
        <w:t xml:space="preserve"> </w:t>
      </w:r>
      <w:r w:rsidR="009E6871" w:rsidRPr="00E00CEB">
        <w:rPr>
          <w:lang w:val="en-US"/>
        </w:rPr>
        <w:t>ISO </w:t>
      </w:r>
      <w:r w:rsidR="009E6871" w:rsidRPr="00E00CEB">
        <w:t>11843-2 не может быть примен</w:t>
      </w:r>
      <w:r w:rsidR="002665BE" w:rsidRPr="00E00CEB">
        <w:t>ен</w:t>
      </w:r>
      <w:r w:rsidR="009E6871" w:rsidRPr="00E00CEB">
        <w:t xml:space="preserve">. </w:t>
      </w:r>
      <w:r w:rsidR="003277F5" w:rsidRPr="00E00CEB">
        <w:t xml:space="preserve">Положения настоящего стандарта могут применяться </w:t>
      </w:r>
      <w:r w:rsidR="00CA4A9D" w:rsidRPr="00E00CEB">
        <w:t>при пров</w:t>
      </w:r>
      <w:r w:rsidR="00CA4A9D" w:rsidRPr="00E00CEB">
        <w:t>е</w:t>
      </w:r>
      <w:r w:rsidR="00CA4A9D" w:rsidRPr="00E00CEB">
        <w:t xml:space="preserve">дении </w:t>
      </w:r>
      <w:r w:rsidR="00A169AA" w:rsidRPr="00E00CEB">
        <w:t>анализ</w:t>
      </w:r>
      <w:r w:rsidR="00CA4A9D" w:rsidRPr="00E00CEB">
        <w:t>а</w:t>
      </w:r>
      <w:r w:rsidR="00A169AA" w:rsidRPr="00E00CEB">
        <w:t xml:space="preserve"> стойких </w:t>
      </w:r>
      <w:r w:rsidR="00FB041D" w:rsidRPr="00E00CEB">
        <w:t xml:space="preserve">загрязняющих </w:t>
      </w:r>
      <w:r w:rsidR="00A169AA" w:rsidRPr="00E00CEB">
        <w:t xml:space="preserve">органических </w:t>
      </w:r>
      <w:r w:rsidR="00FB041D" w:rsidRPr="00E00CEB">
        <w:t>веществ (РОР)</w:t>
      </w:r>
      <w:r w:rsidR="000502C8" w:rsidRPr="00E00CEB">
        <w:t xml:space="preserve"> в окружающей среде</w:t>
      </w:r>
      <w:r w:rsidR="003C13B0" w:rsidRPr="00E00CEB">
        <w:t>, таких,</w:t>
      </w:r>
      <w:r w:rsidR="00091145" w:rsidRPr="00E00CEB">
        <w:t xml:space="preserve"> напр</w:t>
      </w:r>
      <w:r w:rsidR="00091145" w:rsidRPr="00E00CEB">
        <w:t>и</w:t>
      </w:r>
      <w:r w:rsidR="00091145" w:rsidRPr="00E00CEB">
        <w:t>мер,</w:t>
      </w:r>
      <w:r w:rsidR="000502C8" w:rsidRPr="00E00CEB">
        <w:t xml:space="preserve"> </w:t>
      </w:r>
      <w:r w:rsidR="003C13B0" w:rsidRPr="00E00CEB">
        <w:t xml:space="preserve">как </w:t>
      </w:r>
      <w:r w:rsidR="000502C8" w:rsidRPr="00E00CEB">
        <w:t xml:space="preserve">диоксиды, пестициды </w:t>
      </w:r>
      <w:r w:rsidR="003F55B6" w:rsidRPr="00E00CEB">
        <w:t xml:space="preserve">и </w:t>
      </w:r>
      <w:proofErr w:type="spellStart"/>
      <w:r w:rsidR="003F55B6" w:rsidRPr="00E00CEB">
        <w:t>гормоноподобные</w:t>
      </w:r>
      <w:proofErr w:type="spellEnd"/>
      <w:r w:rsidR="003F55B6" w:rsidRPr="00E00CEB">
        <w:t xml:space="preserve"> химические вещества</w:t>
      </w:r>
      <w:r w:rsidR="009201E2" w:rsidRPr="00E00CEB">
        <w:t xml:space="preserve">, с помощью конкурентного </w:t>
      </w:r>
      <w:r w:rsidR="009201E2" w:rsidRPr="00E00CEB">
        <w:rPr>
          <w:lang w:val="en-US"/>
        </w:rPr>
        <w:t>ELISA</w:t>
      </w:r>
      <w:r w:rsidR="009201E2" w:rsidRPr="00E00CEB">
        <w:t xml:space="preserve"> (</w:t>
      </w:r>
      <w:r w:rsidR="00855050" w:rsidRPr="00E00CEB">
        <w:t>иммуноферментного анализа</w:t>
      </w:r>
      <w:r w:rsidR="009201E2" w:rsidRPr="00E00CEB">
        <w:t>)</w:t>
      </w:r>
      <w:r w:rsidR="00855050" w:rsidRPr="00E00CEB">
        <w:t xml:space="preserve">, </w:t>
      </w:r>
      <w:r w:rsidR="00B24450" w:rsidRPr="00E00CEB">
        <w:t>а также</w:t>
      </w:r>
      <w:r w:rsidR="00E90B2D" w:rsidRPr="00E00CEB">
        <w:t xml:space="preserve"> </w:t>
      </w:r>
      <w:r w:rsidR="0066713D" w:rsidRPr="00E00CEB">
        <w:t xml:space="preserve">при выполнении </w:t>
      </w:r>
      <w:r w:rsidR="00320D66" w:rsidRPr="00E00CEB">
        <w:t>тест</w:t>
      </w:r>
      <w:r w:rsidR="00EE7686" w:rsidRPr="00E00CEB">
        <w:t>ов</w:t>
      </w:r>
      <w:r w:rsidR="00320D66" w:rsidRPr="00E00CEB">
        <w:t xml:space="preserve"> </w:t>
      </w:r>
      <w:r w:rsidR="003E02C5" w:rsidRPr="00E00CEB">
        <w:t>на бактериальные</w:t>
      </w:r>
      <w:r w:rsidR="00E90B2D" w:rsidRPr="00E00CEB">
        <w:t xml:space="preserve"> эндо</w:t>
      </w:r>
      <w:r w:rsidR="00B24450" w:rsidRPr="00E00CEB">
        <w:t>то</w:t>
      </w:r>
      <w:r w:rsidR="00E90B2D" w:rsidRPr="00E00CEB">
        <w:t>ксин</w:t>
      </w:r>
      <w:r w:rsidR="003E02C5" w:rsidRPr="00E00CEB">
        <w:t>ы</w:t>
      </w:r>
      <w:r w:rsidR="00B24450" w:rsidRPr="00E00CEB">
        <w:t>, вызывающи</w:t>
      </w:r>
      <w:r w:rsidR="0051765F" w:rsidRPr="00E00CEB">
        <w:t>е</w:t>
      </w:r>
      <w:r w:rsidR="00B24450" w:rsidRPr="00E00CEB">
        <w:t xml:space="preserve"> </w:t>
      </w:r>
      <w:r w:rsidR="003E02C5" w:rsidRPr="00E00CEB">
        <w:t xml:space="preserve">у людей </w:t>
      </w:r>
      <w:r w:rsidR="00B24450" w:rsidRPr="00E00CEB">
        <w:t>гипертермию.</w:t>
      </w:r>
    </w:p>
    <w:p w14:paraId="5B3F3999" w14:textId="43B66D6D" w:rsidR="004E395D" w:rsidRPr="00E00CEB" w:rsidRDefault="00232F9A" w:rsidP="00C60D97">
      <w:pPr>
        <w:ind w:firstLine="397"/>
        <w:jc w:val="both"/>
      </w:pPr>
      <w:r w:rsidRPr="00E00CEB">
        <w:t xml:space="preserve">Определение и </w:t>
      </w:r>
      <w:r w:rsidR="00BC4ECA" w:rsidRPr="00E00CEB">
        <w:t>способы</w:t>
      </w:r>
      <w:r w:rsidR="00D81C2B" w:rsidRPr="00E00CEB">
        <w:t xml:space="preserve"> </w:t>
      </w:r>
      <w:r w:rsidRPr="00E00CEB">
        <w:t>примен</w:t>
      </w:r>
      <w:r w:rsidR="00D81C2B" w:rsidRPr="00E00CEB">
        <w:t>ения</w:t>
      </w:r>
      <w:r w:rsidRPr="00E00CEB">
        <w:t xml:space="preserve"> критического значения и минимального обнаруживаемого значения </w:t>
      </w:r>
      <w:r w:rsidR="00D36B9E" w:rsidRPr="00E00CEB">
        <w:t>приведенной</w:t>
      </w:r>
      <w:r w:rsidRPr="00E00CEB">
        <w:t xml:space="preserve"> переменной состояния описаны в </w:t>
      </w:r>
      <w:r w:rsidRPr="00E00CEB">
        <w:rPr>
          <w:lang w:val="en-US"/>
        </w:rPr>
        <w:t>ISO</w:t>
      </w:r>
      <w:r w:rsidRPr="00E00CEB">
        <w:t xml:space="preserve"> 11843-1 и </w:t>
      </w:r>
      <w:r w:rsidRPr="00E00CEB">
        <w:rPr>
          <w:lang w:val="en-US"/>
        </w:rPr>
        <w:t>ISO</w:t>
      </w:r>
      <w:r w:rsidRPr="00E00CEB">
        <w:t xml:space="preserve"> 11843-2. </w:t>
      </w:r>
      <w:r w:rsidR="0012567A" w:rsidRPr="00E00CEB">
        <w:t>В н</w:t>
      </w:r>
      <w:r w:rsidRPr="00E00CEB">
        <w:t>астоящ</w:t>
      </w:r>
      <w:r w:rsidR="0012567A" w:rsidRPr="00E00CEB">
        <w:t>ем</w:t>
      </w:r>
      <w:r w:rsidRPr="00E00CEB">
        <w:t xml:space="preserve"> стандарт</w:t>
      </w:r>
      <w:r w:rsidR="0012567A" w:rsidRPr="00E00CEB">
        <w:t>е</w:t>
      </w:r>
      <w:r w:rsidRPr="00E00CEB">
        <w:t xml:space="preserve"> </w:t>
      </w:r>
      <w:r w:rsidR="0012567A" w:rsidRPr="00E00CEB">
        <w:t xml:space="preserve">понятия из </w:t>
      </w:r>
      <w:r w:rsidR="0012567A" w:rsidRPr="00E00CEB">
        <w:rPr>
          <w:lang w:val="en-US"/>
        </w:rPr>
        <w:t>ISO</w:t>
      </w:r>
      <w:r w:rsidR="0012567A" w:rsidRPr="00E00CEB">
        <w:t xml:space="preserve"> 11843-2 </w:t>
      </w:r>
      <w:r w:rsidR="000F3D15" w:rsidRPr="00E00CEB">
        <w:t>распростран</w:t>
      </w:r>
      <w:r w:rsidR="00D81C2B" w:rsidRPr="00E00CEB">
        <w:t>яются</w:t>
      </w:r>
      <w:r w:rsidR="000F3D15" w:rsidRPr="00E00CEB">
        <w:t xml:space="preserve"> </w:t>
      </w:r>
      <w:r w:rsidR="00FA2A66" w:rsidRPr="00E00CEB">
        <w:t xml:space="preserve">также </w:t>
      </w:r>
      <w:r w:rsidR="0012567A" w:rsidRPr="00E00CEB">
        <w:t>на случаи нелинейной калибровки.</w:t>
      </w:r>
    </w:p>
    <w:p w14:paraId="0288894A" w14:textId="344D1B12" w:rsidR="0012567A" w:rsidRPr="00E00CEB" w:rsidRDefault="005B1EEA" w:rsidP="00C60D97">
      <w:pPr>
        <w:ind w:firstLine="397"/>
        <w:jc w:val="both"/>
      </w:pPr>
      <w:r w:rsidRPr="00E00CEB">
        <w:t xml:space="preserve">Критическое значение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 w:rsidRPr="00E00CEB">
        <w:t xml:space="preserve"> и минимальное обнаруживаемое значение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Pr="00E00CEB">
        <w:t xml:space="preserve"> </w:t>
      </w:r>
      <w:r w:rsidR="0084775D" w:rsidRPr="00E00CEB">
        <w:t xml:space="preserve">задаются в единицах </w:t>
      </w:r>
      <w:r w:rsidR="00D36B9E" w:rsidRPr="00E00CEB">
        <w:t>пр</w:t>
      </w:r>
      <w:r w:rsidR="00D36B9E" w:rsidRPr="00E00CEB">
        <w:t>и</w:t>
      </w:r>
      <w:r w:rsidR="00D36B9E" w:rsidRPr="00E00CEB">
        <w:t>веденной</w:t>
      </w:r>
      <w:r w:rsidR="0084775D" w:rsidRPr="00E00CEB">
        <w:t xml:space="preserve"> переменной состояния. Если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 w:rsidR="0084775D" w:rsidRPr="00E00CEB"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6B6014" w:rsidRPr="00E00CEB">
        <w:t xml:space="preserve"> </w:t>
      </w:r>
      <w:r w:rsidR="00D57ED3" w:rsidRPr="00E00CEB">
        <w:t xml:space="preserve">определяют на основании </w:t>
      </w:r>
      <w:r w:rsidR="008E7B52" w:rsidRPr="00E00CEB">
        <w:t xml:space="preserve">распределения переменной отклика, то </w:t>
      </w:r>
      <w:r w:rsidR="001F453A" w:rsidRPr="00E00CEB">
        <w:t xml:space="preserve">это </w:t>
      </w:r>
      <w:r w:rsidR="008E7B52" w:rsidRPr="00E00CEB">
        <w:t>определение должно включать калибровочную функцию</w:t>
      </w:r>
      <w:r w:rsidR="00CE18D5" w:rsidRPr="00E00CEB">
        <w:t>, позволяющую п</w:t>
      </w:r>
      <w:r w:rsidR="0084635E" w:rsidRPr="00E00CEB">
        <w:t>реобразова</w:t>
      </w:r>
      <w:r w:rsidR="00CE18D5" w:rsidRPr="00E00CEB">
        <w:t>ть</w:t>
      </w:r>
      <w:r w:rsidR="0084635E" w:rsidRPr="00E00CEB">
        <w:t xml:space="preserve"> </w:t>
      </w:r>
      <w:r w:rsidR="00293DEB" w:rsidRPr="00E00CEB">
        <w:t>переменн</w:t>
      </w:r>
      <w:r w:rsidR="00CE18D5" w:rsidRPr="00E00CEB">
        <w:t>ую</w:t>
      </w:r>
      <w:r w:rsidR="00293DEB" w:rsidRPr="00E00CEB">
        <w:t xml:space="preserve"> отклика в </w:t>
      </w:r>
      <w:r w:rsidR="00CC7EFB" w:rsidRPr="00E00CEB">
        <w:t>приведенную</w:t>
      </w:r>
      <w:r w:rsidR="00293DEB" w:rsidRPr="00E00CEB">
        <w:t xml:space="preserve"> переменную состояния. </w:t>
      </w:r>
      <w:r w:rsidR="00CE18D5" w:rsidRPr="00E00CEB">
        <w:t>В</w:t>
      </w:r>
      <w:r w:rsidR="00FF40F8" w:rsidRPr="00E00CEB">
        <w:t xml:space="preserve"> настоящем стандарте</w:t>
      </w:r>
      <w:r w:rsidR="00CE18D5" w:rsidRPr="00E00CEB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 w:rsidR="00CE18D5" w:rsidRPr="00E00CEB"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CE18D5" w:rsidRPr="00E00CEB">
        <w:t xml:space="preserve"> </w:t>
      </w:r>
      <w:r w:rsidR="00FF40F8" w:rsidRPr="00E00CEB">
        <w:t>определ</w:t>
      </w:r>
      <w:r w:rsidR="00FF40F8" w:rsidRPr="00E00CEB">
        <w:t>я</w:t>
      </w:r>
      <w:r w:rsidR="00FF40F8" w:rsidRPr="00E00CEB">
        <w:t xml:space="preserve">ют на основании распределения </w:t>
      </w:r>
      <w:r w:rsidR="00D36B9E" w:rsidRPr="00E00CEB">
        <w:t>приведенной</w:t>
      </w:r>
      <w:r w:rsidR="00FF40F8" w:rsidRPr="00E00CEB">
        <w:t xml:space="preserve"> переменной состояния независимо от </w:t>
      </w:r>
      <w:r w:rsidR="002B25C0" w:rsidRPr="00E00CEB">
        <w:t>вида калиброво</w:t>
      </w:r>
      <w:r w:rsidR="002B25C0" w:rsidRPr="00E00CEB">
        <w:t>ч</w:t>
      </w:r>
      <w:r w:rsidR="002B25C0" w:rsidRPr="00E00CEB">
        <w:t>ной функции. Следовательно</w:t>
      </w:r>
      <w:r w:rsidR="003277F5" w:rsidRPr="00E00CEB">
        <w:t>,</w:t>
      </w:r>
      <w:r w:rsidR="002B25C0" w:rsidRPr="00E00CEB">
        <w:t xml:space="preserve"> </w:t>
      </w:r>
      <w:r w:rsidR="00466F99" w:rsidRPr="00E00CEB">
        <w:t xml:space="preserve">возможность </w:t>
      </w:r>
      <w:r w:rsidR="002B25C0" w:rsidRPr="00E00CEB">
        <w:t>определени</w:t>
      </w:r>
      <w:r w:rsidR="00466F99" w:rsidRPr="00E00CEB">
        <w:t>я</w:t>
      </w:r>
      <w:r w:rsidR="002B25C0" w:rsidRPr="00E00CEB">
        <w:t xml:space="preserve"> </w:t>
      </w:r>
      <w:r w:rsidR="00466F99" w:rsidRPr="00E00CEB">
        <w:t xml:space="preserve">этих значений </w:t>
      </w:r>
      <w:r w:rsidR="00D63F9A" w:rsidRPr="00E00CEB">
        <w:t>не</w:t>
      </w:r>
      <w:r w:rsidR="00466F99" w:rsidRPr="00E00CEB">
        <w:t xml:space="preserve"> </w:t>
      </w:r>
      <w:r w:rsidR="00D63F9A" w:rsidRPr="00E00CEB">
        <w:t>зависи</w:t>
      </w:r>
      <w:r w:rsidR="00466F99" w:rsidRPr="00E00CEB">
        <w:t>т</w:t>
      </w:r>
      <w:r w:rsidR="00D63F9A" w:rsidRPr="00E00CEB">
        <w:t xml:space="preserve"> от того, является ли функция линейной или нелине</w:t>
      </w:r>
      <w:r w:rsidR="003105D8" w:rsidRPr="00E00CEB">
        <w:t>й</w:t>
      </w:r>
      <w:r w:rsidR="00D63F9A" w:rsidRPr="00E00CEB">
        <w:t>ной.</w:t>
      </w:r>
    </w:p>
    <w:p w14:paraId="1E2F51E2" w14:textId="7B7E8714" w:rsidR="004E395D" w:rsidRPr="00E00CEB" w:rsidRDefault="003105D8" w:rsidP="00C60D97">
      <w:pPr>
        <w:ind w:firstLine="397"/>
        <w:jc w:val="both"/>
      </w:pPr>
      <w:r w:rsidRPr="00E00CEB">
        <w:t>Калибровочная функция должна быть непрерывной, дифференцируемой и монотонно возраста</w:t>
      </w:r>
      <w:r w:rsidRPr="00E00CEB">
        <w:t>ю</w:t>
      </w:r>
      <w:r w:rsidRPr="00E00CEB">
        <w:t>щей ил</w:t>
      </w:r>
      <w:r w:rsidR="00E2756A" w:rsidRPr="00E00CEB">
        <w:t>и</w:t>
      </w:r>
      <w:r w:rsidRPr="00E00CEB">
        <w:t xml:space="preserve"> убывающей.</w:t>
      </w:r>
    </w:p>
    <w:p w14:paraId="631CA0F6" w14:textId="0C7E18BE" w:rsidR="004E395D" w:rsidRPr="00E00CEB" w:rsidRDefault="00EA5FF3" w:rsidP="00C60D97">
      <w:pPr>
        <w:ind w:firstLine="397"/>
        <w:jc w:val="both"/>
      </w:pPr>
      <w:proofErr w:type="gramStart"/>
      <w:r w:rsidRPr="00E00CEB">
        <w:t>Кроме того в стандарте описан метод для случая, когда SD или CV известны только в окрестности минимального обнаруживаемого значения.</w:t>
      </w:r>
      <w:proofErr w:type="gramEnd"/>
    </w:p>
    <w:p w14:paraId="54BB0992" w14:textId="19BF1EF9" w:rsidR="00D57ED3" w:rsidRPr="00E00CEB" w:rsidRDefault="00AD5935" w:rsidP="00C60D97">
      <w:pPr>
        <w:ind w:firstLine="397"/>
        <w:jc w:val="both"/>
      </w:pPr>
      <w:r w:rsidRPr="00E00CEB">
        <w:t>В н</w:t>
      </w:r>
      <w:r w:rsidR="000B4E08" w:rsidRPr="00E00CEB">
        <w:t>астоящ</w:t>
      </w:r>
      <w:r w:rsidRPr="00E00CEB">
        <w:t>ем</w:t>
      </w:r>
      <w:r w:rsidR="000B4E08" w:rsidRPr="00E00CEB">
        <w:t xml:space="preserve"> стандарт</w:t>
      </w:r>
      <w:r w:rsidRPr="00E00CEB">
        <w:t>е</w:t>
      </w:r>
      <w:r w:rsidR="00AD5AC9" w:rsidRPr="00E00CEB">
        <w:t xml:space="preserve"> </w:t>
      </w:r>
      <w:r w:rsidRPr="00E00CEB">
        <w:t>приведены</w:t>
      </w:r>
      <w:r w:rsidR="00AD5AC9" w:rsidRPr="00E00CEB">
        <w:t xml:space="preserve"> соответствующи</w:t>
      </w:r>
      <w:r w:rsidRPr="00E00CEB">
        <w:t>е</w:t>
      </w:r>
      <w:r w:rsidR="00AD5AC9" w:rsidRPr="00E00CEB">
        <w:t xml:space="preserve"> пример</w:t>
      </w:r>
      <w:r w:rsidRPr="00E00CEB">
        <w:t>ы</w:t>
      </w:r>
      <w:r w:rsidR="00AD5AC9" w:rsidRPr="00E00CEB">
        <w:t>.</w:t>
      </w:r>
    </w:p>
    <w:p w14:paraId="7E92B3C0" w14:textId="6E98FAEF" w:rsidR="00DB0D96" w:rsidRPr="00E00CEB" w:rsidRDefault="00905EF0" w:rsidP="00905EF0">
      <w:pPr>
        <w:pStyle w:val="1"/>
      </w:pPr>
      <w:bookmarkStart w:id="6" w:name="_Toc86465969"/>
      <w:bookmarkStart w:id="7" w:name="_Toc87329945"/>
      <w:bookmarkStart w:id="8" w:name="_Toc87938904"/>
      <w:bookmarkStart w:id="9" w:name="_Toc127952547"/>
      <w:bookmarkStart w:id="10" w:name="_Toc146080603"/>
      <w:bookmarkStart w:id="11" w:name="_Toc146529579"/>
      <w:bookmarkStart w:id="12" w:name="_Toc189622760"/>
      <w:bookmarkStart w:id="13" w:name="_Toc295211082"/>
      <w:bookmarkStart w:id="14" w:name="_Toc103699080"/>
      <w:r w:rsidRPr="00E00CEB">
        <w:t xml:space="preserve">2 </w:t>
      </w:r>
      <w:r w:rsidR="00E96A90" w:rsidRPr="00E00CEB">
        <w:t>Нормативные ссылки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D68F416" w14:textId="01BE6417" w:rsidR="00E33BFD" w:rsidRPr="00E00CEB" w:rsidRDefault="00772D11" w:rsidP="00E33BFD">
      <w:pPr>
        <w:pStyle w:val="afff6"/>
        <w:shd w:val="clear" w:color="auto" w:fill="FFFFFF"/>
        <w:ind w:left="0" w:firstLine="426"/>
        <w:jc w:val="both"/>
        <w:rPr>
          <w:rFonts w:cs="Times New Roman"/>
        </w:rPr>
      </w:pPr>
      <w:r w:rsidRPr="00E00CEB">
        <w:rPr>
          <w:rFonts w:cs="Times New Roman"/>
        </w:rPr>
        <w:t xml:space="preserve">Следующие документы содержат положения, которые посредством ссылок в тексте представляют собой положения настоящего стандарта. Для датированных ссылок не применяют изданные </w:t>
      </w:r>
      <w:r w:rsidR="008141CA" w:rsidRPr="00E00CEB">
        <w:rPr>
          <w:rFonts w:cs="Times New Roman"/>
        </w:rPr>
        <w:t xml:space="preserve">к ним </w:t>
      </w:r>
      <w:r w:rsidRPr="00E00CEB">
        <w:rPr>
          <w:rFonts w:cs="Times New Roman"/>
        </w:rPr>
        <w:t>вп</w:t>
      </w:r>
      <w:r w:rsidRPr="00E00CEB">
        <w:rPr>
          <w:rFonts w:cs="Times New Roman"/>
        </w:rPr>
        <w:t>о</w:t>
      </w:r>
      <w:r w:rsidRPr="00E00CEB">
        <w:rPr>
          <w:rFonts w:cs="Times New Roman"/>
        </w:rPr>
        <w:t xml:space="preserve">следствии поправки, </w:t>
      </w:r>
      <w:r w:rsidR="008141CA" w:rsidRPr="00E00CEB">
        <w:rPr>
          <w:rFonts w:cs="Times New Roman"/>
        </w:rPr>
        <w:t>или их пересмотренные публикации. Однако сторонам, заключающим соглашения на основании настоящего стандарта, рекомендуется изучит</w:t>
      </w:r>
      <w:r w:rsidR="00AD5935" w:rsidRPr="00E00CEB">
        <w:rPr>
          <w:rFonts w:cs="Times New Roman"/>
        </w:rPr>
        <w:t>ь</w:t>
      </w:r>
      <w:r w:rsidR="008141CA" w:rsidRPr="00E00CEB">
        <w:rPr>
          <w:rFonts w:cs="Times New Roman"/>
        </w:rPr>
        <w:t xml:space="preserve"> возможность применения </w:t>
      </w:r>
      <w:r w:rsidR="00446D2E" w:rsidRPr="00E00CEB">
        <w:rPr>
          <w:rFonts w:cs="Times New Roman"/>
        </w:rPr>
        <w:t>последних и</w:t>
      </w:r>
      <w:r w:rsidR="00446D2E" w:rsidRPr="00E00CEB">
        <w:rPr>
          <w:rFonts w:cs="Times New Roman"/>
        </w:rPr>
        <w:t>з</w:t>
      </w:r>
      <w:r w:rsidR="00446D2E" w:rsidRPr="00E00CEB">
        <w:rPr>
          <w:rFonts w:cs="Times New Roman"/>
        </w:rPr>
        <w:t>даний приведенных ниже документов. Для недатированной ссылки применяют последнее издание сс</w:t>
      </w:r>
      <w:r w:rsidR="00446D2E" w:rsidRPr="00E00CEB">
        <w:rPr>
          <w:rFonts w:cs="Times New Roman"/>
        </w:rPr>
        <w:t>ы</w:t>
      </w:r>
      <w:r w:rsidR="00446D2E" w:rsidRPr="00E00CEB">
        <w:rPr>
          <w:rFonts w:cs="Times New Roman"/>
        </w:rPr>
        <w:t xml:space="preserve">лочного </w:t>
      </w:r>
      <w:bookmarkStart w:id="15" w:name="_GoBack"/>
      <w:bookmarkEnd w:id="15"/>
      <w:r w:rsidR="00446D2E" w:rsidRPr="00E00CEB">
        <w:rPr>
          <w:rFonts w:cs="Times New Roman"/>
        </w:rPr>
        <w:t xml:space="preserve">документа. Организации-члены </w:t>
      </w:r>
      <w:r w:rsidR="00446D2E" w:rsidRPr="00E00CEB">
        <w:rPr>
          <w:rFonts w:cs="Times New Roman"/>
          <w:lang w:val="en-US"/>
        </w:rPr>
        <w:t>ISO</w:t>
      </w:r>
      <w:r w:rsidR="00446D2E" w:rsidRPr="00E00CEB">
        <w:rPr>
          <w:rFonts w:cs="Times New Roman"/>
        </w:rPr>
        <w:t xml:space="preserve"> и </w:t>
      </w:r>
      <w:r w:rsidR="00446D2E" w:rsidRPr="00E00CEB">
        <w:rPr>
          <w:rFonts w:cs="Times New Roman"/>
          <w:lang w:val="en-US"/>
        </w:rPr>
        <w:t>IEC</w:t>
      </w:r>
      <w:r w:rsidR="00446D2E" w:rsidRPr="00E00CEB">
        <w:rPr>
          <w:rFonts w:cs="Times New Roman"/>
        </w:rPr>
        <w:t xml:space="preserve"> ведут реестры действующих </w:t>
      </w:r>
      <w:r w:rsidR="001D07CB" w:rsidRPr="00E00CEB">
        <w:rPr>
          <w:rFonts w:cs="Times New Roman"/>
        </w:rPr>
        <w:t xml:space="preserve">актуальных </w:t>
      </w:r>
      <w:r w:rsidR="00446D2E" w:rsidRPr="00E00CEB">
        <w:rPr>
          <w:rFonts w:cs="Times New Roman"/>
        </w:rPr>
        <w:t>междун</w:t>
      </w:r>
      <w:r w:rsidR="00446D2E" w:rsidRPr="00E00CEB">
        <w:rPr>
          <w:rFonts w:cs="Times New Roman"/>
        </w:rPr>
        <w:t>а</w:t>
      </w:r>
      <w:r w:rsidR="00446D2E" w:rsidRPr="00E00CEB">
        <w:rPr>
          <w:rFonts w:cs="Times New Roman"/>
        </w:rPr>
        <w:t>родных стандартов</w:t>
      </w:r>
      <w:r w:rsidR="00E33BFD" w:rsidRPr="00E00CEB">
        <w:rPr>
          <w:rFonts w:cs="Times New Roman"/>
        </w:rPr>
        <w:t xml:space="preserve">. </w:t>
      </w:r>
    </w:p>
    <w:p w14:paraId="7EAE61A5" w14:textId="77777777" w:rsidR="00F07F86" w:rsidRPr="00E00CEB" w:rsidRDefault="00F07F86" w:rsidP="00F07F86">
      <w:pPr>
        <w:pStyle w:val="afff6"/>
        <w:shd w:val="clear" w:color="auto" w:fill="FFFFFF"/>
        <w:ind w:left="34" w:firstLine="426"/>
        <w:jc w:val="both"/>
        <w:rPr>
          <w:rFonts w:cs="Times New Roman"/>
        </w:rPr>
      </w:pPr>
      <w:r w:rsidRPr="00E00CEB">
        <w:rPr>
          <w:rFonts w:cs="Times New Roman"/>
          <w:lang w:val="en-US"/>
        </w:rPr>
        <w:t>ISO 3534-1, Statistics – Vocabulary and symbols – Part 1: General statistical terms and terms used in probability (</w:t>
      </w:r>
      <w:r w:rsidRPr="00E00CEB">
        <w:rPr>
          <w:rFonts w:cs="Times New Roman"/>
        </w:rPr>
        <w:t>Статистика</w:t>
      </w:r>
      <w:r w:rsidRPr="00E00CEB">
        <w:rPr>
          <w:rFonts w:cs="Times New Roman"/>
          <w:lang w:val="en-US"/>
        </w:rPr>
        <w:t xml:space="preserve">. </w:t>
      </w:r>
      <w:r w:rsidRPr="00E00CEB">
        <w:rPr>
          <w:rFonts w:cs="Times New Roman"/>
        </w:rPr>
        <w:t>Словарь и условные обозначения. Часть 1. Общие термины математической статистики и термины, относящиеся к теории вероятностей)</w:t>
      </w:r>
    </w:p>
    <w:p w14:paraId="02E4E82A" w14:textId="77777777" w:rsidR="00F07F86" w:rsidRPr="00E00CEB" w:rsidRDefault="00F07F86" w:rsidP="00F07F86">
      <w:pPr>
        <w:ind w:left="34" w:firstLine="397"/>
        <w:jc w:val="both"/>
        <w:rPr>
          <w:rFonts w:cs="Times New Roman"/>
          <w:lang w:val="en-US"/>
        </w:rPr>
      </w:pPr>
      <w:r w:rsidRPr="00E00CEB">
        <w:rPr>
          <w:rFonts w:cs="Times New Roman"/>
          <w:lang w:val="en-US"/>
        </w:rPr>
        <w:t>ISO 3534-2, Statistics – Vocabulary and symbols – Part 2: Applied statistics (</w:t>
      </w:r>
      <w:r w:rsidRPr="00E00CEB">
        <w:rPr>
          <w:rFonts w:cs="Times New Roman"/>
        </w:rPr>
        <w:t>Статистика</w:t>
      </w:r>
      <w:r w:rsidRPr="00E00CEB">
        <w:rPr>
          <w:rFonts w:cs="Times New Roman"/>
          <w:lang w:val="en-US"/>
        </w:rPr>
        <w:t xml:space="preserve">. </w:t>
      </w:r>
      <w:r w:rsidRPr="00E00CEB">
        <w:rPr>
          <w:rFonts w:cs="Times New Roman"/>
        </w:rPr>
        <w:t>Словарь</w:t>
      </w:r>
      <w:r w:rsidRPr="00E00CEB">
        <w:rPr>
          <w:rFonts w:cs="Times New Roman"/>
          <w:lang w:val="en-US"/>
        </w:rPr>
        <w:t xml:space="preserve"> </w:t>
      </w:r>
      <w:r w:rsidRPr="00E00CEB">
        <w:rPr>
          <w:rFonts w:cs="Times New Roman"/>
        </w:rPr>
        <w:t>и</w:t>
      </w:r>
      <w:r w:rsidRPr="00E00CEB">
        <w:rPr>
          <w:rFonts w:cs="Times New Roman"/>
          <w:lang w:val="en-US"/>
        </w:rPr>
        <w:t xml:space="preserve"> </w:t>
      </w:r>
      <w:r w:rsidRPr="00E00CEB">
        <w:rPr>
          <w:rFonts w:cs="Times New Roman"/>
        </w:rPr>
        <w:t>условные</w:t>
      </w:r>
      <w:r w:rsidRPr="00E00CEB">
        <w:rPr>
          <w:rFonts w:cs="Times New Roman"/>
          <w:lang w:val="en-US"/>
        </w:rPr>
        <w:t xml:space="preserve"> </w:t>
      </w:r>
      <w:r w:rsidRPr="00E00CEB">
        <w:rPr>
          <w:rFonts w:cs="Times New Roman"/>
        </w:rPr>
        <w:t>обозначения</w:t>
      </w:r>
      <w:r w:rsidRPr="00E00CEB">
        <w:rPr>
          <w:rFonts w:cs="Times New Roman"/>
          <w:lang w:val="en-US"/>
        </w:rPr>
        <w:t xml:space="preserve">. </w:t>
      </w:r>
      <w:r w:rsidRPr="00E00CEB">
        <w:rPr>
          <w:rFonts w:cs="Times New Roman"/>
        </w:rPr>
        <w:t>Часть</w:t>
      </w:r>
      <w:r w:rsidRPr="00E00CEB">
        <w:rPr>
          <w:rFonts w:cs="Times New Roman"/>
          <w:lang w:val="en-US"/>
        </w:rPr>
        <w:t xml:space="preserve"> 2. </w:t>
      </w:r>
      <w:r w:rsidRPr="00E00CEB">
        <w:rPr>
          <w:rFonts w:cs="Times New Roman"/>
        </w:rPr>
        <w:t>Прикладная</w:t>
      </w:r>
      <w:r w:rsidRPr="00E00CEB">
        <w:rPr>
          <w:rFonts w:cs="Times New Roman"/>
          <w:lang w:val="en-US"/>
        </w:rPr>
        <w:t xml:space="preserve"> </w:t>
      </w:r>
      <w:r w:rsidRPr="00E00CEB">
        <w:rPr>
          <w:rFonts w:cs="Times New Roman"/>
        </w:rPr>
        <w:t>статистика</w:t>
      </w:r>
      <w:r w:rsidRPr="00E00CEB">
        <w:rPr>
          <w:rFonts w:cs="Times New Roman"/>
          <w:lang w:val="en-US"/>
        </w:rPr>
        <w:t>)</w:t>
      </w:r>
    </w:p>
    <w:p w14:paraId="588257B5" w14:textId="7BA9EE57" w:rsidR="008E550A" w:rsidRPr="00E00CEB" w:rsidRDefault="008E550A" w:rsidP="00E33BFD">
      <w:pPr>
        <w:pStyle w:val="afff6"/>
        <w:shd w:val="clear" w:color="auto" w:fill="FFFFFF"/>
        <w:ind w:left="0" w:firstLine="426"/>
        <w:jc w:val="both"/>
        <w:rPr>
          <w:rFonts w:cs="Times New Roman"/>
          <w:lang w:val="en-US"/>
        </w:rPr>
      </w:pPr>
      <w:r w:rsidRPr="00E00CEB">
        <w:rPr>
          <w:rFonts w:cs="Times New Roman"/>
          <w:lang w:val="en-US"/>
        </w:rPr>
        <w:t>ISO 3534-</w:t>
      </w:r>
      <w:r w:rsidR="004D01F1" w:rsidRPr="00E00CEB">
        <w:rPr>
          <w:rFonts w:cs="Times New Roman"/>
          <w:lang w:val="en-US"/>
        </w:rPr>
        <w:t>3</w:t>
      </w:r>
      <w:r w:rsidR="00153941" w:rsidRPr="00E00CEB">
        <w:rPr>
          <w:rFonts w:cs="Times New Roman"/>
          <w:lang w:val="en-US"/>
        </w:rPr>
        <w:t>,</w:t>
      </w:r>
      <w:r w:rsidRPr="00E00CEB">
        <w:rPr>
          <w:rFonts w:cs="Times New Roman"/>
          <w:lang w:val="en-US"/>
        </w:rPr>
        <w:t xml:space="preserve"> Statistics – Vocabulary and symbols – Part </w:t>
      </w:r>
      <w:r w:rsidR="00637AA5" w:rsidRPr="00E00CEB">
        <w:rPr>
          <w:rFonts w:cs="Times New Roman"/>
          <w:lang w:val="en-US"/>
        </w:rPr>
        <w:t>3</w:t>
      </w:r>
      <w:r w:rsidRPr="00E00CEB">
        <w:rPr>
          <w:rFonts w:cs="Times New Roman"/>
          <w:lang w:val="en-US"/>
        </w:rPr>
        <w:t xml:space="preserve">: </w:t>
      </w:r>
      <w:r w:rsidR="00637AA5" w:rsidRPr="00E00CEB">
        <w:rPr>
          <w:rFonts w:cs="Times New Roman"/>
          <w:lang w:val="en-US"/>
        </w:rPr>
        <w:t>Design of experiments</w:t>
      </w:r>
      <w:r w:rsidRPr="00E00CEB">
        <w:rPr>
          <w:rFonts w:cs="Times New Roman"/>
          <w:lang w:val="en-US"/>
        </w:rPr>
        <w:t xml:space="preserve"> (</w:t>
      </w:r>
      <w:r w:rsidRPr="00E00CEB">
        <w:rPr>
          <w:rFonts w:cs="Times New Roman"/>
        </w:rPr>
        <w:t>Статистика</w:t>
      </w:r>
      <w:r w:rsidRPr="00E00CEB">
        <w:rPr>
          <w:rFonts w:cs="Times New Roman"/>
          <w:lang w:val="en-US"/>
        </w:rPr>
        <w:t xml:space="preserve">. </w:t>
      </w:r>
      <w:r w:rsidRPr="00E00CEB">
        <w:rPr>
          <w:rFonts w:cs="Times New Roman"/>
        </w:rPr>
        <w:t>Словарь</w:t>
      </w:r>
      <w:r w:rsidRPr="00E00CEB">
        <w:rPr>
          <w:rFonts w:cs="Times New Roman"/>
          <w:lang w:val="en-US"/>
        </w:rPr>
        <w:t xml:space="preserve"> </w:t>
      </w:r>
      <w:r w:rsidRPr="00E00CEB">
        <w:rPr>
          <w:rFonts w:cs="Times New Roman"/>
        </w:rPr>
        <w:t>и</w:t>
      </w:r>
      <w:r w:rsidRPr="00E00CEB">
        <w:rPr>
          <w:rFonts w:cs="Times New Roman"/>
          <w:lang w:val="en-US"/>
        </w:rPr>
        <w:t xml:space="preserve"> </w:t>
      </w:r>
      <w:r w:rsidR="00D2769D" w:rsidRPr="00E00CEB">
        <w:rPr>
          <w:rFonts w:cs="Times New Roman"/>
        </w:rPr>
        <w:t>условные</w:t>
      </w:r>
      <w:r w:rsidR="00D2769D" w:rsidRPr="00E00CEB">
        <w:rPr>
          <w:rFonts w:cs="Times New Roman"/>
          <w:lang w:val="en-US"/>
        </w:rPr>
        <w:t xml:space="preserve"> </w:t>
      </w:r>
      <w:r w:rsidRPr="00E00CEB">
        <w:rPr>
          <w:rFonts w:cs="Times New Roman"/>
        </w:rPr>
        <w:t>обозначения</w:t>
      </w:r>
      <w:r w:rsidRPr="00E00CEB">
        <w:rPr>
          <w:rFonts w:cs="Times New Roman"/>
          <w:lang w:val="en-US"/>
        </w:rPr>
        <w:t xml:space="preserve">. </w:t>
      </w:r>
      <w:r w:rsidRPr="00E00CEB">
        <w:rPr>
          <w:rFonts w:cs="Times New Roman"/>
        </w:rPr>
        <w:t>Часть</w:t>
      </w:r>
      <w:r w:rsidRPr="00E00CEB">
        <w:rPr>
          <w:rFonts w:cs="Times New Roman"/>
          <w:lang w:val="en-US"/>
        </w:rPr>
        <w:t xml:space="preserve"> </w:t>
      </w:r>
      <w:r w:rsidR="00637AA5" w:rsidRPr="00E00CEB">
        <w:rPr>
          <w:rFonts w:cs="Times New Roman"/>
          <w:lang w:val="en-US"/>
        </w:rPr>
        <w:t>3</w:t>
      </w:r>
      <w:r w:rsidRPr="00E00CEB">
        <w:rPr>
          <w:rFonts w:cs="Times New Roman"/>
          <w:lang w:val="en-US"/>
        </w:rPr>
        <w:t xml:space="preserve">. </w:t>
      </w:r>
      <w:r w:rsidR="00637AA5" w:rsidRPr="00E00CEB">
        <w:rPr>
          <w:rFonts w:cs="Times New Roman"/>
        </w:rPr>
        <w:t>Планирование</w:t>
      </w:r>
      <w:r w:rsidR="00637AA5" w:rsidRPr="00E00CEB">
        <w:rPr>
          <w:rFonts w:cs="Times New Roman"/>
          <w:lang w:val="en-US"/>
        </w:rPr>
        <w:t xml:space="preserve"> </w:t>
      </w:r>
      <w:r w:rsidR="00637AA5" w:rsidRPr="00E00CEB">
        <w:rPr>
          <w:rFonts w:cs="Times New Roman"/>
        </w:rPr>
        <w:t>экспериментов</w:t>
      </w:r>
      <w:r w:rsidRPr="00E00CEB">
        <w:rPr>
          <w:rFonts w:cs="Times New Roman"/>
          <w:lang w:val="en-US"/>
        </w:rPr>
        <w:t>)</w:t>
      </w:r>
    </w:p>
    <w:p w14:paraId="42727FCF" w14:textId="05417411" w:rsidR="0076149A" w:rsidRPr="00E00CEB" w:rsidRDefault="00BB54F7" w:rsidP="00E33BFD">
      <w:pPr>
        <w:pStyle w:val="afff6"/>
        <w:shd w:val="clear" w:color="auto" w:fill="FFFFFF"/>
        <w:ind w:left="0" w:firstLine="426"/>
        <w:jc w:val="both"/>
        <w:rPr>
          <w:rFonts w:cs="Times New Roman"/>
          <w:lang w:val="en-US"/>
        </w:rPr>
      </w:pPr>
      <w:r w:rsidRPr="00E00CEB">
        <w:rPr>
          <w:rFonts w:cs="Times New Roman"/>
          <w:lang w:val="en-US"/>
        </w:rPr>
        <w:t>ISO 5725-1, Accuracy (trueness and precision) of measurement methods and results — Part 1: General principles and definitions</w:t>
      </w:r>
      <w:r w:rsidR="00DF7B82" w:rsidRPr="00E00CEB">
        <w:rPr>
          <w:rFonts w:cs="Times New Roman"/>
          <w:lang w:val="en-US"/>
        </w:rPr>
        <w:t xml:space="preserve"> (</w:t>
      </w:r>
      <w:r w:rsidR="00DF7B82" w:rsidRPr="00E00CEB">
        <w:rPr>
          <w:rFonts w:cs="Times New Roman"/>
        </w:rPr>
        <w:t>Точность</w:t>
      </w:r>
      <w:r w:rsidR="00DF7B82" w:rsidRPr="00E00CEB">
        <w:rPr>
          <w:rFonts w:cs="Times New Roman"/>
          <w:lang w:val="en-US"/>
        </w:rPr>
        <w:t xml:space="preserve"> (</w:t>
      </w:r>
      <w:r w:rsidR="00DF7B82" w:rsidRPr="00E00CEB">
        <w:rPr>
          <w:rFonts w:cs="Times New Roman"/>
        </w:rPr>
        <w:t>правильность</w:t>
      </w:r>
      <w:r w:rsidR="00DF7B82" w:rsidRPr="00E00CEB">
        <w:rPr>
          <w:rFonts w:cs="Times New Roman"/>
          <w:lang w:val="en-US"/>
        </w:rPr>
        <w:t xml:space="preserve"> </w:t>
      </w:r>
      <w:r w:rsidR="00DF7B82" w:rsidRPr="00E00CEB">
        <w:rPr>
          <w:rFonts w:cs="Times New Roman"/>
        </w:rPr>
        <w:t>и</w:t>
      </w:r>
      <w:r w:rsidR="00DF7B82" w:rsidRPr="00E00CEB">
        <w:rPr>
          <w:rFonts w:cs="Times New Roman"/>
          <w:lang w:val="en-US"/>
        </w:rPr>
        <w:t xml:space="preserve"> </w:t>
      </w:r>
      <w:r w:rsidR="00DF7B82" w:rsidRPr="00E00CEB">
        <w:rPr>
          <w:rFonts w:cs="Times New Roman"/>
        </w:rPr>
        <w:t>прецизионность</w:t>
      </w:r>
      <w:r w:rsidR="00F51136" w:rsidRPr="00E00CEB">
        <w:rPr>
          <w:rFonts w:cs="Times New Roman"/>
          <w:lang w:val="en-US"/>
        </w:rPr>
        <w:t>)</w:t>
      </w:r>
      <w:r w:rsidR="00DF7B82" w:rsidRPr="00E00CEB">
        <w:rPr>
          <w:rFonts w:cs="Times New Roman"/>
          <w:lang w:val="en-US"/>
        </w:rPr>
        <w:t xml:space="preserve"> </w:t>
      </w:r>
      <w:r w:rsidR="00DF7B82" w:rsidRPr="00E00CEB">
        <w:rPr>
          <w:rFonts w:cs="Times New Roman"/>
        </w:rPr>
        <w:t>методов</w:t>
      </w:r>
      <w:r w:rsidR="00DF7B82" w:rsidRPr="00E00CEB">
        <w:rPr>
          <w:rFonts w:cs="Times New Roman"/>
          <w:lang w:val="en-US"/>
        </w:rPr>
        <w:t xml:space="preserve"> </w:t>
      </w:r>
      <w:r w:rsidR="00DF7B82" w:rsidRPr="00E00CEB">
        <w:rPr>
          <w:rFonts w:cs="Times New Roman"/>
        </w:rPr>
        <w:t>и</w:t>
      </w:r>
      <w:r w:rsidR="00DF7B82" w:rsidRPr="00E00CEB">
        <w:rPr>
          <w:rFonts w:cs="Times New Roman"/>
          <w:lang w:val="en-US"/>
        </w:rPr>
        <w:t xml:space="preserve"> </w:t>
      </w:r>
      <w:r w:rsidR="00DF7B82" w:rsidRPr="00E00CEB">
        <w:rPr>
          <w:rFonts w:cs="Times New Roman"/>
        </w:rPr>
        <w:t>результатов</w:t>
      </w:r>
      <w:r w:rsidR="00DF7B82" w:rsidRPr="00E00CEB">
        <w:rPr>
          <w:rFonts w:cs="Times New Roman"/>
          <w:lang w:val="en-US"/>
        </w:rPr>
        <w:t xml:space="preserve"> </w:t>
      </w:r>
      <w:r w:rsidR="00DF7B82" w:rsidRPr="00E00CEB">
        <w:rPr>
          <w:rFonts w:cs="Times New Roman"/>
        </w:rPr>
        <w:t>измерений</w:t>
      </w:r>
      <w:r w:rsidR="00DF7B82" w:rsidRPr="00E00CEB">
        <w:rPr>
          <w:rFonts w:cs="Times New Roman"/>
          <w:lang w:val="en-US"/>
        </w:rPr>
        <w:t xml:space="preserve">. </w:t>
      </w:r>
      <w:r w:rsidR="00DF7B82" w:rsidRPr="00E00CEB">
        <w:rPr>
          <w:rFonts w:cs="Times New Roman"/>
        </w:rPr>
        <w:t>Часть</w:t>
      </w:r>
      <w:r w:rsidR="00DF7B82" w:rsidRPr="00E00CEB">
        <w:rPr>
          <w:rFonts w:cs="Times New Roman"/>
          <w:lang w:val="en-US"/>
        </w:rPr>
        <w:t xml:space="preserve"> 1. </w:t>
      </w:r>
      <w:r w:rsidR="00F51136" w:rsidRPr="00E00CEB">
        <w:rPr>
          <w:rFonts w:cs="Times New Roman"/>
        </w:rPr>
        <w:t>Общие</w:t>
      </w:r>
      <w:r w:rsidR="00F51136" w:rsidRPr="00E00CEB">
        <w:rPr>
          <w:rFonts w:cs="Times New Roman"/>
          <w:lang w:val="en-US"/>
        </w:rPr>
        <w:t xml:space="preserve"> </w:t>
      </w:r>
      <w:r w:rsidR="00F51136" w:rsidRPr="00E00CEB">
        <w:rPr>
          <w:rFonts w:cs="Times New Roman"/>
        </w:rPr>
        <w:t>принципы</w:t>
      </w:r>
      <w:r w:rsidR="00F51136" w:rsidRPr="00E00CEB">
        <w:rPr>
          <w:rFonts w:cs="Times New Roman"/>
          <w:lang w:val="en-US"/>
        </w:rPr>
        <w:t xml:space="preserve"> </w:t>
      </w:r>
      <w:r w:rsidR="00F51136" w:rsidRPr="00E00CEB">
        <w:rPr>
          <w:rFonts w:cs="Times New Roman"/>
        </w:rPr>
        <w:t>и</w:t>
      </w:r>
      <w:r w:rsidR="00F51136" w:rsidRPr="00E00CEB">
        <w:rPr>
          <w:rFonts w:cs="Times New Roman"/>
          <w:lang w:val="en-US"/>
        </w:rPr>
        <w:t xml:space="preserve"> </w:t>
      </w:r>
      <w:r w:rsidR="00F51136" w:rsidRPr="00E00CEB">
        <w:rPr>
          <w:rFonts w:cs="Times New Roman"/>
        </w:rPr>
        <w:t>определения</w:t>
      </w:r>
      <w:r w:rsidR="00DF7B82" w:rsidRPr="00E00CEB">
        <w:rPr>
          <w:rFonts w:cs="Times New Roman"/>
          <w:lang w:val="en-US"/>
        </w:rPr>
        <w:t>)</w:t>
      </w:r>
    </w:p>
    <w:p w14:paraId="30AD9368" w14:textId="76B3DC8E" w:rsidR="00637AA5" w:rsidRPr="00E00CEB" w:rsidRDefault="00637AA5" w:rsidP="00637AA5">
      <w:pPr>
        <w:pStyle w:val="afff6"/>
        <w:shd w:val="clear" w:color="auto" w:fill="FFFFFF"/>
        <w:ind w:left="0" w:firstLine="426"/>
        <w:jc w:val="both"/>
        <w:rPr>
          <w:rFonts w:cs="Times New Roman"/>
          <w:lang w:val="en-US"/>
        </w:rPr>
      </w:pPr>
      <w:r w:rsidRPr="00E00CEB">
        <w:rPr>
          <w:rFonts w:cs="Times New Roman"/>
          <w:lang w:val="en-US"/>
        </w:rPr>
        <w:t>ISO 11843-1:1997, Capability of detection — Part 1: Terms and definitions (</w:t>
      </w:r>
      <w:r w:rsidRPr="00E00CEB">
        <w:rPr>
          <w:rFonts w:cs="Times New Roman"/>
        </w:rPr>
        <w:t>Способность</w:t>
      </w:r>
      <w:r w:rsidRPr="00E00CEB">
        <w:rPr>
          <w:rFonts w:cs="Times New Roman"/>
          <w:lang w:val="en-US"/>
        </w:rPr>
        <w:t xml:space="preserve"> </w:t>
      </w:r>
      <w:r w:rsidRPr="00E00CEB">
        <w:rPr>
          <w:rFonts w:cs="Times New Roman"/>
        </w:rPr>
        <w:t>обнаружения</w:t>
      </w:r>
      <w:r w:rsidRPr="00E00CEB">
        <w:rPr>
          <w:rFonts w:cs="Times New Roman"/>
          <w:lang w:val="en-US"/>
        </w:rPr>
        <w:t xml:space="preserve">. </w:t>
      </w:r>
      <w:r w:rsidRPr="00E00CEB">
        <w:rPr>
          <w:rFonts w:cs="Times New Roman"/>
        </w:rPr>
        <w:t>Часть</w:t>
      </w:r>
      <w:r w:rsidRPr="00E00CEB">
        <w:rPr>
          <w:rFonts w:cs="Times New Roman"/>
          <w:lang w:val="en-US"/>
        </w:rPr>
        <w:t xml:space="preserve"> 1. </w:t>
      </w:r>
      <w:r w:rsidR="001F55D2" w:rsidRPr="00E00CEB">
        <w:rPr>
          <w:rFonts w:cs="Times New Roman"/>
        </w:rPr>
        <w:t>Т</w:t>
      </w:r>
      <w:r w:rsidRPr="00E00CEB">
        <w:rPr>
          <w:rFonts w:cs="Times New Roman"/>
        </w:rPr>
        <w:t>ермины</w:t>
      </w:r>
      <w:r w:rsidRPr="00E00CEB">
        <w:rPr>
          <w:rFonts w:cs="Times New Roman"/>
          <w:lang w:val="en-US"/>
        </w:rPr>
        <w:t xml:space="preserve"> </w:t>
      </w:r>
      <w:r w:rsidRPr="00E00CEB">
        <w:rPr>
          <w:rFonts w:cs="Times New Roman"/>
        </w:rPr>
        <w:t>и</w:t>
      </w:r>
      <w:r w:rsidRPr="00E00CEB">
        <w:rPr>
          <w:rFonts w:cs="Times New Roman"/>
          <w:lang w:val="en-US"/>
        </w:rPr>
        <w:t xml:space="preserve"> </w:t>
      </w:r>
      <w:r w:rsidRPr="00E00CEB">
        <w:rPr>
          <w:rFonts w:cs="Times New Roman"/>
        </w:rPr>
        <w:t>определения</w:t>
      </w:r>
      <w:r w:rsidRPr="00E00CEB">
        <w:rPr>
          <w:rFonts w:cs="Times New Roman"/>
          <w:lang w:val="en-US"/>
        </w:rPr>
        <w:t>)</w:t>
      </w:r>
    </w:p>
    <w:p w14:paraId="6D213536" w14:textId="630D15A6" w:rsidR="00F51136" w:rsidRPr="00E00CEB" w:rsidRDefault="00F51136" w:rsidP="00637AA5">
      <w:pPr>
        <w:pStyle w:val="afff6"/>
        <w:shd w:val="clear" w:color="auto" w:fill="FFFFFF"/>
        <w:ind w:left="0" w:firstLine="426"/>
        <w:jc w:val="both"/>
        <w:rPr>
          <w:rFonts w:cs="Times New Roman"/>
        </w:rPr>
      </w:pPr>
      <w:r w:rsidRPr="00E00CEB">
        <w:rPr>
          <w:rFonts w:cs="Times New Roman"/>
          <w:lang w:val="en-US"/>
        </w:rPr>
        <w:t>ISO 11843-2:2000, Capability of detection — Part 2: Methodology in the linear calibration case (</w:t>
      </w:r>
      <w:r w:rsidR="005E250D" w:rsidRPr="00E00CEB">
        <w:rPr>
          <w:rFonts w:cs="Times New Roman"/>
        </w:rPr>
        <w:t>Спосо</w:t>
      </w:r>
      <w:r w:rsidR="005E250D" w:rsidRPr="00E00CEB">
        <w:rPr>
          <w:rFonts w:cs="Times New Roman"/>
        </w:rPr>
        <w:t>б</w:t>
      </w:r>
      <w:r w:rsidR="005E250D" w:rsidRPr="00E00CEB">
        <w:rPr>
          <w:rFonts w:cs="Times New Roman"/>
        </w:rPr>
        <w:t>ность</w:t>
      </w:r>
      <w:r w:rsidR="005E250D" w:rsidRPr="00E00CEB">
        <w:rPr>
          <w:rFonts w:cs="Times New Roman"/>
          <w:lang w:val="en-US"/>
        </w:rPr>
        <w:t xml:space="preserve"> </w:t>
      </w:r>
      <w:r w:rsidR="005E250D" w:rsidRPr="00E00CEB">
        <w:rPr>
          <w:rFonts w:cs="Times New Roman"/>
        </w:rPr>
        <w:t>обнаружения</w:t>
      </w:r>
      <w:r w:rsidR="005E250D" w:rsidRPr="00E00CEB">
        <w:rPr>
          <w:rFonts w:cs="Times New Roman"/>
          <w:lang w:val="en-US"/>
        </w:rPr>
        <w:t xml:space="preserve">. </w:t>
      </w:r>
      <w:r w:rsidR="005E250D" w:rsidRPr="00E00CEB">
        <w:rPr>
          <w:rFonts w:cs="Times New Roman"/>
        </w:rPr>
        <w:t>Часть 2. Методология в случае линейной калибровки</w:t>
      </w:r>
      <w:r w:rsidRPr="00E00CEB">
        <w:rPr>
          <w:rFonts w:cs="Times New Roman"/>
        </w:rPr>
        <w:t>)</w:t>
      </w:r>
    </w:p>
    <w:p w14:paraId="21B1A4A6" w14:textId="6B6D3A32" w:rsidR="00E96A90" w:rsidRPr="00E00CEB" w:rsidRDefault="00905EF0" w:rsidP="00905EF0">
      <w:pPr>
        <w:pStyle w:val="1"/>
      </w:pPr>
      <w:bookmarkStart w:id="16" w:name="_Toc295211083"/>
      <w:bookmarkStart w:id="17" w:name="_Toc103699081"/>
      <w:r w:rsidRPr="00E00CEB">
        <w:t xml:space="preserve">3 </w:t>
      </w:r>
      <w:r w:rsidR="00E96A90" w:rsidRPr="00E00CEB">
        <w:t>Термины и определения</w:t>
      </w:r>
      <w:bookmarkEnd w:id="16"/>
      <w:bookmarkEnd w:id="17"/>
    </w:p>
    <w:p w14:paraId="4D5FD13E" w14:textId="1F5A655A" w:rsidR="00BB3C41" w:rsidRPr="00E00CEB" w:rsidRDefault="009871B2" w:rsidP="002A4413">
      <w:pPr>
        <w:shd w:val="clear" w:color="auto" w:fill="FFFFFF"/>
        <w:spacing w:after="80"/>
        <w:ind w:firstLine="397"/>
        <w:jc w:val="both"/>
        <w:rPr>
          <w:rFonts w:cs="Times New Roman"/>
        </w:rPr>
      </w:pPr>
      <w:r w:rsidRPr="00E00CEB">
        <w:rPr>
          <w:rFonts w:cs="Times New Roman"/>
        </w:rPr>
        <w:t xml:space="preserve">Для целей </w:t>
      </w:r>
      <w:r w:rsidR="00BB3C41" w:rsidRPr="00E00CEB">
        <w:rPr>
          <w:rFonts w:cs="Times New Roman"/>
        </w:rPr>
        <w:t>настояще</w:t>
      </w:r>
      <w:r w:rsidRPr="00E00CEB">
        <w:rPr>
          <w:rFonts w:cs="Times New Roman"/>
        </w:rPr>
        <w:t xml:space="preserve">го </w:t>
      </w:r>
      <w:r w:rsidR="00BB3C41" w:rsidRPr="00E00CEB">
        <w:rPr>
          <w:rFonts w:cs="Times New Roman"/>
        </w:rPr>
        <w:t>стандарт</w:t>
      </w:r>
      <w:r w:rsidRPr="00E00CEB">
        <w:rPr>
          <w:rFonts w:cs="Times New Roman"/>
        </w:rPr>
        <w:t>а</w:t>
      </w:r>
      <w:r w:rsidR="00BB3C41" w:rsidRPr="00E00CEB">
        <w:rPr>
          <w:rFonts w:cs="Times New Roman"/>
        </w:rPr>
        <w:t xml:space="preserve"> применяют</w:t>
      </w:r>
      <w:r w:rsidR="00BB3C41" w:rsidRPr="00E00CEB">
        <w:t xml:space="preserve"> </w:t>
      </w:r>
      <w:r w:rsidR="00BB3C41" w:rsidRPr="00E00CEB">
        <w:rPr>
          <w:rFonts w:cs="Times New Roman"/>
        </w:rPr>
        <w:t xml:space="preserve">термины </w:t>
      </w:r>
      <w:r w:rsidRPr="00E00CEB">
        <w:rPr>
          <w:rFonts w:cs="Times New Roman"/>
        </w:rPr>
        <w:t xml:space="preserve">и </w:t>
      </w:r>
      <w:r w:rsidR="00BB3C41" w:rsidRPr="00E00CEB">
        <w:rPr>
          <w:rFonts w:cs="Times New Roman"/>
        </w:rPr>
        <w:t>определени</w:t>
      </w:r>
      <w:r w:rsidRPr="00E00CEB">
        <w:rPr>
          <w:rFonts w:cs="Times New Roman"/>
        </w:rPr>
        <w:t xml:space="preserve">я из </w:t>
      </w:r>
      <w:r w:rsidRPr="00E00CEB">
        <w:rPr>
          <w:rFonts w:cs="Times New Roman"/>
          <w:lang w:val="en-US"/>
        </w:rPr>
        <w:t>ISO</w:t>
      </w:r>
      <w:r w:rsidRPr="00E00CEB">
        <w:rPr>
          <w:rFonts w:cs="Times New Roman"/>
        </w:rPr>
        <w:t xml:space="preserve"> 3534 (все части), </w:t>
      </w:r>
      <w:r w:rsidRPr="00E00CEB">
        <w:rPr>
          <w:rFonts w:cs="Times New Roman"/>
          <w:lang w:val="en-US"/>
        </w:rPr>
        <w:t>ISO </w:t>
      </w:r>
      <w:r w:rsidR="00563625" w:rsidRPr="00E00CEB">
        <w:rPr>
          <w:rFonts w:cs="Times New Roman"/>
        </w:rPr>
        <w:t xml:space="preserve">5725-1, </w:t>
      </w:r>
      <w:r w:rsidRPr="00E00CEB">
        <w:rPr>
          <w:rFonts w:cs="Times New Roman"/>
          <w:lang w:val="en-US"/>
        </w:rPr>
        <w:t>ISO</w:t>
      </w:r>
      <w:r w:rsidRPr="00E00CEB">
        <w:rPr>
          <w:rFonts w:cs="Times New Roman"/>
        </w:rPr>
        <w:t xml:space="preserve"> 11843-1</w:t>
      </w:r>
      <w:r w:rsidR="00563625" w:rsidRPr="00E00CEB">
        <w:rPr>
          <w:rFonts w:cs="Times New Roman"/>
        </w:rPr>
        <w:t xml:space="preserve">, </w:t>
      </w:r>
      <w:r w:rsidR="00563625" w:rsidRPr="00E00CEB">
        <w:rPr>
          <w:rFonts w:cs="Times New Roman"/>
          <w:lang w:val="en-US"/>
        </w:rPr>
        <w:t>ISO</w:t>
      </w:r>
      <w:r w:rsidR="00563625" w:rsidRPr="00E00CEB">
        <w:rPr>
          <w:rFonts w:cs="Times New Roman"/>
        </w:rPr>
        <w:t xml:space="preserve"> 11843-2, а также следующие термины с соответствующими определени</w:t>
      </w:r>
      <w:r w:rsidR="00563625" w:rsidRPr="00E00CEB">
        <w:rPr>
          <w:rFonts w:cs="Times New Roman"/>
        </w:rPr>
        <w:t>я</w:t>
      </w:r>
      <w:r w:rsidR="00563625" w:rsidRPr="00E00CEB">
        <w:rPr>
          <w:rFonts w:cs="Times New Roman"/>
        </w:rPr>
        <w:t>ми.</w:t>
      </w:r>
    </w:p>
    <w:p w14:paraId="69EEE5BD" w14:textId="329001D1" w:rsidR="00563625" w:rsidRPr="00E00CEB" w:rsidRDefault="001B509A" w:rsidP="001B509A">
      <w:pPr>
        <w:shd w:val="clear" w:color="auto" w:fill="FFFFFF"/>
        <w:ind w:firstLine="397"/>
        <w:jc w:val="both"/>
        <w:rPr>
          <w:rFonts w:cs="Times New Roman"/>
        </w:rPr>
      </w:pPr>
      <w:r w:rsidRPr="00E00CEB">
        <w:rPr>
          <w:rFonts w:cs="Times New Roman"/>
          <w:b/>
        </w:rPr>
        <w:t xml:space="preserve">3.1 критическое значение </w:t>
      </w:r>
      <w:r w:rsidR="00D36B9E" w:rsidRPr="00E00CEB">
        <w:rPr>
          <w:rFonts w:cs="Times New Roman"/>
          <w:b/>
        </w:rPr>
        <w:t>приведенной</w:t>
      </w:r>
      <w:r w:rsidRPr="00E00CEB">
        <w:rPr>
          <w:rFonts w:cs="Times New Roman"/>
          <w:b/>
        </w:rPr>
        <w:t xml:space="preserve"> переменной состояния </w:t>
      </w:r>
      <w:r w:rsidRPr="00E00CEB">
        <w:rPr>
          <w:rFonts w:cs="Times New Roman"/>
        </w:rPr>
        <w:t>(</w:t>
      </w:r>
      <w:proofErr w:type="spellStart"/>
      <w:r w:rsidRPr="00E00CEB">
        <w:rPr>
          <w:rFonts w:cs="Times New Roman"/>
        </w:rPr>
        <w:t>critical</w:t>
      </w:r>
      <w:proofErr w:type="spellEnd"/>
      <w:r w:rsidRPr="00E00CEB">
        <w:rPr>
          <w:rFonts w:cs="Times New Roman"/>
        </w:rPr>
        <w:t xml:space="preserve"> </w:t>
      </w:r>
      <w:proofErr w:type="spellStart"/>
      <w:r w:rsidRPr="00E00CEB">
        <w:rPr>
          <w:rFonts w:cs="Times New Roman"/>
        </w:rPr>
        <w:t>value</w:t>
      </w:r>
      <w:proofErr w:type="spellEnd"/>
      <w:r w:rsidRPr="00E00CEB">
        <w:rPr>
          <w:rFonts w:cs="Times New Roman"/>
        </w:rPr>
        <w:t xml:space="preserve"> </w:t>
      </w:r>
      <w:proofErr w:type="spellStart"/>
      <w:r w:rsidRPr="00E00CEB">
        <w:rPr>
          <w:rFonts w:cs="Times New Roman"/>
        </w:rPr>
        <w:t>of</w:t>
      </w:r>
      <w:proofErr w:type="spellEnd"/>
      <w:r w:rsidRPr="00E00CEB">
        <w:rPr>
          <w:rFonts w:cs="Times New Roman"/>
        </w:rPr>
        <w:t xml:space="preserve"> </w:t>
      </w:r>
      <w:proofErr w:type="spellStart"/>
      <w:r w:rsidRPr="00E00CEB">
        <w:rPr>
          <w:rFonts w:cs="Times New Roman"/>
        </w:rPr>
        <w:t>the</w:t>
      </w:r>
      <w:proofErr w:type="spellEnd"/>
      <w:r w:rsidRPr="00E00CEB">
        <w:rPr>
          <w:rFonts w:cs="Times New Roman"/>
        </w:rPr>
        <w:t xml:space="preserve"> </w:t>
      </w:r>
      <w:proofErr w:type="spellStart"/>
      <w:r w:rsidRPr="00E00CEB">
        <w:rPr>
          <w:rFonts w:cs="Times New Roman"/>
        </w:rPr>
        <w:t>net</w:t>
      </w:r>
      <w:proofErr w:type="spellEnd"/>
      <w:r w:rsidRPr="00E00CEB">
        <w:rPr>
          <w:rFonts w:cs="Times New Roman"/>
        </w:rPr>
        <w:t xml:space="preserve"> </w:t>
      </w:r>
      <w:proofErr w:type="spellStart"/>
      <w:r w:rsidRPr="00E00CEB">
        <w:rPr>
          <w:rFonts w:cs="Times New Roman"/>
        </w:rPr>
        <w:t>state</w:t>
      </w:r>
      <w:proofErr w:type="spellEnd"/>
      <w:r w:rsidRPr="00E00CEB">
        <w:rPr>
          <w:rFonts w:cs="Times New Roman"/>
        </w:rPr>
        <w:t xml:space="preserve"> </w:t>
      </w:r>
      <w:proofErr w:type="spellStart"/>
      <w:r w:rsidRPr="00E00CEB">
        <w:rPr>
          <w:rFonts w:cs="Times New Roman"/>
        </w:rPr>
        <w:t>variable</w:t>
      </w:r>
      <w:proofErr w:type="spellEnd"/>
      <w:r w:rsidRPr="00E00CEB">
        <w:rPr>
          <w:rFonts w:cs="Times New Roman"/>
        </w:rPr>
        <w:t>)</w:t>
      </w:r>
      <w:r w:rsidR="00465873" w:rsidRPr="00E00CEB"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 w:rsidR="00465873" w:rsidRPr="00E00CEB">
        <w:rPr>
          <w:rFonts w:cs="Times New Roman"/>
        </w:rPr>
        <w:t xml:space="preserve">: </w:t>
      </w:r>
      <w:r w:rsidR="00560104">
        <w:rPr>
          <w:rFonts w:cs="Times New Roman"/>
        </w:rPr>
        <w:t>З</w:t>
      </w:r>
      <w:r w:rsidR="00465873" w:rsidRPr="00E00CEB">
        <w:rPr>
          <w:rFonts w:cs="Times New Roman"/>
        </w:rPr>
        <w:t xml:space="preserve">начение </w:t>
      </w:r>
      <w:r w:rsidR="00D36B9E" w:rsidRPr="00E00CEB">
        <w:rPr>
          <w:rFonts w:cs="Times New Roman"/>
        </w:rPr>
        <w:t>приведенной</w:t>
      </w:r>
      <w:r w:rsidR="00465873" w:rsidRPr="00E00CEB">
        <w:rPr>
          <w:rFonts w:cs="Times New Roman"/>
        </w:rPr>
        <w:t xml:space="preserve"> переменной состояния </w:t>
      </w:r>
      <w:r w:rsidR="00465873" w:rsidRPr="00E00CEB">
        <w:rPr>
          <w:rFonts w:cs="Times New Roman"/>
          <w:i/>
          <w:lang w:val="en-US"/>
        </w:rPr>
        <w:t>X</w:t>
      </w:r>
      <w:r w:rsidR="004650C1" w:rsidRPr="00E00CEB">
        <w:rPr>
          <w:rFonts w:cs="Times New Roman"/>
        </w:rPr>
        <w:t>, превышение которого для заданной вер</w:t>
      </w:r>
      <w:r w:rsidR="004650C1" w:rsidRPr="00E00CEB">
        <w:rPr>
          <w:rFonts w:cs="Times New Roman"/>
        </w:rPr>
        <w:t>о</w:t>
      </w:r>
      <w:r w:rsidR="004650C1" w:rsidRPr="00E00CEB">
        <w:rPr>
          <w:rFonts w:cs="Times New Roman"/>
        </w:rPr>
        <w:t xml:space="preserve">ятности ошибки </w:t>
      </w:r>
      <w:r w:rsidR="004650C1" w:rsidRPr="00E00CEB">
        <w:t>α</w:t>
      </w:r>
      <w:r w:rsidR="004650C1" w:rsidRPr="00E00CEB">
        <w:rPr>
          <w:rFonts w:cs="Times New Roman"/>
        </w:rPr>
        <w:t xml:space="preserve"> приводит к решению о том, что </w:t>
      </w:r>
      <w:r w:rsidR="00A668A3" w:rsidRPr="00E00CEB">
        <w:rPr>
          <w:rFonts w:cs="Times New Roman"/>
        </w:rPr>
        <w:t>наблюдаемая система не находится в своем базовом состоянии</w:t>
      </w:r>
      <w:r w:rsidR="002A4413" w:rsidRPr="00E00CEB">
        <w:rPr>
          <w:rFonts w:cs="Times New Roman"/>
        </w:rPr>
        <w:t xml:space="preserve"> (см. рисунок 1)</w:t>
      </w:r>
      <w:r w:rsidR="00A668A3" w:rsidRPr="00E00CEB">
        <w:rPr>
          <w:rFonts w:cs="Times New Roman"/>
        </w:rPr>
        <w:t xml:space="preserve">. </w:t>
      </w:r>
    </w:p>
    <w:p w14:paraId="2FDBFE54" w14:textId="6CE88B73" w:rsidR="00A668A3" w:rsidRPr="00E00CEB" w:rsidRDefault="00A668A3" w:rsidP="002A4413">
      <w:pPr>
        <w:spacing w:after="80"/>
        <w:ind w:firstLine="425"/>
      </w:pPr>
      <w:r w:rsidRPr="00E00CEB">
        <w:t>[ISO 11843-1:1997, определение 10]</w:t>
      </w:r>
    </w:p>
    <w:p w14:paraId="7CA33B0B" w14:textId="4B17FC5E" w:rsidR="00563625" w:rsidRPr="00E00CEB" w:rsidRDefault="002A4413" w:rsidP="00BB3C41">
      <w:pPr>
        <w:shd w:val="clear" w:color="auto" w:fill="FFFFFF"/>
        <w:ind w:firstLine="397"/>
        <w:jc w:val="both"/>
        <w:rPr>
          <w:rFonts w:cs="Times New Roman"/>
        </w:rPr>
      </w:pPr>
      <w:r w:rsidRPr="00E00CEB">
        <w:rPr>
          <w:rFonts w:cs="Times New Roman"/>
          <w:b/>
        </w:rPr>
        <w:t xml:space="preserve">3.2 </w:t>
      </w:r>
      <w:r w:rsidR="000D17B4" w:rsidRPr="00E00CEB">
        <w:rPr>
          <w:rFonts w:cs="Times New Roman"/>
          <w:b/>
        </w:rPr>
        <w:t xml:space="preserve">минимальное обнаруживаемое значение </w:t>
      </w:r>
      <w:r w:rsidR="00D36B9E" w:rsidRPr="00E00CEB">
        <w:rPr>
          <w:rFonts w:cs="Times New Roman"/>
          <w:b/>
        </w:rPr>
        <w:t>приведенной</w:t>
      </w:r>
      <w:r w:rsidR="000D17B4" w:rsidRPr="00E00CEB">
        <w:rPr>
          <w:rFonts w:cs="Times New Roman"/>
          <w:b/>
        </w:rPr>
        <w:t xml:space="preserve"> переменной состояния</w:t>
      </w:r>
      <w:r w:rsidR="000D17B4" w:rsidRPr="00E00CEB">
        <w:rPr>
          <w:rFonts w:cs="Times New Roman"/>
        </w:rPr>
        <w:t xml:space="preserve"> (</w:t>
      </w:r>
      <w:proofErr w:type="spellStart"/>
      <w:r w:rsidR="000D17B4" w:rsidRPr="00E00CEB">
        <w:t>minimum</w:t>
      </w:r>
      <w:proofErr w:type="spellEnd"/>
      <w:r w:rsidR="000D17B4" w:rsidRPr="00E00CEB">
        <w:t xml:space="preserve"> </w:t>
      </w:r>
      <w:proofErr w:type="spellStart"/>
      <w:r w:rsidR="000D17B4" w:rsidRPr="00E00CEB">
        <w:t>detectable</w:t>
      </w:r>
      <w:proofErr w:type="spellEnd"/>
      <w:r w:rsidR="000D17B4" w:rsidRPr="00E00CEB">
        <w:t xml:space="preserve"> </w:t>
      </w:r>
      <w:proofErr w:type="spellStart"/>
      <w:r w:rsidR="000D17B4" w:rsidRPr="00E00CEB">
        <w:t>value</w:t>
      </w:r>
      <w:proofErr w:type="spellEnd"/>
      <w:r w:rsidR="000D17B4" w:rsidRPr="00E00CEB">
        <w:t xml:space="preserve"> </w:t>
      </w:r>
      <w:proofErr w:type="spellStart"/>
      <w:r w:rsidR="000D17B4" w:rsidRPr="00E00CEB">
        <w:t>of</w:t>
      </w:r>
      <w:proofErr w:type="spellEnd"/>
      <w:r w:rsidR="000D17B4" w:rsidRPr="00E00CEB">
        <w:t xml:space="preserve"> </w:t>
      </w:r>
      <w:proofErr w:type="spellStart"/>
      <w:r w:rsidR="000D17B4" w:rsidRPr="00E00CEB">
        <w:t>the</w:t>
      </w:r>
      <w:proofErr w:type="spellEnd"/>
      <w:r w:rsidR="000D17B4" w:rsidRPr="00E00CEB">
        <w:t xml:space="preserve"> </w:t>
      </w:r>
      <w:proofErr w:type="spellStart"/>
      <w:r w:rsidR="000D17B4" w:rsidRPr="00E00CEB">
        <w:t>net</w:t>
      </w:r>
      <w:proofErr w:type="spellEnd"/>
      <w:r w:rsidR="000D17B4" w:rsidRPr="00E00CEB">
        <w:t xml:space="preserve"> </w:t>
      </w:r>
      <w:proofErr w:type="spellStart"/>
      <w:r w:rsidR="000D17B4" w:rsidRPr="00E00CEB">
        <w:t>state</w:t>
      </w:r>
      <w:proofErr w:type="spellEnd"/>
      <w:r w:rsidR="000D17B4" w:rsidRPr="00E00CEB">
        <w:t xml:space="preserve"> </w:t>
      </w:r>
      <w:proofErr w:type="spellStart"/>
      <w:r w:rsidR="000D17B4" w:rsidRPr="00E00CEB">
        <w:t>variable</w:t>
      </w:r>
      <w:proofErr w:type="spellEnd"/>
      <w:r w:rsidR="000D17B4" w:rsidRPr="00E00CEB">
        <w:rPr>
          <w:rFonts w:cs="Times New Roman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5259A8" w:rsidRPr="00E00CEB">
        <w:rPr>
          <w:rFonts w:cs="Times New Roman"/>
        </w:rPr>
        <w:t xml:space="preserve">: </w:t>
      </w:r>
      <w:r w:rsidR="00560104">
        <w:rPr>
          <w:rFonts w:cs="Times New Roman"/>
        </w:rPr>
        <w:t>З</w:t>
      </w:r>
      <w:r w:rsidR="001A5426" w:rsidRPr="00E00CEB">
        <w:rPr>
          <w:rFonts w:cs="Times New Roman"/>
        </w:rPr>
        <w:t xml:space="preserve">начение </w:t>
      </w:r>
      <w:r w:rsidR="00D36B9E" w:rsidRPr="00E00CEB">
        <w:rPr>
          <w:rFonts w:cs="Times New Roman"/>
        </w:rPr>
        <w:t>приведенной</w:t>
      </w:r>
      <w:r w:rsidR="001A5426" w:rsidRPr="00E00CEB">
        <w:rPr>
          <w:rFonts w:cs="Times New Roman"/>
        </w:rPr>
        <w:t xml:space="preserve"> переменной состояния в фактич</w:t>
      </w:r>
      <w:r w:rsidR="001A5426" w:rsidRPr="00E00CEB">
        <w:rPr>
          <w:rFonts w:cs="Times New Roman"/>
        </w:rPr>
        <w:t>е</w:t>
      </w:r>
      <w:r w:rsidR="001A5426" w:rsidRPr="00E00CEB">
        <w:rPr>
          <w:rFonts w:cs="Times New Roman"/>
        </w:rPr>
        <w:t xml:space="preserve">ском состоянии, которое с вероятностью 1 </w:t>
      </w:r>
      <w:r w:rsidR="002A4AF3" w:rsidRPr="00E00CEB">
        <w:rPr>
          <w:rFonts w:cs="Times New Roman"/>
        </w:rPr>
        <w:t>–</w:t>
      </w:r>
      <w:r w:rsidR="001A5426" w:rsidRPr="00E00CEB">
        <w:rPr>
          <w:rFonts w:cs="Times New Roman"/>
        </w:rPr>
        <w:t xml:space="preserve"> </w:t>
      </w:r>
      <w:r w:rsidR="001A5426" w:rsidRPr="00E00CEB">
        <w:t xml:space="preserve">β </w:t>
      </w:r>
      <w:r w:rsidR="00DC76FC" w:rsidRPr="00E00CEB">
        <w:rPr>
          <w:rFonts w:cs="Times New Roman"/>
        </w:rPr>
        <w:t xml:space="preserve">позволяет </w:t>
      </w:r>
      <w:r w:rsidR="0025233F" w:rsidRPr="00E00CEB">
        <w:rPr>
          <w:rFonts w:cs="Times New Roman"/>
        </w:rPr>
        <w:t xml:space="preserve">прийти к заключению </w:t>
      </w:r>
      <w:r w:rsidR="0056301E" w:rsidRPr="00E00CEB">
        <w:t xml:space="preserve">о том, что система не находится в базовом состоянии (см. рисунок 1). </w:t>
      </w:r>
    </w:p>
    <w:p w14:paraId="2DE60872" w14:textId="2569ECB4" w:rsidR="00DC76FC" w:rsidRPr="00E00CEB" w:rsidRDefault="00DC76FC" w:rsidP="00DC76FC">
      <w:pPr>
        <w:spacing w:before="40" w:after="80" w:line="259" w:lineRule="auto"/>
        <w:ind w:firstLine="425"/>
        <w:jc w:val="both"/>
        <w:rPr>
          <w:sz w:val="18"/>
          <w:szCs w:val="18"/>
        </w:rPr>
      </w:pPr>
      <w:r w:rsidRPr="00E00CEB">
        <w:rPr>
          <w:spacing w:val="40"/>
          <w:sz w:val="18"/>
          <w:szCs w:val="18"/>
        </w:rPr>
        <w:t>Примечание</w:t>
      </w:r>
      <w:r w:rsidRPr="00E00CEB">
        <w:rPr>
          <w:sz w:val="18"/>
          <w:szCs w:val="18"/>
        </w:rPr>
        <w:t xml:space="preserve"> </w:t>
      </w:r>
      <w:r w:rsidRPr="00E00CEB">
        <w:rPr>
          <w:sz w:val="18"/>
          <w:szCs w:val="18"/>
        </w:rPr>
        <w:sym w:font="Symbol" w:char="F02D"/>
      </w:r>
      <w:r w:rsidRPr="00E00CEB">
        <w:rPr>
          <w:sz w:val="18"/>
          <w:szCs w:val="18"/>
        </w:rPr>
        <w:t xml:space="preserve"> Адаптировано из </w:t>
      </w:r>
      <w:r w:rsidRPr="00E00CEB">
        <w:rPr>
          <w:sz w:val="18"/>
          <w:szCs w:val="18"/>
          <w:lang w:val="en-US"/>
        </w:rPr>
        <w:t>ISO</w:t>
      </w:r>
      <w:r w:rsidRPr="00E00CEB">
        <w:rPr>
          <w:sz w:val="18"/>
          <w:szCs w:val="18"/>
        </w:rPr>
        <w:t xml:space="preserve"> 11843-1:1997 </w:t>
      </w:r>
      <w:r w:rsidR="008E746F" w:rsidRPr="00E00CEB">
        <w:rPr>
          <w:sz w:val="18"/>
          <w:szCs w:val="18"/>
        </w:rPr>
        <w:t>(</w:t>
      </w:r>
      <w:r w:rsidRPr="00E00CEB">
        <w:rPr>
          <w:sz w:val="18"/>
          <w:szCs w:val="18"/>
        </w:rPr>
        <w:t>определение 11</w:t>
      </w:r>
      <w:r w:rsidR="008E746F" w:rsidRPr="00E00CEB">
        <w:rPr>
          <w:sz w:val="18"/>
          <w:szCs w:val="18"/>
        </w:rPr>
        <w:t>)</w:t>
      </w:r>
      <w:r w:rsidRPr="00E00CEB">
        <w:rPr>
          <w:sz w:val="18"/>
          <w:szCs w:val="18"/>
        </w:rPr>
        <w:t xml:space="preserve"> и </w:t>
      </w:r>
      <w:r w:rsidR="008E746F" w:rsidRPr="00E00CEB">
        <w:rPr>
          <w:sz w:val="18"/>
          <w:szCs w:val="18"/>
        </w:rPr>
        <w:t xml:space="preserve">из </w:t>
      </w:r>
      <w:r w:rsidR="008E746F" w:rsidRPr="00E00CEB">
        <w:rPr>
          <w:sz w:val="18"/>
          <w:szCs w:val="18"/>
          <w:lang w:val="en-US"/>
        </w:rPr>
        <w:t>ISO</w:t>
      </w:r>
      <w:r w:rsidR="008E746F" w:rsidRPr="00E00CEB">
        <w:rPr>
          <w:sz w:val="18"/>
          <w:szCs w:val="18"/>
        </w:rPr>
        <w:t xml:space="preserve"> 11843-1:1997/</w:t>
      </w:r>
      <w:proofErr w:type="spellStart"/>
      <w:r w:rsidR="008E746F" w:rsidRPr="00E00CEB">
        <w:rPr>
          <w:sz w:val="18"/>
          <w:szCs w:val="18"/>
          <w:lang w:val="en-US"/>
        </w:rPr>
        <w:t>Cor</w:t>
      </w:r>
      <w:proofErr w:type="spellEnd"/>
      <w:r w:rsidR="008E746F" w:rsidRPr="00E00CEB">
        <w:rPr>
          <w:sz w:val="18"/>
          <w:szCs w:val="18"/>
        </w:rPr>
        <w:t>.1:2003</w:t>
      </w:r>
      <w:r w:rsidRPr="00E00CEB">
        <w:rPr>
          <w:sz w:val="18"/>
          <w:szCs w:val="18"/>
        </w:rPr>
        <w:t xml:space="preserve">. </w:t>
      </w:r>
    </w:p>
    <w:p w14:paraId="7260F964" w14:textId="21B291F5" w:rsidR="00563625" w:rsidRPr="00E00CEB" w:rsidRDefault="008E746F" w:rsidP="00D91320">
      <w:pPr>
        <w:shd w:val="clear" w:color="auto" w:fill="FFFFFF"/>
        <w:ind w:firstLine="397"/>
        <w:jc w:val="both"/>
        <w:rPr>
          <w:rFonts w:cs="Times New Roman"/>
        </w:rPr>
      </w:pPr>
      <w:r w:rsidRPr="00E00CEB">
        <w:rPr>
          <w:rFonts w:cs="Times New Roman"/>
          <w:b/>
        </w:rPr>
        <w:t xml:space="preserve">3.3 </w:t>
      </w:r>
      <w:proofErr w:type="spellStart"/>
      <w:r w:rsidRPr="00E00CEB">
        <w:rPr>
          <w:rFonts w:cs="Times New Roman"/>
          <w:b/>
        </w:rPr>
        <w:t>прецизионность</w:t>
      </w:r>
      <w:proofErr w:type="spellEnd"/>
      <w:r w:rsidRPr="00E00CEB">
        <w:rPr>
          <w:rFonts w:cs="Times New Roman"/>
        </w:rPr>
        <w:t xml:space="preserve"> </w:t>
      </w:r>
      <w:r w:rsidR="00D91320" w:rsidRPr="00E00CEB">
        <w:rPr>
          <w:rFonts w:cs="Times New Roman"/>
        </w:rPr>
        <w:t>(</w:t>
      </w:r>
      <w:proofErr w:type="spellStart"/>
      <w:r w:rsidR="00D91320" w:rsidRPr="00E00CEB">
        <w:rPr>
          <w:rFonts w:cs="Times New Roman"/>
        </w:rPr>
        <w:t>precision</w:t>
      </w:r>
      <w:proofErr w:type="spellEnd"/>
      <w:r w:rsidR="00D91320" w:rsidRPr="00E00CEB">
        <w:rPr>
          <w:rFonts w:cs="Times New Roman"/>
        </w:rPr>
        <w:t xml:space="preserve"> </w:t>
      </w:r>
      <w:r w:rsidR="00D7262A" w:rsidRPr="00E00CEB">
        <w:rPr>
          <w:rFonts w:eastAsia="Arial Unicode MS"/>
          <w:lang w:val="en-GB" w:eastAsia="ja-JP"/>
        </w:rPr>
        <w:sym w:font="Symbol" w:char="F0E1"/>
      </w:r>
      <w:proofErr w:type="spellStart"/>
      <w:r w:rsidR="00D91320" w:rsidRPr="00E00CEB">
        <w:rPr>
          <w:rFonts w:cs="Times New Roman"/>
        </w:rPr>
        <w:t>detection</w:t>
      </w:r>
      <w:proofErr w:type="spellEnd"/>
      <w:r w:rsidR="00D91320" w:rsidRPr="00E00CEB">
        <w:rPr>
          <w:rFonts w:cs="Times New Roman"/>
        </w:rPr>
        <w:t xml:space="preserve"> </w:t>
      </w:r>
      <w:proofErr w:type="spellStart"/>
      <w:r w:rsidR="00D91320" w:rsidRPr="00E00CEB">
        <w:rPr>
          <w:rFonts w:cs="Times New Roman"/>
        </w:rPr>
        <w:t>capability</w:t>
      </w:r>
      <w:proofErr w:type="spellEnd"/>
      <w:r w:rsidR="00D7262A" w:rsidRPr="00E00CEB">
        <w:rPr>
          <w:rFonts w:eastAsia="Arial Unicode MS"/>
        </w:rPr>
        <w:sym w:font="Symbol" w:char="F0F1"/>
      </w:r>
      <w:r w:rsidR="00D91320" w:rsidRPr="00E00CEB">
        <w:rPr>
          <w:rFonts w:cs="Times New Roman"/>
        </w:rPr>
        <w:t>)</w:t>
      </w:r>
      <w:r w:rsidR="00D7262A" w:rsidRPr="00E00CEB">
        <w:rPr>
          <w:rFonts w:cs="Times New Roman"/>
        </w:rPr>
        <w:t xml:space="preserve">: </w:t>
      </w:r>
      <w:r w:rsidR="000D72E7" w:rsidRPr="00E00CEB">
        <w:rPr>
          <w:rFonts w:cs="Times New Roman"/>
        </w:rPr>
        <w:t>(</w:t>
      </w:r>
      <w:r w:rsidR="00B27F37" w:rsidRPr="00E00CEB">
        <w:rPr>
          <w:rFonts w:cs="Times New Roman"/>
        </w:rPr>
        <w:t xml:space="preserve">в задачах анализа </w:t>
      </w:r>
      <w:r w:rsidR="000D72E7" w:rsidRPr="00E00CEB">
        <w:rPr>
          <w:rFonts w:cs="Times New Roman"/>
        </w:rPr>
        <w:t xml:space="preserve">способности обнаружения) </w:t>
      </w:r>
      <w:r w:rsidR="00560104">
        <w:rPr>
          <w:rFonts w:cs="Times New Roman"/>
        </w:rPr>
        <w:t>С</w:t>
      </w:r>
      <w:r w:rsidR="00C80FD2" w:rsidRPr="00E00CEB">
        <w:rPr>
          <w:rFonts w:cs="Times New Roman"/>
        </w:rPr>
        <w:t>тандартное отклонение (</w:t>
      </w:r>
      <w:r w:rsidR="00DB09F1" w:rsidRPr="00E00CEB">
        <w:rPr>
          <w:rFonts w:cs="Times New Roman"/>
          <w:lang w:val="en-US"/>
        </w:rPr>
        <w:t>SD</w:t>
      </w:r>
      <w:r w:rsidR="00C80FD2" w:rsidRPr="00E00CEB">
        <w:rPr>
          <w:rFonts w:cs="Times New Roman"/>
        </w:rPr>
        <w:t>) наблюдаемой пер</w:t>
      </w:r>
      <w:r w:rsidR="00DB09F1" w:rsidRPr="00E00CEB">
        <w:rPr>
          <w:rFonts w:cs="Times New Roman"/>
        </w:rPr>
        <w:t>е</w:t>
      </w:r>
      <w:r w:rsidR="00C80FD2" w:rsidRPr="00E00CEB">
        <w:rPr>
          <w:rFonts w:cs="Times New Roman"/>
        </w:rPr>
        <w:t xml:space="preserve">менной отклика </w:t>
      </w:r>
      <w:r w:rsidR="00DB09F1" w:rsidRPr="00E00CEB">
        <w:rPr>
          <w:rFonts w:cs="Times New Roman"/>
        </w:rPr>
        <w:t xml:space="preserve">или </w:t>
      </w:r>
      <w:r w:rsidR="00DB09F1" w:rsidRPr="00E00CEB">
        <w:rPr>
          <w:rFonts w:cs="Times New Roman"/>
          <w:lang w:val="en-US"/>
        </w:rPr>
        <w:t>SD</w:t>
      </w:r>
      <w:r w:rsidR="00DB09F1" w:rsidRPr="00E00CEB">
        <w:rPr>
          <w:rFonts w:cs="Times New Roman"/>
        </w:rPr>
        <w:t xml:space="preserve"> </w:t>
      </w:r>
      <w:r w:rsidR="00D36B9E" w:rsidRPr="00E00CEB">
        <w:rPr>
          <w:rFonts w:cs="Times New Roman"/>
        </w:rPr>
        <w:t>приведенной</w:t>
      </w:r>
      <w:r w:rsidR="00DB09F1" w:rsidRPr="00E00CEB">
        <w:rPr>
          <w:rFonts w:cs="Times New Roman"/>
        </w:rPr>
        <w:t xml:space="preserve"> переменной с</w:t>
      </w:r>
      <w:r w:rsidR="00DB09F1" w:rsidRPr="00E00CEB">
        <w:rPr>
          <w:rFonts w:cs="Times New Roman"/>
        </w:rPr>
        <w:t>о</w:t>
      </w:r>
      <w:r w:rsidR="00DB09F1" w:rsidRPr="00E00CEB">
        <w:rPr>
          <w:rFonts w:cs="Times New Roman"/>
        </w:rPr>
        <w:t xml:space="preserve">стояния, когда </w:t>
      </w:r>
      <w:r w:rsidR="00362DE6" w:rsidRPr="00E00CEB">
        <w:rPr>
          <w:rFonts w:cs="Times New Roman"/>
        </w:rPr>
        <w:t xml:space="preserve">их </w:t>
      </w:r>
      <w:r w:rsidR="00724A9B" w:rsidRPr="00E00CEB">
        <w:rPr>
          <w:rFonts w:cs="Times New Roman"/>
        </w:rPr>
        <w:t>оцен</w:t>
      </w:r>
      <w:r w:rsidR="0057160F" w:rsidRPr="00E00CEB">
        <w:rPr>
          <w:rFonts w:cs="Times New Roman"/>
        </w:rPr>
        <w:t>ивание осуществляется</w:t>
      </w:r>
      <w:r w:rsidR="00724A9B" w:rsidRPr="00E00CEB">
        <w:rPr>
          <w:rFonts w:cs="Times New Roman"/>
        </w:rPr>
        <w:t xml:space="preserve"> с помощью калибровочной функции.</w:t>
      </w:r>
    </w:p>
    <w:p w14:paraId="3AA76E9F" w14:textId="5A49061B" w:rsidR="002A4AF3" w:rsidRPr="00E00CEB" w:rsidRDefault="002A4AF3" w:rsidP="002A4AF3">
      <w:pPr>
        <w:spacing w:before="40" w:after="80" w:line="259" w:lineRule="auto"/>
        <w:ind w:firstLine="425"/>
        <w:jc w:val="both"/>
        <w:rPr>
          <w:sz w:val="18"/>
          <w:szCs w:val="18"/>
        </w:rPr>
      </w:pPr>
      <w:r w:rsidRPr="00E00CEB">
        <w:rPr>
          <w:spacing w:val="40"/>
          <w:sz w:val="18"/>
          <w:szCs w:val="18"/>
        </w:rPr>
        <w:t>Примечание</w:t>
      </w:r>
      <w:r w:rsidRPr="00E00CEB">
        <w:rPr>
          <w:sz w:val="18"/>
          <w:szCs w:val="18"/>
        </w:rPr>
        <w:t xml:space="preserve"> 1 </w:t>
      </w:r>
      <w:r w:rsidRPr="00E00CEB">
        <w:rPr>
          <w:sz w:val="18"/>
          <w:szCs w:val="18"/>
        </w:rPr>
        <w:sym w:font="Symbol" w:char="F02D"/>
      </w:r>
      <w:r w:rsidRPr="00E00CEB">
        <w:rPr>
          <w:sz w:val="18"/>
          <w:szCs w:val="18"/>
        </w:rPr>
        <w:t xml:space="preserve"> </w:t>
      </w:r>
      <w:r w:rsidR="00362DE6" w:rsidRPr="00E00CEB">
        <w:rPr>
          <w:sz w:val="18"/>
          <w:szCs w:val="18"/>
        </w:rPr>
        <w:t>При необходимости в</w:t>
      </w:r>
      <w:r w:rsidR="00380345" w:rsidRPr="00E00CEB">
        <w:rPr>
          <w:sz w:val="18"/>
          <w:szCs w:val="18"/>
        </w:rPr>
        <w:t xml:space="preserve"> качестве прецизионности вместо </w:t>
      </w:r>
      <w:r w:rsidR="00380345" w:rsidRPr="00E00CEB">
        <w:rPr>
          <w:sz w:val="18"/>
          <w:szCs w:val="18"/>
          <w:lang w:val="en-US"/>
        </w:rPr>
        <w:t>SD</w:t>
      </w:r>
      <w:r w:rsidR="00380345" w:rsidRPr="00E00CEB">
        <w:rPr>
          <w:sz w:val="18"/>
          <w:szCs w:val="18"/>
        </w:rPr>
        <w:t xml:space="preserve"> может использоваться к</w:t>
      </w:r>
      <w:r w:rsidRPr="00E00CEB">
        <w:rPr>
          <w:sz w:val="18"/>
          <w:szCs w:val="18"/>
        </w:rPr>
        <w:t>оэ</w:t>
      </w:r>
      <w:r w:rsidRPr="00E00CEB">
        <w:rPr>
          <w:sz w:val="18"/>
          <w:szCs w:val="18"/>
        </w:rPr>
        <w:t>ф</w:t>
      </w:r>
      <w:r w:rsidRPr="00E00CEB">
        <w:rPr>
          <w:sz w:val="18"/>
          <w:szCs w:val="18"/>
        </w:rPr>
        <w:t>фициент вариации (</w:t>
      </w:r>
      <w:r w:rsidRPr="00E00CEB">
        <w:rPr>
          <w:sz w:val="18"/>
          <w:szCs w:val="18"/>
          <w:lang w:val="en-US"/>
        </w:rPr>
        <w:t>CV</w:t>
      </w:r>
      <w:r w:rsidR="00362DE6" w:rsidRPr="00E00CEB">
        <w:rPr>
          <w:sz w:val="18"/>
          <w:szCs w:val="18"/>
        </w:rPr>
        <w:t>).</w:t>
      </w:r>
    </w:p>
    <w:p w14:paraId="50A1F007" w14:textId="24F56890" w:rsidR="002A4AF3" w:rsidRPr="00E00CEB" w:rsidRDefault="002A4AF3" w:rsidP="002A4AF3">
      <w:pPr>
        <w:spacing w:before="40" w:after="80" w:line="259" w:lineRule="auto"/>
        <w:ind w:firstLine="425"/>
        <w:jc w:val="both"/>
        <w:rPr>
          <w:sz w:val="18"/>
          <w:szCs w:val="18"/>
        </w:rPr>
      </w:pPr>
      <w:r w:rsidRPr="00E00CEB">
        <w:rPr>
          <w:spacing w:val="40"/>
          <w:sz w:val="18"/>
          <w:szCs w:val="18"/>
        </w:rPr>
        <w:t>Примечание</w:t>
      </w:r>
      <w:r w:rsidRPr="00E00CEB">
        <w:rPr>
          <w:sz w:val="18"/>
          <w:szCs w:val="18"/>
        </w:rPr>
        <w:t xml:space="preserve"> 2 </w:t>
      </w:r>
      <w:r w:rsidRPr="00E00CEB">
        <w:rPr>
          <w:sz w:val="18"/>
          <w:szCs w:val="18"/>
        </w:rPr>
        <w:sym w:font="Symbol" w:char="F02D"/>
      </w:r>
      <w:r w:rsidRPr="00E00CEB">
        <w:rPr>
          <w:sz w:val="18"/>
          <w:szCs w:val="18"/>
        </w:rPr>
        <w:t xml:space="preserve"> </w:t>
      </w:r>
      <w:r w:rsidR="00380345" w:rsidRPr="00E00CEB">
        <w:rPr>
          <w:sz w:val="18"/>
          <w:szCs w:val="18"/>
        </w:rPr>
        <w:t>В настоящем стандарте прецизионность определяется в условиях повторя</w:t>
      </w:r>
      <w:r w:rsidR="00C94D1E" w:rsidRPr="00E00CEB">
        <w:rPr>
          <w:sz w:val="18"/>
          <w:szCs w:val="18"/>
        </w:rPr>
        <w:t>е</w:t>
      </w:r>
      <w:r w:rsidR="00380345" w:rsidRPr="00E00CEB">
        <w:rPr>
          <w:sz w:val="18"/>
          <w:szCs w:val="18"/>
        </w:rPr>
        <w:t xml:space="preserve">мости </w:t>
      </w:r>
      <w:r w:rsidR="00C94D1E" w:rsidRPr="00E00CEB">
        <w:rPr>
          <w:sz w:val="18"/>
          <w:szCs w:val="18"/>
        </w:rPr>
        <w:t>(</w:t>
      </w:r>
      <w:r w:rsidRPr="00E00CEB">
        <w:rPr>
          <w:sz w:val="18"/>
          <w:szCs w:val="18"/>
          <w:lang w:val="en-US"/>
        </w:rPr>
        <w:t>ISO</w:t>
      </w:r>
      <w:r w:rsidR="00C94D1E" w:rsidRPr="00E00CEB">
        <w:rPr>
          <w:sz w:val="18"/>
          <w:szCs w:val="18"/>
        </w:rPr>
        <w:t> 3534-2)</w:t>
      </w:r>
      <w:r w:rsidRPr="00E00CEB">
        <w:rPr>
          <w:sz w:val="18"/>
          <w:szCs w:val="18"/>
        </w:rPr>
        <w:t xml:space="preserve">. </w:t>
      </w:r>
    </w:p>
    <w:p w14:paraId="2E4391DA" w14:textId="5F5241EE" w:rsidR="002A4AF3" w:rsidRPr="00E00CEB" w:rsidRDefault="002A4AF3" w:rsidP="002A4AF3">
      <w:pPr>
        <w:spacing w:before="40" w:after="80" w:line="259" w:lineRule="auto"/>
        <w:ind w:firstLine="425"/>
        <w:jc w:val="both"/>
        <w:rPr>
          <w:sz w:val="18"/>
          <w:szCs w:val="18"/>
        </w:rPr>
      </w:pPr>
      <w:r w:rsidRPr="00E00CEB">
        <w:rPr>
          <w:spacing w:val="40"/>
          <w:sz w:val="18"/>
          <w:szCs w:val="18"/>
        </w:rPr>
        <w:t>Примечание</w:t>
      </w:r>
      <w:r w:rsidRPr="00E00CEB">
        <w:rPr>
          <w:sz w:val="18"/>
          <w:szCs w:val="18"/>
        </w:rPr>
        <w:t xml:space="preserve"> 3 </w:t>
      </w:r>
      <w:r w:rsidRPr="00E00CEB">
        <w:rPr>
          <w:sz w:val="18"/>
          <w:szCs w:val="18"/>
        </w:rPr>
        <w:sym w:font="Symbol" w:char="F02D"/>
      </w:r>
      <w:r w:rsidRPr="00E00CEB">
        <w:rPr>
          <w:sz w:val="18"/>
          <w:szCs w:val="18"/>
        </w:rPr>
        <w:t xml:space="preserve"> </w:t>
      </w:r>
      <w:r w:rsidR="00A7123E" w:rsidRPr="00E00CEB">
        <w:rPr>
          <w:sz w:val="18"/>
          <w:szCs w:val="18"/>
        </w:rPr>
        <w:t>В настоящем стандарте используются термины "прецизионность" и "профиль прец</w:t>
      </w:r>
      <w:r w:rsidR="00362DE6" w:rsidRPr="00E00CEB">
        <w:rPr>
          <w:sz w:val="18"/>
          <w:szCs w:val="18"/>
        </w:rPr>
        <w:t>из</w:t>
      </w:r>
      <w:r w:rsidR="00362DE6" w:rsidRPr="00E00CEB">
        <w:rPr>
          <w:sz w:val="18"/>
          <w:szCs w:val="18"/>
        </w:rPr>
        <w:t>и</w:t>
      </w:r>
      <w:r w:rsidR="00362DE6" w:rsidRPr="00E00CEB">
        <w:rPr>
          <w:sz w:val="18"/>
          <w:szCs w:val="18"/>
        </w:rPr>
        <w:t>онности", а не термины "</w:t>
      </w:r>
      <w:proofErr w:type="spellStart"/>
      <w:r w:rsidR="00362DE6" w:rsidRPr="00E00CEB">
        <w:rPr>
          <w:sz w:val="18"/>
          <w:szCs w:val="18"/>
        </w:rPr>
        <w:t>непре</w:t>
      </w:r>
      <w:r w:rsidR="00A7123E" w:rsidRPr="00E00CEB">
        <w:rPr>
          <w:sz w:val="18"/>
          <w:szCs w:val="18"/>
        </w:rPr>
        <w:t>цизионность</w:t>
      </w:r>
      <w:proofErr w:type="spellEnd"/>
      <w:r w:rsidR="00A7123E" w:rsidRPr="00E00CEB">
        <w:rPr>
          <w:sz w:val="18"/>
          <w:szCs w:val="18"/>
        </w:rPr>
        <w:t xml:space="preserve">" и "профиль </w:t>
      </w:r>
      <w:proofErr w:type="spellStart"/>
      <w:r w:rsidR="00A7123E" w:rsidRPr="00E00CEB">
        <w:rPr>
          <w:sz w:val="18"/>
          <w:szCs w:val="18"/>
        </w:rPr>
        <w:t>непрецизионности</w:t>
      </w:r>
      <w:proofErr w:type="spellEnd"/>
      <w:r w:rsidR="00A7123E" w:rsidRPr="00E00CEB">
        <w:rPr>
          <w:sz w:val="18"/>
          <w:szCs w:val="18"/>
        </w:rPr>
        <w:t>"</w:t>
      </w:r>
      <w:r w:rsidR="00A2072A" w:rsidRPr="00E00CEB">
        <w:rPr>
          <w:sz w:val="18"/>
          <w:szCs w:val="18"/>
        </w:rPr>
        <w:t xml:space="preserve">, обоснованием чему может служить </w:t>
      </w:r>
      <w:r w:rsidR="00411620" w:rsidRPr="00E00CEB">
        <w:rPr>
          <w:sz w:val="18"/>
          <w:szCs w:val="18"/>
        </w:rPr>
        <w:t>установивш</w:t>
      </w:r>
      <w:r w:rsidR="00A2072A" w:rsidRPr="00E00CEB">
        <w:rPr>
          <w:sz w:val="18"/>
          <w:szCs w:val="18"/>
        </w:rPr>
        <w:t>аяся</w:t>
      </w:r>
      <w:r w:rsidR="00411620" w:rsidRPr="00E00CEB">
        <w:rPr>
          <w:sz w:val="18"/>
          <w:szCs w:val="18"/>
        </w:rPr>
        <w:t xml:space="preserve"> практик</w:t>
      </w:r>
      <w:r w:rsidR="00A2072A" w:rsidRPr="00E00CEB">
        <w:rPr>
          <w:sz w:val="18"/>
          <w:szCs w:val="18"/>
        </w:rPr>
        <w:t>а</w:t>
      </w:r>
      <w:r w:rsidR="00C33590" w:rsidRPr="00E00CEB">
        <w:rPr>
          <w:sz w:val="18"/>
          <w:szCs w:val="18"/>
        </w:rPr>
        <w:t xml:space="preserve"> по использованию </w:t>
      </w:r>
      <w:r w:rsidR="009073B0" w:rsidRPr="00E00CEB">
        <w:rPr>
          <w:sz w:val="18"/>
          <w:szCs w:val="18"/>
        </w:rPr>
        <w:t>первых упомянутых терминов в большом количестве ситуаций.</w:t>
      </w:r>
    </w:p>
    <w:p w14:paraId="1D5ADD45" w14:textId="4BB653DB" w:rsidR="00A0018B" w:rsidRPr="00E00CEB" w:rsidRDefault="00A0018B" w:rsidP="00E23CE0">
      <w:pPr>
        <w:spacing w:before="40" w:after="80" w:line="259" w:lineRule="auto"/>
        <w:ind w:firstLine="425"/>
        <w:jc w:val="both"/>
      </w:pPr>
      <w:r w:rsidRPr="00E00CEB">
        <w:rPr>
          <w:b/>
        </w:rPr>
        <w:t xml:space="preserve">3.4 </w:t>
      </w:r>
      <w:r w:rsidR="000E3FA6" w:rsidRPr="00E00CEB">
        <w:rPr>
          <w:b/>
        </w:rPr>
        <w:t xml:space="preserve">профиль прецизионности </w:t>
      </w:r>
      <w:r w:rsidR="00E23CE0" w:rsidRPr="00E00CEB">
        <w:t>(</w:t>
      </w:r>
      <w:r w:rsidR="00E23CE0" w:rsidRPr="00E00CEB">
        <w:rPr>
          <w:lang w:val="en-GB"/>
        </w:rPr>
        <w:t>precision</w:t>
      </w:r>
      <w:r w:rsidR="00E23CE0" w:rsidRPr="00E00CEB">
        <w:t xml:space="preserve"> </w:t>
      </w:r>
      <w:r w:rsidR="00E23CE0" w:rsidRPr="00E00CEB">
        <w:rPr>
          <w:lang w:val="en-GB"/>
        </w:rPr>
        <w:t>profile</w:t>
      </w:r>
      <w:r w:rsidR="00E23CE0" w:rsidRPr="00E00CEB">
        <w:t xml:space="preserve"> </w:t>
      </w:r>
      <w:r w:rsidR="00E23CE0" w:rsidRPr="00E00CEB">
        <w:rPr>
          <w:lang w:val="en-GB"/>
        </w:rPr>
        <w:sym w:font="Symbol" w:char="F0E1"/>
      </w:r>
      <w:r w:rsidR="00E23CE0" w:rsidRPr="00E00CEB">
        <w:rPr>
          <w:lang w:val="en-GB"/>
        </w:rPr>
        <w:t>detection</w:t>
      </w:r>
      <w:r w:rsidR="00E23CE0" w:rsidRPr="00E00CEB">
        <w:t xml:space="preserve"> </w:t>
      </w:r>
      <w:r w:rsidR="00E23CE0" w:rsidRPr="00E00CEB">
        <w:rPr>
          <w:lang w:val="en-GB"/>
        </w:rPr>
        <w:t>capability</w:t>
      </w:r>
      <w:r w:rsidR="00E23CE0" w:rsidRPr="00E00CEB">
        <w:rPr>
          <w:lang w:val="en-GB"/>
        </w:rPr>
        <w:sym w:font="Symbol" w:char="F0F1"/>
      </w:r>
      <w:r w:rsidR="00E23CE0" w:rsidRPr="00E00CEB">
        <w:t>)</w:t>
      </w:r>
      <w:r w:rsidR="00843CAE" w:rsidRPr="00E00CEB">
        <w:t xml:space="preserve">: </w:t>
      </w:r>
      <w:r w:rsidR="003D2D8F" w:rsidRPr="00E00CEB">
        <w:t>(</w:t>
      </w:r>
      <w:r w:rsidR="003D2D8F" w:rsidRPr="00E00CEB">
        <w:rPr>
          <w:rFonts w:cs="Times New Roman"/>
        </w:rPr>
        <w:t>в задачах анализа способн</w:t>
      </w:r>
      <w:r w:rsidR="003D2D8F" w:rsidRPr="00E00CEB">
        <w:rPr>
          <w:rFonts w:cs="Times New Roman"/>
        </w:rPr>
        <w:t>о</w:t>
      </w:r>
      <w:r w:rsidR="003D2D8F" w:rsidRPr="00E00CEB">
        <w:rPr>
          <w:rFonts w:cs="Times New Roman"/>
        </w:rPr>
        <w:t>сти обнаружения</w:t>
      </w:r>
      <w:r w:rsidR="003D2D8F" w:rsidRPr="00E00CEB">
        <w:t xml:space="preserve">) </w:t>
      </w:r>
      <w:r w:rsidR="00560104">
        <w:t>М</w:t>
      </w:r>
      <w:r w:rsidR="00843CAE" w:rsidRPr="00E00CEB">
        <w:t>атематическое описание стандартного отклонения или коэффициент</w:t>
      </w:r>
      <w:r w:rsidR="00210230" w:rsidRPr="00E00CEB">
        <w:t>а</w:t>
      </w:r>
      <w:r w:rsidR="00843CAE" w:rsidRPr="00E00CEB">
        <w:t xml:space="preserve"> вариации переменной отклика или </w:t>
      </w:r>
      <w:r w:rsidR="00D36B9E" w:rsidRPr="00E00CEB">
        <w:t>приведенной</w:t>
      </w:r>
      <w:r w:rsidR="00843CAE" w:rsidRPr="00E00CEB">
        <w:t xml:space="preserve"> переменной </w:t>
      </w:r>
      <w:proofErr w:type="gramStart"/>
      <w:r w:rsidR="00843CAE" w:rsidRPr="00E00CEB">
        <w:t>состояния</w:t>
      </w:r>
      <w:proofErr w:type="gramEnd"/>
      <w:r w:rsidR="00843CAE" w:rsidRPr="00E00CEB">
        <w:t xml:space="preserve"> в виде функции </w:t>
      </w:r>
      <w:r w:rsidR="00D36B9E" w:rsidRPr="00E00CEB">
        <w:t>приведенной</w:t>
      </w:r>
      <w:r w:rsidR="00843CAE" w:rsidRPr="00E00CEB">
        <w:t xml:space="preserve"> переменной состояния.</w:t>
      </w:r>
    </w:p>
    <w:p w14:paraId="669F9427" w14:textId="23CEA135" w:rsidR="006204A8" w:rsidRPr="00E00CEB" w:rsidRDefault="006204A8" w:rsidP="00C66BC7">
      <w:pPr>
        <w:spacing w:before="40" w:line="259" w:lineRule="auto"/>
        <w:ind w:firstLine="425"/>
        <w:jc w:val="both"/>
      </w:pPr>
      <w:r w:rsidRPr="00E00CEB">
        <w:rPr>
          <w:b/>
        </w:rPr>
        <w:t xml:space="preserve">3.5 </w:t>
      </w:r>
      <w:r w:rsidR="00CE04FF">
        <w:rPr>
          <w:b/>
        </w:rPr>
        <w:t>о</w:t>
      </w:r>
      <w:r w:rsidR="004A03CE" w:rsidRPr="00E00CEB">
        <w:rPr>
          <w:b/>
        </w:rPr>
        <w:t xml:space="preserve">тклик, </w:t>
      </w:r>
      <w:r w:rsidRPr="00E00CEB">
        <w:rPr>
          <w:b/>
        </w:rPr>
        <w:t>переменная отклика</w:t>
      </w:r>
      <w:r w:rsidRPr="00E00CEB">
        <w:t xml:space="preserve"> (</w:t>
      </w:r>
      <w:proofErr w:type="spellStart"/>
      <w:r w:rsidRPr="00E00CEB">
        <w:t>response</w:t>
      </w:r>
      <w:proofErr w:type="spellEnd"/>
      <w:r w:rsidRPr="00E00CEB">
        <w:t xml:space="preserve"> </w:t>
      </w:r>
      <w:proofErr w:type="spellStart"/>
      <w:r w:rsidRPr="00E00CEB">
        <w:t>variable</w:t>
      </w:r>
      <w:proofErr w:type="spellEnd"/>
      <w:r w:rsidRPr="00E00CEB">
        <w:t xml:space="preserve">) </w:t>
      </w:r>
      <w:r w:rsidRPr="00E00CEB">
        <w:rPr>
          <w:i/>
          <w:lang w:val="en-US"/>
        </w:rPr>
        <w:t>Y</w:t>
      </w:r>
      <w:r w:rsidR="00B711C4" w:rsidRPr="00E00CEB">
        <w:t xml:space="preserve">: </w:t>
      </w:r>
      <w:r w:rsidR="00560104">
        <w:t>П</w:t>
      </w:r>
      <w:r w:rsidR="00B711C4" w:rsidRPr="00E00CEB">
        <w:t>еременная, представляющая собой р</w:t>
      </w:r>
      <w:r w:rsidR="00B711C4" w:rsidRPr="00E00CEB">
        <w:t>е</w:t>
      </w:r>
      <w:r w:rsidR="00B711C4" w:rsidRPr="00E00CEB">
        <w:t>зультат эксперимента.</w:t>
      </w:r>
    </w:p>
    <w:p w14:paraId="7B67F42B" w14:textId="66C22415" w:rsidR="00B711C4" w:rsidRPr="00E00CEB" w:rsidRDefault="00B711C4" w:rsidP="00812B68">
      <w:pPr>
        <w:ind w:firstLine="425"/>
      </w:pPr>
      <w:r w:rsidRPr="00E00CEB">
        <w:t>[ISO 3534-3:1999</w:t>
      </w:r>
      <w:r w:rsidR="00F61A81" w:rsidRPr="00E00CEB">
        <w:t xml:space="preserve"> [5]</w:t>
      </w:r>
      <w:r w:rsidRPr="00E00CEB">
        <w:t xml:space="preserve">, </w:t>
      </w:r>
      <w:r w:rsidR="00812B68" w:rsidRPr="00E00CEB">
        <w:t>определение</w:t>
      </w:r>
      <w:r w:rsidRPr="00E00CEB">
        <w:t xml:space="preserve"> 1.2]</w:t>
      </w:r>
    </w:p>
    <w:p w14:paraId="0A76F51A" w14:textId="45A79291" w:rsidR="00812B68" w:rsidRPr="00E00CEB" w:rsidRDefault="00812B68" w:rsidP="00812B68">
      <w:pPr>
        <w:spacing w:before="40" w:after="80" w:line="259" w:lineRule="auto"/>
        <w:ind w:firstLine="425"/>
        <w:jc w:val="both"/>
        <w:rPr>
          <w:sz w:val="18"/>
          <w:szCs w:val="18"/>
        </w:rPr>
      </w:pPr>
      <w:r w:rsidRPr="00E00CEB">
        <w:rPr>
          <w:spacing w:val="40"/>
          <w:sz w:val="18"/>
          <w:szCs w:val="18"/>
        </w:rPr>
        <w:t>Примечание</w:t>
      </w:r>
      <w:r w:rsidRPr="00E00CEB">
        <w:rPr>
          <w:sz w:val="18"/>
          <w:szCs w:val="18"/>
        </w:rPr>
        <w:t xml:space="preserve"> 1 </w:t>
      </w:r>
      <w:r w:rsidRPr="00E00CEB">
        <w:rPr>
          <w:sz w:val="18"/>
          <w:szCs w:val="18"/>
        </w:rPr>
        <w:sym w:font="Symbol" w:char="F02D"/>
      </w:r>
      <w:r w:rsidRPr="00E00CEB">
        <w:rPr>
          <w:sz w:val="18"/>
          <w:szCs w:val="18"/>
        </w:rPr>
        <w:t xml:space="preserve"> </w:t>
      </w:r>
      <w:r w:rsidR="0047621E" w:rsidRPr="00E00CEB">
        <w:rPr>
          <w:sz w:val="18"/>
          <w:szCs w:val="18"/>
        </w:rPr>
        <w:t xml:space="preserve">Для целей серии стандартов </w:t>
      </w:r>
      <w:r w:rsidR="0047621E" w:rsidRPr="00E00CEB">
        <w:rPr>
          <w:sz w:val="18"/>
          <w:szCs w:val="18"/>
          <w:lang w:val="en-US"/>
        </w:rPr>
        <w:t>ISO</w:t>
      </w:r>
      <w:r w:rsidR="0047621E" w:rsidRPr="00E00CEB">
        <w:rPr>
          <w:sz w:val="18"/>
          <w:szCs w:val="18"/>
        </w:rPr>
        <w:t xml:space="preserve"> 11843 это общее о</w:t>
      </w:r>
      <w:r w:rsidR="00361DFF" w:rsidRPr="00E00CEB">
        <w:rPr>
          <w:sz w:val="18"/>
          <w:szCs w:val="18"/>
        </w:rPr>
        <w:t xml:space="preserve">пределение следует понимать </w:t>
      </w:r>
      <w:r w:rsidR="003F5049" w:rsidRPr="00E00CEB">
        <w:rPr>
          <w:sz w:val="18"/>
          <w:szCs w:val="18"/>
        </w:rPr>
        <w:t>сл</w:t>
      </w:r>
      <w:r w:rsidR="003F5049" w:rsidRPr="00E00CEB">
        <w:rPr>
          <w:sz w:val="18"/>
          <w:szCs w:val="18"/>
        </w:rPr>
        <w:t>е</w:t>
      </w:r>
      <w:r w:rsidR="003F5049" w:rsidRPr="00E00CEB">
        <w:rPr>
          <w:sz w:val="18"/>
          <w:szCs w:val="18"/>
        </w:rPr>
        <w:t xml:space="preserve">дующим </w:t>
      </w:r>
      <w:r w:rsidR="00361DFF" w:rsidRPr="00E00CEB">
        <w:rPr>
          <w:sz w:val="18"/>
          <w:szCs w:val="18"/>
        </w:rPr>
        <w:t>специальным образом</w:t>
      </w:r>
      <w:r w:rsidR="008E47EC" w:rsidRPr="00E00CEB">
        <w:rPr>
          <w:sz w:val="18"/>
          <w:szCs w:val="18"/>
        </w:rPr>
        <w:t>:</w:t>
      </w:r>
      <w:r w:rsidR="00361DFF" w:rsidRPr="00E00CEB">
        <w:rPr>
          <w:sz w:val="18"/>
          <w:szCs w:val="18"/>
        </w:rPr>
        <w:t xml:space="preserve"> непосредственно наблюдаем</w:t>
      </w:r>
      <w:r w:rsidR="008E47EC" w:rsidRPr="00E00CEB">
        <w:rPr>
          <w:sz w:val="18"/>
          <w:szCs w:val="18"/>
        </w:rPr>
        <w:t>ая</w:t>
      </w:r>
      <w:r w:rsidR="00361DFF" w:rsidRPr="00E00CEB">
        <w:rPr>
          <w:sz w:val="18"/>
          <w:szCs w:val="18"/>
        </w:rPr>
        <w:t xml:space="preserve"> замен</w:t>
      </w:r>
      <w:r w:rsidR="008E47EC" w:rsidRPr="00E00CEB">
        <w:rPr>
          <w:sz w:val="18"/>
          <w:szCs w:val="18"/>
        </w:rPr>
        <w:t>а</w:t>
      </w:r>
      <w:r w:rsidR="00361DFF" w:rsidRPr="00E00CEB">
        <w:rPr>
          <w:sz w:val="18"/>
          <w:szCs w:val="18"/>
        </w:rPr>
        <w:t xml:space="preserve"> для переменной состояния </w:t>
      </w:r>
      <w:r w:rsidR="00361DFF" w:rsidRPr="00E00CEB">
        <w:rPr>
          <w:i/>
          <w:sz w:val="18"/>
          <w:szCs w:val="18"/>
          <w:lang w:val="en-US"/>
        </w:rPr>
        <w:t>Z</w:t>
      </w:r>
      <w:r w:rsidR="00361DFF" w:rsidRPr="00E00CEB">
        <w:rPr>
          <w:sz w:val="18"/>
          <w:szCs w:val="18"/>
        </w:rPr>
        <w:t>.</w:t>
      </w:r>
    </w:p>
    <w:p w14:paraId="10A59AD3" w14:textId="1E1DC4F7" w:rsidR="00812B68" w:rsidRPr="00E00CEB" w:rsidRDefault="00812B68" w:rsidP="00812B68">
      <w:pPr>
        <w:spacing w:before="40" w:after="80" w:line="259" w:lineRule="auto"/>
        <w:ind w:firstLine="425"/>
        <w:jc w:val="both"/>
        <w:rPr>
          <w:sz w:val="18"/>
          <w:szCs w:val="18"/>
        </w:rPr>
      </w:pPr>
      <w:r w:rsidRPr="00E00CEB">
        <w:rPr>
          <w:spacing w:val="40"/>
          <w:sz w:val="18"/>
          <w:szCs w:val="18"/>
        </w:rPr>
        <w:t>Примечание</w:t>
      </w:r>
      <w:r w:rsidRPr="00E00CEB">
        <w:rPr>
          <w:sz w:val="18"/>
          <w:szCs w:val="18"/>
        </w:rPr>
        <w:t xml:space="preserve"> 2 </w:t>
      </w:r>
      <w:r w:rsidRPr="00E00CEB">
        <w:rPr>
          <w:sz w:val="18"/>
          <w:szCs w:val="18"/>
        </w:rPr>
        <w:sym w:font="Symbol" w:char="F02D"/>
      </w:r>
      <w:r w:rsidRPr="00E00CEB">
        <w:rPr>
          <w:sz w:val="18"/>
          <w:szCs w:val="18"/>
        </w:rPr>
        <w:t xml:space="preserve"> </w:t>
      </w:r>
      <w:r w:rsidR="003F5049" w:rsidRPr="00E00CEB">
        <w:rPr>
          <w:sz w:val="18"/>
          <w:szCs w:val="18"/>
        </w:rPr>
        <w:t xml:space="preserve">Переменная отклика </w:t>
      </w:r>
      <w:r w:rsidR="004D6E38" w:rsidRPr="00E00CEB">
        <w:rPr>
          <w:i/>
          <w:sz w:val="18"/>
          <w:szCs w:val="18"/>
          <w:lang w:val="en-US"/>
        </w:rPr>
        <w:t>Y</w:t>
      </w:r>
      <w:r w:rsidR="004D6E38" w:rsidRPr="00E00CEB">
        <w:rPr>
          <w:sz w:val="18"/>
          <w:szCs w:val="18"/>
        </w:rPr>
        <w:t xml:space="preserve"> – </w:t>
      </w:r>
      <w:r w:rsidR="00001BF3" w:rsidRPr="00E00CEB">
        <w:rPr>
          <w:sz w:val="18"/>
          <w:szCs w:val="18"/>
        </w:rPr>
        <w:t>это случайная величина, полученная на любой стадии анализа</w:t>
      </w:r>
      <w:r w:rsidR="00310424" w:rsidRPr="00E00CEB">
        <w:rPr>
          <w:sz w:val="18"/>
          <w:szCs w:val="18"/>
        </w:rPr>
        <w:t>,</w:t>
      </w:r>
      <w:r w:rsidR="00001BF3" w:rsidRPr="00E00CEB">
        <w:rPr>
          <w:sz w:val="18"/>
          <w:szCs w:val="18"/>
        </w:rPr>
        <w:t xml:space="preserve"> </w:t>
      </w:r>
      <w:r w:rsidR="00A45BE6" w:rsidRPr="00E00CEB">
        <w:rPr>
          <w:sz w:val="18"/>
          <w:szCs w:val="18"/>
        </w:rPr>
        <w:t xml:space="preserve">и </w:t>
      </w:r>
      <w:r w:rsidR="00001BF3" w:rsidRPr="00E00CEB">
        <w:rPr>
          <w:sz w:val="18"/>
          <w:szCs w:val="18"/>
        </w:rPr>
        <w:t xml:space="preserve">если она </w:t>
      </w:r>
      <w:r w:rsidR="007231CC" w:rsidRPr="00E00CEB">
        <w:rPr>
          <w:sz w:val="18"/>
          <w:szCs w:val="18"/>
        </w:rPr>
        <w:t>преобразуется с помощью функции калибровки, то ее профиль прецизионности выражают в виде ста</w:t>
      </w:r>
      <w:r w:rsidR="007231CC" w:rsidRPr="00E00CEB">
        <w:rPr>
          <w:sz w:val="18"/>
          <w:szCs w:val="18"/>
        </w:rPr>
        <w:t>н</w:t>
      </w:r>
      <w:r w:rsidR="007231CC" w:rsidRPr="00E00CEB">
        <w:rPr>
          <w:sz w:val="18"/>
          <w:szCs w:val="18"/>
        </w:rPr>
        <w:t xml:space="preserve">дартного отклонения </w:t>
      </w:r>
      <w:r w:rsidR="00736873" w:rsidRPr="00E00CEB">
        <w:rPr>
          <w:rFonts w:eastAsia="MS Mincho"/>
          <w:i/>
          <w:sz w:val="18"/>
          <w:szCs w:val="18"/>
          <w:lang w:val="en-GB" w:eastAsia="ja-JP"/>
        </w:rPr>
        <w:sym w:font="Symbol" w:char="F073"/>
      </w:r>
      <w:r w:rsidR="00736873" w:rsidRPr="00E00CEB">
        <w:rPr>
          <w:rFonts w:ascii="Times New Roman" w:eastAsia="MS Mincho" w:hAnsi="Times New Roman" w:cs="Times New Roman"/>
          <w:i/>
          <w:position w:val="-6"/>
          <w:sz w:val="18"/>
          <w:szCs w:val="18"/>
          <w:lang w:val="en-GB" w:eastAsia="ja-JP"/>
        </w:rPr>
        <w:t>X</w:t>
      </w:r>
      <w:r w:rsidR="00736873" w:rsidRPr="00E00CEB">
        <w:rPr>
          <w:rFonts w:eastAsia="MS Mincho"/>
          <w:sz w:val="18"/>
          <w:szCs w:val="18"/>
          <w:lang w:eastAsia="ja-JP"/>
        </w:rPr>
        <w:t>(</w:t>
      </w:r>
      <w:r w:rsidR="00736873" w:rsidRPr="00E00CEB">
        <w:rPr>
          <w:rFonts w:ascii="Times New Roman" w:eastAsia="MS Mincho" w:hAnsi="Times New Roman" w:cs="Times New Roman"/>
          <w:i/>
          <w:iCs/>
          <w:sz w:val="18"/>
          <w:szCs w:val="18"/>
          <w:lang w:val="en-GB" w:eastAsia="ja-JP"/>
        </w:rPr>
        <w:t>X</w:t>
      </w:r>
      <w:r w:rsidR="00736873" w:rsidRPr="00E00CEB">
        <w:rPr>
          <w:rFonts w:eastAsia="MS Mincho"/>
          <w:sz w:val="18"/>
          <w:szCs w:val="18"/>
          <w:lang w:eastAsia="ja-JP"/>
        </w:rPr>
        <w:t>)</w:t>
      </w:r>
      <w:r w:rsidR="00736873" w:rsidRPr="00E00CEB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="00D36B9E" w:rsidRPr="00E00CEB">
        <w:rPr>
          <w:rFonts w:eastAsia="MS Mincho"/>
          <w:sz w:val="18"/>
          <w:szCs w:val="18"/>
          <w:lang w:eastAsia="ja-JP"/>
        </w:rPr>
        <w:t>приведенной</w:t>
      </w:r>
      <w:r w:rsidR="00566963" w:rsidRPr="00E00CEB">
        <w:rPr>
          <w:rFonts w:eastAsia="MS Mincho"/>
          <w:lang w:eastAsia="ja-JP"/>
        </w:rPr>
        <w:t xml:space="preserve"> </w:t>
      </w:r>
      <w:r w:rsidR="00566963" w:rsidRPr="00E00CEB">
        <w:rPr>
          <w:rFonts w:eastAsia="MS Mincho"/>
          <w:sz w:val="18"/>
          <w:szCs w:val="18"/>
          <w:lang w:eastAsia="ja-JP"/>
        </w:rPr>
        <w:t>переменной состояния</w:t>
      </w:r>
      <w:r w:rsidR="00566963" w:rsidRPr="00E00CEB">
        <w:rPr>
          <w:sz w:val="18"/>
          <w:szCs w:val="18"/>
        </w:rPr>
        <w:t xml:space="preserve"> </w:t>
      </w:r>
      <w:r w:rsidR="007231CC" w:rsidRPr="00E00CEB">
        <w:rPr>
          <w:sz w:val="18"/>
          <w:szCs w:val="18"/>
        </w:rPr>
        <w:t xml:space="preserve">и коэффициента вариации </w:t>
      </w:r>
      <w:r w:rsidR="00736873" w:rsidRPr="00E00CEB">
        <w:rPr>
          <w:rFonts w:eastAsia="MS Mincho"/>
          <w:i/>
          <w:sz w:val="18"/>
          <w:szCs w:val="18"/>
          <w:lang w:val="en-GB" w:eastAsia="ja-JP"/>
        </w:rPr>
        <w:sym w:font="Symbol" w:char="F072"/>
      </w:r>
      <w:r w:rsidR="00736873" w:rsidRPr="00E00CEB">
        <w:rPr>
          <w:rFonts w:ascii="Times New Roman" w:eastAsia="MS Mincho" w:hAnsi="Times New Roman" w:cs="Times New Roman"/>
          <w:i/>
          <w:position w:val="-6"/>
          <w:sz w:val="18"/>
          <w:szCs w:val="18"/>
          <w:lang w:val="en-GB" w:eastAsia="ja-JP"/>
        </w:rPr>
        <w:t>X</w:t>
      </w:r>
      <w:r w:rsidR="00736873" w:rsidRPr="00E00CEB">
        <w:rPr>
          <w:rFonts w:eastAsia="MS Mincho"/>
          <w:sz w:val="18"/>
          <w:szCs w:val="18"/>
          <w:lang w:eastAsia="ja-JP"/>
        </w:rPr>
        <w:t>(</w:t>
      </w:r>
      <w:r w:rsidR="00736873" w:rsidRPr="00E00CEB">
        <w:rPr>
          <w:rFonts w:ascii="Times New Roman" w:eastAsia="MS Mincho" w:hAnsi="Times New Roman" w:cs="Times New Roman"/>
          <w:i/>
          <w:iCs/>
          <w:sz w:val="18"/>
          <w:szCs w:val="18"/>
          <w:lang w:val="en-GB" w:eastAsia="ja-JP"/>
        </w:rPr>
        <w:t>X</w:t>
      </w:r>
      <w:r w:rsidR="00736873" w:rsidRPr="00E00CEB">
        <w:rPr>
          <w:rFonts w:eastAsia="MS Mincho"/>
          <w:sz w:val="18"/>
          <w:szCs w:val="18"/>
          <w:lang w:eastAsia="ja-JP"/>
        </w:rPr>
        <w:t xml:space="preserve">) </w:t>
      </w:r>
      <w:r w:rsidR="00D36B9E" w:rsidRPr="00E00CEB">
        <w:rPr>
          <w:rFonts w:eastAsia="MS Mincho"/>
          <w:sz w:val="18"/>
          <w:szCs w:val="18"/>
          <w:lang w:eastAsia="ja-JP"/>
        </w:rPr>
        <w:t>приведенной</w:t>
      </w:r>
      <w:r w:rsidR="00736873" w:rsidRPr="00E00CEB">
        <w:rPr>
          <w:rFonts w:eastAsia="MS Mincho"/>
          <w:lang w:eastAsia="ja-JP"/>
        </w:rPr>
        <w:t xml:space="preserve"> </w:t>
      </w:r>
      <w:r w:rsidR="00736873" w:rsidRPr="00E00CEB">
        <w:rPr>
          <w:rFonts w:eastAsia="MS Mincho"/>
          <w:sz w:val="18"/>
          <w:szCs w:val="18"/>
          <w:lang w:eastAsia="ja-JP"/>
        </w:rPr>
        <w:t>п</w:t>
      </w:r>
      <w:r w:rsidR="00736873" w:rsidRPr="00E00CEB">
        <w:rPr>
          <w:rFonts w:eastAsia="MS Mincho"/>
          <w:sz w:val="18"/>
          <w:szCs w:val="18"/>
          <w:lang w:eastAsia="ja-JP"/>
        </w:rPr>
        <w:t>е</w:t>
      </w:r>
      <w:r w:rsidR="00736873" w:rsidRPr="00E00CEB">
        <w:rPr>
          <w:rFonts w:eastAsia="MS Mincho"/>
          <w:sz w:val="18"/>
          <w:szCs w:val="18"/>
          <w:lang w:eastAsia="ja-JP"/>
        </w:rPr>
        <w:t>ременной состояния.</w:t>
      </w:r>
      <w:r w:rsidRPr="00E00CEB">
        <w:rPr>
          <w:sz w:val="18"/>
          <w:szCs w:val="18"/>
        </w:rPr>
        <w:t xml:space="preserve"> </w:t>
      </w:r>
    </w:p>
    <w:p w14:paraId="654EC175" w14:textId="105BF271" w:rsidR="00B711C4" w:rsidRPr="00E00CEB" w:rsidRDefault="00702BBC" w:rsidP="00E23CE0">
      <w:pPr>
        <w:spacing w:before="40" w:after="80" w:line="259" w:lineRule="auto"/>
        <w:ind w:firstLine="425"/>
        <w:jc w:val="both"/>
      </w:pPr>
      <w:r w:rsidRPr="00E00CEB">
        <w:rPr>
          <w:b/>
        </w:rPr>
        <w:t>3.6 профиль прецизионности переменной отклика</w:t>
      </w:r>
      <w:r w:rsidRPr="00E00CEB">
        <w:t xml:space="preserve"> (</w:t>
      </w:r>
      <w:proofErr w:type="spellStart"/>
      <w:r w:rsidRPr="00E00CEB">
        <w:t>precision</w:t>
      </w:r>
      <w:proofErr w:type="spellEnd"/>
      <w:r w:rsidRPr="00E00CEB">
        <w:t xml:space="preserve"> </w:t>
      </w:r>
      <w:proofErr w:type="spellStart"/>
      <w:r w:rsidRPr="00E00CEB">
        <w:t>profile</w:t>
      </w:r>
      <w:proofErr w:type="spellEnd"/>
      <w:r w:rsidRPr="00E00CEB">
        <w:t xml:space="preserve"> </w:t>
      </w:r>
      <w:proofErr w:type="spellStart"/>
      <w:r w:rsidRPr="00E00CEB">
        <w:t>of</w:t>
      </w:r>
      <w:proofErr w:type="spellEnd"/>
      <w:r w:rsidRPr="00E00CEB">
        <w:t xml:space="preserve"> </w:t>
      </w:r>
      <w:proofErr w:type="spellStart"/>
      <w:r w:rsidRPr="00E00CEB">
        <w:t>response</w:t>
      </w:r>
      <w:proofErr w:type="spellEnd"/>
      <w:r w:rsidRPr="00E00CEB">
        <w:t xml:space="preserve"> </w:t>
      </w:r>
      <w:proofErr w:type="spellStart"/>
      <w:r w:rsidRPr="00E00CEB">
        <w:t>variable</w:t>
      </w:r>
      <w:proofErr w:type="spellEnd"/>
      <w:r w:rsidRPr="00E00CEB">
        <w:t xml:space="preserve">): </w:t>
      </w:r>
      <w:r w:rsidR="00705BDB">
        <w:t>В</w:t>
      </w:r>
      <w:r w:rsidR="00053404" w:rsidRPr="00E00CEB">
        <w:t xml:space="preserve"> настоящем стандарте непрерывный график, построенный на основании неопределенности пер</w:t>
      </w:r>
      <w:r w:rsidR="00123CB7" w:rsidRPr="00E00CEB">
        <w:t>е</w:t>
      </w:r>
      <w:r w:rsidR="00053404" w:rsidRPr="00E00CEB">
        <w:t xml:space="preserve">менной отклика, </w:t>
      </w:r>
      <w:r w:rsidR="00F902B0" w:rsidRPr="00E00CEB">
        <w:t xml:space="preserve">обусловленной </w:t>
      </w:r>
      <w:r w:rsidR="00123CB7" w:rsidRPr="00E00CEB">
        <w:t>случ</w:t>
      </w:r>
      <w:r w:rsidR="00F902B0" w:rsidRPr="00E00CEB">
        <w:t>айными</w:t>
      </w:r>
      <w:r w:rsidR="00123CB7" w:rsidRPr="00E00CEB">
        <w:t xml:space="preserve"> свойств</w:t>
      </w:r>
      <w:r w:rsidR="00F902B0" w:rsidRPr="00E00CEB">
        <w:t>ами</w:t>
      </w:r>
      <w:r w:rsidR="00123CB7" w:rsidRPr="00E00CEB">
        <w:t xml:space="preserve"> аналитических этапов, таких как</w:t>
      </w:r>
      <w:r w:rsidR="00FE6127" w:rsidRPr="00E00CEB">
        <w:t xml:space="preserve">, например, </w:t>
      </w:r>
      <w:r w:rsidR="00123CB7" w:rsidRPr="00E00CEB">
        <w:t xml:space="preserve">как </w:t>
      </w:r>
      <w:proofErr w:type="spellStart"/>
      <w:r w:rsidR="00123CB7" w:rsidRPr="00E00CEB">
        <w:t>пип</w:t>
      </w:r>
      <w:r w:rsidR="00123CB7" w:rsidRPr="00E00CEB">
        <w:t>е</w:t>
      </w:r>
      <w:r w:rsidR="00123CB7" w:rsidRPr="00E00CEB">
        <w:t>тирование</w:t>
      </w:r>
      <w:proofErr w:type="spellEnd"/>
      <w:r w:rsidR="00123CB7" w:rsidRPr="00E00CEB">
        <w:t xml:space="preserve"> </w:t>
      </w:r>
      <w:r w:rsidR="00F902B0" w:rsidRPr="00E00CEB">
        <w:t xml:space="preserve">и инструментальный </w:t>
      </w:r>
      <w:proofErr w:type="spellStart"/>
      <w:r w:rsidR="00FE6127" w:rsidRPr="00E00CEB">
        <w:t>флуктуационный</w:t>
      </w:r>
      <w:proofErr w:type="spellEnd"/>
      <w:r w:rsidR="00FE6127" w:rsidRPr="00E00CEB">
        <w:t xml:space="preserve"> </w:t>
      </w:r>
      <w:r w:rsidR="00F902B0" w:rsidRPr="00E00CEB">
        <w:t>шум, а не систематически</w:t>
      </w:r>
      <w:r w:rsidR="007600B8" w:rsidRPr="00E00CEB">
        <w:t>ми</w:t>
      </w:r>
      <w:r w:rsidR="000E56C9" w:rsidRPr="00E00CEB">
        <w:t xml:space="preserve"> погрешностя</w:t>
      </w:r>
      <w:r w:rsidR="007600B8" w:rsidRPr="00E00CEB">
        <w:t>ми</w:t>
      </w:r>
      <w:r w:rsidR="002E3427" w:rsidRPr="00E00CEB">
        <w:t xml:space="preserve">, </w:t>
      </w:r>
      <w:r w:rsidR="007600B8" w:rsidRPr="00E00CEB">
        <w:t>пре</w:t>
      </w:r>
      <w:r w:rsidR="007600B8" w:rsidRPr="00E00CEB">
        <w:t>д</w:t>
      </w:r>
      <w:r w:rsidR="007600B8" w:rsidRPr="00E00CEB">
        <w:t>ставляющими</w:t>
      </w:r>
      <w:r w:rsidR="000E56C9" w:rsidRPr="00E00CEB">
        <w:t xml:space="preserve"> собой </w:t>
      </w:r>
      <w:r w:rsidR="00340548" w:rsidRPr="00E00CEB">
        <w:t>информацию, характеризующую</w:t>
      </w:r>
      <w:r w:rsidR="002E3427" w:rsidRPr="00E00CEB">
        <w:t xml:space="preserve"> несовершенств</w:t>
      </w:r>
      <w:r w:rsidR="00340548" w:rsidRPr="00E00CEB">
        <w:t>о</w:t>
      </w:r>
      <w:r w:rsidR="002E3427" w:rsidRPr="00E00CEB">
        <w:t xml:space="preserve"> оборудования. </w:t>
      </w:r>
    </w:p>
    <w:p w14:paraId="26B8D62C" w14:textId="22A96A45" w:rsidR="00EA54CC" w:rsidRPr="00E00CEB" w:rsidRDefault="00EA54CC" w:rsidP="00C66BC7">
      <w:pPr>
        <w:spacing w:before="40" w:line="259" w:lineRule="auto"/>
        <w:ind w:firstLine="425"/>
        <w:jc w:val="both"/>
      </w:pPr>
      <w:r w:rsidRPr="00E00CEB">
        <w:rPr>
          <w:b/>
        </w:rPr>
        <w:t xml:space="preserve">3.7 </w:t>
      </w:r>
      <w:r w:rsidR="006D66D1" w:rsidRPr="00E00CEB">
        <w:rPr>
          <w:b/>
        </w:rPr>
        <w:t xml:space="preserve">приведенная </w:t>
      </w:r>
      <w:r w:rsidRPr="00E00CEB">
        <w:rPr>
          <w:b/>
        </w:rPr>
        <w:t>переменная состояния</w:t>
      </w:r>
      <w:r w:rsidRPr="00E00CEB">
        <w:t xml:space="preserve"> (</w:t>
      </w:r>
      <w:proofErr w:type="spellStart"/>
      <w:r w:rsidRPr="00E00CEB">
        <w:t>net</w:t>
      </w:r>
      <w:proofErr w:type="spellEnd"/>
      <w:r w:rsidRPr="00E00CEB">
        <w:t xml:space="preserve"> </w:t>
      </w:r>
      <w:proofErr w:type="spellStart"/>
      <w:r w:rsidRPr="00E00CEB">
        <w:t>state</w:t>
      </w:r>
      <w:proofErr w:type="spellEnd"/>
      <w:r w:rsidRPr="00E00CEB">
        <w:t xml:space="preserve"> </w:t>
      </w:r>
      <w:proofErr w:type="spellStart"/>
      <w:r w:rsidRPr="00E00CEB">
        <w:t>variable</w:t>
      </w:r>
      <w:proofErr w:type="spellEnd"/>
      <w:r w:rsidRPr="00E00CEB">
        <w:t xml:space="preserve">) </w:t>
      </w:r>
      <w:r w:rsidRPr="00E00CEB">
        <w:rPr>
          <w:i/>
        </w:rPr>
        <w:t>X</w:t>
      </w:r>
      <w:r w:rsidRPr="00E00CEB">
        <w:t xml:space="preserve">: </w:t>
      </w:r>
      <w:r w:rsidR="00705BDB">
        <w:t>Р</w:t>
      </w:r>
      <w:r w:rsidR="00987B6B" w:rsidRPr="00E00CEB">
        <w:t>азность между переменной с</w:t>
      </w:r>
      <w:r w:rsidR="00987B6B" w:rsidRPr="00E00CEB">
        <w:t>о</w:t>
      </w:r>
      <w:r w:rsidR="00987B6B" w:rsidRPr="00E00CEB">
        <w:t xml:space="preserve">стояния </w:t>
      </w:r>
      <w:r w:rsidR="00987B6B" w:rsidRPr="00E00CEB">
        <w:rPr>
          <w:i/>
          <w:lang w:val="en-US"/>
        </w:rPr>
        <w:t>Z</w:t>
      </w:r>
      <w:r w:rsidR="00987B6B" w:rsidRPr="00E00CEB">
        <w:t xml:space="preserve"> и ее значением </w:t>
      </w:r>
      <w:r w:rsidR="00093421" w:rsidRPr="00E00CEB">
        <w:t xml:space="preserve">в базовом состоянии </w:t>
      </w:r>
      <w:r w:rsidR="00093421" w:rsidRPr="00E00CEB">
        <w:rPr>
          <w:rFonts w:ascii="Times New Roman" w:hAnsi="Times New Roman"/>
          <w:i/>
        </w:rPr>
        <w:t>z</w:t>
      </w:r>
      <w:r w:rsidR="00093421" w:rsidRPr="00E00CEB">
        <w:rPr>
          <w:position w:val="-6"/>
          <w:sz w:val="16"/>
          <w:szCs w:val="16"/>
        </w:rPr>
        <w:t>0</w:t>
      </w:r>
      <w:r w:rsidR="00093421" w:rsidRPr="00E00CEB">
        <w:t>.</w:t>
      </w:r>
    </w:p>
    <w:p w14:paraId="18874594" w14:textId="54EB166F" w:rsidR="00093421" w:rsidRPr="00E00CEB" w:rsidRDefault="00093421" w:rsidP="00C66BC7">
      <w:pPr>
        <w:spacing w:after="80" w:line="259" w:lineRule="auto"/>
        <w:ind w:firstLine="425"/>
        <w:jc w:val="both"/>
      </w:pPr>
      <w:r w:rsidRPr="00E00CEB">
        <w:t>[ISO 11843-1:1997, определение 4]</w:t>
      </w:r>
    </w:p>
    <w:p w14:paraId="59C880C1" w14:textId="363ED328" w:rsidR="00C66BC7" w:rsidRPr="00E00CEB" w:rsidRDefault="00C66BC7" w:rsidP="00C66BC7">
      <w:pPr>
        <w:spacing w:after="80" w:line="259" w:lineRule="auto"/>
        <w:ind w:firstLine="425"/>
        <w:jc w:val="both"/>
      </w:pPr>
      <w:r w:rsidRPr="00E00CEB">
        <w:rPr>
          <w:spacing w:val="40"/>
          <w:sz w:val="18"/>
          <w:szCs w:val="18"/>
        </w:rPr>
        <w:t>Примечание</w:t>
      </w:r>
      <w:r w:rsidRPr="00E00CEB">
        <w:rPr>
          <w:sz w:val="18"/>
          <w:szCs w:val="18"/>
        </w:rPr>
        <w:t xml:space="preserve"> </w:t>
      </w:r>
      <w:r w:rsidRPr="00E00CEB">
        <w:rPr>
          <w:sz w:val="18"/>
          <w:szCs w:val="18"/>
        </w:rPr>
        <w:sym w:font="Symbol" w:char="F02D"/>
      </w:r>
      <w:r w:rsidRPr="00E00CEB">
        <w:rPr>
          <w:sz w:val="18"/>
          <w:szCs w:val="18"/>
        </w:rPr>
        <w:t xml:space="preserve"> </w:t>
      </w:r>
      <w:r w:rsidR="004543F4" w:rsidRPr="00E00CEB">
        <w:rPr>
          <w:sz w:val="18"/>
          <w:szCs w:val="18"/>
        </w:rPr>
        <w:t>Приведенная</w:t>
      </w:r>
      <w:r w:rsidRPr="00E00CEB">
        <w:rPr>
          <w:sz w:val="18"/>
          <w:szCs w:val="18"/>
        </w:rPr>
        <w:t xml:space="preserve"> переменная состояния </w:t>
      </w:r>
      <w:r w:rsidRPr="00E00CEB">
        <w:rPr>
          <w:i/>
          <w:sz w:val="18"/>
          <w:szCs w:val="18"/>
          <w:lang w:val="en-US"/>
        </w:rPr>
        <w:t>X</w:t>
      </w:r>
      <w:r w:rsidRPr="00E00CEB">
        <w:rPr>
          <w:sz w:val="18"/>
          <w:szCs w:val="18"/>
        </w:rPr>
        <w:t xml:space="preserve"> является </w:t>
      </w:r>
      <w:r w:rsidR="00AA342E" w:rsidRPr="00E00CEB">
        <w:rPr>
          <w:sz w:val="18"/>
          <w:szCs w:val="18"/>
        </w:rPr>
        <w:t xml:space="preserve">детерминированной </w:t>
      </w:r>
      <w:r w:rsidR="00CE3083" w:rsidRPr="00E00CEB">
        <w:rPr>
          <w:sz w:val="18"/>
          <w:szCs w:val="18"/>
        </w:rPr>
        <w:t>величиной</w:t>
      </w:r>
      <w:r w:rsidR="00AA342E" w:rsidRPr="00E00CEB">
        <w:rPr>
          <w:sz w:val="18"/>
          <w:szCs w:val="18"/>
        </w:rPr>
        <w:t xml:space="preserve"> на этапе, когда выполняется построение калибровочной линии, </w:t>
      </w:r>
      <w:r w:rsidR="00F95A45" w:rsidRPr="00E00CEB">
        <w:rPr>
          <w:sz w:val="18"/>
          <w:szCs w:val="18"/>
        </w:rPr>
        <w:t xml:space="preserve">а профиль прецизионности, выраженный в виде </w:t>
      </w:r>
      <w:r w:rsidR="00F95A45" w:rsidRPr="00E00CEB">
        <w:rPr>
          <w:rFonts w:eastAsia="MS Mincho"/>
          <w:i/>
          <w:sz w:val="18"/>
          <w:szCs w:val="18"/>
          <w:lang w:val="en-GB" w:eastAsia="ja-JP"/>
        </w:rPr>
        <w:sym w:font="Symbol" w:char="F073"/>
      </w:r>
      <w:r w:rsidR="00F95A45" w:rsidRPr="00E00CEB">
        <w:rPr>
          <w:rFonts w:ascii="Times New Roman" w:eastAsia="MS Mincho" w:hAnsi="Times New Roman" w:cs="Times New Roman"/>
          <w:i/>
          <w:position w:val="-6"/>
          <w:sz w:val="18"/>
          <w:szCs w:val="18"/>
          <w:lang w:val="en-GB" w:eastAsia="ja-JP"/>
        </w:rPr>
        <w:t>X</w:t>
      </w:r>
      <w:r w:rsidR="00F95A45" w:rsidRPr="00E00CEB">
        <w:rPr>
          <w:rFonts w:eastAsia="MS Mincho"/>
          <w:sz w:val="18"/>
          <w:szCs w:val="18"/>
          <w:lang w:eastAsia="ja-JP"/>
        </w:rPr>
        <w:t>(</w:t>
      </w:r>
      <w:r w:rsidR="00F95A45" w:rsidRPr="00E00CEB">
        <w:rPr>
          <w:rFonts w:ascii="Times New Roman" w:eastAsia="MS Mincho" w:hAnsi="Times New Roman" w:cs="Times New Roman"/>
          <w:i/>
          <w:iCs/>
          <w:sz w:val="18"/>
          <w:szCs w:val="18"/>
          <w:lang w:val="en-GB" w:eastAsia="ja-JP"/>
        </w:rPr>
        <w:t>X</w:t>
      </w:r>
      <w:r w:rsidR="00F95A45" w:rsidRPr="00E00CEB">
        <w:rPr>
          <w:rFonts w:eastAsia="MS Mincho"/>
          <w:sz w:val="18"/>
          <w:szCs w:val="18"/>
          <w:lang w:eastAsia="ja-JP"/>
        </w:rPr>
        <w:t xml:space="preserve">) и </w:t>
      </w:r>
      <w:r w:rsidR="00F95A45" w:rsidRPr="00E00CEB">
        <w:rPr>
          <w:rFonts w:eastAsia="MS Mincho"/>
          <w:i/>
          <w:sz w:val="18"/>
          <w:szCs w:val="18"/>
          <w:lang w:val="en-GB" w:eastAsia="ja-JP"/>
        </w:rPr>
        <w:sym w:font="Symbol" w:char="F072"/>
      </w:r>
      <w:r w:rsidR="00F95A45" w:rsidRPr="00E00CEB">
        <w:rPr>
          <w:rFonts w:ascii="Times New Roman" w:eastAsia="MS Mincho" w:hAnsi="Times New Roman" w:cs="Times New Roman"/>
          <w:i/>
          <w:position w:val="-6"/>
          <w:sz w:val="18"/>
          <w:szCs w:val="18"/>
          <w:lang w:val="en-GB" w:eastAsia="ja-JP"/>
        </w:rPr>
        <w:t>X</w:t>
      </w:r>
      <w:r w:rsidR="00F95A45" w:rsidRPr="00E00CEB">
        <w:rPr>
          <w:rFonts w:eastAsia="MS Mincho"/>
          <w:sz w:val="18"/>
          <w:szCs w:val="18"/>
          <w:lang w:eastAsia="ja-JP"/>
        </w:rPr>
        <w:t>(</w:t>
      </w:r>
      <w:r w:rsidR="00F95A45" w:rsidRPr="00E00CEB">
        <w:rPr>
          <w:rFonts w:ascii="Times New Roman" w:eastAsia="MS Mincho" w:hAnsi="Times New Roman" w:cs="Times New Roman"/>
          <w:i/>
          <w:iCs/>
          <w:sz w:val="18"/>
          <w:szCs w:val="18"/>
          <w:lang w:val="en-GB" w:eastAsia="ja-JP"/>
        </w:rPr>
        <w:t>X</w:t>
      </w:r>
      <w:r w:rsidR="00F95A45" w:rsidRPr="00E00CEB">
        <w:rPr>
          <w:rFonts w:eastAsia="MS Mincho"/>
          <w:sz w:val="18"/>
          <w:szCs w:val="18"/>
          <w:lang w:eastAsia="ja-JP"/>
        </w:rPr>
        <w:t>)</w:t>
      </w:r>
      <w:r w:rsidR="005B7260" w:rsidRPr="00E00CEB">
        <w:rPr>
          <w:rFonts w:eastAsia="MS Mincho"/>
          <w:sz w:val="18"/>
          <w:szCs w:val="18"/>
          <w:lang w:eastAsia="ja-JP"/>
        </w:rPr>
        <w:t>,</w:t>
      </w:r>
      <w:r w:rsidR="00F95A45" w:rsidRPr="00E00CEB">
        <w:rPr>
          <w:rFonts w:eastAsia="MS Mincho"/>
          <w:sz w:val="18"/>
          <w:szCs w:val="18"/>
          <w:lang w:eastAsia="ja-JP"/>
        </w:rPr>
        <w:t xml:space="preserve"> </w:t>
      </w:r>
      <w:r w:rsidR="005B7260" w:rsidRPr="00E00CEB">
        <w:rPr>
          <w:rFonts w:eastAsia="MS Mincho"/>
          <w:sz w:val="18"/>
          <w:szCs w:val="18"/>
          <w:lang w:eastAsia="ja-JP"/>
        </w:rPr>
        <w:t>является следствие</w:t>
      </w:r>
      <w:r w:rsidR="00F22758" w:rsidRPr="00E00CEB">
        <w:rPr>
          <w:rFonts w:eastAsia="MS Mincho"/>
          <w:sz w:val="18"/>
          <w:szCs w:val="18"/>
          <w:lang w:eastAsia="ja-JP"/>
        </w:rPr>
        <w:t>м</w:t>
      </w:r>
      <w:r w:rsidR="005B7260" w:rsidRPr="00E00CEB">
        <w:rPr>
          <w:rFonts w:eastAsia="MS Mincho"/>
          <w:sz w:val="18"/>
          <w:szCs w:val="18"/>
          <w:lang w:eastAsia="ja-JP"/>
        </w:rPr>
        <w:t xml:space="preserve"> случайности переменной отклика.</w:t>
      </w:r>
    </w:p>
    <w:p w14:paraId="696EA2B3" w14:textId="2770230C" w:rsidR="00563625" w:rsidRPr="00E00CEB" w:rsidRDefault="00DB7929" w:rsidP="001044E1">
      <w:pPr>
        <w:shd w:val="clear" w:color="auto" w:fill="FFFFFF"/>
        <w:spacing w:after="200"/>
        <w:jc w:val="center"/>
        <w:rPr>
          <w:rFonts w:cs="Times New Roman"/>
        </w:rPr>
      </w:pPr>
      <w:r w:rsidRPr="00E00CEB">
        <w:rPr>
          <w:noProof/>
        </w:rPr>
        <w:drawing>
          <wp:inline distT="0" distB="0" distL="0" distR="0" wp14:anchorId="6796A278" wp14:editId="2E950F13">
            <wp:extent cx="5295900" cy="3728085"/>
            <wp:effectExtent l="0" t="0" r="0" b="5715"/>
            <wp:docPr id="32" name="Рисунок 1" descr="\\SRVSTORAGE\Draw\Eps\D054\D05430AZ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STORAGE\Draw\Eps\D054\D05430AZ.EP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17FFC" w14:textId="738B4815" w:rsidR="00563625" w:rsidRPr="00E00CEB" w:rsidRDefault="00AA1557" w:rsidP="00BB3C41">
      <w:pPr>
        <w:shd w:val="clear" w:color="auto" w:fill="FFFFFF"/>
        <w:ind w:firstLine="397"/>
        <w:jc w:val="both"/>
        <w:rPr>
          <w:rFonts w:cs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 w:rsidR="002C175D" w:rsidRPr="00E00CEB">
        <w:rPr>
          <w:rFonts w:cs="Times New Roman"/>
        </w:rPr>
        <w:t xml:space="preserve"> – критическое значение </w:t>
      </w:r>
      <w:r w:rsidR="003F4005" w:rsidRPr="00E00CEB">
        <w:rPr>
          <w:rFonts w:cs="Times New Roman"/>
        </w:rPr>
        <w:t xml:space="preserve">приведенной </w:t>
      </w:r>
      <w:r w:rsidR="002C175D" w:rsidRPr="00E00CEB">
        <w:rPr>
          <w:rFonts w:cs="Times New Roman"/>
        </w:rPr>
        <w:t>переменной состояния;</w:t>
      </w:r>
      <w:r w:rsidR="00256708" w:rsidRPr="00E00CEB">
        <w:rPr>
          <w:rFonts w:cs="Times New Roman"/>
        </w:rPr>
        <w:t xml:space="preserve"> </w:t>
      </w:r>
    </w:p>
    <w:p w14:paraId="71843288" w14:textId="04688BB3" w:rsidR="00563625" w:rsidRPr="00E00CEB" w:rsidRDefault="00AA1557" w:rsidP="00BB3C41">
      <w:pPr>
        <w:shd w:val="clear" w:color="auto" w:fill="FFFFFF"/>
        <w:ind w:firstLine="397"/>
        <w:jc w:val="both"/>
        <w:rPr>
          <w:rFonts w:cs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256708" w:rsidRPr="00E00CEB">
        <w:rPr>
          <w:rFonts w:cs="Times New Roman"/>
        </w:rPr>
        <w:t xml:space="preserve"> – минимальное обнаруживаемое значение </w:t>
      </w:r>
      <w:r w:rsidR="003F4005" w:rsidRPr="00E00CEB">
        <w:rPr>
          <w:rFonts w:cs="Times New Roman"/>
        </w:rPr>
        <w:t xml:space="preserve">приведенной </w:t>
      </w:r>
      <w:r w:rsidR="00256708" w:rsidRPr="00E00CEB">
        <w:rPr>
          <w:rFonts w:cs="Times New Roman"/>
        </w:rPr>
        <w:t>переменной состояния;</w:t>
      </w:r>
    </w:p>
    <w:p w14:paraId="3486CA09" w14:textId="4B94EEEC" w:rsidR="00256708" w:rsidRPr="00E00CEB" w:rsidRDefault="00256708" w:rsidP="00BB3C41">
      <w:pPr>
        <w:shd w:val="clear" w:color="auto" w:fill="FFFFFF"/>
        <w:ind w:firstLine="397"/>
        <w:jc w:val="both"/>
        <w:rPr>
          <w:rFonts w:cs="Times New Roman"/>
        </w:rPr>
      </w:pPr>
      <w:r w:rsidRPr="00E00CEB">
        <w:rPr>
          <w:rFonts w:cs="Times New Roman"/>
          <w:i/>
          <w:lang w:val="en-US"/>
        </w:rPr>
        <w:t>X</w:t>
      </w:r>
      <w:r w:rsidRPr="00E00CEB">
        <w:rPr>
          <w:rFonts w:cs="Times New Roman"/>
        </w:rPr>
        <w:t xml:space="preserve"> </w:t>
      </w:r>
      <w:r w:rsidR="00984749" w:rsidRPr="00E00CEB">
        <w:rPr>
          <w:rFonts w:cs="Times New Roman"/>
        </w:rPr>
        <w:t>–</w:t>
      </w:r>
      <w:r w:rsidRPr="00E00CEB">
        <w:rPr>
          <w:rFonts w:cs="Times New Roman"/>
        </w:rPr>
        <w:t xml:space="preserve"> </w:t>
      </w:r>
      <w:r w:rsidR="003F4005" w:rsidRPr="00E00CEB">
        <w:rPr>
          <w:rFonts w:cs="Times New Roman"/>
        </w:rPr>
        <w:t xml:space="preserve">приведенная </w:t>
      </w:r>
      <w:r w:rsidR="00984749" w:rsidRPr="00E00CEB">
        <w:rPr>
          <w:rFonts w:cs="Times New Roman"/>
        </w:rPr>
        <w:t>переменная состояния;</w:t>
      </w:r>
    </w:p>
    <w:p w14:paraId="7149CAA8" w14:textId="19593360" w:rsidR="00984749" w:rsidRPr="00E00CEB" w:rsidRDefault="000B34F2" w:rsidP="00BB3C41">
      <w:pPr>
        <w:shd w:val="clear" w:color="auto" w:fill="FFFFFF"/>
        <w:ind w:firstLine="397"/>
        <w:jc w:val="both"/>
        <w:rPr>
          <w:rFonts w:cs="Times New Roman"/>
        </w:rPr>
      </w:pPr>
      <w:r w:rsidRPr="00E00CEB">
        <w:t xml:space="preserve">α </w:t>
      </w:r>
      <w:r w:rsidR="00BF7164" w:rsidRPr="00E00CEB">
        <w:t>–</w:t>
      </w:r>
      <w:r w:rsidRPr="00E00CEB">
        <w:t xml:space="preserve"> </w:t>
      </w:r>
      <w:r w:rsidR="00BF7164" w:rsidRPr="00E00CEB">
        <w:t xml:space="preserve">вероятность ошибки </w:t>
      </w:r>
      <w:r w:rsidR="00452898" w:rsidRPr="00E00CEB">
        <w:t xml:space="preserve">первого рода при </w:t>
      </w:r>
      <w:r w:rsidR="00452898" w:rsidRPr="00E00CEB">
        <w:rPr>
          <w:i/>
          <w:lang w:val="en-US"/>
        </w:rPr>
        <w:t>X</w:t>
      </w:r>
      <w:r w:rsidR="00452898" w:rsidRPr="00E00CEB">
        <w:t xml:space="preserve"> = 0;</w:t>
      </w:r>
    </w:p>
    <w:p w14:paraId="1809AF77" w14:textId="046BAFCC" w:rsidR="00563625" w:rsidRPr="00E00CEB" w:rsidRDefault="000B34F2" w:rsidP="00BB3C41">
      <w:pPr>
        <w:shd w:val="clear" w:color="auto" w:fill="FFFFFF"/>
        <w:ind w:firstLine="397"/>
        <w:jc w:val="both"/>
        <w:rPr>
          <w:rFonts w:cs="Times New Roman"/>
        </w:rPr>
      </w:pPr>
      <w:r w:rsidRPr="00E00CEB">
        <w:t xml:space="preserve">β </w:t>
      </w:r>
      <w:r w:rsidR="00452898" w:rsidRPr="00E00CEB">
        <w:t>–</w:t>
      </w:r>
      <w:r w:rsidRPr="00E00CEB">
        <w:t xml:space="preserve"> </w:t>
      </w:r>
      <w:r w:rsidR="00452898" w:rsidRPr="00E00CEB">
        <w:t xml:space="preserve">вероятность ошибки второго рода при </w:t>
      </w:r>
      <w:r w:rsidR="00452898" w:rsidRPr="00E00CEB">
        <w:rPr>
          <w:i/>
          <w:lang w:val="en-US"/>
        </w:rPr>
        <w:t>X</w:t>
      </w:r>
      <w:r w:rsidR="00452898" w:rsidRPr="00E00CEB">
        <w:t xml:space="preserve">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1044E1" w:rsidRPr="00E00CEB">
        <w:t>.</w:t>
      </w:r>
    </w:p>
    <w:p w14:paraId="6109A988" w14:textId="35C68F76" w:rsidR="00563625" w:rsidRPr="00E00CEB" w:rsidRDefault="001044E1" w:rsidP="00BB3C41">
      <w:pPr>
        <w:shd w:val="clear" w:color="auto" w:fill="FFFFFF"/>
        <w:ind w:firstLine="397"/>
        <w:jc w:val="both"/>
      </w:pPr>
      <w:r w:rsidRPr="00E00CEB">
        <w:rPr>
          <w:i/>
          <w:lang w:val="en-US"/>
        </w:rPr>
        <w:t>a</w:t>
      </w:r>
      <w:r w:rsidRPr="00E00CEB">
        <w:t xml:space="preserve"> </w:t>
      </w:r>
      <w:r w:rsidR="00C533C3" w:rsidRPr="00E00CEB">
        <w:t>–</w:t>
      </w:r>
      <w:r w:rsidRPr="00E00CEB">
        <w:t xml:space="preserve"> </w:t>
      </w:r>
      <w:r w:rsidR="00C533C3" w:rsidRPr="00E00CEB">
        <w:t>плотность вероятности.</w:t>
      </w:r>
    </w:p>
    <w:p w14:paraId="04A56FDE" w14:textId="29B3BEE0" w:rsidR="005C4A9E" w:rsidRPr="00E00CEB" w:rsidRDefault="005C4A9E" w:rsidP="005C4A9E">
      <w:pPr>
        <w:spacing w:before="40" w:after="80" w:line="259" w:lineRule="auto"/>
        <w:ind w:firstLine="425"/>
        <w:jc w:val="both"/>
        <w:rPr>
          <w:sz w:val="18"/>
          <w:szCs w:val="18"/>
        </w:rPr>
      </w:pPr>
      <w:r w:rsidRPr="00E00CEB">
        <w:rPr>
          <w:spacing w:val="40"/>
          <w:sz w:val="18"/>
          <w:szCs w:val="18"/>
        </w:rPr>
        <w:t>Примечание</w:t>
      </w:r>
      <w:r w:rsidRPr="00E00CEB">
        <w:rPr>
          <w:sz w:val="18"/>
          <w:szCs w:val="18"/>
        </w:rPr>
        <w:t xml:space="preserve"> </w:t>
      </w:r>
      <w:r w:rsidRPr="00E00CEB">
        <w:rPr>
          <w:sz w:val="18"/>
          <w:szCs w:val="18"/>
        </w:rPr>
        <w:sym w:font="Symbol" w:char="F02D"/>
      </w:r>
      <w:r w:rsidRPr="00E00CEB">
        <w:rPr>
          <w:sz w:val="18"/>
          <w:szCs w:val="18"/>
        </w:rPr>
        <w:t xml:space="preserve"> </w:t>
      </w:r>
      <w:r w:rsidR="00DB7DB4" w:rsidRPr="00E00CEB">
        <w:rPr>
          <w:sz w:val="18"/>
          <w:szCs w:val="18"/>
        </w:rPr>
        <w:t xml:space="preserve">На рисунке 1 в </w:t>
      </w:r>
      <w:r w:rsidR="00DB7DB4" w:rsidRPr="00E00CEB">
        <w:rPr>
          <w:sz w:val="18"/>
          <w:szCs w:val="18"/>
          <w:lang w:val="en-US"/>
        </w:rPr>
        <w:t>ISO </w:t>
      </w:r>
      <w:r w:rsidR="00DB7DB4" w:rsidRPr="00E00CEB">
        <w:rPr>
          <w:sz w:val="18"/>
          <w:szCs w:val="18"/>
        </w:rPr>
        <w:t>11843-1:1997 показаны распределения п</w:t>
      </w:r>
      <w:r w:rsidR="00C177EE" w:rsidRPr="00E00CEB">
        <w:rPr>
          <w:sz w:val="18"/>
          <w:szCs w:val="18"/>
        </w:rPr>
        <w:t>е</w:t>
      </w:r>
      <w:r w:rsidR="00DB7DB4" w:rsidRPr="00E00CEB">
        <w:rPr>
          <w:sz w:val="18"/>
          <w:szCs w:val="18"/>
        </w:rPr>
        <w:t xml:space="preserve">ременных отклика и </w:t>
      </w:r>
      <w:r w:rsidR="00C177EE" w:rsidRPr="00E00CEB">
        <w:rPr>
          <w:sz w:val="18"/>
          <w:szCs w:val="18"/>
        </w:rPr>
        <w:t>нел</w:t>
      </w:r>
      <w:r w:rsidR="00C177EE" w:rsidRPr="00E00CEB">
        <w:rPr>
          <w:sz w:val="18"/>
          <w:szCs w:val="18"/>
        </w:rPr>
        <w:t>и</w:t>
      </w:r>
      <w:r w:rsidR="00C177EE" w:rsidRPr="00E00CEB">
        <w:rPr>
          <w:sz w:val="18"/>
          <w:szCs w:val="18"/>
        </w:rPr>
        <w:t xml:space="preserve">нейная калибровочная функция. </w:t>
      </w:r>
      <w:r w:rsidR="00576A1D" w:rsidRPr="00E00CEB">
        <w:rPr>
          <w:sz w:val="18"/>
          <w:szCs w:val="18"/>
        </w:rPr>
        <w:t xml:space="preserve">На рисунке 1 в настоящем стандарте изображены распределения </w:t>
      </w:r>
      <w:r w:rsidR="003F4005" w:rsidRPr="00E00CEB">
        <w:rPr>
          <w:sz w:val="18"/>
          <w:szCs w:val="18"/>
        </w:rPr>
        <w:t xml:space="preserve">приведенных </w:t>
      </w:r>
      <w:r w:rsidR="00576A1D" w:rsidRPr="00E00CEB">
        <w:rPr>
          <w:sz w:val="18"/>
          <w:szCs w:val="18"/>
        </w:rPr>
        <w:t xml:space="preserve">переменных состояния, которые </w:t>
      </w:r>
      <w:r w:rsidR="00D40C97" w:rsidRPr="00E00CEB">
        <w:rPr>
          <w:sz w:val="18"/>
          <w:szCs w:val="18"/>
        </w:rPr>
        <w:t xml:space="preserve">с помощью </w:t>
      </w:r>
      <w:r w:rsidR="002C1646" w:rsidRPr="00E00CEB">
        <w:rPr>
          <w:sz w:val="18"/>
          <w:szCs w:val="18"/>
        </w:rPr>
        <w:t xml:space="preserve">углового </w:t>
      </w:r>
      <w:r w:rsidR="00D40C97" w:rsidRPr="00E00CEB">
        <w:rPr>
          <w:sz w:val="18"/>
          <w:szCs w:val="18"/>
        </w:rPr>
        <w:t xml:space="preserve">коэффициента калибровочной функции были </w:t>
      </w:r>
      <w:r w:rsidR="00CA5414" w:rsidRPr="00E00CEB">
        <w:rPr>
          <w:sz w:val="18"/>
          <w:szCs w:val="18"/>
        </w:rPr>
        <w:t xml:space="preserve">преобразованы из распределений переменной отклика, показанных в </w:t>
      </w:r>
      <w:r w:rsidR="00CA5414" w:rsidRPr="00E00CEB">
        <w:rPr>
          <w:sz w:val="18"/>
          <w:szCs w:val="18"/>
          <w:lang w:val="en-US"/>
        </w:rPr>
        <w:t>ISO</w:t>
      </w:r>
      <w:r w:rsidR="00CA5414" w:rsidRPr="00E00CEB">
        <w:rPr>
          <w:sz w:val="18"/>
          <w:szCs w:val="18"/>
        </w:rPr>
        <w:t xml:space="preserve"> 11843-1.</w:t>
      </w:r>
    </w:p>
    <w:p w14:paraId="1D7A8274" w14:textId="0E497F88" w:rsidR="00C533C3" w:rsidRPr="00E00CEB" w:rsidRDefault="00D40C97" w:rsidP="00D40C97">
      <w:pPr>
        <w:shd w:val="clear" w:color="auto" w:fill="FFFFFF"/>
        <w:ind w:firstLine="397"/>
        <w:jc w:val="center"/>
        <w:rPr>
          <w:b/>
          <w:sz w:val="18"/>
          <w:szCs w:val="18"/>
        </w:rPr>
      </w:pPr>
      <w:r w:rsidRPr="00E00CEB">
        <w:rPr>
          <w:b/>
          <w:sz w:val="18"/>
          <w:szCs w:val="18"/>
        </w:rPr>
        <w:t xml:space="preserve">Рисунок 1 </w:t>
      </w:r>
      <w:r w:rsidR="002368B2" w:rsidRPr="00E00CEB">
        <w:rPr>
          <w:b/>
          <w:sz w:val="18"/>
          <w:szCs w:val="18"/>
        </w:rPr>
        <w:t>– Распределения оцен</w:t>
      </w:r>
      <w:r w:rsidR="00962EF5" w:rsidRPr="00E00CEB">
        <w:rPr>
          <w:b/>
          <w:sz w:val="18"/>
          <w:szCs w:val="18"/>
        </w:rPr>
        <w:t>ки</w:t>
      </w:r>
      <w:r w:rsidR="002368B2" w:rsidRPr="00E00CEB">
        <w:rPr>
          <w:b/>
          <w:sz w:val="18"/>
          <w:szCs w:val="18"/>
        </w:rPr>
        <w:t xml:space="preserve"> </w:t>
      </w:r>
      <w:r w:rsidR="003F4005" w:rsidRPr="00E00CEB">
        <w:rPr>
          <w:b/>
          <w:sz w:val="18"/>
          <w:szCs w:val="18"/>
        </w:rPr>
        <w:t xml:space="preserve">приведенной </w:t>
      </w:r>
      <w:r w:rsidR="002368B2" w:rsidRPr="00E00CEB">
        <w:rPr>
          <w:b/>
          <w:sz w:val="18"/>
          <w:szCs w:val="18"/>
        </w:rPr>
        <w:t>переменн</w:t>
      </w:r>
      <w:r w:rsidR="00962EF5" w:rsidRPr="00E00CEB">
        <w:rPr>
          <w:b/>
          <w:sz w:val="18"/>
          <w:szCs w:val="18"/>
        </w:rPr>
        <w:t>ой</w:t>
      </w:r>
      <w:r w:rsidR="002368B2" w:rsidRPr="00E00CEB">
        <w:rPr>
          <w:b/>
          <w:sz w:val="18"/>
          <w:szCs w:val="18"/>
        </w:rPr>
        <w:t xml:space="preserve"> состояния </w:t>
      </w:r>
      <w:r w:rsidR="006A69DD" w:rsidRPr="00E00CEB">
        <w:rPr>
          <w:b/>
          <w:sz w:val="18"/>
          <w:szCs w:val="18"/>
        </w:rPr>
        <w:t xml:space="preserve">в базовом состоянии </w:t>
      </w:r>
      <w:r w:rsidR="00694410" w:rsidRPr="00E00CEB">
        <w:rPr>
          <w:b/>
          <w:sz w:val="18"/>
          <w:szCs w:val="18"/>
        </w:rPr>
        <w:br/>
      </w:r>
      <w:r w:rsidR="006A69DD" w:rsidRPr="00E00CEB">
        <w:rPr>
          <w:b/>
          <w:sz w:val="18"/>
          <w:szCs w:val="18"/>
        </w:rPr>
        <w:t xml:space="preserve">при </w:t>
      </w:r>
      <w:r w:rsidR="006A69DD" w:rsidRPr="00E00CEB">
        <w:rPr>
          <w:b/>
          <w:i/>
          <w:sz w:val="18"/>
          <w:szCs w:val="18"/>
          <w:lang w:val="en-US"/>
        </w:rPr>
        <w:t>X</w:t>
      </w:r>
      <w:r w:rsidR="006A69DD" w:rsidRPr="00E00CEB">
        <w:rPr>
          <w:b/>
          <w:sz w:val="18"/>
          <w:szCs w:val="18"/>
        </w:rPr>
        <w:t xml:space="preserve"> = 0 (слева) и в состоянии 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694410" w:rsidRPr="00E00CEB">
        <w:rPr>
          <w:b/>
          <w:sz w:val="18"/>
          <w:szCs w:val="18"/>
        </w:rPr>
        <w:t xml:space="preserve"> (справа)</w:t>
      </w:r>
    </w:p>
    <w:p w14:paraId="33F4BA76" w14:textId="3C43B52E" w:rsidR="00435B3E" w:rsidRPr="00E00CEB" w:rsidRDefault="00905EF0" w:rsidP="00905EF0">
      <w:pPr>
        <w:pStyle w:val="1"/>
      </w:pPr>
      <w:bookmarkStart w:id="18" w:name="_Toc103699082"/>
      <w:r w:rsidRPr="00E00CEB">
        <w:t xml:space="preserve">4 </w:t>
      </w:r>
      <w:r w:rsidR="00435B3E" w:rsidRPr="00E00CEB">
        <w:t>П</w:t>
      </w:r>
      <w:r w:rsidR="00F22758" w:rsidRPr="00E00CEB">
        <w:t xml:space="preserve">рофиль прецизионности </w:t>
      </w:r>
      <w:r w:rsidR="00D36B9E" w:rsidRPr="00E00CEB">
        <w:t>приведенной</w:t>
      </w:r>
      <w:r w:rsidR="00F22758" w:rsidRPr="00E00CEB">
        <w:t xml:space="preserve"> переменной состояния</w:t>
      </w:r>
      <w:bookmarkEnd w:id="18"/>
    </w:p>
    <w:p w14:paraId="7A4AE058" w14:textId="6158DD1D" w:rsidR="00435B3E" w:rsidRPr="00E00CEB" w:rsidRDefault="00533323" w:rsidP="00B17005">
      <w:pPr>
        <w:spacing w:before="40"/>
        <w:ind w:firstLine="397"/>
        <w:jc w:val="both"/>
      </w:pPr>
      <w:r w:rsidRPr="00E00CEB">
        <w:t xml:space="preserve">По причинам теоретического или экспериментального характера </w:t>
      </w:r>
      <w:r w:rsidR="00C14A9F" w:rsidRPr="00E00CEB">
        <w:t>прецизионность (</w:t>
      </w:r>
      <w:r w:rsidR="00C14A9F" w:rsidRPr="00E00CEB">
        <w:rPr>
          <w:lang w:val="en-US"/>
        </w:rPr>
        <w:t>SD</w:t>
      </w:r>
      <w:r w:rsidR="00C14A9F" w:rsidRPr="00E00CEB">
        <w:t xml:space="preserve"> или С</w:t>
      </w:r>
      <w:proofErr w:type="gramStart"/>
      <w:r w:rsidR="00C14A9F" w:rsidRPr="00E00CEB">
        <w:rPr>
          <w:lang w:val="en-US"/>
        </w:rPr>
        <w:t>V</w:t>
      </w:r>
      <w:proofErr w:type="gramEnd"/>
      <w:r w:rsidR="00C14A9F" w:rsidRPr="00E00CEB">
        <w:t xml:space="preserve">) </w:t>
      </w:r>
      <w:r w:rsidR="0010533C" w:rsidRPr="00E00CEB">
        <w:t>св</w:t>
      </w:r>
      <w:r w:rsidR="0010533C" w:rsidRPr="00E00CEB">
        <w:t>я</w:t>
      </w:r>
      <w:r w:rsidR="0010533C" w:rsidRPr="00E00CEB">
        <w:t xml:space="preserve">зывают с переменной отклика </w:t>
      </w:r>
      <w:r w:rsidR="0010533C" w:rsidRPr="00E00CEB">
        <w:rPr>
          <w:i/>
          <w:lang w:val="en-US"/>
        </w:rPr>
        <w:t>Y</w:t>
      </w:r>
      <w:r w:rsidR="0010533C" w:rsidRPr="00E00CEB">
        <w:t xml:space="preserve"> (а не с </w:t>
      </w:r>
      <w:r w:rsidR="00D36B9E" w:rsidRPr="00E00CEB">
        <w:t>приведенной</w:t>
      </w:r>
      <w:r w:rsidR="0010533C" w:rsidRPr="00E00CEB">
        <w:t xml:space="preserve"> переменной состояния </w:t>
      </w:r>
      <w:r w:rsidR="0010533C" w:rsidRPr="00E00CEB">
        <w:rPr>
          <w:i/>
          <w:lang w:val="en-US"/>
        </w:rPr>
        <w:t>X</w:t>
      </w:r>
      <w:r w:rsidR="0010533C" w:rsidRPr="00E00CEB">
        <w:t xml:space="preserve">). </w:t>
      </w:r>
      <w:r w:rsidR="000554D1" w:rsidRPr="00E00CEB">
        <w:t xml:space="preserve">Поэтому любое </w:t>
      </w:r>
      <w:r w:rsidR="00440384" w:rsidRPr="00E00CEB">
        <w:t>ра</w:t>
      </w:r>
      <w:r w:rsidR="00440384" w:rsidRPr="00E00CEB">
        <w:t>с</w:t>
      </w:r>
      <w:r w:rsidR="00440384" w:rsidRPr="00E00CEB">
        <w:t>сматриваемое</w:t>
      </w:r>
      <w:r w:rsidR="000554D1" w:rsidRPr="00E00CEB">
        <w:t xml:space="preserve"> значение </w:t>
      </w:r>
      <w:r w:rsidR="00440384" w:rsidRPr="00E00CEB">
        <w:rPr>
          <w:i/>
          <w:lang w:val="en-US"/>
        </w:rPr>
        <w:t>Y</w:t>
      </w:r>
      <w:r w:rsidR="00440384" w:rsidRPr="00E00CEB">
        <w:t xml:space="preserve"> </w:t>
      </w:r>
      <w:r w:rsidR="000554D1" w:rsidRPr="00E00CEB">
        <w:t xml:space="preserve">требуется преобразовать в соответствующее значение </w:t>
      </w:r>
      <w:r w:rsidR="00440384" w:rsidRPr="00E00CEB">
        <w:rPr>
          <w:i/>
          <w:lang w:val="en-US"/>
        </w:rPr>
        <w:t>X</w:t>
      </w:r>
      <w:r w:rsidR="00440384" w:rsidRPr="00E00CEB">
        <w:t>,</w:t>
      </w:r>
      <w:r w:rsidR="00AD49F3" w:rsidRPr="00E00CEB">
        <w:t xml:space="preserve"> </w:t>
      </w:r>
      <w:r w:rsidR="004B5463" w:rsidRPr="00E00CEB">
        <w:t>а</w:t>
      </w:r>
      <w:r w:rsidR="003F45FD" w:rsidRPr="00E00CEB">
        <w:t xml:space="preserve"> </w:t>
      </w:r>
      <w:r w:rsidR="00AD49F3" w:rsidRPr="00E00CEB">
        <w:t>прецизионность преобразовывается соответствующим образом, как показано на рисунке 2 ([1], [2])</w:t>
      </w:r>
      <w:r w:rsidR="003F45FD" w:rsidRPr="00E00CEB">
        <w:t>.</w:t>
      </w:r>
    </w:p>
    <w:p w14:paraId="0C780059" w14:textId="77777777" w:rsidR="00C14A9F" w:rsidRPr="00E00CEB" w:rsidRDefault="00C14A9F" w:rsidP="00B17005">
      <w:pPr>
        <w:spacing w:before="40"/>
        <w:ind w:firstLine="397"/>
        <w:jc w:val="both"/>
      </w:pPr>
    </w:p>
    <w:p w14:paraId="7694F5F7" w14:textId="267F7F31" w:rsidR="008F2E33" w:rsidRPr="00E00CEB" w:rsidRDefault="00C14A9F" w:rsidP="00B17005">
      <w:pPr>
        <w:spacing w:before="40"/>
        <w:ind w:firstLine="397"/>
        <w:jc w:val="both"/>
      </w:pPr>
      <w:r w:rsidRPr="00E00CEB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C73FA63" wp14:editId="09845E49">
                <wp:simplePos x="0" y="0"/>
                <wp:positionH relativeFrom="column">
                  <wp:posOffset>4871830</wp:posOffset>
                </wp:positionH>
                <wp:positionV relativeFrom="paragraph">
                  <wp:posOffset>150108</wp:posOffset>
                </wp:positionV>
                <wp:extent cx="168966" cy="146685"/>
                <wp:effectExtent l="0" t="0" r="2540" b="571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66" cy="146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BA526C" w14:textId="77777777" w:rsidR="00C75994" w:rsidRPr="00C14A9F" w:rsidRDefault="00C7599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14A9F">
                              <w:rPr>
                                <w:sz w:val="14"/>
                                <w:szCs w:val="14"/>
                              </w:rPr>
                              <w:t>для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383.6pt;margin-top:11.8pt;width:13.3pt;height:11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" fillcolor="white [3201]" stroked="f" strokeweight=".5pt">
                <v:textbox inset=".1mm,.1mm,.1mm,.1mm">
                  <w:txbxContent>
                    <w:p w14:paraId="10BA526C" w14:textId="77777777" w:rsidR="00C75994" w:rsidRPr="00C14A9F" w:rsidRDefault="00C75994">
                      <w:pPr>
                        <w:rPr>
                          <w:sz w:val="14"/>
                          <w:szCs w:val="14"/>
                        </w:rPr>
                      </w:pPr>
                      <w:r w:rsidRPr="00C14A9F">
                        <w:rPr>
                          <w:sz w:val="14"/>
                          <w:szCs w:val="14"/>
                        </w:rPr>
                        <w:t>для</w:t>
                      </w:r>
                    </w:p>
                  </w:txbxContent>
                </v:textbox>
              </v:shape>
            </w:pict>
          </mc:Fallback>
        </mc:AlternateContent>
      </w:r>
      <w:r w:rsidR="00BE736B" w:rsidRPr="00E00CE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385EAF" wp14:editId="20BA2468">
                <wp:simplePos x="0" y="0"/>
                <wp:positionH relativeFrom="column">
                  <wp:posOffset>3443909</wp:posOffset>
                </wp:positionH>
                <wp:positionV relativeFrom="paragraph">
                  <wp:posOffset>143482</wp:posOffset>
                </wp:positionV>
                <wp:extent cx="172278" cy="163251"/>
                <wp:effectExtent l="0" t="0" r="0" b="825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78" cy="163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ECDBC5" w14:textId="77777777" w:rsidR="00C75994" w:rsidRPr="00C14A9F" w:rsidRDefault="00C7599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14A9F">
                              <w:rPr>
                                <w:sz w:val="14"/>
                                <w:szCs w:val="14"/>
                              </w:rPr>
                              <w:t>для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27" type="#_x0000_t202" style="position:absolute;left:0;text-align:left;margin-left:271.15pt;margin-top:11.3pt;width:13.55pt;height:12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" fillcolor="white [3201]" stroked="f" strokeweight=".5pt">
                <v:textbox inset=".1mm,.1mm,.1mm,.1mm">
                  <w:txbxContent>
                    <w:p w14:paraId="05ECDBC5" w14:textId="77777777" w:rsidR="00C75994" w:rsidRPr="00C14A9F" w:rsidRDefault="00C75994">
                      <w:pPr>
                        <w:rPr>
                          <w:sz w:val="14"/>
                          <w:szCs w:val="14"/>
                        </w:rPr>
                      </w:pPr>
                      <w:r w:rsidRPr="00C14A9F">
                        <w:rPr>
                          <w:sz w:val="14"/>
                          <w:szCs w:val="14"/>
                        </w:rPr>
                        <w:t>для</w:t>
                      </w:r>
                    </w:p>
                  </w:txbxContent>
                </v:textbox>
              </v:shape>
            </w:pict>
          </mc:Fallback>
        </mc:AlternateContent>
      </w:r>
      <w:r w:rsidR="005E75C8" w:rsidRPr="00E00CE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850E9C1" wp14:editId="5B04587D">
                <wp:simplePos x="0" y="0"/>
                <wp:positionH relativeFrom="column">
                  <wp:posOffset>2004695</wp:posOffset>
                </wp:positionH>
                <wp:positionV relativeFrom="paragraph">
                  <wp:posOffset>147637</wp:posOffset>
                </wp:positionV>
                <wp:extent cx="195943" cy="146957"/>
                <wp:effectExtent l="0" t="0" r="0" b="571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3" cy="146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927996" w14:textId="77777777" w:rsidR="00C75994" w:rsidRPr="005E75C8" w:rsidRDefault="00C7599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E75C8">
                              <w:rPr>
                                <w:sz w:val="14"/>
                                <w:szCs w:val="14"/>
                              </w:rPr>
                              <w:t>для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28" type="#_x0000_t202" style="position:absolute;left:0;text-align:left;margin-left:157.85pt;margin-top:11.6pt;width:15.45pt;height:11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" fillcolor="white [3201]" stroked="f" strokeweight=".5pt">
                <v:textbox inset=".1mm,.1mm,.1mm,.1mm">
                  <w:txbxContent>
                    <w:p w14:paraId="5F927996" w14:textId="77777777" w:rsidR="00C75994" w:rsidRPr="005E75C8" w:rsidRDefault="00C75994">
                      <w:pPr>
                        <w:rPr>
                          <w:sz w:val="14"/>
                          <w:szCs w:val="14"/>
                        </w:rPr>
                      </w:pPr>
                      <w:r w:rsidRPr="005E75C8">
                        <w:rPr>
                          <w:sz w:val="14"/>
                          <w:szCs w:val="14"/>
                        </w:rPr>
                        <w:t>для</w:t>
                      </w:r>
                    </w:p>
                  </w:txbxContent>
                </v:textbox>
              </v:shape>
            </w:pict>
          </mc:Fallback>
        </mc:AlternateContent>
      </w:r>
      <w:r w:rsidR="005E75C8" w:rsidRPr="00E00CEB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4DEBE42" wp14:editId="5DF614CB">
                <wp:simplePos x="0" y="0"/>
                <wp:positionH relativeFrom="column">
                  <wp:posOffset>568960</wp:posOffset>
                </wp:positionH>
                <wp:positionV relativeFrom="paragraph">
                  <wp:posOffset>143351</wp:posOffset>
                </wp:positionV>
                <wp:extent cx="195943" cy="146957"/>
                <wp:effectExtent l="0" t="0" r="0" b="571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3" cy="146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D2F9F" w14:textId="77972021" w:rsidR="00C75994" w:rsidRPr="005E75C8" w:rsidRDefault="00C7599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E75C8">
                              <w:rPr>
                                <w:sz w:val="14"/>
                                <w:szCs w:val="14"/>
                              </w:rPr>
                              <w:t>для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29" type="#_x0000_t202" style="position:absolute;left:0;text-align:left;margin-left:44.8pt;margin-top:11.3pt;width:15.45pt;height:11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" fillcolor="white [3201]" stroked="f" strokeweight=".5pt">
                <v:textbox inset=".1mm,.1mm,.1mm,.1mm">
                  <w:txbxContent>
                    <w:p w14:paraId="21ED2F9F" w14:textId="77972021" w:rsidR="00C75994" w:rsidRPr="005E75C8" w:rsidRDefault="00C75994">
                      <w:pPr>
                        <w:rPr>
                          <w:sz w:val="14"/>
                          <w:szCs w:val="14"/>
                        </w:rPr>
                      </w:pPr>
                      <w:r w:rsidRPr="005E75C8">
                        <w:rPr>
                          <w:sz w:val="14"/>
                          <w:szCs w:val="14"/>
                        </w:rPr>
                        <w:t>для</w:t>
                      </w:r>
                    </w:p>
                  </w:txbxContent>
                </v:textbox>
              </v:shape>
            </w:pict>
          </mc:Fallback>
        </mc:AlternateContent>
      </w:r>
      <w:r w:rsidR="008F2E33" w:rsidRPr="00E00CEB">
        <w:rPr>
          <w:noProof/>
        </w:rPr>
        <w:drawing>
          <wp:inline distT="0" distB="0" distL="0" distR="0" wp14:anchorId="49EFB54A" wp14:editId="011D545C">
            <wp:extent cx="5045710" cy="647700"/>
            <wp:effectExtent l="0" t="0" r="2540" b="0"/>
            <wp:docPr id="6" name="Рисунок 6" descr="D:\..\..\Draw\Eps\D054\D05430B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..\..\Draw\Eps\D054\D05430BE.EPS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7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F304E" w14:textId="61D140C4" w:rsidR="00C14A9F" w:rsidRPr="00E00CEB" w:rsidRDefault="003F45FD" w:rsidP="003F45FD">
      <w:pPr>
        <w:shd w:val="clear" w:color="auto" w:fill="FFFFFF"/>
        <w:spacing w:before="160" w:after="200"/>
        <w:ind w:firstLine="397"/>
        <w:jc w:val="center"/>
        <w:rPr>
          <w:b/>
          <w:sz w:val="18"/>
          <w:szCs w:val="18"/>
        </w:rPr>
      </w:pPr>
      <w:r w:rsidRPr="00E00CEB">
        <w:rPr>
          <w:b/>
          <w:sz w:val="18"/>
          <w:szCs w:val="18"/>
        </w:rPr>
        <w:t xml:space="preserve">Рисунок 2 </w:t>
      </w:r>
      <w:r w:rsidR="00F2670B" w:rsidRPr="00E00CEB">
        <w:rPr>
          <w:b/>
          <w:sz w:val="18"/>
          <w:szCs w:val="18"/>
        </w:rPr>
        <w:t>–</w:t>
      </w:r>
      <w:r w:rsidRPr="00E00CEB">
        <w:rPr>
          <w:b/>
          <w:sz w:val="18"/>
          <w:szCs w:val="18"/>
        </w:rPr>
        <w:t xml:space="preserve"> </w:t>
      </w:r>
      <w:r w:rsidR="00F2670B" w:rsidRPr="00E00CEB">
        <w:rPr>
          <w:b/>
          <w:sz w:val="18"/>
          <w:szCs w:val="18"/>
        </w:rPr>
        <w:t xml:space="preserve">Преобразование неопределенности, связанной с переменной отклика, </w:t>
      </w:r>
      <w:r w:rsidR="00F2670B" w:rsidRPr="00E00CEB">
        <w:rPr>
          <w:b/>
          <w:sz w:val="18"/>
          <w:szCs w:val="18"/>
        </w:rPr>
        <w:br/>
        <w:t xml:space="preserve">в неопределенность, связанную с </w:t>
      </w:r>
      <w:r w:rsidR="00D36B9E" w:rsidRPr="00E00CEB">
        <w:rPr>
          <w:b/>
          <w:sz w:val="18"/>
          <w:szCs w:val="18"/>
        </w:rPr>
        <w:t>приведенной</w:t>
      </w:r>
      <w:r w:rsidR="00F2670B" w:rsidRPr="00E00CEB">
        <w:rPr>
          <w:b/>
          <w:sz w:val="18"/>
          <w:szCs w:val="18"/>
        </w:rPr>
        <w:t xml:space="preserve"> переменной состояния</w:t>
      </w:r>
    </w:p>
    <w:p w14:paraId="65B7C761" w14:textId="07A00B34" w:rsidR="00C14A9F" w:rsidRPr="00E00CEB" w:rsidRDefault="00BB6D96" w:rsidP="00B17005">
      <w:pPr>
        <w:spacing w:before="40"/>
        <w:ind w:firstLine="397"/>
        <w:jc w:val="both"/>
      </w:pPr>
      <w:r w:rsidRPr="00E00CEB">
        <w:t xml:space="preserve">На рисунке 3 </w:t>
      </w:r>
      <w:r w:rsidR="00D7541C" w:rsidRPr="00E00CEB">
        <w:rPr>
          <w:lang w:val="en-US"/>
        </w:rPr>
        <w:t>SD</w:t>
      </w:r>
      <w:r w:rsidR="00D7541C" w:rsidRPr="00E00CEB">
        <w:t xml:space="preserve"> </w:t>
      </w:r>
      <w:r w:rsidR="00D7541C" w:rsidRPr="00E00CEB">
        <w:rPr>
          <w:rFonts w:eastAsia="Arial Unicode MS"/>
        </w:rPr>
        <w:t xml:space="preserve">переменной отклика </w:t>
      </w:r>
      <w:r w:rsidR="003F2352" w:rsidRPr="00E00CEB">
        <w:rPr>
          <w:rFonts w:eastAsia="Arial Unicode MS"/>
          <w:i/>
        </w:rPr>
        <w:sym w:font="Symbol" w:char="F073"/>
      </w:r>
      <w:r w:rsidR="003F2352" w:rsidRPr="00E00CEB">
        <w:rPr>
          <w:rFonts w:ascii="Times New Roman" w:eastAsia="Arial Unicode MS" w:hAnsi="Times New Roman"/>
          <w:i/>
          <w:iCs/>
          <w:position w:val="-6"/>
          <w:sz w:val="16"/>
          <w:szCs w:val="13"/>
        </w:rPr>
        <w:t>Y</w:t>
      </w:r>
      <w:r w:rsidR="003F2352" w:rsidRPr="00E00CEB">
        <w:rPr>
          <w:rFonts w:eastAsia="Arial Unicode MS"/>
        </w:rPr>
        <w:t>(</w:t>
      </w:r>
      <w:r w:rsidR="003F2352" w:rsidRPr="00E00CEB">
        <w:rPr>
          <w:rFonts w:ascii="Times New Roman" w:eastAsia="Arial Unicode MS" w:hAnsi="Times New Roman"/>
          <w:i/>
          <w:iCs/>
        </w:rPr>
        <w:t>X</w:t>
      </w:r>
      <w:r w:rsidR="003F2352" w:rsidRPr="00E00CEB">
        <w:rPr>
          <w:rFonts w:eastAsia="Arial Unicode MS"/>
        </w:rPr>
        <w:t xml:space="preserve">) </w:t>
      </w:r>
      <w:r w:rsidR="00D7541C" w:rsidRPr="00E00CEB">
        <w:rPr>
          <w:rFonts w:eastAsia="Arial Unicode MS"/>
        </w:rPr>
        <w:t xml:space="preserve">может быть преобразовано в </w:t>
      </w:r>
      <w:r w:rsidR="00D7541C" w:rsidRPr="00E00CEB">
        <w:rPr>
          <w:rFonts w:eastAsia="Arial Unicode MS"/>
          <w:lang w:val="en-US"/>
        </w:rPr>
        <w:t>SD</w:t>
      </w:r>
      <w:r w:rsidR="003F2352" w:rsidRPr="00E00CEB">
        <w:rPr>
          <w:rFonts w:eastAsia="Arial Unicode MS"/>
        </w:rPr>
        <w:t xml:space="preserve"> </w:t>
      </w:r>
      <w:r w:rsidR="00D36B9E" w:rsidRPr="00E00CEB">
        <w:rPr>
          <w:rFonts w:eastAsia="Arial Unicode MS"/>
        </w:rPr>
        <w:t>приведенной</w:t>
      </w:r>
      <w:r w:rsidR="003F2352" w:rsidRPr="00E00CEB">
        <w:rPr>
          <w:rFonts w:eastAsia="Arial Unicode MS"/>
        </w:rPr>
        <w:t xml:space="preserve"> переме</w:t>
      </w:r>
      <w:r w:rsidR="003F2352" w:rsidRPr="00E00CEB">
        <w:rPr>
          <w:rFonts w:eastAsia="Arial Unicode MS"/>
        </w:rPr>
        <w:t>н</w:t>
      </w:r>
      <w:r w:rsidR="003F2352" w:rsidRPr="00E00CEB">
        <w:rPr>
          <w:rFonts w:eastAsia="Arial Unicode MS"/>
        </w:rPr>
        <w:t>ной отклика</w:t>
      </w:r>
      <w:r w:rsidR="00D7541C" w:rsidRPr="00E00CEB">
        <w:rPr>
          <w:rFonts w:eastAsia="Arial Unicode MS"/>
        </w:rPr>
        <w:t xml:space="preserve"> </w:t>
      </w:r>
      <w:r w:rsidR="00D7541C" w:rsidRPr="00E00CEB">
        <w:rPr>
          <w:rFonts w:eastAsia="Arial Unicode MS"/>
          <w:i/>
        </w:rPr>
        <w:sym w:font="Symbol" w:char="F073"/>
      </w:r>
      <w:r w:rsidR="00D7541C" w:rsidRPr="00E00CEB">
        <w:rPr>
          <w:rFonts w:ascii="Times New Roman" w:eastAsia="Arial Unicode MS" w:hAnsi="Times New Roman"/>
          <w:i/>
          <w:iCs/>
          <w:position w:val="-6"/>
          <w:sz w:val="16"/>
          <w:szCs w:val="16"/>
        </w:rPr>
        <w:t>X</w:t>
      </w:r>
      <w:r w:rsidR="00D7541C" w:rsidRPr="00E00CEB">
        <w:rPr>
          <w:rFonts w:eastAsia="Arial Unicode MS"/>
        </w:rPr>
        <w:t>(</w:t>
      </w:r>
      <w:r w:rsidR="00D7541C" w:rsidRPr="00E00CEB">
        <w:rPr>
          <w:rFonts w:ascii="Times New Roman" w:eastAsia="Arial Unicode MS" w:hAnsi="Times New Roman"/>
          <w:i/>
          <w:iCs/>
        </w:rPr>
        <w:t>X</w:t>
      </w:r>
      <w:r w:rsidR="00D7541C" w:rsidRPr="00E00CEB">
        <w:rPr>
          <w:rFonts w:eastAsia="Arial Unicode MS"/>
        </w:rPr>
        <w:t xml:space="preserve">) </w:t>
      </w:r>
      <w:r w:rsidR="003F2352" w:rsidRPr="00E00CEB">
        <w:rPr>
          <w:rFonts w:eastAsia="Arial Unicode MS"/>
        </w:rPr>
        <w:t xml:space="preserve">с помощью </w:t>
      </w:r>
      <w:r w:rsidR="00114101" w:rsidRPr="00E00CEB">
        <w:rPr>
          <w:rFonts w:eastAsia="Arial Unicode MS"/>
        </w:rPr>
        <w:t>абсолютного значения производной |</w:t>
      </w:r>
      <w:proofErr w:type="spellStart"/>
      <w:r w:rsidR="00114101" w:rsidRPr="00E00CEB">
        <w:rPr>
          <w:rFonts w:eastAsia="Arial Unicode MS"/>
        </w:rPr>
        <w:t>d</w:t>
      </w:r>
      <w:r w:rsidR="00114101" w:rsidRPr="00E00CEB">
        <w:rPr>
          <w:rFonts w:ascii="Times New Roman" w:eastAsia="Arial Unicode MS" w:hAnsi="Times New Roman"/>
          <w:i/>
          <w:iCs/>
        </w:rPr>
        <w:t>Y</w:t>
      </w:r>
      <w:proofErr w:type="spellEnd"/>
      <w:r w:rsidR="00114101" w:rsidRPr="00E00CEB">
        <w:rPr>
          <w:rFonts w:eastAsia="Arial Unicode MS"/>
        </w:rPr>
        <w:t>/</w:t>
      </w:r>
      <w:proofErr w:type="spellStart"/>
      <w:r w:rsidR="00114101" w:rsidRPr="00E00CEB">
        <w:rPr>
          <w:rFonts w:eastAsia="Arial Unicode MS"/>
        </w:rPr>
        <w:t>d</w:t>
      </w:r>
      <w:r w:rsidR="00114101" w:rsidRPr="00E00CEB">
        <w:rPr>
          <w:rFonts w:ascii="Times New Roman" w:eastAsia="Arial Unicode MS" w:hAnsi="Times New Roman"/>
          <w:i/>
          <w:iCs/>
        </w:rPr>
        <w:t>X</w:t>
      </w:r>
      <w:proofErr w:type="spellEnd"/>
      <w:r w:rsidR="00114101" w:rsidRPr="00E00CEB">
        <w:rPr>
          <w:rFonts w:eastAsia="Arial Unicode MS"/>
        </w:rPr>
        <w:t xml:space="preserve">| </w:t>
      </w:r>
      <w:r w:rsidR="005F3CCC" w:rsidRPr="00E00CEB">
        <w:rPr>
          <w:rFonts w:eastAsia="Arial Unicode MS"/>
        </w:rPr>
        <w:t xml:space="preserve">калибровочной функции: </w:t>
      </w:r>
      <w:r w:rsidR="005F3CCC" w:rsidRPr="00E00CEB">
        <w:rPr>
          <w:rFonts w:eastAsia="Arial Unicode MS"/>
          <w:i/>
        </w:rPr>
        <w:sym w:font="Symbol" w:char="F073"/>
      </w:r>
      <w:r w:rsidR="005F3CCC" w:rsidRPr="00E00CEB">
        <w:rPr>
          <w:rFonts w:ascii="Times New Roman" w:eastAsia="Arial Unicode MS" w:hAnsi="Times New Roman"/>
          <w:i/>
          <w:iCs/>
          <w:position w:val="-6"/>
          <w:sz w:val="16"/>
          <w:szCs w:val="16"/>
        </w:rPr>
        <w:t>X</w:t>
      </w:r>
      <w:r w:rsidR="005F3CCC" w:rsidRPr="00E00CEB">
        <w:rPr>
          <w:rFonts w:eastAsia="Arial Unicode MS"/>
        </w:rPr>
        <w:t>(</w:t>
      </w:r>
      <w:r w:rsidR="005F3CCC" w:rsidRPr="00E00CEB">
        <w:rPr>
          <w:rFonts w:ascii="Times New Roman" w:eastAsia="Arial Unicode MS" w:hAnsi="Times New Roman"/>
          <w:i/>
          <w:iCs/>
        </w:rPr>
        <w:t>X</w:t>
      </w:r>
      <w:r w:rsidR="005F3CCC" w:rsidRPr="00E00CEB">
        <w:rPr>
          <w:rFonts w:eastAsia="Arial Unicode MS"/>
        </w:rPr>
        <w:t>) </w:t>
      </w:r>
      <w:r w:rsidR="005F3CCC" w:rsidRPr="00E00CEB">
        <w:rPr>
          <w:rFonts w:eastAsia="Arial Unicode MS"/>
        </w:rPr>
        <w:sym w:font="Symbol" w:char="F03D"/>
      </w:r>
      <w:r w:rsidR="005F3CCC" w:rsidRPr="00E00CEB">
        <w:rPr>
          <w:rFonts w:eastAsia="Arial Unicode MS"/>
        </w:rPr>
        <w:t> </w:t>
      </w:r>
      <w:r w:rsidR="005F3CCC" w:rsidRPr="00E00CEB">
        <w:rPr>
          <w:rFonts w:eastAsia="Arial Unicode MS"/>
          <w:i/>
        </w:rPr>
        <w:sym w:font="Symbol" w:char="F073"/>
      </w:r>
      <w:r w:rsidR="005F3CCC" w:rsidRPr="00E00CEB">
        <w:rPr>
          <w:rFonts w:ascii="Times New Roman" w:eastAsia="Arial Unicode MS" w:hAnsi="Times New Roman"/>
          <w:i/>
          <w:iCs/>
          <w:position w:val="-6"/>
          <w:sz w:val="16"/>
          <w:szCs w:val="16"/>
        </w:rPr>
        <w:t>Y</w:t>
      </w:r>
      <w:r w:rsidR="005F3CCC" w:rsidRPr="00E00CEB">
        <w:rPr>
          <w:rFonts w:eastAsia="Arial Unicode MS"/>
        </w:rPr>
        <w:t>(</w:t>
      </w:r>
      <w:r w:rsidR="005F3CCC" w:rsidRPr="00E00CEB">
        <w:rPr>
          <w:rFonts w:ascii="Times New Roman" w:eastAsia="Arial Unicode MS" w:hAnsi="Times New Roman"/>
          <w:i/>
          <w:iCs/>
        </w:rPr>
        <w:t>X</w:t>
      </w:r>
      <w:r w:rsidR="005F3CCC" w:rsidRPr="00E00CEB">
        <w:rPr>
          <w:rFonts w:eastAsia="Arial Unicode MS"/>
        </w:rPr>
        <w:t>)/|</w:t>
      </w:r>
      <w:proofErr w:type="spellStart"/>
      <w:r w:rsidR="005F3CCC" w:rsidRPr="00E00CEB">
        <w:rPr>
          <w:rFonts w:eastAsia="Arial Unicode MS"/>
        </w:rPr>
        <w:t>d</w:t>
      </w:r>
      <w:r w:rsidR="005F3CCC" w:rsidRPr="00E00CEB">
        <w:rPr>
          <w:rFonts w:ascii="Times New Roman" w:eastAsia="Arial Unicode MS" w:hAnsi="Times New Roman"/>
          <w:i/>
          <w:iCs/>
        </w:rPr>
        <w:t>Y</w:t>
      </w:r>
      <w:proofErr w:type="spellEnd"/>
      <w:r w:rsidR="005F3CCC" w:rsidRPr="00E00CEB">
        <w:rPr>
          <w:rFonts w:eastAsia="Arial Unicode MS"/>
        </w:rPr>
        <w:t>/</w:t>
      </w:r>
      <w:proofErr w:type="spellStart"/>
      <w:r w:rsidR="005F3CCC" w:rsidRPr="00E00CEB">
        <w:rPr>
          <w:rFonts w:eastAsia="Arial Unicode MS"/>
        </w:rPr>
        <w:t>d</w:t>
      </w:r>
      <w:r w:rsidR="005F3CCC" w:rsidRPr="00E00CEB">
        <w:rPr>
          <w:rFonts w:ascii="Times New Roman" w:eastAsia="Arial Unicode MS" w:hAnsi="Times New Roman"/>
          <w:i/>
          <w:iCs/>
        </w:rPr>
        <w:t>X</w:t>
      </w:r>
      <w:proofErr w:type="spellEnd"/>
      <w:r w:rsidR="005F3CCC" w:rsidRPr="00E00CEB">
        <w:rPr>
          <w:rFonts w:eastAsia="Arial Unicode MS"/>
        </w:rPr>
        <w:t xml:space="preserve">|. Преобразование в </w:t>
      </w:r>
      <w:r w:rsidR="005F3CCC" w:rsidRPr="00E00CEB">
        <w:rPr>
          <w:rFonts w:eastAsia="Arial Unicode MS"/>
          <w:lang w:val="en-US"/>
        </w:rPr>
        <w:t>CV</w:t>
      </w:r>
      <w:r w:rsidR="005F3CCC" w:rsidRPr="00E00CEB">
        <w:rPr>
          <w:rFonts w:eastAsia="Arial Unicode MS"/>
        </w:rPr>
        <w:t xml:space="preserve"> для </w:t>
      </w:r>
      <w:r w:rsidR="005F3CCC" w:rsidRPr="00E00CEB">
        <w:rPr>
          <w:rFonts w:eastAsia="Arial Unicode MS"/>
          <w:i/>
          <w:lang w:val="en-US"/>
        </w:rPr>
        <w:t>X</w:t>
      </w:r>
      <w:r w:rsidR="005F3CCC" w:rsidRPr="00E00CEB">
        <w:rPr>
          <w:rFonts w:eastAsia="Arial Unicode MS"/>
        </w:rPr>
        <w:t xml:space="preserve"> </w:t>
      </w:r>
      <w:r w:rsidR="005F3CCC" w:rsidRPr="00E00CEB">
        <w:rPr>
          <w:rFonts w:eastAsia="Arial Unicode MS"/>
          <w:i/>
        </w:rPr>
        <w:sym w:font="Symbol" w:char="F072"/>
      </w:r>
      <w:r w:rsidR="005F3CCC" w:rsidRPr="00E00CEB">
        <w:rPr>
          <w:rFonts w:ascii="Times New Roman" w:eastAsia="Arial Unicode MS" w:hAnsi="Times New Roman"/>
          <w:i/>
          <w:position w:val="-6"/>
          <w:sz w:val="16"/>
          <w:szCs w:val="16"/>
        </w:rPr>
        <w:t>X</w:t>
      </w:r>
      <w:r w:rsidR="005F3CCC" w:rsidRPr="00E00CEB">
        <w:rPr>
          <w:rFonts w:eastAsia="Arial Unicode MS"/>
        </w:rPr>
        <w:t>(</w:t>
      </w:r>
      <w:r w:rsidR="005F3CCC" w:rsidRPr="00E00CEB">
        <w:rPr>
          <w:rFonts w:ascii="Times New Roman" w:eastAsia="Arial Unicode MS" w:hAnsi="Times New Roman"/>
          <w:i/>
          <w:iCs/>
        </w:rPr>
        <w:t>X</w:t>
      </w:r>
      <w:r w:rsidR="005F3CCC" w:rsidRPr="00E00CEB">
        <w:rPr>
          <w:rFonts w:eastAsia="Arial Unicode MS"/>
        </w:rPr>
        <w:t xml:space="preserve">) может быть </w:t>
      </w:r>
      <w:r w:rsidR="00937137" w:rsidRPr="00E00CEB">
        <w:rPr>
          <w:rFonts w:eastAsia="Arial Unicode MS"/>
        </w:rPr>
        <w:t>описано формулой</w:t>
      </w:r>
    </w:p>
    <w:p w14:paraId="4282C949" w14:textId="041D36DA" w:rsidR="00C14A9F" w:rsidRPr="00E00CEB" w:rsidRDefault="00D2081D" w:rsidP="00145C6F">
      <w:pPr>
        <w:tabs>
          <w:tab w:val="left" w:pos="9498"/>
        </w:tabs>
        <w:spacing w:before="80" w:after="80"/>
        <w:ind w:firstLine="3827"/>
        <w:jc w:val="both"/>
        <w:rPr>
          <w:rFonts w:eastAsia="Arial Unicode MS" w:cs="Times New Roman"/>
          <w:lang w:eastAsia="ja-JP"/>
        </w:rPr>
      </w:pPr>
      <w:r w:rsidRPr="00E00CEB">
        <w:rPr>
          <w:rFonts w:eastAsia="Arial Unicode MS" w:cs="Times New Roman"/>
          <w:position w:val="-52"/>
          <w:lang w:val="en-GB" w:eastAsia="ja-JP"/>
        </w:rPr>
        <w:object w:dxaOrig="1740" w:dyaOrig="900" w14:anchorId="23704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45pt" o:ole="">
            <v:imagedata r:id="rId18" o:title=""/>
          </v:shape>
          <o:OLEObject Type="Embed" ProgID="Equation.DSMT4" ShapeID="_x0000_i1025" DrawAspect="Content" ObjectID="_1746958351" r:id="rId19"/>
        </w:object>
      </w:r>
      <w:r w:rsidR="00E318D2" w:rsidRPr="00E00CEB">
        <w:rPr>
          <w:rFonts w:eastAsia="Arial Unicode MS" w:cs="Times New Roman"/>
          <w:lang w:eastAsia="ja-JP"/>
        </w:rPr>
        <w:t>.</w:t>
      </w:r>
      <w:r w:rsidRPr="00E00CEB">
        <w:rPr>
          <w:rFonts w:eastAsia="Arial Unicode MS" w:cs="Times New Roman"/>
          <w:lang w:eastAsia="ja-JP"/>
        </w:rPr>
        <w:tab/>
        <w:t>(1)</w:t>
      </w:r>
    </w:p>
    <w:p w14:paraId="01489202" w14:textId="756DDB13" w:rsidR="00C116FB" w:rsidRPr="00E00CEB" w:rsidRDefault="00A447A0" w:rsidP="00C116FB">
      <w:pPr>
        <w:tabs>
          <w:tab w:val="left" w:pos="9498"/>
        </w:tabs>
        <w:spacing w:before="40"/>
        <w:ind w:firstLine="426"/>
        <w:jc w:val="both"/>
      </w:pPr>
      <w:r w:rsidRPr="00E00CEB">
        <w:t xml:space="preserve">Задавая </w:t>
      </w:r>
      <w:r w:rsidRPr="00E00CEB">
        <w:rPr>
          <w:i/>
        </w:rPr>
        <w:sym w:font="Symbol" w:char="F072"/>
      </w:r>
      <w:r w:rsidRPr="00E00CEB">
        <w:rPr>
          <w:rFonts w:ascii="Times New Roman" w:hAnsi="Times New Roman"/>
          <w:i/>
          <w:position w:val="-6"/>
          <w:sz w:val="16"/>
          <w:szCs w:val="16"/>
        </w:rPr>
        <w:t>Y</w:t>
      </w:r>
      <w:r w:rsidRPr="00E00CEB">
        <w:t>(</w:t>
      </w:r>
      <w:r w:rsidRPr="00E00CEB">
        <w:rPr>
          <w:rFonts w:ascii="Times New Roman" w:hAnsi="Times New Roman"/>
          <w:i/>
          <w:iCs/>
        </w:rPr>
        <w:t>X</w:t>
      </w:r>
      <w:r w:rsidRPr="00E00CEB">
        <w:t xml:space="preserve">) в виде функции от </w:t>
      </w:r>
      <w:r w:rsidRPr="00E00CEB">
        <w:rPr>
          <w:i/>
          <w:lang w:val="en-US"/>
        </w:rPr>
        <w:t>X</w:t>
      </w:r>
      <w:r w:rsidR="00E318D2" w:rsidRPr="00E00CEB">
        <w:t xml:space="preserve">, </w:t>
      </w:r>
      <w:r w:rsidR="00253FA1" w:rsidRPr="00E00CEB">
        <w:t>требуем</w:t>
      </w:r>
      <w:r w:rsidR="001E18EF" w:rsidRPr="00E00CEB">
        <w:t>ую</w:t>
      </w:r>
      <w:r w:rsidR="00253FA1" w:rsidRPr="00E00CEB">
        <w:t xml:space="preserve"> величин</w:t>
      </w:r>
      <w:r w:rsidR="001E18EF" w:rsidRPr="00E00CEB">
        <w:t>у</w:t>
      </w:r>
      <w:r w:rsidR="00253FA1" w:rsidRPr="00E00CEB">
        <w:t xml:space="preserve"> </w:t>
      </w:r>
      <w:r w:rsidR="00253FA1" w:rsidRPr="00E00CEB">
        <w:rPr>
          <w:i/>
        </w:rPr>
        <w:sym w:font="Symbol" w:char="F072"/>
      </w:r>
      <w:r w:rsidR="00253FA1" w:rsidRPr="00E00CEB">
        <w:rPr>
          <w:rFonts w:ascii="Times New Roman" w:hAnsi="Times New Roman"/>
          <w:i/>
          <w:position w:val="-6"/>
          <w:sz w:val="16"/>
          <w:szCs w:val="16"/>
        </w:rPr>
        <w:t>X</w:t>
      </w:r>
      <w:r w:rsidR="00253FA1" w:rsidRPr="00E00CEB">
        <w:t>(</w:t>
      </w:r>
      <w:r w:rsidR="00253FA1" w:rsidRPr="00E00CEB">
        <w:rPr>
          <w:rFonts w:ascii="Times New Roman" w:hAnsi="Times New Roman"/>
          <w:i/>
          <w:iCs/>
        </w:rPr>
        <w:t>X</w:t>
      </w:r>
      <w:r w:rsidR="00253FA1" w:rsidRPr="00E00CEB">
        <w:t>) мож</w:t>
      </w:r>
      <w:r w:rsidR="001E18EF" w:rsidRPr="00E00CEB">
        <w:t>но</w:t>
      </w:r>
      <w:r w:rsidR="00253FA1" w:rsidRPr="00E00CEB">
        <w:t xml:space="preserve"> записа</w:t>
      </w:r>
      <w:r w:rsidR="001E18EF" w:rsidRPr="00E00CEB">
        <w:t>ть</w:t>
      </w:r>
      <w:r w:rsidR="00253FA1" w:rsidRPr="00E00CEB">
        <w:t xml:space="preserve"> в виде функции </w:t>
      </w:r>
      <w:r w:rsidR="00253FA1" w:rsidRPr="00E00CEB">
        <w:rPr>
          <w:i/>
          <w:lang w:val="en-US"/>
        </w:rPr>
        <w:t>X</w:t>
      </w:r>
      <w:r w:rsidR="00253FA1" w:rsidRPr="00E00CEB">
        <w:t xml:space="preserve"> с </w:t>
      </w:r>
      <w:r w:rsidR="00BD7E7D" w:rsidRPr="00E00CEB">
        <w:t>помощью выражения (1). Использование абсолютного значения |</w:t>
      </w:r>
      <w:proofErr w:type="spellStart"/>
      <w:r w:rsidR="00BD7E7D" w:rsidRPr="00E00CEB">
        <w:t>d</w:t>
      </w:r>
      <w:r w:rsidR="00BD7E7D" w:rsidRPr="00E00CEB">
        <w:rPr>
          <w:rFonts w:ascii="Times New Roman" w:hAnsi="Times New Roman"/>
          <w:i/>
          <w:iCs/>
        </w:rPr>
        <w:t>Y</w:t>
      </w:r>
      <w:proofErr w:type="spellEnd"/>
      <w:r w:rsidR="00BD7E7D" w:rsidRPr="00E00CEB">
        <w:t>/</w:t>
      </w:r>
      <w:proofErr w:type="spellStart"/>
      <w:r w:rsidR="00BD7E7D" w:rsidRPr="00E00CEB">
        <w:t>d</w:t>
      </w:r>
      <w:r w:rsidR="00BD7E7D" w:rsidRPr="00E00CEB">
        <w:rPr>
          <w:rFonts w:ascii="Times New Roman" w:hAnsi="Times New Roman"/>
          <w:i/>
          <w:iCs/>
        </w:rPr>
        <w:t>X</w:t>
      </w:r>
      <w:proofErr w:type="spellEnd"/>
      <w:r w:rsidR="00BD7E7D" w:rsidRPr="00E00CEB">
        <w:t xml:space="preserve">| </w:t>
      </w:r>
      <w:r w:rsidR="009B1989" w:rsidRPr="00E00CEB">
        <w:t xml:space="preserve">расширяет область применения настоящего стандарта на </w:t>
      </w:r>
      <w:r w:rsidR="00806580" w:rsidRPr="00E00CEB">
        <w:t xml:space="preserve">монотонно убывающие </w:t>
      </w:r>
      <w:r w:rsidR="009B1989" w:rsidRPr="00E00CEB">
        <w:t>калибровочные функции.</w:t>
      </w:r>
      <w:r w:rsidR="00BD7E7D" w:rsidRPr="00E00CEB">
        <w:t xml:space="preserve"> </w:t>
      </w:r>
    </w:p>
    <w:p w14:paraId="16DAF8D5" w14:textId="1AB77B5D" w:rsidR="006A28F6" w:rsidRPr="00E00CEB" w:rsidRDefault="006A28F6" w:rsidP="00C116FB">
      <w:pPr>
        <w:tabs>
          <w:tab w:val="left" w:pos="9498"/>
        </w:tabs>
        <w:spacing w:before="40"/>
        <w:ind w:firstLine="426"/>
        <w:jc w:val="both"/>
        <w:rPr>
          <w:sz w:val="18"/>
          <w:szCs w:val="18"/>
        </w:rPr>
      </w:pPr>
      <w:r w:rsidRPr="00E00CEB">
        <w:rPr>
          <w:spacing w:val="40"/>
          <w:sz w:val="18"/>
          <w:szCs w:val="18"/>
        </w:rPr>
        <w:t>Примечание</w:t>
      </w:r>
      <w:r w:rsidRPr="00E00CEB">
        <w:rPr>
          <w:sz w:val="18"/>
          <w:szCs w:val="18"/>
        </w:rPr>
        <w:t xml:space="preserve"> 1 </w:t>
      </w:r>
      <w:r w:rsidRPr="00E00CEB">
        <w:rPr>
          <w:sz w:val="18"/>
          <w:szCs w:val="18"/>
        </w:rPr>
        <w:sym w:font="Symbol" w:char="F02D"/>
      </w:r>
      <w:r w:rsidRPr="00E00CEB">
        <w:rPr>
          <w:sz w:val="18"/>
          <w:szCs w:val="18"/>
        </w:rPr>
        <w:t xml:space="preserve"> Если калибровочная функция является прямой линией, проходящей через начало коо</w:t>
      </w:r>
      <w:r w:rsidRPr="00E00CEB">
        <w:rPr>
          <w:sz w:val="18"/>
          <w:szCs w:val="18"/>
        </w:rPr>
        <w:t>р</w:t>
      </w:r>
      <w:r w:rsidRPr="00E00CEB">
        <w:rPr>
          <w:sz w:val="18"/>
          <w:szCs w:val="18"/>
        </w:rPr>
        <w:t>динат (</w:t>
      </w:r>
      <w:r w:rsidRPr="00E00CEB">
        <w:rPr>
          <w:rFonts w:ascii="Times New Roman" w:hAnsi="Times New Roman"/>
          <w:i/>
          <w:iCs/>
          <w:sz w:val="18"/>
          <w:szCs w:val="18"/>
        </w:rPr>
        <w:t>Y</w:t>
      </w:r>
      <w:r w:rsidRPr="00E00CEB">
        <w:rPr>
          <w:sz w:val="18"/>
          <w:szCs w:val="18"/>
        </w:rPr>
        <w:t> </w:t>
      </w:r>
      <w:r w:rsidRPr="00E00CEB">
        <w:rPr>
          <w:sz w:val="18"/>
          <w:szCs w:val="18"/>
        </w:rPr>
        <w:sym w:font="Symbol" w:char="F03D"/>
      </w:r>
      <w:r w:rsidRPr="00E00CEB">
        <w:rPr>
          <w:sz w:val="18"/>
          <w:szCs w:val="18"/>
        </w:rPr>
        <w:t> </w:t>
      </w:r>
      <w:proofErr w:type="spellStart"/>
      <w:r w:rsidRPr="00E00CEB">
        <w:rPr>
          <w:rFonts w:ascii="Times New Roman" w:hAnsi="Times New Roman"/>
          <w:i/>
          <w:iCs/>
          <w:sz w:val="18"/>
          <w:szCs w:val="18"/>
        </w:rPr>
        <w:t>aX</w:t>
      </w:r>
      <w:proofErr w:type="spellEnd"/>
      <w:r w:rsidRPr="00E00CEB">
        <w:rPr>
          <w:rFonts w:ascii="Times New Roman" w:hAnsi="Times New Roman"/>
          <w:iCs/>
          <w:sz w:val="18"/>
          <w:szCs w:val="18"/>
        </w:rPr>
        <w:t xml:space="preserve">) </w:t>
      </w:r>
      <w:r w:rsidRPr="00E00CEB">
        <w:rPr>
          <w:iCs/>
          <w:sz w:val="18"/>
          <w:szCs w:val="18"/>
        </w:rPr>
        <w:t xml:space="preserve">профиль </w:t>
      </w:r>
      <w:proofErr w:type="spellStart"/>
      <w:r w:rsidRPr="00E00CEB">
        <w:rPr>
          <w:iCs/>
          <w:sz w:val="18"/>
          <w:szCs w:val="18"/>
        </w:rPr>
        <w:t>прецизионности</w:t>
      </w:r>
      <w:proofErr w:type="spellEnd"/>
      <w:r w:rsidR="005C4751" w:rsidRPr="00E00CEB">
        <w:rPr>
          <w:iCs/>
          <w:sz w:val="18"/>
          <w:szCs w:val="18"/>
        </w:rPr>
        <w:t xml:space="preserve"> </w:t>
      </w:r>
      <w:r w:rsidR="00D36B9E" w:rsidRPr="00E00CEB">
        <w:rPr>
          <w:iCs/>
          <w:sz w:val="18"/>
          <w:szCs w:val="18"/>
        </w:rPr>
        <w:t>приведенной</w:t>
      </w:r>
      <w:r w:rsidR="005C4751" w:rsidRPr="00E00CEB">
        <w:rPr>
          <w:iCs/>
          <w:sz w:val="18"/>
          <w:szCs w:val="18"/>
        </w:rPr>
        <w:t xml:space="preserve"> переменной состояния </w:t>
      </w:r>
      <w:r w:rsidR="00CA5817" w:rsidRPr="00E00CEB">
        <w:rPr>
          <w:i/>
          <w:sz w:val="18"/>
          <w:szCs w:val="18"/>
        </w:rPr>
        <w:sym w:font="Symbol" w:char="F072"/>
      </w:r>
      <w:r w:rsidR="00CA5817" w:rsidRPr="00E00CEB">
        <w:rPr>
          <w:rFonts w:ascii="Times New Roman" w:hAnsi="Times New Roman"/>
          <w:i/>
          <w:iCs/>
          <w:position w:val="-6"/>
          <w:sz w:val="18"/>
          <w:szCs w:val="18"/>
        </w:rPr>
        <w:t>X</w:t>
      </w:r>
      <w:r w:rsidR="00CA5817" w:rsidRPr="00E00CEB">
        <w:rPr>
          <w:sz w:val="18"/>
          <w:szCs w:val="18"/>
        </w:rPr>
        <w:t>(</w:t>
      </w:r>
      <w:r w:rsidR="00CA5817" w:rsidRPr="00E00CEB">
        <w:rPr>
          <w:rFonts w:ascii="Times New Roman" w:hAnsi="Times New Roman"/>
          <w:i/>
          <w:iCs/>
          <w:sz w:val="18"/>
          <w:szCs w:val="18"/>
        </w:rPr>
        <w:t>X</w:t>
      </w:r>
      <w:r w:rsidR="00CA5817" w:rsidRPr="00E00CEB">
        <w:rPr>
          <w:sz w:val="18"/>
          <w:szCs w:val="18"/>
        </w:rPr>
        <w:t>)</w:t>
      </w:r>
      <w:r w:rsidR="00CA5817" w:rsidRPr="00E00CEB">
        <w:rPr>
          <w:iCs/>
          <w:sz w:val="18"/>
          <w:szCs w:val="18"/>
        </w:rPr>
        <w:t xml:space="preserve"> </w:t>
      </w:r>
      <w:r w:rsidR="005C4751" w:rsidRPr="00E00CEB">
        <w:rPr>
          <w:iCs/>
          <w:sz w:val="18"/>
          <w:szCs w:val="18"/>
        </w:rPr>
        <w:t>оказывается равным профилю прецизионности</w:t>
      </w:r>
      <w:r w:rsidR="00365A34" w:rsidRPr="00E00CEB">
        <w:rPr>
          <w:iCs/>
          <w:sz w:val="18"/>
          <w:szCs w:val="18"/>
        </w:rPr>
        <w:t xml:space="preserve"> переменной отклика</w:t>
      </w:r>
      <w:r w:rsidR="005C4751" w:rsidRPr="00E00CEB">
        <w:rPr>
          <w:iCs/>
          <w:sz w:val="18"/>
          <w:szCs w:val="18"/>
        </w:rPr>
        <w:t xml:space="preserve"> </w:t>
      </w:r>
      <w:r w:rsidR="00E70E57" w:rsidRPr="00E00CEB">
        <w:rPr>
          <w:i/>
          <w:sz w:val="18"/>
          <w:szCs w:val="18"/>
        </w:rPr>
        <w:sym w:font="Symbol" w:char="F072"/>
      </w:r>
      <w:r w:rsidR="00E70E57" w:rsidRPr="00E00CEB">
        <w:rPr>
          <w:rFonts w:ascii="Times New Roman" w:hAnsi="Times New Roman"/>
          <w:i/>
          <w:position w:val="-6"/>
          <w:sz w:val="18"/>
          <w:szCs w:val="18"/>
        </w:rPr>
        <w:t>Y</w:t>
      </w:r>
      <w:r w:rsidR="00E70E57" w:rsidRPr="00E00CEB">
        <w:rPr>
          <w:sz w:val="18"/>
          <w:szCs w:val="18"/>
        </w:rPr>
        <w:t>(</w:t>
      </w:r>
      <w:r w:rsidR="00E70E57" w:rsidRPr="00E00CEB">
        <w:rPr>
          <w:rFonts w:ascii="Times New Roman" w:hAnsi="Times New Roman"/>
          <w:i/>
          <w:iCs/>
          <w:sz w:val="18"/>
          <w:szCs w:val="18"/>
        </w:rPr>
        <w:t>X</w:t>
      </w:r>
      <w:r w:rsidR="00E70E57" w:rsidRPr="00E00CEB">
        <w:rPr>
          <w:sz w:val="18"/>
          <w:szCs w:val="18"/>
        </w:rPr>
        <w:t>)</w:t>
      </w:r>
      <w:r w:rsidR="00365A34" w:rsidRPr="00E00CEB">
        <w:rPr>
          <w:iCs/>
          <w:sz w:val="18"/>
          <w:szCs w:val="18"/>
        </w:rPr>
        <w:t xml:space="preserve">. </w:t>
      </w:r>
      <w:r w:rsidR="0034378F" w:rsidRPr="00E00CEB">
        <w:rPr>
          <w:iCs/>
          <w:sz w:val="18"/>
          <w:szCs w:val="18"/>
        </w:rPr>
        <w:t>След</w:t>
      </w:r>
      <w:r w:rsidR="00365A34" w:rsidRPr="00E00CEB">
        <w:rPr>
          <w:iCs/>
          <w:sz w:val="18"/>
          <w:szCs w:val="18"/>
        </w:rPr>
        <w:t xml:space="preserve">ует обратить внимание, что </w:t>
      </w:r>
      <w:r w:rsidR="00365A34" w:rsidRPr="00E00CEB">
        <w:rPr>
          <w:rFonts w:ascii="Times New Roman" w:hAnsi="Times New Roman"/>
          <w:i/>
          <w:iCs/>
          <w:sz w:val="18"/>
          <w:szCs w:val="18"/>
        </w:rPr>
        <w:t>Y</w:t>
      </w:r>
      <w:r w:rsidR="00365A34" w:rsidRPr="00E00CEB">
        <w:rPr>
          <w:sz w:val="18"/>
          <w:szCs w:val="18"/>
        </w:rPr>
        <w:t>/</w:t>
      </w:r>
      <w:r w:rsidR="00365A34" w:rsidRPr="00E00CEB">
        <w:rPr>
          <w:rFonts w:ascii="Times New Roman" w:hAnsi="Times New Roman"/>
          <w:i/>
          <w:iCs/>
          <w:sz w:val="18"/>
          <w:szCs w:val="18"/>
        </w:rPr>
        <w:t>X</w:t>
      </w:r>
      <w:r w:rsidR="00365A34" w:rsidRPr="00E00CEB">
        <w:rPr>
          <w:sz w:val="18"/>
          <w:szCs w:val="18"/>
        </w:rPr>
        <w:t> </w:t>
      </w:r>
      <w:r w:rsidR="00365A34" w:rsidRPr="00E00CEB">
        <w:rPr>
          <w:sz w:val="18"/>
          <w:szCs w:val="18"/>
        </w:rPr>
        <w:sym w:font="Symbol" w:char="F03D"/>
      </w:r>
      <w:r w:rsidR="00365A34" w:rsidRPr="00E00CEB">
        <w:rPr>
          <w:sz w:val="18"/>
          <w:szCs w:val="18"/>
        </w:rPr>
        <w:t> |</w:t>
      </w:r>
      <w:proofErr w:type="spellStart"/>
      <w:r w:rsidR="00365A34" w:rsidRPr="00E00CEB">
        <w:rPr>
          <w:sz w:val="18"/>
          <w:szCs w:val="18"/>
        </w:rPr>
        <w:t>d</w:t>
      </w:r>
      <w:r w:rsidR="00365A34" w:rsidRPr="00E00CEB">
        <w:rPr>
          <w:rFonts w:ascii="Times New Roman" w:hAnsi="Times New Roman"/>
          <w:i/>
          <w:iCs/>
          <w:sz w:val="18"/>
          <w:szCs w:val="18"/>
        </w:rPr>
        <w:t>Y</w:t>
      </w:r>
      <w:proofErr w:type="spellEnd"/>
      <w:r w:rsidR="00365A34" w:rsidRPr="00E00CEB">
        <w:rPr>
          <w:sz w:val="18"/>
          <w:szCs w:val="18"/>
        </w:rPr>
        <w:t>/</w:t>
      </w:r>
      <w:proofErr w:type="spellStart"/>
      <w:r w:rsidR="00365A34" w:rsidRPr="00E00CEB">
        <w:rPr>
          <w:sz w:val="18"/>
          <w:szCs w:val="18"/>
        </w:rPr>
        <w:t>d</w:t>
      </w:r>
      <w:r w:rsidR="00365A34" w:rsidRPr="00E00CEB">
        <w:rPr>
          <w:rFonts w:ascii="Times New Roman" w:hAnsi="Times New Roman"/>
          <w:i/>
          <w:iCs/>
          <w:sz w:val="18"/>
          <w:szCs w:val="18"/>
        </w:rPr>
        <w:t>X</w:t>
      </w:r>
      <w:proofErr w:type="spellEnd"/>
      <w:r w:rsidR="00365A34" w:rsidRPr="00E00CEB">
        <w:rPr>
          <w:sz w:val="18"/>
          <w:szCs w:val="18"/>
        </w:rPr>
        <w:t>| </w:t>
      </w:r>
      <w:r w:rsidR="00365A34" w:rsidRPr="00E00CEB">
        <w:rPr>
          <w:sz w:val="18"/>
          <w:szCs w:val="18"/>
        </w:rPr>
        <w:sym w:font="Symbol" w:char="F03D"/>
      </w:r>
      <w:r w:rsidR="00365A34" w:rsidRPr="00E00CEB">
        <w:rPr>
          <w:sz w:val="18"/>
          <w:szCs w:val="18"/>
        </w:rPr>
        <w:t> </w:t>
      </w:r>
      <w:r w:rsidR="00365A34" w:rsidRPr="00E00CEB">
        <w:rPr>
          <w:rFonts w:ascii="Times New Roman" w:hAnsi="Times New Roman"/>
          <w:i/>
          <w:iCs/>
          <w:sz w:val="18"/>
          <w:szCs w:val="18"/>
        </w:rPr>
        <w:t>a</w:t>
      </w:r>
      <w:r w:rsidR="00365A34" w:rsidRPr="00E00CEB">
        <w:rPr>
          <w:sz w:val="18"/>
          <w:szCs w:val="18"/>
        </w:rPr>
        <w:t xml:space="preserve">, </w:t>
      </w:r>
      <w:r w:rsidR="0034378F" w:rsidRPr="00E00CEB">
        <w:rPr>
          <w:sz w:val="18"/>
          <w:szCs w:val="18"/>
        </w:rPr>
        <w:t xml:space="preserve">так как </w:t>
      </w:r>
      <w:r w:rsidR="00365A34" w:rsidRPr="00E00CEB">
        <w:rPr>
          <w:rFonts w:ascii="Times New Roman" w:hAnsi="Times New Roman"/>
          <w:i/>
          <w:sz w:val="18"/>
          <w:szCs w:val="18"/>
        </w:rPr>
        <w:t>Y</w:t>
      </w:r>
      <w:r w:rsidR="00365A34" w:rsidRPr="00E00CEB">
        <w:rPr>
          <w:sz w:val="18"/>
          <w:szCs w:val="18"/>
        </w:rPr>
        <w:t> </w:t>
      </w:r>
      <w:r w:rsidR="00365A34" w:rsidRPr="00E00CEB">
        <w:rPr>
          <w:sz w:val="18"/>
          <w:szCs w:val="18"/>
        </w:rPr>
        <w:sym w:font="Symbol" w:char="F03D"/>
      </w:r>
      <w:r w:rsidR="00365A34" w:rsidRPr="00E00CEB">
        <w:rPr>
          <w:sz w:val="18"/>
          <w:szCs w:val="18"/>
        </w:rPr>
        <w:t> </w:t>
      </w:r>
      <w:proofErr w:type="spellStart"/>
      <w:r w:rsidR="00365A34" w:rsidRPr="00E00CEB">
        <w:rPr>
          <w:rFonts w:ascii="Times New Roman" w:hAnsi="Times New Roman"/>
          <w:i/>
          <w:sz w:val="18"/>
          <w:szCs w:val="18"/>
        </w:rPr>
        <w:t>aX</w:t>
      </w:r>
      <w:proofErr w:type="spellEnd"/>
      <w:r w:rsidR="00365A34" w:rsidRPr="00E00CEB">
        <w:rPr>
          <w:sz w:val="18"/>
          <w:szCs w:val="18"/>
        </w:rPr>
        <w:t>.</w:t>
      </w:r>
      <w:r w:rsidR="0034378F" w:rsidRPr="00E00CEB">
        <w:rPr>
          <w:sz w:val="18"/>
          <w:szCs w:val="18"/>
        </w:rPr>
        <w:t xml:space="preserve"> </w:t>
      </w:r>
    </w:p>
    <w:p w14:paraId="7AC24F7D" w14:textId="5728AFDF" w:rsidR="00ED3B2F" w:rsidRPr="00E00CEB" w:rsidRDefault="00ED3B2F" w:rsidP="00C2621C">
      <w:pPr>
        <w:tabs>
          <w:tab w:val="left" w:pos="9498"/>
        </w:tabs>
        <w:spacing w:before="40" w:after="200"/>
        <w:ind w:firstLine="425"/>
        <w:jc w:val="both"/>
        <w:rPr>
          <w:sz w:val="18"/>
          <w:szCs w:val="18"/>
        </w:rPr>
      </w:pPr>
      <w:r w:rsidRPr="00E00CEB">
        <w:rPr>
          <w:spacing w:val="40"/>
          <w:sz w:val="18"/>
          <w:szCs w:val="18"/>
        </w:rPr>
        <w:t>Примечание</w:t>
      </w:r>
      <w:r w:rsidRPr="00E00CEB">
        <w:rPr>
          <w:sz w:val="18"/>
          <w:szCs w:val="18"/>
        </w:rPr>
        <w:t xml:space="preserve"> 2 </w:t>
      </w:r>
      <w:r w:rsidRPr="00E00CEB">
        <w:rPr>
          <w:sz w:val="18"/>
          <w:szCs w:val="18"/>
        </w:rPr>
        <w:sym w:font="Symbol" w:char="F02D"/>
      </w:r>
      <w:r w:rsidRPr="00E00CEB">
        <w:rPr>
          <w:sz w:val="18"/>
          <w:szCs w:val="18"/>
        </w:rPr>
        <w:t xml:space="preserve"> </w:t>
      </w:r>
      <w:r w:rsidR="003C2E96" w:rsidRPr="00E00CEB">
        <w:rPr>
          <w:sz w:val="18"/>
          <w:szCs w:val="18"/>
        </w:rPr>
        <w:t xml:space="preserve">Выражение (1) </w:t>
      </w:r>
      <w:r w:rsidR="007B07AE" w:rsidRPr="00E00CEB">
        <w:rPr>
          <w:sz w:val="18"/>
          <w:szCs w:val="18"/>
        </w:rPr>
        <w:t xml:space="preserve">не </w:t>
      </w:r>
      <w:r w:rsidR="00261C39" w:rsidRPr="00E00CEB">
        <w:rPr>
          <w:sz w:val="18"/>
          <w:szCs w:val="18"/>
        </w:rPr>
        <w:t xml:space="preserve">применимо </w:t>
      </w:r>
      <w:r w:rsidR="00172DB6" w:rsidRPr="00E00CEB">
        <w:rPr>
          <w:sz w:val="18"/>
          <w:szCs w:val="18"/>
        </w:rPr>
        <w:t>для</w:t>
      </w:r>
      <w:r w:rsidR="007B07AE" w:rsidRPr="00E00CEB">
        <w:rPr>
          <w:sz w:val="18"/>
          <w:szCs w:val="18"/>
        </w:rPr>
        <w:t xml:space="preserve"> </w:t>
      </w:r>
      <w:r w:rsidR="007B07AE" w:rsidRPr="00E00CEB">
        <w:rPr>
          <w:rFonts w:ascii="Times New Roman" w:hAnsi="Times New Roman"/>
          <w:i/>
          <w:iCs/>
          <w:sz w:val="18"/>
          <w:szCs w:val="18"/>
        </w:rPr>
        <w:t>X</w:t>
      </w:r>
      <w:r w:rsidR="007B07AE" w:rsidRPr="00E00CEB">
        <w:rPr>
          <w:sz w:val="18"/>
          <w:szCs w:val="18"/>
        </w:rPr>
        <w:t> </w:t>
      </w:r>
      <w:r w:rsidR="007B07AE" w:rsidRPr="00E00CEB">
        <w:rPr>
          <w:sz w:val="18"/>
          <w:szCs w:val="18"/>
        </w:rPr>
        <w:sym w:font="Symbol" w:char="F03D"/>
      </w:r>
      <w:r w:rsidR="007B07AE" w:rsidRPr="00E00CEB">
        <w:rPr>
          <w:sz w:val="18"/>
          <w:szCs w:val="18"/>
        </w:rPr>
        <w:t> 0</w:t>
      </w:r>
      <w:r w:rsidR="00261C39" w:rsidRPr="00E00CEB">
        <w:rPr>
          <w:sz w:val="18"/>
          <w:szCs w:val="18"/>
        </w:rPr>
        <w:t xml:space="preserve">, </w:t>
      </w:r>
      <w:r w:rsidR="007B07AE" w:rsidRPr="00E00CEB">
        <w:rPr>
          <w:sz w:val="18"/>
          <w:szCs w:val="18"/>
        </w:rPr>
        <w:t xml:space="preserve">но </w:t>
      </w:r>
      <w:r w:rsidR="00261C39" w:rsidRPr="00E00CEB">
        <w:rPr>
          <w:sz w:val="18"/>
          <w:szCs w:val="18"/>
        </w:rPr>
        <w:t xml:space="preserve">при этом охватывает большинство ситуаций на практике, когда </w:t>
      </w:r>
      <w:r w:rsidR="00312C7F" w:rsidRPr="00E00CEB">
        <w:rPr>
          <w:sz w:val="18"/>
          <w:szCs w:val="18"/>
        </w:rPr>
        <w:t xml:space="preserve">с уменьшением </w:t>
      </w:r>
      <w:r w:rsidR="00312C7F" w:rsidRPr="00E00CEB">
        <w:rPr>
          <w:i/>
          <w:sz w:val="18"/>
          <w:szCs w:val="18"/>
          <w:lang w:val="en-US"/>
        </w:rPr>
        <w:t>X</w:t>
      </w:r>
      <w:r w:rsidR="00312C7F" w:rsidRPr="00E00CEB">
        <w:rPr>
          <w:sz w:val="18"/>
          <w:szCs w:val="18"/>
        </w:rPr>
        <w:t xml:space="preserve"> </w:t>
      </w:r>
      <w:r w:rsidR="00261C39" w:rsidRPr="00E00CEB">
        <w:rPr>
          <w:sz w:val="18"/>
          <w:szCs w:val="18"/>
        </w:rPr>
        <w:t xml:space="preserve">коэффициент вариации </w:t>
      </w:r>
      <w:r w:rsidR="00261C39" w:rsidRPr="00E00CEB">
        <w:rPr>
          <w:i/>
          <w:sz w:val="18"/>
          <w:szCs w:val="18"/>
        </w:rPr>
        <w:sym w:font="Symbol" w:char="F072"/>
      </w:r>
      <w:r w:rsidR="00261C39" w:rsidRPr="00E00CEB">
        <w:rPr>
          <w:rFonts w:ascii="Times New Roman" w:hAnsi="Times New Roman"/>
          <w:i/>
          <w:position w:val="-6"/>
          <w:sz w:val="18"/>
          <w:szCs w:val="18"/>
        </w:rPr>
        <w:t>X</w:t>
      </w:r>
      <w:r w:rsidR="00261C39" w:rsidRPr="00E00CEB">
        <w:rPr>
          <w:sz w:val="18"/>
          <w:szCs w:val="18"/>
        </w:rPr>
        <w:t>(</w:t>
      </w:r>
      <w:r w:rsidR="00261C39" w:rsidRPr="00E00CEB">
        <w:rPr>
          <w:rFonts w:ascii="Times New Roman" w:hAnsi="Times New Roman"/>
          <w:i/>
          <w:iCs/>
          <w:sz w:val="18"/>
          <w:szCs w:val="18"/>
        </w:rPr>
        <w:t>X</w:t>
      </w:r>
      <w:r w:rsidR="00261C39" w:rsidRPr="00E00CEB">
        <w:rPr>
          <w:sz w:val="18"/>
          <w:szCs w:val="18"/>
        </w:rPr>
        <w:t xml:space="preserve">) </w:t>
      </w:r>
      <w:r w:rsidR="006308E6" w:rsidRPr="00E00CEB">
        <w:rPr>
          <w:sz w:val="18"/>
          <w:szCs w:val="18"/>
        </w:rPr>
        <w:t>стремится</w:t>
      </w:r>
      <w:r w:rsidR="00312C7F" w:rsidRPr="00E00CEB">
        <w:rPr>
          <w:sz w:val="18"/>
          <w:szCs w:val="18"/>
        </w:rPr>
        <w:t xml:space="preserve"> к бесконечности до тех пор</w:t>
      </w:r>
      <w:r w:rsidR="002E0E0B" w:rsidRPr="00E00CEB">
        <w:rPr>
          <w:sz w:val="18"/>
          <w:szCs w:val="18"/>
        </w:rPr>
        <w:t>,</w:t>
      </w:r>
      <w:r w:rsidR="00312C7F" w:rsidRPr="00E00CEB">
        <w:rPr>
          <w:sz w:val="18"/>
          <w:szCs w:val="18"/>
        </w:rPr>
        <w:t xml:space="preserve"> пока </w:t>
      </w:r>
      <w:r w:rsidR="00312C7F" w:rsidRPr="00E00CEB">
        <w:rPr>
          <w:sz w:val="18"/>
          <w:szCs w:val="18"/>
          <w:lang w:val="en-US"/>
        </w:rPr>
        <w:t>SD</w:t>
      </w:r>
      <w:r w:rsidR="00312C7F" w:rsidRPr="00E00CEB">
        <w:rPr>
          <w:sz w:val="18"/>
          <w:szCs w:val="18"/>
        </w:rPr>
        <w:t xml:space="preserve"> </w:t>
      </w:r>
      <w:r w:rsidR="00D36B9E" w:rsidRPr="00E00CEB">
        <w:rPr>
          <w:sz w:val="18"/>
          <w:szCs w:val="18"/>
        </w:rPr>
        <w:t>приведенной</w:t>
      </w:r>
      <w:r w:rsidR="002E0E0B" w:rsidRPr="00E00CEB">
        <w:rPr>
          <w:sz w:val="18"/>
          <w:szCs w:val="18"/>
        </w:rPr>
        <w:t xml:space="preserve"> переменной состояния </w:t>
      </w:r>
      <w:r w:rsidR="002E0E0B" w:rsidRPr="00E00CEB">
        <w:rPr>
          <w:rFonts w:eastAsia="Arial Unicode MS"/>
          <w:i/>
          <w:sz w:val="18"/>
          <w:szCs w:val="18"/>
        </w:rPr>
        <w:sym w:font="Symbol" w:char="F073"/>
      </w:r>
      <w:r w:rsidR="002E0E0B" w:rsidRPr="00E00CEB">
        <w:rPr>
          <w:rFonts w:ascii="Times New Roman" w:hAnsi="Times New Roman"/>
          <w:i/>
          <w:iCs/>
          <w:position w:val="-6"/>
          <w:sz w:val="18"/>
          <w:szCs w:val="18"/>
        </w:rPr>
        <w:t>X</w:t>
      </w:r>
      <w:r w:rsidR="002E0E0B" w:rsidRPr="00E00CEB">
        <w:rPr>
          <w:sz w:val="18"/>
          <w:szCs w:val="18"/>
        </w:rPr>
        <w:t>(</w:t>
      </w:r>
      <w:r w:rsidR="002E0E0B" w:rsidRPr="00E00CEB">
        <w:rPr>
          <w:rFonts w:ascii="Times New Roman" w:hAnsi="Times New Roman"/>
          <w:i/>
          <w:iCs/>
          <w:sz w:val="18"/>
          <w:szCs w:val="18"/>
        </w:rPr>
        <w:t>X</w:t>
      </w:r>
      <w:r w:rsidR="002E0E0B" w:rsidRPr="00E00CEB">
        <w:rPr>
          <w:sz w:val="18"/>
          <w:szCs w:val="18"/>
        </w:rPr>
        <w:t>) (</w:t>
      </w:r>
      <w:r w:rsidR="002E0E0B" w:rsidRPr="00E00CEB">
        <w:rPr>
          <w:sz w:val="18"/>
          <w:szCs w:val="18"/>
        </w:rPr>
        <w:sym w:font="Symbol" w:char="F03D"/>
      </w:r>
      <w:r w:rsidR="002E0E0B" w:rsidRPr="00E00CEB">
        <w:rPr>
          <w:sz w:val="18"/>
          <w:szCs w:val="18"/>
        </w:rPr>
        <w:t> </w:t>
      </w:r>
      <w:r w:rsidR="002E0E0B" w:rsidRPr="00E00CEB">
        <w:rPr>
          <w:i/>
          <w:sz w:val="18"/>
          <w:szCs w:val="18"/>
        </w:rPr>
        <w:sym w:font="Symbol" w:char="F072"/>
      </w:r>
      <w:r w:rsidR="002E0E0B" w:rsidRPr="00E00CEB">
        <w:rPr>
          <w:rFonts w:ascii="Times New Roman" w:hAnsi="Times New Roman"/>
          <w:i/>
          <w:position w:val="-6"/>
          <w:sz w:val="18"/>
          <w:szCs w:val="18"/>
        </w:rPr>
        <w:t>Y</w:t>
      </w:r>
      <w:r w:rsidR="002E0E0B" w:rsidRPr="00E00CEB">
        <w:rPr>
          <w:sz w:val="18"/>
          <w:szCs w:val="18"/>
        </w:rPr>
        <w:t>(</w:t>
      </w:r>
      <w:r w:rsidR="002E0E0B" w:rsidRPr="00E00CEB">
        <w:rPr>
          <w:rFonts w:ascii="Times New Roman" w:hAnsi="Times New Roman"/>
          <w:i/>
          <w:iCs/>
          <w:sz w:val="18"/>
          <w:szCs w:val="18"/>
        </w:rPr>
        <w:t>X</w:t>
      </w:r>
      <w:r w:rsidR="002E0E0B" w:rsidRPr="00E00CEB">
        <w:rPr>
          <w:sz w:val="18"/>
          <w:szCs w:val="18"/>
        </w:rPr>
        <w:t>)</w:t>
      </w:r>
      <w:r w:rsidR="002E0E0B" w:rsidRPr="00E00CEB">
        <w:rPr>
          <w:rFonts w:ascii="Times New Roman" w:hAnsi="Times New Roman"/>
          <w:i/>
          <w:iCs/>
          <w:sz w:val="18"/>
          <w:szCs w:val="18"/>
        </w:rPr>
        <w:t>Y</w:t>
      </w:r>
      <w:r w:rsidR="002E0E0B" w:rsidRPr="00E00CEB">
        <w:rPr>
          <w:sz w:val="18"/>
          <w:szCs w:val="18"/>
        </w:rPr>
        <w:t>/|</w:t>
      </w:r>
      <w:proofErr w:type="spellStart"/>
      <w:r w:rsidR="002E0E0B" w:rsidRPr="00E00CEB">
        <w:rPr>
          <w:sz w:val="18"/>
          <w:szCs w:val="18"/>
        </w:rPr>
        <w:t>d</w:t>
      </w:r>
      <w:r w:rsidR="002E0E0B" w:rsidRPr="00E00CEB">
        <w:rPr>
          <w:rFonts w:ascii="Times New Roman" w:hAnsi="Times New Roman"/>
          <w:i/>
          <w:iCs/>
          <w:sz w:val="18"/>
          <w:szCs w:val="18"/>
        </w:rPr>
        <w:t>Y</w:t>
      </w:r>
      <w:proofErr w:type="spellEnd"/>
      <w:r w:rsidR="002E0E0B" w:rsidRPr="00E00CEB">
        <w:rPr>
          <w:sz w:val="18"/>
          <w:szCs w:val="18"/>
        </w:rPr>
        <w:t>/</w:t>
      </w:r>
      <w:proofErr w:type="spellStart"/>
      <w:r w:rsidR="002E0E0B" w:rsidRPr="00E00CEB">
        <w:rPr>
          <w:sz w:val="18"/>
          <w:szCs w:val="18"/>
        </w:rPr>
        <w:t>d</w:t>
      </w:r>
      <w:r w:rsidR="002E0E0B" w:rsidRPr="00E00CEB">
        <w:rPr>
          <w:rFonts w:ascii="Times New Roman" w:hAnsi="Times New Roman"/>
          <w:i/>
          <w:iCs/>
          <w:sz w:val="18"/>
          <w:szCs w:val="18"/>
        </w:rPr>
        <w:t>X</w:t>
      </w:r>
      <w:proofErr w:type="spellEnd"/>
      <w:r w:rsidR="002E0E0B" w:rsidRPr="00E00CEB">
        <w:rPr>
          <w:sz w:val="18"/>
          <w:szCs w:val="18"/>
        </w:rPr>
        <w:t>|) конечн</w:t>
      </w:r>
      <w:r w:rsidR="00D566CE" w:rsidRPr="00E00CEB">
        <w:rPr>
          <w:sz w:val="18"/>
          <w:szCs w:val="18"/>
        </w:rPr>
        <w:t>о</w:t>
      </w:r>
      <w:r w:rsidR="002E0E0B" w:rsidRPr="00E00CEB">
        <w:rPr>
          <w:sz w:val="18"/>
          <w:szCs w:val="18"/>
        </w:rPr>
        <w:t>.</w:t>
      </w:r>
    </w:p>
    <w:p w14:paraId="3222FB12" w14:textId="254C833D" w:rsidR="00C2621C" w:rsidRPr="00E00CEB" w:rsidRDefault="00C2621C" w:rsidP="00C2621C">
      <w:pPr>
        <w:tabs>
          <w:tab w:val="left" w:pos="9498"/>
        </w:tabs>
        <w:spacing w:before="40"/>
        <w:jc w:val="center"/>
        <w:rPr>
          <w:sz w:val="18"/>
          <w:szCs w:val="18"/>
        </w:rPr>
      </w:pPr>
      <w:r w:rsidRPr="00E00CEB">
        <w:rPr>
          <w:noProof/>
        </w:rPr>
        <w:drawing>
          <wp:inline distT="0" distB="0" distL="0" distR="0" wp14:anchorId="0B205A25" wp14:editId="57BA689F">
            <wp:extent cx="5312410" cy="3924300"/>
            <wp:effectExtent l="0" t="0" r="2540" b="0"/>
            <wp:docPr id="17" name="Рисунок 17" descr="D:\..\..\Draw\Eps\D054\D05430CZ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..\..\Draw\Eps\D054\D05430CZ.EPS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DB676" w14:textId="7649A04E" w:rsidR="0051199F" w:rsidRPr="00E00CEB" w:rsidRDefault="005B7C71" w:rsidP="000E6F5E">
      <w:pPr>
        <w:spacing w:before="200" w:after="200"/>
        <w:jc w:val="center"/>
        <w:rPr>
          <w:b/>
          <w:sz w:val="18"/>
          <w:szCs w:val="18"/>
        </w:rPr>
      </w:pPr>
      <w:r w:rsidRPr="00E00CEB">
        <w:rPr>
          <w:b/>
          <w:sz w:val="18"/>
          <w:szCs w:val="18"/>
        </w:rPr>
        <w:t xml:space="preserve">Рисунок 3 – Преобразование </w:t>
      </w:r>
      <w:r w:rsidRPr="00E00CEB">
        <w:rPr>
          <w:b/>
          <w:sz w:val="18"/>
          <w:szCs w:val="18"/>
          <w:lang w:val="en-US"/>
        </w:rPr>
        <w:t>SD</w:t>
      </w:r>
      <w:r w:rsidR="003918E2" w:rsidRPr="00E00CEB">
        <w:rPr>
          <w:b/>
          <w:sz w:val="18"/>
          <w:szCs w:val="18"/>
        </w:rPr>
        <w:t xml:space="preserve"> переменной отклика </w:t>
      </w:r>
      <w:r w:rsidRPr="00E00CEB">
        <w:rPr>
          <w:b/>
          <w:i/>
          <w:sz w:val="18"/>
          <w:szCs w:val="18"/>
        </w:rPr>
        <w:sym w:font="Symbol" w:char="F073"/>
      </w:r>
      <w:r w:rsidRPr="00E00CEB">
        <w:rPr>
          <w:rFonts w:ascii="Times New Roman" w:hAnsi="Times New Roman"/>
          <w:b/>
          <w:i/>
          <w:iCs/>
          <w:position w:val="-6"/>
          <w:sz w:val="18"/>
          <w:szCs w:val="18"/>
        </w:rPr>
        <w:t>Y</w:t>
      </w:r>
      <w:r w:rsidRPr="00E00CEB">
        <w:rPr>
          <w:b/>
          <w:sz w:val="18"/>
          <w:szCs w:val="18"/>
        </w:rPr>
        <w:t xml:space="preserve"> </w:t>
      </w:r>
      <w:r w:rsidR="003918E2" w:rsidRPr="00E00CEB">
        <w:rPr>
          <w:b/>
          <w:sz w:val="18"/>
          <w:szCs w:val="18"/>
        </w:rPr>
        <w:t xml:space="preserve">в </w:t>
      </w:r>
      <w:r w:rsidR="003918E2" w:rsidRPr="00E00CEB">
        <w:rPr>
          <w:b/>
          <w:sz w:val="18"/>
          <w:szCs w:val="18"/>
          <w:lang w:val="en-US"/>
        </w:rPr>
        <w:t>SD</w:t>
      </w:r>
      <w:r w:rsidR="003918E2" w:rsidRPr="00E00CEB">
        <w:rPr>
          <w:b/>
          <w:sz w:val="18"/>
          <w:szCs w:val="18"/>
        </w:rPr>
        <w:t xml:space="preserve"> </w:t>
      </w:r>
      <w:r w:rsidR="00D36B9E" w:rsidRPr="00E00CEB">
        <w:rPr>
          <w:b/>
          <w:sz w:val="18"/>
          <w:szCs w:val="18"/>
        </w:rPr>
        <w:t>приведенной</w:t>
      </w:r>
      <w:r w:rsidR="003918E2" w:rsidRPr="00E00CEB">
        <w:rPr>
          <w:b/>
          <w:sz w:val="18"/>
          <w:szCs w:val="18"/>
        </w:rPr>
        <w:t xml:space="preserve"> переменной состояния </w:t>
      </w:r>
      <w:r w:rsidR="003918E2" w:rsidRPr="00E00CEB">
        <w:rPr>
          <w:b/>
          <w:i/>
          <w:sz w:val="18"/>
          <w:szCs w:val="18"/>
        </w:rPr>
        <w:sym w:font="Symbol" w:char="F073"/>
      </w:r>
      <w:r w:rsidR="003918E2" w:rsidRPr="00E00CEB">
        <w:rPr>
          <w:rFonts w:ascii="Times New Roman" w:hAnsi="Times New Roman"/>
          <w:b/>
          <w:i/>
          <w:iCs/>
          <w:position w:val="-6"/>
          <w:sz w:val="18"/>
          <w:szCs w:val="18"/>
        </w:rPr>
        <w:t>X</w:t>
      </w:r>
      <w:r w:rsidR="003918E2" w:rsidRPr="00E00CEB">
        <w:rPr>
          <w:b/>
          <w:sz w:val="18"/>
          <w:szCs w:val="18"/>
        </w:rPr>
        <w:t xml:space="preserve"> </w:t>
      </w:r>
      <w:r w:rsidR="00B4163B" w:rsidRPr="00E00CEB">
        <w:rPr>
          <w:b/>
          <w:sz w:val="18"/>
          <w:szCs w:val="18"/>
        </w:rPr>
        <w:br/>
      </w:r>
      <w:r w:rsidR="00247ED4" w:rsidRPr="00E00CEB">
        <w:rPr>
          <w:b/>
          <w:sz w:val="18"/>
          <w:szCs w:val="18"/>
        </w:rPr>
        <w:t>с помощью абсолютного значения производной |</w:t>
      </w:r>
      <w:proofErr w:type="spellStart"/>
      <w:r w:rsidR="00247ED4" w:rsidRPr="00E00CEB">
        <w:rPr>
          <w:b/>
          <w:sz w:val="18"/>
          <w:szCs w:val="18"/>
        </w:rPr>
        <w:t>d</w:t>
      </w:r>
      <w:r w:rsidR="00247ED4" w:rsidRPr="00E00CEB">
        <w:rPr>
          <w:rFonts w:ascii="Times New Roman" w:hAnsi="Times New Roman"/>
          <w:b/>
          <w:i/>
          <w:iCs/>
          <w:sz w:val="18"/>
          <w:szCs w:val="18"/>
        </w:rPr>
        <w:t>Y</w:t>
      </w:r>
      <w:proofErr w:type="spellEnd"/>
      <w:r w:rsidR="00247ED4" w:rsidRPr="00E00CEB">
        <w:rPr>
          <w:rFonts w:ascii="Times New Roman" w:hAnsi="Times New Roman"/>
          <w:b/>
          <w:sz w:val="18"/>
          <w:szCs w:val="18"/>
        </w:rPr>
        <w:t>/</w:t>
      </w:r>
      <w:proofErr w:type="spellStart"/>
      <w:r w:rsidR="00247ED4" w:rsidRPr="00E00CEB">
        <w:rPr>
          <w:b/>
          <w:sz w:val="18"/>
          <w:szCs w:val="18"/>
        </w:rPr>
        <w:t>d</w:t>
      </w:r>
      <w:r w:rsidR="00247ED4" w:rsidRPr="00E00CEB">
        <w:rPr>
          <w:rFonts w:ascii="Times New Roman" w:hAnsi="Times New Roman"/>
          <w:b/>
          <w:i/>
          <w:iCs/>
          <w:sz w:val="18"/>
          <w:szCs w:val="18"/>
        </w:rPr>
        <w:t>X</w:t>
      </w:r>
      <w:proofErr w:type="spellEnd"/>
      <w:r w:rsidR="00247ED4" w:rsidRPr="00E00CEB">
        <w:rPr>
          <w:b/>
          <w:sz w:val="18"/>
          <w:szCs w:val="18"/>
        </w:rPr>
        <w:t>| калибровочной кривой</w:t>
      </w:r>
    </w:p>
    <w:p w14:paraId="172B1376" w14:textId="398C7FD8" w:rsidR="000E6F5E" w:rsidRPr="00E00CEB" w:rsidRDefault="00905EF0" w:rsidP="000E6F5E">
      <w:pPr>
        <w:pStyle w:val="1"/>
      </w:pPr>
      <w:bookmarkStart w:id="19" w:name="_Toc103699083"/>
      <w:r w:rsidRPr="00E00CEB">
        <w:t xml:space="preserve">5 </w:t>
      </w:r>
      <w:r w:rsidR="004E4EC5" w:rsidRPr="00E00CEB">
        <w:t>Критическ</w:t>
      </w:r>
      <w:r w:rsidR="000E6F5E" w:rsidRPr="00E00CEB">
        <w:t>ое значение</w:t>
      </w:r>
      <w:r w:rsidR="004E4EC5" w:rsidRPr="00E00CEB">
        <w:t xml:space="preserve"> и минимальное обнаруживаемое значение </w:t>
      </w:r>
      <w:r w:rsidR="00D36B9E" w:rsidRPr="00E00CEB">
        <w:t>приведенной</w:t>
      </w:r>
      <w:r w:rsidR="000E6F5E" w:rsidRPr="00E00CEB">
        <w:t xml:space="preserve"> </w:t>
      </w:r>
      <w:r w:rsidR="000E6F5E" w:rsidRPr="00E00CEB">
        <w:br/>
        <w:t xml:space="preserve">          переменной состояния</w:t>
      </w:r>
      <w:bookmarkEnd w:id="19"/>
    </w:p>
    <w:p w14:paraId="6CBCDD7F" w14:textId="5C738089" w:rsidR="004E4EC5" w:rsidRPr="00E00CEB" w:rsidRDefault="00485877" w:rsidP="007120FF">
      <w:pPr>
        <w:pStyle w:val="1"/>
        <w:spacing w:before="120" w:after="80"/>
        <w:rPr>
          <w:sz w:val="20"/>
          <w:szCs w:val="20"/>
        </w:rPr>
      </w:pPr>
      <w:bookmarkStart w:id="20" w:name="_Toc103699084"/>
      <w:r w:rsidRPr="00E00CEB">
        <w:rPr>
          <w:sz w:val="20"/>
          <w:szCs w:val="20"/>
        </w:rPr>
        <w:t xml:space="preserve">5.1 </w:t>
      </w:r>
      <w:r w:rsidR="004E4EC5" w:rsidRPr="00E00CEB">
        <w:rPr>
          <w:sz w:val="20"/>
          <w:szCs w:val="20"/>
        </w:rPr>
        <w:t>О</w:t>
      </w:r>
      <w:r w:rsidR="003332B0" w:rsidRPr="00E00CEB">
        <w:rPr>
          <w:sz w:val="20"/>
          <w:szCs w:val="20"/>
        </w:rPr>
        <w:t>бщие положения</w:t>
      </w:r>
      <w:bookmarkEnd w:id="20"/>
    </w:p>
    <w:p w14:paraId="1A0A14EF" w14:textId="19A053C1" w:rsidR="003332B0" w:rsidRPr="00E00CEB" w:rsidRDefault="003332B0" w:rsidP="003332B0">
      <w:pPr>
        <w:pStyle w:val="11"/>
        <w:spacing w:before="0" w:after="0"/>
        <w:jc w:val="both"/>
        <w:rPr>
          <w:b w:val="0"/>
          <w:bCs w:val="0"/>
          <w:sz w:val="20"/>
        </w:rPr>
      </w:pPr>
      <w:r w:rsidRPr="00E00CEB">
        <w:rPr>
          <w:b w:val="0"/>
          <w:bCs w:val="0"/>
          <w:sz w:val="20"/>
        </w:rPr>
        <w:t xml:space="preserve">Все приведенные ниже определения основаны на распределении вероятностей </w:t>
      </w:r>
      <w:r w:rsidR="00D36B9E" w:rsidRPr="00E00CEB">
        <w:rPr>
          <w:b w:val="0"/>
          <w:bCs w:val="0"/>
          <w:sz w:val="20"/>
        </w:rPr>
        <w:t>приведенной</w:t>
      </w:r>
      <w:r w:rsidRPr="00E00CEB">
        <w:rPr>
          <w:b w:val="0"/>
          <w:bCs w:val="0"/>
          <w:sz w:val="20"/>
        </w:rPr>
        <w:t xml:space="preserve"> пер</w:t>
      </w:r>
      <w:r w:rsidRPr="00E00CEB">
        <w:rPr>
          <w:b w:val="0"/>
          <w:bCs w:val="0"/>
          <w:sz w:val="20"/>
        </w:rPr>
        <w:t>е</w:t>
      </w:r>
      <w:r w:rsidRPr="00E00CEB">
        <w:rPr>
          <w:b w:val="0"/>
          <w:bCs w:val="0"/>
          <w:sz w:val="20"/>
        </w:rPr>
        <w:t xml:space="preserve">менной состояния. </w:t>
      </w:r>
    </w:p>
    <w:p w14:paraId="3288EC00" w14:textId="7CDA1296" w:rsidR="00045397" w:rsidRPr="00E00CEB" w:rsidRDefault="003332B0" w:rsidP="00045397">
      <w:pPr>
        <w:pStyle w:val="11"/>
        <w:spacing w:before="0" w:after="0"/>
        <w:rPr>
          <w:b w:val="0"/>
          <w:bCs w:val="0"/>
          <w:sz w:val="20"/>
        </w:rPr>
      </w:pPr>
      <w:r w:rsidRPr="00E00CEB">
        <w:rPr>
          <w:b w:val="0"/>
          <w:bCs w:val="0"/>
          <w:sz w:val="20"/>
        </w:rPr>
        <w:t xml:space="preserve">Критическое значение </w:t>
      </w:r>
      <w:r w:rsidR="005D25F8" w:rsidRPr="00E00CEB">
        <w:rPr>
          <w:rFonts w:ascii="Times New Roman" w:hAnsi="Times New Roman"/>
          <w:b w:val="0"/>
          <w:i/>
          <w:iCs/>
        </w:rPr>
        <w:t>x</w:t>
      </w:r>
      <w:r w:rsidR="005D25F8" w:rsidRPr="00E00CEB">
        <w:rPr>
          <w:b w:val="0"/>
          <w:position w:val="-6"/>
          <w:sz w:val="16"/>
        </w:rPr>
        <w:t>c</w:t>
      </w:r>
      <w:r w:rsidR="005D25F8" w:rsidRPr="00E00CEB">
        <w:rPr>
          <w:b w:val="0"/>
          <w:bCs w:val="0"/>
          <w:sz w:val="20"/>
        </w:rPr>
        <w:t xml:space="preserve"> </w:t>
      </w:r>
      <w:r w:rsidR="006B42EC" w:rsidRPr="00E00CEB">
        <w:rPr>
          <w:b w:val="0"/>
          <w:bCs w:val="0"/>
          <w:sz w:val="20"/>
        </w:rPr>
        <w:t>определяют по формуле</w:t>
      </w:r>
    </w:p>
    <w:p w14:paraId="764BAFD7" w14:textId="1AE1ABD5" w:rsidR="005D25F8" w:rsidRPr="00E00CEB" w:rsidRDefault="005D25F8" w:rsidP="00145C6F">
      <w:pPr>
        <w:pStyle w:val="Formula"/>
        <w:spacing w:before="80" w:after="80"/>
        <w:ind w:firstLine="3566"/>
        <w:jc w:val="center"/>
        <w:rPr>
          <w:rFonts w:eastAsia="Arial Unicode MS"/>
          <w:lang w:val="ru-RU"/>
        </w:rPr>
      </w:pPr>
      <w:proofErr w:type="gramStart"/>
      <w:r w:rsidRPr="00E00CEB">
        <w:rPr>
          <w:rFonts w:ascii="Times New Roman" w:eastAsia="Arial Unicode MS" w:hAnsi="Times New Roman"/>
          <w:i/>
          <w:iCs/>
        </w:rPr>
        <w:t>x</w:t>
      </w:r>
      <w:r w:rsidRPr="00E00CEB">
        <w:rPr>
          <w:rFonts w:eastAsia="Arial Unicode MS" w:cs="Arial"/>
          <w:position w:val="-6"/>
          <w:sz w:val="16"/>
        </w:rPr>
        <w:t>c</w:t>
      </w:r>
      <w:proofErr w:type="gramEnd"/>
      <w:r w:rsidRPr="00E00CEB">
        <w:rPr>
          <w:rFonts w:eastAsia="Arial Unicode MS" w:cs="Arial"/>
          <w:lang w:val="ru-RU"/>
        </w:rPr>
        <w:t xml:space="preserve"> </w:t>
      </w:r>
      <w:r w:rsidRPr="00E00CEB">
        <w:rPr>
          <w:rFonts w:eastAsia="Arial Unicode MS" w:cs="Arial"/>
        </w:rPr>
        <w:sym w:font="Symbol" w:char="F03D"/>
      </w:r>
      <w:r w:rsidRPr="00E00CEB">
        <w:rPr>
          <w:rFonts w:eastAsia="Arial Unicode MS" w:cs="Arial"/>
        </w:rPr>
        <w:t> </w:t>
      </w:r>
      <w:r w:rsidRPr="00E00CEB">
        <w:rPr>
          <w:rFonts w:ascii="Times New Roman" w:eastAsia="Arial Unicode MS" w:hAnsi="Times New Roman"/>
          <w:i/>
          <w:iCs/>
        </w:rPr>
        <w:t>k</w:t>
      </w:r>
      <w:r w:rsidRPr="00E00CEB">
        <w:rPr>
          <w:rFonts w:eastAsia="Arial Unicode MS" w:cs="Arial"/>
          <w:position w:val="-6"/>
          <w:sz w:val="16"/>
        </w:rPr>
        <w:t>c</w:t>
      </w:r>
      <w:r w:rsidRPr="00E00CEB">
        <w:rPr>
          <w:rFonts w:eastAsia="Arial Unicode MS" w:cs="Arial"/>
          <w:i/>
        </w:rPr>
        <w:sym w:font="Symbol" w:char="F073"/>
      </w:r>
      <w:r w:rsidRPr="00E00CEB">
        <w:rPr>
          <w:rFonts w:ascii="Times New Roman" w:eastAsia="Arial Unicode MS" w:hAnsi="Times New Roman"/>
          <w:i/>
          <w:position w:val="-6"/>
          <w:sz w:val="16"/>
        </w:rPr>
        <w:t>X</w:t>
      </w:r>
      <w:r w:rsidRPr="00E00CEB">
        <w:rPr>
          <w:rFonts w:eastAsia="Arial Unicode MS" w:cs="Arial"/>
          <w:lang w:val="ru-RU"/>
        </w:rPr>
        <w:t>(0),</w:t>
      </w:r>
      <w:r w:rsidRPr="00E00CEB">
        <w:rPr>
          <w:rFonts w:eastAsia="Arial Unicode MS"/>
          <w:lang w:val="ru-RU"/>
        </w:rPr>
        <w:tab/>
        <w:t>(2)</w:t>
      </w:r>
    </w:p>
    <w:p w14:paraId="1131F54B" w14:textId="2A38867B" w:rsidR="005D25F8" w:rsidRPr="00E00CEB" w:rsidRDefault="005D25F8" w:rsidP="00045397">
      <w:pPr>
        <w:pStyle w:val="11"/>
        <w:spacing w:before="0" w:after="0"/>
        <w:rPr>
          <w:b w:val="0"/>
          <w:bCs w:val="0"/>
          <w:sz w:val="20"/>
        </w:rPr>
      </w:pPr>
      <w:r w:rsidRPr="00E00CEB">
        <w:rPr>
          <w:b w:val="0"/>
          <w:bCs w:val="0"/>
          <w:sz w:val="20"/>
        </w:rPr>
        <w:t xml:space="preserve">где </w:t>
      </w:r>
      <w:r w:rsidRPr="00E00CEB">
        <w:rPr>
          <w:rFonts w:ascii="Times New Roman" w:eastAsia="Arial Unicode MS" w:hAnsi="Times New Roman"/>
          <w:b w:val="0"/>
          <w:bCs w:val="0"/>
          <w:i/>
          <w:iCs/>
          <w:color w:val="auto"/>
          <w:sz w:val="20"/>
        </w:rPr>
        <w:t>k</w:t>
      </w:r>
      <w:r w:rsidRPr="00E00CEB">
        <w:rPr>
          <w:rFonts w:eastAsia="Arial Unicode MS"/>
          <w:b w:val="0"/>
          <w:bCs w:val="0"/>
          <w:color w:val="auto"/>
          <w:position w:val="-6"/>
          <w:sz w:val="16"/>
        </w:rPr>
        <w:t>c</w:t>
      </w:r>
      <w:r w:rsidRPr="00E00CEB">
        <w:rPr>
          <w:b w:val="0"/>
          <w:bCs w:val="0"/>
          <w:sz w:val="20"/>
        </w:rPr>
        <w:t xml:space="preserve"> – коэффициент</w:t>
      </w:r>
      <w:r w:rsidR="00F60205" w:rsidRPr="00E00CEB">
        <w:rPr>
          <w:b w:val="0"/>
          <w:bCs w:val="0"/>
          <w:sz w:val="20"/>
        </w:rPr>
        <w:t>, определя</w:t>
      </w:r>
      <w:r w:rsidR="005B7F72" w:rsidRPr="00E00CEB">
        <w:rPr>
          <w:b w:val="0"/>
          <w:bCs w:val="0"/>
          <w:sz w:val="20"/>
        </w:rPr>
        <w:t xml:space="preserve">емый в зависимости от </w:t>
      </w:r>
      <w:r w:rsidRPr="00E00CEB">
        <w:rPr>
          <w:b w:val="0"/>
          <w:bCs w:val="0"/>
          <w:sz w:val="20"/>
        </w:rPr>
        <w:t>α;</w:t>
      </w:r>
    </w:p>
    <w:p w14:paraId="17F2CF51" w14:textId="48936877" w:rsidR="005D25F8" w:rsidRPr="00E00CEB" w:rsidRDefault="005D25F8" w:rsidP="00045397">
      <w:pPr>
        <w:pStyle w:val="11"/>
        <w:spacing w:before="0" w:after="0"/>
        <w:rPr>
          <w:b w:val="0"/>
          <w:bCs w:val="0"/>
          <w:sz w:val="20"/>
        </w:rPr>
      </w:pPr>
      <w:r w:rsidRPr="00E00CEB">
        <w:rPr>
          <w:b w:val="0"/>
          <w:bCs w:val="0"/>
          <w:sz w:val="20"/>
        </w:rPr>
        <w:t xml:space="preserve">      </w:t>
      </w:r>
      <w:r w:rsidRPr="00E00CEB">
        <w:rPr>
          <w:rFonts w:ascii="Symbol" w:eastAsia="Arial Unicode MS" w:hAnsi="Symbol"/>
          <w:b w:val="0"/>
          <w:bCs w:val="0"/>
          <w:i/>
          <w:color w:val="auto"/>
          <w:sz w:val="20"/>
        </w:rPr>
        <w:t></w:t>
      </w:r>
      <w:r w:rsidRPr="00E00CEB">
        <w:rPr>
          <w:rFonts w:ascii="Times New Roman" w:eastAsia="Arial Unicode MS" w:hAnsi="Times New Roman"/>
          <w:b w:val="0"/>
          <w:bCs w:val="0"/>
          <w:i/>
          <w:color w:val="auto"/>
          <w:position w:val="-6"/>
          <w:sz w:val="16"/>
        </w:rPr>
        <w:t>X</w:t>
      </w:r>
      <w:r w:rsidRPr="00E00CEB">
        <w:rPr>
          <w:rFonts w:eastAsia="Arial Unicode MS"/>
          <w:b w:val="0"/>
          <w:bCs w:val="0"/>
          <w:color w:val="auto"/>
          <w:sz w:val="20"/>
        </w:rPr>
        <w:t xml:space="preserve">(0) – </w:t>
      </w:r>
      <w:r w:rsidRPr="00E00CEB">
        <w:rPr>
          <w:rFonts w:eastAsia="Arial Unicode MS"/>
          <w:b w:val="0"/>
          <w:bCs w:val="0"/>
          <w:color w:val="auto"/>
          <w:sz w:val="20"/>
          <w:lang w:val="en-US"/>
        </w:rPr>
        <w:t>SD</w:t>
      </w:r>
      <w:r w:rsidRPr="00E00CEB">
        <w:rPr>
          <w:rFonts w:eastAsia="Arial Unicode MS"/>
          <w:b w:val="0"/>
          <w:bCs w:val="0"/>
          <w:color w:val="auto"/>
          <w:sz w:val="20"/>
        </w:rPr>
        <w:t xml:space="preserve"> при </w:t>
      </w:r>
      <w:r w:rsidRPr="00E00CEB">
        <w:rPr>
          <w:rFonts w:eastAsia="Arial Unicode MS"/>
          <w:b w:val="0"/>
          <w:bCs w:val="0"/>
          <w:i/>
          <w:color w:val="auto"/>
          <w:sz w:val="20"/>
          <w:lang w:val="en-US"/>
        </w:rPr>
        <w:t>X</w:t>
      </w:r>
      <w:r w:rsidRPr="00E00CEB">
        <w:rPr>
          <w:rFonts w:eastAsia="Arial Unicode MS"/>
          <w:b w:val="0"/>
          <w:bCs w:val="0"/>
          <w:color w:val="auto"/>
          <w:sz w:val="20"/>
        </w:rPr>
        <w:t xml:space="preserve"> = 0.</w:t>
      </w:r>
    </w:p>
    <w:p w14:paraId="1478668C" w14:textId="77777777" w:rsidR="00985A73" w:rsidRPr="00E00CEB" w:rsidRDefault="008F4488" w:rsidP="00045397">
      <w:pPr>
        <w:pStyle w:val="11"/>
        <w:spacing w:before="0" w:after="0"/>
        <w:rPr>
          <w:b w:val="0"/>
          <w:bCs w:val="0"/>
          <w:color w:val="auto"/>
          <w:sz w:val="20"/>
        </w:rPr>
      </w:pPr>
      <w:r w:rsidRPr="00E00CEB">
        <w:rPr>
          <w:b w:val="0"/>
          <w:bCs w:val="0"/>
          <w:sz w:val="20"/>
        </w:rPr>
        <w:t xml:space="preserve">Если </w:t>
      </w:r>
      <w:r w:rsidR="00FD69D6" w:rsidRPr="00E00CEB">
        <w:rPr>
          <w:b w:val="0"/>
          <w:bCs w:val="0"/>
          <w:sz w:val="20"/>
        </w:rPr>
        <w:t xml:space="preserve">используется зависимость такая, что </w:t>
      </w:r>
      <w:r w:rsidR="00FD69D6" w:rsidRPr="00E00CEB">
        <w:rPr>
          <w:b w:val="0"/>
          <w:bCs w:val="0"/>
          <w:i/>
          <w:color w:val="auto"/>
          <w:sz w:val="20"/>
        </w:rPr>
        <w:sym w:font="Symbol" w:char="F073"/>
      </w:r>
      <w:r w:rsidR="00FD69D6" w:rsidRPr="00E00CEB">
        <w:rPr>
          <w:rFonts w:ascii="Times New Roman" w:hAnsi="Times New Roman"/>
          <w:b w:val="0"/>
          <w:bCs w:val="0"/>
          <w:i/>
          <w:color w:val="auto"/>
          <w:position w:val="-6"/>
          <w:sz w:val="16"/>
        </w:rPr>
        <w:t>X</w:t>
      </w:r>
      <w:r w:rsidR="00FD69D6" w:rsidRPr="00E00CEB">
        <w:rPr>
          <w:b w:val="0"/>
          <w:bCs w:val="0"/>
          <w:color w:val="auto"/>
          <w:sz w:val="20"/>
        </w:rPr>
        <w:t>(0) </w:t>
      </w:r>
      <w:r w:rsidR="00FD69D6" w:rsidRPr="00E00CEB">
        <w:rPr>
          <w:b w:val="0"/>
          <w:bCs w:val="0"/>
          <w:color w:val="auto"/>
          <w:sz w:val="20"/>
        </w:rPr>
        <w:sym w:font="Symbol" w:char="F03D"/>
      </w:r>
      <w:r w:rsidR="00FD69D6" w:rsidRPr="00E00CEB">
        <w:rPr>
          <w:b w:val="0"/>
          <w:bCs w:val="0"/>
          <w:color w:val="auto"/>
          <w:sz w:val="20"/>
        </w:rPr>
        <w:t> </w:t>
      </w:r>
      <w:r w:rsidR="00FD69D6" w:rsidRPr="00E00CEB">
        <w:rPr>
          <w:b w:val="0"/>
          <w:bCs w:val="0"/>
          <w:i/>
          <w:color w:val="auto"/>
          <w:sz w:val="20"/>
        </w:rPr>
        <w:sym w:font="Symbol" w:char="F073"/>
      </w:r>
      <w:r w:rsidR="00FD69D6" w:rsidRPr="00E00CEB">
        <w:rPr>
          <w:rFonts w:ascii="Times New Roman" w:hAnsi="Times New Roman"/>
          <w:b w:val="0"/>
          <w:bCs w:val="0"/>
          <w:i/>
          <w:color w:val="auto"/>
          <w:position w:val="-6"/>
          <w:sz w:val="16"/>
        </w:rPr>
        <w:t>Y</w:t>
      </w:r>
      <w:r w:rsidR="00FD69D6" w:rsidRPr="00E00CEB">
        <w:rPr>
          <w:b w:val="0"/>
          <w:bCs w:val="0"/>
          <w:color w:val="auto"/>
          <w:sz w:val="20"/>
        </w:rPr>
        <w:t>(0)/|</w:t>
      </w:r>
      <w:proofErr w:type="spellStart"/>
      <w:r w:rsidR="00FD69D6" w:rsidRPr="00E00CEB">
        <w:rPr>
          <w:b w:val="0"/>
          <w:bCs w:val="0"/>
          <w:color w:val="auto"/>
          <w:sz w:val="20"/>
        </w:rPr>
        <w:t>d</w:t>
      </w:r>
      <w:r w:rsidR="00FD69D6" w:rsidRPr="00E00CEB">
        <w:rPr>
          <w:rFonts w:ascii="Times New Roman" w:hAnsi="Times New Roman"/>
          <w:b w:val="0"/>
          <w:bCs w:val="0"/>
          <w:i/>
          <w:iCs/>
          <w:color w:val="auto"/>
          <w:sz w:val="20"/>
        </w:rPr>
        <w:t>Y</w:t>
      </w:r>
      <w:proofErr w:type="spellEnd"/>
      <w:r w:rsidR="00FD69D6" w:rsidRPr="00E00CEB">
        <w:rPr>
          <w:b w:val="0"/>
          <w:bCs w:val="0"/>
          <w:color w:val="auto"/>
          <w:sz w:val="20"/>
        </w:rPr>
        <w:t>/</w:t>
      </w:r>
      <w:proofErr w:type="spellStart"/>
      <w:r w:rsidR="00FD69D6" w:rsidRPr="00E00CEB">
        <w:rPr>
          <w:b w:val="0"/>
          <w:bCs w:val="0"/>
          <w:color w:val="auto"/>
          <w:sz w:val="20"/>
        </w:rPr>
        <w:t>d</w:t>
      </w:r>
      <w:r w:rsidR="00FD69D6" w:rsidRPr="00E00CEB">
        <w:rPr>
          <w:rFonts w:ascii="Times New Roman" w:hAnsi="Times New Roman"/>
          <w:b w:val="0"/>
          <w:bCs w:val="0"/>
          <w:i/>
          <w:iCs/>
          <w:color w:val="auto"/>
          <w:sz w:val="20"/>
        </w:rPr>
        <w:t>X</w:t>
      </w:r>
      <w:proofErr w:type="spellEnd"/>
      <w:r w:rsidR="00FD69D6" w:rsidRPr="00E00CEB">
        <w:rPr>
          <w:b w:val="0"/>
          <w:bCs w:val="0"/>
          <w:color w:val="auto"/>
          <w:sz w:val="20"/>
        </w:rPr>
        <w:t xml:space="preserve">|, выражение (2) может </w:t>
      </w:r>
      <w:r w:rsidR="00985A73" w:rsidRPr="00E00CEB">
        <w:rPr>
          <w:b w:val="0"/>
          <w:bCs w:val="0"/>
          <w:color w:val="auto"/>
          <w:sz w:val="20"/>
        </w:rPr>
        <w:t xml:space="preserve">быть записано в виде </w:t>
      </w:r>
      <w:r w:rsidR="00985A73" w:rsidRPr="00E00CEB">
        <w:rPr>
          <w:rFonts w:ascii="Times New Roman" w:hAnsi="Times New Roman"/>
          <w:b w:val="0"/>
          <w:bCs w:val="0"/>
          <w:i/>
          <w:iCs/>
          <w:color w:val="auto"/>
          <w:sz w:val="20"/>
        </w:rPr>
        <w:t>x</w:t>
      </w:r>
      <w:r w:rsidR="00985A73" w:rsidRPr="00E00CEB">
        <w:rPr>
          <w:b w:val="0"/>
          <w:bCs w:val="0"/>
          <w:color w:val="auto"/>
          <w:position w:val="-6"/>
          <w:sz w:val="16"/>
        </w:rPr>
        <w:t>c</w:t>
      </w:r>
      <w:r w:rsidR="00985A73" w:rsidRPr="00E00CEB">
        <w:rPr>
          <w:b w:val="0"/>
          <w:bCs w:val="0"/>
          <w:color w:val="auto"/>
          <w:sz w:val="20"/>
        </w:rPr>
        <w:t> </w:t>
      </w:r>
      <w:r w:rsidR="00985A73" w:rsidRPr="00E00CEB">
        <w:rPr>
          <w:b w:val="0"/>
          <w:bCs w:val="0"/>
          <w:color w:val="auto"/>
          <w:sz w:val="20"/>
        </w:rPr>
        <w:sym w:font="Symbol" w:char="F03D"/>
      </w:r>
      <w:r w:rsidR="00985A73" w:rsidRPr="00E00CEB">
        <w:rPr>
          <w:b w:val="0"/>
          <w:bCs w:val="0"/>
          <w:color w:val="auto"/>
          <w:sz w:val="20"/>
        </w:rPr>
        <w:t> </w:t>
      </w:r>
      <w:r w:rsidR="00985A73" w:rsidRPr="00E00CEB">
        <w:rPr>
          <w:rFonts w:ascii="Times New Roman" w:hAnsi="Times New Roman"/>
          <w:b w:val="0"/>
          <w:bCs w:val="0"/>
          <w:i/>
          <w:iCs/>
          <w:color w:val="auto"/>
          <w:sz w:val="20"/>
        </w:rPr>
        <w:t>k</w:t>
      </w:r>
      <w:r w:rsidR="00985A73" w:rsidRPr="00E00CEB">
        <w:rPr>
          <w:b w:val="0"/>
          <w:bCs w:val="0"/>
          <w:color w:val="auto"/>
          <w:position w:val="-6"/>
          <w:sz w:val="16"/>
        </w:rPr>
        <w:t>c</w:t>
      </w:r>
      <w:r w:rsidR="00985A73" w:rsidRPr="00E00CEB">
        <w:rPr>
          <w:b w:val="0"/>
          <w:bCs w:val="0"/>
          <w:i/>
          <w:color w:val="auto"/>
          <w:sz w:val="20"/>
        </w:rPr>
        <w:sym w:font="Symbol" w:char="F073"/>
      </w:r>
      <w:r w:rsidR="00985A73" w:rsidRPr="00E00CEB">
        <w:rPr>
          <w:rFonts w:ascii="Times New Roman" w:hAnsi="Times New Roman"/>
          <w:b w:val="0"/>
          <w:bCs w:val="0"/>
          <w:i/>
          <w:color w:val="auto"/>
          <w:position w:val="-6"/>
          <w:sz w:val="16"/>
          <w:szCs w:val="16"/>
        </w:rPr>
        <w:t>Y</w:t>
      </w:r>
      <w:r w:rsidR="00985A73" w:rsidRPr="00E00CEB">
        <w:rPr>
          <w:b w:val="0"/>
          <w:bCs w:val="0"/>
          <w:color w:val="auto"/>
          <w:sz w:val="20"/>
        </w:rPr>
        <w:t>(0)/|</w:t>
      </w:r>
      <w:proofErr w:type="spellStart"/>
      <w:r w:rsidR="00985A73" w:rsidRPr="00E00CEB">
        <w:rPr>
          <w:b w:val="0"/>
          <w:bCs w:val="0"/>
          <w:color w:val="auto"/>
          <w:sz w:val="20"/>
        </w:rPr>
        <w:t>d</w:t>
      </w:r>
      <w:r w:rsidR="00985A73" w:rsidRPr="00E00CEB">
        <w:rPr>
          <w:rFonts w:ascii="Times New Roman" w:hAnsi="Times New Roman"/>
          <w:b w:val="0"/>
          <w:bCs w:val="0"/>
          <w:i/>
          <w:iCs/>
          <w:color w:val="auto"/>
          <w:sz w:val="20"/>
        </w:rPr>
        <w:t>Y</w:t>
      </w:r>
      <w:proofErr w:type="spellEnd"/>
      <w:r w:rsidR="00985A73" w:rsidRPr="00E00CEB">
        <w:rPr>
          <w:b w:val="0"/>
          <w:bCs w:val="0"/>
          <w:color w:val="auto"/>
          <w:sz w:val="20"/>
        </w:rPr>
        <w:t>/</w:t>
      </w:r>
      <w:proofErr w:type="spellStart"/>
      <w:r w:rsidR="00985A73" w:rsidRPr="00E00CEB">
        <w:rPr>
          <w:b w:val="0"/>
          <w:bCs w:val="0"/>
          <w:color w:val="auto"/>
          <w:sz w:val="20"/>
        </w:rPr>
        <w:t>d</w:t>
      </w:r>
      <w:r w:rsidR="00985A73" w:rsidRPr="00E00CEB">
        <w:rPr>
          <w:rFonts w:ascii="Times New Roman" w:hAnsi="Times New Roman"/>
          <w:b w:val="0"/>
          <w:bCs w:val="0"/>
          <w:i/>
          <w:iCs/>
          <w:color w:val="auto"/>
          <w:sz w:val="20"/>
        </w:rPr>
        <w:t>X</w:t>
      </w:r>
      <w:proofErr w:type="spellEnd"/>
      <w:r w:rsidR="00985A73" w:rsidRPr="00E00CEB">
        <w:rPr>
          <w:b w:val="0"/>
          <w:bCs w:val="0"/>
          <w:color w:val="auto"/>
          <w:sz w:val="20"/>
        </w:rPr>
        <w:t>|.</w:t>
      </w:r>
    </w:p>
    <w:p w14:paraId="6F5F826D" w14:textId="5FCD5EA8" w:rsidR="005D25F8" w:rsidRPr="00E00CEB" w:rsidRDefault="00985A73" w:rsidP="00045397">
      <w:pPr>
        <w:pStyle w:val="11"/>
        <w:spacing w:before="0" w:after="0"/>
        <w:rPr>
          <w:b w:val="0"/>
          <w:bCs w:val="0"/>
          <w:sz w:val="20"/>
        </w:rPr>
      </w:pPr>
      <w:r w:rsidRPr="00E00CEB">
        <w:rPr>
          <w:b w:val="0"/>
          <w:bCs w:val="0"/>
          <w:sz w:val="20"/>
        </w:rPr>
        <w:t xml:space="preserve">Минимальное обнаруживаемое значение </w:t>
      </w:r>
      <w:r w:rsidRPr="00E00CEB">
        <w:rPr>
          <w:rFonts w:ascii="Times New Roman" w:hAnsi="Times New Roman"/>
          <w:b w:val="0"/>
          <w:bCs w:val="0"/>
          <w:i/>
          <w:iCs/>
          <w:color w:val="auto"/>
          <w:sz w:val="20"/>
        </w:rPr>
        <w:t>x</w:t>
      </w:r>
      <w:r w:rsidRPr="00E00CEB">
        <w:rPr>
          <w:b w:val="0"/>
          <w:bCs w:val="0"/>
          <w:color w:val="auto"/>
          <w:position w:val="-6"/>
          <w:sz w:val="16"/>
        </w:rPr>
        <w:t>d</w:t>
      </w:r>
      <w:r w:rsidR="006B42EC" w:rsidRPr="00E00CEB">
        <w:rPr>
          <w:b w:val="0"/>
          <w:bCs w:val="0"/>
          <w:sz w:val="20"/>
        </w:rPr>
        <w:t xml:space="preserve"> определяют по формуле</w:t>
      </w:r>
    </w:p>
    <w:p w14:paraId="59D6EE3D" w14:textId="77777777" w:rsidR="00985A73" w:rsidRPr="00E00CEB" w:rsidRDefault="00985A73" w:rsidP="00145C6F">
      <w:pPr>
        <w:pStyle w:val="Formula"/>
        <w:spacing w:before="80" w:after="80"/>
        <w:ind w:firstLine="3425"/>
        <w:rPr>
          <w:rFonts w:eastAsia="Arial Unicode MS"/>
          <w:lang w:val="ru-RU"/>
        </w:rPr>
      </w:pPr>
      <w:proofErr w:type="gramStart"/>
      <w:r w:rsidRPr="00E00CEB">
        <w:rPr>
          <w:rFonts w:ascii="Times New Roman" w:eastAsia="Arial Unicode MS" w:hAnsi="Times New Roman"/>
          <w:i/>
          <w:iCs/>
        </w:rPr>
        <w:t>x</w:t>
      </w:r>
      <w:r w:rsidRPr="00E00CEB">
        <w:rPr>
          <w:rFonts w:eastAsia="Arial Unicode MS" w:cs="Arial"/>
          <w:position w:val="-6"/>
          <w:sz w:val="16"/>
        </w:rPr>
        <w:t>d</w:t>
      </w:r>
      <w:proofErr w:type="gramEnd"/>
      <w:r w:rsidRPr="00E00CEB">
        <w:t> </w:t>
      </w:r>
      <w:r w:rsidRPr="00E00CEB">
        <w:sym w:font="Symbol" w:char="F03D"/>
      </w:r>
      <w:r w:rsidRPr="00E00CEB">
        <w:t> </w:t>
      </w:r>
      <w:r w:rsidRPr="00E00CEB">
        <w:rPr>
          <w:rFonts w:ascii="Times New Roman" w:eastAsia="Arial Unicode MS" w:hAnsi="Times New Roman"/>
          <w:i/>
          <w:iCs/>
        </w:rPr>
        <w:t>x</w:t>
      </w:r>
      <w:r w:rsidRPr="00E00CEB">
        <w:rPr>
          <w:rFonts w:eastAsia="Arial Unicode MS" w:cs="Arial"/>
          <w:position w:val="-6"/>
          <w:sz w:val="16"/>
        </w:rPr>
        <w:t>c</w:t>
      </w:r>
      <w:r w:rsidRPr="00E00CEB">
        <w:rPr>
          <w:rFonts w:eastAsia="Arial Unicode MS" w:cs="Arial"/>
        </w:rPr>
        <w:t> </w:t>
      </w:r>
      <w:r w:rsidRPr="00E00CEB">
        <w:rPr>
          <w:rFonts w:eastAsia="Arial Unicode MS" w:cs="Arial"/>
        </w:rPr>
        <w:sym w:font="Symbol" w:char="F02B"/>
      </w:r>
      <w:r w:rsidRPr="00E00CEB">
        <w:rPr>
          <w:rFonts w:eastAsia="Arial Unicode MS" w:cs="Arial"/>
        </w:rPr>
        <w:t> </w:t>
      </w:r>
      <w:r w:rsidRPr="00E00CEB">
        <w:rPr>
          <w:rFonts w:ascii="Times New Roman" w:eastAsia="Arial Unicode MS" w:hAnsi="Times New Roman"/>
          <w:i/>
          <w:iCs/>
        </w:rPr>
        <w:t>k</w:t>
      </w:r>
      <w:r w:rsidRPr="00E00CEB">
        <w:rPr>
          <w:rFonts w:eastAsia="Arial Unicode MS" w:cs="Arial"/>
          <w:position w:val="-6"/>
          <w:sz w:val="16"/>
        </w:rPr>
        <w:t>d</w:t>
      </w:r>
      <w:r w:rsidRPr="00E00CEB">
        <w:rPr>
          <w:rFonts w:eastAsia="Arial Unicode MS" w:cs="Arial"/>
          <w:i/>
        </w:rPr>
        <w:sym w:font="Symbol" w:char="F073"/>
      </w:r>
      <w:r w:rsidRPr="00E00CEB">
        <w:rPr>
          <w:rFonts w:ascii="Times New Roman" w:eastAsia="Arial Unicode MS" w:hAnsi="Times New Roman"/>
          <w:i/>
          <w:position w:val="-6"/>
          <w:sz w:val="16"/>
        </w:rPr>
        <w:t>X</w:t>
      </w:r>
      <w:r w:rsidRPr="00E00CEB">
        <w:rPr>
          <w:rFonts w:eastAsia="Arial Unicode MS" w:cs="Arial"/>
          <w:lang w:val="ru-RU"/>
        </w:rPr>
        <w:t>(</w:t>
      </w:r>
      <w:r w:rsidRPr="00E00CEB">
        <w:rPr>
          <w:rFonts w:ascii="Times New Roman" w:eastAsia="Arial Unicode MS" w:hAnsi="Times New Roman"/>
          <w:i/>
          <w:iCs/>
        </w:rPr>
        <w:t>x</w:t>
      </w:r>
      <w:r w:rsidRPr="00E00CEB">
        <w:rPr>
          <w:rFonts w:eastAsia="Arial Unicode MS" w:cs="Arial"/>
          <w:position w:val="-6"/>
          <w:sz w:val="16"/>
        </w:rPr>
        <w:t>d</w:t>
      </w:r>
      <w:r w:rsidRPr="00E00CEB">
        <w:rPr>
          <w:rFonts w:eastAsia="Arial Unicode MS" w:cs="Arial"/>
          <w:lang w:val="ru-RU"/>
        </w:rPr>
        <w:t>)</w:t>
      </w:r>
      <w:r w:rsidRPr="00E00CEB">
        <w:rPr>
          <w:rFonts w:eastAsia="Arial Unicode MS"/>
          <w:lang w:val="ru-RU"/>
        </w:rPr>
        <w:tab/>
        <w:t>(3)</w:t>
      </w:r>
    </w:p>
    <w:p w14:paraId="06B469C5" w14:textId="7C5C892C" w:rsidR="003332B0" w:rsidRPr="00E00CEB" w:rsidRDefault="00235847" w:rsidP="00045397">
      <w:pPr>
        <w:pStyle w:val="11"/>
        <w:spacing w:before="0" w:after="0"/>
        <w:rPr>
          <w:b w:val="0"/>
          <w:bCs w:val="0"/>
          <w:sz w:val="20"/>
        </w:rPr>
      </w:pPr>
      <w:r w:rsidRPr="00E00CEB">
        <w:rPr>
          <w:b w:val="0"/>
          <w:bCs w:val="0"/>
          <w:sz w:val="20"/>
        </w:rPr>
        <w:t xml:space="preserve">где </w:t>
      </w:r>
      <w:r w:rsidRPr="00E00CEB">
        <w:rPr>
          <w:rFonts w:ascii="Times New Roman" w:eastAsia="Arial Unicode MS" w:hAnsi="Times New Roman"/>
          <w:b w:val="0"/>
          <w:bCs w:val="0"/>
          <w:i/>
          <w:iCs/>
          <w:color w:val="auto"/>
          <w:sz w:val="20"/>
        </w:rPr>
        <w:t>k</w:t>
      </w:r>
      <w:r w:rsidRPr="00E00CEB">
        <w:rPr>
          <w:rFonts w:eastAsia="Arial Unicode MS"/>
          <w:b w:val="0"/>
          <w:bCs w:val="0"/>
          <w:color w:val="auto"/>
          <w:position w:val="-6"/>
          <w:sz w:val="16"/>
          <w:szCs w:val="16"/>
        </w:rPr>
        <w:t>d</w:t>
      </w:r>
      <w:r w:rsidRPr="00E00CEB">
        <w:rPr>
          <w:b w:val="0"/>
          <w:bCs w:val="0"/>
          <w:sz w:val="20"/>
        </w:rPr>
        <w:t xml:space="preserve"> – коэффициент</w:t>
      </w:r>
      <w:r w:rsidR="002B3C12" w:rsidRPr="00E00CEB">
        <w:rPr>
          <w:b w:val="0"/>
          <w:bCs w:val="0"/>
          <w:sz w:val="20"/>
        </w:rPr>
        <w:t>, определя</w:t>
      </w:r>
      <w:r w:rsidR="00C167B5" w:rsidRPr="00E00CEB">
        <w:rPr>
          <w:b w:val="0"/>
          <w:bCs w:val="0"/>
          <w:sz w:val="20"/>
        </w:rPr>
        <w:t xml:space="preserve">емый в зависимости от </w:t>
      </w:r>
      <w:r w:rsidRPr="00E00CEB">
        <w:rPr>
          <w:b w:val="0"/>
          <w:bCs w:val="0"/>
          <w:sz w:val="20"/>
        </w:rPr>
        <w:t>β;</w:t>
      </w:r>
    </w:p>
    <w:p w14:paraId="31B32204" w14:textId="49149717" w:rsidR="00235847" w:rsidRPr="00E00CEB" w:rsidRDefault="00235847" w:rsidP="00045397">
      <w:pPr>
        <w:pStyle w:val="11"/>
        <w:spacing w:before="0" w:after="0"/>
        <w:rPr>
          <w:b w:val="0"/>
          <w:bCs w:val="0"/>
          <w:sz w:val="20"/>
        </w:rPr>
      </w:pPr>
      <w:r w:rsidRPr="00E00CEB">
        <w:rPr>
          <w:b w:val="0"/>
          <w:bCs w:val="0"/>
          <w:sz w:val="20"/>
        </w:rPr>
        <w:t xml:space="preserve">      </w:t>
      </w:r>
      <w:r w:rsidR="00216B83" w:rsidRPr="00E00CEB">
        <w:rPr>
          <w:rFonts w:eastAsia="Arial Unicode MS"/>
          <w:b w:val="0"/>
          <w:bCs w:val="0"/>
          <w:i/>
          <w:color w:val="auto"/>
          <w:sz w:val="20"/>
        </w:rPr>
        <w:sym w:font="Symbol" w:char="F073"/>
      </w:r>
      <w:r w:rsidR="00216B83" w:rsidRPr="00E00CEB">
        <w:rPr>
          <w:rFonts w:ascii="Times New Roman" w:eastAsia="Arial Unicode MS" w:hAnsi="Times New Roman"/>
          <w:b w:val="0"/>
          <w:bCs w:val="0"/>
          <w:i/>
          <w:color w:val="auto"/>
          <w:position w:val="-6"/>
          <w:sz w:val="16"/>
        </w:rPr>
        <w:t>X</w:t>
      </w:r>
      <w:r w:rsidR="00216B83" w:rsidRPr="00E00CEB">
        <w:rPr>
          <w:rFonts w:eastAsia="Arial Unicode MS"/>
          <w:b w:val="0"/>
          <w:bCs w:val="0"/>
          <w:color w:val="auto"/>
          <w:sz w:val="20"/>
        </w:rPr>
        <w:t>(</w:t>
      </w:r>
      <w:r w:rsidR="00216B83" w:rsidRPr="00E00CEB">
        <w:rPr>
          <w:rFonts w:ascii="Times New Roman" w:eastAsia="Arial Unicode MS" w:hAnsi="Times New Roman"/>
          <w:b w:val="0"/>
          <w:bCs w:val="0"/>
          <w:i/>
          <w:iCs/>
          <w:color w:val="auto"/>
          <w:sz w:val="20"/>
        </w:rPr>
        <w:t>x</w:t>
      </w:r>
      <w:r w:rsidR="00216B83" w:rsidRPr="00E00CEB">
        <w:rPr>
          <w:rFonts w:eastAsia="Arial Unicode MS"/>
          <w:b w:val="0"/>
          <w:bCs w:val="0"/>
          <w:color w:val="auto"/>
          <w:position w:val="-6"/>
          <w:sz w:val="16"/>
        </w:rPr>
        <w:t>d</w:t>
      </w:r>
      <w:r w:rsidR="00216B83" w:rsidRPr="00E00CEB">
        <w:rPr>
          <w:rFonts w:eastAsia="Arial Unicode MS"/>
          <w:b w:val="0"/>
          <w:bCs w:val="0"/>
          <w:color w:val="auto"/>
          <w:sz w:val="20"/>
        </w:rPr>
        <w:t xml:space="preserve">) – </w:t>
      </w:r>
      <w:r w:rsidR="00216B83" w:rsidRPr="00E00CEB">
        <w:rPr>
          <w:rFonts w:eastAsia="Arial Unicode MS"/>
          <w:b w:val="0"/>
          <w:bCs w:val="0"/>
          <w:color w:val="auto"/>
          <w:sz w:val="20"/>
          <w:lang w:val="en-US"/>
        </w:rPr>
        <w:t>SD</w:t>
      </w:r>
      <w:r w:rsidR="00216B83" w:rsidRPr="00E00CEB">
        <w:rPr>
          <w:rFonts w:eastAsia="Arial Unicode MS"/>
          <w:b w:val="0"/>
          <w:bCs w:val="0"/>
          <w:color w:val="auto"/>
          <w:sz w:val="20"/>
        </w:rPr>
        <w:t xml:space="preserve"> </w:t>
      </w:r>
      <w:r w:rsidR="002B3C12" w:rsidRPr="00E00CEB">
        <w:rPr>
          <w:rFonts w:eastAsia="Arial Unicode MS"/>
          <w:b w:val="0"/>
          <w:bCs w:val="0"/>
          <w:color w:val="auto"/>
          <w:sz w:val="20"/>
        </w:rPr>
        <w:t>при</w:t>
      </w:r>
      <w:r w:rsidR="00216B83" w:rsidRPr="00E00CEB">
        <w:rPr>
          <w:rFonts w:eastAsia="Arial Unicode MS"/>
          <w:b w:val="0"/>
          <w:bCs w:val="0"/>
          <w:color w:val="auto"/>
          <w:sz w:val="20"/>
        </w:rPr>
        <w:t xml:space="preserve"> </w:t>
      </w:r>
      <w:r w:rsidR="00216B83" w:rsidRPr="00E00CEB">
        <w:rPr>
          <w:rFonts w:ascii="Times New Roman" w:eastAsia="Arial Unicode MS" w:hAnsi="Times New Roman"/>
          <w:b w:val="0"/>
          <w:bCs w:val="0"/>
          <w:i/>
          <w:iCs/>
          <w:color w:val="auto"/>
          <w:sz w:val="20"/>
        </w:rPr>
        <w:t>X</w:t>
      </w:r>
      <w:r w:rsidR="00216B83" w:rsidRPr="00E00CEB">
        <w:rPr>
          <w:rFonts w:eastAsia="Arial Unicode MS"/>
          <w:b w:val="0"/>
          <w:bCs w:val="0"/>
          <w:color w:val="auto"/>
          <w:sz w:val="20"/>
        </w:rPr>
        <w:t> </w:t>
      </w:r>
      <w:r w:rsidR="00216B83" w:rsidRPr="00E00CEB">
        <w:rPr>
          <w:rFonts w:eastAsia="Arial Unicode MS"/>
          <w:b w:val="0"/>
          <w:bCs w:val="0"/>
          <w:color w:val="auto"/>
          <w:sz w:val="20"/>
        </w:rPr>
        <w:sym w:font="Symbol" w:char="F03D"/>
      </w:r>
      <w:r w:rsidR="00216B83" w:rsidRPr="00E00CEB">
        <w:rPr>
          <w:rFonts w:eastAsia="Arial Unicode MS"/>
          <w:b w:val="0"/>
          <w:bCs w:val="0"/>
          <w:color w:val="auto"/>
          <w:sz w:val="20"/>
        </w:rPr>
        <w:t> </w:t>
      </w:r>
      <w:proofErr w:type="spellStart"/>
      <w:r w:rsidR="00216B83" w:rsidRPr="00E00CEB">
        <w:rPr>
          <w:rFonts w:ascii="Times New Roman" w:eastAsia="Arial Unicode MS" w:hAnsi="Times New Roman"/>
          <w:b w:val="0"/>
          <w:bCs w:val="0"/>
          <w:i/>
          <w:iCs/>
          <w:color w:val="auto"/>
          <w:sz w:val="20"/>
        </w:rPr>
        <w:t>x</w:t>
      </w:r>
      <w:proofErr w:type="spellEnd"/>
      <w:r w:rsidR="00216B83" w:rsidRPr="00E00CEB">
        <w:rPr>
          <w:rFonts w:eastAsia="Arial Unicode MS"/>
          <w:b w:val="0"/>
          <w:bCs w:val="0"/>
          <w:color w:val="auto"/>
          <w:position w:val="-6"/>
          <w:sz w:val="16"/>
        </w:rPr>
        <w:t>d</w:t>
      </w:r>
      <w:r w:rsidR="00216B83" w:rsidRPr="00E00CEB">
        <w:rPr>
          <w:rFonts w:eastAsia="Arial Unicode MS"/>
          <w:b w:val="0"/>
          <w:bCs w:val="0"/>
          <w:color w:val="auto"/>
          <w:sz w:val="20"/>
        </w:rPr>
        <w:t xml:space="preserve"> (см. рисунок 1)</w:t>
      </w:r>
      <w:r w:rsidR="00216B83" w:rsidRPr="00E00CEB">
        <w:rPr>
          <w:rFonts w:eastAsia="Arial Unicode MS"/>
          <w:b w:val="0"/>
          <w:bCs w:val="0"/>
          <w:color w:val="auto"/>
          <w:position w:val="-6"/>
          <w:sz w:val="16"/>
        </w:rPr>
        <w:t xml:space="preserve"> </w:t>
      </w:r>
    </w:p>
    <w:p w14:paraId="7648C8D1" w14:textId="21D01CA0" w:rsidR="003332B0" w:rsidRPr="00E00CEB" w:rsidRDefault="00216B83" w:rsidP="00477E0A">
      <w:pPr>
        <w:pStyle w:val="11"/>
        <w:spacing w:before="0" w:after="0"/>
        <w:rPr>
          <w:b w:val="0"/>
          <w:bCs w:val="0"/>
          <w:sz w:val="20"/>
        </w:rPr>
      </w:pPr>
      <w:r w:rsidRPr="00E00CEB">
        <w:rPr>
          <w:b w:val="0"/>
          <w:bCs w:val="0"/>
          <w:sz w:val="20"/>
        </w:rPr>
        <w:t xml:space="preserve">Профиль прецизионности </w:t>
      </w:r>
      <w:r w:rsidRPr="00E00CEB">
        <w:rPr>
          <w:b w:val="0"/>
          <w:bCs w:val="0"/>
          <w:i/>
          <w:color w:val="auto"/>
          <w:sz w:val="20"/>
        </w:rPr>
        <w:sym w:font="Symbol" w:char="F073"/>
      </w:r>
      <w:r w:rsidRPr="00E00CEB">
        <w:rPr>
          <w:rFonts w:ascii="Times New Roman" w:hAnsi="Times New Roman"/>
          <w:b w:val="0"/>
          <w:bCs w:val="0"/>
          <w:i/>
          <w:color w:val="auto"/>
          <w:position w:val="-6"/>
          <w:sz w:val="16"/>
        </w:rPr>
        <w:t>X</w:t>
      </w:r>
      <w:r w:rsidRPr="00E00CEB">
        <w:rPr>
          <w:rFonts w:ascii="Times New Roman" w:hAnsi="Times New Roman"/>
          <w:b w:val="0"/>
          <w:bCs w:val="0"/>
          <w:color w:val="auto"/>
          <w:sz w:val="20"/>
        </w:rPr>
        <w:t>(</w:t>
      </w:r>
      <w:r w:rsidRPr="00E00CEB">
        <w:rPr>
          <w:rFonts w:ascii="Times New Roman" w:hAnsi="Times New Roman"/>
          <w:b w:val="0"/>
          <w:bCs w:val="0"/>
          <w:i/>
          <w:iCs/>
          <w:color w:val="auto"/>
          <w:sz w:val="20"/>
        </w:rPr>
        <w:t>X</w:t>
      </w:r>
      <w:r w:rsidRPr="00E00CEB">
        <w:rPr>
          <w:rFonts w:ascii="Times New Roman" w:hAnsi="Times New Roman"/>
          <w:b w:val="0"/>
          <w:bCs w:val="0"/>
          <w:color w:val="auto"/>
          <w:sz w:val="20"/>
        </w:rPr>
        <w:t>)</w:t>
      </w:r>
      <w:r w:rsidRPr="00E00CEB">
        <w:rPr>
          <w:b w:val="0"/>
          <w:bCs w:val="0"/>
          <w:sz w:val="20"/>
        </w:rPr>
        <w:t xml:space="preserve"> (см. 3.4) </w:t>
      </w:r>
      <w:r w:rsidR="001E4A0E" w:rsidRPr="00E00CEB">
        <w:rPr>
          <w:b w:val="0"/>
          <w:bCs w:val="0"/>
          <w:sz w:val="20"/>
        </w:rPr>
        <w:t xml:space="preserve">необходим для определения как критического значения </w:t>
      </w:r>
      <w:r w:rsidR="001E4A0E" w:rsidRPr="00E00CEB">
        <w:rPr>
          <w:rFonts w:ascii="Times New Roman" w:hAnsi="Times New Roman"/>
          <w:b w:val="0"/>
          <w:bCs w:val="0"/>
          <w:i/>
          <w:iCs/>
          <w:color w:val="auto"/>
          <w:sz w:val="20"/>
        </w:rPr>
        <w:t>x</w:t>
      </w:r>
      <w:r w:rsidR="001E4A0E" w:rsidRPr="00E00CEB">
        <w:rPr>
          <w:b w:val="0"/>
          <w:bCs w:val="0"/>
          <w:color w:val="auto"/>
          <w:position w:val="-6"/>
          <w:sz w:val="16"/>
        </w:rPr>
        <w:t>c</w:t>
      </w:r>
      <w:r w:rsidR="001E4A0E" w:rsidRPr="00E00CEB">
        <w:rPr>
          <w:b w:val="0"/>
          <w:bCs w:val="0"/>
          <w:sz w:val="20"/>
        </w:rPr>
        <w:t xml:space="preserve">, так и минимального обнаруживаемого значения </w:t>
      </w:r>
      <w:r w:rsidR="001E4A0E" w:rsidRPr="00E00CEB">
        <w:rPr>
          <w:rFonts w:ascii="Times New Roman" w:hAnsi="Times New Roman"/>
          <w:b w:val="0"/>
          <w:bCs w:val="0"/>
          <w:i/>
          <w:iCs/>
          <w:color w:val="auto"/>
          <w:sz w:val="20"/>
        </w:rPr>
        <w:t>x</w:t>
      </w:r>
      <w:r w:rsidR="001E4A0E" w:rsidRPr="00E00CEB">
        <w:rPr>
          <w:b w:val="0"/>
          <w:bCs w:val="0"/>
          <w:color w:val="auto"/>
          <w:position w:val="-6"/>
          <w:sz w:val="16"/>
        </w:rPr>
        <w:t>d</w:t>
      </w:r>
      <w:r w:rsidR="001E4A0E" w:rsidRPr="00E00CEB">
        <w:rPr>
          <w:b w:val="0"/>
          <w:bCs w:val="0"/>
          <w:sz w:val="20"/>
        </w:rPr>
        <w:t>.</w:t>
      </w:r>
    </w:p>
    <w:p w14:paraId="677F4322" w14:textId="0F0CBC4E" w:rsidR="003332B0" w:rsidRPr="00E00CEB" w:rsidRDefault="001E4A0E" w:rsidP="00744556">
      <w:pPr>
        <w:pStyle w:val="11"/>
        <w:spacing w:before="40" w:after="80"/>
        <w:jc w:val="both"/>
        <w:rPr>
          <w:b w:val="0"/>
          <w:bCs w:val="0"/>
          <w:color w:val="auto"/>
          <w:sz w:val="18"/>
          <w:szCs w:val="18"/>
        </w:rPr>
      </w:pPr>
      <w:r w:rsidRPr="00E00CEB">
        <w:rPr>
          <w:b w:val="0"/>
          <w:spacing w:val="40"/>
          <w:sz w:val="18"/>
          <w:szCs w:val="18"/>
        </w:rPr>
        <w:t>Примечание</w:t>
      </w:r>
      <w:r w:rsidRPr="00E00CEB">
        <w:rPr>
          <w:b w:val="0"/>
          <w:sz w:val="18"/>
          <w:szCs w:val="18"/>
        </w:rPr>
        <w:t xml:space="preserve"> 1 </w:t>
      </w:r>
      <w:r w:rsidRPr="00E00CEB">
        <w:rPr>
          <w:b w:val="0"/>
          <w:sz w:val="18"/>
          <w:szCs w:val="18"/>
        </w:rPr>
        <w:sym w:font="Symbol" w:char="F02D"/>
      </w:r>
      <w:r w:rsidRPr="00E00CEB">
        <w:rPr>
          <w:b w:val="0"/>
          <w:sz w:val="18"/>
          <w:szCs w:val="18"/>
        </w:rPr>
        <w:t xml:space="preserve"> Если </w:t>
      </w:r>
      <w:r w:rsidR="00D36B9E" w:rsidRPr="00E00CEB">
        <w:rPr>
          <w:b w:val="0"/>
          <w:sz w:val="18"/>
          <w:szCs w:val="18"/>
        </w:rPr>
        <w:t>приведенная</w:t>
      </w:r>
      <w:r w:rsidR="00416B47" w:rsidRPr="00E00CEB">
        <w:rPr>
          <w:b w:val="0"/>
          <w:sz w:val="18"/>
          <w:szCs w:val="18"/>
        </w:rPr>
        <w:t xml:space="preserve"> переменная состояния распределена по нормальному закону, то </w:t>
      </w:r>
      <w:r w:rsidR="008340E5" w:rsidRPr="00E00CEB">
        <w:rPr>
          <w:b w:val="0"/>
          <w:sz w:val="18"/>
          <w:szCs w:val="18"/>
        </w:rPr>
        <w:t>в</w:t>
      </w:r>
      <w:r w:rsidR="008340E5" w:rsidRPr="00E00CEB">
        <w:rPr>
          <w:b w:val="0"/>
          <w:sz w:val="18"/>
          <w:szCs w:val="18"/>
        </w:rPr>
        <w:t>е</w:t>
      </w:r>
      <w:r w:rsidR="008340E5" w:rsidRPr="00E00CEB">
        <w:rPr>
          <w:b w:val="0"/>
          <w:sz w:val="18"/>
          <w:szCs w:val="18"/>
        </w:rPr>
        <w:t>роятност</w:t>
      </w:r>
      <w:r w:rsidR="00C167B5" w:rsidRPr="00E00CEB">
        <w:rPr>
          <w:b w:val="0"/>
          <w:sz w:val="18"/>
          <w:szCs w:val="18"/>
        </w:rPr>
        <w:t>ям</w:t>
      </w:r>
      <w:r w:rsidR="008340E5" w:rsidRPr="00E00CEB">
        <w:rPr>
          <w:b w:val="0"/>
          <w:sz w:val="18"/>
          <w:szCs w:val="18"/>
        </w:rPr>
        <w:t xml:space="preserve"> </w:t>
      </w:r>
      <w:r w:rsidR="008340E5" w:rsidRPr="00E00CEB">
        <w:rPr>
          <w:b w:val="0"/>
          <w:bCs w:val="0"/>
          <w:i/>
          <w:iCs/>
          <w:color w:val="auto"/>
          <w:sz w:val="18"/>
          <w:szCs w:val="18"/>
        </w:rPr>
        <w:sym w:font="Symbol" w:char="F061"/>
      </w:r>
      <w:r w:rsidR="008340E5" w:rsidRPr="00E00CEB">
        <w:rPr>
          <w:b w:val="0"/>
          <w:bCs w:val="0"/>
          <w:color w:val="auto"/>
          <w:sz w:val="18"/>
          <w:szCs w:val="18"/>
        </w:rPr>
        <w:t> </w:t>
      </w:r>
      <w:r w:rsidR="008340E5" w:rsidRPr="00E00CEB">
        <w:rPr>
          <w:b w:val="0"/>
          <w:bCs w:val="0"/>
          <w:color w:val="auto"/>
          <w:sz w:val="18"/>
          <w:szCs w:val="18"/>
        </w:rPr>
        <w:sym w:font="Symbol" w:char="F03D"/>
      </w:r>
      <w:r w:rsidR="008340E5" w:rsidRPr="00E00CEB">
        <w:rPr>
          <w:b w:val="0"/>
          <w:bCs w:val="0"/>
          <w:color w:val="auto"/>
          <w:sz w:val="18"/>
          <w:szCs w:val="18"/>
        </w:rPr>
        <w:t> </w:t>
      </w:r>
      <w:r w:rsidR="008340E5" w:rsidRPr="00E00CEB">
        <w:rPr>
          <w:b w:val="0"/>
          <w:bCs w:val="0"/>
          <w:i/>
          <w:iCs/>
          <w:color w:val="auto"/>
          <w:sz w:val="18"/>
          <w:szCs w:val="18"/>
        </w:rPr>
        <w:sym w:font="Symbol" w:char="F062"/>
      </w:r>
      <w:r w:rsidR="008340E5" w:rsidRPr="00E00CEB">
        <w:rPr>
          <w:b w:val="0"/>
          <w:bCs w:val="0"/>
          <w:color w:val="auto"/>
          <w:sz w:val="18"/>
          <w:szCs w:val="18"/>
        </w:rPr>
        <w:t> </w:t>
      </w:r>
      <w:r w:rsidR="008340E5" w:rsidRPr="00E00CEB">
        <w:rPr>
          <w:b w:val="0"/>
          <w:bCs w:val="0"/>
          <w:color w:val="auto"/>
          <w:sz w:val="18"/>
          <w:szCs w:val="18"/>
        </w:rPr>
        <w:sym w:font="Symbol" w:char="F03D"/>
      </w:r>
      <w:r w:rsidR="008340E5" w:rsidRPr="00E00CEB">
        <w:rPr>
          <w:b w:val="0"/>
          <w:bCs w:val="0"/>
          <w:color w:val="auto"/>
          <w:sz w:val="18"/>
          <w:szCs w:val="18"/>
        </w:rPr>
        <w:t> </w:t>
      </w:r>
      <w:r w:rsidR="0061529A" w:rsidRPr="00E00CEB">
        <w:rPr>
          <w:b w:val="0"/>
          <w:bCs w:val="0"/>
          <w:color w:val="auto"/>
          <w:sz w:val="18"/>
          <w:szCs w:val="18"/>
        </w:rPr>
        <w:t>0,05</w:t>
      </w:r>
      <w:r w:rsidR="008340E5" w:rsidRPr="00E00CEB">
        <w:rPr>
          <w:b w:val="0"/>
          <w:sz w:val="18"/>
          <w:szCs w:val="18"/>
        </w:rPr>
        <w:t xml:space="preserve"> </w:t>
      </w:r>
      <w:r w:rsidR="00C167B5" w:rsidRPr="00E00CEB">
        <w:rPr>
          <w:b w:val="0"/>
          <w:sz w:val="18"/>
          <w:szCs w:val="18"/>
        </w:rPr>
        <w:t xml:space="preserve">соответствуют </w:t>
      </w:r>
      <w:r w:rsidR="00416B47" w:rsidRPr="00E00CEB">
        <w:rPr>
          <w:b w:val="0"/>
          <w:sz w:val="18"/>
          <w:szCs w:val="18"/>
        </w:rPr>
        <w:t>коэффициент</w:t>
      </w:r>
      <w:r w:rsidR="00C167B5" w:rsidRPr="00E00CEB">
        <w:rPr>
          <w:b w:val="0"/>
          <w:sz w:val="18"/>
          <w:szCs w:val="18"/>
        </w:rPr>
        <w:t>ы</w:t>
      </w:r>
      <w:r w:rsidR="00416B47" w:rsidRPr="00E00CEB">
        <w:rPr>
          <w:b w:val="0"/>
          <w:sz w:val="18"/>
          <w:szCs w:val="18"/>
        </w:rPr>
        <w:t xml:space="preserve"> </w:t>
      </w:r>
      <w:r w:rsidR="00416B47" w:rsidRPr="00E00CEB">
        <w:rPr>
          <w:rFonts w:ascii="Times New Roman" w:hAnsi="Times New Roman"/>
          <w:b w:val="0"/>
          <w:bCs w:val="0"/>
          <w:i/>
          <w:iCs/>
          <w:color w:val="auto"/>
          <w:sz w:val="18"/>
          <w:szCs w:val="18"/>
        </w:rPr>
        <w:t>k</w:t>
      </w:r>
      <w:r w:rsidR="00416B47" w:rsidRPr="00E00CEB">
        <w:rPr>
          <w:b w:val="0"/>
          <w:bCs w:val="0"/>
          <w:color w:val="auto"/>
          <w:position w:val="-6"/>
          <w:sz w:val="18"/>
          <w:szCs w:val="18"/>
        </w:rPr>
        <w:t>c</w:t>
      </w:r>
      <w:r w:rsidR="00416B47" w:rsidRPr="00E00CEB">
        <w:rPr>
          <w:b w:val="0"/>
          <w:bCs w:val="0"/>
          <w:color w:val="auto"/>
          <w:sz w:val="18"/>
          <w:szCs w:val="18"/>
        </w:rPr>
        <w:t> </w:t>
      </w:r>
      <w:r w:rsidR="00416B47" w:rsidRPr="00E00CEB">
        <w:rPr>
          <w:b w:val="0"/>
          <w:bCs w:val="0"/>
          <w:color w:val="auto"/>
          <w:sz w:val="18"/>
          <w:szCs w:val="18"/>
        </w:rPr>
        <w:sym w:font="Symbol" w:char="F03D"/>
      </w:r>
      <w:r w:rsidR="00416B47" w:rsidRPr="00E00CEB">
        <w:rPr>
          <w:b w:val="0"/>
          <w:bCs w:val="0"/>
          <w:color w:val="auto"/>
          <w:sz w:val="18"/>
          <w:szCs w:val="18"/>
        </w:rPr>
        <w:t> </w:t>
      </w:r>
      <w:r w:rsidR="00416B47" w:rsidRPr="00E00CEB">
        <w:rPr>
          <w:rFonts w:ascii="Times New Roman" w:hAnsi="Times New Roman"/>
          <w:b w:val="0"/>
          <w:bCs w:val="0"/>
          <w:i/>
          <w:iCs/>
          <w:color w:val="auto"/>
          <w:sz w:val="18"/>
          <w:szCs w:val="18"/>
        </w:rPr>
        <w:t>k</w:t>
      </w:r>
      <w:r w:rsidR="00416B47" w:rsidRPr="00E00CEB">
        <w:rPr>
          <w:b w:val="0"/>
          <w:bCs w:val="0"/>
          <w:color w:val="auto"/>
          <w:position w:val="-6"/>
          <w:sz w:val="18"/>
          <w:szCs w:val="18"/>
        </w:rPr>
        <w:t>d</w:t>
      </w:r>
      <w:r w:rsidR="00416B47" w:rsidRPr="00E00CEB">
        <w:rPr>
          <w:b w:val="0"/>
          <w:bCs w:val="0"/>
          <w:color w:val="auto"/>
          <w:sz w:val="18"/>
          <w:szCs w:val="18"/>
        </w:rPr>
        <w:t> </w:t>
      </w:r>
      <w:r w:rsidR="00416B47" w:rsidRPr="00E00CEB">
        <w:rPr>
          <w:b w:val="0"/>
          <w:bCs w:val="0"/>
          <w:color w:val="auto"/>
          <w:sz w:val="18"/>
          <w:szCs w:val="18"/>
        </w:rPr>
        <w:sym w:font="Symbol" w:char="F03D"/>
      </w:r>
      <w:r w:rsidR="00416B47" w:rsidRPr="00E00CEB">
        <w:rPr>
          <w:b w:val="0"/>
          <w:bCs w:val="0"/>
          <w:color w:val="auto"/>
          <w:sz w:val="18"/>
          <w:szCs w:val="18"/>
        </w:rPr>
        <w:t> 1,65</w:t>
      </w:r>
      <w:r w:rsidR="008340E5" w:rsidRPr="00E00CEB">
        <w:rPr>
          <w:b w:val="0"/>
          <w:bCs w:val="0"/>
          <w:color w:val="auto"/>
          <w:sz w:val="18"/>
          <w:szCs w:val="18"/>
        </w:rPr>
        <w:t>.</w:t>
      </w:r>
    </w:p>
    <w:p w14:paraId="7C839D85" w14:textId="15A55DBC" w:rsidR="0059203C" w:rsidRPr="00E00CEB" w:rsidRDefault="008340E5" w:rsidP="007120FF">
      <w:pPr>
        <w:pStyle w:val="Note"/>
        <w:spacing w:before="40" w:after="80" w:line="210" w:lineRule="exact"/>
        <w:ind w:firstLine="425"/>
        <w:rPr>
          <w:lang w:val="ru-RU"/>
        </w:rPr>
      </w:pPr>
      <w:r w:rsidRPr="00E00CEB">
        <w:rPr>
          <w:spacing w:val="40"/>
          <w:szCs w:val="18"/>
          <w:lang w:val="ru-RU"/>
        </w:rPr>
        <w:t>Примечание</w:t>
      </w:r>
      <w:r w:rsidRPr="00E00CEB">
        <w:rPr>
          <w:szCs w:val="18"/>
          <w:lang w:val="ru-RU"/>
        </w:rPr>
        <w:t xml:space="preserve"> 2 </w:t>
      </w:r>
      <w:r w:rsidRPr="00E00CEB">
        <w:rPr>
          <w:szCs w:val="18"/>
        </w:rPr>
        <w:sym w:font="Symbol" w:char="F02D"/>
      </w:r>
      <w:r w:rsidR="0059203C" w:rsidRPr="00E00CEB">
        <w:rPr>
          <w:szCs w:val="18"/>
          <w:lang w:val="ru-RU"/>
        </w:rPr>
        <w:t xml:space="preserve"> В случае предположения о том, что </w:t>
      </w:r>
      <w:r w:rsidR="0059203C" w:rsidRPr="00E00CEB">
        <w:rPr>
          <w:rFonts w:cs="Arial"/>
          <w:i/>
        </w:rPr>
        <w:sym w:font="Symbol" w:char="F073"/>
      </w:r>
      <w:r w:rsidR="0059203C" w:rsidRPr="00E00CEB">
        <w:rPr>
          <w:i/>
          <w:position w:val="-6"/>
          <w:sz w:val="14"/>
          <w:szCs w:val="14"/>
        </w:rPr>
        <w:t>X</w:t>
      </w:r>
      <w:r w:rsidR="0059203C" w:rsidRPr="00E00CEB">
        <w:rPr>
          <w:lang w:val="ru-RU"/>
        </w:rPr>
        <w:t>(</w:t>
      </w:r>
      <w:r w:rsidR="0059203C" w:rsidRPr="00E00CEB">
        <w:rPr>
          <w:i/>
          <w:iCs/>
        </w:rPr>
        <w:t>X</w:t>
      </w:r>
      <w:r w:rsidR="0059203C" w:rsidRPr="00E00CEB">
        <w:rPr>
          <w:lang w:val="ru-RU"/>
        </w:rPr>
        <w:t>) является постоянной величиной (</w:t>
      </w:r>
      <w:r w:rsidR="0059203C" w:rsidRPr="00E00CEB">
        <w:rPr>
          <w:rFonts w:cs="Arial"/>
          <w:i/>
        </w:rPr>
        <w:sym w:font="Symbol" w:char="F073"/>
      </w:r>
      <w:r w:rsidR="0059203C" w:rsidRPr="00E00CEB">
        <w:rPr>
          <w:i/>
          <w:position w:val="-6"/>
          <w:sz w:val="14"/>
          <w:szCs w:val="14"/>
        </w:rPr>
        <w:t>X</w:t>
      </w:r>
      <w:r w:rsidR="0059203C" w:rsidRPr="00E00CEB">
        <w:rPr>
          <w:lang w:val="ru-RU"/>
        </w:rPr>
        <w:t>(</w:t>
      </w:r>
      <w:r w:rsidR="0059203C" w:rsidRPr="00E00CEB">
        <w:rPr>
          <w:i/>
          <w:iCs/>
        </w:rPr>
        <w:t>X</w:t>
      </w:r>
      <w:r w:rsidR="0059203C" w:rsidRPr="00E00CEB">
        <w:rPr>
          <w:lang w:val="ru-RU"/>
        </w:rPr>
        <w:t>)</w:t>
      </w:r>
      <w:r w:rsidR="0059203C" w:rsidRPr="00E00CEB">
        <w:rPr>
          <w:rFonts w:cs="Arial"/>
        </w:rPr>
        <w:t> </w:t>
      </w:r>
      <w:r w:rsidR="0059203C" w:rsidRPr="00E00CEB">
        <w:sym w:font="Symbol" w:char="F03D"/>
      </w:r>
      <w:r w:rsidR="0059203C" w:rsidRPr="00E00CEB">
        <w:rPr>
          <w:rFonts w:cs="Arial"/>
        </w:rPr>
        <w:t> </w:t>
      </w:r>
      <w:r w:rsidR="0059203C" w:rsidRPr="00E00CEB">
        <w:rPr>
          <w:rFonts w:cs="Arial"/>
          <w:i/>
        </w:rPr>
        <w:sym w:font="Symbol" w:char="F073"/>
      </w:r>
      <w:r w:rsidR="0059203C" w:rsidRPr="00E00CEB">
        <w:rPr>
          <w:i/>
          <w:iCs/>
          <w:position w:val="-6"/>
          <w:sz w:val="14"/>
          <w:szCs w:val="14"/>
        </w:rPr>
        <w:t>X</w:t>
      </w:r>
      <w:r w:rsidR="0059203C" w:rsidRPr="00E00CEB">
        <w:rPr>
          <w:lang w:val="ru-RU"/>
        </w:rPr>
        <w:t xml:space="preserve">) и </w:t>
      </w:r>
      <w:r w:rsidR="0059203C" w:rsidRPr="00E00CEB">
        <w:rPr>
          <w:i/>
          <w:iCs/>
        </w:rPr>
        <w:t>k</w:t>
      </w:r>
      <w:r w:rsidR="0059203C" w:rsidRPr="00E00CEB">
        <w:rPr>
          <w:rFonts w:cs="Arial"/>
          <w:position w:val="-6"/>
          <w:sz w:val="14"/>
          <w:szCs w:val="14"/>
        </w:rPr>
        <w:t>c</w:t>
      </w:r>
      <w:r w:rsidR="0059203C" w:rsidRPr="00E00CEB">
        <w:rPr>
          <w:rFonts w:cs="Arial"/>
        </w:rPr>
        <w:t> </w:t>
      </w:r>
      <w:r w:rsidR="0059203C" w:rsidRPr="00E00CEB">
        <w:sym w:font="Symbol" w:char="F03D"/>
      </w:r>
      <w:r w:rsidR="0059203C" w:rsidRPr="00E00CEB">
        <w:rPr>
          <w:rFonts w:cs="Arial"/>
        </w:rPr>
        <w:t> </w:t>
      </w:r>
      <w:r w:rsidR="0059203C" w:rsidRPr="00E00CEB">
        <w:rPr>
          <w:i/>
          <w:iCs/>
        </w:rPr>
        <w:t>k</w:t>
      </w:r>
      <w:r w:rsidR="0059203C" w:rsidRPr="00E00CEB">
        <w:rPr>
          <w:rFonts w:cs="Arial"/>
          <w:position w:val="-6"/>
          <w:sz w:val="14"/>
          <w:szCs w:val="14"/>
        </w:rPr>
        <w:t>d</w:t>
      </w:r>
      <w:r w:rsidR="0059203C" w:rsidRPr="00E00CEB">
        <w:rPr>
          <w:rFonts w:cs="Arial"/>
        </w:rPr>
        <w:t> </w:t>
      </w:r>
      <w:r w:rsidR="0059203C" w:rsidRPr="00E00CEB">
        <w:sym w:font="Symbol" w:char="F03D"/>
      </w:r>
      <w:r w:rsidR="0059203C" w:rsidRPr="00E00CEB">
        <w:rPr>
          <w:rFonts w:cs="Arial"/>
        </w:rPr>
        <w:t> </w:t>
      </w:r>
      <w:r w:rsidR="0059203C" w:rsidRPr="00E00CEB">
        <w:rPr>
          <w:lang w:val="ru-RU"/>
        </w:rPr>
        <w:t xml:space="preserve">1,65, </w:t>
      </w:r>
      <w:r w:rsidR="00785989" w:rsidRPr="00E00CEB">
        <w:rPr>
          <w:lang w:val="ru-RU"/>
        </w:rPr>
        <w:t>формулы</w:t>
      </w:r>
      <w:r w:rsidR="0059203C" w:rsidRPr="00E00CEB">
        <w:rPr>
          <w:lang w:val="ru-RU"/>
        </w:rPr>
        <w:t xml:space="preserve"> (2) </w:t>
      </w:r>
      <w:r w:rsidR="0059203C" w:rsidRPr="00E00CEB">
        <w:t>and</w:t>
      </w:r>
      <w:r w:rsidR="0059203C" w:rsidRPr="00E00CEB">
        <w:rPr>
          <w:lang w:val="ru-RU"/>
        </w:rPr>
        <w:t xml:space="preserve"> (3) могут быть упрощены </w:t>
      </w:r>
      <w:r w:rsidR="002407E6" w:rsidRPr="00E00CEB">
        <w:rPr>
          <w:lang w:val="ru-RU"/>
        </w:rPr>
        <w:t xml:space="preserve">до </w:t>
      </w:r>
      <w:r w:rsidR="0059203C" w:rsidRPr="00E00CEB">
        <w:rPr>
          <w:lang w:val="ru-RU"/>
        </w:rPr>
        <w:t>вид</w:t>
      </w:r>
      <w:r w:rsidR="002407E6" w:rsidRPr="00E00CEB">
        <w:rPr>
          <w:lang w:val="ru-RU"/>
        </w:rPr>
        <w:t>а</w:t>
      </w:r>
      <w:r w:rsidR="0059203C" w:rsidRPr="00E00CEB">
        <w:rPr>
          <w:lang w:val="ru-RU"/>
        </w:rPr>
        <w:t xml:space="preserve"> </w:t>
      </w:r>
      <w:r w:rsidR="0059203C" w:rsidRPr="00E00CEB">
        <w:rPr>
          <w:i/>
          <w:iCs/>
        </w:rPr>
        <w:t>x</w:t>
      </w:r>
      <w:r w:rsidR="0059203C" w:rsidRPr="00E00CEB">
        <w:rPr>
          <w:rFonts w:cs="Arial"/>
          <w:position w:val="-6"/>
          <w:sz w:val="14"/>
          <w:szCs w:val="14"/>
        </w:rPr>
        <w:t>c</w:t>
      </w:r>
      <w:r w:rsidR="0059203C" w:rsidRPr="00E00CEB">
        <w:rPr>
          <w:rFonts w:cs="Arial"/>
        </w:rPr>
        <w:t> </w:t>
      </w:r>
      <w:r w:rsidR="0059203C" w:rsidRPr="00E00CEB">
        <w:sym w:font="Symbol" w:char="F03D"/>
      </w:r>
      <w:r w:rsidR="0059203C" w:rsidRPr="00E00CEB">
        <w:rPr>
          <w:rFonts w:cs="Arial"/>
        </w:rPr>
        <w:t> </w:t>
      </w:r>
      <w:r w:rsidR="0059203C" w:rsidRPr="00E00CEB">
        <w:rPr>
          <w:lang w:val="ru-RU"/>
        </w:rPr>
        <w:t>1,65</w:t>
      </w:r>
      <w:r w:rsidR="0059203C" w:rsidRPr="00E00CEB">
        <w:rPr>
          <w:rFonts w:cs="Arial"/>
          <w:i/>
        </w:rPr>
        <w:sym w:font="Symbol" w:char="F073"/>
      </w:r>
      <w:r w:rsidR="0059203C" w:rsidRPr="00E00CEB">
        <w:rPr>
          <w:i/>
          <w:position w:val="-6"/>
          <w:sz w:val="14"/>
          <w:szCs w:val="14"/>
        </w:rPr>
        <w:t>X</w:t>
      </w:r>
      <w:r w:rsidR="0059203C" w:rsidRPr="00E00CEB">
        <w:rPr>
          <w:lang w:val="ru-RU"/>
        </w:rPr>
        <w:t xml:space="preserve"> и </w:t>
      </w:r>
      <w:r w:rsidR="0059203C" w:rsidRPr="00E00CEB">
        <w:rPr>
          <w:i/>
          <w:iCs/>
        </w:rPr>
        <w:t>x</w:t>
      </w:r>
      <w:r w:rsidR="0059203C" w:rsidRPr="00E00CEB">
        <w:rPr>
          <w:rFonts w:cs="Arial"/>
          <w:position w:val="-6"/>
          <w:sz w:val="14"/>
          <w:szCs w:val="14"/>
        </w:rPr>
        <w:t>d</w:t>
      </w:r>
      <w:r w:rsidR="0059203C" w:rsidRPr="00E00CEB">
        <w:rPr>
          <w:rFonts w:cs="Arial"/>
        </w:rPr>
        <w:t> </w:t>
      </w:r>
      <w:r w:rsidR="0059203C" w:rsidRPr="00E00CEB">
        <w:sym w:font="Symbol" w:char="F03D"/>
      </w:r>
      <w:r w:rsidR="0059203C" w:rsidRPr="00E00CEB">
        <w:rPr>
          <w:rFonts w:cs="Arial"/>
        </w:rPr>
        <w:t> </w:t>
      </w:r>
      <w:r w:rsidR="0059203C" w:rsidRPr="00E00CEB">
        <w:rPr>
          <w:lang w:val="ru-RU"/>
        </w:rPr>
        <w:t>3,30</w:t>
      </w:r>
      <w:r w:rsidR="0059203C" w:rsidRPr="00E00CEB">
        <w:rPr>
          <w:rFonts w:cs="Arial"/>
          <w:i/>
        </w:rPr>
        <w:sym w:font="Symbol" w:char="F073"/>
      </w:r>
      <w:r w:rsidR="0059203C" w:rsidRPr="00E00CEB">
        <w:rPr>
          <w:i/>
          <w:position w:val="-6"/>
          <w:sz w:val="14"/>
          <w:szCs w:val="14"/>
        </w:rPr>
        <w:t>X</w:t>
      </w:r>
      <w:r w:rsidR="0059203C" w:rsidRPr="00E00CEB">
        <w:rPr>
          <w:lang w:val="ru-RU"/>
        </w:rPr>
        <w:t>.</w:t>
      </w:r>
    </w:p>
    <w:p w14:paraId="0732CEE0" w14:textId="325B6ACD" w:rsidR="009E728E" w:rsidRPr="00E00CEB" w:rsidRDefault="00485877" w:rsidP="007120FF">
      <w:pPr>
        <w:pStyle w:val="2"/>
      </w:pPr>
      <w:bookmarkStart w:id="21" w:name="_Toc103699085"/>
      <w:r w:rsidRPr="00E00CEB">
        <w:t xml:space="preserve">5.2 </w:t>
      </w:r>
      <w:r w:rsidR="006F27BD" w:rsidRPr="00E00CEB">
        <w:t>Вычисления, связанные с вероятностью</w:t>
      </w:r>
      <w:r w:rsidR="003F370C" w:rsidRPr="00E00CEB">
        <w:t xml:space="preserve"> </w:t>
      </w:r>
      <w:r w:rsidR="003F370C" w:rsidRPr="00E00CEB">
        <w:rPr>
          <w:i/>
          <w:iCs w:val="0"/>
        </w:rPr>
        <w:sym w:font="Symbol" w:char="F061"/>
      </w:r>
      <w:bookmarkEnd w:id="21"/>
    </w:p>
    <w:p w14:paraId="2EBB52FC" w14:textId="39E6E77D" w:rsidR="00994832" w:rsidRPr="00E00CEB" w:rsidRDefault="00994832" w:rsidP="00477E0A">
      <w:pPr>
        <w:ind w:firstLine="425"/>
        <w:rPr>
          <w:rFonts w:eastAsia="Arial Unicode MS" w:cs="Times New Roman"/>
          <w:lang w:eastAsia="ja-JP"/>
        </w:rPr>
      </w:pPr>
      <w:r w:rsidRPr="00E00CEB">
        <w:rPr>
          <w:bCs/>
        </w:rPr>
        <w:t xml:space="preserve">Если </w:t>
      </w:r>
      <w:r w:rsidR="00FA4608" w:rsidRPr="00E00CEB">
        <w:rPr>
          <w:bCs/>
        </w:rPr>
        <w:t xml:space="preserve">имеется </w:t>
      </w:r>
      <w:r w:rsidRPr="00E00CEB">
        <w:rPr>
          <w:bCs/>
          <w:lang w:val="en-US"/>
        </w:rPr>
        <w:t>SD</w:t>
      </w:r>
      <w:r w:rsidR="00FA4608" w:rsidRPr="00E00CEB">
        <w:rPr>
          <w:bCs/>
        </w:rPr>
        <w:t xml:space="preserve"> для </w:t>
      </w:r>
      <w:r w:rsidRPr="00E00CEB">
        <w:rPr>
          <w:rFonts w:ascii="Times New Roman" w:eastAsia="Arial Unicode MS" w:hAnsi="Times New Roman" w:cs="Times New Roman"/>
          <w:i/>
          <w:iCs/>
          <w:lang w:val="en-GB" w:eastAsia="ja-JP"/>
        </w:rPr>
        <w:t>X</w:t>
      </w:r>
      <w:r w:rsidRPr="00E00CEB">
        <w:rPr>
          <w:rFonts w:eastAsia="Arial Unicode MS" w:cs="Times New Roman"/>
          <w:lang w:eastAsia="ja-JP"/>
        </w:rPr>
        <w:t xml:space="preserve"> </w:t>
      </w:r>
      <w:r w:rsidRPr="00E00CEB">
        <w:rPr>
          <w:rFonts w:eastAsia="MS Mincho" w:cs="Times New Roman"/>
          <w:lang w:val="en-GB" w:eastAsia="ja-JP"/>
        </w:rPr>
        <w:sym w:font="Symbol" w:char="F03D"/>
      </w:r>
      <w:r w:rsidRPr="00E00CEB">
        <w:rPr>
          <w:rFonts w:eastAsia="Arial Unicode MS" w:cs="Times New Roman"/>
          <w:lang w:eastAsia="ja-JP"/>
        </w:rPr>
        <w:t xml:space="preserve"> 0, </w:t>
      </w:r>
      <w:r w:rsidR="00FA4608" w:rsidRPr="00E00CEB">
        <w:rPr>
          <w:rFonts w:eastAsia="Arial Unicode MS" w:cs="Times New Roman"/>
          <w:lang w:eastAsia="ja-JP"/>
        </w:rPr>
        <w:t xml:space="preserve">то вместо </w:t>
      </w:r>
      <w:r w:rsidR="00FA4608" w:rsidRPr="00E00CEB">
        <w:rPr>
          <w:rFonts w:ascii="Symbol" w:eastAsia="Arial Unicode MS" w:hAnsi="Symbol" w:cs="Times New Roman"/>
          <w:i/>
          <w:lang w:val="en-GB" w:eastAsia="ja-JP"/>
        </w:rPr>
        <w:t></w:t>
      </w:r>
      <w:r w:rsidR="00FA4608" w:rsidRPr="00E00CEB">
        <w:rPr>
          <w:rFonts w:ascii="Times New Roman" w:eastAsia="Arial Unicode MS" w:hAnsi="Times New Roman" w:cs="Times New Roman"/>
          <w:i/>
          <w:iCs/>
          <w:position w:val="-6"/>
          <w:sz w:val="16"/>
          <w:szCs w:val="16"/>
          <w:lang w:val="en-GB" w:eastAsia="ja-JP"/>
        </w:rPr>
        <w:t>X</w:t>
      </w:r>
      <w:r w:rsidR="00FA4608" w:rsidRPr="00E00CEB">
        <w:rPr>
          <w:rFonts w:eastAsia="Arial Unicode MS" w:cs="Times New Roman"/>
          <w:lang w:eastAsia="ja-JP"/>
        </w:rPr>
        <w:t>(</w:t>
      </w:r>
      <w:r w:rsidR="00FA4608" w:rsidRPr="00E00CEB">
        <w:rPr>
          <w:rFonts w:ascii="Times New Roman" w:eastAsia="Arial Unicode MS" w:hAnsi="Times New Roman" w:cs="Times New Roman"/>
          <w:i/>
          <w:iCs/>
          <w:lang w:val="en-GB" w:eastAsia="ja-JP"/>
        </w:rPr>
        <w:t>x</w:t>
      </w:r>
      <w:r w:rsidR="00FA4608" w:rsidRPr="00E00CEB">
        <w:rPr>
          <w:rFonts w:eastAsia="Arial Unicode MS"/>
          <w:position w:val="-6"/>
          <w:sz w:val="16"/>
          <w:lang w:val="en-GB" w:eastAsia="ja-JP"/>
        </w:rPr>
        <w:t>d</w:t>
      </w:r>
      <w:r w:rsidR="00FA4608" w:rsidRPr="00E00CEB">
        <w:rPr>
          <w:rFonts w:eastAsia="Arial Unicode MS" w:cs="Times New Roman"/>
          <w:lang w:eastAsia="ja-JP"/>
        </w:rPr>
        <w:t xml:space="preserve">) используют </w:t>
      </w:r>
      <w:r w:rsidR="00FA4608" w:rsidRPr="00E00CEB">
        <w:rPr>
          <w:rFonts w:ascii="Symbol" w:eastAsia="Arial Unicode MS" w:hAnsi="Symbol" w:cs="Times New Roman"/>
          <w:i/>
          <w:lang w:val="en-GB" w:eastAsia="ja-JP"/>
        </w:rPr>
        <w:t></w:t>
      </w:r>
      <w:r w:rsidR="00FA4608" w:rsidRPr="00E00CEB">
        <w:rPr>
          <w:rFonts w:ascii="Times New Roman" w:eastAsia="Arial Unicode MS" w:hAnsi="Times New Roman" w:cs="Times New Roman"/>
          <w:i/>
          <w:iCs/>
          <w:position w:val="-6"/>
          <w:sz w:val="16"/>
          <w:szCs w:val="16"/>
          <w:lang w:val="en-GB" w:eastAsia="ja-JP"/>
        </w:rPr>
        <w:t>X</w:t>
      </w:r>
      <w:r w:rsidR="00FA4608" w:rsidRPr="00E00CEB">
        <w:rPr>
          <w:rFonts w:eastAsia="Arial Unicode MS" w:cs="Times New Roman"/>
          <w:lang w:eastAsia="ja-JP"/>
        </w:rPr>
        <w:t>(0)</w:t>
      </w:r>
      <w:r w:rsidRPr="00E00CEB">
        <w:rPr>
          <w:rFonts w:eastAsia="Arial Unicode MS" w:cs="Times New Roman"/>
          <w:lang w:eastAsia="ja-JP"/>
        </w:rPr>
        <w:t xml:space="preserve">, </w:t>
      </w:r>
      <w:r w:rsidR="00FD1535" w:rsidRPr="00E00CEB">
        <w:rPr>
          <w:rFonts w:eastAsia="Arial Unicode MS" w:cs="Times New Roman"/>
          <w:lang w:eastAsia="ja-JP"/>
        </w:rPr>
        <w:t>а</w:t>
      </w:r>
      <w:r w:rsidR="002A49D3" w:rsidRPr="00E00CEB">
        <w:rPr>
          <w:rFonts w:eastAsia="Arial Unicode MS" w:cs="Times New Roman"/>
          <w:lang w:eastAsia="ja-JP"/>
        </w:rPr>
        <w:t xml:space="preserve"> формулы для определения </w:t>
      </w:r>
      <w:r w:rsidRPr="00E00CEB">
        <w:rPr>
          <w:rFonts w:ascii="Times New Roman" w:eastAsia="Arial Unicode MS" w:hAnsi="Times New Roman" w:cs="Times New Roman"/>
          <w:i/>
          <w:iCs/>
          <w:lang w:val="en-GB" w:eastAsia="ja-JP"/>
        </w:rPr>
        <w:t>x</w:t>
      </w:r>
      <w:r w:rsidRPr="00E00CEB">
        <w:rPr>
          <w:rFonts w:eastAsia="Arial Unicode MS"/>
          <w:position w:val="-6"/>
          <w:sz w:val="16"/>
          <w:lang w:val="en-GB" w:eastAsia="ja-JP"/>
        </w:rPr>
        <w:t>c</w:t>
      </w:r>
      <w:r w:rsidRPr="00E00CEB">
        <w:rPr>
          <w:rFonts w:eastAsia="Arial Unicode MS" w:cs="Times New Roman"/>
          <w:lang w:eastAsia="ja-JP"/>
        </w:rPr>
        <w:t xml:space="preserve"> </w:t>
      </w:r>
      <w:r w:rsidR="00FD1535" w:rsidRPr="00E00CEB">
        <w:rPr>
          <w:rFonts w:eastAsia="Arial Unicode MS" w:cs="Times New Roman"/>
          <w:lang w:eastAsia="ja-JP"/>
        </w:rPr>
        <w:t>и</w:t>
      </w:r>
      <w:r w:rsidRPr="00E00CEB">
        <w:rPr>
          <w:rFonts w:eastAsia="Arial Unicode MS" w:cs="Times New Roman"/>
          <w:lang w:eastAsia="ja-JP"/>
        </w:rPr>
        <w:t xml:space="preserve"> </w:t>
      </w:r>
      <w:r w:rsidRPr="00E00CEB">
        <w:rPr>
          <w:rFonts w:ascii="Times New Roman" w:eastAsia="Arial Unicode MS" w:hAnsi="Times New Roman" w:cs="Times New Roman"/>
          <w:i/>
          <w:iCs/>
          <w:lang w:val="en-GB" w:eastAsia="ja-JP"/>
        </w:rPr>
        <w:t>x</w:t>
      </w:r>
      <w:r w:rsidRPr="00E00CEB">
        <w:rPr>
          <w:rFonts w:eastAsia="Arial Unicode MS"/>
          <w:position w:val="-6"/>
          <w:sz w:val="16"/>
          <w:lang w:val="en-GB" w:eastAsia="ja-JP"/>
        </w:rPr>
        <w:t>d</w:t>
      </w:r>
      <w:r w:rsidRPr="00E00CEB">
        <w:rPr>
          <w:rFonts w:eastAsia="Arial Unicode MS" w:cs="Times New Roman"/>
          <w:lang w:eastAsia="ja-JP"/>
        </w:rPr>
        <w:t xml:space="preserve"> </w:t>
      </w:r>
      <w:r w:rsidR="002A49D3" w:rsidRPr="00E00CEB">
        <w:rPr>
          <w:rFonts w:eastAsia="Arial Unicode MS" w:cs="Times New Roman"/>
          <w:lang w:eastAsia="ja-JP"/>
        </w:rPr>
        <w:t>принимают вид</w:t>
      </w:r>
    </w:p>
    <w:p w14:paraId="636B49B7" w14:textId="7D4593A1" w:rsidR="00994832" w:rsidRPr="00E00CEB" w:rsidRDefault="00994832" w:rsidP="00477E0A">
      <w:pPr>
        <w:widowControl/>
        <w:tabs>
          <w:tab w:val="right" w:pos="9752"/>
        </w:tabs>
        <w:autoSpaceDE/>
        <w:autoSpaceDN/>
        <w:adjustRightInd/>
        <w:spacing w:before="80" w:after="80"/>
        <w:ind w:left="403" w:firstLine="3708"/>
        <w:rPr>
          <w:rFonts w:eastAsia="MS Mincho" w:cs="Times New Roman"/>
          <w:lang w:val="en-GB" w:eastAsia="ja-JP"/>
        </w:rPr>
      </w:pPr>
      <w:proofErr w:type="gramStart"/>
      <w:r w:rsidRPr="00E00CEB">
        <w:rPr>
          <w:rFonts w:ascii="Times New Roman" w:eastAsia="MS Mincho" w:hAnsi="Times New Roman" w:cs="Times New Roman"/>
          <w:i/>
          <w:iCs/>
          <w:lang w:val="en-GB" w:eastAsia="ja-JP"/>
        </w:rPr>
        <w:t>x</w:t>
      </w:r>
      <w:r w:rsidRPr="00E00CEB">
        <w:rPr>
          <w:rFonts w:eastAsia="MS Mincho"/>
          <w:position w:val="-6"/>
          <w:sz w:val="16"/>
          <w:lang w:val="en-GB" w:eastAsia="ja-JP"/>
        </w:rPr>
        <w:t>c</w:t>
      </w:r>
      <w:proofErr w:type="gramEnd"/>
      <w:r w:rsidRPr="00E00CEB">
        <w:rPr>
          <w:rFonts w:eastAsia="MS Mincho" w:cs="Times New Roman"/>
          <w:lang w:val="en-GB" w:eastAsia="ja-JP"/>
        </w:rPr>
        <w:t> </w:t>
      </w:r>
      <w:r w:rsidRPr="00E00CEB">
        <w:rPr>
          <w:rFonts w:eastAsia="MS Mincho" w:cs="Times New Roman"/>
          <w:lang w:val="en-GB" w:eastAsia="ja-JP"/>
        </w:rPr>
        <w:sym w:font="Symbol" w:char="F03D"/>
      </w:r>
      <w:r w:rsidRPr="00E00CEB">
        <w:rPr>
          <w:rFonts w:eastAsia="MS Mincho" w:cs="Times New Roman"/>
          <w:lang w:val="en-GB" w:eastAsia="ja-JP"/>
        </w:rPr>
        <w:t> </w:t>
      </w:r>
      <w:r w:rsidRPr="00E00CEB">
        <w:rPr>
          <w:rFonts w:ascii="Times New Roman" w:eastAsia="MS Mincho" w:hAnsi="Times New Roman" w:cs="Times New Roman"/>
          <w:i/>
          <w:iCs/>
          <w:lang w:val="en-GB" w:eastAsia="ja-JP"/>
        </w:rPr>
        <w:t>k</w:t>
      </w:r>
      <w:r w:rsidRPr="00E00CEB">
        <w:rPr>
          <w:rFonts w:eastAsia="MS Mincho"/>
          <w:position w:val="-6"/>
          <w:sz w:val="16"/>
          <w:szCs w:val="16"/>
          <w:lang w:val="en-GB" w:eastAsia="ja-JP"/>
        </w:rPr>
        <w:t>c</w:t>
      </w:r>
      <w:r w:rsidRPr="00E00CEB">
        <w:rPr>
          <w:rFonts w:eastAsia="MS Mincho"/>
          <w:i/>
          <w:lang w:val="en-GB" w:eastAsia="ja-JP"/>
        </w:rPr>
        <w:sym w:font="Symbol" w:char="F073"/>
      </w:r>
      <w:r w:rsidRPr="00E00CEB">
        <w:rPr>
          <w:rFonts w:ascii="Times New Roman" w:eastAsia="MS Mincho" w:hAnsi="Times New Roman" w:cs="Times New Roman"/>
          <w:i/>
          <w:iCs/>
          <w:position w:val="-6"/>
          <w:sz w:val="16"/>
          <w:szCs w:val="16"/>
          <w:lang w:val="en-GB" w:eastAsia="ja-JP"/>
        </w:rPr>
        <w:t>X</w:t>
      </w:r>
      <w:r w:rsidRPr="00E00CEB">
        <w:rPr>
          <w:rFonts w:eastAsia="MS Mincho" w:cs="Times New Roman"/>
          <w:lang w:val="en-GB" w:eastAsia="ja-JP"/>
        </w:rPr>
        <w:t>(0)</w:t>
      </w:r>
      <w:r w:rsidR="00477E0A" w:rsidRPr="00E00CEB">
        <w:rPr>
          <w:rFonts w:eastAsia="MS Mincho" w:cs="Times New Roman"/>
          <w:lang w:val="en-US" w:eastAsia="ja-JP"/>
        </w:rPr>
        <w:t>,</w:t>
      </w:r>
      <w:r w:rsidRPr="00E00CEB">
        <w:rPr>
          <w:rFonts w:eastAsia="MS Mincho" w:cs="Times New Roman"/>
          <w:lang w:val="en-GB" w:eastAsia="ja-JP"/>
        </w:rPr>
        <w:tab/>
        <w:t>(4)</w:t>
      </w:r>
    </w:p>
    <w:p w14:paraId="5F9BD962" w14:textId="76BC67A0" w:rsidR="00994832" w:rsidRPr="00E00CEB" w:rsidRDefault="00994832" w:rsidP="00477E0A">
      <w:pPr>
        <w:pStyle w:val="11"/>
        <w:tabs>
          <w:tab w:val="left" w:pos="9498"/>
        </w:tabs>
        <w:spacing w:after="0"/>
        <w:ind w:firstLine="3828"/>
        <w:jc w:val="both"/>
        <w:rPr>
          <w:rFonts w:eastAsia="Arial Unicode MS" w:cs="Times New Roman"/>
          <w:b w:val="0"/>
          <w:bCs w:val="0"/>
          <w:color w:val="auto"/>
          <w:sz w:val="20"/>
          <w:lang w:eastAsia="ja-JP"/>
        </w:rPr>
      </w:pPr>
      <w:proofErr w:type="gramStart"/>
      <w:r w:rsidRPr="00E00CEB">
        <w:rPr>
          <w:rFonts w:ascii="Times New Roman" w:eastAsia="Arial Unicode MS" w:hAnsi="Times New Roman" w:cs="Times New Roman"/>
          <w:b w:val="0"/>
          <w:bCs w:val="0"/>
          <w:i/>
          <w:iCs/>
          <w:color w:val="auto"/>
          <w:sz w:val="20"/>
          <w:lang w:val="en-GB" w:eastAsia="ja-JP"/>
        </w:rPr>
        <w:t>x</w:t>
      </w:r>
      <w:r w:rsidRPr="00E00CEB">
        <w:rPr>
          <w:rFonts w:eastAsia="Arial Unicode MS"/>
          <w:b w:val="0"/>
          <w:bCs w:val="0"/>
          <w:color w:val="auto"/>
          <w:position w:val="-6"/>
          <w:sz w:val="16"/>
          <w:szCs w:val="16"/>
          <w:lang w:val="en-GB" w:eastAsia="ja-JP"/>
        </w:rPr>
        <w:t>d</w:t>
      </w:r>
      <w:proofErr w:type="gramEnd"/>
      <w:r w:rsidRPr="00E00CEB">
        <w:rPr>
          <w:rFonts w:eastAsia="MS Mincho" w:cs="Times New Roman"/>
          <w:b w:val="0"/>
          <w:bCs w:val="0"/>
          <w:color w:val="auto"/>
          <w:sz w:val="20"/>
          <w:lang w:val="en-GB" w:eastAsia="ja-JP"/>
        </w:rPr>
        <w:t> </w:t>
      </w:r>
      <w:r w:rsidRPr="00E00CEB">
        <w:rPr>
          <w:rFonts w:eastAsia="MS Mincho" w:cs="Times New Roman"/>
          <w:b w:val="0"/>
          <w:bCs w:val="0"/>
          <w:color w:val="auto"/>
          <w:sz w:val="20"/>
          <w:lang w:val="en-GB" w:eastAsia="ja-JP"/>
        </w:rPr>
        <w:sym w:font="Symbol" w:char="F03D"/>
      </w:r>
      <w:r w:rsidRPr="00E00CEB">
        <w:rPr>
          <w:rFonts w:eastAsia="MS Mincho" w:cs="Times New Roman"/>
          <w:b w:val="0"/>
          <w:bCs w:val="0"/>
          <w:color w:val="auto"/>
          <w:sz w:val="20"/>
          <w:lang w:val="en-GB" w:eastAsia="ja-JP"/>
        </w:rPr>
        <w:t> </w:t>
      </w:r>
      <w:r w:rsidRPr="00E00CEB">
        <w:rPr>
          <w:rFonts w:eastAsia="Arial Unicode MS" w:cs="Times New Roman"/>
          <w:b w:val="0"/>
          <w:bCs w:val="0"/>
          <w:color w:val="auto"/>
          <w:sz w:val="20"/>
          <w:lang w:val="en-GB" w:eastAsia="ja-JP"/>
        </w:rPr>
        <w:t>(</w:t>
      </w:r>
      <w:r w:rsidRPr="00E00CEB">
        <w:rPr>
          <w:rFonts w:ascii="Times New Roman" w:eastAsia="Arial Unicode MS" w:hAnsi="Times New Roman" w:cs="Times New Roman"/>
          <w:b w:val="0"/>
          <w:bCs w:val="0"/>
          <w:i/>
          <w:iCs/>
          <w:color w:val="auto"/>
          <w:sz w:val="20"/>
          <w:lang w:val="en-GB" w:eastAsia="ja-JP"/>
        </w:rPr>
        <w:t>k</w:t>
      </w:r>
      <w:r w:rsidRPr="00E00CEB">
        <w:rPr>
          <w:rFonts w:eastAsia="Arial Unicode MS"/>
          <w:b w:val="0"/>
          <w:bCs w:val="0"/>
          <w:color w:val="auto"/>
          <w:position w:val="-6"/>
          <w:sz w:val="16"/>
          <w:szCs w:val="16"/>
          <w:lang w:val="en-GB" w:eastAsia="ja-JP"/>
        </w:rPr>
        <w:t>c</w:t>
      </w:r>
      <w:r w:rsidRPr="00E00CEB">
        <w:rPr>
          <w:rFonts w:eastAsia="Arial Unicode MS" w:cs="Times New Roman"/>
          <w:b w:val="0"/>
          <w:bCs w:val="0"/>
          <w:color w:val="auto"/>
          <w:sz w:val="20"/>
          <w:lang w:val="en-GB" w:eastAsia="ja-JP"/>
        </w:rPr>
        <w:t> </w:t>
      </w:r>
      <w:r w:rsidRPr="00E00CEB">
        <w:rPr>
          <w:rFonts w:eastAsia="Arial Unicode MS" w:cs="Times New Roman"/>
          <w:b w:val="0"/>
          <w:bCs w:val="0"/>
          <w:color w:val="auto"/>
          <w:sz w:val="20"/>
          <w:lang w:val="en-GB" w:eastAsia="ja-JP"/>
        </w:rPr>
        <w:sym w:font="Symbol" w:char="F02B"/>
      </w:r>
      <w:r w:rsidRPr="00E00CEB">
        <w:rPr>
          <w:rFonts w:eastAsia="Arial Unicode MS" w:cs="Times New Roman"/>
          <w:b w:val="0"/>
          <w:bCs w:val="0"/>
          <w:color w:val="auto"/>
          <w:sz w:val="20"/>
          <w:lang w:val="en-GB" w:eastAsia="ja-JP"/>
        </w:rPr>
        <w:t> </w:t>
      </w:r>
      <w:r w:rsidRPr="00E00CEB">
        <w:rPr>
          <w:rFonts w:ascii="Times New Roman" w:eastAsia="Arial Unicode MS" w:hAnsi="Times New Roman" w:cs="Times New Roman"/>
          <w:b w:val="0"/>
          <w:bCs w:val="0"/>
          <w:i/>
          <w:iCs/>
          <w:color w:val="auto"/>
          <w:sz w:val="20"/>
          <w:lang w:val="en-GB" w:eastAsia="ja-JP"/>
        </w:rPr>
        <w:t>k</w:t>
      </w:r>
      <w:r w:rsidRPr="00E00CEB">
        <w:rPr>
          <w:rFonts w:eastAsia="Arial Unicode MS"/>
          <w:b w:val="0"/>
          <w:bCs w:val="0"/>
          <w:color w:val="auto"/>
          <w:position w:val="-6"/>
          <w:sz w:val="16"/>
          <w:szCs w:val="16"/>
          <w:lang w:val="en-GB" w:eastAsia="ja-JP"/>
        </w:rPr>
        <w:t>d</w:t>
      </w:r>
      <w:r w:rsidRPr="00E00CEB">
        <w:rPr>
          <w:rFonts w:eastAsia="Arial Unicode MS" w:cs="Times New Roman"/>
          <w:b w:val="0"/>
          <w:bCs w:val="0"/>
          <w:color w:val="auto"/>
          <w:sz w:val="20"/>
          <w:lang w:val="en-GB" w:eastAsia="ja-JP"/>
        </w:rPr>
        <w:t>)</w:t>
      </w:r>
      <w:r w:rsidRPr="00E00CEB">
        <w:rPr>
          <w:rFonts w:eastAsia="Arial Unicode MS"/>
          <w:b w:val="0"/>
          <w:bCs w:val="0"/>
          <w:i/>
          <w:color w:val="auto"/>
          <w:sz w:val="20"/>
          <w:lang w:val="en-GB" w:eastAsia="ja-JP"/>
        </w:rPr>
        <w:sym w:font="Symbol" w:char="F073"/>
      </w:r>
      <w:r w:rsidRPr="00E00CEB">
        <w:rPr>
          <w:rFonts w:ascii="Times New Roman" w:eastAsia="Arial Unicode MS" w:hAnsi="Times New Roman" w:cs="Times New Roman"/>
          <w:b w:val="0"/>
          <w:bCs w:val="0"/>
          <w:i/>
          <w:iCs/>
          <w:color w:val="auto"/>
          <w:position w:val="-6"/>
          <w:sz w:val="16"/>
          <w:szCs w:val="16"/>
          <w:lang w:val="en-GB" w:eastAsia="ja-JP"/>
        </w:rPr>
        <w:t>X</w:t>
      </w:r>
      <w:r w:rsidRPr="00E00CEB">
        <w:rPr>
          <w:rFonts w:eastAsia="Arial Unicode MS" w:cs="Times New Roman"/>
          <w:b w:val="0"/>
          <w:bCs w:val="0"/>
          <w:color w:val="auto"/>
          <w:sz w:val="20"/>
          <w:lang w:val="en-GB" w:eastAsia="ja-JP"/>
        </w:rPr>
        <w:t>(0)</w:t>
      </w:r>
      <w:r w:rsidR="00477E0A" w:rsidRPr="00E00CEB">
        <w:rPr>
          <w:rFonts w:eastAsia="Arial Unicode MS" w:cs="Times New Roman"/>
          <w:b w:val="0"/>
          <w:bCs w:val="0"/>
          <w:color w:val="auto"/>
          <w:sz w:val="20"/>
          <w:lang w:val="en-US" w:eastAsia="ja-JP"/>
        </w:rPr>
        <w:t>.</w:t>
      </w:r>
      <w:r w:rsidRPr="00E00CEB">
        <w:rPr>
          <w:rFonts w:eastAsia="Arial Unicode MS" w:cs="Times New Roman"/>
          <w:b w:val="0"/>
          <w:bCs w:val="0"/>
          <w:color w:val="auto"/>
          <w:sz w:val="20"/>
          <w:lang w:val="en-GB" w:eastAsia="ja-JP"/>
        </w:rPr>
        <w:tab/>
      </w:r>
      <w:r w:rsidRPr="00E00CEB">
        <w:rPr>
          <w:rFonts w:eastAsia="Arial Unicode MS" w:cs="Times New Roman"/>
          <w:b w:val="0"/>
          <w:bCs w:val="0"/>
          <w:color w:val="auto"/>
          <w:sz w:val="20"/>
          <w:lang w:eastAsia="ja-JP"/>
        </w:rPr>
        <w:t>(5)</w:t>
      </w:r>
    </w:p>
    <w:p w14:paraId="4F6AB285" w14:textId="6D7A59D4" w:rsidR="0076099C" w:rsidRPr="00E00CEB" w:rsidRDefault="00A40CDB" w:rsidP="00477E0A">
      <w:pPr>
        <w:pStyle w:val="11"/>
        <w:spacing w:after="0"/>
        <w:ind w:firstLine="426"/>
        <w:jc w:val="both"/>
        <w:rPr>
          <w:b w:val="0"/>
          <w:sz w:val="20"/>
        </w:rPr>
      </w:pPr>
      <w:r w:rsidRPr="00E00CEB">
        <w:rPr>
          <w:b w:val="0"/>
          <w:sz w:val="20"/>
        </w:rPr>
        <w:t xml:space="preserve">В этом случае формула (4) является такой же, как и формула (2), а вероятность </w:t>
      </w:r>
      <w:r w:rsidRPr="00E00CEB">
        <w:rPr>
          <w:b w:val="0"/>
          <w:i/>
          <w:iCs/>
          <w:sz w:val="20"/>
        </w:rPr>
        <w:sym w:font="Symbol" w:char="F061"/>
      </w:r>
      <w:r w:rsidRPr="00E00CEB">
        <w:rPr>
          <w:b w:val="0"/>
          <w:i/>
          <w:iCs/>
          <w:sz w:val="20"/>
        </w:rPr>
        <w:t xml:space="preserve"> </w:t>
      </w:r>
      <w:r w:rsidR="00A31E33" w:rsidRPr="00E00CEB">
        <w:rPr>
          <w:b w:val="0"/>
          <w:iCs/>
          <w:sz w:val="20"/>
        </w:rPr>
        <w:t>равна вероятн</w:t>
      </w:r>
      <w:r w:rsidR="00A31E33" w:rsidRPr="00E00CEB">
        <w:rPr>
          <w:b w:val="0"/>
          <w:iCs/>
          <w:sz w:val="20"/>
        </w:rPr>
        <w:t>о</w:t>
      </w:r>
      <w:r w:rsidR="00A31E33" w:rsidRPr="00E00CEB">
        <w:rPr>
          <w:b w:val="0"/>
          <w:iCs/>
          <w:sz w:val="20"/>
        </w:rPr>
        <w:t xml:space="preserve">сти, принятой в соответствии с общим определением. Однако вероятность </w:t>
      </w:r>
      <w:r w:rsidR="00A31E33" w:rsidRPr="00E00CEB">
        <w:rPr>
          <w:rFonts w:eastAsia="MS Mincho"/>
          <w:b w:val="0"/>
          <w:bCs w:val="0"/>
          <w:i/>
          <w:iCs/>
          <w:color w:val="auto"/>
          <w:sz w:val="20"/>
          <w:lang w:val="en-GB" w:eastAsia="ja-JP"/>
        </w:rPr>
        <w:sym w:font="Symbol" w:char="F062"/>
      </w:r>
      <w:r w:rsidR="00A31E33" w:rsidRPr="00E00CEB">
        <w:rPr>
          <w:b w:val="0"/>
          <w:iCs/>
          <w:sz w:val="20"/>
        </w:rPr>
        <w:t xml:space="preserve"> </w:t>
      </w:r>
      <w:r w:rsidR="00AB5E7A" w:rsidRPr="00E00CEB">
        <w:rPr>
          <w:b w:val="0"/>
          <w:iCs/>
          <w:sz w:val="20"/>
        </w:rPr>
        <w:t>может отличаться от и</w:t>
      </w:r>
      <w:r w:rsidR="00AB5E7A" w:rsidRPr="00E00CEB">
        <w:rPr>
          <w:b w:val="0"/>
          <w:iCs/>
          <w:sz w:val="20"/>
        </w:rPr>
        <w:t>с</w:t>
      </w:r>
      <w:r w:rsidR="00AB5E7A" w:rsidRPr="00E00CEB">
        <w:rPr>
          <w:b w:val="0"/>
          <w:iCs/>
          <w:sz w:val="20"/>
        </w:rPr>
        <w:t xml:space="preserve">ходной вероятности </w:t>
      </w:r>
      <w:r w:rsidR="00AB5E7A" w:rsidRPr="00E00CEB">
        <w:rPr>
          <w:rFonts w:eastAsia="MS Mincho"/>
          <w:b w:val="0"/>
          <w:bCs w:val="0"/>
          <w:i/>
          <w:iCs/>
          <w:color w:val="auto"/>
          <w:sz w:val="20"/>
          <w:lang w:val="en-GB" w:eastAsia="ja-JP"/>
        </w:rPr>
        <w:sym w:font="Symbol" w:char="F062"/>
      </w:r>
      <w:r w:rsidR="00AB5E7A" w:rsidRPr="00E00CEB">
        <w:rPr>
          <w:rFonts w:eastAsia="MS Mincho"/>
          <w:b w:val="0"/>
          <w:bCs w:val="0"/>
          <w:iCs/>
          <w:color w:val="auto"/>
          <w:sz w:val="20"/>
          <w:lang w:eastAsia="ja-JP"/>
        </w:rPr>
        <w:t xml:space="preserve">. </w:t>
      </w:r>
      <w:r w:rsidR="0078574A" w:rsidRPr="00E00CEB">
        <w:rPr>
          <w:rFonts w:eastAsia="MS Mincho"/>
          <w:b w:val="0"/>
          <w:bCs w:val="0"/>
          <w:iCs/>
          <w:color w:val="auto"/>
          <w:sz w:val="20"/>
          <w:lang w:eastAsia="ja-JP"/>
        </w:rPr>
        <w:t xml:space="preserve">Для выполнения этих вычислений не требуется </w:t>
      </w:r>
      <w:r w:rsidR="00057124" w:rsidRPr="00E00CEB">
        <w:rPr>
          <w:rFonts w:eastAsia="MS Mincho"/>
          <w:b w:val="0"/>
          <w:bCs w:val="0"/>
          <w:iCs/>
          <w:color w:val="auto"/>
          <w:sz w:val="20"/>
          <w:lang w:eastAsia="ja-JP"/>
        </w:rPr>
        <w:t>построение</w:t>
      </w:r>
      <w:r w:rsidR="0078574A" w:rsidRPr="00E00CEB">
        <w:rPr>
          <w:rFonts w:eastAsia="MS Mincho"/>
          <w:b w:val="0"/>
          <w:bCs w:val="0"/>
          <w:iCs/>
          <w:color w:val="auto"/>
          <w:sz w:val="20"/>
          <w:lang w:eastAsia="ja-JP"/>
        </w:rPr>
        <w:t xml:space="preserve"> п</w:t>
      </w:r>
      <w:r w:rsidR="00AB5E7A" w:rsidRPr="00E00CEB">
        <w:rPr>
          <w:rFonts w:eastAsia="MS Mincho"/>
          <w:b w:val="0"/>
          <w:bCs w:val="0"/>
          <w:iCs/>
          <w:color w:val="auto"/>
          <w:sz w:val="20"/>
          <w:lang w:eastAsia="ja-JP"/>
        </w:rPr>
        <w:t>олн</w:t>
      </w:r>
      <w:r w:rsidR="008B47FB" w:rsidRPr="00E00CEB">
        <w:rPr>
          <w:rFonts w:eastAsia="MS Mincho"/>
          <w:b w:val="0"/>
          <w:bCs w:val="0"/>
          <w:iCs/>
          <w:color w:val="auto"/>
          <w:sz w:val="20"/>
          <w:lang w:eastAsia="ja-JP"/>
        </w:rPr>
        <w:t>ого</w:t>
      </w:r>
      <w:r w:rsidR="00AB5E7A" w:rsidRPr="00E00CEB">
        <w:rPr>
          <w:rFonts w:eastAsia="MS Mincho"/>
          <w:b w:val="0"/>
          <w:bCs w:val="0"/>
          <w:iCs/>
          <w:color w:val="auto"/>
          <w:sz w:val="20"/>
          <w:lang w:eastAsia="ja-JP"/>
        </w:rPr>
        <w:t xml:space="preserve"> профил</w:t>
      </w:r>
      <w:r w:rsidR="008B47FB" w:rsidRPr="00E00CEB">
        <w:rPr>
          <w:rFonts w:eastAsia="MS Mincho"/>
          <w:b w:val="0"/>
          <w:bCs w:val="0"/>
          <w:iCs/>
          <w:color w:val="auto"/>
          <w:sz w:val="20"/>
          <w:lang w:eastAsia="ja-JP"/>
        </w:rPr>
        <w:t>я</w:t>
      </w:r>
      <w:r w:rsidR="00AB5E7A" w:rsidRPr="00E00CEB">
        <w:rPr>
          <w:rFonts w:eastAsia="MS Mincho"/>
          <w:b w:val="0"/>
          <w:bCs w:val="0"/>
          <w:iCs/>
          <w:color w:val="auto"/>
          <w:sz w:val="20"/>
          <w:lang w:eastAsia="ja-JP"/>
        </w:rPr>
        <w:t xml:space="preserve"> прецизионности </w:t>
      </w:r>
      <w:r w:rsidR="0078574A" w:rsidRPr="00E00CEB">
        <w:rPr>
          <w:rFonts w:eastAsia="MS Mincho"/>
          <w:b w:val="0"/>
          <w:bCs w:val="0"/>
          <w:i/>
          <w:color w:val="auto"/>
          <w:sz w:val="20"/>
          <w:lang w:val="en-GB" w:eastAsia="ja-JP"/>
        </w:rPr>
        <w:sym w:font="Symbol" w:char="F073"/>
      </w:r>
      <w:r w:rsidR="0078574A" w:rsidRPr="00E00CEB">
        <w:rPr>
          <w:rFonts w:ascii="Times New Roman" w:eastAsia="MS Mincho" w:hAnsi="Times New Roman" w:cs="Times New Roman"/>
          <w:b w:val="0"/>
          <w:bCs w:val="0"/>
          <w:i/>
          <w:color w:val="auto"/>
          <w:position w:val="-6"/>
          <w:sz w:val="20"/>
          <w:lang w:val="en-GB" w:eastAsia="ja-JP"/>
        </w:rPr>
        <w:t>X</w:t>
      </w:r>
      <w:r w:rsidR="0078574A" w:rsidRPr="00E00CEB">
        <w:rPr>
          <w:rFonts w:eastAsia="MS Mincho" w:cs="Times New Roman"/>
          <w:b w:val="0"/>
          <w:bCs w:val="0"/>
          <w:color w:val="auto"/>
          <w:sz w:val="20"/>
          <w:lang w:eastAsia="ja-JP"/>
        </w:rPr>
        <w:t>(</w:t>
      </w:r>
      <w:r w:rsidR="0078574A" w:rsidRPr="00E00CEB">
        <w:rPr>
          <w:rFonts w:ascii="Times New Roman" w:eastAsia="MS Mincho" w:hAnsi="Times New Roman" w:cs="Times New Roman"/>
          <w:b w:val="0"/>
          <w:bCs w:val="0"/>
          <w:i/>
          <w:iCs/>
          <w:color w:val="auto"/>
          <w:sz w:val="20"/>
          <w:lang w:val="en-GB" w:eastAsia="ja-JP"/>
        </w:rPr>
        <w:t>X</w:t>
      </w:r>
      <w:r w:rsidR="0078574A" w:rsidRPr="00E00CEB">
        <w:rPr>
          <w:rFonts w:eastAsia="MS Mincho" w:cs="Times New Roman"/>
          <w:b w:val="0"/>
          <w:bCs w:val="0"/>
          <w:color w:val="auto"/>
          <w:sz w:val="20"/>
          <w:lang w:eastAsia="ja-JP"/>
        </w:rPr>
        <w:t xml:space="preserve">). </w:t>
      </w:r>
    </w:p>
    <w:p w14:paraId="51806C57" w14:textId="03FE3506" w:rsidR="00785989" w:rsidRPr="00E00CEB" w:rsidRDefault="003A6ABA" w:rsidP="007120FF">
      <w:pPr>
        <w:pStyle w:val="Note"/>
        <w:spacing w:before="40" w:after="80" w:line="210" w:lineRule="exact"/>
        <w:ind w:firstLine="425"/>
        <w:rPr>
          <w:lang w:val="ru-RU"/>
        </w:rPr>
      </w:pPr>
      <w:r w:rsidRPr="00E00CEB">
        <w:rPr>
          <w:spacing w:val="40"/>
          <w:szCs w:val="18"/>
          <w:lang w:val="ru-RU"/>
        </w:rPr>
        <w:t>Примечание</w:t>
      </w:r>
      <w:r w:rsidRPr="00E00CEB">
        <w:rPr>
          <w:szCs w:val="18"/>
          <w:lang w:val="ru-RU"/>
        </w:rPr>
        <w:t xml:space="preserve"> </w:t>
      </w:r>
      <w:r w:rsidRPr="00E00CEB">
        <w:rPr>
          <w:szCs w:val="18"/>
        </w:rPr>
        <w:sym w:font="Symbol" w:char="F02D"/>
      </w:r>
      <w:r w:rsidR="00E27F73" w:rsidRPr="00E00CEB">
        <w:rPr>
          <w:szCs w:val="18"/>
          <w:lang w:val="ru-RU"/>
        </w:rPr>
        <w:t xml:space="preserve"> В случае предположения о том, что </w:t>
      </w:r>
      <w:r w:rsidR="00785989" w:rsidRPr="00E00CEB">
        <w:rPr>
          <w:rFonts w:cs="Arial"/>
          <w:i/>
        </w:rPr>
        <w:sym w:font="Symbol" w:char="F073"/>
      </w:r>
      <w:r w:rsidR="00785989" w:rsidRPr="00E00CEB">
        <w:rPr>
          <w:i/>
          <w:position w:val="-6"/>
          <w:sz w:val="14"/>
          <w:szCs w:val="14"/>
        </w:rPr>
        <w:t>X</w:t>
      </w:r>
      <w:r w:rsidR="00785989" w:rsidRPr="00E00CEB">
        <w:rPr>
          <w:lang w:val="ru-RU"/>
        </w:rPr>
        <w:t>(</w:t>
      </w:r>
      <w:r w:rsidR="00785989" w:rsidRPr="00E00CEB">
        <w:rPr>
          <w:i/>
          <w:iCs/>
        </w:rPr>
        <w:t>X</w:t>
      </w:r>
      <w:r w:rsidR="00785989" w:rsidRPr="00E00CEB">
        <w:rPr>
          <w:lang w:val="ru-RU"/>
        </w:rPr>
        <w:t>) является постоянной величиной (</w:t>
      </w:r>
      <w:r w:rsidR="00785989" w:rsidRPr="00E00CEB">
        <w:rPr>
          <w:rFonts w:cs="Arial"/>
          <w:i/>
        </w:rPr>
        <w:sym w:font="Symbol" w:char="F073"/>
      </w:r>
      <w:r w:rsidR="00785989" w:rsidRPr="00E00CEB">
        <w:rPr>
          <w:i/>
          <w:position w:val="-6"/>
          <w:sz w:val="14"/>
          <w:szCs w:val="14"/>
        </w:rPr>
        <w:t>X</w:t>
      </w:r>
      <w:r w:rsidR="00785989" w:rsidRPr="00E00CEB">
        <w:rPr>
          <w:lang w:val="ru-RU"/>
        </w:rPr>
        <w:t>(</w:t>
      </w:r>
      <w:r w:rsidR="00785989" w:rsidRPr="00E00CEB">
        <w:rPr>
          <w:i/>
          <w:iCs/>
        </w:rPr>
        <w:t>X</w:t>
      </w:r>
      <w:r w:rsidR="00785989" w:rsidRPr="00E00CEB">
        <w:rPr>
          <w:lang w:val="ru-RU"/>
        </w:rPr>
        <w:t>)</w:t>
      </w:r>
      <w:r w:rsidR="00785989" w:rsidRPr="00E00CEB">
        <w:rPr>
          <w:rFonts w:cs="Arial"/>
        </w:rPr>
        <w:t> </w:t>
      </w:r>
      <w:r w:rsidR="00785989" w:rsidRPr="00E00CEB">
        <w:sym w:font="Symbol" w:char="F03D"/>
      </w:r>
      <w:r w:rsidR="00785989" w:rsidRPr="00E00CEB">
        <w:rPr>
          <w:rFonts w:cs="Arial"/>
        </w:rPr>
        <w:t> </w:t>
      </w:r>
      <w:r w:rsidR="00785989" w:rsidRPr="00E00CEB">
        <w:rPr>
          <w:rFonts w:cs="Arial"/>
          <w:i/>
        </w:rPr>
        <w:sym w:font="Symbol" w:char="F073"/>
      </w:r>
      <w:r w:rsidR="00785989" w:rsidRPr="00E00CEB">
        <w:rPr>
          <w:i/>
          <w:iCs/>
          <w:position w:val="-6"/>
          <w:sz w:val="14"/>
          <w:szCs w:val="14"/>
        </w:rPr>
        <w:t>X</w:t>
      </w:r>
      <w:r w:rsidR="00785989" w:rsidRPr="00E00CEB">
        <w:rPr>
          <w:lang w:val="ru-RU"/>
        </w:rPr>
        <w:t xml:space="preserve">) и </w:t>
      </w:r>
      <w:r w:rsidR="00785989" w:rsidRPr="00E00CEB">
        <w:rPr>
          <w:i/>
          <w:iCs/>
        </w:rPr>
        <w:t>k</w:t>
      </w:r>
      <w:r w:rsidR="00785989" w:rsidRPr="00E00CEB">
        <w:rPr>
          <w:rFonts w:cs="Arial"/>
          <w:position w:val="-6"/>
          <w:sz w:val="14"/>
          <w:szCs w:val="14"/>
        </w:rPr>
        <w:t>c</w:t>
      </w:r>
      <w:r w:rsidR="00785989" w:rsidRPr="00E00CEB">
        <w:rPr>
          <w:rFonts w:cs="Arial"/>
        </w:rPr>
        <w:t> </w:t>
      </w:r>
      <w:r w:rsidR="00785989" w:rsidRPr="00E00CEB">
        <w:sym w:font="Symbol" w:char="F03D"/>
      </w:r>
      <w:r w:rsidR="00785989" w:rsidRPr="00E00CEB">
        <w:rPr>
          <w:rFonts w:cs="Arial"/>
        </w:rPr>
        <w:t> </w:t>
      </w:r>
      <w:r w:rsidR="00785989" w:rsidRPr="00E00CEB">
        <w:rPr>
          <w:i/>
          <w:iCs/>
        </w:rPr>
        <w:t>k</w:t>
      </w:r>
      <w:r w:rsidR="00785989" w:rsidRPr="00E00CEB">
        <w:rPr>
          <w:rFonts w:cs="Arial"/>
          <w:position w:val="-6"/>
          <w:sz w:val="14"/>
          <w:szCs w:val="14"/>
        </w:rPr>
        <w:t>d</w:t>
      </w:r>
      <w:r w:rsidR="00785989" w:rsidRPr="00E00CEB">
        <w:rPr>
          <w:rFonts w:cs="Arial"/>
        </w:rPr>
        <w:t> </w:t>
      </w:r>
      <w:r w:rsidR="00785989" w:rsidRPr="00E00CEB">
        <w:sym w:font="Symbol" w:char="F03D"/>
      </w:r>
      <w:r w:rsidR="00785989" w:rsidRPr="00E00CEB">
        <w:rPr>
          <w:rFonts w:cs="Arial"/>
        </w:rPr>
        <w:t> </w:t>
      </w:r>
      <w:r w:rsidR="00785989" w:rsidRPr="00E00CEB">
        <w:rPr>
          <w:lang w:val="ru-RU"/>
        </w:rPr>
        <w:t xml:space="preserve">1,65, формулы (4) </w:t>
      </w:r>
      <w:r w:rsidR="00283348" w:rsidRPr="00E00CEB">
        <w:rPr>
          <w:lang w:val="ru-RU"/>
        </w:rPr>
        <w:t>и</w:t>
      </w:r>
      <w:r w:rsidR="00785989" w:rsidRPr="00E00CEB">
        <w:rPr>
          <w:lang w:val="ru-RU"/>
        </w:rPr>
        <w:t xml:space="preserve"> (5) могут быть упрощены до вида </w:t>
      </w:r>
      <w:r w:rsidR="00785989" w:rsidRPr="00E00CEB">
        <w:rPr>
          <w:i/>
          <w:iCs/>
        </w:rPr>
        <w:t>x</w:t>
      </w:r>
      <w:r w:rsidR="00785989" w:rsidRPr="00E00CEB">
        <w:rPr>
          <w:rFonts w:cs="Arial"/>
          <w:position w:val="-6"/>
          <w:sz w:val="14"/>
          <w:szCs w:val="14"/>
        </w:rPr>
        <w:t>c</w:t>
      </w:r>
      <w:r w:rsidR="00785989" w:rsidRPr="00E00CEB">
        <w:rPr>
          <w:rFonts w:cs="Arial"/>
        </w:rPr>
        <w:t> </w:t>
      </w:r>
      <w:r w:rsidR="00785989" w:rsidRPr="00E00CEB">
        <w:sym w:font="Symbol" w:char="F03D"/>
      </w:r>
      <w:r w:rsidR="00785989" w:rsidRPr="00E00CEB">
        <w:rPr>
          <w:rFonts w:cs="Arial"/>
        </w:rPr>
        <w:t> </w:t>
      </w:r>
      <w:r w:rsidR="00785989" w:rsidRPr="00E00CEB">
        <w:rPr>
          <w:lang w:val="ru-RU"/>
        </w:rPr>
        <w:t>1,65</w:t>
      </w:r>
      <w:r w:rsidR="00785989" w:rsidRPr="00E00CEB">
        <w:rPr>
          <w:rFonts w:cs="Arial"/>
          <w:i/>
        </w:rPr>
        <w:sym w:font="Symbol" w:char="F073"/>
      </w:r>
      <w:r w:rsidR="00785989" w:rsidRPr="00E00CEB">
        <w:rPr>
          <w:i/>
          <w:position w:val="-6"/>
          <w:sz w:val="14"/>
          <w:szCs w:val="14"/>
        </w:rPr>
        <w:t>X</w:t>
      </w:r>
      <w:r w:rsidR="00785989" w:rsidRPr="00E00CEB">
        <w:rPr>
          <w:lang w:val="ru-RU"/>
        </w:rPr>
        <w:t xml:space="preserve"> и </w:t>
      </w:r>
      <w:r w:rsidR="00785989" w:rsidRPr="00E00CEB">
        <w:rPr>
          <w:i/>
          <w:iCs/>
        </w:rPr>
        <w:t>x</w:t>
      </w:r>
      <w:r w:rsidR="00785989" w:rsidRPr="00E00CEB">
        <w:rPr>
          <w:rFonts w:cs="Arial"/>
          <w:position w:val="-6"/>
          <w:sz w:val="14"/>
          <w:szCs w:val="14"/>
        </w:rPr>
        <w:t>d</w:t>
      </w:r>
      <w:r w:rsidR="00785989" w:rsidRPr="00E00CEB">
        <w:rPr>
          <w:rFonts w:cs="Arial"/>
        </w:rPr>
        <w:t> </w:t>
      </w:r>
      <w:r w:rsidR="00785989" w:rsidRPr="00E00CEB">
        <w:sym w:font="Symbol" w:char="F03D"/>
      </w:r>
      <w:r w:rsidR="00785989" w:rsidRPr="00E00CEB">
        <w:rPr>
          <w:rFonts w:cs="Arial"/>
        </w:rPr>
        <w:t> </w:t>
      </w:r>
      <w:r w:rsidR="00785989" w:rsidRPr="00E00CEB">
        <w:rPr>
          <w:lang w:val="ru-RU"/>
        </w:rPr>
        <w:t>3,30</w:t>
      </w:r>
      <w:r w:rsidR="00785989" w:rsidRPr="00E00CEB">
        <w:rPr>
          <w:rFonts w:cs="Arial"/>
          <w:i/>
        </w:rPr>
        <w:sym w:font="Symbol" w:char="F073"/>
      </w:r>
      <w:r w:rsidR="00785989" w:rsidRPr="00E00CEB">
        <w:rPr>
          <w:i/>
          <w:position w:val="-6"/>
          <w:sz w:val="14"/>
          <w:szCs w:val="14"/>
        </w:rPr>
        <w:t>X</w:t>
      </w:r>
      <w:r w:rsidR="00785989" w:rsidRPr="00E00CEB">
        <w:rPr>
          <w:lang w:val="ru-RU"/>
        </w:rPr>
        <w:t>.</w:t>
      </w:r>
    </w:p>
    <w:p w14:paraId="5E300574" w14:textId="7B486B3B" w:rsidR="00CB6FD2" w:rsidRPr="00E00CEB" w:rsidRDefault="00485877" w:rsidP="007120FF">
      <w:pPr>
        <w:pStyle w:val="2"/>
      </w:pPr>
      <w:bookmarkStart w:id="22" w:name="_Toc103699086"/>
      <w:r w:rsidRPr="00E00CEB">
        <w:t xml:space="preserve">5.3 </w:t>
      </w:r>
      <w:r w:rsidR="00257BFF" w:rsidRPr="00E00CEB">
        <w:t xml:space="preserve">Вычисления, связанные с вероятностью </w:t>
      </w:r>
      <w:r w:rsidR="00257BFF" w:rsidRPr="00E00CEB">
        <w:rPr>
          <w:b w:val="0"/>
          <w:i/>
          <w:iCs w:val="0"/>
        </w:rPr>
        <w:sym w:font="Symbol" w:char="F062"/>
      </w:r>
      <w:bookmarkEnd w:id="22"/>
    </w:p>
    <w:p w14:paraId="2E460572" w14:textId="02DE18F6" w:rsidR="00A766F2" w:rsidRPr="00E00CEB" w:rsidRDefault="00B07D01" w:rsidP="00A766F2">
      <w:pPr>
        <w:ind w:firstLine="426"/>
        <w:rPr>
          <w:rFonts w:eastAsia="Arial Unicode MS"/>
        </w:rPr>
      </w:pPr>
      <w:r w:rsidRPr="00E00CEB">
        <w:rPr>
          <w:rFonts w:eastAsia="Arial Unicode MS"/>
        </w:rPr>
        <w:t xml:space="preserve">Если в 5.2 вместо </w:t>
      </w:r>
      <w:r w:rsidRPr="00E00CEB">
        <w:rPr>
          <w:rFonts w:eastAsia="Arial Unicode MS"/>
          <w:i/>
        </w:rPr>
        <w:sym w:font="Symbol" w:char="F073"/>
      </w:r>
      <w:r w:rsidRPr="00E00CEB">
        <w:rPr>
          <w:rFonts w:ascii="Times New Roman" w:eastAsia="Arial Unicode MS" w:hAnsi="Times New Roman"/>
          <w:i/>
          <w:position w:val="-6"/>
          <w:sz w:val="16"/>
          <w:szCs w:val="16"/>
          <w:lang w:val="en-US"/>
        </w:rPr>
        <w:t>X</w:t>
      </w:r>
      <w:r w:rsidRPr="00E00CEB">
        <w:rPr>
          <w:rFonts w:eastAsia="Arial Unicode MS"/>
        </w:rPr>
        <w:t xml:space="preserve">(0) используют </w:t>
      </w:r>
      <w:r w:rsidR="00A766F2" w:rsidRPr="00E00CEB">
        <w:rPr>
          <w:rFonts w:eastAsia="Arial Unicode MS"/>
          <w:i/>
        </w:rPr>
        <w:sym w:font="Symbol" w:char="F073"/>
      </w:r>
      <w:r w:rsidR="00A766F2" w:rsidRPr="00E00CEB">
        <w:rPr>
          <w:rFonts w:ascii="Times New Roman" w:eastAsia="Arial Unicode MS" w:hAnsi="Times New Roman"/>
          <w:i/>
          <w:iCs/>
          <w:position w:val="-6"/>
          <w:sz w:val="16"/>
          <w:szCs w:val="16"/>
          <w:lang w:val="en-US"/>
        </w:rPr>
        <w:t>X</w:t>
      </w:r>
      <w:r w:rsidR="00A766F2" w:rsidRPr="00E00CEB">
        <w:rPr>
          <w:rFonts w:eastAsia="Arial Unicode MS"/>
        </w:rPr>
        <w:t>(</w:t>
      </w:r>
      <w:r w:rsidR="00A766F2" w:rsidRPr="00E00CEB">
        <w:rPr>
          <w:rFonts w:ascii="Times New Roman" w:eastAsia="Arial Unicode MS" w:hAnsi="Times New Roman"/>
          <w:i/>
          <w:iCs/>
          <w:lang w:val="en-US"/>
        </w:rPr>
        <w:t>x</w:t>
      </w:r>
      <w:r w:rsidR="00A766F2" w:rsidRPr="00E00CEB">
        <w:rPr>
          <w:rFonts w:eastAsia="Arial Unicode MS"/>
          <w:position w:val="-6"/>
          <w:sz w:val="16"/>
          <w:szCs w:val="13"/>
          <w:lang w:val="en-US"/>
        </w:rPr>
        <w:t>d</w:t>
      </w:r>
      <w:r w:rsidRPr="00E00CEB">
        <w:rPr>
          <w:rFonts w:eastAsia="Arial Unicode MS"/>
        </w:rPr>
        <w:t>)</w:t>
      </w:r>
      <w:r w:rsidR="00A766F2" w:rsidRPr="00E00CEB">
        <w:rPr>
          <w:rFonts w:eastAsia="Arial Unicode MS"/>
        </w:rPr>
        <w:t xml:space="preserve">, </w:t>
      </w:r>
      <w:r w:rsidRPr="00E00CEB">
        <w:rPr>
          <w:rFonts w:eastAsia="Arial Unicode MS" w:cs="Times New Roman"/>
          <w:lang w:eastAsia="ja-JP"/>
        </w:rPr>
        <w:t xml:space="preserve">то формулы для определения </w:t>
      </w:r>
      <w:r w:rsidRPr="00E00CEB">
        <w:rPr>
          <w:rFonts w:ascii="Times New Roman" w:eastAsia="Arial Unicode MS" w:hAnsi="Times New Roman" w:cs="Times New Roman"/>
          <w:i/>
          <w:iCs/>
          <w:lang w:val="en-GB" w:eastAsia="ja-JP"/>
        </w:rPr>
        <w:t>x</w:t>
      </w:r>
      <w:r w:rsidRPr="00E00CEB">
        <w:rPr>
          <w:rFonts w:eastAsia="Arial Unicode MS"/>
          <w:position w:val="-6"/>
          <w:sz w:val="16"/>
          <w:lang w:val="en-GB" w:eastAsia="ja-JP"/>
        </w:rPr>
        <w:t>c</w:t>
      </w:r>
      <w:r w:rsidRPr="00E00CEB">
        <w:rPr>
          <w:rFonts w:eastAsia="Arial Unicode MS" w:cs="Times New Roman"/>
          <w:lang w:eastAsia="ja-JP"/>
        </w:rPr>
        <w:t xml:space="preserve"> </w:t>
      </w:r>
      <w:r w:rsidR="00685393" w:rsidRPr="00E00CEB">
        <w:rPr>
          <w:rFonts w:eastAsia="Arial Unicode MS" w:cs="Times New Roman"/>
          <w:lang w:eastAsia="ja-JP"/>
        </w:rPr>
        <w:t>и</w:t>
      </w:r>
      <w:r w:rsidRPr="00E00CEB">
        <w:rPr>
          <w:rFonts w:eastAsia="Arial Unicode MS" w:cs="Times New Roman"/>
          <w:lang w:eastAsia="ja-JP"/>
        </w:rPr>
        <w:t xml:space="preserve"> </w:t>
      </w:r>
      <w:r w:rsidRPr="00E00CEB">
        <w:rPr>
          <w:rFonts w:ascii="Times New Roman" w:eastAsia="Arial Unicode MS" w:hAnsi="Times New Roman" w:cs="Times New Roman"/>
          <w:i/>
          <w:iCs/>
          <w:lang w:val="en-GB" w:eastAsia="ja-JP"/>
        </w:rPr>
        <w:t>x</w:t>
      </w:r>
      <w:r w:rsidRPr="00E00CEB">
        <w:rPr>
          <w:rFonts w:eastAsia="Arial Unicode MS"/>
          <w:position w:val="-6"/>
          <w:sz w:val="16"/>
          <w:lang w:val="en-GB" w:eastAsia="ja-JP"/>
        </w:rPr>
        <w:t>d</w:t>
      </w:r>
      <w:r w:rsidRPr="00E00CEB">
        <w:rPr>
          <w:rFonts w:eastAsia="Arial Unicode MS" w:cs="Times New Roman"/>
          <w:lang w:eastAsia="ja-JP"/>
        </w:rPr>
        <w:t xml:space="preserve"> принимают вид</w:t>
      </w:r>
    </w:p>
    <w:p w14:paraId="4F4B9FE2" w14:textId="4905E791" w:rsidR="00A766F2" w:rsidRPr="00E00CEB" w:rsidRDefault="00A766F2" w:rsidP="00BB0454">
      <w:pPr>
        <w:pStyle w:val="Formula"/>
        <w:spacing w:before="80" w:after="80"/>
        <w:ind w:firstLine="3708"/>
        <w:rPr>
          <w:rFonts w:eastAsia="Arial Unicode MS"/>
          <w:lang w:val="ru-RU"/>
        </w:rPr>
      </w:pPr>
      <w:proofErr w:type="gramStart"/>
      <w:r w:rsidRPr="00E00CEB">
        <w:rPr>
          <w:rFonts w:ascii="Times New Roman" w:eastAsia="Arial Unicode MS" w:hAnsi="Times New Roman"/>
          <w:i/>
          <w:iCs/>
        </w:rPr>
        <w:t>x</w:t>
      </w:r>
      <w:r w:rsidRPr="00E00CEB">
        <w:rPr>
          <w:rFonts w:eastAsia="Arial Unicode MS" w:cs="Arial"/>
          <w:position w:val="-6"/>
          <w:sz w:val="16"/>
        </w:rPr>
        <w:t>c</w:t>
      </w:r>
      <w:proofErr w:type="gramEnd"/>
      <w:r w:rsidRPr="00E00CEB">
        <w:rPr>
          <w:rFonts w:eastAsia="Arial Unicode MS"/>
        </w:rPr>
        <w:t> </w:t>
      </w:r>
      <w:r w:rsidRPr="00E00CEB">
        <w:sym w:font="Symbol" w:char="F03D"/>
      </w:r>
      <w:r w:rsidRPr="00E00CEB">
        <w:rPr>
          <w:rFonts w:eastAsia="Arial Unicode MS"/>
        </w:rPr>
        <w:t> </w:t>
      </w:r>
      <w:r w:rsidRPr="00E00CEB">
        <w:rPr>
          <w:rFonts w:ascii="Times New Roman" w:eastAsia="Arial Unicode MS" w:hAnsi="Times New Roman"/>
          <w:i/>
          <w:iCs/>
        </w:rPr>
        <w:t>k</w:t>
      </w:r>
      <w:r w:rsidRPr="00E00CEB">
        <w:rPr>
          <w:rFonts w:eastAsia="Arial Unicode MS" w:cs="Arial"/>
          <w:position w:val="-6"/>
          <w:sz w:val="16"/>
        </w:rPr>
        <w:t>c</w:t>
      </w:r>
      <w:r w:rsidRPr="00E00CEB">
        <w:rPr>
          <w:rFonts w:eastAsia="Arial Unicode MS" w:cs="Arial"/>
          <w:i/>
        </w:rPr>
        <w:sym w:font="Symbol" w:char="F073"/>
      </w:r>
      <w:r w:rsidRPr="00E00CEB">
        <w:rPr>
          <w:rFonts w:ascii="Times New Roman" w:eastAsia="Arial Unicode MS" w:hAnsi="Times New Roman"/>
          <w:i/>
          <w:position w:val="-6"/>
          <w:sz w:val="16"/>
          <w:szCs w:val="16"/>
        </w:rPr>
        <w:t>X</w:t>
      </w:r>
      <w:r w:rsidRPr="00E00CEB">
        <w:rPr>
          <w:rFonts w:eastAsia="Arial Unicode MS"/>
          <w:lang w:val="ru-RU"/>
        </w:rPr>
        <w:t>(</w:t>
      </w:r>
      <w:r w:rsidRPr="00E00CEB">
        <w:rPr>
          <w:rFonts w:ascii="Times New Roman" w:eastAsia="Arial Unicode MS" w:hAnsi="Times New Roman"/>
          <w:i/>
          <w:iCs/>
        </w:rPr>
        <w:t>x</w:t>
      </w:r>
      <w:r w:rsidRPr="00E00CEB">
        <w:rPr>
          <w:rFonts w:eastAsia="Arial Unicode MS" w:cs="Arial"/>
          <w:position w:val="-6"/>
          <w:sz w:val="16"/>
        </w:rPr>
        <w:t>d</w:t>
      </w:r>
      <w:r w:rsidRPr="00E00CEB">
        <w:rPr>
          <w:rFonts w:eastAsia="Arial Unicode MS"/>
          <w:lang w:val="ru-RU"/>
        </w:rPr>
        <w:t>)</w:t>
      </w:r>
      <w:r w:rsidR="00B339E8" w:rsidRPr="00E00CEB">
        <w:rPr>
          <w:rFonts w:eastAsia="Arial Unicode MS"/>
          <w:lang w:val="ru-RU"/>
        </w:rPr>
        <w:t>,</w:t>
      </w:r>
      <w:r w:rsidRPr="00E00CEB">
        <w:rPr>
          <w:rFonts w:eastAsia="Arial Unicode MS"/>
          <w:lang w:val="ru-RU"/>
        </w:rPr>
        <w:tab/>
        <w:t>(6)</w:t>
      </w:r>
    </w:p>
    <w:p w14:paraId="23418728" w14:textId="03A68951" w:rsidR="00A766F2" w:rsidRPr="00E00CEB" w:rsidRDefault="00A766F2" w:rsidP="00BB0454">
      <w:pPr>
        <w:pStyle w:val="Formula"/>
        <w:spacing w:before="80" w:after="80"/>
        <w:ind w:firstLine="3425"/>
        <w:rPr>
          <w:rFonts w:eastAsia="Arial Unicode MS"/>
          <w:lang w:val="ru-RU"/>
        </w:rPr>
      </w:pPr>
      <w:proofErr w:type="gramStart"/>
      <w:r w:rsidRPr="00E00CEB">
        <w:rPr>
          <w:rFonts w:ascii="Times New Roman" w:eastAsia="Arial Unicode MS" w:hAnsi="Times New Roman"/>
          <w:i/>
          <w:iCs/>
        </w:rPr>
        <w:t>x</w:t>
      </w:r>
      <w:r w:rsidRPr="00E00CEB">
        <w:rPr>
          <w:rFonts w:eastAsia="Arial Unicode MS" w:cs="Arial"/>
          <w:position w:val="-6"/>
          <w:sz w:val="16"/>
        </w:rPr>
        <w:t>d</w:t>
      </w:r>
      <w:proofErr w:type="gramEnd"/>
      <w:r w:rsidRPr="00E00CEB">
        <w:rPr>
          <w:rFonts w:eastAsia="Arial Unicode MS"/>
        </w:rPr>
        <w:t> </w:t>
      </w:r>
      <w:r w:rsidRPr="00E00CEB">
        <w:sym w:font="Symbol" w:char="F03D"/>
      </w:r>
      <w:r w:rsidRPr="00E00CEB">
        <w:rPr>
          <w:rFonts w:eastAsia="Arial Unicode MS"/>
        </w:rPr>
        <w:t> </w:t>
      </w:r>
      <w:r w:rsidRPr="00E00CEB">
        <w:rPr>
          <w:rFonts w:eastAsia="Arial Unicode MS"/>
          <w:lang w:val="ru-RU"/>
        </w:rPr>
        <w:t>(</w:t>
      </w:r>
      <w:r w:rsidRPr="00E00CEB">
        <w:rPr>
          <w:rFonts w:ascii="Times New Roman" w:eastAsia="Arial Unicode MS" w:hAnsi="Times New Roman"/>
          <w:i/>
          <w:iCs/>
        </w:rPr>
        <w:t>k</w:t>
      </w:r>
      <w:r w:rsidRPr="00E00CEB">
        <w:rPr>
          <w:rFonts w:eastAsia="Arial Unicode MS" w:cs="Arial"/>
          <w:position w:val="-6"/>
          <w:sz w:val="16"/>
        </w:rPr>
        <w:t>c</w:t>
      </w:r>
      <w:r w:rsidRPr="00E00CEB">
        <w:rPr>
          <w:rFonts w:eastAsia="Arial Unicode MS"/>
        </w:rPr>
        <w:t> </w:t>
      </w:r>
      <w:r w:rsidRPr="00E00CEB">
        <w:rPr>
          <w:rFonts w:eastAsia="Arial Unicode MS"/>
        </w:rPr>
        <w:sym w:font="Symbol" w:char="F02B"/>
      </w:r>
      <w:r w:rsidRPr="00E00CEB">
        <w:rPr>
          <w:rFonts w:eastAsia="Arial Unicode MS"/>
        </w:rPr>
        <w:t> </w:t>
      </w:r>
      <w:r w:rsidRPr="00E00CEB">
        <w:rPr>
          <w:rFonts w:ascii="Times New Roman" w:eastAsia="Arial Unicode MS" w:hAnsi="Times New Roman"/>
          <w:i/>
          <w:iCs/>
        </w:rPr>
        <w:t>k</w:t>
      </w:r>
      <w:r w:rsidRPr="00E00CEB">
        <w:rPr>
          <w:rFonts w:eastAsia="Arial Unicode MS" w:cs="Arial"/>
          <w:position w:val="-6"/>
          <w:sz w:val="16"/>
        </w:rPr>
        <w:t>d</w:t>
      </w:r>
      <w:r w:rsidRPr="00E00CEB">
        <w:rPr>
          <w:rFonts w:eastAsia="Arial Unicode MS"/>
          <w:lang w:val="ru-RU"/>
        </w:rPr>
        <w:t>)</w:t>
      </w:r>
      <w:r w:rsidRPr="00E00CEB">
        <w:rPr>
          <w:rFonts w:eastAsia="Arial Unicode MS" w:cs="Arial"/>
          <w:i/>
        </w:rPr>
        <w:sym w:font="Symbol" w:char="F073"/>
      </w:r>
      <w:r w:rsidRPr="00E00CEB">
        <w:rPr>
          <w:rFonts w:ascii="Times New Roman" w:eastAsia="Arial Unicode MS" w:hAnsi="Times New Roman"/>
          <w:i/>
          <w:position w:val="-6"/>
          <w:sz w:val="16"/>
          <w:szCs w:val="16"/>
        </w:rPr>
        <w:t>X</w:t>
      </w:r>
      <w:r w:rsidRPr="00E00CEB">
        <w:rPr>
          <w:rFonts w:eastAsia="Arial Unicode MS"/>
          <w:lang w:val="ru-RU"/>
        </w:rPr>
        <w:t>(</w:t>
      </w:r>
      <w:r w:rsidRPr="00E00CEB">
        <w:rPr>
          <w:rFonts w:ascii="Times New Roman" w:eastAsia="Arial Unicode MS" w:hAnsi="Times New Roman"/>
          <w:i/>
          <w:iCs/>
        </w:rPr>
        <w:t>x</w:t>
      </w:r>
      <w:r w:rsidRPr="00E00CEB">
        <w:rPr>
          <w:rFonts w:eastAsia="Arial Unicode MS" w:cs="Arial"/>
          <w:position w:val="-6"/>
          <w:sz w:val="16"/>
        </w:rPr>
        <w:t>d</w:t>
      </w:r>
      <w:r w:rsidRPr="00E00CEB">
        <w:rPr>
          <w:rFonts w:eastAsia="Arial Unicode MS"/>
          <w:lang w:val="ru-RU"/>
        </w:rPr>
        <w:t>)</w:t>
      </w:r>
      <w:r w:rsidR="00B339E8" w:rsidRPr="00E00CEB">
        <w:rPr>
          <w:rFonts w:eastAsia="Arial Unicode MS"/>
          <w:lang w:val="ru-RU"/>
        </w:rPr>
        <w:t>.</w:t>
      </w:r>
      <w:r w:rsidRPr="00E00CEB">
        <w:rPr>
          <w:rFonts w:eastAsia="Arial Unicode MS"/>
          <w:lang w:val="ru-RU"/>
        </w:rPr>
        <w:tab/>
        <w:t>(7)</w:t>
      </w:r>
    </w:p>
    <w:p w14:paraId="1157C4FB" w14:textId="701BB23D" w:rsidR="00A766F2" w:rsidRPr="00E00CEB" w:rsidRDefault="00DD4875" w:rsidP="008508B7">
      <w:pPr>
        <w:pStyle w:val="11"/>
        <w:spacing w:after="0"/>
        <w:ind w:firstLine="426"/>
        <w:jc w:val="both"/>
        <w:rPr>
          <w:b w:val="0"/>
          <w:bCs w:val="0"/>
          <w:sz w:val="20"/>
        </w:rPr>
      </w:pPr>
      <w:r w:rsidRPr="00E00CEB">
        <w:rPr>
          <w:b w:val="0"/>
          <w:sz w:val="20"/>
        </w:rPr>
        <w:t xml:space="preserve">В этом случае вероятность </w:t>
      </w:r>
      <w:r w:rsidRPr="00E00CEB">
        <w:rPr>
          <w:rFonts w:eastAsia="MS Mincho"/>
          <w:b w:val="0"/>
          <w:bCs w:val="0"/>
          <w:i/>
          <w:iCs/>
          <w:color w:val="auto"/>
          <w:sz w:val="20"/>
          <w:lang w:val="en-GB" w:eastAsia="ja-JP"/>
        </w:rPr>
        <w:sym w:font="Symbol" w:char="F062"/>
      </w:r>
      <w:r w:rsidRPr="00E00CEB">
        <w:rPr>
          <w:b w:val="0"/>
          <w:i/>
          <w:iCs/>
          <w:sz w:val="20"/>
        </w:rPr>
        <w:t xml:space="preserve"> </w:t>
      </w:r>
      <w:r w:rsidRPr="00E00CEB">
        <w:rPr>
          <w:b w:val="0"/>
          <w:iCs/>
          <w:sz w:val="20"/>
        </w:rPr>
        <w:t xml:space="preserve">равна вероятности, принятой в соответствии с общим определением, но вероятность </w:t>
      </w:r>
      <w:r w:rsidR="0019186A" w:rsidRPr="00E00CEB">
        <w:rPr>
          <w:b w:val="0"/>
          <w:i/>
          <w:iCs/>
          <w:sz w:val="20"/>
        </w:rPr>
        <w:sym w:font="Symbol" w:char="F061"/>
      </w:r>
      <w:r w:rsidRPr="00E00CEB">
        <w:rPr>
          <w:b w:val="0"/>
          <w:iCs/>
          <w:sz w:val="20"/>
        </w:rPr>
        <w:t xml:space="preserve"> может отличаться от исходной вероятности </w:t>
      </w:r>
      <w:r w:rsidR="0019186A" w:rsidRPr="00E00CEB">
        <w:rPr>
          <w:b w:val="0"/>
          <w:i/>
          <w:iCs/>
          <w:sz w:val="20"/>
        </w:rPr>
        <w:sym w:font="Symbol" w:char="F061"/>
      </w:r>
      <w:r w:rsidRPr="00E00CEB">
        <w:rPr>
          <w:rFonts w:eastAsia="MS Mincho"/>
          <w:b w:val="0"/>
          <w:bCs w:val="0"/>
          <w:iCs/>
          <w:color w:val="auto"/>
          <w:sz w:val="20"/>
          <w:lang w:eastAsia="ja-JP"/>
        </w:rPr>
        <w:t>.</w:t>
      </w:r>
    </w:p>
    <w:p w14:paraId="1B4BE3F8" w14:textId="2FB9A8E0" w:rsidR="00214E61" w:rsidRPr="00E00CEB" w:rsidRDefault="00214E61" w:rsidP="007120FF">
      <w:pPr>
        <w:pStyle w:val="Note"/>
        <w:spacing w:before="40" w:after="80" w:line="210" w:lineRule="exact"/>
        <w:ind w:firstLine="425"/>
        <w:rPr>
          <w:lang w:val="ru-RU"/>
        </w:rPr>
      </w:pPr>
      <w:r w:rsidRPr="00E00CEB">
        <w:rPr>
          <w:spacing w:val="40"/>
          <w:szCs w:val="18"/>
          <w:lang w:val="ru-RU"/>
        </w:rPr>
        <w:t>Примечание</w:t>
      </w:r>
      <w:r w:rsidRPr="00E00CEB">
        <w:rPr>
          <w:szCs w:val="18"/>
          <w:lang w:val="ru-RU"/>
        </w:rPr>
        <w:t xml:space="preserve"> </w:t>
      </w:r>
      <w:r w:rsidRPr="00E00CEB">
        <w:rPr>
          <w:szCs w:val="18"/>
        </w:rPr>
        <w:sym w:font="Symbol" w:char="F02D"/>
      </w:r>
      <w:r w:rsidRPr="00E00CEB">
        <w:rPr>
          <w:szCs w:val="18"/>
          <w:lang w:val="ru-RU"/>
        </w:rPr>
        <w:t xml:space="preserve"> В случае частного предположения о том, что </w:t>
      </w:r>
      <w:r w:rsidRPr="00E00CEB">
        <w:rPr>
          <w:rFonts w:cs="Arial"/>
          <w:i/>
        </w:rPr>
        <w:sym w:font="Symbol" w:char="F073"/>
      </w:r>
      <w:r w:rsidRPr="00E00CEB">
        <w:rPr>
          <w:i/>
          <w:position w:val="-6"/>
          <w:sz w:val="14"/>
          <w:szCs w:val="14"/>
        </w:rPr>
        <w:t>X</w:t>
      </w:r>
      <w:r w:rsidRPr="00E00CEB">
        <w:rPr>
          <w:lang w:val="ru-RU"/>
        </w:rPr>
        <w:t>(</w:t>
      </w:r>
      <w:r w:rsidRPr="00E00CEB">
        <w:rPr>
          <w:i/>
          <w:iCs/>
        </w:rPr>
        <w:t>X</w:t>
      </w:r>
      <w:r w:rsidRPr="00E00CEB">
        <w:rPr>
          <w:lang w:val="ru-RU"/>
        </w:rPr>
        <w:t>) является постоянной величиной (</w:t>
      </w:r>
      <w:r w:rsidRPr="00E00CEB">
        <w:rPr>
          <w:rFonts w:cs="Arial"/>
          <w:i/>
        </w:rPr>
        <w:sym w:font="Symbol" w:char="F073"/>
      </w:r>
      <w:r w:rsidRPr="00E00CEB">
        <w:rPr>
          <w:i/>
          <w:position w:val="-6"/>
          <w:sz w:val="14"/>
          <w:szCs w:val="14"/>
        </w:rPr>
        <w:t>X</w:t>
      </w:r>
      <w:r w:rsidRPr="00E00CEB">
        <w:rPr>
          <w:lang w:val="ru-RU"/>
        </w:rPr>
        <w:t>(</w:t>
      </w:r>
      <w:r w:rsidRPr="00E00CEB">
        <w:rPr>
          <w:i/>
          <w:iCs/>
        </w:rPr>
        <w:t>X</w:t>
      </w:r>
      <w:r w:rsidRPr="00E00CEB">
        <w:rPr>
          <w:lang w:val="ru-RU"/>
        </w:rPr>
        <w:t>)</w:t>
      </w:r>
      <w:r w:rsidRPr="00E00CEB">
        <w:rPr>
          <w:rFonts w:cs="Arial"/>
        </w:rPr>
        <w:t> </w:t>
      </w:r>
      <w:r w:rsidRPr="00E00CEB">
        <w:sym w:font="Symbol" w:char="F03D"/>
      </w:r>
      <w:r w:rsidRPr="00E00CEB">
        <w:rPr>
          <w:rFonts w:cs="Arial"/>
        </w:rPr>
        <w:t> </w:t>
      </w:r>
      <w:r w:rsidRPr="00E00CEB">
        <w:rPr>
          <w:rFonts w:cs="Arial"/>
          <w:i/>
        </w:rPr>
        <w:sym w:font="Symbol" w:char="F073"/>
      </w:r>
      <w:r w:rsidRPr="00E00CEB">
        <w:rPr>
          <w:i/>
          <w:iCs/>
          <w:position w:val="-6"/>
          <w:sz w:val="14"/>
          <w:szCs w:val="14"/>
        </w:rPr>
        <w:t>X</w:t>
      </w:r>
      <w:r w:rsidRPr="00E00CEB">
        <w:rPr>
          <w:lang w:val="ru-RU"/>
        </w:rPr>
        <w:t xml:space="preserve">) и </w:t>
      </w:r>
      <w:r w:rsidRPr="00E00CEB">
        <w:rPr>
          <w:i/>
          <w:iCs/>
        </w:rPr>
        <w:t>k</w:t>
      </w:r>
      <w:r w:rsidRPr="00E00CEB">
        <w:rPr>
          <w:rFonts w:cs="Arial"/>
          <w:position w:val="-6"/>
          <w:sz w:val="14"/>
          <w:szCs w:val="14"/>
        </w:rPr>
        <w:t>c</w:t>
      </w:r>
      <w:r w:rsidRPr="00E00CEB">
        <w:rPr>
          <w:rFonts w:cs="Arial"/>
        </w:rPr>
        <w:t> </w:t>
      </w:r>
      <w:r w:rsidRPr="00E00CEB">
        <w:sym w:font="Symbol" w:char="F03D"/>
      </w:r>
      <w:r w:rsidRPr="00E00CEB">
        <w:rPr>
          <w:rFonts w:cs="Arial"/>
        </w:rPr>
        <w:t> </w:t>
      </w:r>
      <w:r w:rsidRPr="00E00CEB">
        <w:rPr>
          <w:i/>
          <w:iCs/>
        </w:rPr>
        <w:t>k</w:t>
      </w:r>
      <w:r w:rsidRPr="00E00CEB">
        <w:rPr>
          <w:rFonts w:cs="Arial"/>
          <w:position w:val="-6"/>
          <w:sz w:val="14"/>
          <w:szCs w:val="14"/>
        </w:rPr>
        <w:t>d</w:t>
      </w:r>
      <w:r w:rsidRPr="00E00CEB">
        <w:rPr>
          <w:rFonts w:cs="Arial"/>
        </w:rPr>
        <w:t> </w:t>
      </w:r>
      <w:r w:rsidRPr="00E00CEB">
        <w:sym w:font="Symbol" w:char="F03D"/>
      </w:r>
      <w:r w:rsidRPr="00E00CEB">
        <w:rPr>
          <w:rFonts w:cs="Arial"/>
        </w:rPr>
        <w:t> </w:t>
      </w:r>
      <w:r w:rsidRPr="00E00CEB">
        <w:rPr>
          <w:lang w:val="ru-RU"/>
        </w:rPr>
        <w:t xml:space="preserve">1,65, формулы </w:t>
      </w:r>
      <w:r w:rsidR="00283348" w:rsidRPr="00E00CEB">
        <w:rPr>
          <w:lang w:val="ru-RU"/>
        </w:rPr>
        <w:t>(6</w:t>
      </w:r>
      <w:r w:rsidRPr="00E00CEB">
        <w:rPr>
          <w:lang w:val="ru-RU"/>
        </w:rPr>
        <w:t xml:space="preserve">) </w:t>
      </w:r>
      <w:r w:rsidR="00283348" w:rsidRPr="00E00CEB">
        <w:rPr>
          <w:lang w:val="ru-RU"/>
        </w:rPr>
        <w:t>и</w:t>
      </w:r>
      <w:r w:rsidRPr="00E00CEB">
        <w:rPr>
          <w:lang w:val="ru-RU"/>
        </w:rPr>
        <w:t xml:space="preserve"> (</w:t>
      </w:r>
      <w:r w:rsidR="00283348" w:rsidRPr="00E00CEB">
        <w:rPr>
          <w:lang w:val="ru-RU"/>
        </w:rPr>
        <w:t>7</w:t>
      </w:r>
      <w:r w:rsidRPr="00E00CEB">
        <w:rPr>
          <w:lang w:val="ru-RU"/>
        </w:rPr>
        <w:t xml:space="preserve">) могут быть упрощены до вида </w:t>
      </w:r>
      <w:r w:rsidRPr="00E00CEB">
        <w:rPr>
          <w:i/>
          <w:iCs/>
        </w:rPr>
        <w:t>x</w:t>
      </w:r>
      <w:r w:rsidRPr="00E00CEB">
        <w:rPr>
          <w:rFonts w:cs="Arial"/>
          <w:position w:val="-6"/>
          <w:sz w:val="14"/>
          <w:szCs w:val="14"/>
        </w:rPr>
        <w:t>c</w:t>
      </w:r>
      <w:r w:rsidRPr="00E00CEB">
        <w:rPr>
          <w:rFonts w:cs="Arial"/>
        </w:rPr>
        <w:t> </w:t>
      </w:r>
      <w:r w:rsidRPr="00E00CEB">
        <w:sym w:font="Symbol" w:char="F03D"/>
      </w:r>
      <w:r w:rsidRPr="00E00CEB">
        <w:rPr>
          <w:rFonts w:cs="Arial"/>
        </w:rPr>
        <w:t> </w:t>
      </w:r>
      <w:r w:rsidRPr="00E00CEB">
        <w:rPr>
          <w:lang w:val="ru-RU"/>
        </w:rPr>
        <w:t>1,65</w:t>
      </w:r>
      <w:r w:rsidRPr="00E00CEB">
        <w:rPr>
          <w:rFonts w:cs="Arial"/>
          <w:i/>
        </w:rPr>
        <w:sym w:font="Symbol" w:char="F073"/>
      </w:r>
      <w:r w:rsidRPr="00E00CEB">
        <w:rPr>
          <w:i/>
          <w:position w:val="-6"/>
          <w:sz w:val="14"/>
          <w:szCs w:val="14"/>
        </w:rPr>
        <w:t>X</w:t>
      </w:r>
      <w:r w:rsidRPr="00E00CEB">
        <w:rPr>
          <w:lang w:val="ru-RU"/>
        </w:rPr>
        <w:t xml:space="preserve"> и </w:t>
      </w:r>
      <w:r w:rsidRPr="00E00CEB">
        <w:rPr>
          <w:i/>
          <w:iCs/>
        </w:rPr>
        <w:t>x</w:t>
      </w:r>
      <w:r w:rsidRPr="00E00CEB">
        <w:rPr>
          <w:rFonts w:cs="Arial"/>
          <w:position w:val="-6"/>
          <w:sz w:val="14"/>
          <w:szCs w:val="14"/>
        </w:rPr>
        <w:t>d</w:t>
      </w:r>
      <w:r w:rsidRPr="00E00CEB">
        <w:rPr>
          <w:rFonts w:cs="Arial"/>
        </w:rPr>
        <w:t> </w:t>
      </w:r>
      <w:r w:rsidRPr="00E00CEB">
        <w:sym w:font="Symbol" w:char="F03D"/>
      </w:r>
      <w:r w:rsidRPr="00E00CEB">
        <w:rPr>
          <w:rFonts w:cs="Arial"/>
        </w:rPr>
        <w:t> </w:t>
      </w:r>
      <w:r w:rsidRPr="00E00CEB">
        <w:rPr>
          <w:lang w:val="ru-RU"/>
        </w:rPr>
        <w:t>3,30</w:t>
      </w:r>
      <w:r w:rsidRPr="00E00CEB">
        <w:rPr>
          <w:rFonts w:cs="Arial"/>
          <w:i/>
        </w:rPr>
        <w:sym w:font="Symbol" w:char="F073"/>
      </w:r>
      <w:r w:rsidRPr="00E00CEB">
        <w:rPr>
          <w:i/>
          <w:position w:val="-6"/>
          <w:sz w:val="14"/>
          <w:szCs w:val="14"/>
        </w:rPr>
        <w:t>X</w:t>
      </w:r>
      <w:r w:rsidRPr="00E00CEB">
        <w:rPr>
          <w:lang w:val="ru-RU"/>
        </w:rPr>
        <w:t>.</w:t>
      </w:r>
    </w:p>
    <w:p w14:paraId="4955614B" w14:textId="7CA3FA1A" w:rsidR="00283348" w:rsidRPr="00E00CEB" w:rsidRDefault="00283348" w:rsidP="000758D5">
      <w:pPr>
        <w:pStyle w:val="2"/>
      </w:pPr>
      <w:bookmarkStart w:id="23" w:name="_Toc103699087"/>
      <w:r w:rsidRPr="00E00CEB">
        <w:t>5.4 Дифференциальный метод</w:t>
      </w:r>
      <w:bookmarkEnd w:id="23"/>
    </w:p>
    <w:tbl>
      <w:tblPr>
        <w:tblStyle w:val="afff5"/>
        <w:tblW w:w="10065" w:type="dxa"/>
        <w:tblInd w:w="-157" w:type="dxa"/>
        <w:tblLook w:val="04A0" w:firstRow="1" w:lastRow="0" w:firstColumn="1" w:lastColumn="0" w:noHBand="0" w:noVBand="1"/>
      </w:tblPr>
      <w:tblGrid>
        <w:gridCol w:w="10065"/>
      </w:tblGrid>
      <w:tr w:rsidR="009D5204" w:rsidRPr="00E00CEB" w14:paraId="53D135B5" w14:textId="77777777" w:rsidTr="001171B6">
        <w:tc>
          <w:tcPr>
            <w:tcW w:w="1006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3945923" w14:textId="0BA4EE9E" w:rsidR="009D5204" w:rsidRPr="00E00CEB" w:rsidRDefault="009D5204" w:rsidP="009D5204">
            <w:pPr>
              <w:ind w:left="34" w:firstLine="397"/>
              <w:jc w:val="both"/>
              <w:rPr>
                <w:rFonts w:cs="Times New Roman"/>
              </w:rPr>
            </w:pPr>
            <w:r w:rsidRPr="00E00CEB">
              <w:rPr>
                <w:rFonts w:cs="Times New Roman"/>
              </w:rPr>
              <w:t>Формулы в 5.3 име</w:t>
            </w:r>
            <w:r w:rsidR="000709B7" w:rsidRPr="00E00CEB">
              <w:rPr>
                <w:rFonts w:cs="Times New Roman"/>
              </w:rPr>
              <w:t>ю</w:t>
            </w:r>
            <w:r w:rsidRPr="00E00CEB">
              <w:rPr>
                <w:rFonts w:cs="Times New Roman"/>
              </w:rPr>
              <w:t>т преимущество на практике, если их выразить в виде формулы (1). Форм</w:t>
            </w:r>
            <w:r w:rsidRPr="00E00CEB">
              <w:rPr>
                <w:rFonts w:cs="Times New Roman"/>
              </w:rPr>
              <w:t>у</w:t>
            </w:r>
            <w:r w:rsidRPr="00E00CEB">
              <w:rPr>
                <w:rFonts w:cs="Times New Roman"/>
              </w:rPr>
              <w:t>ла</w:t>
            </w:r>
            <w:r w:rsidR="001171B6" w:rsidRPr="00E00CEB">
              <w:rPr>
                <w:rFonts w:cs="Times New Roman"/>
              </w:rPr>
              <w:t> </w:t>
            </w:r>
            <w:r w:rsidR="006B42EC" w:rsidRPr="00E00CEB">
              <w:rPr>
                <w:rFonts w:cs="Times New Roman"/>
              </w:rPr>
              <w:t>(7) может быть записана в виде</w:t>
            </w:r>
          </w:p>
          <w:p w14:paraId="6D2C33EE" w14:textId="1005BB5E" w:rsidR="009D5204" w:rsidRPr="00E00CEB" w:rsidRDefault="009D5204" w:rsidP="001171B6">
            <w:pPr>
              <w:ind w:left="34" w:firstLine="397"/>
              <w:jc w:val="both"/>
              <w:rPr>
                <w:spacing w:val="40"/>
                <w:sz w:val="18"/>
                <w:szCs w:val="18"/>
              </w:rPr>
            </w:pPr>
            <w:r w:rsidRPr="00E00CEB">
              <w:rPr>
                <w:rFonts w:eastAsia="Microsoft Sans Serif"/>
                <w:b/>
                <w:i/>
                <w:lang w:bidi="ru-RU"/>
              </w:rPr>
              <w:t xml:space="preserve">(Измененная редакция, </w:t>
            </w:r>
            <w:proofErr w:type="spellStart"/>
            <w:r w:rsidR="001171B6" w:rsidRPr="00E00CEB">
              <w:rPr>
                <w:rFonts w:eastAsia="Microsoft Sans Serif"/>
                <w:b/>
                <w:i/>
                <w:lang w:val="en-US" w:bidi="ru-RU"/>
              </w:rPr>
              <w:t>Amd</w:t>
            </w:r>
            <w:proofErr w:type="spellEnd"/>
            <w:r w:rsidRPr="00E00CEB">
              <w:rPr>
                <w:rFonts w:eastAsia="Microsoft Sans Serif"/>
                <w:b/>
                <w:i/>
                <w:lang w:bidi="ru-RU"/>
              </w:rPr>
              <w:t>.1:20</w:t>
            </w:r>
            <w:r w:rsidR="001171B6" w:rsidRPr="00E00CEB">
              <w:rPr>
                <w:rFonts w:eastAsia="Microsoft Sans Serif"/>
                <w:b/>
                <w:i/>
                <w:lang w:bidi="ru-RU"/>
              </w:rPr>
              <w:t>1</w:t>
            </w:r>
            <w:r w:rsidRPr="00E00CEB">
              <w:rPr>
                <w:rFonts w:eastAsia="Microsoft Sans Serif"/>
                <w:b/>
                <w:i/>
                <w:lang w:bidi="ru-RU"/>
              </w:rPr>
              <w:t>7)</w:t>
            </w:r>
          </w:p>
        </w:tc>
      </w:tr>
    </w:tbl>
    <w:p w14:paraId="2004520B" w14:textId="4F926373" w:rsidR="00636A6E" w:rsidRPr="00E00CEB" w:rsidRDefault="00636A6E" w:rsidP="00636A6E">
      <w:pPr>
        <w:pStyle w:val="Formula"/>
        <w:spacing w:before="80" w:after="0" w:line="240" w:lineRule="auto"/>
        <w:ind w:firstLine="3141"/>
        <w:rPr>
          <w:rFonts w:eastAsia="Arial Unicode MS"/>
          <w:lang w:val="ru-RU"/>
        </w:rPr>
      </w:pPr>
      <w:r w:rsidRPr="00E00CEB">
        <w:rPr>
          <w:rFonts w:eastAsia="Arial Unicode MS" w:cs="Arial"/>
          <w:i/>
        </w:rPr>
        <w:sym w:font="Symbol" w:char="F072"/>
      </w:r>
      <w:r w:rsidRPr="00E00CEB">
        <w:rPr>
          <w:rFonts w:ascii="Times New Roman" w:eastAsia="Arial Unicode MS" w:hAnsi="Times New Roman"/>
          <w:i/>
          <w:position w:val="-6"/>
          <w:sz w:val="16"/>
        </w:rPr>
        <w:t>X</w:t>
      </w:r>
      <w:r w:rsidRPr="00E00CEB">
        <w:rPr>
          <w:rFonts w:eastAsia="Arial Unicode MS" w:cs="Arial"/>
          <w:lang w:val="ru-RU"/>
        </w:rPr>
        <w:t>(</w:t>
      </w:r>
      <w:r w:rsidRPr="00E00CEB">
        <w:rPr>
          <w:rFonts w:ascii="Times New Roman" w:eastAsia="Arial Unicode MS" w:hAnsi="Times New Roman"/>
          <w:i/>
          <w:iCs/>
        </w:rPr>
        <w:t>x</w:t>
      </w:r>
      <w:r w:rsidRPr="00E00CEB">
        <w:rPr>
          <w:rFonts w:eastAsia="Arial Unicode MS" w:cs="Arial"/>
          <w:position w:val="-6"/>
          <w:sz w:val="16"/>
        </w:rPr>
        <w:t>d</w:t>
      </w:r>
      <w:r w:rsidRPr="00E00CEB">
        <w:rPr>
          <w:rFonts w:eastAsia="Arial Unicode MS" w:cs="Arial"/>
          <w:lang w:val="ru-RU"/>
        </w:rPr>
        <w:t>)</w:t>
      </w:r>
      <w:r w:rsidRPr="00E00CEB">
        <w:rPr>
          <w:rFonts w:eastAsia="Arial Unicode MS"/>
        </w:rPr>
        <w:t> </w:t>
      </w:r>
      <w:r w:rsidRPr="00E00CEB">
        <w:sym w:font="Symbol" w:char="F03D"/>
      </w:r>
      <w:r w:rsidRPr="00E00CEB">
        <w:rPr>
          <w:rFonts w:eastAsia="Arial Unicode MS"/>
        </w:rPr>
        <w:t> </w:t>
      </w:r>
      <w:r w:rsidRPr="00E00CEB">
        <w:rPr>
          <w:rFonts w:eastAsia="Arial Unicode MS" w:cs="Arial"/>
          <w:i/>
        </w:rPr>
        <w:sym w:font="Symbol" w:char="F073"/>
      </w:r>
      <w:r w:rsidRPr="00E00CEB">
        <w:rPr>
          <w:rFonts w:ascii="Times New Roman" w:eastAsia="Arial Unicode MS" w:hAnsi="Times New Roman"/>
          <w:i/>
          <w:iCs/>
          <w:position w:val="-6"/>
          <w:sz w:val="16"/>
          <w:szCs w:val="16"/>
        </w:rPr>
        <w:t>X</w:t>
      </w:r>
      <w:r w:rsidRPr="00E00CEB">
        <w:rPr>
          <w:rFonts w:eastAsia="Arial Unicode MS"/>
          <w:lang w:val="ru-RU"/>
        </w:rPr>
        <w:t>(</w:t>
      </w:r>
      <w:r w:rsidRPr="00E00CEB">
        <w:rPr>
          <w:rFonts w:ascii="Times New Roman" w:eastAsia="Arial Unicode MS" w:hAnsi="Times New Roman"/>
          <w:i/>
          <w:iCs/>
        </w:rPr>
        <w:t>x</w:t>
      </w:r>
      <w:r w:rsidRPr="00E00CEB">
        <w:rPr>
          <w:rFonts w:eastAsia="Arial Unicode MS" w:cs="Arial"/>
          <w:position w:val="-6"/>
          <w:sz w:val="16"/>
        </w:rPr>
        <w:t>d</w:t>
      </w:r>
      <w:r w:rsidRPr="00E00CEB">
        <w:rPr>
          <w:rFonts w:eastAsia="Arial Unicode MS"/>
          <w:lang w:val="ru-RU"/>
        </w:rPr>
        <w:t>)/</w:t>
      </w:r>
      <w:r w:rsidRPr="00E00CEB">
        <w:rPr>
          <w:rFonts w:ascii="Times New Roman" w:eastAsia="Arial Unicode MS" w:hAnsi="Times New Roman"/>
          <w:i/>
          <w:iCs/>
        </w:rPr>
        <w:t>x</w:t>
      </w:r>
      <w:r w:rsidRPr="00E00CEB">
        <w:rPr>
          <w:rFonts w:eastAsia="Arial Unicode MS" w:cs="Arial"/>
          <w:position w:val="-6"/>
          <w:sz w:val="16"/>
        </w:rPr>
        <w:t>d</w:t>
      </w:r>
      <w:r w:rsidRPr="00E00CEB">
        <w:rPr>
          <w:rFonts w:eastAsia="Arial Unicode MS" w:cs="Arial"/>
        </w:rPr>
        <w:t> </w:t>
      </w:r>
      <w:r w:rsidRPr="00E00CEB">
        <w:sym w:font="Symbol" w:char="F03D"/>
      </w:r>
      <w:r w:rsidRPr="00E00CEB">
        <w:rPr>
          <w:rFonts w:eastAsia="Arial Unicode MS"/>
        </w:rPr>
        <w:t> </w:t>
      </w:r>
      <w:r w:rsidRPr="00E00CEB">
        <w:rPr>
          <w:rFonts w:eastAsia="Arial Unicode MS"/>
          <w:lang w:val="ru-RU"/>
        </w:rPr>
        <w:t>1/(</w:t>
      </w:r>
      <w:r w:rsidRPr="00E00CEB">
        <w:rPr>
          <w:rFonts w:ascii="Times New Roman" w:eastAsia="Arial Unicode MS" w:hAnsi="Times New Roman"/>
          <w:i/>
          <w:iCs/>
        </w:rPr>
        <w:t>k</w:t>
      </w:r>
      <w:r w:rsidRPr="00E00CEB">
        <w:rPr>
          <w:rFonts w:eastAsia="Arial Unicode MS" w:cs="Arial"/>
          <w:position w:val="-6"/>
          <w:sz w:val="16"/>
        </w:rPr>
        <w:t>c</w:t>
      </w:r>
      <w:r w:rsidRPr="00E00CEB">
        <w:rPr>
          <w:rFonts w:eastAsia="Arial Unicode MS"/>
        </w:rPr>
        <w:t> </w:t>
      </w:r>
      <w:r w:rsidRPr="00E00CEB">
        <w:rPr>
          <w:rFonts w:eastAsia="Arial Unicode MS"/>
        </w:rPr>
        <w:sym w:font="Symbol" w:char="F02B"/>
      </w:r>
      <w:r w:rsidRPr="00E00CEB">
        <w:rPr>
          <w:rFonts w:eastAsia="Arial Unicode MS"/>
        </w:rPr>
        <w:t> </w:t>
      </w:r>
      <w:r w:rsidRPr="00E00CEB">
        <w:rPr>
          <w:rFonts w:ascii="Times New Roman" w:eastAsia="Arial Unicode MS" w:hAnsi="Times New Roman"/>
          <w:i/>
          <w:iCs/>
        </w:rPr>
        <w:t>k</w:t>
      </w:r>
      <w:r w:rsidRPr="00E00CEB">
        <w:rPr>
          <w:rFonts w:eastAsia="Arial Unicode MS" w:cs="Arial"/>
          <w:position w:val="-6"/>
          <w:sz w:val="16"/>
        </w:rPr>
        <w:t>d</w:t>
      </w:r>
      <w:r w:rsidRPr="00E00CEB">
        <w:rPr>
          <w:rFonts w:eastAsia="Arial Unicode MS"/>
          <w:lang w:val="ru-RU"/>
        </w:rPr>
        <w:t>)</w:t>
      </w:r>
      <w:r w:rsidR="00822231" w:rsidRPr="00E00CEB">
        <w:rPr>
          <w:rFonts w:eastAsia="Arial Unicode MS"/>
          <w:lang w:val="ru-RU"/>
        </w:rPr>
        <w:t>.</w:t>
      </w:r>
      <w:r w:rsidRPr="00E00CEB">
        <w:rPr>
          <w:rFonts w:eastAsia="Arial Unicode MS"/>
          <w:lang w:val="ru-RU"/>
        </w:rPr>
        <w:tab/>
        <w:t>(8)</w:t>
      </w:r>
    </w:p>
    <w:p w14:paraId="5AA231AB" w14:textId="13B928C4" w:rsidR="00B222BC" w:rsidRPr="00E00CEB" w:rsidRDefault="00636A6E" w:rsidP="00283348">
      <w:pPr>
        <w:spacing w:before="40"/>
        <w:ind w:firstLine="426"/>
        <w:jc w:val="both"/>
      </w:pPr>
      <w:r w:rsidRPr="00E00CEB">
        <w:rPr>
          <w:rFonts w:eastAsia="Arial Unicode MS"/>
        </w:rPr>
        <w:t xml:space="preserve">Это уравнение </w:t>
      </w:r>
      <w:r w:rsidR="00382C2C" w:rsidRPr="00E00CEB">
        <w:rPr>
          <w:rFonts w:eastAsia="Arial Unicode MS"/>
        </w:rPr>
        <w:t xml:space="preserve">позволяет получить </w:t>
      </w:r>
      <w:r w:rsidR="00382C2C" w:rsidRPr="00E00CEB">
        <w:rPr>
          <w:rFonts w:eastAsia="Arial Unicode MS"/>
          <w:lang w:val="en-US"/>
        </w:rPr>
        <w:t>CV</w:t>
      </w:r>
      <w:r w:rsidR="00382C2C" w:rsidRPr="00E00CEB">
        <w:rPr>
          <w:rFonts w:eastAsia="Arial Unicode MS"/>
        </w:rPr>
        <w:t xml:space="preserve"> </w:t>
      </w:r>
      <w:r w:rsidR="00D36B9E" w:rsidRPr="00E00CEB">
        <w:rPr>
          <w:rFonts w:eastAsia="Arial Unicode MS"/>
        </w:rPr>
        <w:t>приведенной</w:t>
      </w:r>
      <w:r w:rsidR="00382C2C" w:rsidRPr="00E00CEB">
        <w:rPr>
          <w:rFonts w:eastAsia="Arial Unicode MS"/>
        </w:rPr>
        <w:t xml:space="preserve"> переменной состояния при </w:t>
      </w:r>
      <w:r w:rsidR="00382C2C" w:rsidRPr="00E00CEB">
        <w:rPr>
          <w:rFonts w:ascii="Times New Roman" w:hAnsi="Times New Roman"/>
          <w:i/>
          <w:iCs/>
        </w:rPr>
        <w:t>X</w:t>
      </w:r>
      <w:r w:rsidR="00382C2C" w:rsidRPr="00E00CEB">
        <w:t> </w:t>
      </w:r>
      <w:r w:rsidR="00382C2C" w:rsidRPr="00E00CEB">
        <w:sym w:font="Symbol" w:char="F03D"/>
      </w:r>
      <w:r w:rsidR="00382C2C" w:rsidRPr="00E00CEB">
        <w:t> </w:t>
      </w:r>
      <w:proofErr w:type="spellStart"/>
      <w:r w:rsidR="00382C2C" w:rsidRPr="00E00CEB">
        <w:rPr>
          <w:rFonts w:ascii="Times New Roman" w:hAnsi="Times New Roman"/>
          <w:i/>
          <w:iCs/>
        </w:rPr>
        <w:t>x</w:t>
      </w:r>
      <w:proofErr w:type="spellEnd"/>
      <w:r w:rsidR="00382C2C" w:rsidRPr="00E00CEB">
        <w:rPr>
          <w:position w:val="-6"/>
          <w:sz w:val="16"/>
        </w:rPr>
        <w:t>d</w:t>
      </w:r>
      <w:r w:rsidR="00382C2C" w:rsidRPr="00E00CEB">
        <w:rPr>
          <w:rFonts w:eastAsia="Arial Unicode MS"/>
        </w:rPr>
        <w:t xml:space="preserve">. </w:t>
      </w:r>
      <w:r w:rsidR="00645A4B" w:rsidRPr="00E00CEB">
        <w:rPr>
          <w:rFonts w:eastAsia="Arial Unicode MS"/>
        </w:rPr>
        <w:t>Преимущ</w:t>
      </w:r>
      <w:r w:rsidR="00645A4B" w:rsidRPr="00E00CEB">
        <w:rPr>
          <w:rFonts w:eastAsia="Arial Unicode MS"/>
        </w:rPr>
        <w:t>е</w:t>
      </w:r>
      <w:r w:rsidR="00645A4B" w:rsidRPr="00E00CEB">
        <w:rPr>
          <w:rFonts w:eastAsia="Arial Unicode MS"/>
        </w:rPr>
        <w:t xml:space="preserve">ство формулы (8) состоит в том, что минимальное обнаруживаемое значение </w:t>
      </w:r>
      <w:r w:rsidR="00645A4B" w:rsidRPr="00E00CEB">
        <w:rPr>
          <w:rFonts w:ascii="Times New Roman" w:hAnsi="Times New Roman"/>
          <w:i/>
          <w:iCs/>
          <w:lang w:val="en-US"/>
        </w:rPr>
        <w:t>x</w:t>
      </w:r>
      <w:r w:rsidR="00645A4B" w:rsidRPr="00E00CEB">
        <w:rPr>
          <w:position w:val="-6"/>
          <w:sz w:val="16"/>
          <w:lang w:val="en-US"/>
        </w:rPr>
        <w:t>d</w:t>
      </w:r>
      <w:r w:rsidR="00645A4B" w:rsidRPr="00E00CEB">
        <w:t xml:space="preserve"> может быть </w:t>
      </w:r>
      <w:r w:rsidR="00B222BC" w:rsidRPr="00E00CEB">
        <w:t>определ</w:t>
      </w:r>
      <w:r w:rsidR="00B222BC" w:rsidRPr="00E00CEB">
        <w:t>е</w:t>
      </w:r>
      <w:r w:rsidR="00B222BC" w:rsidRPr="00E00CEB">
        <w:t xml:space="preserve">но как значение </w:t>
      </w:r>
      <w:r w:rsidR="00D36B9E" w:rsidRPr="00E00CEB">
        <w:t>приведенной</w:t>
      </w:r>
      <w:r w:rsidR="00B222BC" w:rsidRPr="00E00CEB">
        <w:t xml:space="preserve"> переменной состояния, </w:t>
      </w:r>
      <w:r w:rsidR="00DF30CB" w:rsidRPr="00E00CEB">
        <w:t xml:space="preserve">для </w:t>
      </w:r>
      <w:r w:rsidR="00B222BC" w:rsidRPr="00E00CEB">
        <w:t>которо</w:t>
      </w:r>
      <w:r w:rsidR="00DF30CB" w:rsidRPr="00E00CEB">
        <w:t>го</w:t>
      </w:r>
      <w:r w:rsidR="00B222BC" w:rsidRPr="00E00CEB">
        <w:t xml:space="preserve"> </w:t>
      </w:r>
      <w:r w:rsidR="00183D5E" w:rsidRPr="00E00CEB">
        <w:rPr>
          <w:lang w:val="en-US"/>
        </w:rPr>
        <w:t>CV</w:t>
      </w:r>
      <w:r w:rsidR="00183D5E" w:rsidRPr="00E00CEB">
        <w:t xml:space="preserve"> ожидаемого значения </w:t>
      </w:r>
      <w:r w:rsidR="00D36B9E" w:rsidRPr="00E00CEB">
        <w:t>приведе</w:t>
      </w:r>
      <w:r w:rsidR="00D36B9E" w:rsidRPr="00E00CEB">
        <w:t>н</w:t>
      </w:r>
      <w:r w:rsidR="00D36B9E" w:rsidRPr="00E00CEB">
        <w:t>ной</w:t>
      </w:r>
      <w:r w:rsidR="00183D5E" w:rsidRPr="00E00CEB">
        <w:t xml:space="preserve"> переменной состояния </w:t>
      </w:r>
      <w:r w:rsidR="00DF30CB" w:rsidRPr="00E00CEB">
        <w:t>будет равен 1/(</w:t>
      </w:r>
      <w:r w:rsidR="00DF30CB" w:rsidRPr="00E00CEB">
        <w:rPr>
          <w:rFonts w:ascii="Times New Roman" w:hAnsi="Times New Roman"/>
          <w:i/>
          <w:iCs/>
          <w:lang w:val="en-US"/>
        </w:rPr>
        <w:t>k</w:t>
      </w:r>
      <w:r w:rsidR="00DF30CB" w:rsidRPr="00E00CEB">
        <w:rPr>
          <w:position w:val="-6"/>
          <w:sz w:val="16"/>
          <w:lang w:val="en-US"/>
        </w:rPr>
        <w:t>c</w:t>
      </w:r>
      <w:r w:rsidR="00DF30CB" w:rsidRPr="00E00CEB">
        <w:rPr>
          <w:lang w:val="en-US"/>
        </w:rPr>
        <w:t> </w:t>
      </w:r>
      <w:r w:rsidR="00DF30CB" w:rsidRPr="00E00CEB">
        <w:sym w:font="Symbol" w:char="F02B"/>
      </w:r>
      <w:r w:rsidR="00DF30CB" w:rsidRPr="00E00CEB">
        <w:rPr>
          <w:rFonts w:ascii="Times New Roman" w:hAnsi="Times New Roman"/>
          <w:lang w:val="en-US"/>
        </w:rPr>
        <w:t> </w:t>
      </w:r>
      <w:r w:rsidR="00DF30CB" w:rsidRPr="00E00CEB">
        <w:rPr>
          <w:rFonts w:ascii="Times New Roman" w:hAnsi="Times New Roman"/>
          <w:i/>
          <w:iCs/>
          <w:lang w:val="en-US"/>
        </w:rPr>
        <w:t>k</w:t>
      </w:r>
      <w:r w:rsidR="00DF30CB" w:rsidRPr="00E00CEB">
        <w:rPr>
          <w:position w:val="-6"/>
          <w:sz w:val="16"/>
          <w:lang w:val="en-US"/>
        </w:rPr>
        <w:t>d</w:t>
      </w:r>
      <w:r w:rsidR="00DF30CB" w:rsidRPr="00E00CEB">
        <w:t>)</w:t>
      </w:r>
      <w:r w:rsidR="00DF30CB" w:rsidRPr="00E00CEB">
        <w:rPr>
          <w:lang w:val="en-US"/>
        </w:rPr>
        <w:t> </w:t>
      </w:r>
      <w:r w:rsidR="00DF30CB" w:rsidRPr="00E00CEB">
        <w:sym w:font="Symbol" w:char="F0B4"/>
      </w:r>
      <w:r w:rsidR="00DF30CB" w:rsidRPr="00E00CEB">
        <w:rPr>
          <w:lang w:val="en-US"/>
        </w:rPr>
        <w:t> </w:t>
      </w:r>
      <w:r w:rsidR="00DF30CB" w:rsidRPr="00E00CEB">
        <w:t>100</w:t>
      </w:r>
      <w:r w:rsidR="00DF30CB" w:rsidRPr="00E00CEB">
        <w:rPr>
          <w:lang w:val="en-US"/>
        </w:rPr>
        <w:t> </w:t>
      </w:r>
      <w:r w:rsidR="00DF30CB" w:rsidRPr="00E00CEB">
        <w:t xml:space="preserve">%. </w:t>
      </w:r>
      <w:r w:rsidR="00685393" w:rsidRPr="00E00CEB">
        <w:t xml:space="preserve">Для нахождения </w:t>
      </w:r>
      <w:r w:rsidR="00685393" w:rsidRPr="00E00CEB">
        <w:rPr>
          <w:rFonts w:ascii="Times New Roman" w:eastAsia="Arial Unicode MS" w:hAnsi="Times New Roman" w:cs="Times New Roman"/>
          <w:i/>
          <w:iCs/>
          <w:lang w:val="en-GB" w:eastAsia="ja-JP"/>
        </w:rPr>
        <w:t>x</w:t>
      </w:r>
      <w:r w:rsidR="00685393" w:rsidRPr="00E00CEB">
        <w:rPr>
          <w:rFonts w:eastAsia="Arial Unicode MS"/>
          <w:position w:val="-6"/>
          <w:sz w:val="16"/>
          <w:lang w:val="en-GB" w:eastAsia="ja-JP"/>
        </w:rPr>
        <w:t>c</w:t>
      </w:r>
      <w:r w:rsidR="00685393" w:rsidRPr="00E00CEB">
        <w:rPr>
          <w:rFonts w:eastAsia="Arial Unicode MS" w:cs="Times New Roman"/>
          <w:lang w:eastAsia="ja-JP"/>
        </w:rPr>
        <w:t xml:space="preserve"> и </w:t>
      </w:r>
      <w:r w:rsidR="00685393" w:rsidRPr="00E00CEB">
        <w:rPr>
          <w:rFonts w:ascii="Times New Roman" w:eastAsia="Arial Unicode MS" w:hAnsi="Times New Roman" w:cs="Times New Roman"/>
          <w:i/>
          <w:iCs/>
          <w:lang w:val="en-GB" w:eastAsia="ja-JP"/>
        </w:rPr>
        <w:t>x</w:t>
      </w:r>
      <w:r w:rsidR="00685393" w:rsidRPr="00E00CEB">
        <w:rPr>
          <w:rFonts w:eastAsia="Arial Unicode MS"/>
          <w:position w:val="-6"/>
          <w:sz w:val="16"/>
          <w:lang w:val="en-GB" w:eastAsia="ja-JP"/>
        </w:rPr>
        <w:t>d</w:t>
      </w:r>
      <w:r w:rsidR="00685393" w:rsidRPr="00E00CEB">
        <w:rPr>
          <w:rFonts w:eastAsia="Arial Unicode MS" w:cs="Times New Roman"/>
          <w:lang w:eastAsia="ja-JP"/>
        </w:rPr>
        <w:t xml:space="preserve"> требуется </w:t>
      </w:r>
      <w:r w:rsidR="00057124" w:rsidRPr="00E00CEB">
        <w:rPr>
          <w:rFonts w:eastAsia="Arial Unicode MS" w:cs="Times New Roman"/>
          <w:lang w:eastAsia="ja-JP"/>
        </w:rPr>
        <w:t>постро</w:t>
      </w:r>
      <w:r w:rsidR="00057124" w:rsidRPr="00E00CEB">
        <w:rPr>
          <w:rFonts w:eastAsia="Arial Unicode MS" w:cs="Times New Roman"/>
          <w:lang w:eastAsia="ja-JP"/>
        </w:rPr>
        <w:t>е</w:t>
      </w:r>
      <w:r w:rsidR="00057124" w:rsidRPr="00E00CEB">
        <w:rPr>
          <w:rFonts w:eastAsia="Arial Unicode MS" w:cs="Times New Roman"/>
          <w:lang w:eastAsia="ja-JP"/>
        </w:rPr>
        <w:t>ние н</w:t>
      </w:r>
      <w:r w:rsidR="00685393" w:rsidRPr="00E00CEB">
        <w:t>епрерывн</w:t>
      </w:r>
      <w:r w:rsidR="00057124" w:rsidRPr="00E00CEB">
        <w:t>ого</w:t>
      </w:r>
      <w:r w:rsidR="00685393" w:rsidRPr="00E00CEB">
        <w:t xml:space="preserve"> профил</w:t>
      </w:r>
      <w:r w:rsidR="00057124" w:rsidRPr="00E00CEB">
        <w:t xml:space="preserve">я прецизионности </w:t>
      </w:r>
      <w:r w:rsidR="00057124" w:rsidRPr="00E00CEB">
        <w:rPr>
          <w:i/>
          <w:iCs/>
        </w:rPr>
        <w:sym w:font="Symbol" w:char="F073"/>
      </w:r>
      <w:r w:rsidR="00057124" w:rsidRPr="00E00CEB">
        <w:rPr>
          <w:rFonts w:ascii="Times New Roman" w:hAnsi="Times New Roman"/>
          <w:i/>
          <w:iCs/>
          <w:position w:val="-6"/>
          <w:sz w:val="16"/>
          <w:szCs w:val="16"/>
        </w:rPr>
        <w:t>X</w:t>
      </w:r>
      <w:r w:rsidR="00057124" w:rsidRPr="00E00CEB">
        <w:t>(</w:t>
      </w:r>
      <w:r w:rsidR="00057124" w:rsidRPr="00E00CEB">
        <w:rPr>
          <w:rFonts w:ascii="Times New Roman" w:hAnsi="Times New Roman"/>
          <w:i/>
          <w:iCs/>
        </w:rPr>
        <w:t>X</w:t>
      </w:r>
      <w:r w:rsidR="00057124" w:rsidRPr="00E00CEB">
        <w:t>).</w:t>
      </w:r>
    </w:p>
    <w:p w14:paraId="010A2C0F" w14:textId="1D183327" w:rsidR="00BF76F4" w:rsidRPr="00E00CEB" w:rsidRDefault="00DC178B" w:rsidP="0073258A">
      <w:pPr>
        <w:keepNext/>
        <w:ind w:firstLine="426"/>
        <w:jc w:val="both"/>
      </w:pPr>
      <w:r w:rsidRPr="00E00CEB">
        <w:rPr>
          <w:rFonts w:eastAsia="Arial Unicode MS"/>
        </w:rPr>
        <w:t xml:space="preserve">Так как </w:t>
      </w:r>
      <w:r w:rsidR="002C1646" w:rsidRPr="00E00CEB">
        <w:rPr>
          <w:rFonts w:eastAsia="Arial Unicode MS"/>
        </w:rPr>
        <w:t xml:space="preserve">угловой </w:t>
      </w:r>
      <w:r w:rsidRPr="00E00CEB">
        <w:rPr>
          <w:rFonts w:eastAsia="Arial Unicode MS"/>
        </w:rPr>
        <w:t xml:space="preserve">коэффициент </w:t>
      </w:r>
      <w:proofErr w:type="spellStart"/>
      <w:r w:rsidR="00BF76F4" w:rsidRPr="00E00CEB">
        <w:rPr>
          <w:lang w:val="en-US"/>
        </w:rPr>
        <w:t>d</w:t>
      </w:r>
      <w:r w:rsidR="00BF76F4" w:rsidRPr="00E00CEB">
        <w:rPr>
          <w:rFonts w:ascii="Times New Roman" w:hAnsi="Times New Roman"/>
          <w:i/>
          <w:iCs/>
          <w:lang w:val="en-US"/>
        </w:rPr>
        <w:t>Y</w:t>
      </w:r>
      <w:proofErr w:type="spellEnd"/>
      <w:r w:rsidR="00BF76F4" w:rsidRPr="00E00CEB">
        <w:t>/</w:t>
      </w:r>
      <w:proofErr w:type="spellStart"/>
      <w:r w:rsidR="00BF76F4" w:rsidRPr="00E00CEB">
        <w:rPr>
          <w:lang w:val="en-US"/>
        </w:rPr>
        <w:t>dlg</w:t>
      </w:r>
      <w:proofErr w:type="spellEnd"/>
      <w:r w:rsidR="00BF76F4" w:rsidRPr="00E00CEB">
        <w:rPr>
          <w:lang w:val="en-US"/>
        </w:rPr>
        <w:t> </w:t>
      </w:r>
      <w:r w:rsidR="00BF76F4" w:rsidRPr="00E00CEB">
        <w:rPr>
          <w:rFonts w:ascii="Times New Roman" w:hAnsi="Times New Roman"/>
          <w:i/>
          <w:iCs/>
          <w:lang w:val="en-US"/>
        </w:rPr>
        <w:t>X</w:t>
      </w:r>
      <w:r w:rsidR="00BF76F4" w:rsidRPr="00E00CEB">
        <w:t xml:space="preserve"> полулогарифмического графика (</w:t>
      </w:r>
      <w:r w:rsidR="00BF76F4" w:rsidRPr="00E00CEB">
        <w:rPr>
          <w:rFonts w:ascii="Times New Roman" w:hAnsi="Times New Roman"/>
          <w:i/>
          <w:iCs/>
          <w:lang w:val="en-US"/>
        </w:rPr>
        <w:t>Y</w:t>
      </w:r>
      <w:r w:rsidR="00BF76F4" w:rsidRPr="00E00CEB">
        <w:t xml:space="preserve"> </w:t>
      </w:r>
      <w:r w:rsidR="00AD1AAA" w:rsidRPr="00E00CEB">
        <w:t xml:space="preserve">в зависимости от </w:t>
      </w:r>
      <w:proofErr w:type="spellStart"/>
      <w:r w:rsidR="00BF76F4" w:rsidRPr="00E00CEB">
        <w:rPr>
          <w:lang w:val="en-US"/>
        </w:rPr>
        <w:t>lg</w:t>
      </w:r>
      <w:proofErr w:type="spellEnd"/>
      <w:r w:rsidR="00BF76F4" w:rsidRPr="00E00CEB">
        <w:rPr>
          <w:lang w:val="en-US"/>
        </w:rPr>
        <w:t> </w:t>
      </w:r>
      <w:r w:rsidR="00BF76F4" w:rsidRPr="00E00CEB">
        <w:rPr>
          <w:rFonts w:ascii="Times New Roman" w:hAnsi="Times New Roman"/>
          <w:i/>
          <w:iCs/>
          <w:lang w:val="en-US"/>
        </w:rPr>
        <w:t>X</w:t>
      </w:r>
      <w:r w:rsidR="00BF76F4" w:rsidRPr="00E00CEB">
        <w:t xml:space="preserve">) </w:t>
      </w:r>
      <w:r w:rsidR="00AD1AAA" w:rsidRPr="00E00CEB">
        <w:t>к</w:t>
      </w:r>
      <w:r w:rsidR="00AD1AAA" w:rsidRPr="00E00CEB">
        <w:t>а</w:t>
      </w:r>
      <w:r w:rsidR="00AD1AAA" w:rsidRPr="00E00CEB">
        <w:t xml:space="preserve">либровочной функции изменяется в зависимости </w:t>
      </w:r>
      <w:r w:rsidR="00324E52" w:rsidRPr="00E00CEB">
        <w:t xml:space="preserve">от </w:t>
      </w:r>
      <w:r w:rsidR="00D36B9E" w:rsidRPr="00E00CEB">
        <w:t>приведенной</w:t>
      </w:r>
      <w:r w:rsidR="00AD1AAA" w:rsidRPr="00E00CEB">
        <w:t xml:space="preserve"> переменной состояния </w:t>
      </w:r>
      <w:r w:rsidR="00BF76F4" w:rsidRPr="00E00CEB">
        <w:rPr>
          <w:rFonts w:ascii="Times New Roman" w:hAnsi="Times New Roman"/>
          <w:i/>
          <w:iCs/>
          <w:lang w:val="en-US"/>
        </w:rPr>
        <w:t>X</w:t>
      </w:r>
      <w:r w:rsidR="000C47F3" w:rsidRPr="00E00CEB">
        <w:t xml:space="preserve">, </w:t>
      </w:r>
      <w:r w:rsidR="002C1646" w:rsidRPr="00E00CEB">
        <w:t>угловой к</w:t>
      </w:r>
      <w:r w:rsidR="002C1646" w:rsidRPr="00E00CEB">
        <w:t>о</w:t>
      </w:r>
      <w:r w:rsidR="002C1646" w:rsidRPr="00E00CEB">
        <w:t>эффициент</w:t>
      </w:r>
      <w:r w:rsidR="00EF14BF" w:rsidRPr="00E00CEB">
        <w:t xml:space="preserve"> принимает конкретное значение </w:t>
      </w:r>
      <w:r w:rsidR="00400AF8" w:rsidRPr="00E00CEB">
        <w:t>при минимальном обнаруживаемом значении</w:t>
      </w:r>
    </w:p>
    <w:p w14:paraId="7E48EABA" w14:textId="23665881" w:rsidR="00BF76F4" w:rsidRPr="00E00CEB" w:rsidRDefault="00BF76F4" w:rsidP="00400AF8">
      <w:pPr>
        <w:pStyle w:val="Formula"/>
        <w:spacing w:before="80" w:after="80"/>
        <w:ind w:left="3685" w:hanging="425"/>
        <w:rPr>
          <w:rFonts w:eastAsia="Arial Unicode MS"/>
          <w:lang w:val="ru-RU"/>
        </w:rPr>
      </w:pPr>
      <w:r w:rsidRPr="00E00CEB">
        <w:rPr>
          <w:rFonts w:eastAsia="Arial Unicode MS"/>
          <w:position w:val="-34"/>
        </w:rPr>
        <w:object w:dxaOrig="3460" w:dyaOrig="720" w14:anchorId="2A6F0B1D">
          <v:shape id="_x0000_i1026" type="#_x0000_t75" style="width:173.25pt;height:36pt" o:ole="">
            <v:imagedata r:id="rId22" o:title=""/>
          </v:shape>
          <o:OLEObject Type="Embed" ProgID="Equation.DSMT4" ShapeID="_x0000_i1026" DrawAspect="Content" ObjectID="_1746958352" r:id="rId23"/>
        </w:object>
      </w:r>
      <w:r w:rsidR="00822231" w:rsidRPr="00E00CEB">
        <w:rPr>
          <w:rFonts w:eastAsia="Arial Unicode MS"/>
          <w:lang w:val="ru-RU"/>
        </w:rPr>
        <w:t>,</w:t>
      </w:r>
      <w:r w:rsidRPr="00E00CEB">
        <w:rPr>
          <w:rFonts w:eastAsia="Arial Unicode MS"/>
          <w:lang w:val="ru-RU"/>
        </w:rPr>
        <w:tab/>
        <w:t>(9)</w:t>
      </w:r>
    </w:p>
    <w:p w14:paraId="0ECCFD1C" w14:textId="12CA0F67" w:rsidR="00283348" w:rsidRPr="00E00CEB" w:rsidRDefault="00822231" w:rsidP="00DC178B">
      <w:pPr>
        <w:ind w:firstLine="425"/>
        <w:jc w:val="both"/>
        <w:rPr>
          <w:rFonts w:eastAsia="Arial Unicode MS"/>
        </w:rPr>
      </w:pPr>
      <w:r w:rsidRPr="00E00CEB">
        <w:rPr>
          <w:rFonts w:eastAsia="Arial Unicode MS"/>
        </w:rPr>
        <w:t xml:space="preserve">где член в левой части </w:t>
      </w:r>
      <w:r w:rsidR="0064547E" w:rsidRPr="00E00CEB">
        <w:rPr>
          <w:rFonts w:eastAsia="Arial Unicode MS"/>
        </w:rPr>
        <w:t xml:space="preserve">обозначает абсолютное значение производной </w:t>
      </w:r>
      <w:bookmarkStart w:id="24" w:name="OLE_LINK2"/>
      <w:bookmarkStart w:id="25" w:name="OLE_LINK3"/>
      <w:r w:rsidR="0064547E" w:rsidRPr="00E00CEB">
        <w:t>|</w:t>
      </w:r>
      <w:proofErr w:type="spellStart"/>
      <w:r w:rsidR="0064547E" w:rsidRPr="00E00CEB">
        <w:t>d</w:t>
      </w:r>
      <w:r w:rsidR="0064547E" w:rsidRPr="00E00CEB">
        <w:rPr>
          <w:rFonts w:ascii="Times New Roman" w:hAnsi="Times New Roman"/>
          <w:i/>
          <w:iCs/>
        </w:rPr>
        <w:t>Y</w:t>
      </w:r>
      <w:proofErr w:type="spellEnd"/>
      <w:r w:rsidR="0064547E" w:rsidRPr="00E00CEB">
        <w:t>/</w:t>
      </w:r>
      <w:proofErr w:type="spellStart"/>
      <w:r w:rsidR="0064547E" w:rsidRPr="00E00CEB">
        <w:t>dlg</w:t>
      </w:r>
      <w:proofErr w:type="spellEnd"/>
      <w:r w:rsidR="0064547E" w:rsidRPr="00E00CEB">
        <w:t> </w:t>
      </w:r>
      <w:r w:rsidR="0064547E" w:rsidRPr="00E00CEB">
        <w:rPr>
          <w:rFonts w:ascii="Times New Roman" w:hAnsi="Times New Roman"/>
          <w:i/>
          <w:iCs/>
        </w:rPr>
        <w:t>X</w:t>
      </w:r>
      <w:r w:rsidR="0064547E" w:rsidRPr="00E00CEB">
        <w:t>|</w:t>
      </w:r>
      <w:bookmarkEnd w:id="24"/>
      <w:bookmarkEnd w:id="25"/>
      <w:r w:rsidR="0064547E" w:rsidRPr="00E00CEB">
        <w:t xml:space="preserve"> при </w:t>
      </w:r>
      <w:r w:rsidR="0064547E" w:rsidRPr="00E00CEB">
        <w:rPr>
          <w:rFonts w:ascii="Times New Roman" w:hAnsi="Times New Roman"/>
          <w:i/>
          <w:iCs/>
        </w:rPr>
        <w:t>X</w:t>
      </w:r>
      <w:r w:rsidR="0064547E" w:rsidRPr="00E00CEB">
        <w:t> </w:t>
      </w:r>
      <w:r w:rsidR="0064547E" w:rsidRPr="00E00CEB">
        <w:sym w:font="Symbol" w:char="F03D"/>
      </w:r>
      <w:r w:rsidR="0064547E" w:rsidRPr="00E00CEB">
        <w:t> </w:t>
      </w:r>
      <w:proofErr w:type="spellStart"/>
      <w:r w:rsidR="0064547E" w:rsidRPr="00E00CEB">
        <w:rPr>
          <w:rFonts w:ascii="Times New Roman" w:hAnsi="Times New Roman"/>
          <w:i/>
          <w:iCs/>
        </w:rPr>
        <w:t>x</w:t>
      </w:r>
      <w:proofErr w:type="spellEnd"/>
      <w:r w:rsidR="0064547E" w:rsidRPr="00E00CEB">
        <w:rPr>
          <w:position w:val="-6"/>
          <w:sz w:val="16"/>
        </w:rPr>
        <w:t>d</w:t>
      </w:r>
      <w:r w:rsidR="0064547E" w:rsidRPr="00E00CEB">
        <w:t xml:space="preserve"> (</w:t>
      </w:r>
      <w:proofErr w:type="spellStart"/>
      <w:r w:rsidR="0064547E" w:rsidRPr="00E00CEB">
        <w:t>ln</w:t>
      </w:r>
      <w:proofErr w:type="spellEnd"/>
      <w:r w:rsidR="0064547E" w:rsidRPr="00E00CEB">
        <w:t> 10 </w:t>
      </w:r>
      <w:r w:rsidR="0064547E" w:rsidRPr="00E00CEB">
        <w:sym w:font="Symbol" w:char="F03D"/>
      </w:r>
      <w:r w:rsidR="0064547E" w:rsidRPr="00E00CEB">
        <w:t> 2,303).</w:t>
      </w:r>
    </w:p>
    <w:p w14:paraId="5FA9C310" w14:textId="52165370" w:rsidR="00283348" w:rsidRPr="00E00CEB" w:rsidRDefault="0064547E" w:rsidP="00283348">
      <w:pPr>
        <w:spacing w:before="40"/>
        <w:ind w:firstLine="426"/>
        <w:jc w:val="both"/>
        <w:rPr>
          <w:rFonts w:eastAsia="Arial Unicode MS"/>
        </w:rPr>
      </w:pPr>
      <w:r w:rsidRPr="00E00CEB">
        <w:rPr>
          <w:rFonts w:eastAsia="Arial Unicode MS"/>
        </w:rPr>
        <w:t xml:space="preserve">Эта </w:t>
      </w:r>
      <w:r w:rsidR="00311DE9" w:rsidRPr="00E00CEB">
        <w:rPr>
          <w:rFonts w:eastAsia="Arial Unicode MS"/>
        </w:rPr>
        <w:t xml:space="preserve">выражение </w:t>
      </w:r>
      <w:r w:rsidR="00543F09" w:rsidRPr="00E00CEB">
        <w:rPr>
          <w:rFonts w:eastAsia="Arial Unicode MS"/>
        </w:rPr>
        <w:t xml:space="preserve">представляет собой </w:t>
      </w:r>
      <w:r w:rsidR="00311DE9" w:rsidRPr="00E00CEB">
        <w:rPr>
          <w:rFonts w:eastAsia="Arial Unicode MS"/>
        </w:rPr>
        <w:t>общ</w:t>
      </w:r>
      <w:r w:rsidR="007D49F9" w:rsidRPr="00E00CEB">
        <w:rPr>
          <w:rFonts w:eastAsia="Arial Unicode MS"/>
        </w:rPr>
        <w:t>ее</w:t>
      </w:r>
      <w:r w:rsidR="00311DE9" w:rsidRPr="00E00CEB">
        <w:rPr>
          <w:rFonts w:eastAsia="Arial Unicode MS"/>
        </w:rPr>
        <w:t xml:space="preserve"> правило для калибровочных кривых </w:t>
      </w:r>
      <w:r w:rsidR="007D49F9" w:rsidRPr="00E00CEB">
        <w:rPr>
          <w:rFonts w:eastAsia="Arial Unicode MS"/>
        </w:rPr>
        <w:t xml:space="preserve">и </w:t>
      </w:r>
      <w:r w:rsidR="007040B2" w:rsidRPr="00E00CEB">
        <w:rPr>
          <w:rFonts w:eastAsia="Arial Unicode MS"/>
        </w:rPr>
        <w:t>является спр</w:t>
      </w:r>
      <w:r w:rsidR="007040B2" w:rsidRPr="00E00CEB">
        <w:rPr>
          <w:rFonts w:eastAsia="Arial Unicode MS"/>
        </w:rPr>
        <w:t>а</w:t>
      </w:r>
      <w:r w:rsidR="007040B2" w:rsidRPr="00E00CEB">
        <w:rPr>
          <w:rFonts w:eastAsia="Arial Unicode MS"/>
        </w:rPr>
        <w:t>ведливым вне зависимости от формы калибровочной кривой</w:t>
      </w:r>
      <w:r w:rsidR="0040517D" w:rsidRPr="00E00CEB">
        <w:rPr>
          <w:rFonts w:eastAsia="Arial Unicode MS"/>
        </w:rPr>
        <w:t xml:space="preserve"> (линейной или нелинейной). Вывод фо</w:t>
      </w:r>
      <w:r w:rsidR="0040517D" w:rsidRPr="00E00CEB">
        <w:rPr>
          <w:rFonts w:eastAsia="Arial Unicode MS"/>
        </w:rPr>
        <w:t>р</w:t>
      </w:r>
      <w:r w:rsidR="0040517D" w:rsidRPr="00E00CEB">
        <w:rPr>
          <w:rFonts w:eastAsia="Arial Unicode MS"/>
        </w:rPr>
        <w:t>мулы</w:t>
      </w:r>
      <w:r w:rsidR="00467C40" w:rsidRPr="00E00CEB">
        <w:rPr>
          <w:rFonts w:eastAsia="Arial Unicode MS"/>
        </w:rPr>
        <w:t> </w:t>
      </w:r>
      <w:r w:rsidR="0040517D" w:rsidRPr="00E00CEB">
        <w:rPr>
          <w:rFonts w:eastAsia="Arial Unicode MS"/>
        </w:rPr>
        <w:t>(9) приводится в приложении В.</w:t>
      </w:r>
    </w:p>
    <w:tbl>
      <w:tblPr>
        <w:tblStyle w:val="afff5"/>
        <w:tblW w:w="10065" w:type="dxa"/>
        <w:tblInd w:w="-157" w:type="dxa"/>
        <w:tblLook w:val="04A0" w:firstRow="1" w:lastRow="0" w:firstColumn="1" w:lastColumn="0" w:noHBand="0" w:noVBand="1"/>
      </w:tblPr>
      <w:tblGrid>
        <w:gridCol w:w="10065"/>
      </w:tblGrid>
      <w:tr w:rsidR="00DA7844" w:rsidRPr="00E00CEB" w14:paraId="03A04FDB" w14:textId="77777777" w:rsidTr="00494F0D">
        <w:tc>
          <w:tcPr>
            <w:tcW w:w="1006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25A32F8" w14:textId="52C08077" w:rsidR="00DA7844" w:rsidRPr="00E00CEB" w:rsidRDefault="00DA7844" w:rsidP="00DA7844">
            <w:pPr>
              <w:pStyle w:val="Note"/>
              <w:spacing w:before="40" w:after="0" w:line="240" w:lineRule="auto"/>
              <w:ind w:firstLine="425"/>
              <w:rPr>
                <w:lang w:val="ru-RU"/>
              </w:rPr>
            </w:pPr>
            <w:r w:rsidRPr="00E00CEB">
              <w:rPr>
                <w:spacing w:val="40"/>
                <w:szCs w:val="18"/>
                <w:lang w:val="ru-RU"/>
              </w:rPr>
              <w:t>Примечание</w:t>
            </w:r>
            <w:r w:rsidRPr="00E00CEB">
              <w:rPr>
                <w:szCs w:val="18"/>
                <w:lang w:val="ru-RU"/>
              </w:rPr>
              <w:t xml:space="preserve"> 1 </w:t>
            </w:r>
            <w:r w:rsidRPr="00E00CEB">
              <w:rPr>
                <w:szCs w:val="18"/>
              </w:rPr>
              <w:sym w:font="Symbol" w:char="F02D"/>
            </w:r>
            <w:r w:rsidRPr="00E00CEB">
              <w:rPr>
                <w:szCs w:val="18"/>
                <w:lang w:val="ru-RU"/>
              </w:rPr>
              <w:t xml:space="preserve"> Если </w:t>
            </w:r>
            <w:r w:rsidRPr="00E00CEB">
              <w:rPr>
                <w:i/>
                <w:iCs/>
              </w:rPr>
              <w:t>k</w:t>
            </w:r>
            <w:r w:rsidRPr="00E00CEB">
              <w:rPr>
                <w:rFonts w:cs="Arial"/>
                <w:position w:val="-6"/>
                <w:sz w:val="14"/>
                <w:szCs w:val="14"/>
              </w:rPr>
              <w:t>c</w:t>
            </w:r>
            <w:r w:rsidRPr="00E00CEB">
              <w:t> </w:t>
            </w:r>
            <w:r w:rsidRPr="00E00CEB">
              <w:sym w:font="Symbol" w:char="F03D"/>
            </w:r>
            <w:r w:rsidRPr="00E00CEB">
              <w:t> </w:t>
            </w:r>
            <w:r w:rsidRPr="00E00CEB">
              <w:rPr>
                <w:i/>
                <w:iCs/>
              </w:rPr>
              <w:t>k</w:t>
            </w:r>
            <w:r w:rsidRPr="00E00CEB">
              <w:rPr>
                <w:rFonts w:cs="Arial"/>
                <w:position w:val="-6"/>
                <w:sz w:val="14"/>
                <w:szCs w:val="14"/>
              </w:rPr>
              <w:t>d</w:t>
            </w:r>
            <w:r w:rsidRPr="00E00CEB">
              <w:t> </w:t>
            </w:r>
            <w:r w:rsidRPr="00E00CEB">
              <w:sym w:font="Symbol" w:char="F03D"/>
            </w:r>
            <w:r w:rsidRPr="00E00CEB">
              <w:t> </w:t>
            </w:r>
            <w:r w:rsidRPr="00E00CEB">
              <w:rPr>
                <w:lang w:val="ru-RU"/>
              </w:rPr>
              <w:t xml:space="preserve">1,65, формула (8) может быть записана в виде </w:t>
            </w:r>
            <w:proofErr w:type="spellStart"/>
            <w:r w:rsidR="00743E75" w:rsidRPr="00E00CEB">
              <w:rPr>
                <w:rFonts w:ascii="Cambria" w:hAnsi="Cambria"/>
                <w:i/>
                <w:sz w:val="22"/>
                <w:szCs w:val="24"/>
              </w:rPr>
              <w:t>ρ</w:t>
            </w:r>
            <w:r w:rsidR="00743E75" w:rsidRPr="00E00CEB">
              <w:rPr>
                <w:rFonts w:ascii="Cambria" w:hAnsi="Cambria"/>
                <w:sz w:val="22"/>
                <w:vertAlign w:val="subscript"/>
              </w:rPr>
              <w:t>X</w:t>
            </w:r>
            <w:proofErr w:type="spellEnd"/>
            <w:r w:rsidR="00743E75" w:rsidRPr="00E00CEB">
              <w:rPr>
                <w:rFonts w:ascii="Cambria" w:hAnsi="Cambria"/>
                <w:sz w:val="20"/>
                <w:lang w:val="ru-RU"/>
              </w:rPr>
              <w:t>(</w:t>
            </w:r>
            <w:r w:rsidR="00743E75" w:rsidRPr="00E00CEB">
              <w:rPr>
                <w:rFonts w:ascii="Cambria" w:hAnsi="Cambria"/>
                <w:i/>
                <w:sz w:val="20"/>
              </w:rPr>
              <w:t>X</w:t>
            </w:r>
            <w:r w:rsidR="00743E75" w:rsidRPr="00E00CEB">
              <w:rPr>
                <w:rFonts w:ascii="Cambria" w:hAnsi="Cambria"/>
                <w:sz w:val="20"/>
                <w:lang w:val="ru-RU"/>
              </w:rPr>
              <w:t>)</w:t>
            </w:r>
            <w:r w:rsidRPr="00E00CEB">
              <w:t> </w:t>
            </w:r>
            <w:r w:rsidRPr="00E00CEB">
              <w:sym w:font="Symbol" w:char="F03D"/>
            </w:r>
            <w:r w:rsidRPr="00E00CEB">
              <w:t> </w:t>
            </w:r>
            <w:r w:rsidRPr="00E00CEB">
              <w:rPr>
                <w:lang w:val="ru-RU"/>
              </w:rPr>
              <w:t>1/3,30</w:t>
            </w:r>
            <w:r w:rsidRPr="00E00CEB">
              <w:t> </w:t>
            </w:r>
            <w:r w:rsidRPr="00E00CEB">
              <w:sym w:font="Symbol" w:char="F03D"/>
            </w:r>
            <w:r w:rsidRPr="00E00CEB">
              <w:t> </w:t>
            </w:r>
            <w:r w:rsidRPr="00E00CEB">
              <w:rPr>
                <w:lang w:val="ru-RU"/>
              </w:rPr>
              <w:t>30</w:t>
            </w:r>
            <w:r w:rsidRPr="00E00CEB">
              <w:t> </w:t>
            </w:r>
            <w:r w:rsidRPr="00E00CEB">
              <w:rPr>
                <w:lang w:val="ru-RU"/>
              </w:rPr>
              <w:t>%. Зн</w:t>
            </w:r>
            <w:r w:rsidRPr="00E00CEB">
              <w:rPr>
                <w:lang w:val="ru-RU"/>
              </w:rPr>
              <w:t>а</w:t>
            </w:r>
            <w:r w:rsidRPr="00E00CEB">
              <w:rPr>
                <w:lang w:val="ru-RU"/>
              </w:rPr>
              <w:t xml:space="preserve">чение </w:t>
            </w:r>
            <w:r w:rsidRPr="00E00CEB">
              <w:rPr>
                <w:i/>
                <w:iCs/>
              </w:rPr>
              <w:t>x</w:t>
            </w:r>
            <w:r w:rsidRPr="00E00CEB">
              <w:rPr>
                <w:rFonts w:cs="Arial"/>
                <w:position w:val="-6"/>
                <w:sz w:val="14"/>
                <w:szCs w:val="14"/>
              </w:rPr>
              <w:t>d</w:t>
            </w:r>
            <w:r w:rsidRPr="00E00CEB">
              <w:rPr>
                <w:lang w:val="ru-RU"/>
              </w:rPr>
              <w:t xml:space="preserve"> находится в точке </w:t>
            </w:r>
            <w:r w:rsidRPr="00E00CEB">
              <w:rPr>
                <w:i/>
                <w:iCs/>
              </w:rPr>
              <w:t>X</w:t>
            </w:r>
            <w:r w:rsidRPr="00E00CEB">
              <w:rPr>
                <w:rFonts w:cs="Arial"/>
                <w:iCs/>
                <w:lang w:val="ru-RU"/>
              </w:rPr>
              <w:t>,</w:t>
            </w:r>
            <w:r w:rsidRPr="00E00CEB">
              <w:rPr>
                <w:lang w:val="ru-RU"/>
              </w:rPr>
              <w:t xml:space="preserve"> </w:t>
            </w:r>
            <w:r w:rsidRPr="00E00CEB">
              <w:rPr>
                <w:rFonts w:cs="Arial"/>
              </w:rPr>
              <w:t>CV</w:t>
            </w:r>
            <w:r w:rsidRPr="00E00CEB">
              <w:rPr>
                <w:lang w:val="ru-RU"/>
              </w:rPr>
              <w:t xml:space="preserve"> которой составляет 30</w:t>
            </w:r>
            <w:r w:rsidRPr="00E00CEB">
              <w:t> </w:t>
            </w:r>
            <w:r w:rsidRPr="00E00CEB">
              <w:rPr>
                <w:lang w:val="ru-RU"/>
              </w:rPr>
              <w:t>%.</w:t>
            </w:r>
          </w:p>
          <w:p w14:paraId="7786A622" w14:textId="77777777" w:rsidR="00DA7844" w:rsidRPr="00E00CEB" w:rsidRDefault="00DA7844" w:rsidP="00494F0D">
            <w:pPr>
              <w:ind w:left="34" w:firstLine="397"/>
              <w:jc w:val="both"/>
              <w:rPr>
                <w:spacing w:val="40"/>
                <w:sz w:val="18"/>
                <w:szCs w:val="18"/>
              </w:rPr>
            </w:pPr>
            <w:r w:rsidRPr="00E00CEB">
              <w:rPr>
                <w:rFonts w:eastAsia="Microsoft Sans Serif"/>
                <w:b/>
                <w:i/>
                <w:lang w:bidi="ru-RU"/>
              </w:rPr>
              <w:t xml:space="preserve">(Измененная редакция, </w:t>
            </w:r>
            <w:proofErr w:type="spellStart"/>
            <w:r w:rsidRPr="00E00CEB">
              <w:rPr>
                <w:rFonts w:eastAsia="Microsoft Sans Serif"/>
                <w:b/>
                <w:i/>
                <w:lang w:val="en-US" w:bidi="ru-RU"/>
              </w:rPr>
              <w:t>Amd</w:t>
            </w:r>
            <w:proofErr w:type="spellEnd"/>
            <w:r w:rsidRPr="00E00CEB">
              <w:rPr>
                <w:rFonts w:eastAsia="Microsoft Sans Serif"/>
                <w:b/>
                <w:i/>
                <w:lang w:bidi="ru-RU"/>
              </w:rPr>
              <w:t>.1:2017)</w:t>
            </w:r>
          </w:p>
        </w:tc>
      </w:tr>
    </w:tbl>
    <w:p w14:paraId="604267B9" w14:textId="3293B27D" w:rsidR="0040517D" w:rsidRPr="00E00CEB" w:rsidRDefault="00E72116" w:rsidP="00283348">
      <w:pPr>
        <w:spacing w:before="40"/>
        <w:ind w:firstLine="426"/>
        <w:jc w:val="both"/>
        <w:rPr>
          <w:rFonts w:eastAsia="Arial Unicode MS"/>
        </w:rPr>
      </w:pPr>
      <w:r w:rsidRPr="00E00CEB">
        <w:rPr>
          <w:spacing w:val="40"/>
          <w:sz w:val="18"/>
          <w:szCs w:val="18"/>
        </w:rPr>
        <w:t>Примечание</w:t>
      </w:r>
      <w:r w:rsidRPr="00E00CEB">
        <w:rPr>
          <w:sz w:val="18"/>
          <w:szCs w:val="18"/>
        </w:rPr>
        <w:t xml:space="preserve"> 2 </w:t>
      </w:r>
      <w:r w:rsidRPr="00E00CEB">
        <w:rPr>
          <w:sz w:val="18"/>
          <w:szCs w:val="18"/>
        </w:rPr>
        <w:sym w:font="Symbol" w:char="F02D"/>
      </w:r>
      <w:r w:rsidRPr="00E00CEB">
        <w:rPr>
          <w:sz w:val="18"/>
          <w:szCs w:val="18"/>
        </w:rPr>
        <w:t xml:space="preserve"> Если </w:t>
      </w:r>
      <w:r w:rsidRPr="00E00CEB">
        <w:rPr>
          <w:rFonts w:eastAsia="MS Mincho"/>
          <w:i/>
          <w:iCs/>
          <w:sz w:val="18"/>
          <w:lang w:val="en-GB" w:eastAsia="ja-JP"/>
        </w:rPr>
        <w:t>k</w:t>
      </w:r>
      <w:r w:rsidRPr="00E00CEB">
        <w:rPr>
          <w:rFonts w:eastAsia="MS Mincho"/>
          <w:position w:val="-6"/>
          <w:sz w:val="14"/>
          <w:szCs w:val="14"/>
          <w:lang w:val="en-GB" w:eastAsia="ja-JP"/>
        </w:rPr>
        <w:t>c</w:t>
      </w:r>
      <w:r w:rsidRPr="00E00CEB">
        <w:rPr>
          <w:rFonts w:eastAsia="MS Mincho"/>
          <w:sz w:val="18"/>
          <w:lang w:val="en-GB" w:eastAsia="ja-JP"/>
        </w:rPr>
        <w:t> </w:t>
      </w:r>
      <w:r w:rsidRPr="00E00CEB">
        <w:rPr>
          <w:rFonts w:eastAsia="MS Mincho"/>
          <w:sz w:val="18"/>
          <w:lang w:val="en-GB" w:eastAsia="ja-JP"/>
        </w:rPr>
        <w:sym w:font="Symbol" w:char="F03D"/>
      </w:r>
      <w:r w:rsidRPr="00E00CEB">
        <w:rPr>
          <w:rFonts w:eastAsia="MS Mincho"/>
          <w:sz w:val="18"/>
          <w:lang w:val="en-GB" w:eastAsia="ja-JP"/>
        </w:rPr>
        <w:t> </w:t>
      </w:r>
      <w:r w:rsidRPr="00E00CEB">
        <w:rPr>
          <w:rFonts w:eastAsia="MS Mincho"/>
          <w:i/>
          <w:iCs/>
          <w:sz w:val="18"/>
          <w:lang w:val="en-GB" w:eastAsia="ja-JP"/>
        </w:rPr>
        <w:t>k</w:t>
      </w:r>
      <w:r w:rsidRPr="00E00CEB">
        <w:rPr>
          <w:rFonts w:eastAsia="MS Mincho"/>
          <w:position w:val="-6"/>
          <w:sz w:val="14"/>
          <w:szCs w:val="14"/>
          <w:lang w:val="en-GB" w:eastAsia="ja-JP"/>
        </w:rPr>
        <w:t>d</w:t>
      </w:r>
      <w:r w:rsidRPr="00E00CEB">
        <w:rPr>
          <w:rFonts w:eastAsia="MS Mincho"/>
          <w:sz w:val="18"/>
          <w:lang w:val="en-GB" w:eastAsia="ja-JP"/>
        </w:rPr>
        <w:t> </w:t>
      </w:r>
      <w:r w:rsidRPr="00E00CEB">
        <w:rPr>
          <w:rFonts w:eastAsia="MS Mincho"/>
          <w:sz w:val="18"/>
          <w:lang w:val="en-GB" w:eastAsia="ja-JP"/>
        </w:rPr>
        <w:sym w:font="Symbol" w:char="F03D"/>
      </w:r>
      <w:r w:rsidRPr="00E00CEB">
        <w:rPr>
          <w:rFonts w:eastAsia="MS Mincho"/>
          <w:sz w:val="18"/>
          <w:lang w:val="en-GB" w:eastAsia="ja-JP"/>
        </w:rPr>
        <w:t> </w:t>
      </w:r>
      <w:r w:rsidRPr="00E00CEB">
        <w:rPr>
          <w:rFonts w:eastAsia="MS Mincho"/>
          <w:sz w:val="18"/>
          <w:lang w:eastAsia="ja-JP"/>
        </w:rPr>
        <w:t xml:space="preserve">1,65, </w:t>
      </w:r>
      <w:r w:rsidRPr="00E00CEB">
        <w:t xml:space="preserve">формула </w:t>
      </w:r>
      <w:r w:rsidRPr="00E00CEB">
        <w:rPr>
          <w:rFonts w:eastAsia="MS Mincho"/>
          <w:sz w:val="18"/>
          <w:lang w:eastAsia="ja-JP"/>
        </w:rPr>
        <w:t xml:space="preserve">(8) </w:t>
      </w:r>
      <w:r w:rsidRPr="00E00CEB">
        <w:t xml:space="preserve">может быть записана </w:t>
      </w:r>
      <w:r w:rsidR="006B42EC" w:rsidRPr="00E00CEB">
        <w:t>в виде</w:t>
      </w:r>
    </w:p>
    <w:p w14:paraId="0689E778" w14:textId="29F6DEBB" w:rsidR="00E72116" w:rsidRPr="00E00CEB" w:rsidRDefault="00E72116" w:rsidP="00EC580E">
      <w:pPr>
        <w:pStyle w:val="Formula"/>
        <w:ind w:firstLine="3283"/>
        <w:rPr>
          <w:rFonts w:eastAsia="Arial Unicode MS"/>
          <w:lang w:val="ru-RU"/>
        </w:rPr>
      </w:pPr>
      <w:r w:rsidRPr="00E00CEB">
        <w:rPr>
          <w:rFonts w:eastAsia="Arial Unicode MS"/>
          <w:position w:val="-34"/>
        </w:rPr>
        <w:object w:dxaOrig="2040" w:dyaOrig="720" w14:anchorId="49E63AC5">
          <v:shape id="_x0000_i1027" type="#_x0000_t75" style="width:102pt;height:36pt" o:ole="">
            <v:imagedata r:id="rId24" o:title=""/>
          </v:shape>
          <o:OLEObject Type="Embed" ProgID="Equation.DSMT4" ShapeID="_x0000_i1027" DrawAspect="Content" ObjectID="_1746958353" r:id="rId25"/>
        </w:object>
      </w:r>
      <w:r w:rsidR="00B339E8" w:rsidRPr="00E00CEB">
        <w:rPr>
          <w:rFonts w:eastAsia="Arial Unicode MS"/>
          <w:lang w:val="ru-RU"/>
        </w:rPr>
        <w:t>,</w:t>
      </w:r>
      <w:r w:rsidRPr="00E00CEB">
        <w:rPr>
          <w:rFonts w:eastAsia="Arial Unicode MS"/>
          <w:lang w:val="ru-RU"/>
        </w:rPr>
        <w:tab/>
        <w:t>(10)</w:t>
      </w:r>
    </w:p>
    <w:p w14:paraId="46F8F94D" w14:textId="432E6212" w:rsidR="0040517D" w:rsidRPr="00E00CEB" w:rsidRDefault="00EC580E" w:rsidP="006E6D24">
      <w:pPr>
        <w:spacing w:before="40"/>
        <w:ind w:firstLine="425"/>
        <w:jc w:val="both"/>
        <w:rPr>
          <w:rFonts w:eastAsia="Arial Unicode MS"/>
        </w:rPr>
      </w:pPr>
      <w:r w:rsidRPr="00E00CEB">
        <w:rPr>
          <w:rFonts w:eastAsia="Arial Unicode MS"/>
        </w:rPr>
        <w:t>где постоянное значение</w:t>
      </w:r>
      <w:r w:rsidR="00E00CFB" w:rsidRPr="00E00CEB">
        <w:rPr>
          <w:rFonts w:eastAsia="Arial Unicode MS"/>
        </w:rPr>
        <w:t>, равное</w:t>
      </w:r>
      <w:r w:rsidRPr="00E00CEB">
        <w:rPr>
          <w:rFonts w:eastAsia="Arial Unicode MS"/>
        </w:rPr>
        <w:t xml:space="preserve"> 0,132</w:t>
      </w:r>
      <w:r w:rsidR="00E00CFB" w:rsidRPr="00E00CEB">
        <w:rPr>
          <w:rFonts w:eastAsia="Arial Unicode MS"/>
        </w:rPr>
        <w:t>,</w:t>
      </w:r>
      <w:r w:rsidRPr="00E00CEB">
        <w:rPr>
          <w:rFonts w:eastAsia="Arial Unicode MS"/>
        </w:rPr>
        <w:t xml:space="preserve"> определяется как </w:t>
      </w:r>
      <w:r w:rsidRPr="00E00CEB">
        <w:rPr>
          <w:sz w:val="18"/>
          <w:szCs w:val="18"/>
        </w:rPr>
        <w:t>1/(3,3∙2,303).</w:t>
      </w:r>
    </w:p>
    <w:p w14:paraId="39D9746E" w14:textId="4B30CF80" w:rsidR="001B3802" w:rsidRPr="00E00CEB" w:rsidRDefault="003F7A58" w:rsidP="006E6D24">
      <w:pPr>
        <w:pStyle w:val="1"/>
      </w:pPr>
      <w:bookmarkStart w:id="26" w:name="_Toc103699088"/>
      <w:r w:rsidRPr="00E00CEB">
        <w:t xml:space="preserve">6 </w:t>
      </w:r>
      <w:r w:rsidR="00E00CFB" w:rsidRPr="00E00CEB">
        <w:t>Примеры</w:t>
      </w:r>
      <w:bookmarkEnd w:id="26"/>
    </w:p>
    <w:p w14:paraId="61ECFB12" w14:textId="533DB4CF" w:rsidR="00E00CFB" w:rsidRPr="00E00CEB" w:rsidRDefault="00E00CFB" w:rsidP="00E00CFB">
      <w:pPr>
        <w:pStyle w:val="2"/>
      </w:pPr>
      <w:bookmarkStart w:id="27" w:name="_Toc103699089"/>
      <w:r w:rsidRPr="00E00CEB">
        <w:t xml:space="preserve">6.1 </w:t>
      </w:r>
      <w:r w:rsidR="004D003F" w:rsidRPr="00E00CEB">
        <w:t>Общие положения</w:t>
      </w:r>
      <w:bookmarkEnd w:id="27"/>
    </w:p>
    <w:p w14:paraId="20124716" w14:textId="76218D7A" w:rsidR="00E00CFB" w:rsidRPr="00E00CEB" w:rsidRDefault="00B131D5" w:rsidP="0039112F">
      <w:pPr>
        <w:ind w:firstLine="426"/>
        <w:jc w:val="both"/>
        <w:rPr>
          <w:iCs/>
        </w:rPr>
      </w:pPr>
      <w:r w:rsidRPr="00E00CEB">
        <w:rPr>
          <w:iCs/>
        </w:rPr>
        <w:t>В подпунктах 6.2 и 6.3 сделан акцент на то, каким образом оценивают профиль прецизионности (см. 3.4)</w:t>
      </w:r>
      <w:r w:rsidR="001310DA" w:rsidRPr="00E00CEB">
        <w:rPr>
          <w:iCs/>
        </w:rPr>
        <w:t xml:space="preserve">, который представляют с помощью </w:t>
      </w:r>
      <w:r w:rsidR="001310DA" w:rsidRPr="00E00CEB">
        <w:rPr>
          <w:iCs/>
          <w:lang w:val="en-US"/>
        </w:rPr>
        <w:t>SD</w:t>
      </w:r>
      <w:r w:rsidR="001310DA" w:rsidRPr="00E00CEB">
        <w:rPr>
          <w:iCs/>
        </w:rPr>
        <w:t xml:space="preserve"> и</w:t>
      </w:r>
      <w:r w:rsidR="00F773B7" w:rsidRPr="00E00CEB">
        <w:rPr>
          <w:iCs/>
        </w:rPr>
        <w:t>ли</w:t>
      </w:r>
      <w:r w:rsidR="001310DA" w:rsidRPr="00E00CEB">
        <w:rPr>
          <w:iCs/>
        </w:rPr>
        <w:t xml:space="preserve"> </w:t>
      </w:r>
      <w:r w:rsidR="001310DA" w:rsidRPr="00E00CEB">
        <w:rPr>
          <w:iCs/>
          <w:lang w:val="en-US"/>
        </w:rPr>
        <w:t>CV</w:t>
      </w:r>
      <w:r w:rsidR="001310DA" w:rsidRPr="00E00CEB">
        <w:rPr>
          <w:iCs/>
        </w:rPr>
        <w:t xml:space="preserve"> переменной отклика. </w:t>
      </w:r>
      <w:r w:rsidR="000A1B55" w:rsidRPr="00E00CEB">
        <w:rPr>
          <w:iCs/>
        </w:rPr>
        <w:t xml:space="preserve">Окончательная величина </w:t>
      </w:r>
      <w:r w:rsidR="000A1B55" w:rsidRPr="00E00CEB">
        <w:rPr>
          <w:i/>
        </w:rPr>
        <w:sym w:font="Symbol" w:char="F072"/>
      </w:r>
      <w:r w:rsidR="000A1B55" w:rsidRPr="00E00CEB">
        <w:rPr>
          <w:rFonts w:ascii="Times New Roman" w:hAnsi="Times New Roman"/>
          <w:i/>
          <w:iCs/>
          <w:position w:val="-6"/>
          <w:sz w:val="16"/>
          <w:szCs w:val="16"/>
        </w:rPr>
        <w:t>X</w:t>
      </w:r>
      <w:r w:rsidR="000A1B55" w:rsidRPr="00E00CEB">
        <w:rPr>
          <w:rFonts w:ascii="Times New Roman" w:hAnsi="Times New Roman"/>
        </w:rPr>
        <w:t>(</w:t>
      </w:r>
      <w:r w:rsidR="000A1B55" w:rsidRPr="00E00CEB">
        <w:rPr>
          <w:rFonts w:ascii="Times New Roman" w:hAnsi="Times New Roman"/>
          <w:i/>
          <w:iCs/>
        </w:rPr>
        <w:t>X</w:t>
      </w:r>
      <w:r w:rsidR="000A1B55" w:rsidRPr="00E00CEB">
        <w:rPr>
          <w:rFonts w:ascii="Times New Roman" w:hAnsi="Times New Roman"/>
        </w:rPr>
        <w:t xml:space="preserve">) </w:t>
      </w:r>
      <w:r w:rsidR="000A1B55" w:rsidRPr="00E00CEB">
        <w:t xml:space="preserve">может быть </w:t>
      </w:r>
      <w:r w:rsidR="00CC0BAC" w:rsidRPr="00E00CEB">
        <w:t xml:space="preserve">получена путем </w:t>
      </w:r>
      <w:r w:rsidR="000A1B55" w:rsidRPr="00E00CEB">
        <w:t>преобразован</w:t>
      </w:r>
      <w:r w:rsidR="00CC0BAC" w:rsidRPr="00E00CEB">
        <w:t>ия</w:t>
      </w:r>
      <w:r w:rsidR="000A1B55" w:rsidRPr="00E00CEB">
        <w:t xml:space="preserve"> </w:t>
      </w:r>
      <w:r w:rsidR="00CC0BAC" w:rsidRPr="00E00CEB">
        <w:t xml:space="preserve">из непрерывного графика </w:t>
      </w:r>
      <w:r w:rsidR="00132E03" w:rsidRPr="00E00CEB">
        <w:rPr>
          <w:iCs/>
          <w:lang w:val="en-US"/>
        </w:rPr>
        <w:t>SD</w:t>
      </w:r>
      <w:r w:rsidR="00132E03" w:rsidRPr="00E00CEB">
        <w:rPr>
          <w:iCs/>
        </w:rPr>
        <w:t xml:space="preserve"> и</w:t>
      </w:r>
      <w:r w:rsidR="00F773B7" w:rsidRPr="00E00CEB">
        <w:rPr>
          <w:iCs/>
        </w:rPr>
        <w:t>ли</w:t>
      </w:r>
      <w:r w:rsidR="00132E03" w:rsidRPr="00E00CEB">
        <w:rPr>
          <w:iCs/>
        </w:rPr>
        <w:t xml:space="preserve"> </w:t>
      </w:r>
      <w:r w:rsidR="00132E03" w:rsidRPr="00E00CEB">
        <w:rPr>
          <w:iCs/>
          <w:lang w:val="en-US"/>
        </w:rPr>
        <w:t>CV</w:t>
      </w:r>
      <w:r w:rsidR="00132E03" w:rsidRPr="00E00CEB">
        <w:rPr>
          <w:iCs/>
        </w:rPr>
        <w:t xml:space="preserve"> переменной о</w:t>
      </w:r>
      <w:r w:rsidR="00132E03" w:rsidRPr="00E00CEB">
        <w:rPr>
          <w:iCs/>
        </w:rPr>
        <w:t>т</w:t>
      </w:r>
      <w:r w:rsidR="00132E03" w:rsidRPr="00E00CEB">
        <w:rPr>
          <w:iCs/>
        </w:rPr>
        <w:t>клика</w:t>
      </w:r>
      <w:r w:rsidR="003E6A62" w:rsidRPr="00E00CEB">
        <w:rPr>
          <w:iCs/>
        </w:rPr>
        <w:t>,</w:t>
      </w:r>
      <w:r w:rsidR="00132E03" w:rsidRPr="00E00CEB">
        <w:rPr>
          <w:iCs/>
        </w:rPr>
        <w:t xml:space="preserve"> как это показано в разделе 4.</w:t>
      </w:r>
    </w:p>
    <w:p w14:paraId="76612C4A" w14:textId="3C9BF1E4" w:rsidR="00132E03" w:rsidRPr="00E00CEB" w:rsidRDefault="00132E03" w:rsidP="0039112F">
      <w:pPr>
        <w:ind w:firstLine="426"/>
        <w:jc w:val="both"/>
        <w:rPr>
          <w:iCs/>
        </w:rPr>
      </w:pPr>
      <w:r w:rsidRPr="00E00CEB">
        <w:rPr>
          <w:iCs/>
        </w:rPr>
        <w:t xml:space="preserve">В примере в 6.4 показано применение </w:t>
      </w:r>
      <w:r w:rsidR="006E77B8" w:rsidRPr="00E00CEB">
        <w:rPr>
          <w:iCs/>
        </w:rPr>
        <w:t>дифференциального метода в случае использования конк</w:t>
      </w:r>
      <w:r w:rsidR="006E77B8" w:rsidRPr="00E00CEB">
        <w:rPr>
          <w:iCs/>
        </w:rPr>
        <w:t>у</w:t>
      </w:r>
      <w:r w:rsidR="006E77B8" w:rsidRPr="00E00CEB">
        <w:rPr>
          <w:iCs/>
        </w:rPr>
        <w:t xml:space="preserve">рентного </w:t>
      </w:r>
      <w:r w:rsidR="00351ADF" w:rsidRPr="00E00CEB">
        <w:rPr>
          <w:iCs/>
        </w:rPr>
        <w:t>иммуноферментного анализа (</w:t>
      </w:r>
      <w:r w:rsidR="006E77B8" w:rsidRPr="00E00CEB">
        <w:rPr>
          <w:iCs/>
          <w:lang w:val="en-US"/>
        </w:rPr>
        <w:t>ELISA</w:t>
      </w:r>
      <w:r w:rsidR="00351ADF" w:rsidRPr="00E00CEB">
        <w:rPr>
          <w:iCs/>
        </w:rPr>
        <w:t>)</w:t>
      </w:r>
      <w:r w:rsidR="006E77B8" w:rsidRPr="00E00CEB">
        <w:rPr>
          <w:iCs/>
        </w:rPr>
        <w:t xml:space="preserve">. </w:t>
      </w:r>
      <w:r w:rsidR="00351ADF" w:rsidRPr="00E00CEB">
        <w:rPr>
          <w:iCs/>
        </w:rPr>
        <w:t>В 6.4 показано, что калибровочная функция для конк</w:t>
      </w:r>
      <w:r w:rsidR="00351ADF" w:rsidRPr="00E00CEB">
        <w:rPr>
          <w:iCs/>
        </w:rPr>
        <w:t>у</w:t>
      </w:r>
      <w:r w:rsidR="00351ADF" w:rsidRPr="00E00CEB">
        <w:rPr>
          <w:iCs/>
        </w:rPr>
        <w:t xml:space="preserve">рентного </w:t>
      </w:r>
      <w:r w:rsidR="00351ADF" w:rsidRPr="00E00CEB">
        <w:rPr>
          <w:iCs/>
          <w:lang w:val="en-US"/>
        </w:rPr>
        <w:t>ELISA</w:t>
      </w:r>
      <w:r w:rsidR="006C02F8" w:rsidRPr="00E00CEB">
        <w:rPr>
          <w:iCs/>
        </w:rPr>
        <w:t xml:space="preserve"> как правило является нелинейной, но предположение о линейности оказывается спр</w:t>
      </w:r>
      <w:r w:rsidR="006C02F8" w:rsidRPr="00E00CEB">
        <w:rPr>
          <w:iCs/>
        </w:rPr>
        <w:t>а</w:t>
      </w:r>
      <w:r w:rsidR="006C02F8" w:rsidRPr="00E00CEB">
        <w:rPr>
          <w:iCs/>
        </w:rPr>
        <w:t xml:space="preserve">ведливым </w:t>
      </w:r>
      <w:r w:rsidR="00FC1AC7" w:rsidRPr="00E00CEB">
        <w:rPr>
          <w:iCs/>
        </w:rPr>
        <w:t>на уровнях, близких к минимальному обнаруживаемому значению.</w:t>
      </w:r>
    </w:p>
    <w:p w14:paraId="2BDC749A" w14:textId="12353AB3" w:rsidR="00FC1AC7" w:rsidRPr="00E00CEB" w:rsidRDefault="00FC1AC7" w:rsidP="00FC1AC7">
      <w:pPr>
        <w:pStyle w:val="2"/>
      </w:pPr>
      <w:bookmarkStart w:id="28" w:name="_Toc103699090"/>
      <w:r w:rsidRPr="00E00CEB">
        <w:t xml:space="preserve">6.2 </w:t>
      </w:r>
      <w:r w:rsidR="0005754F" w:rsidRPr="00E00CEB">
        <w:t xml:space="preserve">Закон </w:t>
      </w:r>
      <w:r w:rsidR="006A3D13" w:rsidRPr="00E00CEB">
        <w:t>трансформирования</w:t>
      </w:r>
      <w:r w:rsidR="0005754F" w:rsidRPr="00E00CEB">
        <w:t xml:space="preserve"> неопределенност</w:t>
      </w:r>
      <w:bookmarkEnd w:id="28"/>
      <w:r w:rsidR="008445D1" w:rsidRPr="00E00CEB">
        <w:t>ей</w:t>
      </w:r>
    </w:p>
    <w:p w14:paraId="29E87787" w14:textId="2B559156" w:rsidR="00B131D5" w:rsidRPr="00E00CEB" w:rsidRDefault="00D672BE" w:rsidP="0039112F">
      <w:pPr>
        <w:ind w:firstLine="426"/>
        <w:jc w:val="both"/>
        <w:rPr>
          <w:iCs/>
        </w:rPr>
      </w:pPr>
      <w:r w:rsidRPr="00E00CEB">
        <w:rPr>
          <w:iCs/>
        </w:rPr>
        <w:t xml:space="preserve">В качестве примера взят конкурентный </w:t>
      </w:r>
      <w:r w:rsidRPr="00E00CEB">
        <w:rPr>
          <w:iCs/>
          <w:lang w:val="en-US"/>
        </w:rPr>
        <w:t>ELISA</w:t>
      </w:r>
      <w:r w:rsidRPr="00E00CEB">
        <w:rPr>
          <w:iCs/>
        </w:rPr>
        <w:t xml:space="preserve"> для </w:t>
      </w:r>
      <w:r w:rsidR="005263B9" w:rsidRPr="00E00CEB">
        <w:rPr>
          <w:iCs/>
        </w:rPr>
        <w:t>17-</w:t>
      </w:r>
      <w:r w:rsidR="005263B9" w:rsidRPr="00E00CEB">
        <w:sym w:font="Symbol" w:char="F061"/>
      </w:r>
      <w:r w:rsidR="005263B9" w:rsidRPr="00E00CEB">
        <w:t>-</w:t>
      </w:r>
      <w:proofErr w:type="spellStart"/>
      <w:r w:rsidR="005263B9" w:rsidRPr="00E00CEB">
        <w:t>гидроксипрогестерона</w:t>
      </w:r>
      <w:proofErr w:type="spellEnd"/>
      <w:r w:rsidR="005263B9" w:rsidRPr="00E00CEB">
        <w:t xml:space="preserve">. </w:t>
      </w:r>
      <w:r w:rsidR="008F5CA9" w:rsidRPr="00E00CEB">
        <w:t xml:space="preserve">Экспериментальные </w:t>
      </w:r>
      <w:r w:rsidR="00782EA2" w:rsidRPr="00E00CEB">
        <w:t>этапы это</w:t>
      </w:r>
      <w:r w:rsidR="0021550F" w:rsidRPr="00E00CEB">
        <w:t>й процедуры</w:t>
      </w:r>
      <w:r w:rsidR="00782EA2" w:rsidRPr="00E00CEB">
        <w:t xml:space="preserve"> показаны на рисунке 4. Это </w:t>
      </w:r>
      <w:r w:rsidR="0021550F" w:rsidRPr="00E00CEB">
        <w:t xml:space="preserve">исследование выполняется на </w:t>
      </w:r>
      <w:proofErr w:type="spellStart"/>
      <w:r w:rsidR="0021550F" w:rsidRPr="00E00CEB">
        <w:t>микропланшете</w:t>
      </w:r>
      <w:proofErr w:type="spellEnd"/>
      <w:r w:rsidR="0021550F" w:rsidRPr="00E00CEB">
        <w:t>, к</w:t>
      </w:r>
      <w:r w:rsidR="0021550F" w:rsidRPr="00E00CEB">
        <w:t>о</w:t>
      </w:r>
      <w:r w:rsidR="0021550F" w:rsidRPr="00E00CEB">
        <w:t xml:space="preserve">торый содержит 96 ячеек. </w:t>
      </w:r>
      <w:r w:rsidR="008411C2" w:rsidRPr="00E00CEB">
        <w:t>Калибровочная ли</w:t>
      </w:r>
      <w:r w:rsidR="00FC5F3A" w:rsidRPr="00E00CEB">
        <w:t xml:space="preserve">ния строится для </w:t>
      </w:r>
      <w:r w:rsidR="00D27ED4" w:rsidRPr="00E00CEB">
        <w:t xml:space="preserve">некоторой площади на </w:t>
      </w:r>
      <w:proofErr w:type="spellStart"/>
      <w:r w:rsidR="00FC5F3A" w:rsidRPr="00E00CEB">
        <w:t>микропла</w:t>
      </w:r>
      <w:r w:rsidR="00D27ED4" w:rsidRPr="00E00CEB">
        <w:t>ншете</w:t>
      </w:r>
      <w:proofErr w:type="spellEnd"/>
      <w:r w:rsidR="00FC5F3A" w:rsidRPr="00E00CEB">
        <w:t xml:space="preserve">, а фактический анализ проб выполняется </w:t>
      </w:r>
      <w:r w:rsidR="00D27ED4" w:rsidRPr="00E00CEB">
        <w:t xml:space="preserve">на других ячейках </w:t>
      </w:r>
      <w:r w:rsidR="00D407BC" w:rsidRPr="00E00CEB">
        <w:t xml:space="preserve">этого же </w:t>
      </w:r>
      <w:proofErr w:type="spellStart"/>
      <w:r w:rsidR="00D407BC" w:rsidRPr="00E00CEB">
        <w:t>микропланшета</w:t>
      </w:r>
      <w:proofErr w:type="spellEnd"/>
      <w:r w:rsidR="00D407BC" w:rsidRPr="00E00CEB">
        <w:t xml:space="preserve">. </w:t>
      </w:r>
      <w:r w:rsidR="007B3079" w:rsidRPr="00E00CEB">
        <w:t xml:space="preserve">Здесь </w:t>
      </w:r>
      <w:r w:rsidR="00417FFA" w:rsidRPr="00E00CEB">
        <w:t>рассматр</w:t>
      </w:r>
      <w:r w:rsidR="00417FFA" w:rsidRPr="00E00CEB">
        <w:t>и</w:t>
      </w:r>
      <w:r w:rsidR="00417FFA" w:rsidRPr="00E00CEB">
        <w:t>вается</w:t>
      </w:r>
      <w:r w:rsidR="007B3079" w:rsidRPr="00E00CEB">
        <w:t xml:space="preserve"> </w:t>
      </w:r>
      <w:proofErr w:type="spellStart"/>
      <w:r w:rsidR="007B3079" w:rsidRPr="00E00CEB">
        <w:t>внутри</w:t>
      </w:r>
      <w:r w:rsidR="00EC162B" w:rsidRPr="00E00CEB">
        <w:t>планшетная</w:t>
      </w:r>
      <w:proofErr w:type="spellEnd"/>
      <w:r w:rsidR="007B3079" w:rsidRPr="00E00CEB">
        <w:t xml:space="preserve"> неопределенность.</w:t>
      </w:r>
    </w:p>
    <w:p w14:paraId="64F3EFF0" w14:textId="3672980E" w:rsidR="00B131D5" w:rsidRPr="00E00CEB" w:rsidRDefault="00EC162B" w:rsidP="0039112F">
      <w:pPr>
        <w:ind w:firstLine="426"/>
        <w:jc w:val="both"/>
        <w:rPr>
          <w:iCs/>
        </w:rPr>
      </w:pPr>
      <w:r w:rsidRPr="00E00CEB">
        <w:rPr>
          <w:iCs/>
        </w:rPr>
        <w:t xml:space="preserve">Неопределенность конкурентного </w:t>
      </w:r>
      <w:r w:rsidRPr="00E00CEB">
        <w:rPr>
          <w:iCs/>
          <w:lang w:val="en-US"/>
        </w:rPr>
        <w:t>ELISA</w:t>
      </w:r>
      <w:r w:rsidRPr="00E00CEB">
        <w:rPr>
          <w:iCs/>
        </w:rPr>
        <w:t xml:space="preserve"> </w:t>
      </w:r>
      <w:r w:rsidR="00B05EAD" w:rsidRPr="00E00CEB">
        <w:rPr>
          <w:iCs/>
        </w:rPr>
        <w:t xml:space="preserve">в основном обусловлена конкурентной реакцией между пробой и </w:t>
      </w:r>
      <w:r w:rsidR="008E2B21" w:rsidRPr="00E00CEB">
        <w:rPr>
          <w:iCs/>
        </w:rPr>
        <w:t xml:space="preserve">меченым антигеном. </w:t>
      </w:r>
      <w:r w:rsidR="00E23853" w:rsidRPr="00E00CEB">
        <w:rPr>
          <w:iCs/>
        </w:rPr>
        <w:t xml:space="preserve">Переменная отклика </w:t>
      </w:r>
      <w:r w:rsidR="00E23853" w:rsidRPr="00E00CEB">
        <w:rPr>
          <w:i/>
          <w:iCs/>
          <w:lang w:val="en-US"/>
        </w:rPr>
        <w:t>Y</w:t>
      </w:r>
      <w:r w:rsidR="00E23853" w:rsidRPr="00E00CEB">
        <w:rPr>
          <w:iCs/>
        </w:rPr>
        <w:t xml:space="preserve"> (здесь </w:t>
      </w:r>
      <w:r w:rsidR="00270F3E" w:rsidRPr="00E00CEB">
        <w:rPr>
          <w:iCs/>
        </w:rPr>
        <w:t xml:space="preserve">измеренная </w:t>
      </w:r>
      <w:r w:rsidR="00E23853" w:rsidRPr="00E00CEB">
        <w:rPr>
          <w:iCs/>
        </w:rPr>
        <w:t>абсорбци</w:t>
      </w:r>
      <w:r w:rsidR="00270F3E" w:rsidRPr="00E00CEB">
        <w:rPr>
          <w:iCs/>
        </w:rPr>
        <w:t>я</w:t>
      </w:r>
      <w:r w:rsidR="00E23853" w:rsidRPr="00E00CEB">
        <w:rPr>
          <w:iCs/>
        </w:rPr>
        <w:t xml:space="preserve">) </w:t>
      </w:r>
      <w:r w:rsidR="00270F3E" w:rsidRPr="00E00CEB">
        <w:rPr>
          <w:iCs/>
        </w:rPr>
        <w:t>является пропо</w:t>
      </w:r>
      <w:r w:rsidR="00270F3E" w:rsidRPr="00E00CEB">
        <w:rPr>
          <w:iCs/>
        </w:rPr>
        <w:t>р</w:t>
      </w:r>
      <w:r w:rsidR="00270F3E" w:rsidRPr="00E00CEB">
        <w:rPr>
          <w:iCs/>
        </w:rPr>
        <w:t xml:space="preserve">циональной меченому антигену </w:t>
      </w:r>
      <w:r w:rsidR="00D87CF8" w:rsidRPr="00E00CEB">
        <w:rPr>
          <w:iCs/>
        </w:rPr>
        <w:t>в комбинации с антителом (</w:t>
      </w:r>
      <w:proofErr w:type="spellStart"/>
      <w:r w:rsidR="00D87CF8" w:rsidRPr="00E00CEB">
        <w:rPr>
          <w:iCs/>
        </w:rPr>
        <w:t>антисывороткой</w:t>
      </w:r>
      <w:proofErr w:type="spellEnd"/>
      <w:r w:rsidR="00D87CF8" w:rsidRPr="00E00CEB">
        <w:rPr>
          <w:iCs/>
        </w:rPr>
        <w:t xml:space="preserve">) на поверхности ячейки </w:t>
      </w:r>
      <w:proofErr w:type="spellStart"/>
      <w:r w:rsidR="00D87CF8" w:rsidRPr="00E00CEB">
        <w:rPr>
          <w:iCs/>
        </w:rPr>
        <w:t>микропланшета</w:t>
      </w:r>
      <w:proofErr w:type="spellEnd"/>
      <w:r w:rsidR="00D87CF8" w:rsidRPr="00E00CEB">
        <w:rPr>
          <w:iCs/>
        </w:rPr>
        <w:t xml:space="preserve"> [1]</w:t>
      </w:r>
    </w:p>
    <w:p w14:paraId="2B10B4DE" w14:textId="69615E7C" w:rsidR="00B131D5" w:rsidRPr="00E00CEB" w:rsidRDefault="00A129D4" w:rsidP="00A129D4">
      <w:pPr>
        <w:ind w:firstLine="4395"/>
        <w:jc w:val="both"/>
        <w:rPr>
          <w:iCs/>
        </w:rPr>
      </w:pPr>
      <w:r w:rsidRPr="00E00CEB">
        <w:rPr>
          <w:position w:val="-22"/>
        </w:rPr>
        <w:object w:dxaOrig="1160" w:dyaOrig="560" w14:anchorId="5FF3135F">
          <v:shape id="_x0000_i1028" type="#_x0000_t75" style="width:57.75pt;height:28.5pt" o:ole="">
            <v:imagedata r:id="rId26" o:title=""/>
          </v:shape>
          <o:OLEObject Type="Embed" ProgID="Equation.DSMT4" ShapeID="_x0000_i1028" DrawAspect="Content" ObjectID="_1746958354" r:id="rId27"/>
        </w:object>
      </w:r>
      <w:r w:rsidR="006A3D13" w:rsidRPr="00E00CEB">
        <w:t>,</w:t>
      </w:r>
    </w:p>
    <w:p w14:paraId="6678FEDA" w14:textId="5B5E335B" w:rsidR="0039112F" w:rsidRPr="00E00CEB" w:rsidRDefault="00A129D4" w:rsidP="0039112F">
      <w:pPr>
        <w:ind w:firstLine="426"/>
        <w:jc w:val="both"/>
        <w:rPr>
          <w:color w:val="000000"/>
        </w:rPr>
      </w:pPr>
      <w:r w:rsidRPr="00E00CEB">
        <w:rPr>
          <w:color w:val="000000"/>
        </w:rPr>
        <w:t>где</w:t>
      </w:r>
    </w:p>
    <w:p w14:paraId="47E500AD" w14:textId="36478174" w:rsidR="00A129D4" w:rsidRPr="00E00CEB" w:rsidRDefault="00162B9B" w:rsidP="0039112F">
      <w:pPr>
        <w:ind w:firstLine="426"/>
        <w:jc w:val="both"/>
        <w:rPr>
          <w:color w:val="000000"/>
        </w:rPr>
      </w:pPr>
      <w:r w:rsidRPr="00E00CEB">
        <w:rPr>
          <w:i/>
          <w:color w:val="000000"/>
          <w:lang w:val="en-US"/>
        </w:rPr>
        <w:t>X</w:t>
      </w:r>
      <w:r w:rsidRPr="00E00CEB">
        <w:rPr>
          <w:color w:val="000000"/>
        </w:rPr>
        <w:t xml:space="preserve"> – количество пробы (</w:t>
      </w:r>
      <w:r w:rsidR="00D36B9E" w:rsidRPr="00E00CEB">
        <w:rPr>
          <w:color w:val="000000"/>
        </w:rPr>
        <w:t>приведенная</w:t>
      </w:r>
      <w:r w:rsidRPr="00E00CEB">
        <w:rPr>
          <w:color w:val="000000"/>
        </w:rPr>
        <w:t xml:space="preserve"> переменная отклика);</w:t>
      </w:r>
    </w:p>
    <w:p w14:paraId="62D7F0AE" w14:textId="4EC00703" w:rsidR="00AE0012" w:rsidRPr="00E00CEB" w:rsidRDefault="00162B9B" w:rsidP="00365922">
      <w:pPr>
        <w:ind w:firstLine="426"/>
        <w:jc w:val="both"/>
      </w:pPr>
      <w:r w:rsidRPr="00E00CEB">
        <w:rPr>
          <w:i/>
          <w:lang w:val="en-US"/>
        </w:rPr>
        <w:t>G</w:t>
      </w:r>
      <w:r w:rsidRPr="00E00CEB">
        <w:rPr>
          <w:i/>
        </w:rPr>
        <w:t xml:space="preserve"> – </w:t>
      </w:r>
      <w:proofErr w:type="gramStart"/>
      <w:r w:rsidRPr="00E00CEB">
        <w:t>количество</w:t>
      </w:r>
      <w:proofErr w:type="gramEnd"/>
      <w:r w:rsidRPr="00E00CEB">
        <w:t xml:space="preserve"> меченного антигена;</w:t>
      </w:r>
    </w:p>
    <w:p w14:paraId="6ADA5D61" w14:textId="2B0B35A5" w:rsidR="00162B9B" w:rsidRPr="00E00CEB" w:rsidRDefault="00162B9B" w:rsidP="00365922">
      <w:pPr>
        <w:ind w:firstLine="426"/>
        <w:jc w:val="both"/>
      </w:pPr>
      <w:r w:rsidRPr="00E00CEB">
        <w:rPr>
          <w:i/>
          <w:lang w:val="en-US"/>
        </w:rPr>
        <w:t>B</w:t>
      </w:r>
      <w:r w:rsidRPr="00E00CEB">
        <w:t xml:space="preserve"> – </w:t>
      </w:r>
      <w:proofErr w:type="gramStart"/>
      <w:r w:rsidRPr="00E00CEB">
        <w:t>количество</w:t>
      </w:r>
      <w:proofErr w:type="gramEnd"/>
      <w:r w:rsidRPr="00E00CEB">
        <w:t xml:space="preserve"> антител.</w:t>
      </w:r>
    </w:p>
    <w:p w14:paraId="19DEC857" w14:textId="3ACBCE63" w:rsidR="00AE0012" w:rsidRPr="00E00CEB" w:rsidRDefault="006A3D13" w:rsidP="00365922">
      <w:pPr>
        <w:ind w:firstLine="426"/>
        <w:jc w:val="both"/>
        <w:rPr>
          <w:color w:val="000000"/>
        </w:rPr>
      </w:pPr>
      <w:r w:rsidRPr="00E00CEB">
        <w:rPr>
          <w:color w:val="000000"/>
        </w:rPr>
        <w:t>На основании применения закона трансформирования неопределенност</w:t>
      </w:r>
      <w:r w:rsidR="000434CD" w:rsidRPr="00E00CEB">
        <w:rPr>
          <w:color w:val="000000"/>
        </w:rPr>
        <w:t>ей</w:t>
      </w:r>
      <w:r w:rsidRPr="00E00CEB">
        <w:rPr>
          <w:color w:val="000000"/>
        </w:rPr>
        <w:t xml:space="preserve"> [3] </w:t>
      </w:r>
      <w:r w:rsidR="00693C73" w:rsidRPr="00E00CEB">
        <w:rPr>
          <w:color w:val="000000"/>
        </w:rPr>
        <w:t>к этапам исследов</w:t>
      </w:r>
      <w:r w:rsidR="00693C73" w:rsidRPr="00E00CEB">
        <w:rPr>
          <w:color w:val="000000"/>
        </w:rPr>
        <w:t>а</w:t>
      </w:r>
      <w:r w:rsidR="00693C73" w:rsidRPr="00E00CEB">
        <w:rPr>
          <w:color w:val="000000"/>
        </w:rPr>
        <w:t xml:space="preserve">ния, </w:t>
      </w:r>
      <w:r w:rsidR="00693C73" w:rsidRPr="00E00CEB">
        <w:rPr>
          <w:color w:val="000000"/>
          <w:lang w:val="en-US"/>
        </w:rPr>
        <w:t>CV</w:t>
      </w:r>
      <w:r w:rsidR="00693C73" w:rsidRPr="00E00CEB">
        <w:rPr>
          <w:color w:val="000000"/>
        </w:rPr>
        <w:t xml:space="preserve"> в квадрате</w:t>
      </w:r>
      <w:r w:rsidR="00FC3266" w:rsidRPr="00E00CEB">
        <w:rPr>
          <w:color w:val="000000"/>
        </w:rPr>
        <w:t xml:space="preserve"> </w:t>
      </w:r>
      <w:r w:rsidR="00FC3266" w:rsidRPr="00E00CEB">
        <w:rPr>
          <w:i/>
        </w:rPr>
        <w:sym w:font="Symbol" w:char="F072"/>
      </w:r>
      <w:r w:rsidR="00FC3266" w:rsidRPr="00E00CEB">
        <w:rPr>
          <w:rFonts w:ascii="Times New Roman" w:hAnsi="Times New Roman"/>
          <w:i/>
          <w:iCs/>
          <w:position w:val="-6"/>
          <w:sz w:val="16"/>
          <w:szCs w:val="16"/>
        </w:rPr>
        <w:t>Y</w:t>
      </w:r>
      <w:r w:rsidR="00FC3266" w:rsidRPr="00E00CEB">
        <w:t>(</w:t>
      </w:r>
      <w:r w:rsidR="00FC3266" w:rsidRPr="00E00CEB">
        <w:rPr>
          <w:rFonts w:ascii="Times New Roman" w:hAnsi="Times New Roman"/>
          <w:i/>
          <w:iCs/>
        </w:rPr>
        <w:t>X</w:t>
      </w:r>
      <w:r w:rsidR="00FC3266" w:rsidRPr="00E00CEB">
        <w:t>)</w:t>
      </w:r>
      <w:r w:rsidR="00FC3266" w:rsidRPr="00E00CEB">
        <w:rPr>
          <w:position w:val="6"/>
          <w:sz w:val="16"/>
        </w:rPr>
        <w:t>2</w:t>
      </w:r>
      <w:r w:rsidR="00FC3266" w:rsidRPr="00E00CEB">
        <w:rPr>
          <w:color w:val="000000"/>
        </w:rPr>
        <w:t xml:space="preserve"> для переменной отклика </w:t>
      </w:r>
      <w:r w:rsidR="00FC3266" w:rsidRPr="00E00CEB">
        <w:rPr>
          <w:i/>
          <w:color w:val="000000"/>
          <w:lang w:val="en-US"/>
        </w:rPr>
        <w:t>Y</w:t>
      </w:r>
      <w:r w:rsidR="00FC3266" w:rsidRPr="00E00CEB">
        <w:rPr>
          <w:color w:val="000000"/>
        </w:rPr>
        <w:t xml:space="preserve"> получают как [1]</w:t>
      </w:r>
    </w:p>
    <w:tbl>
      <w:tblPr>
        <w:tblStyle w:val="afff5"/>
        <w:tblW w:w="10065" w:type="dxa"/>
        <w:tblInd w:w="-157" w:type="dxa"/>
        <w:tblLook w:val="04A0" w:firstRow="1" w:lastRow="0" w:firstColumn="1" w:lastColumn="0" w:noHBand="0" w:noVBand="1"/>
      </w:tblPr>
      <w:tblGrid>
        <w:gridCol w:w="10065"/>
      </w:tblGrid>
      <w:tr w:rsidR="00743E75" w:rsidRPr="00E00CEB" w14:paraId="323CDA09" w14:textId="77777777" w:rsidTr="00494F0D">
        <w:tc>
          <w:tcPr>
            <w:tcW w:w="1006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BBA0512" w14:textId="04A02A51" w:rsidR="00F87692" w:rsidRPr="00E00CEB" w:rsidRDefault="00271355" w:rsidP="00271355">
            <w:pPr>
              <w:widowControl/>
              <w:tabs>
                <w:tab w:val="right" w:pos="9749"/>
              </w:tabs>
              <w:spacing w:before="80" w:after="80" w:line="240" w:lineRule="atLeast"/>
              <w:ind w:left="403" w:firstLine="1616"/>
              <w:rPr>
                <w:rFonts w:ascii="Cambria" w:eastAsia="MS Mincho" w:hAnsi="Cambria" w:cs="Times New Roman"/>
                <w:sz w:val="22"/>
                <w:szCs w:val="24"/>
                <w:lang w:val="en-GB" w:eastAsia="en-US"/>
              </w:rPr>
            </w:pPr>
            <w:r w:rsidRPr="00E00CEB">
              <w:rPr>
                <w:rFonts w:eastAsia="Arial Unicode MS" w:cs="Times New Roman"/>
                <w:position w:val="-34"/>
                <w:sz w:val="22"/>
                <w:szCs w:val="24"/>
                <w:lang w:val="en-GB" w:eastAsia="en-US"/>
              </w:rPr>
              <w:object w:dxaOrig="6520" w:dyaOrig="760" w14:anchorId="70E59FAB">
                <v:shape id="_x0000_i1029" type="#_x0000_t75" style="width:344.25pt;height:39.75pt" o:ole="">
                  <v:imagedata r:id="rId28" o:title=""/>
                </v:shape>
                <o:OLEObject Type="Embed" ProgID="Equation.DSMT4" ShapeID="_x0000_i1029" DrawAspect="Content" ObjectID="_1746958355" r:id="rId29"/>
              </w:object>
            </w:r>
            <w:r w:rsidR="00F87692" w:rsidRPr="00E00CEB">
              <w:rPr>
                <w:rFonts w:ascii="Cambria" w:eastAsia="MS Mincho" w:hAnsi="Cambria" w:cs="Times New Roman"/>
                <w:sz w:val="22"/>
                <w:szCs w:val="24"/>
                <w:lang w:val="en-GB" w:eastAsia="en-US"/>
              </w:rPr>
              <w:tab/>
            </w:r>
            <w:r w:rsidR="00F87692" w:rsidRPr="00E00CEB">
              <w:rPr>
                <w:rFonts w:eastAsia="MS Mincho"/>
                <w:lang w:val="en-GB" w:eastAsia="en-US"/>
              </w:rPr>
              <w:t>(11)</w:t>
            </w:r>
          </w:p>
          <w:p w14:paraId="2FB5A73C" w14:textId="77777777" w:rsidR="00AC7D8E" w:rsidRPr="00E00CEB" w:rsidRDefault="00AC7D8E" w:rsidP="00AC7D8E">
            <w:pPr>
              <w:ind w:firstLine="426"/>
              <w:jc w:val="both"/>
              <w:rPr>
                <w:color w:val="000000"/>
              </w:rPr>
            </w:pPr>
            <w:r w:rsidRPr="00E00CEB">
              <w:rPr>
                <w:color w:val="000000"/>
              </w:rPr>
              <w:t>где</w:t>
            </w:r>
          </w:p>
          <w:tbl>
            <w:tblPr>
              <w:tblStyle w:val="afff5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"/>
              <w:gridCol w:w="8896"/>
            </w:tblGrid>
            <w:tr w:rsidR="00AC7D8E" w:rsidRPr="00E00CEB" w14:paraId="10F40882" w14:textId="77777777" w:rsidTr="00494F0D">
              <w:tc>
                <w:tcPr>
                  <w:tcW w:w="469" w:type="dxa"/>
                </w:tcPr>
                <w:p w14:paraId="66DD7898" w14:textId="77777777" w:rsidR="00AC7D8E" w:rsidRPr="00E00CEB" w:rsidRDefault="00AC7D8E" w:rsidP="00AC7D8E">
                  <w:pPr>
                    <w:jc w:val="both"/>
                    <w:rPr>
                      <w:i/>
                      <w:color w:val="000000"/>
                      <w:lang w:val="en-US"/>
                    </w:rPr>
                  </w:pPr>
                  <w:r w:rsidRPr="00E00CEB">
                    <w:rPr>
                      <w:i/>
                      <w:color w:val="000000"/>
                      <w:lang w:val="en-US"/>
                    </w:rPr>
                    <w:t>X</w:t>
                  </w:r>
                </w:p>
              </w:tc>
              <w:tc>
                <w:tcPr>
                  <w:tcW w:w="8896" w:type="dxa"/>
                </w:tcPr>
                <w:p w14:paraId="59684A37" w14:textId="1873D0D1" w:rsidR="00AC7D8E" w:rsidRPr="00E00CEB" w:rsidRDefault="00AC7D8E" w:rsidP="00AC7D8E">
                  <w:pPr>
                    <w:jc w:val="both"/>
                    <w:rPr>
                      <w:color w:val="000000"/>
                    </w:rPr>
                  </w:pPr>
                  <w:r w:rsidRPr="00E00CEB">
                    <w:rPr>
                      <w:color w:val="000000"/>
                    </w:rPr>
                    <w:t>- количество пробы (</w:t>
                  </w:r>
                  <w:r w:rsidR="00D36B9E" w:rsidRPr="00E00CEB">
                    <w:rPr>
                      <w:color w:val="000000"/>
                    </w:rPr>
                    <w:t>приведенная</w:t>
                  </w:r>
                  <w:r w:rsidRPr="00E00CEB">
                    <w:rPr>
                      <w:color w:val="000000"/>
                    </w:rPr>
                    <w:t xml:space="preserve"> переменная состояния);</w:t>
                  </w:r>
                </w:p>
              </w:tc>
            </w:tr>
            <w:tr w:rsidR="00AC7D8E" w:rsidRPr="00E00CEB" w14:paraId="0CA09486" w14:textId="77777777" w:rsidTr="00494F0D">
              <w:tc>
                <w:tcPr>
                  <w:tcW w:w="469" w:type="dxa"/>
                </w:tcPr>
                <w:p w14:paraId="7CF7259C" w14:textId="77777777" w:rsidR="00AC7D8E" w:rsidRPr="00E00CEB" w:rsidRDefault="00AC7D8E" w:rsidP="00AC7D8E">
                  <w:pPr>
                    <w:jc w:val="both"/>
                    <w:rPr>
                      <w:i/>
                      <w:color w:val="000000"/>
                      <w:lang w:val="en-US"/>
                    </w:rPr>
                  </w:pPr>
                  <w:r w:rsidRPr="00E00CEB">
                    <w:rPr>
                      <w:i/>
                      <w:color w:val="000000"/>
                      <w:lang w:val="en-US"/>
                    </w:rPr>
                    <w:t>Y</w:t>
                  </w:r>
                </w:p>
              </w:tc>
              <w:tc>
                <w:tcPr>
                  <w:tcW w:w="8896" w:type="dxa"/>
                </w:tcPr>
                <w:p w14:paraId="306ACF54" w14:textId="77777777" w:rsidR="00AC7D8E" w:rsidRPr="00E00CEB" w:rsidRDefault="00AC7D8E" w:rsidP="00AC7D8E">
                  <w:pPr>
                    <w:jc w:val="both"/>
                    <w:rPr>
                      <w:color w:val="000000"/>
                    </w:rPr>
                  </w:pPr>
                  <w:r w:rsidRPr="00E00CEB">
                    <w:rPr>
                      <w:color w:val="000000"/>
                    </w:rPr>
                    <w:t>- измеренная абсорбция (переменная отклика), которая может быть заменена калиброво</w:t>
                  </w:r>
                  <w:r w:rsidRPr="00E00CEB">
                    <w:rPr>
                      <w:color w:val="000000"/>
                    </w:rPr>
                    <w:t>ч</w:t>
                  </w:r>
                  <w:r w:rsidRPr="00E00CEB">
                    <w:rPr>
                      <w:color w:val="000000"/>
                    </w:rPr>
                    <w:t>ной функцией;</w:t>
                  </w:r>
                </w:p>
              </w:tc>
            </w:tr>
            <w:tr w:rsidR="00AC7D8E" w:rsidRPr="00E00CEB" w14:paraId="6FEA7C3A" w14:textId="77777777" w:rsidTr="00494F0D">
              <w:tc>
                <w:tcPr>
                  <w:tcW w:w="469" w:type="dxa"/>
                </w:tcPr>
                <w:p w14:paraId="076E8557" w14:textId="77777777" w:rsidR="00AC7D8E" w:rsidRPr="00E00CEB" w:rsidRDefault="00AC7D8E" w:rsidP="00AC7D8E">
                  <w:pPr>
                    <w:jc w:val="both"/>
                    <w:rPr>
                      <w:i/>
                      <w:color w:val="000000"/>
                      <w:lang w:val="en-US"/>
                    </w:rPr>
                  </w:pPr>
                  <w:r w:rsidRPr="00E00CEB">
                    <w:rPr>
                      <w:i/>
                      <w:color w:val="000000"/>
                      <w:lang w:val="en-US"/>
                    </w:rPr>
                    <w:t>G</w:t>
                  </w:r>
                </w:p>
              </w:tc>
              <w:tc>
                <w:tcPr>
                  <w:tcW w:w="8896" w:type="dxa"/>
                </w:tcPr>
                <w:p w14:paraId="35FE17F9" w14:textId="77777777" w:rsidR="00AC7D8E" w:rsidRPr="00E00CEB" w:rsidRDefault="00AC7D8E" w:rsidP="00AC7D8E">
                  <w:pPr>
                    <w:jc w:val="both"/>
                    <w:rPr>
                      <w:color w:val="000000"/>
                    </w:rPr>
                  </w:pPr>
                  <w:r w:rsidRPr="00E00CEB">
                    <w:rPr>
                      <w:color w:val="000000"/>
                    </w:rPr>
                    <w:t>- количество меченого антигена (0,1 мкг/л);</w:t>
                  </w:r>
                </w:p>
              </w:tc>
            </w:tr>
            <w:tr w:rsidR="00AC7D8E" w:rsidRPr="00E00CEB" w14:paraId="1C7A2D6C" w14:textId="77777777" w:rsidTr="00494F0D">
              <w:tc>
                <w:tcPr>
                  <w:tcW w:w="469" w:type="dxa"/>
                </w:tcPr>
                <w:p w14:paraId="11ACB5EF" w14:textId="09862B8E" w:rsidR="00AC7D8E" w:rsidRPr="00E00CEB" w:rsidRDefault="00A31C21" w:rsidP="00AC7D8E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E00CEB">
                    <w:rPr>
                      <w:rFonts w:ascii="Cambria" w:eastAsia="MS Mincho" w:hAnsi="Cambria" w:cs="Times New Roman"/>
                      <w:i/>
                      <w:sz w:val="22"/>
                      <w:szCs w:val="24"/>
                      <w:lang w:val="en-GB" w:eastAsia="ja-JP"/>
                    </w:rPr>
                    <w:t>ρ</w:t>
                  </w:r>
                  <w:r w:rsidRPr="00E00CEB">
                    <w:rPr>
                      <w:rFonts w:ascii="Cambria" w:eastAsia="MS Mincho" w:hAnsi="Cambria" w:cs="Times New Roman"/>
                      <w:i/>
                      <w:sz w:val="22"/>
                      <w:szCs w:val="24"/>
                      <w:vertAlign w:val="subscript"/>
                      <w:lang w:val="en-GB" w:eastAsia="ja-JP"/>
                    </w:rPr>
                    <w:t>X</w:t>
                  </w:r>
                  <w:proofErr w:type="spellEnd"/>
                </w:p>
              </w:tc>
              <w:tc>
                <w:tcPr>
                  <w:tcW w:w="8896" w:type="dxa"/>
                </w:tcPr>
                <w:p w14:paraId="29CC44DA" w14:textId="2AFB2F25" w:rsidR="00AC7D8E" w:rsidRPr="00E00CEB" w:rsidRDefault="00AC7D8E" w:rsidP="00733D99">
                  <w:pPr>
                    <w:jc w:val="both"/>
                    <w:rPr>
                      <w:color w:val="000000"/>
                    </w:rPr>
                  </w:pPr>
                  <w:r w:rsidRPr="00E00CEB">
                    <w:rPr>
                      <w:color w:val="000000"/>
                    </w:rPr>
                    <w:t xml:space="preserve">- </w:t>
                  </w:r>
                  <w:r w:rsidRPr="00E00CEB">
                    <w:rPr>
                      <w:color w:val="000000"/>
                      <w:lang w:val="en-US"/>
                    </w:rPr>
                    <w:t>CV</w:t>
                  </w:r>
                  <w:r w:rsidRPr="00E00CEB">
                    <w:rPr>
                      <w:color w:val="000000"/>
                    </w:rPr>
                    <w:t xml:space="preserve"> </w:t>
                  </w:r>
                  <w:proofErr w:type="spellStart"/>
                  <w:r w:rsidRPr="00E00CEB">
                    <w:rPr>
                      <w:color w:val="000000"/>
                    </w:rPr>
                    <w:t>пипетированных</w:t>
                  </w:r>
                  <w:proofErr w:type="spellEnd"/>
                  <w:r w:rsidRPr="00E00CEB">
                    <w:rPr>
                      <w:color w:val="000000"/>
                    </w:rPr>
                    <w:t xml:space="preserve"> объемов пробы (0,9 %);</w:t>
                  </w:r>
                </w:p>
              </w:tc>
            </w:tr>
            <w:tr w:rsidR="00AC7D8E" w:rsidRPr="00E00CEB" w14:paraId="5055D159" w14:textId="77777777" w:rsidTr="00494F0D">
              <w:tc>
                <w:tcPr>
                  <w:tcW w:w="469" w:type="dxa"/>
                </w:tcPr>
                <w:p w14:paraId="162D53FD" w14:textId="3D20B84C" w:rsidR="00AC7D8E" w:rsidRPr="00E00CEB" w:rsidRDefault="00A31C21" w:rsidP="00AC7D8E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E00CEB">
                    <w:rPr>
                      <w:rFonts w:ascii="Cambria" w:eastAsia="MS Mincho" w:hAnsi="Cambria" w:cs="Times New Roman"/>
                      <w:i/>
                      <w:sz w:val="22"/>
                      <w:szCs w:val="24"/>
                      <w:lang w:val="en-GB" w:eastAsia="ja-JP"/>
                    </w:rPr>
                    <w:t>ρ</w:t>
                  </w:r>
                  <w:r w:rsidRPr="00E00CEB">
                    <w:rPr>
                      <w:rFonts w:ascii="Cambria" w:eastAsia="MS Mincho" w:hAnsi="Cambria" w:cs="Times New Roman"/>
                      <w:i/>
                      <w:sz w:val="22"/>
                      <w:szCs w:val="24"/>
                      <w:vertAlign w:val="subscript"/>
                      <w:lang w:val="en-GB" w:eastAsia="ja-JP"/>
                    </w:rPr>
                    <w:t>G</w:t>
                  </w:r>
                  <w:proofErr w:type="spellEnd"/>
                </w:p>
              </w:tc>
              <w:tc>
                <w:tcPr>
                  <w:tcW w:w="8896" w:type="dxa"/>
                </w:tcPr>
                <w:p w14:paraId="63FBDCE3" w14:textId="72C7E1D6" w:rsidR="00AC7D8E" w:rsidRPr="00E00CEB" w:rsidRDefault="00AC7D8E" w:rsidP="00733D99">
                  <w:pPr>
                    <w:jc w:val="both"/>
                    <w:rPr>
                      <w:color w:val="000000"/>
                    </w:rPr>
                  </w:pPr>
                  <w:r w:rsidRPr="00E00CEB">
                    <w:rPr>
                      <w:color w:val="000000"/>
                    </w:rPr>
                    <w:t xml:space="preserve">- </w:t>
                  </w:r>
                  <w:r w:rsidRPr="00E00CEB">
                    <w:rPr>
                      <w:color w:val="000000"/>
                      <w:lang w:val="en-US"/>
                    </w:rPr>
                    <w:t>CV</w:t>
                  </w:r>
                  <w:r w:rsidRPr="00E00CEB">
                    <w:rPr>
                      <w:color w:val="000000"/>
                    </w:rPr>
                    <w:t xml:space="preserve"> </w:t>
                  </w:r>
                  <w:proofErr w:type="spellStart"/>
                  <w:r w:rsidRPr="00E00CEB">
                    <w:rPr>
                      <w:color w:val="000000"/>
                    </w:rPr>
                    <w:t>пипетированных</w:t>
                  </w:r>
                  <w:proofErr w:type="spellEnd"/>
                  <w:r w:rsidRPr="00E00CEB">
                    <w:rPr>
                      <w:color w:val="000000"/>
                    </w:rPr>
                    <w:t xml:space="preserve"> объемов меченного антигена (0,9 %);</w:t>
                  </w:r>
                </w:p>
              </w:tc>
            </w:tr>
            <w:tr w:rsidR="00AC7D8E" w:rsidRPr="00E00CEB" w14:paraId="0A369230" w14:textId="77777777" w:rsidTr="00494F0D">
              <w:tc>
                <w:tcPr>
                  <w:tcW w:w="469" w:type="dxa"/>
                </w:tcPr>
                <w:p w14:paraId="074D17DB" w14:textId="6A5CF599" w:rsidR="00AC7D8E" w:rsidRPr="00E00CEB" w:rsidRDefault="00A31C21" w:rsidP="00AC7D8E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E00CEB">
                    <w:rPr>
                      <w:rFonts w:ascii="Cambria" w:eastAsia="MS Mincho" w:hAnsi="Cambria" w:cs="Times New Roman"/>
                      <w:i/>
                      <w:sz w:val="22"/>
                      <w:szCs w:val="24"/>
                      <w:lang w:val="en-GB" w:eastAsia="ja-JP"/>
                    </w:rPr>
                    <w:t>ρ</w:t>
                  </w:r>
                  <w:r w:rsidRPr="00E00CEB">
                    <w:rPr>
                      <w:rFonts w:ascii="Cambria" w:eastAsia="MS Mincho" w:hAnsi="Cambria" w:cs="Times New Roman"/>
                      <w:i/>
                      <w:sz w:val="22"/>
                      <w:szCs w:val="24"/>
                      <w:vertAlign w:val="subscript"/>
                      <w:lang w:val="en-GB" w:eastAsia="ja-JP"/>
                    </w:rPr>
                    <w:t>B</w:t>
                  </w:r>
                  <w:proofErr w:type="spellEnd"/>
                </w:p>
              </w:tc>
              <w:tc>
                <w:tcPr>
                  <w:tcW w:w="8896" w:type="dxa"/>
                </w:tcPr>
                <w:p w14:paraId="3398DBD7" w14:textId="7C531F49" w:rsidR="00AC7D8E" w:rsidRPr="00E00CEB" w:rsidRDefault="00AC7D8E" w:rsidP="00733D99">
                  <w:pPr>
                    <w:jc w:val="both"/>
                    <w:rPr>
                      <w:color w:val="000000"/>
                    </w:rPr>
                  </w:pPr>
                  <w:r w:rsidRPr="00E00CEB">
                    <w:rPr>
                      <w:color w:val="000000"/>
                    </w:rPr>
                    <w:t xml:space="preserve">- </w:t>
                  </w:r>
                  <w:r w:rsidRPr="00E00CEB">
                    <w:rPr>
                      <w:color w:val="000000"/>
                      <w:lang w:val="en-US"/>
                    </w:rPr>
                    <w:t>CV</w:t>
                  </w:r>
                  <w:r w:rsidRPr="00E00CEB">
                    <w:rPr>
                      <w:color w:val="000000"/>
                    </w:rPr>
                    <w:t xml:space="preserve"> </w:t>
                  </w:r>
                  <w:proofErr w:type="spellStart"/>
                  <w:r w:rsidRPr="00E00CEB">
                    <w:rPr>
                      <w:color w:val="000000"/>
                    </w:rPr>
                    <w:t>пипетированных</w:t>
                  </w:r>
                  <w:proofErr w:type="spellEnd"/>
                  <w:r w:rsidRPr="00E00CEB">
                    <w:rPr>
                      <w:color w:val="000000"/>
                    </w:rPr>
                    <w:t xml:space="preserve"> объемов </w:t>
                  </w:r>
                  <w:proofErr w:type="spellStart"/>
                  <w:r w:rsidRPr="00E00CEB">
                    <w:rPr>
                      <w:color w:val="000000"/>
                    </w:rPr>
                    <w:t>антисыворотки</w:t>
                  </w:r>
                  <w:proofErr w:type="spellEnd"/>
                  <w:r w:rsidRPr="00E00CEB">
                    <w:rPr>
                      <w:color w:val="000000"/>
                    </w:rPr>
                    <w:t xml:space="preserve"> (1,9 %);</w:t>
                  </w:r>
                </w:p>
              </w:tc>
            </w:tr>
            <w:tr w:rsidR="00AC7D8E" w:rsidRPr="00E00CEB" w14:paraId="2CB7B862" w14:textId="77777777" w:rsidTr="00494F0D">
              <w:tc>
                <w:tcPr>
                  <w:tcW w:w="469" w:type="dxa"/>
                </w:tcPr>
                <w:p w14:paraId="6A92EF10" w14:textId="0572556F" w:rsidR="00AC7D8E" w:rsidRPr="00E00CEB" w:rsidRDefault="00A31C21" w:rsidP="00AC7D8E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E00CEB">
                    <w:rPr>
                      <w:rFonts w:ascii="Cambria" w:eastAsia="MS Mincho" w:hAnsi="Cambria" w:cs="Times New Roman"/>
                      <w:i/>
                      <w:sz w:val="22"/>
                      <w:szCs w:val="24"/>
                      <w:lang w:val="en-GB" w:eastAsia="ja-JP"/>
                    </w:rPr>
                    <w:t>ρ</w:t>
                  </w:r>
                  <w:r w:rsidRPr="00E00CEB">
                    <w:rPr>
                      <w:rFonts w:ascii="Cambria" w:eastAsia="MS Mincho" w:hAnsi="Cambria" w:cs="Times New Roman"/>
                      <w:i/>
                      <w:sz w:val="22"/>
                      <w:vertAlign w:val="subscript"/>
                      <w:lang w:val="en-GB" w:eastAsia="ja-JP"/>
                    </w:rPr>
                    <w:t>S</w:t>
                  </w:r>
                  <w:proofErr w:type="spellEnd"/>
                </w:p>
              </w:tc>
              <w:tc>
                <w:tcPr>
                  <w:tcW w:w="8896" w:type="dxa"/>
                </w:tcPr>
                <w:p w14:paraId="21EA186C" w14:textId="3BC610C1" w:rsidR="00AC7D8E" w:rsidRPr="00E00CEB" w:rsidRDefault="00AC7D8E" w:rsidP="00733D99">
                  <w:pPr>
                    <w:jc w:val="both"/>
                    <w:rPr>
                      <w:color w:val="000000"/>
                    </w:rPr>
                  </w:pPr>
                  <w:r w:rsidRPr="00E00CEB">
                    <w:rPr>
                      <w:color w:val="000000"/>
                    </w:rPr>
                    <w:t>- 2/3∙(</w:t>
                  </w:r>
                  <w:r w:rsidRPr="00E00CEB">
                    <w:rPr>
                      <w:color w:val="000000"/>
                      <w:lang w:val="en-US"/>
                    </w:rPr>
                    <w:t>CV</w:t>
                  </w:r>
                  <w:r w:rsidRPr="00E00CEB">
                    <w:rPr>
                      <w:color w:val="000000"/>
                    </w:rPr>
                    <w:t xml:space="preserve"> </w:t>
                  </w:r>
                  <w:proofErr w:type="spellStart"/>
                  <w:r w:rsidRPr="00E00CEB">
                    <w:rPr>
                      <w:color w:val="000000"/>
                    </w:rPr>
                    <w:t>пипетированных</w:t>
                  </w:r>
                  <w:proofErr w:type="spellEnd"/>
                  <w:r w:rsidRPr="00E00CEB">
                    <w:rPr>
                      <w:color w:val="000000"/>
                    </w:rPr>
                    <w:t xml:space="preserve"> объемов раствора субстрата хромогена), где коэффициент 2/3 используется для преобразования погрешности объема пипетки в погрешность </w:t>
                  </w:r>
                  <w:r w:rsidR="00B9795F" w:rsidRPr="00E00CEB">
                    <w:rPr>
                      <w:color w:val="000000"/>
                    </w:rPr>
                    <w:t>образов</w:t>
                  </w:r>
                  <w:r w:rsidR="00B9795F" w:rsidRPr="00E00CEB">
                    <w:rPr>
                      <w:color w:val="000000"/>
                    </w:rPr>
                    <w:t>а</w:t>
                  </w:r>
                  <w:r w:rsidR="00B9795F" w:rsidRPr="00E00CEB">
                    <w:rPr>
                      <w:color w:val="000000"/>
                    </w:rPr>
                    <w:t xml:space="preserve">ния </w:t>
                  </w:r>
                  <w:r w:rsidRPr="00E00CEB">
                    <w:rPr>
                      <w:color w:val="000000"/>
                    </w:rPr>
                    <w:t xml:space="preserve">хромогена, который </w:t>
                  </w:r>
                  <w:r w:rsidR="00B9795F" w:rsidRPr="00E00CEB">
                    <w:rPr>
                      <w:color w:val="000000"/>
                    </w:rPr>
                    <w:t xml:space="preserve">возникает </w:t>
                  </w:r>
                  <w:r w:rsidRPr="00E00CEB">
                    <w:rPr>
                      <w:color w:val="000000"/>
                    </w:rPr>
                    <w:t xml:space="preserve">на поверхности лунки </w:t>
                  </w:r>
                  <w:proofErr w:type="spellStart"/>
                  <w:r w:rsidRPr="00E00CEB">
                    <w:rPr>
                      <w:color w:val="000000"/>
                    </w:rPr>
                    <w:t>микропланшета</w:t>
                  </w:r>
                  <w:proofErr w:type="spellEnd"/>
                  <w:r w:rsidRPr="00E00CEB">
                    <w:rPr>
                      <w:color w:val="000000"/>
                    </w:rPr>
                    <w:t xml:space="preserve"> (0,6 %);</w:t>
                  </w:r>
                </w:p>
              </w:tc>
            </w:tr>
            <w:tr w:rsidR="00AC7D8E" w:rsidRPr="00E00CEB" w14:paraId="4CAF8173" w14:textId="77777777" w:rsidTr="00494F0D">
              <w:tc>
                <w:tcPr>
                  <w:tcW w:w="469" w:type="dxa"/>
                </w:tcPr>
                <w:p w14:paraId="1F295694" w14:textId="77777777" w:rsidR="00AC7D8E" w:rsidRPr="00E00CEB" w:rsidRDefault="00AC7D8E" w:rsidP="00AC7D8E">
                  <w:pPr>
                    <w:jc w:val="both"/>
                    <w:rPr>
                      <w:color w:val="000000"/>
                    </w:rPr>
                  </w:pPr>
                  <w:r w:rsidRPr="00E00CEB">
                    <w:rPr>
                      <w:rFonts w:eastAsia="Arial Unicode MS"/>
                      <w:i/>
                    </w:rPr>
                    <w:sym w:font="Symbol" w:char="F073"/>
                  </w:r>
                  <w:r w:rsidRPr="00E00CEB">
                    <w:rPr>
                      <w:rFonts w:ascii="Times New Roman" w:eastAsia="Arial Unicode MS" w:hAnsi="Times New Roman"/>
                      <w:i/>
                      <w:iCs/>
                      <w:position w:val="-6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8896" w:type="dxa"/>
                </w:tcPr>
                <w:p w14:paraId="0FEB307A" w14:textId="27B85293" w:rsidR="00AC7D8E" w:rsidRPr="00E00CEB" w:rsidRDefault="00AC7D8E" w:rsidP="00733D99">
                  <w:pPr>
                    <w:jc w:val="both"/>
                    <w:rPr>
                      <w:color w:val="000000"/>
                    </w:rPr>
                  </w:pPr>
                  <w:r w:rsidRPr="00E00CEB">
                    <w:rPr>
                      <w:color w:val="000000"/>
                    </w:rPr>
                    <w:t xml:space="preserve">- </w:t>
                  </w:r>
                  <w:r w:rsidRPr="00E00CEB">
                    <w:rPr>
                      <w:color w:val="000000"/>
                      <w:lang w:val="en-US"/>
                    </w:rPr>
                    <w:t>SD</w:t>
                  </w:r>
                  <w:r w:rsidRPr="00E00CEB">
                    <w:rPr>
                      <w:color w:val="000000"/>
                    </w:rPr>
                    <w:t xml:space="preserve"> измеренной абсорбции среди ячеек </w:t>
                  </w:r>
                  <w:proofErr w:type="spellStart"/>
                  <w:r w:rsidRPr="00E00CEB">
                    <w:rPr>
                      <w:color w:val="000000"/>
                    </w:rPr>
                    <w:t>микропланшета</w:t>
                  </w:r>
                  <w:proofErr w:type="spellEnd"/>
                  <w:r w:rsidRPr="00E00CEB">
                    <w:rPr>
                      <w:color w:val="000000"/>
                    </w:rPr>
                    <w:t>, которое является постоянной в</w:t>
                  </w:r>
                  <w:r w:rsidRPr="00E00CEB">
                    <w:rPr>
                      <w:color w:val="000000"/>
                    </w:rPr>
                    <w:t>е</w:t>
                  </w:r>
                  <w:r w:rsidRPr="00E00CEB">
                    <w:rPr>
                      <w:color w:val="000000"/>
                    </w:rPr>
                    <w:t>личиной до тех пор</w:t>
                  </w:r>
                  <w:r w:rsidR="000A064F" w:rsidRPr="00E00CEB">
                    <w:rPr>
                      <w:color w:val="000000"/>
                    </w:rPr>
                    <w:t>,</w:t>
                  </w:r>
                  <w:r w:rsidRPr="00E00CEB">
                    <w:rPr>
                      <w:color w:val="000000"/>
                    </w:rPr>
                    <w:t xml:space="preserve"> пока оно рассматривается в качестве </w:t>
                  </w:r>
                  <w:proofErr w:type="spellStart"/>
                  <w:r w:rsidRPr="00E00CEB">
                    <w:rPr>
                      <w:color w:val="000000"/>
                    </w:rPr>
                    <w:t>внутрипланшетной</w:t>
                  </w:r>
                  <w:proofErr w:type="spellEnd"/>
                  <w:r w:rsidRPr="00E00CEB">
                    <w:rPr>
                      <w:color w:val="000000"/>
                    </w:rPr>
                    <w:t xml:space="preserve"> неопределе</w:t>
                  </w:r>
                  <w:r w:rsidRPr="00E00CEB">
                    <w:rPr>
                      <w:color w:val="000000"/>
                    </w:rPr>
                    <w:t>н</w:t>
                  </w:r>
                  <w:r w:rsidRPr="00E00CEB">
                    <w:rPr>
                      <w:color w:val="000000"/>
                    </w:rPr>
                    <w:t>ности (0,002 от абсорбции);</w:t>
                  </w:r>
                </w:p>
              </w:tc>
            </w:tr>
            <w:tr w:rsidR="00A31C21" w:rsidRPr="00E00CEB" w14:paraId="143C7010" w14:textId="77777777" w:rsidTr="00494F0D">
              <w:tc>
                <w:tcPr>
                  <w:tcW w:w="469" w:type="dxa"/>
                </w:tcPr>
                <w:p w14:paraId="52237FEB" w14:textId="4F440FD6" w:rsidR="00A31C21" w:rsidRPr="00E00CEB" w:rsidRDefault="00A31C21" w:rsidP="00AC7D8E">
                  <w:pPr>
                    <w:jc w:val="both"/>
                    <w:rPr>
                      <w:rFonts w:eastAsia="Arial Unicode MS"/>
                      <w:i/>
                    </w:rPr>
                  </w:pPr>
                  <w:proofErr w:type="spellStart"/>
                  <w:r w:rsidRPr="00E00CEB">
                    <w:rPr>
                      <w:rFonts w:ascii="Cambria" w:eastAsia="MS Mincho" w:hAnsi="Cambria" w:cs="Times New Roman"/>
                      <w:i/>
                      <w:sz w:val="22"/>
                      <w:szCs w:val="24"/>
                      <w:lang w:val="en-GB" w:eastAsia="ja-JP"/>
                    </w:rPr>
                    <w:t>σ</w:t>
                  </w:r>
                  <w:r w:rsidRPr="00E00CEB">
                    <w:rPr>
                      <w:rFonts w:ascii="Cambria" w:eastAsia="MS Mincho" w:hAnsi="Cambria" w:cs="Times New Roman"/>
                      <w:i/>
                      <w:sz w:val="22"/>
                      <w:vertAlign w:val="subscript"/>
                      <w:lang w:val="en-GB" w:eastAsia="ja-JP"/>
                    </w:rPr>
                    <w:t>N</w:t>
                  </w:r>
                  <w:proofErr w:type="spellEnd"/>
                </w:p>
              </w:tc>
              <w:tc>
                <w:tcPr>
                  <w:tcW w:w="8896" w:type="dxa"/>
                </w:tcPr>
                <w:p w14:paraId="36EF4525" w14:textId="2AEAB1DE" w:rsidR="00A31C21" w:rsidRPr="00E00CEB" w:rsidRDefault="00A31C21" w:rsidP="00F3076C">
                  <w:pPr>
                    <w:jc w:val="both"/>
                    <w:rPr>
                      <w:color w:val="000000"/>
                    </w:rPr>
                  </w:pPr>
                  <w:r w:rsidRPr="00E00CEB">
                    <w:rPr>
                      <w:color w:val="000000"/>
                    </w:rPr>
                    <w:t xml:space="preserve">- </w:t>
                  </w:r>
                  <w:r w:rsidR="001D590D" w:rsidRPr="00E00CEB">
                    <w:rPr>
                      <w:color w:val="000000"/>
                      <w:lang w:val="en-US"/>
                    </w:rPr>
                    <w:t>SD</w:t>
                  </w:r>
                  <w:r w:rsidR="001D590D" w:rsidRPr="00E00CEB">
                    <w:rPr>
                      <w:color w:val="000000"/>
                    </w:rPr>
                    <w:t xml:space="preserve"> </w:t>
                  </w:r>
                  <w:r w:rsidR="001230EC" w:rsidRPr="00E00CEB">
                    <w:rPr>
                      <w:color w:val="000000"/>
                    </w:rPr>
                    <w:t xml:space="preserve">интенсивностей </w:t>
                  </w:r>
                  <w:r w:rsidR="009D0AD2" w:rsidRPr="00E00CEB">
                    <w:rPr>
                      <w:color w:val="000000"/>
                    </w:rPr>
                    <w:t>шума</w:t>
                  </w:r>
                  <w:r w:rsidR="00A02C01" w:rsidRPr="00E00CEB">
                    <w:rPr>
                      <w:color w:val="000000"/>
                    </w:rPr>
                    <w:t xml:space="preserve">, возникающих </w:t>
                  </w:r>
                  <w:r w:rsidR="00922D41" w:rsidRPr="00E00CEB">
                    <w:rPr>
                      <w:color w:val="000000"/>
                    </w:rPr>
                    <w:t>на исходном уровне (</w:t>
                  </w:r>
                  <w:r w:rsidR="005F3C04" w:rsidRPr="00E00CEB">
                    <w:rPr>
                      <w:color w:val="000000"/>
                    </w:rPr>
                    <w:t>Был сделан вывод о том, что этот краевой эффект является настолько малым, что его невозможно учесть, поэтому пр</w:t>
                  </w:r>
                  <w:r w:rsidR="005F3C04" w:rsidRPr="00E00CEB">
                    <w:rPr>
                      <w:color w:val="000000"/>
                    </w:rPr>
                    <w:t>и</w:t>
                  </w:r>
                  <w:r w:rsidR="005F3C04" w:rsidRPr="00E00CEB">
                    <w:rPr>
                      <w:color w:val="000000"/>
                    </w:rPr>
                    <w:t xml:space="preserve">нято предположение, </w:t>
                  </w:r>
                  <w:r w:rsidR="00AE487F" w:rsidRPr="00E00CEB">
                    <w:rPr>
                      <w:color w:val="000000"/>
                    </w:rPr>
                    <w:t xml:space="preserve">что </w:t>
                  </w:r>
                  <w:proofErr w:type="spellStart"/>
                  <w:r w:rsidR="00AE487F" w:rsidRPr="00E00CEB">
                    <w:rPr>
                      <w:rFonts w:eastAsia="MS Mincho"/>
                      <w:i/>
                      <w:szCs w:val="24"/>
                    </w:rPr>
                    <w:t>σ</w:t>
                  </w:r>
                  <w:r w:rsidR="00AE487F" w:rsidRPr="00E00CEB">
                    <w:rPr>
                      <w:rFonts w:eastAsia="MS Mincho"/>
                      <w:i/>
                      <w:szCs w:val="24"/>
                      <w:vertAlign w:val="subscript"/>
                    </w:rPr>
                    <w:t>N</w:t>
                  </w:r>
                  <w:proofErr w:type="spellEnd"/>
                  <w:r w:rsidR="00AE487F" w:rsidRPr="00E00CEB">
                    <w:rPr>
                      <w:rFonts w:eastAsia="MS Mincho"/>
                      <w:szCs w:val="24"/>
                    </w:rPr>
                    <w:t xml:space="preserve"> = 0</w:t>
                  </w:r>
                  <w:r w:rsidR="00922D41" w:rsidRPr="00E00CEB">
                    <w:rPr>
                      <w:color w:val="000000"/>
                    </w:rPr>
                    <w:t>)</w:t>
                  </w:r>
                  <w:r w:rsidR="00C945ED" w:rsidRPr="00E00CEB">
                    <w:rPr>
                      <w:color w:val="000000"/>
                    </w:rPr>
                    <w:t>.</w:t>
                  </w:r>
                </w:p>
              </w:tc>
            </w:tr>
          </w:tbl>
          <w:p w14:paraId="006EB5B0" w14:textId="2979B084" w:rsidR="00743E75" w:rsidRPr="00E00CEB" w:rsidRDefault="00743E75" w:rsidP="00494F0D">
            <w:pPr>
              <w:ind w:left="34" w:firstLine="397"/>
              <w:jc w:val="both"/>
              <w:rPr>
                <w:spacing w:val="40"/>
                <w:sz w:val="18"/>
                <w:szCs w:val="18"/>
              </w:rPr>
            </w:pPr>
            <w:r w:rsidRPr="00E00CEB">
              <w:rPr>
                <w:rFonts w:eastAsia="Microsoft Sans Serif"/>
                <w:b/>
                <w:i/>
                <w:lang w:bidi="ru-RU"/>
              </w:rPr>
              <w:t xml:space="preserve">(Измененная редакция, </w:t>
            </w:r>
            <w:proofErr w:type="spellStart"/>
            <w:r w:rsidRPr="00E00CEB">
              <w:rPr>
                <w:rFonts w:eastAsia="Microsoft Sans Serif"/>
                <w:b/>
                <w:i/>
                <w:lang w:val="en-US" w:bidi="ru-RU"/>
              </w:rPr>
              <w:t>Amd</w:t>
            </w:r>
            <w:proofErr w:type="spellEnd"/>
            <w:r w:rsidRPr="00E00CEB">
              <w:rPr>
                <w:rFonts w:eastAsia="Microsoft Sans Serif"/>
                <w:b/>
                <w:i/>
                <w:lang w:bidi="ru-RU"/>
              </w:rPr>
              <w:t>.1:2017)</w:t>
            </w:r>
          </w:p>
        </w:tc>
      </w:tr>
    </w:tbl>
    <w:p w14:paraId="49F87BAD" w14:textId="17D8FFC3" w:rsidR="00B07012" w:rsidRPr="00E00CEB" w:rsidRDefault="00EA273C" w:rsidP="00F627A3">
      <w:pPr>
        <w:spacing w:before="40" w:after="200"/>
        <w:ind w:firstLine="425"/>
        <w:jc w:val="both"/>
        <w:rPr>
          <w:color w:val="000000"/>
        </w:rPr>
      </w:pPr>
      <w:r w:rsidRPr="00E00CEB">
        <w:rPr>
          <w:color w:val="000000"/>
        </w:rPr>
        <w:t xml:space="preserve">Окончательная величина прецизионности </w:t>
      </w:r>
      <w:r w:rsidRPr="00E00CEB">
        <w:rPr>
          <w:i/>
        </w:rPr>
        <w:sym w:font="Symbol" w:char="F072"/>
      </w:r>
      <w:r w:rsidRPr="00E00CEB">
        <w:rPr>
          <w:rFonts w:ascii="Times New Roman" w:hAnsi="Times New Roman"/>
          <w:i/>
          <w:iCs/>
          <w:position w:val="-6"/>
          <w:sz w:val="16"/>
          <w:szCs w:val="16"/>
        </w:rPr>
        <w:t>X</w:t>
      </w:r>
      <w:r w:rsidRPr="00E00CEB">
        <w:rPr>
          <w:rFonts w:ascii="Times New Roman" w:hAnsi="Times New Roman"/>
        </w:rPr>
        <w:t>(</w:t>
      </w:r>
      <w:r w:rsidRPr="00E00CEB">
        <w:rPr>
          <w:rFonts w:ascii="Times New Roman" w:hAnsi="Times New Roman"/>
          <w:i/>
          <w:iCs/>
        </w:rPr>
        <w:t>X</w:t>
      </w:r>
      <w:r w:rsidRPr="00E00CEB">
        <w:rPr>
          <w:rFonts w:ascii="Times New Roman" w:hAnsi="Times New Roman"/>
        </w:rPr>
        <w:t>)</w:t>
      </w:r>
      <w:r w:rsidRPr="00E00CEB">
        <w:t xml:space="preserve"> может быть вычислена </w:t>
      </w:r>
      <w:r w:rsidR="00016B0B" w:rsidRPr="00E00CEB">
        <w:t xml:space="preserve">по </w:t>
      </w:r>
      <w:r w:rsidRPr="00E00CEB">
        <w:t>формул</w:t>
      </w:r>
      <w:r w:rsidR="00016B0B" w:rsidRPr="00E00CEB">
        <w:t>е</w:t>
      </w:r>
      <w:r w:rsidRPr="00E00CEB">
        <w:t xml:space="preserve"> (11)</w:t>
      </w:r>
      <w:r w:rsidR="00AD3AA9" w:rsidRPr="00E00CEB">
        <w:t xml:space="preserve">, </w:t>
      </w:r>
      <w:r w:rsidR="00AD3AA9" w:rsidRPr="00E00CEB">
        <w:rPr>
          <w:color w:val="000000"/>
        </w:rPr>
        <w:t>как это показано на рисунке 2.</w:t>
      </w:r>
    </w:p>
    <w:p w14:paraId="2120A781" w14:textId="14C14957" w:rsidR="00FC3266" w:rsidRPr="00E00CEB" w:rsidRDefault="00F627A3" w:rsidP="007320BD">
      <w:pPr>
        <w:jc w:val="center"/>
        <w:rPr>
          <w:color w:val="000000"/>
        </w:rPr>
      </w:pPr>
      <w:r w:rsidRPr="00E00CEB">
        <w:rPr>
          <w:noProof/>
          <w:color w:val="000000"/>
        </w:rPr>
        <mc:AlternateContent>
          <mc:Choice Requires="wpc">
            <w:drawing>
              <wp:inline distT="0" distB="0" distL="0" distR="0" wp14:anchorId="56273B30" wp14:editId="342A7573">
                <wp:extent cx="3825875" cy="5679831"/>
                <wp:effectExtent l="0" t="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Надпись 5"/>
                        <wps:cNvSpPr txBox="1"/>
                        <wps:spPr>
                          <a:xfrm>
                            <a:off x="277559" y="43503"/>
                            <a:ext cx="3292955" cy="3320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C65F20D" w14:textId="4016079B" w:rsidR="00C75994" w:rsidRDefault="00C75994" w:rsidP="00B35645">
                              <w:pPr>
                                <w:jc w:val="center"/>
                              </w:pPr>
                              <w:proofErr w:type="spellStart"/>
                              <w:r>
                                <w:t>Пипетирование</w:t>
                              </w:r>
                              <w:proofErr w:type="spellEnd"/>
                              <w:r>
                                <w:t xml:space="preserve"> пробы объемом 50 </w:t>
                              </w:r>
                              <w:proofErr w:type="spellStart"/>
                              <w:r>
                                <w:t>мкл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Надпись 18"/>
                        <wps:cNvSpPr txBox="1"/>
                        <wps:spPr>
                          <a:xfrm>
                            <a:off x="278423" y="663846"/>
                            <a:ext cx="3292929" cy="3320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3AB368" w14:textId="16011C7B" w:rsidR="00C75994" w:rsidRDefault="00C75994" w:rsidP="00B35645">
                              <w:pPr>
                                <w:jc w:val="center"/>
                              </w:pPr>
                              <w:proofErr w:type="spellStart"/>
                              <w:r>
                                <w:t>Пипетирование</w:t>
                              </w:r>
                              <w:proofErr w:type="spellEnd"/>
                              <w:r>
                                <w:t xml:space="preserve"> меченого антигена объемом 50 </w:t>
                              </w:r>
                              <w:proofErr w:type="spellStart"/>
                              <w:r>
                                <w:t>мкл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Надпись 19"/>
                        <wps:cNvSpPr txBox="1"/>
                        <wps:spPr>
                          <a:xfrm>
                            <a:off x="275074" y="1283076"/>
                            <a:ext cx="3292929" cy="3320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82249F" w14:textId="6E1C185A" w:rsidR="00C75994" w:rsidRDefault="00C75994" w:rsidP="00B35645">
                              <w:pPr>
                                <w:jc w:val="center"/>
                              </w:pPr>
                              <w:proofErr w:type="spellStart"/>
                              <w:r>
                                <w:t>Пипетирование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антисыворотки</w:t>
                              </w:r>
                              <w:proofErr w:type="spellEnd"/>
                              <w:r>
                                <w:t xml:space="preserve"> объемом 50 </w:t>
                              </w:r>
                              <w:proofErr w:type="spellStart"/>
                              <w:r>
                                <w:t>мкл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Надпись 21"/>
                        <wps:cNvSpPr txBox="1"/>
                        <wps:spPr>
                          <a:xfrm>
                            <a:off x="263350" y="1926590"/>
                            <a:ext cx="3292929" cy="3320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A6B77B" w14:textId="7FA601F1" w:rsidR="00C75994" w:rsidRDefault="00C75994" w:rsidP="00B35645">
                              <w:pPr>
                                <w:jc w:val="center"/>
                              </w:pPr>
                              <w:r>
                                <w:t>Инкубация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Надпись 22"/>
                        <wps:cNvSpPr txBox="1"/>
                        <wps:spPr>
                          <a:xfrm>
                            <a:off x="254976" y="2569684"/>
                            <a:ext cx="3292929" cy="3320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A08885" w14:textId="1B0262C3" w:rsidR="00C75994" w:rsidRDefault="00C75994" w:rsidP="00B35645">
                              <w:pPr>
                                <w:jc w:val="center"/>
                              </w:pPr>
                              <w:r>
                                <w:t>Промывка и слив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Надпись 23"/>
                        <wps:cNvSpPr txBox="1"/>
                        <wps:spPr>
                          <a:xfrm>
                            <a:off x="252048" y="3211942"/>
                            <a:ext cx="3292929" cy="3320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F42DE9" w14:textId="39B53846" w:rsidR="00C75994" w:rsidRDefault="00C75994" w:rsidP="00B35645">
                              <w:pPr>
                                <w:jc w:val="center"/>
                              </w:pPr>
                              <w:proofErr w:type="spellStart"/>
                              <w:r>
                                <w:t>Пипетирование</w:t>
                              </w:r>
                              <w:proofErr w:type="spellEnd"/>
                              <w:r>
                                <w:t xml:space="preserve"> субстрата объемом 100 </w:t>
                              </w:r>
                              <w:proofErr w:type="spellStart"/>
                              <w:r>
                                <w:t>мкл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Надпись 24"/>
                        <wps:cNvSpPr txBox="1"/>
                        <wps:spPr>
                          <a:xfrm>
                            <a:off x="251628" y="3859642"/>
                            <a:ext cx="3292929" cy="3320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20C1C1" w14:textId="7FFA71B2" w:rsidR="00C75994" w:rsidRDefault="00C75994" w:rsidP="00B35645">
                              <w:pPr>
                                <w:jc w:val="center"/>
                              </w:pPr>
                              <w:r>
                                <w:t>Выдерживание в течение 30 мин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Надпись 25"/>
                        <wps:cNvSpPr txBox="1"/>
                        <wps:spPr>
                          <a:xfrm>
                            <a:off x="238230" y="4518228"/>
                            <a:ext cx="3292929" cy="3320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78344E" w14:textId="6A8FA884" w:rsidR="00C75994" w:rsidRDefault="00C75994" w:rsidP="00B35645">
                              <w:pPr>
                                <w:jc w:val="center"/>
                              </w:pPr>
                              <w:proofErr w:type="spellStart"/>
                              <w:r>
                                <w:t>Пипетирование</w:t>
                              </w:r>
                              <w:proofErr w:type="spellEnd"/>
                              <w:r>
                                <w:t xml:space="preserve"> стоп-реагента объемом 100 </w:t>
                              </w:r>
                              <w:proofErr w:type="spellStart"/>
                              <w:r>
                                <w:t>мкл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422871" y="5210106"/>
                            <a:ext cx="2917371" cy="4140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689401" w14:textId="641E8753" w:rsidR="00C75994" w:rsidRPr="00F10122" w:rsidRDefault="00C75994" w:rsidP="007320BD">
                              <w:pPr>
                                <w:shd w:val="clear" w:color="auto" w:fill="FFFFFF" w:themeFill="background1"/>
                                <w:jc w:val="center"/>
                              </w:pPr>
                              <w:r w:rsidRPr="00F10122">
                                <w:t>Измерение аб</w:t>
                              </w:r>
                              <w:r>
                                <w:t>с</w:t>
                              </w:r>
                              <w:r w:rsidRPr="00F10122">
                                <w:t>орбции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ая со стрелкой 29"/>
                        <wps:cNvCnPr>
                          <a:stCxn id="5" idx="2"/>
                          <a:endCxn id="18" idx="0"/>
                        </wps:cNvCnPr>
                        <wps:spPr>
                          <a:xfrm>
                            <a:off x="1924037" y="375556"/>
                            <a:ext cx="851" cy="2882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рямая со стрелкой 30"/>
                        <wps:cNvCnPr>
                          <a:endCxn id="19" idx="0"/>
                        </wps:cNvCnPr>
                        <wps:spPr>
                          <a:xfrm>
                            <a:off x="1917993" y="993949"/>
                            <a:ext cx="3364" cy="28912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ая со стрелкой 31"/>
                        <wps:cNvCnPr>
                          <a:endCxn id="21" idx="0"/>
                        </wps:cNvCnPr>
                        <wps:spPr>
                          <a:xfrm flipH="1">
                            <a:off x="1909634" y="1617785"/>
                            <a:ext cx="1227" cy="3088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Прямая со стрелкой 33"/>
                        <wps:cNvCnPr/>
                        <wps:spPr>
                          <a:xfrm flipH="1">
                            <a:off x="1897911" y="2259623"/>
                            <a:ext cx="1227" cy="3088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Прямая со стрелкой 34"/>
                        <wps:cNvCnPr>
                          <a:stCxn id="22" idx="2"/>
                          <a:endCxn id="23" idx="0"/>
                        </wps:cNvCnPr>
                        <wps:spPr>
                          <a:xfrm flipH="1">
                            <a:off x="1898513" y="2901737"/>
                            <a:ext cx="2928" cy="3102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 стрелкой 35"/>
                        <wps:cNvCnPr>
                          <a:stCxn id="23" idx="2"/>
                          <a:endCxn id="24" idx="0"/>
                        </wps:cNvCnPr>
                        <wps:spPr>
                          <a:xfrm flipH="1">
                            <a:off x="1898093" y="3543995"/>
                            <a:ext cx="420" cy="31564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Прямая со стрелкой 36"/>
                        <wps:cNvCnPr>
                          <a:endCxn id="25" idx="0"/>
                        </wps:cNvCnPr>
                        <wps:spPr>
                          <a:xfrm>
                            <a:off x="1884484" y="4193931"/>
                            <a:ext cx="211" cy="32396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я со стрелкой 37"/>
                        <wps:cNvCnPr>
                          <a:stCxn id="25" idx="2"/>
                          <a:endCxn id="14" idx="0"/>
                        </wps:cNvCnPr>
                        <wps:spPr>
                          <a:xfrm flipH="1">
                            <a:off x="1881557" y="4850281"/>
                            <a:ext cx="3138" cy="3598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30" editas="canvas" style="width:301.25pt;height:447.25pt;mso-position-horizontal-relative:char;mso-position-vertical-relative:line" coordsize="38258,5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">
                <v:shape id="_x0000_s1031" type="#_x0000_t75" style="position:absolute;width:38258;height:56794;visibility:visible;mso-wrap-style:square">
                  <v:fill o:detectmouseclick="t"/>
                  <v:path o:connecttype="none"/>
                </v:shape>
                <v:shape id="Надпись 5" o:spid="_x0000_s1032" type="#_x0000_t202" style="position:absolute;left:2775;top:435;width:32930;height:3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evjsIA&#10;AADaAAAADwAAAGRycy9kb3ducmV2LnhtbESPQWvCQBSE7wX/w/KE3pqNgrZEVxGhkpOiDZ4f2WcS&#10;zL6N2W02/fduodDjMDPfMOvtaFoxUO8aywpmSQqCuLS64UpB8fX59gHCeWSNrWVS8EMOtpvJyxoz&#10;bQOfabj4SkQIuwwV1N53mZSurMmgS2xHHL2b7Q36KPtK6h5DhJtWztN0KQ02HBdq7GhfU3m/fBsF&#10;48Nc74ciP56uj3d/nJ/DaRaCUq/TcbcC4Wn0/+G/dq4VLOD3Srw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J6+OwgAAANoAAAAPAAAAAAAAAAAAAAAAAJgCAABkcnMvZG93&#10;bnJldi54bWxQSwUGAAAAAAQABAD1AAAAhwMAAAAA&#10;" fillcolor="white [3201]" strokeweight=".5pt">
                  <v:textbox inset=".5mm,.5mm,.5mm,.5mm">
                    <w:txbxContent>
                      <w:p w14:paraId="2C65F20D" w14:textId="4016079B" w:rsidR="00C75994" w:rsidRDefault="00C75994" w:rsidP="00B35645">
                        <w:pPr>
                          <w:jc w:val="center"/>
                        </w:pPr>
                        <w:proofErr w:type="spellStart"/>
                        <w:r>
                          <w:t>Пипетирование</w:t>
                        </w:r>
                        <w:proofErr w:type="spellEnd"/>
                        <w:r>
                          <w:t xml:space="preserve"> пробы объемом 50 </w:t>
                        </w:r>
                        <w:proofErr w:type="spellStart"/>
                        <w:r>
                          <w:t>мкл</w:t>
                        </w:r>
                        <w:proofErr w:type="spellEnd"/>
                      </w:p>
                    </w:txbxContent>
                  </v:textbox>
                </v:shape>
                <v:shape id="Надпись 18" o:spid="_x0000_s1033" type="#_x0000_t202" style="position:absolute;left:2784;top:6638;width:32929;height:3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SyA8IA&#10;AADbAAAADwAAAGRycy9kb3ducmV2LnhtbESPQYvCMBCF7wv+hzCCtzXVg7t0jSKC4knRFc9DM9sW&#10;m0ltoqn/3jkIe5vhvXnvm/myd416UBdqzwYm4wwUceFtzaWB8+/m8xtUiMgWG89k4EkBlovBxxxz&#10;6xMf6XGKpZIQDjkaqGJsc61DUZHDMPYtsWh/vnMYZe1KbTtMEu4aPc2ymXZYszRU2NK6ouJ6ujsD&#10;/c1drtvzbn+43L7ifnpMh0lKxoyG/eoHVKQ+/pvf1zsr+AIrv8gAe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LIDwgAAANsAAAAPAAAAAAAAAAAAAAAAAJgCAABkcnMvZG93&#10;bnJldi54bWxQSwUGAAAAAAQABAD1AAAAhwMAAAAA&#10;" fillcolor="white [3201]" strokeweight=".5pt">
                  <v:textbox inset=".5mm,.5mm,.5mm,.5mm">
                    <w:txbxContent>
                      <w:p w14:paraId="403AB368" w14:textId="16011C7B" w:rsidR="00C75994" w:rsidRDefault="00C75994" w:rsidP="00B35645">
                        <w:pPr>
                          <w:jc w:val="center"/>
                        </w:pPr>
                        <w:proofErr w:type="spellStart"/>
                        <w:r>
                          <w:t>Пипетирование</w:t>
                        </w:r>
                        <w:proofErr w:type="spellEnd"/>
                        <w:r>
                          <w:t xml:space="preserve"> меченого антигена объемом 50 </w:t>
                        </w:r>
                        <w:proofErr w:type="spellStart"/>
                        <w:r>
                          <w:t>мкл</w:t>
                        </w:r>
                        <w:proofErr w:type="spellEnd"/>
                      </w:p>
                    </w:txbxContent>
                  </v:textbox>
                </v:shape>
                <v:shape id="Надпись 19" o:spid="_x0000_s1034" type="#_x0000_t202" style="position:absolute;left:2750;top:12830;width:32930;height:3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gXmMEA&#10;AADbAAAADwAAAGRycy9kb3ducmV2LnhtbERPTWvCQBC9F/wPywi9NRs9aBtdRYRKToo2eB6yYxLM&#10;zsbsNpv+e7dQ6G0e73PW29G0YqDeNZYVzJIUBHFpdcOVguLr8+0dhPPIGlvLpOCHHGw3k5c1ZtoG&#10;PtNw8ZWIIewyVFB732VSurImgy6xHXHkbrY36CPsK6l7DDHctHKepgtpsOHYUGNH+5rK++XbKBgf&#10;5no/FPnxdH0s/XF+DqdZCEq9TsfdCoSn0f+L/9y5jvM/4PeXeI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oF5jBAAAA2wAAAA8AAAAAAAAAAAAAAAAAmAIAAGRycy9kb3du&#10;cmV2LnhtbFBLBQYAAAAABAAEAPUAAACGAwAAAAA=&#10;" fillcolor="white [3201]" strokeweight=".5pt">
                  <v:textbox inset=".5mm,.5mm,.5mm,.5mm">
                    <w:txbxContent>
                      <w:p w14:paraId="2882249F" w14:textId="6E1C185A" w:rsidR="00C75994" w:rsidRDefault="00C75994" w:rsidP="00B35645">
                        <w:pPr>
                          <w:jc w:val="center"/>
                        </w:pPr>
                        <w:proofErr w:type="spellStart"/>
                        <w:r>
                          <w:t>Пипетирование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антисыворотки</w:t>
                        </w:r>
                        <w:proofErr w:type="spellEnd"/>
                        <w:r>
                          <w:t xml:space="preserve"> объемом 50 </w:t>
                        </w:r>
                        <w:proofErr w:type="spellStart"/>
                        <w:r>
                          <w:t>мкл</w:t>
                        </w:r>
                        <w:proofErr w:type="spellEnd"/>
                      </w:p>
                    </w:txbxContent>
                  </v:textbox>
                </v:shape>
                <v:shape id="Надпись 21" o:spid="_x0000_s1035" type="#_x0000_t202" style="position:absolute;left:2633;top:19265;width:32929;height:3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LRI8IA&#10;AADbAAAADwAAAGRycy9kb3ducmV2LnhtbESPT4vCMBTE7wt+h/AEb2vaHlypRhHBxZPiHzw/mmdb&#10;bF5qkzX125sFweMwM79h5sveNOJBnastK0jHCQjiwuqaSwXn0+Z7CsJ5ZI2NZVLwJAfLxeBrjrm2&#10;gQ/0OPpSRAi7HBVU3re5lK6oyKAb25Y4elfbGfRRdqXUHYYIN43MkmQiDdYcFypsaV1RcTv+GQX9&#10;3Vxuv+ftbn+5//hddgj7NASlRsN+NQPhqfef8Lu91QqyFP6/x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stEjwgAAANsAAAAPAAAAAAAAAAAAAAAAAJgCAABkcnMvZG93&#10;bnJldi54bWxQSwUGAAAAAAQABAD1AAAAhwMAAAAA&#10;" fillcolor="white [3201]" strokeweight=".5pt">
                  <v:textbox inset=".5mm,.5mm,.5mm,.5mm">
                    <w:txbxContent>
                      <w:p w14:paraId="0AA6B77B" w14:textId="7FA601F1" w:rsidR="00C75994" w:rsidRDefault="00C75994" w:rsidP="00B35645">
                        <w:pPr>
                          <w:jc w:val="center"/>
                        </w:pPr>
                        <w:r>
                          <w:t>Инкубация</w:t>
                        </w:r>
                      </w:p>
                    </w:txbxContent>
                  </v:textbox>
                </v:shape>
                <v:shape id="Надпись 22" o:spid="_x0000_s1036" type="#_x0000_t202" style="position:absolute;left:2549;top:25696;width:32930;height:3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PVMIA&#10;AADbAAAADwAAAGRycy9kb3ducmV2LnhtbESPQYvCMBSE78L+h/CEvWlqD+tSTUWEFU+Krnh+NM+2&#10;tHmpTTT13xthYY/DzHzDLFeDacWDeldbVjCbJiCIC6trLhWcf38m3yCcR9bYWiYFT3Kwyj9GS8y0&#10;DXykx8mXIkLYZaig8r7LpHRFRQbd1HbE0bva3qCPsi+l7jFEuGllmiRf0mDNcaHCjjYVFc3pbhQM&#10;N3Nptufd/nC5zf0+PYbDLASlPsfDegHC0+D/w3/tnVaQpvD+En+Az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YE9UwgAAANsAAAAPAAAAAAAAAAAAAAAAAJgCAABkcnMvZG93&#10;bnJldi54bWxQSwUGAAAAAAQABAD1AAAAhwMAAAAA&#10;" fillcolor="white [3201]" strokeweight=".5pt">
                  <v:textbox inset=".5mm,.5mm,.5mm,.5mm">
                    <w:txbxContent>
                      <w:p w14:paraId="1DA08885" w14:textId="1B0262C3" w:rsidR="00C75994" w:rsidRDefault="00C75994" w:rsidP="00B35645">
                        <w:pPr>
                          <w:jc w:val="center"/>
                        </w:pPr>
                        <w:r>
                          <w:t>Промывка и слив</w:t>
                        </w:r>
                      </w:p>
                    </w:txbxContent>
                  </v:textbox>
                </v:shape>
                <v:shape id="Надпись 23" o:spid="_x0000_s1037" type="#_x0000_t202" style="position:absolute;left:2520;top:32119;width:32929;height:3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qz8MA&#10;AADbAAAADwAAAGRycy9kb3ducmV2LnhtbESPQWvCQBSE7wX/w/IKvdVNItQSXaUIFU+KNuT8yD6T&#10;YPZtkt266b/vFgoeh5n5hllvJ9OJO42utawgnScgiCurW64VFF+fr+8gnEfW2FkmBT/kYLuZPa0x&#10;1zbwme4XX4sIYZejgsb7PpfSVQ0ZdHPbE0fvakeDPsqxlnrEEOGmk1mSvEmDLceFBnvaNVTdLt9G&#10;wTSY8rYvDsdTOSz9MTuHUxqCUi/P08cKhKfJP8L/7YNWkC3g7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zqz8MAAADbAAAADwAAAAAAAAAAAAAAAACYAgAAZHJzL2Rv&#10;d25yZXYueG1sUEsFBgAAAAAEAAQA9QAAAIgDAAAAAA==&#10;" fillcolor="white [3201]" strokeweight=".5pt">
                  <v:textbox inset=".5mm,.5mm,.5mm,.5mm">
                    <w:txbxContent>
                      <w:p w14:paraId="1DF42DE9" w14:textId="39B53846" w:rsidR="00C75994" w:rsidRDefault="00C75994" w:rsidP="00B35645">
                        <w:pPr>
                          <w:jc w:val="center"/>
                        </w:pPr>
                        <w:proofErr w:type="spellStart"/>
                        <w:r>
                          <w:t>Пипетирование</w:t>
                        </w:r>
                        <w:proofErr w:type="spellEnd"/>
                        <w:r>
                          <w:t xml:space="preserve"> субстрата объемом 100 </w:t>
                        </w:r>
                        <w:proofErr w:type="spellStart"/>
                        <w:r>
                          <w:t>мкл</w:t>
                        </w:r>
                        <w:proofErr w:type="spellEnd"/>
                      </w:p>
                    </w:txbxContent>
                  </v:textbox>
                </v:shape>
                <v:shape id="Надпись 24" o:spid="_x0000_s1038" type="#_x0000_t202" style="position:absolute;left:2516;top:38596;width:32929;height:3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yu8MA&#10;AADbAAAADwAAAGRycy9kb3ducmV2LnhtbESPQWvCQBSE7wX/w/IKvdVNgtQSXaUIFU+KNuT8yD6T&#10;YPZtkt266b/vFgoeh5n5hllvJ9OJO42utawgnScgiCurW64VFF+fr+8gnEfW2FkmBT/kYLuZPa0x&#10;1zbwme4XX4sIYZejgsb7PpfSVQ0ZdHPbE0fvakeDPsqxlnrEEOGmk1mSvEmDLceFBnvaNVTdLt9G&#10;wTSY8rYvDsdTOSz9MTuHUxqCUi/P08cKhKfJP8L/7YNWkC3g7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Vyu8MAAADbAAAADwAAAAAAAAAAAAAAAACYAgAAZHJzL2Rv&#10;d25yZXYueG1sUEsFBgAAAAAEAAQA9QAAAIgDAAAAAA==&#10;" fillcolor="white [3201]" strokeweight=".5pt">
                  <v:textbox inset=".5mm,.5mm,.5mm,.5mm">
                    <w:txbxContent>
                      <w:p w14:paraId="2820C1C1" w14:textId="7FFA71B2" w:rsidR="00C75994" w:rsidRDefault="00C75994" w:rsidP="00B35645">
                        <w:pPr>
                          <w:jc w:val="center"/>
                        </w:pPr>
                        <w:r>
                          <w:t>Выдерживание в течение 30 мин</w:t>
                        </w:r>
                      </w:p>
                    </w:txbxContent>
                  </v:textbox>
                </v:shape>
                <v:shape id="Надпись 25" o:spid="_x0000_s1039" type="#_x0000_t202" style="position:absolute;left:2382;top:45182;width:32929;height:3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nXIMMA&#10;AADbAAAADwAAAGRycy9kb3ducmV2LnhtbESPQWvCQBSE7wX/w/IKvdVNAtYSXaUIFU+KNuT8yD6T&#10;YPZtkt266b/vFgoeh5n5hllvJ9OJO42utawgnScgiCurW64VFF+fr+8gnEfW2FkmBT/kYLuZPa0x&#10;1zbwme4XX4sIYZejgsb7PpfSVQ0ZdHPbE0fvakeDPsqxlnrEEOGmk1mSvEmDLceFBnvaNVTdLt9G&#10;wTSY8rYvDsdTOSz9MTuHUxqCUi/P08cKhKfJP8L/7YNWkC3g7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nXIMMAAADbAAAADwAAAAAAAAAAAAAAAACYAgAAZHJzL2Rv&#10;d25yZXYueG1sUEsFBgAAAAAEAAQA9QAAAIgDAAAAAA==&#10;" fillcolor="white [3201]" strokeweight=".5pt">
                  <v:textbox inset=".5mm,.5mm,.5mm,.5mm">
                    <w:txbxContent>
                      <w:p w14:paraId="3178344E" w14:textId="6A8FA884" w:rsidR="00C75994" w:rsidRDefault="00C75994" w:rsidP="00B35645">
                        <w:pPr>
                          <w:jc w:val="center"/>
                        </w:pPr>
                        <w:proofErr w:type="spellStart"/>
                        <w:r>
                          <w:t>Пипетирование</w:t>
                        </w:r>
                        <w:proofErr w:type="spellEnd"/>
                        <w:r>
                          <w:t xml:space="preserve"> стоп-реагента объемом 100 </w:t>
                        </w:r>
                        <w:proofErr w:type="spellStart"/>
                        <w:r>
                          <w:t>мкл</w:t>
                        </w:r>
                        <w:proofErr w:type="spellEnd"/>
                      </w:p>
                    </w:txbxContent>
                  </v:textbox>
                </v:shape>
                <v:oval id="Овал 14" o:spid="_x0000_s1040" style="position:absolute;left:4228;top:52101;width:29174;height:4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z3cEA&#10;AADbAAAADwAAAGRycy9kb3ducmV2LnhtbERPS4vCMBC+C/6HMII3Td1dfFSjuMuKHn304HFsxrbY&#10;TEoTa/ffbwTB23x8z1msWlOKhmpXWFYwGkYgiFOrC84UJKfNYArCeWSNpWVS8EcOVstuZ4Gxtg8+&#10;UHP0mQgh7GJUkHtfxVK6NCeDbmgr4sBdbW3QB1hnUtf4COGmlB9RNJYGCw4NOVb0k1N6O96NAt0e&#10;fs+Nmew30e2SzJLs87vRW6X6vXY9B+Gp9W/xy73TYf4XPH8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Ec93BAAAA2wAAAA8AAAAAAAAAAAAAAAAAmAIAAGRycy9kb3du&#10;cmV2LnhtbFBLBQYAAAAABAAEAPUAAACGAwAAAAA=&#10;" filled="f" strokecolor="black [3213]" strokeweight="1pt">
                  <v:stroke joinstyle="miter"/>
                  <v:textbox>
                    <w:txbxContent>
                      <w:p w14:paraId="26689401" w14:textId="641E8753" w:rsidR="00C75994" w:rsidRPr="00F10122" w:rsidRDefault="00C75994" w:rsidP="007320BD">
                        <w:pPr>
                          <w:shd w:val="clear" w:color="auto" w:fill="FFFFFF" w:themeFill="background1"/>
                          <w:jc w:val="center"/>
                        </w:pPr>
                        <w:r w:rsidRPr="00F10122">
                          <w:t>Измерение аб</w:t>
                        </w:r>
                        <w:r>
                          <w:t>с</w:t>
                        </w:r>
                        <w:r w:rsidRPr="00F10122">
                          <w:t>орбции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9" o:spid="_x0000_s1041" type="#_x0000_t32" style="position:absolute;left:19240;top:3755;width:8;height:28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rn1sAAAADbAAAADwAAAGRycy9kb3ducmV2LnhtbERPz2vCMBS+D/wfwhO8rakO1lmNooIy&#10;6GGsevD4aJ5tsXkpSab1vzeDwY7fb77lejCduJHzrWUF0yQFQVxZ3XKt4HTcv36A8AFZY2eZFDzI&#10;w3o1elliru2dv+lWhlrEEvY5KmhC6HMpfdWQQZ/YnjhqF+sMhghdLbXDeyw3nZyl6bs02HJcaLCn&#10;XUPVtfwxCjK3tefqvP16i9zhsi+KwXaZUpPxsFmACDSEf/Nf+lMrmM3h90v8AXL1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j659bAAAAA2wAAAA8AAAAAAAAAAAAAAAAA&#10;oQIAAGRycy9kb3ducmV2LnhtbFBLBQYAAAAABAAEAPkAAACOAwAAAAA=&#10;" strokecolor="black [3213]" strokeweight=".5pt">
                  <v:stroke endarrow="classic" joinstyle="miter"/>
                </v:shape>
                <v:shape id="Прямая со стрелкой 30" o:spid="_x0000_s1042" type="#_x0000_t32" style="position:absolute;left:19179;top:9939;width:34;height:28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nYlsMAAADbAAAADwAAAGRycy9kb3ducmV2LnhtbESPT4vCMBDF78J+hzALe9N0FVSqUXTB&#10;ZcGD+OfgcWjGtthMShK1++2dg+BxZt68937zZecadacQa88GvgcZKOLC25pLA6fjpj8FFROyxcYz&#10;GfinCMvFR2+OufUP3tP9kEolJhxzNFCl1OZax6Iih3HgW2K5XXxwmGQMpbYBH2LuGj3MsrF2WLMk&#10;VNjST0XF9XBzBiZh7c/Feb0bye73stluO99MjPn67FYzUIm69Ba/vv+sgZG0FxbhAL1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Z2JbDAAAA2wAAAA8AAAAAAAAAAAAA&#10;AAAAoQIAAGRycy9kb3ducmV2LnhtbFBLBQYAAAAABAAEAPkAAACRAwAAAAA=&#10;" strokecolor="black [3213]" strokeweight=".5pt">
                  <v:stroke endarrow="classic" joinstyle="miter"/>
                </v:shape>
                <v:shape id="Прямая со стрелкой 31" o:spid="_x0000_s1043" type="#_x0000_t32" style="position:absolute;left:19096;top:16177;width:12;height:308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Wyo8MAAADbAAAADwAAAGRycy9kb3ducmV2LnhtbESPQWvCQBSE74L/YXlCb7qJRSnRVbRQ&#10;CKUeTAWvz+wziWbfht2tpv/eLRQ8DjPzDbNc96YVN3K+sawgnSQgiEurG64UHL4/xm8gfEDW2Fom&#10;Bb/kYb0aDpaYaXvnPd2KUIkIYZ+hgjqELpPSlzUZ9BPbEUfvbJ3BEKWrpHZ4j3DTymmSzKXBhuNC&#10;jR2911Reix+jwFyO+deOT592dtm6aZrvfIFBqZdRv1mACNSHZ/i/nWsFryn8fY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VsqPDAAAA2wAAAA8AAAAAAAAAAAAA&#10;AAAAoQIAAGRycy9kb3ducmV2LnhtbFBLBQYAAAAABAAEAPkAAACRAwAAAAA=&#10;" strokecolor="black [3213]" strokeweight=".5pt">
                  <v:stroke endarrow="classic" joinstyle="miter"/>
                </v:shape>
                <v:shape id="Прямая со стрелкой 33" o:spid="_x0000_s1044" type="#_x0000_t32" style="position:absolute;left:18979;top:22596;width:12;height:308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uJT8MAAADbAAAADwAAAGRycy9kb3ducmV2LnhtbESPQWvCQBSE70L/w/IKvZmNilKiq9hC&#10;IZR6MBa8PrPPJJp9G3a3mv57VxA8DjPzDbNY9aYVF3K+saxglKQgiEurG64U/O6+hu8gfEDW2Fom&#10;Bf/kYbV8GSww0/bKW7oUoRIRwj5DBXUIXSalL2sy6BPbEUfvaJ3BEKWrpHZ4jXDTynGazqTBhuNC&#10;jR191lSeiz+jwJz2+c+GD992evpw41G+8QUGpd5e+/UcRKA+PMOPdq4VTCZw/xJ/gF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+LiU/DAAAA2wAAAA8AAAAAAAAAAAAA&#10;AAAAoQIAAGRycy9kb3ducmV2LnhtbFBLBQYAAAAABAAEAPkAAACRAwAAAAA=&#10;" strokecolor="black [3213]" strokeweight=".5pt">
                  <v:stroke endarrow="classic" joinstyle="miter"/>
                </v:shape>
                <v:shape id="Прямая со стрелкой 34" o:spid="_x0000_s1045" type="#_x0000_t32" style="position:absolute;left:18985;top:29017;width:29;height:310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IRO8QAAADbAAAADwAAAGRycy9kb3ducmV2LnhtbESPS2vDMBCE74X8B7GB3Bo5rxLcyCEp&#10;FExpDnULuW6tjR+xVkZSE+ffV4FCj8PMfMNstoPpxIWcbywrmE0TEMSl1Q1XCr4+Xx/XIHxA1thZ&#10;JgU38rDNRg8bTLW98gddilCJCGGfooI6hD6V0pc1GfRT2xNH72SdwRClq6R2eI1w08l5kjxJgw3H&#10;hRp7eqmpPBc/RoFpj/n7gb/f7Krdu/ksP/gCg1KT8bB7BhFoCP/hv3auFSyWcP8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YhE7xAAAANsAAAAPAAAAAAAAAAAA&#10;AAAAAKECAABkcnMvZG93bnJldi54bWxQSwUGAAAAAAQABAD5AAAAkgMAAAAA&#10;" strokecolor="black [3213]" strokeweight=".5pt">
                  <v:stroke endarrow="classic" joinstyle="miter"/>
                </v:shape>
                <v:shape id="Прямая со стрелкой 35" o:spid="_x0000_s1046" type="#_x0000_t32" style="position:absolute;left:18980;top:35439;width:5;height:31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60oMQAAADbAAAADwAAAGRycy9kb3ducmV2LnhtbESPT2vCQBTE7wW/w/KE3pqNFotE11CF&#10;Qih6aCr0+pp95k+zb8PuVtNv7wpCj8PM/IZZ56PpxZmcby0rmCUpCOLK6pZrBcfPt6clCB+QNfaW&#10;ScEfecg3k4c1Ztpe+IPOZahFhLDPUEETwpBJ6auGDPrEDsTRO1lnMETpaqkdXiLc9HKepi/SYMtx&#10;ocGBdg1VP+WvUWC6r2J/4O93u+i2bj4rDr7EoNTjdHxdgQg0hv/wvV1oBc8LuH2JP0B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LrSgxAAAANsAAAAPAAAAAAAAAAAA&#10;AAAAAKECAABkcnMvZG93bnJldi54bWxQSwUGAAAAAAQABAD5AAAAkgMAAAAA&#10;" strokecolor="black [3213]" strokeweight=".5pt">
                  <v:stroke endarrow="classic" joinstyle="miter"/>
                </v:shape>
                <v:shape id="Прямая со стрелкой 36" o:spid="_x0000_s1047" type="#_x0000_t32" style="position:absolute;left:18844;top:41939;width:2;height:3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zleb0AAADbAAAADwAAAGRycy9kb3ducmV2LnhtbERPy6rCMBDdC/5DGMGdpiqoVKOooAgu&#10;xMfC5dCMbbGZlCRq/fubC4LL8+bMl42pxIucLy0rGPQTEMSZ1SXnCq6XbW8KwgdkjZVlUvAhD8tF&#10;uzXHVNs3n+h1DrmIJexTVFCEUKdS+qwgg75va+Ko3a0zGCJ0udQO37HcVHKYJGNpsOS4UGBNm4Ky&#10;x/lpFEzc2t6y2/o4itzuvj0cGltNlOp2mtUMRKAm/Mzf9F4rGI3h/0v8AXLx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y85Xm9AAAA2wAAAA8AAAAAAAAAAAAAAAAAoQIA&#10;AGRycy9kb3ducmV2LnhtbFBLBQYAAAAABAAEAPkAAACLAwAAAAA=&#10;" strokecolor="black [3213]" strokeweight=".5pt">
                  <v:stroke endarrow="classic" joinstyle="miter"/>
                </v:shape>
                <v:shape id="Прямая со стрелкой 37" o:spid="_x0000_s1048" type="#_x0000_t32" style="position:absolute;left:18815;top:48502;width:31;height:359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CPTMQAAADbAAAADwAAAGRycy9kb3ducmV2LnhtbESPT2sCMRTE7wW/Q3iCt5pV0crWrGih&#10;sJR66Lbg9XXz3D9uXpYk1fXbN0Khx2FmfsNstoPpxIWcbywrmE0TEMSl1Q1XCr4+Xx/XIHxA1thZ&#10;JgU38rDNRg8bTLW98gddilCJCGGfooI6hD6V0pc1GfRT2xNH72SdwRClq6R2eI1w08l5kqykwYbj&#10;Qo09vdRUnosfo8C0x/z9wN9vdtnu3XyWH3yBQanJeNg9gwg0hP/wXzvXChZPcP8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sI9MxAAAANsAAAAPAAAAAAAAAAAA&#10;AAAAAKECAABkcnMvZG93bnJldi54bWxQSwUGAAAAAAQABAD5AAAAkgMAAAAA&#10;" strokecolor="black [3213]" strokeweight=".5pt">
                  <v:stroke endarrow="classic" joinstyle="miter"/>
                </v:shape>
                <w10:anchorlock/>
              </v:group>
            </w:pict>
          </mc:Fallback>
        </mc:AlternateContent>
      </w:r>
    </w:p>
    <w:p w14:paraId="5B87A14E" w14:textId="3F49FD4F" w:rsidR="002E5349" w:rsidRPr="00E00CEB" w:rsidRDefault="002E5349" w:rsidP="002E5349">
      <w:pPr>
        <w:spacing w:before="200" w:after="200"/>
        <w:jc w:val="center"/>
        <w:rPr>
          <w:b/>
          <w:sz w:val="18"/>
          <w:szCs w:val="18"/>
        </w:rPr>
      </w:pPr>
      <w:r w:rsidRPr="00E00CEB">
        <w:rPr>
          <w:b/>
          <w:sz w:val="18"/>
          <w:szCs w:val="18"/>
        </w:rPr>
        <w:t xml:space="preserve">Рисунок 4 – Экспериментальные этапы конкурентного </w:t>
      </w:r>
      <w:r w:rsidRPr="00E00CEB">
        <w:rPr>
          <w:b/>
          <w:sz w:val="18"/>
          <w:szCs w:val="18"/>
          <w:lang w:val="en-US"/>
        </w:rPr>
        <w:t>ELISA</w:t>
      </w:r>
    </w:p>
    <w:p w14:paraId="23D28885" w14:textId="7ACCEFA3" w:rsidR="00FC3266" w:rsidRPr="00E00CEB" w:rsidRDefault="002C5990" w:rsidP="00365922">
      <w:pPr>
        <w:ind w:firstLine="426"/>
        <w:jc w:val="both"/>
      </w:pPr>
      <w:r w:rsidRPr="00E00CEB">
        <w:rPr>
          <w:color w:val="000000"/>
        </w:rPr>
        <w:t xml:space="preserve">Профиль прецизионности </w:t>
      </w:r>
      <w:r w:rsidRPr="00E00CEB">
        <w:rPr>
          <w:i/>
        </w:rPr>
        <w:sym w:font="Symbol" w:char="F072"/>
      </w:r>
      <w:r w:rsidRPr="00E00CEB">
        <w:rPr>
          <w:rFonts w:ascii="Times New Roman" w:hAnsi="Times New Roman"/>
          <w:i/>
          <w:iCs/>
          <w:position w:val="-6"/>
          <w:sz w:val="16"/>
        </w:rPr>
        <w:t>X</w:t>
      </w:r>
      <w:r w:rsidRPr="00E00CEB">
        <w:t>(</w:t>
      </w:r>
      <w:r w:rsidRPr="00E00CEB">
        <w:rPr>
          <w:rFonts w:ascii="Times New Roman" w:hAnsi="Times New Roman"/>
          <w:i/>
          <w:iCs/>
        </w:rPr>
        <w:t>X</w:t>
      </w:r>
      <w:r w:rsidRPr="00E00CEB">
        <w:t>)</w:t>
      </w:r>
      <w:r w:rsidRPr="00E00CEB">
        <w:rPr>
          <w:color w:val="000000"/>
        </w:rPr>
        <w:t xml:space="preserve"> </w:t>
      </w:r>
      <w:r w:rsidR="00E0235F" w:rsidRPr="00E00CEB">
        <w:rPr>
          <w:color w:val="000000"/>
        </w:rPr>
        <w:t xml:space="preserve">для </w:t>
      </w:r>
      <w:r w:rsidRPr="00E00CEB">
        <w:rPr>
          <w:color w:val="000000"/>
        </w:rPr>
        <w:t>это</w:t>
      </w:r>
      <w:r w:rsidR="00E0235F" w:rsidRPr="00E00CEB">
        <w:rPr>
          <w:color w:val="000000"/>
        </w:rPr>
        <w:t xml:space="preserve">го </w:t>
      </w:r>
      <w:r w:rsidRPr="00E00CEB">
        <w:rPr>
          <w:color w:val="000000"/>
        </w:rPr>
        <w:t>пример</w:t>
      </w:r>
      <w:r w:rsidR="00E0235F" w:rsidRPr="00E00CEB">
        <w:rPr>
          <w:color w:val="000000"/>
        </w:rPr>
        <w:t>а</w:t>
      </w:r>
      <w:r w:rsidRPr="00E00CEB">
        <w:rPr>
          <w:color w:val="000000"/>
        </w:rPr>
        <w:t xml:space="preserve"> </w:t>
      </w:r>
      <w:r w:rsidR="00E0235F" w:rsidRPr="00E00CEB">
        <w:rPr>
          <w:color w:val="000000"/>
        </w:rPr>
        <w:t xml:space="preserve">приведен на рисунке 5. </w:t>
      </w:r>
      <w:r w:rsidR="00E0235F" w:rsidRPr="00E00CEB">
        <w:rPr>
          <w:color w:val="000000"/>
          <w:lang w:val="en-US"/>
        </w:rPr>
        <w:t>CV</w:t>
      </w:r>
      <w:r w:rsidR="00E0235F" w:rsidRPr="00E00CEB">
        <w:rPr>
          <w:color w:val="000000"/>
        </w:rPr>
        <w:t xml:space="preserve"> </w:t>
      </w:r>
      <w:r w:rsidR="00E0235F" w:rsidRPr="00E00CEB">
        <w:rPr>
          <w:i/>
        </w:rPr>
        <w:sym w:font="Symbol" w:char="F072"/>
      </w:r>
      <w:r w:rsidR="00E0235F" w:rsidRPr="00E00CEB">
        <w:rPr>
          <w:rFonts w:ascii="Times New Roman" w:hAnsi="Times New Roman"/>
          <w:i/>
          <w:iCs/>
          <w:position w:val="-6"/>
          <w:sz w:val="16"/>
        </w:rPr>
        <w:t>X</w:t>
      </w:r>
      <w:r w:rsidR="00E0235F" w:rsidRPr="00E00CEB">
        <w:t>(</w:t>
      </w:r>
      <w:r w:rsidR="00E0235F" w:rsidRPr="00E00CEB">
        <w:rPr>
          <w:rFonts w:ascii="Times New Roman" w:hAnsi="Times New Roman"/>
          <w:i/>
          <w:iCs/>
        </w:rPr>
        <w:t>X</w:t>
      </w:r>
      <w:r w:rsidR="00E0235F" w:rsidRPr="00E00CEB">
        <w:t xml:space="preserve">) вычисляется </w:t>
      </w:r>
      <w:r w:rsidR="00016B0B" w:rsidRPr="00E00CEB">
        <w:t xml:space="preserve">по формуле </w:t>
      </w:r>
      <w:r w:rsidR="00E0235F" w:rsidRPr="00E00CEB">
        <w:t>(11) с использованием фактических параметров, описанных выше</w:t>
      </w:r>
      <w:r w:rsidR="009C63BB" w:rsidRPr="00E00CEB">
        <w:t>,</w:t>
      </w:r>
      <w:r w:rsidR="00E0235F" w:rsidRPr="00E00CEB">
        <w:t xml:space="preserve"> и выраж</w:t>
      </w:r>
      <w:r w:rsidR="009C63BB" w:rsidRPr="00E00CEB">
        <w:t>ае</w:t>
      </w:r>
      <w:r w:rsidR="00BD2D81" w:rsidRPr="00E00CEB">
        <w:t>т</w:t>
      </w:r>
      <w:r w:rsidR="009C63BB" w:rsidRPr="00E00CEB">
        <w:t>ся</w:t>
      </w:r>
      <w:r w:rsidR="00E0235F" w:rsidRPr="00E00CEB">
        <w:t xml:space="preserve"> в процентах. </w:t>
      </w:r>
      <w:r w:rsidR="00B73AB2" w:rsidRPr="00E00CEB">
        <w:t>Если применя</w:t>
      </w:r>
      <w:r w:rsidR="00BD2D81" w:rsidRPr="00E00CEB">
        <w:t xml:space="preserve">ются формулы из 5.3, минимальное обнаруживаемое значение </w:t>
      </w:r>
      <w:r w:rsidR="00BD2D81" w:rsidRPr="00E00CEB">
        <w:rPr>
          <w:rFonts w:ascii="Times New Roman" w:hAnsi="Times New Roman"/>
          <w:i/>
          <w:iCs/>
        </w:rPr>
        <w:t>x</w:t>
      </w:r>
      <w:r w:rsidR="00BD2D81" w:rsidRPr="00E00CEB">
        <w:rPr>
          <w:position w:val="-6"/>
          <w:sz w:val="16"/>
          <w:szCs w:val="16"/>
        </w:rPr>
        <w:t>d</w:t>
      </w:r>
      <w:r w:rsidR="00B73AB2" w:rsidRPr="00E00CEB">
        <w:t xml:space="preserve"> </w:t>
      </w:r>
      <w:r w:rsidR="00C96318" w:rsidRPr="00E00CEB">
        <w:t xml:space="preserve">может определяться на основании профиля прецизионности (см. стрелку на рисунке 5). </w:t>
      </w:r>
      <w:r w:rsidR="00362DA0" w:rsidRPr="00E00CEB">
        <w:t xml:space="preserve">Способ получения </w:t>
      </w:r>
      <w:r w:rsidR="00362DA0" w:rsidRPr="00E00CEB">
        <w:br/>
        <w:t>30</w:t>
      </w:r>
      <w:r w:rsidR="00362DA0" w:rsidRPr="00E00CEB">
        <w:rPr>
          <w:lang w:val="en-US"/>
        </w:rPr>
        <w:t> </w:t>
      </w:r>
      <w:r w:rsidR="00362DA0" w:rsidRPr="00E00CEB">
        <w:t>%-</w:t>
      </w:r>
      <w:proofErr w:type="spellStart"/>
      <w:r w:rsidR="00362DA0" w:rsidRPr="00E00CEB">
        <w:t>ного</w:t>
      </w:r>
      <w:proofErr w:type="spellEnd"/>
      <w:r w:rsidR="00362DA0" w:rsidRPr="00E00CEB">
        <w:t xml:space="preserve"> </w:t>
      </w:r>
      <w:r w:rsidR="00362DA0" w:rsidRPr="00E00CEB">
        <w:rPr>
          <w:lang w:val="en-US"/>
        </w:rPr>
        <w:t>CV</w:t>
      </w:r>
      <w:r w:rsidR="00362DA0" w:rsidRPr="00E00CEB">
        <w:t xml:space="preserve"> </w:t>
      </w:r>
      <w:r w:rsidR="00891E9D" w:rsidRPr="00E00CEB">
        <w:t>приводится в примечании 1 к 5.4.</w:t>
      </w:r>
    </w:p>
    <w:p w14:paraId="70BF8B6B" w14:textId="5BA43326" w:rsidR="00891E9D" w:rsidRPr="00E00CEB" w:rsidRDefault="00891E9D" w:rsidP="00365922">
      <w:pPr>
        <w:ind w:firstLine="426"/>
        <w:jc w:val="both"/>
      </w:pPr>
      <w:r w:rsidRPr="00E00CEB">
        <w:t xml:space="preserve">Профили прецизионности </w:t>
      </w:r>
      <w:r w:rsidR="00635478" w:rsidRPr="00E00CEB">
        <w:t xml:space="preserve">с использованием </w:t>
      </w:r>
      <w:r w:rsidR="003C255C" w:rsidRPr="00E00CEB">
        <w:t>обычной</w:t>
      </w:r>
      <w:r w:rsidRPr="00E00CEB">
        <w:t xml:space="preserve"> и полулог</w:t>
      </w:r>
      <w:r w:rsidR="004114CB" w:rsidRPr="00E00CEB">
        <w:t>а</w:t>
      </w:r>
      <w:r w:rsidRPr="00E00CEB">
        <w:t xml:space="preserve">рифмической шкал </w:t>
      </w:r>
      <w:r w:rsidR="00635478" w:rsidRPr="00E00CEB">
        <w:t>приводят к получению одного и того же минимального обнаруживаемого значения. На рисунке 5</w:t>
      </w:r>
      <w:r w:rsidR="00635478" w:rsidRPr="00E00CEB">
        <w:rPr>
          <w:lang w:val="en-US"/>
        </w:rPr>
        <w:t> b</w:t>
      </w:r>
      <w:r w:rsidR="00635478" w:rsidRPr="00E00CEB">
        <w:t xml:space="preserve">) </w:t>
      </w:r>
      <w:r w:rsidR="00032DB2" w:rsidRPr="00E00CEB">
        <w:t xml:space="preserve">не показана точка </w:t>
      </w:r>
      <w:r w:rsidR="00474D9C" w:rsidRPr="00E00CEB">
        <w:t>для</w:t>
      </w:r>
      <w:r w:rsidR="006158C8" w:rsidRPr="00E00CEB">
        <w:t xml:space="preserve"> </w:t>
      </w:r>
      <w:r w:rsidR="00032DB2" w:rsidRPr="00E00CEB">
        <w:rPr>
          <w:rFonts w:ascii="Times New Roman" w:hAnsi="Times New Roman"/>
          <w:i/>
        </w:rPr>
        <w:t>X</w:t>
      </w:r>
      <w:r w:rsidR="00032DB2" w:rsidRPr="00E00CEB">
        <w:t> </w:t>
      </w:r>
      <w:r w:rsidR="00032DB2" w:rsidRPr="00E00CEB">
        <w:sym w:font="Symbol" w:char="F03D"/>
      </w:r>
      <w:r w:rsidR="00032DB2" w:rsidRPr="00E00CEB">
        <w:t xml:space="preserve"> 0,а также </w:t>
      </w:r>
      <w:r w:rsidR="00BD4395" w:rsidRPr="00E00CEB">
        <w:t>С</w:t>
      </w:r>
      <w:r w:rsidR="00BD4395" w:rsidRPr="00E00CEB">
        <w:rPr>
          <w:lang w:val="en-US"/>
        </w:rPr>
        <w:t>V</w:t>
      </w:r>
      <w:r w:rsidR="00BD4395" w:rsidRPr="00E00CEB">
        <w:t xml:space="preserve"> </w:t>
      </w:r>
      <w:r w:rsidR="006158C8" w:rsidRPr="00E00CEB">
        <w:t>для нее</w:t>
      </w:r>
      <w:r w:rsidR="00BD4395" w:rsidRPr="00E00CEB">
        <w:t xml:space="preserve">. </w:t>
      </w:r>
      <w:r w:rsidR="006158C8" w:rsidRPr="00E00CEB">
        <w:t xml:space="preserve">Однако это </w:t>
      </w:r>
      <w:r w:rsidR="00B8577E" w:rsidRPr="00E00CEB">
        <w:t xml:space="preserve">обстоятельство </w:t>
      </w:r>
      <w:r w:rsidR="006158C8" w:rsidRPr="00E00CEB">
        <w:t xml:space="preserve">не </w:t>
      </w:r>
      <w:r w:rsidR="00B8577E" w:rsidRPr="00E00CEB">
        <w:t>представляет собой</w:t>
      </w:r>
      <w:r w:rsidR="006158C8" w:rsidRPr="00E00CEB">
        <w:t xml:space="preserve"> проблему </w:t>
      </w:r>
      <w:r w:rsidR="00B8577E" w:rsidRPr="00E00CEB">
        <w:t>ни в теоретическом</w:t>
      </w:r>
      <w:r w:rsidR="000A0093" w:rsidRPr="00E00CEB">
        <w:t>,</w:t>
      </w:r>
      <w:r w:rsidR="00B8577E" w:rsidRPr="00E00CEB">
        <w:t xml:space="preserve"> ни в практическом плане, так как требование настоящего стандарта к минимальному обнаруживаемому значению состоит в том, чтобы значение </w:t>
      </w:r>
      <w:r w:rsidR="00B8577E" w:rsidRPr="00E00CEB">
        <w:rPr>
          <w:lang w:val="en-US"/>
        </w:rPr>
        <w:t>CV</w:t>
      </w:r>
      <w:r w:rsidR="00B8577E" w:rsidRPr="00E00CEB">
        <w:t xml:space="preserve"> </w:t>
      </w:r>
      <w:r w:rsidR="00FE4C44" w:rsidRPr="00E00CEB">
        <w:t>выражалось в виде профиля прециз</w:t>
      </w:r>
      <w:r w:rsidR="00FE4C44" w:rsidRPr="00E00CEB">
        <w:t>и</w:t>
      </w:r>
      <w:r w:rsidR="00FE4C44" w:rsidRPr="00E00CEB">
        <w:t>онности, построенного в</w:t>
      </w:r>
      <w:r w:rsidR="00A31EEA" w:rsidRPr="00E00CEB">
        <w:t xml:space="preserve"> окрестност</w:t>
      </w:r>
      <w:r w:rsidR="003A1AA2" w:rsidRPr="00E00CEB">
        <w:t>и</w:t>
      </w:r>
      <w:r w:rsidR="00A31EEA" w:rsidRPr="00E00CEB">
        <w:t xml:space="preserve"> </w:t>
      </w:r>
      <w:r w:rsidR="00FE4C44" w:rsidRPr="00E00CEB">
        <w:t>минимального обнаруживаемого значения.</w:t>
      </w:r>
    </w:p>
    <w:p w14:paraId="36E9CD7F" w14:textId="53E2BAEA" w:rsidR="00FE4C44" w:rsidRPr="00E00CEB" w:rsidRDefault="002C428B" w:rsidP="00AD4011">
      <w:pPr>
        <w:jc w:val="center"/>
        <w:rPr>
          <w:color w:val="000000"/>
        </w:rPr>
      </w:pPr>
      <w:r w:rsidRPr="00E00CE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9BB19E8" wp14:editId="75C9B541">
                <wp:simplePos x="0" y="0"/>
                <wp:positionH relativeFrom="column">
                  <wp:posOffset>4288518</wp:posOffset>
                </wp:positionH>
                <wp:positionV relativeFrom="paragraph">
                  <wp:posOffset>2073275</wp:posOffset>
                </wp:positionV>
                <wp:extent cx="342900" cy="179615"/>
                <wp:effectExtent l="0" t="0" r="0" b="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79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8F68C" w14:textId="42A612DF" w:rsidR="00C75994" w:rsidRDefault="00C75994">
                            <w:r>
                              <w:t>мг/л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1" o:spid="_x0000_s1049" type="#_x0000_t202" style="position:absolute;left:0;text-align:left;margin-left:337.7pt;margin-top:163.25pt;width:27pt;height:14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" fillcolor="white [3201]" stroked="f" strokeweight=".5pt">
                <v:textbox inset=".1mm,.1mm,.1mm,.1mm">
                  <w:txbxContent>
                    <w:p w14:paraId="1F78F68C" w14:textId="42A612DF" w:rsidR="00C75994" w:rsidRDefault="00C75994">
                      <w:r>
                        <w:t>мг/л</w:t>
                      </w:r>
                    </w:p>
                  </w:txbxContent>
                </v:textbox>
              </v:shape>
            </w:pict>
          </mc:Fallback>
        </mc:AlternateContent>
      </w:r>
      <w:r w:rsidR="00DB7929" w:rsidRPr="00E00CEB">
        <w:rPr>
          <w:noProof/>
        </w:rPr>
        <w:drawing>
          <wp:inline distT="0" distB="0" distL="0" distR="0" wp14:anchorId="7417D5C3" wp14:editId="02821816">
            <wp:extent cx="2857500" cy="2231390"/>
            <wp:effectExtent l="0" t="0" r="0" b="0"/>
            <wp:docPr id="28" name="Рисунок 7" descr="\\SRVSTORAGE\Draw\Eps\D054\D05430EZ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SRVSTORAGE\Draw\Eps\D054\D05430EZ.EP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55E86" w14:textId="3FC8545A" w:rsidR="00FC3266" w:rsidRPr="00E00CEB" w:rsidRDefault="00B2344C" w:rsidP="003C255C">
      <w:pPr>
        <w:spacing w:before="80" w:after="200"/>
        <w:jc w:val="center"/>
        <w:rPr>
          <w:color w:val="000000"/>
          <w:sz w:val="18"/>
          <w:szCs w:val="18"/>
        </w:rPr>
      </w:pPr>
      <w:r w:rsidRPr="00E00CEB">
        <w:rPr>
          <w:color w:val="000000"/>
          <w:sz w:val="18"/>
          <w:szCs w:val="18"/>
        </w:rPr>
        <w:t>а) обычная шкала</w:t>
      </w:r>
    </w:p>
    <w:p w14:paraId="19D301E8" w14:textId="3CCF71F7" w:rsidR="00FC3266" w:rsidRPr="00E00CEB" w:rsidRDefault="003C255C" w:rsidP="003C255C">
      <w:pPr>
        <w:jc w:val="center"/>
        <w:rPr>
          <w:color w:val="000000"/>
        </w:rPr>
      </w:pPr>
      <w:r w:rsidRPr="00E00CE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BC9FC94" wp14:editId="5344B4A8">
                <wp:simplePos x="0" y="0"/>
                <wp:positionH relativeFrom="column">
                  <wp:posOffset>4532539</wp:posOffset>
                </wp:positionH>
                <wp:positionV relativeFrom="paragraph">
                  <wp:posOffset>2065020</wp:posOffset>
                </wp:positionV>
                <wp:extent cx="342900" cy="179615"/>
                <wp:effectExtent l="0" t="0" r="0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79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F32BAE" w14:textId="77777777" w:rsidR="00C75994" w:rsidRDefault="00C75994">
                            <w:r>
                              <w:t>мг/л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2" o:spid="_x0000_s1050" type="#_x0000_t202" style="position:absolute;left:0;text-align:left;margin-left:356.9pt;margin-top:162.6pt;width:27pt;height:14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" fillcolor="white [3201]" stroked="f" strokeweight=".5pt">
                <v:textbox inset=".1mm,.1mm,.1mm,.1mm">
                  <w:txbxContent>
                    <w:p w14:paraId="52F32BAE" w14:textId="77777777" w:rsidR="00C75994" w:rsidRDefault="00C75994">
                      <w:r>
                        <w:t>мг/л</w:t>
                      </w:r>
                    </w:p>
                  </w:txbxContent>
                </v:textbox>
              </v:shape>
            </w:pict>
          </mc:Fallback>
        </mc:AlternateContent>
      </w:r>
      <w:r w:rsidR="00DB7929" w:rsidRPr="00E00CEB">
        <w:rPr>
          <w:noProof/>
        </w:rPr>
        <w:drawing>
          <wp:inline distT="0" distB="0" distL="0" distR="0" wp14:anchorId="495B3055" wp14:editId="6F08B9DE">
            <wp:extent cx="3336290" cy="2231390"/>
            <wp:effectExtent l="0" t="0" r="0" b="0"/>
            <wp:docPr id="27" name="Рисунок 8" descr="\\SRVSTORAGE\Draw\Eps\D054\D05430FZ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SRVSTORAGE\Draw\Eps\D054\D05430FZ.EP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83ED5" w14:textId="2BF90E5A" w:rsidR="003C255C" w:rsidRPr="00E00CEB" w:rsidRDefault="00500E5E" w:rsidP="003C255C">
      <w:pPr>
        <w:spacing w:before="80" w:after="200"/>
        <w:ind w:firstLine="425"/>
        <w:jc w:val="center"/>
        <w:rPr>
          <w:color w:val="000000"/>
          <w:sz w:val="18"/>
          <w:szCs w:val="18"/>
        </w:rPr>
      </w:pPr>
      <w:r w:rsidRPr="00E00CEB">
        <w:rPr>
          <w:color w:val="000000"/>
          <w:sz w:val="18"/>
          <w:szCs w:val="18"/>
          <w:lang w:val="en-US"/>
        </w:rPr>
        <w:t>b</w:t>
      </w:r>
      <w:r w:rsidR="003C255C" w:rsidRPr="00E00CEB">
        <w:rPr>
          <w:color w:val="000000"/>
          <w:sz w:val="18"/>
          <w:szCs w:val="18"/>
        </w:rPr>
        <w:t xml:space="preserve">) </w:t>
      </w:r>
      <w:proofErr w:type="gramStart"/>
      <w:r w:rsidR="003C255C" w:rsidRPr="00E00CEB">
        <w:rPr>
          <w:color w:val="000000"/>
          <w:sz w:val="18"/>
          <w:szCs w:val="18"/>
        </w:rPr>
        <w:t>полулогарифмический</w:t>
      </w:r>
      <w:proofErr w:type="gramEnd"/>
      <w:r w:rsidR="003C255C" w:rsidRPr="00E00CEB">
        <w:rPr>
          <w:color w:val="000000"/>
          <w:sz w:val="18"/>
          <w:szCs w:val="18"/>
        </w:rPr>
        <w:t xml:space="preserve"> график</w:t>
      </w:r>
    </w:p>
    <w:p w14:paraId="0206D966" w14:textId="21ED24DA" w:rsidR="00921F8C" w:rsidRPr="00E00CEB" w:rsidRDefault="00921F8C" w:rsidP="00CE4C85">
      <w:pPr>
        <w:spacing w:before="200" w:after="200"/>
        <w:jc w:val="center"/>
        <w:rPr>
          <w:b/>
          <w:sz w:val="18"/>
          <w:szCs w:val="18"/>
        </w:rPr>
      </w:pPr>
      <w:r w:rsidRPr="00E00CEB">
        <w:rPr>
          <w:b/>
          <w:sz w:val="18"/>
          <w:szCs w:val="18"/>
        </w:rPr>
        <w:t>Рисунок 5 – С</w:t>
      </w:r>
      <w:r w:rsidRPr="00E00CEB">
        <w:rPr>
          <w:b/>
          <w:sz w:val="18"/>
          <w:szCs w:val="18"/>
          <w:lang w:val="en-US"/>
        </w:rPr>
        <w:t>V</w:t>
      </w:r>
      <w:r w:rsidRPr="00E00CEB">
        <w:rPr>
          <w:b/>
          <w:sz w:val="18"/>
          <w:szCs w:val="18"/>
        </w:rPr>
        <w:t xml:space="preserve"> </w:t>
      </w:r>
      <w:r w:rsidR="00D36B9E" w:rsidRPr="00E00CEB">
        <w:rPr>
          <w:b/>
          <w:sz w:val="18"/>
          <w:szCs w:val="18"/>
        </w:rPr>
        <w:t>приведенной</w:t>
      </w:r>
      <w:r w:rsidRPr="00E00CEB">
        <w:rPr>
          <w:b/>
          <w:sz w:val="18"/>
          <w:szCs w:val="18"/>
        </w:rPr>
        <w:t xml:space="preserve"> переменной состояния </w:t>
      </w:r>
      <w:r w:rsidRPr="00E00CEB">
        <w:rPr>
          <w:b/>
          <w:i/>
          <w:sz w:val="18"/>
          <w:szCs w:val="18"/>
        </w:rPr>
        <w:sym w:font="Symbol" w:char="F072"/>
      </w:r>
      <w:r w:rsidRPr="00E00CEB">
        <w:rPr>
          <w:rFonts w:ascii="Times New Roman" w:hAnsi="Times New Roman"/>
          <w:b/>
          <w:i/>
          <w:iCs/>
          <w:position w:val="-6"/>
          <w:sz w:val="18"/>
          <w:szCs w:val="18"/>
        </w:rPr>
        <w:t>X</w:t>
      </w:r>
      <w:r w:rsidRPr="00E00CEB">
        <w:rPr>
          <w:b/>
          <w:sz w:val="18"/>
          <w:szCs w:val="18"/>
        </w:rPr>
        <w:t>(</w:t>
      </w:r>
      <w:r w:rsidRPr="00E00CEB">
        <w:rPr>
          <w:rFonts w:ascii="Times New Roman" w:hAnsi="Times New Roman"/>
          <w:b/>
          <w:i/>
          <w:iCs/>
          <w:sz w:val="18"/>
          <w:szCs w:val="18"/>
        </w:rPr>
        <w:t>X</w:t>
      </w:r>
      <w:r w:rsidRPr="00E00CEB">
        <w:rPr>
          <w:b/>
          <w:sz w:val="18"/>
          <w:szCs w:val="18"/>
        </w:rPr>
        <w:t xml:space="preserve">) (профиль </w:t>
      </w:r>
      <w:proofErr w:type="spellStart"/>
      <w:r w:rsidRPr="00E00CEB">
        <w:rPr>
          <w:b/>
          <w:sz w:val="18"/>
          <w:szCs w:val="18"/>
        </w:rPr>
        <w:t>прецизионности</w:t>
      </w:r>
      <w:proofErr w:type="spellEnd"/>
      <w:r w:rsidRPr="00E00CEB">
        <w:rPr>
          <w:b/>
          <w:sz w:val="18"/>
          <w:szCs w:val="18"/>
        </w:rPr>
        <w:t xml:space="preserve">) и минимальное </w:t>
      </w:r>
      <w:r w:rsidR="00017DA9" w:rsidRPr="00E00CEB">
        <w:rPr>
          <w:b/>
          <w:sz w:val="18"/>
          <w:szCs w:val="18"/>
        </w:rPr>
        <w:br/>
      </w:r>
      <w:r w:rsidRPr="00E00CEB">
        <w:rPr>
          <w:b/>
          <w:sz w:val="18"/>
          <w:szCs w:val="18"/>
        </w:rPr>
        <w:t xml:space="preserve">обнаруживаемое значение </w:t>
      </w:r>
      <w:r w:rsidRPr="00E00CEB">
        <w:rPr>
          <w:rFonts w:ascii="Times New Roman" w:hAnsi="Times New Roman"/>
          <w:b/>
          <w:i/>
          <w:iCs/>
          <w:sz w:val="18"/>
          <w:szCs w:val="18"/>
        </w:rPr>
        <w:t>x</w:t>
      </w:r>
      <w:r w:rsidRPr="00E00CEB">
        <w:rPr>
          <w:b/>
          <w:position w:val="-6"/>
          <w:sz w:val="18"/>
          <w:szCs w:val="18"/>
        </w:rPr>
        <w:t>d</w:t>
      </w:r>
      <w:r w:rsidR="00660D03" w:rsidRPr="00E00CEB">
        <w:rPr>
          <w:b/>
          <w:sz w:val="18"/>
          <w:szCs w:val="18"/>
        </w:rPr>
        <w:t xml:space="preserve">, изображенные в графическом виде </w:t>
      </w:r>
      <w:r w:rsidR="00CE4C85" w:rsidRPr="00E00CEB">
        <w:rPr>
          <w:b/>
          <w:sz w:val="18"/>
          <w:szCs w:val="18"/>
        </w:rPr>
        <w:t>с использованием обычной шкалы и</w:t>
      </w:r>
      <w:r w:rsidR="00494820" w:rsidRPr="00E00CEB">
        <w:rPr>
          <w:b/>
          <w:sz w:val="18"/>
          <w:szCs w:val="18"/>
        </w:rPr>
        <w:br/>
      </w:r>
      <w:r w:rsidR="00CE4C85" w:rsidRPr="00E00CEB">
        <w:rPr>
          <w:b/>
          <w:sz w:val="18"/>
          <w:szCs w:val="18"/>
        </w:rPr>
        <w:t>полулогарифмического графика</w:t>
      </w:r>
      <w:r w:rsidR="00494820" w:rsidRPr="00E00CEB">
        <w:rPr>
          <w:b/>
          <w:sz w:val="18"/>
          <w:szCs w:val="18"/>
        </w:rPr>
        <w:t>,</w:t>
      </w:r>
      <w:r w:rsidR="00CE4C85" w:rsidRPr="00E00CEB">
        <w:rPr>
          <w:b/>
          <w:sz w:val="18"/>
          <w:szCs w:val="18"/>
        </w:rPr>
        <w:t xml:space="preserve"> для </w:t>
      </w:r>
      <w:r w:rsidRPr="00E00CEB">
        <w:rPr>
          <w:b/>
          <w:sz w:val="18"/>
          <w:szCs w:val="18"/>
        </w:rPr>
        <w:t xml:space="preserve">конкурентного </w:t>
      </w:r>
      <w:r w:rsidRPr="00E00CEB">
        <w:rPr>
          <w:b/>
          <w:sz w:val="18"/>
          <w:szCs w:val="18"/>
          <w:lang w:val="en-US"/>
        </w:rPr>
        <w:t>ELISA</w:t>
      </w:r>
      <w:r w:rsidR="00017DA9" w:rsidRPr="00E00CEB">
        <w:rPr>
          <w:b/>
          <w:sz w:val="18"/>
          <w:szCs w:val="18"/>
        </w:rPr>
        <w:t>, применяемого для определения</w:t>
      </w:r>
      <w:r w:rsidR="00494820" w:rsidRPr="00E00CEB">
        <w:rPr>
          <w:b/>
          <w:sz w:val="18"/>
          <w:szCs w:val="18"/>
        </w:rPr>
        <w:br/>
      </w:r>
      <w:r w:rsidR="00CE4C85" w:rsidRPr="00E00CEB">
        <w:rPr>
          <w:b/>
          <w:iCs/>
          <w:sz w:val="18"/>
          <w:szCs w:val="18"/>
        </w:rPr>
        <w:t>17-</w:t>
      </w:r>
      <w:r w:rsidR="00CE4C85" w:rsidRPr="00E00CEB">
        <w:rPr>
          <w:b/>
          <w:sz w:val="18"/>
          <w:szCs w:val="18"/>
        </w:rPr>
        <w:sym w:font="Symbol" w:char="F061"/>
      </w:r>
      <w:r w:rsidR="00CE4C85" w:rsidRPr="00E00CEB">
        <w:rPr>
          <w:b/>
          <w:sz w:val="18"/>
          <w:szCs w:val="18"/>
        </w:rPr>
        <w:t>-</w:t>
      </w:r>
      <w:proofErr w:type="spellStart"/>
      <w:r w:rsidR="00CE4C85" w:rsidRPr="00E00CEB">
        <w:rPr>
          <w:b/>
          <w:sz w:val="18"/>
          <w:szCs w:val="18"/>
        </w:rPr>
        <w:t>гидроксипрогестерона</w:t>
      </w:r>
      <w:proofErr w:type="spellEnd"/>
    </w:p>
    <w:p w14:paraId="492BFFAE" w14:textId="051E5E98" w:rsidR="000E281E" w:rsidRPr="00E00CEB" w:rsidRDefault="000E281E" w:rsidP="000E281E">
      <w:pPr>
        <w:pStyle w:val="2"/>
      </w:pPr>
      <w:bookmarkStart w:id="29" w:name="_Toc103699091"/>
      <w:r w:rsidRPr="00E00CEB">
        <w:t>6.3 Подбор модели</w:t>
      </w:r>
      <w:bookmarkEnd w:id="29"/>
    </w:p>
    <w:p w14:paraId="32C515C5" w14:textId="3AAC7B52" w:rsidR="003C255C" w:rsidRPr="00E00CEB" w:rsidRDefault="00F83979" w:rsidP="00365922">
      <w:pPr>
        <w:ind w:firstLine="426"/>
        <w:jc w:val="both"/>
        <w:rPr>
          <w:color w:val="000000"/>
        </w:rPr>
      </w:pPr>
      <w:r w:rsidRPr="00E00CEB">
        <w:rPr>
          <w:color w:val="000000"/>
        </w:rPr>
        <w:t>При проведении иммунологических анализов дисперсии переменной отклика могут быть аппро</w:t>
      </w:r>
      <w:r w:rsidRPr="00E00CEB">
        <w:rPr>
          <w:color w:val="000000"/>
        </w:rPr>
        <w:t>к</w:t>
      </w:r>
      <w:r w:rsidRPr="00E00CEB">
        <w:rPr>
          <w:color w:val="000000"/>
        </w:rPr>
        <w:t xml:space="preserve">симированы </w:t>
      </w:r>
      <w:r w:rsidR="00B20748" w:rsidRPr="00E00CEB">
        <w:rPr>
          <w:color w:val="000000"/>
        </w:rPr>
        <w:t xml:space="preserve">степенной </w:t>
      </w:r>
      <w:r w:rsidRPr="00E00CEB">
        <w:rPr>
          <w:color w:val="000000"/>
        </w:rPr>
        <w:t>моделью</w:t>
      </w:r>
      <w:r w:rsidR="00783866" w:rsidRPr="00E00CEB">
        <w:rPr>
          <w:color w:val="000000"/>
        </w:rPr>
        <w:t xml:space="preserve"> </w:t>
      </w:r>
      <w:r w:rsidR="00494820" w:rsidRPr="00E00CEB">
        <w:rPr>
          <w:color w:val="000000"/>
        </w:rPr>
        <w:t xml:space="preserve">вида </w:t>
      </w:r>
      <w:r w:rsidR="00783866" w:rsidRPr="00E00CEB">
        <w:rPr>
          <w:color w:val="000000"/>
        </w:rPr>
        <w:t>[2]</w:t>
      </w:r>
    </w:p>
    <w:p w14:paraId="1AC65D94" w14:textId="2563A574" w:rsidR="00783866" w:rsidRPr="00E00CEB" w:rsidRDefault="00783866" w:rsidP="00783866">
      <w:pPr>
        <w:pStyle w:val="Formula"/>
        <w:spacing w:before="80" w:after="80"/>
        <w:ind w:firstLine="4133"/>
        <w:rPr>
          <w:rFonts w:eastAsia="Arial Unicode MS"/>
          <w:lang w:val="ru-RU"/>
        </w:rPr>
      </w:pPr>
      <w:r w:rsidRPr="00E00CEB">
        <w:rPr>
          <w:rFonts w:eastAsia="Arial Unicode MS" w:cs="Arial"/>
          <w:i/>
        </w:rPr>
        <w:sym w:font="Symbol" w:char="F073"/>
      </w:r>
      <w:r w:rsidRPr="00E00CEB">
        <w:rPr>
          <w:rFonts w:ascii="Times New Roman" w:eastAsia="Arial Unicode MS" w:hAnsi="Times New Roman"/>
          <w:i/>
          <w:iCs/>
          <w:position w:val="-6"/>
          <w:sz w:val="16"/>
        </w:rPr>
        <w:t>Y</w:t>
      </w:r>
      <w:r w:rsidRPr="00E00CEB">
        <w:rPr>
          <w:rFonts w:eastAsia="Arial Unicode MS" w:cs="Arial"/>
          <w:lang w:val="ru-RU"/>
        </w:rPr>
        <w:t>(</w:t>
      </w:r>
      <w:r w:rsidRPr="00E00CEB">
        <w:rPr>
          <w:rFonts w:ascii="Times New Roman" w:eastAsia="Arial Unicode MS" w:hAnsi="Times New Roman"/>
          <w:i/>
          <w:iCs/>
        </w:rPr>
        <w:t>X</w:t>
      </w:r>
      <w:proofErr w:type="gramStart"/>
      <w:r w:rsidRPr="00E00CEB">
        <w:rPr>
          <w:rFonts w:eastAsia="Arial Unicode MS" w:cs="Arial"/>
          <w:lang w:val="ru-RU"/>
        </w:rPr>
        <w:t>)</w:t>
      </w:r>
      <w:r w:rsidRPr="00E00CEB">
        <w:rPr>
          <w:rFonts w:eastAsia="Arial Unicode MS"/>
          <w:position w:val="6"/>
          <w:sz w:val="16"/>
          <w:lang w:val="ru-RU"/>
        </w:rPr>
        <w:t>2</w:t>
      </w:r>
      <w:proofErr w:type="gramEnd"/>
      <w:r w:rsidRPr="00E00CEB">
        <w:rPr>
          <w:rFonts w:eastAsia="Arial Unicode MS"/>
          <w:lang w:val="ru-RU"/>
        </w:rPr>
        <w:t xml:space="preserve"> </w:t>
      </w:r>
      <w:r w:rsidRPr="00E00CEB">
        <w:rPr>
          <w:rFonts w:eastAsia="Arial Unicode MS"/>
        </w:rPr>
        <w:sym w:font="Symbol" w:char="F0B5"/>
      </w:r>
      <w:r w:rsidRPr="00E00CEB">
        <w:rPr>
          <w:rFonts w:eastAsia="Arial Unicode MS"/>
          <w:lang w:val="ru-RU"/>
        </w:rPr>
        <w:t xml:space="preserve"> </w:t>
      </w:r>
      <w:r w:rsidRPr="00E00CEB">
        <w:rPr>
          <w:rFonts w:ascii="Times New Roman" w:eastAsia="Arial Unicode MS" w:hAnsi="Times New Roman"/>
          <w:i/>
          <w:iCs/>
        </w:rPr>
        <w:t>Y</w:t>
      </w:r>
      <w:r w:rsidRPr="00E00CEB">
        <w:rPr>
          <w:rFonts w:ascii="Times New Roman" w:hAnsi="Times New Roman"/>
          <w:i/>
          <w:position w:val="6"/>
          <w:sz w:val="16"/>
          <w:szCs w:val="16"/>
        </w:rPr>
        <w:t>j</w:t>
      </w:r>
      <w:r w:rsidR="00632E9B" w:rsidRPr="00E00CEB">
        <w:rPr>
          <w:lang w:val="ru-RU"/>
        </w:rPr>
        <w:t>,</w:t>
      </w:r>
      <w:r w:rsidR="00632E9B" w:rsidRPr="00E00CEB">
        <w:rPr>
          <w:lang w:val="ru-RU"/>
        </w:rPr>
        <w:tab/>
      </w:r>
      <w:r w:rsidRPr="00E00CEB">
        <w:rPr>
          <w:rFonts w:eastAsia="Arial Unicode MS"/>
          <w:lang w:val="ru-RU"/>
        </w:rPr>
        <w:t>(12)</w:t>
      </w:r>
    </w:p>
    <w:p w14:paraId="4C1EE3D2" w14:textId="2175D6DA" w:rsidR="003C255C" w:rsidRPr="00E00CEB" w:rsidRDefault="00632E9B" w:rsidP="00365922">
      <w:pPr>
        <w:ind w:firstLine="426"/>
        <w:jc w:val="both"/>
        <w:rPr>
          <w:color w:val="000000"/>
        </w:rPr>
      </w:pPr>
      <w:r w:rsidRPr="00E00CEB">
        <w:rPr>
          <w:color w:val="000000"/>
        </w:rPr>
        <w:t xml:space="preserve">где </w:t>
      </w:r>
      <w:r w:rsidRPr="00E00CEB">
        <w:rPr>
          <w:i/>
        </w:rPr>
        <w:sym w:font="Symbol" w:char="F073"/>
      </w:r>
      <w:r w:rsidRPr="00E00CEB">
        <w:rPr>
          <w:rFonts w:ascii="Times New Roman" w:hAnsi="Times New Roman"/>
          <w:i/>
          <w:iCs/>
          <w:position w:val="-6"/>
          <w:sz w:val="16"/>
          <w:lang w:val="en-US"/>
        </w:rPr>
        <w:t>Y</w:t>
      </w:r>
      <w:r w:rsidRPr="00E00CEB">
        <w:t>(</w:t>
      </w:r>
      <w:r w:rsidRPr="00E00CEB">
        <w:rPr>
          <w:rFonts w:ascii="Times New Roman" w:hAnsi="Times New Roman"/>
          <w:i/>
          <w:iCs/>
          <w:lang w:val="en-US"/>
        </w:rPr>
        <w:t>X</w:t>
      </w:r>
      <w:r w:rsidRPr="00E00CEB">
        <w:t xml:space="preserve">) </w:t>
      </w:r>
      <w:r w:rsidR="00AB6366" w:rsidRPr="00E00CEB">
        <w:t>–</w:t>
      </w:r>
      <w:r w:rsidRPr="00E00CEB">
        <w:t xml:space="preserve"> </w:t>
      </w:r>
      <w:r w:rsidRPr="00E00CEB">
        <w:rPr>
          <w:lang w:val="en-US"/>
        </w:rPr>
        <w:t>SD</w:t>
      </w:r>
      <w:r w:rsidRPr="00E00CEB">
        <w:t xml:space="preserve"> переменной отклика </w:t>
      </w:r>
      <w:r w:rsidRPr="00E00CEB">
        <w:rPr>
          <w:rFonts w:ascii="Times New Roman" w:hAnsi="Times New Roman"/>
          <w:i/>
          <w:iCs/>
          <w:lang w:val="en-US"/>
        </w:rPr>
        <w:t>Y</w:t>
      </w:r>
      <w:r w:rsidRPr="00E00CEB">
        <w:t xml:space="preserve">. Если </w:t>
      </w:r>
      <w:r w:rsidRPr="00E00CEB">
        <w:rPr>
          <w:rFonts w:ascii="Times New Roman" w:hAnsi="Times New Roman"/>
          <w:i/>
          <w:iCs/>
          <w:lang w:val="en-US"/>
        </w:rPr>
        <w:t>j</w:t>
      </w:r>
      <w:r w:rsidRPr="00E00CEB">
        <w:rPr>
          <w:lang w:val="en-US"/>
        </w:rPr>
        <w:t> </w:t>
      </w:r>
      <w:r w:rsidRPr="00E00CEB">
        <w:sym w:font="Symbol" w:char="F03D"/>
      </w:r>
      <w:r w:rsidRPr="00E00CEB">
        <w:rPr>
          <w:lang w:val="en-US"/>
        </w:rPr>
        <w:t> </w:t>
      </w:r>
      <w:r w:rsidRPr="00E00CEB">
        <w:t>0, то дисперсия является постоян</w:t>
      </w:r>
      <w:r w:rsidR="00700A54" w:rsidRPr="00E00CEB">
        <w:t>н</w:t>
      </w:r>
      <w:r w:rsidRPr="00E00CEB">
        <w:t>ой величиной. Е</w:t>
      </w:r>
      <w:r w:rsidRPr="00E00CEB">
        <w:t>с</w:t>
      </w:r>
      <w:r w:rsidRPr="00E00CEB">
        <w:t xml:space="preserve">ли </w:t>
      </w:r>
      <w:r w:rsidRPr="00E00CEB">
        <w:rPr>
          <w:rFonts w:ascii="Times New Roman" w:hAnsi="Times New Roman"/>
          <w:i/>
          <w:iCs/>
          <w:lang w:val="en-US"/>
        </w:rPr>
        <w:t>j</w:t>
      </w:r>
      <w:r w:rsidRPr="00E00CEB">
        <w:rPr>
          <w:lang w:val="en-US"/>
        </w:rPr>
        <w:t> </w:t>
      </w:r>
      <w:r w:rsidRPr="00E00CEB">
        <w:sym w:font="Symbol" w:char="F03D"/>
      </w:r>
      <w:r w:rsidRPr="00E00CEB">
        <w:rPr>
          <w:lang w:val="en-US"/>
        </w:rPr>
        <w:t> </w:t>
      </w:r>
      <w:r w:rsidRPr="00E00CEB">
        <w:t xml:space="preserve">1, то дисперсия </w:t>
      </w:r>
      <w:r w:rsidR="00221DE3" w:rsidRPr="00E00CEB">
        <w:t>пропорциональна переменной отклика</w:t>
      </w:r>
      <w:r w:rsidRPr="00E00CEB">
        <w:t xml:space="preserve">. </w:t>
      </w:r>
      <w:r w:rsidR="00221DE3" w:rsidRPr="00E00CEB">
        <w:t xml:space="preserve">Если </w:t>
      </w:r>
      <w:r w:rsidRPr="00E00CEB">
        <w:rPr>
          <w:rFonts w:ascii="Times New Roman" w:hAnsi="Times New Roman"/>
          <w:i/>
          <w:iCs/>
          <w:lang w:val="en-US"/>
        </w:rPr>
        <w:t>j</w:t>
      </w:r>
      <w:r w:rsidRPr="00E00CEB">
        <w:rPr>
          <w:lang w:val="en-US"/>
        </w:rPr>
        <w:t> </w:t>
      </w:r>
      <w:r w:rsidRPr="00E00CEB">
        <w:sym w:font="Symbol" w:char="F03D"/>
      </w:r>
      <w:r w:rsidRPr="00E00CEB">
        <w:rPr>
          <w:lang w:val="en-US"/>
        </w:rPr>
        <w:t> </w:t>
      </w:r>
      <w:r w:rsidRPr="00E00CEB">
        <w:t xml:space="preserve">2, </w:t>
      </w:r>
      <w:r w:rsidR="00221DE3" w:rsidRPr="00E00CEB">
        <w:t xml:space="preserve">то </w:t>
      </w:r>
      <w:r w:rsidRPr="00E00CEB">
        <w:rPr>
          <w:lang w:val="en-US"/>
        </w:rPr>
        <w:t>CV</w:t>
      </w:r>
      <w:r w:rsidRPr="00E00CEB">
        <w:t xml:space="preserve"> </w:t>
      </w:r>
      <w:r w:rsidRPr="00E00CEB">
        <w:rPr>
          <w:i/>
        </w:rPr>
        <w:sym w:font="Symbol" w:char="F072"/>
      </w:r>
      <w:r w:rsidRPr="00E00CEB">
        <w:rPr>
          <w:rFonts w:ascii="Times New Roman" w:hAnsi="Times New Roman"/>
          <w:i/>
          <w:iCs/>
          <w:position w:val="-6"/>
          <w:sz w:val="16"/>
          <w:lang w:val="en-US"/>
        </w:rPr>
        <w:t>Y</w:t>
      </w:r>
      <w:r w:rsidRPr="00E00CEB">
        <w:rPr>
          <w:rFonts w:ascii="Times New Roman" w:hAnsi="Times New Roman"/>
        </w:rPr>
        <w:t>(</w:t>
      </w:r>
      <w:r w:rsidRPr="00E00CEB">
        <w:rPr>
          <w:rFonts w:ascii="Times New Roman" w:hAnsi="Times New Roman"/>
          <w:i/>
          <w:iCs/>
          <w:lang w:val="en-US"/>
        </w:rPr>
        <w:t>X</w:t>
      </w:r>
      <w:r w:rsidRPr="00E00CEB">
        <w:rPr>
          <w:rFonts w:ascii="Times New Roman" w:hAnsi="Times New Roman"/>
        </w:rPr>
        <w:t>)</w:t>
      </w:r>
      <w:r w:rsidRPr="00E00CEB">
        <w:t xml:space="preserve"> </w:t>
      </w:r>
      <w:r w:rsidR="00221DE3" w:rsidRPr="00E00CEB">
        <w:t>переменной откл</w:t>
      </w:r>
      <w:r w:rsidR="00221DE3" w:rsidRPr="00E00CEB">
        <w:t>и</w:t>
      </w:r>
      <w:r w:rsidR="00221DE3" w:rsidRPr="00E00CEB">
        <w:t>ка является постоянной величиной</w:t>
      </w:r>
      <w:r w:rsidRPr="00E00CEB">
        <w:t xml:space="preserve">. </w:t>
      </w:r>
      <w:r w:rsidR="00700A54" w:rsidRPr="00E00CEB">
        <w:t>Коэффициент пропорциональности может быть определен посре</w:t>
      </w:r>
      <w:r w:rsidR="00700A54" w:rsidRPr="00E00CEB">
        <w:t>д</w:t>
      </w:r>
      <w:r w:rsidR="00700A54" w:rsidRPr="00E00CEB">
        <w:t>ством подбора методом наименьших квадратов</w:t>
      </w:r>
      <w:r w:rsidRPr="00E00CEB">
        <w:t>.</w:t>
      </w:r>
    </w:p>
    <w:p w14:paraId="2923EC54" w14:textId="592D3E9E" w:rsidR="00700A54" w:rsidRPr="00E00CEB" w:rsidRDefault="00700A54" w:rsidP="00700A54">
      <w:pPr>
        <w:pStyle w:val="2"/>
      </w:pPr>
      <w:bookmarkStart w:id="30" w:name="_Toc103699092"/>
      <w:r w:rsidRPr="00E00CEB">
        <w:t>6.4 П</w:t>
      </w:r>
      <w:r w:rsidR="007912FE" w:rsidRPr="00E00CEB">
        <w:t xml:space="preserve">рименение к конкурентному </w:t>
      </w:r>
      <w:r w:rsidR="007912FE" w:rsidRPr="00E00CEB">
        <w:rPr>
          <w:lang w:val="en-US"/>
        </w:rPr>
        <w:t>ELISA</w:t>
      </w:r>
      <w:bookmarkEnd w:id="30"/>
    </w:p>
    <w:p w14:paraId="555C3692" w14:textId="303AA4D8" w:rsidR="00783866" w:rsidRPr="00E00CEB" w:rsidRDefault="007D2A40" w:rsidP="00365922">
      <w:pPr>
        <w:ind w:firstLine="426"/>
        <w:jc w:val="both"/>
        <w:rPr>
          <w:color w:val="000000"/>
        </w:rPr>
      </w:pPr>
      <w:r w:rsidRPr="00E00CEB">
        <w:rPr>
          <w:color w:val="000000"/>
        </w:rPr>
        <w:t xml:space="preserve">В конкурентном </w:t>
      </w:r>
      <w:r w:rsidRPr="00E00CEB">
        <w:rPr>
          <w:color w:val="000000"/>
          <w:lang w:val="en-US"/>
        </w:rPr>
        <w:t>ELISA</w:t>
      </w:r>
      <w:r w:rsidRPr="00E00CEB">
        <w:rPr>
          <w:color w:val="000000"/>
        </w:rPr>
        <w:t xml:space="preserve"> </w:t>
      </w:r>
      <w:r w:rsidR="00E925F6" w:rsidRPr="00E00CEB">
        <w:rPr>
          <w:color w:val="000000"/>
        </w:rPr>
        <w:t>часто используется стандартизованная калибровочная кривая, обознача</w:t>
      </w:r>
      <w:r w:rsidR="00E925F6" w:rsidRPr="00E00CEB">
        <w:rPr>
          <w:color w:val="000000"/>
        </w:rPr>
        <w:t>е</w:t>
      </w:r>
      <w:r w:rsidR="00E925F6" w:rsidRPr="00E00CEB">
        <w:rPr>
          <w:color w:val="000000"/>
        </w:rPr>
        <w:t xml:space="preserve">мая как </w:t>
      </w:r>
      <w:r w:rsidR="00E925F6" w:rsidRPr="00E00CEB">
        <w:rPr>
          <w:rFonts w:ascii="Times New Roman" w:hAnsi="Times New Roman"/>
          <w:i/>
          <w:iCs/>
        </w:rPr>
        <w:t>B</w:t>
      </w:r>
      <w:r w:rsidR="00E925F6" w:rsidRPr="00E00CEB">
        <w:t>/</w:t>
      </w:r>
      <w:r w:rsidR="00E925F6" w:rsidRPr="00E00CEB">
        <w:rPr>
          <w:rFonts w:ascii="Times New Roman" w:hAnsi="Times New Roman"/>
          <w:i/>
          <w:iCs/>
        </w:rPr>
        <w:t>B</w:t>
      </w:r>
      <w:r w:rsidR="00E925F6" w:rsidRPr="00E00CEB">
        <w:rPr>
          <w:position w:val="-6"/>
          <w:sz w:val="16"/>
          <w:szCs w:val="16"/>
        </w:rPr>
        <w:t>0</w:t>
      </w:r>
      <w:r w:rsidR="00FF0ADC" w:rsidRPr="00E00CEB">
        <w:rPr>
          <w:color w:val="000000"/>
        </w:rPr>
        <w:t xml:space="preserve">, </w:t>
      </w:r>
      <w:r w:rsidR="00B90D6B" w:rsidRPr="00E00CEB">
        <w:rPr>
          <w:color w:val="000000"/>
        </w:rPr>
        <w:t>а</w:t>
      </w:r>
      <w:r w:rsidR="00FF0ADC" w:rsidRPr="00E00CEB">
        <w:rPr>
          <w:color w:val="000000"/>
        </w:rPr>
        <w:t xml:space="preserve"> формула (10) может быть записана </w:t>
      </w:r>
      <w:r w:rsidR="006F697A" w:rsidRPr="00E00CEB">
        <w:rPr>
          <w:color w:val="000000"/>
        </w:rPr>
        <w:t>в виде</w:t>
      </w:r>
      <w:r w:rsidR="00FF0ADC" w:rsidRPr="00E00CEB">
        <w:rPr>
          <w:color w:val="000000"/>
        </w:rPr>
        <w:t xml:space="preserve"> [4]</w:t>
      </w:r>
    </w:p>
    <w:p w14:paraId="4C858B0F" w14:textId="59924040" w:rsidR="00FF0ADC" w:rsidRPr="00E00CEB" w:rsidRDefault="00FF0ADC" w:rsidP="00FF0ADC">
      <w:pPr>
        <w:pStyle w:val="Formula"/>
        <w:spacing w:before="80" w:after="80"/>
        <w:ind w:firstLine="2574"/>
        <w:rPr>
          <w:rFonts w:eastAsia="Arial Unicode MS"/>
          <w:lang w:val="ru-RU"/>
        </w:rPr>
      </w:pPr>
      <w:r w:rsidRPr="00E00CEB">
        <w:rPr>
          <w:rFonts w:eastAsia="Arial Unicode MS"/>
          <w:position w:val="-76"/>
        </w:rPr>
        <w:object w:dxaOrig="3560" w:dyaOrig="1540" w14:anchorId="247A1FB4">
          <v:shape id="_x0000_i1030" type="#_x0000_t75" style="width:177.75pt;height:77.25pt" o:ole="">
            <v:imagedata r:id="rId32" o:title=""/>
          </v:shape>
          <o:OLEObject Type="Embed" ProgID="Equation.DSMT4" ShapeID="_x0000_i1030" DrawAspect="Content" ObjectID="_1746958356" r:id="rId33"/>
        </w:object>
      </w:r>
      <w:r w:rsidR="00B90D6B" w:rsidRPr="00E00CEB">
        <w:rPr>
          <w:rFonts w:eastAsia="Arial Unicode MS"/>
          <w:lang w:val="ru-RU"/>
        </w:rPr>
        <w:t>,</w:t>
      </w:r>
      <w:r w:rsidRPr="00E00CEB">
        <w:rPr>
          <w:rFonts w:eastAsia="Arial Unicode MS"/>
          <w:lang w:val="ru-RU"/>
        </w:rPr>
        <w:tab/>
        <w:t>(13)</w:t>
      </w:r>
    </w:p>
    <w:p w14:paraId="29526A0B" w14:textId="1C8B7345" w:rsidR="00783866" w:rsidRPr="00E00CEB" w:rsidRDefault="00FF0ADC" w:rsidP="00365922">
      <w:pPr>
        <w:ind w:firstLine="426"/>
        <w:jc w:val="both"/>
      </w:pPr>
      <w:r w:rsidRPr="00E00CEB">
        <w:rPr>
          <w:color w:val="000000"/>
        </w:rPr>
        <w:t xml:space="preserve">где </w:t>
      </w:r>
      <w:r w:rsidR="00A87FEB" w:rsidRPr="00E00CEB">
        <w:rPr>
          <w:i/>
        </w:rPr>
        <w:sym w:font="Symbol" w:char="F072"/>
      </w:r>
      <w:r w:rsidR="00A87FEB" w:rsidRPr="00E00CEB">
        <w:rPr>
          <w:rFonts w:ascii="Times New Roman" w:hAnsi="Times New Roman"/>
          <w:i/>
          <w:position w:val="-6"/>
          <w:sz w:val="16"/>
        </w:rPr>
        <w:t>Y</w:t>
      </w:r>
      <w:r w:rsidR="00A87FEB" w:rsidRPr="00E00CEB">
        <w:t>(</w:t>
      </w:r>
      <w:r w:rsidR="00A87FEB" w:rsidRPr="00E00CEB">
        <w:rPr>
          <w:rFonts w:ascii="Times New Roman" w:hAnsi="Times New Roman"/>
          <w:i/>
          <w:iCs/>
        </w:rPr>
        <w:t>x</w:t>
      </w:r>
      <w:r w:rsidR="00A87FEB" w:rsidRPr="00E00CEB">
        <w:rPr>
          <w:position w:val="-6"/>
          <w:sz w:val="16"/>
        </w:rPr>
        <w:t>d</w:t>
      </w:r>
      <w:r w:rsidR="00A87FEB" w:rsidRPr="00E00CEB">
        <w:t xml:space="preserve">) – </w:t>
      </w:r>
      <w:r w:rsidR="00A87FEB" w:rsidRPr="00E00CEB">
        <w:rPr>
          <w:lang w:val="en-US"/>
        </w:rPr>
        <w:t>CV</w:t>
      </w:r>
      <w:r w:rsidR="00A87FEB" w:rsidRPr="00E00CEB">
        <w:t xml:space="preserve"> отклика при </w:t>
      </w:r>
      <w:r w:rsidR="00A87FEB" w:rsidRPr="00E00CEB">
        <w:rPr>
          <w:rFonts w:ascii="Times New Roman" w:hAnsi="Times New Roman"/>
          <w:i/>
          <w:iCs/>
        </w:rPr>
        <w:t>x</w:t>
      </w:r>
      <w:r w:rsidR="00A87FEB" w:rsidRPr="00E00CEB">
        <w:rPr>
          <w:position w:val="-6"/>
          <w:sz w:val="16"/>
        </w:rPr>
        <w:t>d</w:t>
      </w:r>
      <w:r w:rsidR="00A87FEB" w:rsidRPr="00E00CEB">
        <w:t>. Вывод формул</w:t>
      </w:r>
      <w:r w:rsidR="007A26DB" w:rsidRPr="00E00CEB">
        <w:t>ы (13)</w:t>
      </w:r>
      <w:r w:rsidR="00A87FEB" w:rsidRPr="00E00CEB">
        <w:t xml:space="preserve"> прив</w:t>
      </w:r>
      <w:r w:rsidR="00702564" w:rsidRPr="00E00CEB">
        <w:t>еден</w:t>
      </w:r>
      <w:r w:rsidR="00A87FEB" w:rsidRPr="00E00CEB">
        <w:t xml:space="preserve"> в приложении С.</w:t>
      </w:r>
    </w:p>
    <w:p w14:paraId="3E42ED0F" w14:textId="4E76E750" w:rsidR="00A87FEB" w:rsidRPr="00E00CEB" w:rsidRDefault="00A87FEB" w:rsidP="00365922">
      <w:pPr>
        <w:ind w:firstLine="426"/>
        <w:jc w:val="both"/>
        <w:rPr>
          <w:color w:val="000000"/>
        </w:rPr>
      </w:pPr>
      <w:r w:rsidRPr="00E00CEB">
        <w:t xml:space="preserve">Минимальное обнаруживаемое значение </w:t>
      </w:r>
      <w:r w:rsidR="00D36B9E" w:rsidRPr="00E00CEB">
        <w:t>приведенной</w:t>
      </w:r>
      <w:r w:rsidRPr="00E00CEB">
        <w:t xml:space="preserve"> переменной </w:t>
      </w:r>
      <w:r w:rsidR="00F752A0" w:rsidRPr="00E00CEB">
        <w:t>состояния</w:t>
      </w:r>
      <w:r w:rsidRPr="00E00CEB">
        <w:t xml:space="preserve"> может быть найдено н</w:t>
      </w:r>
      <w:r w:rsidR="00FC6CF1" w:rsidRPr="00E00CEB">
        <w:t xml:space="preserve">а основании </w:t>
      </w:r>
      <w:r w:rsidR="002C1646" w:rsidRPr="00E00CEB">
        <w:t xml:space="preserve">углового </w:t>
      </w:r>
      <w:r w:rsidR="00FC6CF1" w:rsidRPr="00E00CEB">
        <w:t xml:space="preserve">коэффициента, определяемого по формуле (13). На рисунке 6 </w:t>
      </w:r>
      <w:r w:rsidR="00E03DFF" w:rsidRPr="00E00CEB">
        <w:t>показана полул</w:t>
      </w:r>
      <w:r w:rsidR="00E03DFF" w:rsidRPr="00E00CEB">
        <w:t>о</w:t>
      </w:r>
      <w:r w:rsidR="00E03DFF" w:rsidRPr="00E00CEB">
        <w:t xml:space="preserve">гарифмическая кривая </w:t>
      </w:r>
      <w:r w:rsidR="00E03DFF" w:rsidRPr="00E00CEB">
        <w:rPr>
          <w:rFonts w:ascii="Times New Roman" w:hAnsi="Times New Roman"/>
          <w:i/>
          <w:iCs/>
        </w:rPr>
        <w:t>B</w:t>
      </w:r>
      <w:r w:rsidR="00E03DFF" w:rsidRPr="00E00CEB">
        <w:t>/</w:t>
      </w:r>
      <w:r w:rsidR="00E03DFF" w:rsidRPr="00E00CEB">
        <w:rPr>
          <w:rFonts w:ascii="Times New Roman" w:hAnsi="Times New Roman"/>
          <w:i/>
          <w:iCs/>
        </w:rPr>
        <w:t>B</w:t>
      </w:r>
      <w:r w:rsidR="00E03DFF" w:rsidRPr="00E00CEB">
        <w:rPr>
          <w:position w:val="-6"/>
          <w:sz w:val="16"/>
        </w:rPr>
        <w:t>0</w:t>
      </w:r>
      <w:r w:rsidR="00E03DFF" w:rsidRPr="00E00CEB">
        <w:t xml:space="preserve"> для конкурентного </w:t>
      </w:r>
      <w:r w:rsidR="00E03DFF" w:rsidRPr="00E00CEB">
        <w:rPr>
          <w:lang w:val="en-US"/>
        </w:rPr>
        <w:t>ELISA</w:t>
      </w:r>
      <w:r w:rsidR="00E03DFF" w:rsidRPr="00E00CEB">
        <w:t>, применяемого для определения 17-</w:t>
      </w:r>
      <w:r w:rsidR="005840AA" w:rsidRPr="00E00CEB">
        <w:t>α</w:t>
      </w:r>
      <w:r w:rsidR="00E03DFF" w:rsidRPr="00E00CEB">
        <w:t>-</w:t>
      </w:r>
      <w:proofErr w:type="spellStart"/>
      <w:r w:rsidR="00E03DFF" w:rsidRPr="00E00CEB">
        <w:t>гидроксипрогестерона</w:t>
      </w:r>
      <w:proofErr w:type="spellEnd"/>
      <w:r w:rsidR="005840AA" w:rsidRPr="00E00CEB">
        <w:t xml:space="preserve"> (</w:t>
      </w:r>
      <w:r w:rsidR="00570667" w:rsidRPr="00E00CEB">
        <w:t xml:space="preserve">такого же, </w:t>
      </w:r>
      <w:r w:rsidR="005840AA" w:rsidRPr="00E00CEB">
        <w:t xml:space="preserve">как и в примере 6.2). </w:t>
      </w:r>
      <w:r w:rsidR="00570667" w:rsidRPr="00E00CEB">
        <w:t xml:space="preserve">Если </w:t>
      </w:r>
      <w:r w:rsidR="000F6C97" w:rsidRPr="00E00CEB">
        <w:t xml:space="preserve">наблюдаемый </w:t>
      </w:r>
      <w:r w:rsidR="00570667" w:rsidRPr="00E00CEB">
        <w:rPr>
          <w:lang w:val="en-US"/>
        </w:rPr>
        <w:t>CV</w:t>
      </w:r>
      <w:r w:rsidR="00570667" w:rsidRPr="00E00CEB">
        <w:t xml:space="preserve"> отклика </w:t>
      </w:r>
      <w:r w:rsidR="000F6C97" w:rsidRPr="00E00CEB">
        <w:t>составляет 1,9 %</w:t>
      </w:r>
      <w:r w:rsidR="00FB06CE" w:rsidRPr="00E00CEB">
        <w:t>,</w:t>
      </w:r>
      <w:r w:rsidR="00487686" w:rsidRPr="00E00CEB">
        <w:t xml:space="preserve"> </w:t>
      </w:r>
      <w:r w:rsidR="00FB06CE" w:rsidRPr="00E00CEB">
        <w:t>то</w:t>
      </w:r>
      <w:r w:rsidR="00487686" w:rsidRPr="00E00CEB">
        <w:t xml:space="preserve"> </w:t>
      </w:r>
      <w:r w:rsidR="00FB06CE" w:rsidRPr="00E00CEB">
        <w:t xml:space="preserve">для аппроксимации используется </w:t>
      </w:r>
      <w:r w:rsidR="00487686" w:rsidRPr="00E00CEB">
        <w:rPr>
          <w:lang w:val="en-US"/>
        </w:rPr>
        <w:t>CV</w:t>
      </w:r>
      <w:r w:rsidR="00487686" w:rsidRPr="00E00CEB">
        <w:t xml:space="preserve"> при низкой концентрации в пробе </w:t>
      </w:r>
      <w:r w:rsidR="00E7302C" w:rsidRPr="00E00CEB">
        <w:t>[</w:t>
      </w:r>
      <w:r w:rsidR="00E7302C" w:rsidRPr="00E00CEB">
        <w:sym w:font="Symbol" w:char="F0BB"/>
      </w:r>
      <w:r w:rsidR="00E7302C" w:rsidRPr="00E00CEB">
        <w:t> </w:t>
      </w:r>
      <w:r w:rsidR="00E7302C" w:rsidRPr="00E00CEB">
        <w:rPr>
          <w:i/>
        </w:rPr>
        <w:sym w:font="Symbol" w:char="F072"/>
      </w:r>
      <w:r w:rsidR="00E7302C" w:rsidRPr="00E00CEB">
        <w:rPr>
          <w:rFonts w:ascii="Times New Roman" w:hAnsi="Times New Roman"/>
          <w:i/>
          <w:position w:val="-6"/>
          <w:sz w:val="16"/>
        </w:rPr>
        <w:t>Y</w:t>
      </w:r>
      <w:r w:rsidR="00E7302C" w:rsidRPr="00E00CEB">
        <w:t>(</w:t>
      </w:r>
      <w:r w:rsidR="00E7302C" w:rsidRPr="00E00CEB">
        <w:rPr>
          <w:rFonts w:ascii="Times New Roman" w:hAnsi="Times New Roman"/>
          <w:i/>
          <w:iCs/>
        </w:rPr>
        <w:t>x</w:t>
      </w:r>
      <w:r w:rsidR="00E7302C" w:rsidRPr="00E00CEB">
        <w:rPr>
          <w:position w:val="-6"/>
          <w:sz w:val="16"/>
        </w:rPr>
        <w:t>d</w:t>
      </w:r>
      <w:r w:rsidR="00E7302C" w:rsidRPr="00E00CEB">
        <w:t xml:space="preserve">)], </w:t>
      </w:r>
      <w:r w:rsidR="00A971CD" w:rsidRPr="00E00CEB">
        <w:t xml:space="preserve">а </w:t>
      </w:r>
      <w:r w:rsidR="00E7302C" w:rsidRPr="00E00CEB">
        <w:t>формула (13) приводит к получению значения 0,15 (</w:t>
      </w:r>
      <w:r w:rsidR="00E7302C" w:rsidRPr="00E00CEB">
        <w:sym w:font="Symbol" w:char="F03D"/>
      </w:r>
      <w:r w:rsidR="00E7302C" w:rsidRPr="00E00CEB">
        <w:t xml:space="preserve"> 0,019 / 0,132).</w:t>
      </w:r>
    </w:p>
    <w:p w14:paraId="27238C54" w14:textId="308A1271" w:rsidR="00783866" w:rsidRPr="00E00CEB" w:rsidRDefault="00FC325B" w:rsidP="00365922">
      <w:pPr>
        <w:ind w:firstLine="426"/>
        <w:jc w:val="both"/>
        <w:rPr>
          <w:color w:val="000000"/>
        </w:rPr>
      </w:pPr>
      <w:r w:rsidRPr="00E00CEB">
        <w:rPr>
          <w:color w:val="000000"/>
        </w:rPr>
        <w:t xml:space="preserve">Оценивание </w:t>
      </w:r>
      <w:r w:rsidRPr="00E00CEB">
        <w:rPr>
          <w:rFonts w:ascii="Times New Roman" w:hAnsi="Times New Roman"/>
          <w:i/>
          <w:iCs/>
        </w:rPr>
        <w:t>x</w:t>
      </w:r>
      <w:r w:rsidRPr="00E00CEB">
        <w:rPr>
          <w:position w:val="-6"/>
          <w:sz w:val="16"/>
        </w:rPr>
        <w:t>d</w:t>
      </w:r>
      <w:r w:rsidRPr="00E00CEB">
        <w:rPr>
          <w:color w:val="000000"/>
        </w:rPr>
        <w:t xml:space="preserve"> </w:t>
      </w:r>
      <w:r w:rsidR="00DA3B41" w:rsidRPr="00E00CEB">
        <w:rPr>
          <w:color w:val="000000"/>
        </w:rPr>
        <w:t xml:space="preserve">на основании </w:t>
      </w:r>
      <w:r w:rsidRPr="00E00CEB">
        <w:rPr>
          <w:color w:val="000000"/>
        </w:rPr>
        <w:t>графи</w:t>
      </w:r>
      <w:r w:rsidR="00DA3B41" w:rsidRPr="00E00CEB">
        <w:rPr>
          <w:color w:val="000000"/>
        </w:rPr>
        <w:t>ка</w:t>
      </w:r>
      <w:r w:rsidRPr="00E00CEB">
        <w:rPr>
          <w:color w:val="000000"/>
        </w:rPr>
        <w:t xml:space="preserve"> </w:t>
      </w:r>
      <w:r w:rsidR="00DA3B41" w:rsidRPr="00E00CEB">
        <w:rPr>
          <w:color w:val="000000"/>
        </w:rPr>
        <w:t xml:space="preserve">выполняют </w:t>
      </w:r>
      <w:r w:rsidRPr="00E00CEB">
        <w:rPr>
          <w:color w:val="000000"/>
        </w:rPr>
        <w:t>следующим образом (см. рисунок 6):</w:t>
      </w:r>
    </w:p>
    <w:p w14:paraId="7AB7B5FA" w14:textId="2858AF34" w:rsidR="00E7302C" w:rsidRPr="00E00CEB" w:rsidRDefault="00DA3B41" w:rsidP="00365922">
      <w:pPr>
        <w:ind w:firstLine="426"/>
        <w:jc w:val="both"/>
        <w:rPr>
          <w:color w:val="000000"/>
        </w:rPr>
      </w:pPr>
      <w:r w:rsidRPr="00E00CEB">
        <w:rPr>
          <w:color w:val="000000"/>
        </w:rPr>
        <w:t xml:space="preserve">- Этап 1: </w:t>
      </w:r>
      <w:r w:rsidR="00EE4A1C" w:rsidRPr="00E00CEB">
        <w:rPr>
          <w:color w:val="000000"/>
        </w:rPr>
        <w:t xml:space="preserve">в нижнем левом углу </w:t>
      </w:r>
      <w:r w:rsidR="004C39D8" w:rsidRPr="00E00CEB">
        <w:rPr>
          <w:color w:val="000000"/>
        </w:rPr>
        <w:t xml:space="preserve">строят прямую линию, имеющую </w:t>
      </w:r>
      <w:r w:rsidR="002C1646" w:rsidRPr="00E00CEB">
        <w:rPr>
          <w:color w:val="000000"/>
        </w:rPr>
        <w:t xml:space="preserve">угловой </w:t>
      </w:r>
      <w:r w:rsidR="004C39D8" w:rsidRPr="00E00CEB">
        <w:rPr>
          <w:color w:val="000000"/>
        </w:rPr>
        <w:t>коэффициент, вычисле</w:t>
      </w:r>
      <w:r w:rsidR="004C39D8" w:rsidRPr="00E00CEB">
        <w:rPr>
          <w:color w:val="000000"/>
        </w:rPr>
        <w:t>н</w:t>
      </w:r>
      <w:r w:rsidR="004C39D8" w:rsidRPr="00E00CEB">
        <w:rPr>
          <w:color w:val="000000"/>
        </w:rPr>
        <w:t>ный по формуле (13)</w:t>
      </w:r>
      <w:r w:rsidR="0026749C" w:rsidRPr="00E00CEB">
        <w:rPr>
          <w:color w:val="000000"/>
        </w:rPr>
        <w:t xml:space="preserve"> с </w:t>
      </w:r>
      <w:r w:rsidR="00B668AC" w:rsidRPr="00E00CEB">
        <w:rPr>
          <w:color w:val="000000"/>
        </w:rPr>
        <w:t xml:space="preserve">использованием </w:t>
      </w:r>
      <w:r w:rsidR="00610DA4" w:rsidRPr="00E00CEB">
        <w:rPr>
          <w:color w:val="000000"/>
        </w:rPr>
        <w:t xml:space="preserve">соответствующих </w:t>
      </w:r>
      <w:r w:rsidR="0026749C" w:rsidRPr="00E00CEB">
        <w:rPr>
          <w:color w:val="000000"/>
        </w:rPr>
        <w:t>шкал</w:t>
      </w:r>
      <w:r w:rsidR="00B668AC" w:rsidRPr="00E00CEB">
        <w:rPr>
          <w:color w:val="000000"/>
        </w:rPr>
        <w:t>;</w:t>
      </w:r>
    </w:p>
    <w:p w14:paraId="23A5BC82" w14:textId="36A54D93" w:rsidR="00E7302C" w:rsidRPr="00E00CEB" w:rsidRDefault="00B668AC" w:rsidP="00365922">
      <w:pPr>
        <w:ind w:firstLine="426"/>
        <w:jc w:val="both"/>
        <w:rPr>
          <w:color w:val="000000"/>
        </w:rPr>
      </w:pPr>
      <w:r w:rsidRPr="00E00CEB">
        <w:rPr>
          <w:color w:val="000000"/>
        </w:rPr>
        <w:t xml:space="preserve">- Этап 2: строят касательную к кривой </w:t>
      </w:r>
      <w:r w:rsidRPr="00E00CEB">
        <w:rPr>
          <w:rFonts w:ascii="Times New Roman" w:hAnsi="Times New Roman"/>
          <w:i/>
          <w:iCs/>
        </w:rPr>
        <w:t>B</w:t>
      </w:r>
      <w:r w:rsidRPr="00E00CEB">
        <w:t>/</w:t>
      </w:r>
      <w:r w:rsidRPr="00E00CEB">
        <w:rPr>
          <w:rFonts w:ascii="Times New Roman" w:hAnsi="Times New Roman"/>
          <w:i/>
          <w:iCs/>
        </w:rPr>
        <w:t>B</w:t>
      </w:r>
      <w:r w:rsidRPr="00E00CEB">
        <w:rPr>
          <w:position w:val="-6"/>
          <w:sz w:val="16"/>
        </w:rPr>
        <w:t>0</w:t>
      </w:r>
      <w:r w:rsidRPr="00E00CEB">
        <w:rPr>
          <w:color w:val="000000"/>
        </w:rPr>
        <w:t xml:space="preserve"> </w:t>
      </w:r>
      <w:r w:rsidR="001C2716" w:rsidRPr="00E00CEB">
        <w:rPr>
          <w:color w:val="000000"/>
        </w:rPr>
        <w:t>с таким же угло</w:t>
      </w:r>
      <w:r w:rsidR="00664DBF" w:rsidRPr="00E00CEB">
        <w:rPr>
          <w:color w:val="000000"/>
        </w:rPr>
        <w:t>вым коэффициентом</w:t>
      </w:r>
      <w:r w:rsidR="001C2716" w:rsidRPr="00E00CEB">
        <w:rPr>
          <w:color w:val="000000"/>
        </w:rPr>
        <w:t>, который был и</w:t>
      </w:r>
      <w:r w:rsidR="001C2716" w:rsidRPr="00E00CEB">
        <w:rPr>
          <w:color w:val="000000"/>
        </w:rPr>
        <w:t>с</w:t>
      </w:r>
      <w:r w:rsidR="001C2716" w:rsidRPr="00E00CEB">
        <w:rPr>
          <w:color w:val="000000"/>
        </w:rPr>
        <w:t xml:space="preserve">пользован на этапе 1; </w:t>
      </w:r>
    </w:p>
    <w:p w14:paraId="71E74927" w14:textId="28866758" w:rsidR="00E7302C" w:rsidRPr="00E00CEB" w:rsidRDefault="001C2716" w:rsidP="00365922">
      <w:pPr>
        <w:ind w:firstLine="426"/>
        <w:jc w:val="both"/>
        <w:rPr>
          <w:color w:val="000000"/>
        </w:rPr>
      </w:pPr>
      <w:r w:rsidRPr="00E00CEB">
        <w:rPr>
          <w:color w:val="000000"/>
        </w:rPr>
        <w:t xml:space="preserve">- Этап 3: </w:t>
      </w:r>
      <w:r w:rsidR="00826777" w:rsidRPr="00E00CEB">
        <w:rPr>
          <w:color w:val="000000"/>
        </w:rPr>
        <w:t>опускают перпендикуляр из точки касания на ось Х.</w:t>
      </w:r>
    </w:p>
    <w:p w14:paraId="223EDEDC" w14:textId="6E28424B" w:rsidR="00826777" w:rsidRPr="00E00CEB" w:rsidRDefault="000859C0" w:rsidP="00857D51">
      <w:pPr>
        <w:spacing w:after="200"/>
        <w:ind w:firstLine="425"/>
        <w:jc w:val="both"/>
        <w:rPr>
          <w:color w:val="000000"/>
        </w:rPr>
      </w:pPr>
      <w:r w:rsidRPr="00E00CEB">
        <w:rPr>
          <w:color w:val="000000"/>
        </w:rPr>
        <w:t xml:space="preserve">Точка пересечения перпендикуляра и оси Х соответствует </w:t>
      </w:r>
      <w:r w:rsidRPr="00E00CEB">
        <w:rPr>
          <w:rFonts w:ascii="Times New Roman" w:hAnsi="Times New Roman"/>
          <w:i/>
          <w:iCs/>
        </w:rPr>
        <w:t>x</w:t>
      </w:r>
      <w:r w:rsidRPr="00E00CEB">
        <w:rPr>
          <w:position w:val="-6"/>
          <w:sz w:val="16"/>
        </w:rPr>
        <w:t>d</w:t>
      </w:r>
      <w:r w:rsidRPr="00E00CEB">
        <w:rPr>
          <w:color w:val="000000"/>
        </w:rPr>
        <w:t xml:space="preserve">. Этот метод </w:t>
      </w:r>
      <w:r w:rsidR="00D27C45" w:rsidRPr="00E00CEB">
        <w:rPr>
          <w:color w:val="000000"/>
        </w:rPr>
        <w:t xml:space="preserve">приводит почти к такому же результату, </w:t>
      </w:r>
      <w:r w:rsidR="00FC1DF7" w:rsidRPr="00E00CEB">
        <w:rPr>
          <w:color w:val="000000"/>
        </w:rPr>
        <w:t xml:space="preserve">что </w:t>
      </w:r>
      <w:r w:rsidR="00D27C45" w:rsidRPr="00E00CEB">
        <w:rPr>
          <w:color w:val="000000"/>
        </w:rPr>
        <w:t>и в примере 6.2 (сравните рисунк</w:t>
      </w:r>
      <w:r w:rsidR="00624335" w:rsidRPr="00E00CEB">
        <w:rPr>
          <w:color w:val="000000"/>
        </w:rPr>
        <w:t>и</w:t>
      </w:r>
      <w:r w:rsidR="00D27C45" w:rsidRPr="00E00CEB">
        <w:rPr>
          <w:color w:val="000000"/>
        </w:rPr>
        <w:t xml:space="preserve"> 5 и 6).</w:t>
      </w:r>
    </w:p>
    <w:p w14:paraId="089C7C89" w14:textId="0DE0B21E" w:rsidR="00826777" w:rsidRPr="00E00CEB" w:rsidRDefault="00624335" w:rsidP="00624335">
      <w:pPr>
        <w:jc w:val="center"/>
        <w:rPr>
          <w:color w:val="000000"/>
        </w:rPr>
      </w:pPr>
      <w:r w:rsidRPr="00E00CE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DAEC0B6" wp14:editId="75F75B7A">
                <wp:simplePos x="0" y="0"/>
                <wp:positionH relativeFrom="column">
                  <wp:posOffset>5415008</wp:posOffset>
                </wp:positionH>
                <wp:positionV relativeFrom="paragraph">
                  <wp:posOffset>3193506</wp:posOffset>
                </wp:positionV>
                <wp:extent cx="342900" cy="179615"/>
                <wp:effectExtent l="0" t="0" r="0" b="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79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D4268" w14:textId="77777777" w:rsidR="00C75994" w:rsidRDefault="00C75994" w:rsidP="00624335">
                            <w:r>
                              <w:t>мг/л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3" o:spid="_x0000_s1051" type="#_x0000_t202" style="position:absolute;left:0;text-align:left;margin-left:426.4pt;margin-top:251.45pt;width:27pt;height:14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" fillcolor="white [3201]" stroked="f" strokeweight=".5pt">
                <v:textbox inset=".1mm,.1mm,.1mm,.1mm">
                  <w:txbxContent>
                    <w:p w14:paraId="0A9D4268" w14:textId="77777777" w:rsidR="00C75994" w:rsidRDefault="00C75994" w:rsidP="00624335">
                      <w:r>
                        <w:t>мг/л</w:t>
                      </w:r>
                    </w:p>
                  </w:txbxContent>
                </v:textbox>
              </v:shape>
            </w:pict>
          </mc:Fallback>
        </mc:AlternateContent>
      </w:r>
      <w:r w:rsidR="00DB7929" w:rsidRPr="00E00CEB">
        <w:rPr>
          <w:noProof/>
        </w:rPr>
        <w:drawing>
          <wp:inline distT="0" distB="0" distL="0" distR="0" wp14:anchorId="139C7FF3" wp14:editId="66776814">
            <wp:extent cx="5056505" cy="3363595"/>
            <wp:effectExtent l="0" t="0" r="0" b="8255"/>
            <wp:docPr id="26" name="Рисунок 10" descr="\\SRVSTORAGE\Draw\Eps\D054\D05430GZ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SRVSTORAGE\Draw\Eps\D054\D05430GZ.EPS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179D6" w14:textId="53C3F245" w:rsidR="00826777" w:rsidRPr="00E00CEB" w:rsidRDefault="00624335" w:rsidP="00857D51">
      <w:pPr>
        <w:spacing w:before="120" w:after="120"/>
        <w:ind w:firstLine="425"/>
        <w:jc w:val="both"/>
        <w:rPr>
          <w:color w:val="000000"/>
        </w:rPr>
      </w:pPr>
      <w:r w:rsidRPr="00E00CEB">
        <w:rPr>
          <w:color w:val="000000"/>
        </w:rPr>
        <w:t>1, 2, 3 – этапы 1, 2, 3</w:t>
      </w:r>
      <w:r w:rsidR="007E3DA0" w:rsidRPr="00E00CEB">
        <w:rPr>
          <w:color w:val="000000"/>
        </w:rPr>
        <w:t>, описанные в 6.4</w:t>
      </w:r>
    </w:p>
    <w:p w14:paraId="7C4B9629" w14:textId="60062151" w:rsidR="00826777" w:rsidRPr="00E00CEB" w:rsidRDefault="007E3DA0" w:rsidP="00EE4A1C">
      <w:pPr>
        <w:spacing w:before="200"/>
        <w:ind w:firstLine="425"/>
        <w:jc w:val="center"/>
        <w:rPr>
          <w:color w:val="000000"/>
        </w:rPr>
      </w:pPr>
      <w:r w:rsidRPr="00E00CEB">
        <w:rPr>
          <w:b/>
          <w:sz w:val="18"/>
          <w:szCs w:val="18"/>
        </w:rPr>
        <w:t xml:space="preserve">Рисунок 6 – </w:t>
      </w:r>
      <w:r w:rsidR="00610DA4" w:rsidRPr="00E00CEB">
        <w:rPr>
          <w:b/>
          <w:sz w:val="18"/>
          <w:szCs w:val="18"/>
        </w:rPr>
        <w:t xml:space="preserve">Полулогарифмический график кривой </w:t>
      </w:r>
      <w:r w:rsidR="00610DA4" w:rsidRPr="00E00CEB">
        <w:rPr>
          <w:rFonts w:ascii="Times New Roman" w:hAnsi="Times New Roman"/>
          <w:b/>
          <w:i/>
        </w:rPr>
        <w:t>B</w:t>
      </w:r>
      <w:r w:rsidR="00610DA4" w:rsidRPr="00E00CEB">
        <w:rPr>
          <w:b/>
        </w:rPr>
        <w:t>/</w:t>
      </w:r>
      <w:r w:rsidR="00610DA4" w:rsidRPr="00E00CEB">
        <w:rPr>
          <w:rFonts w:ascii="Times New Roman" w:hAnsi="Times New Roman"/>
          <w:b/>
          <w:i/>
        </w:rPr>
        <w:t>B</w:t>
      </w:r>
      <w:r w:rsidR="00610DA4" w:rsidRPr="00E00CEB">
        <w:rPr>
          <w:b/>
          <w:position w:val="-6"/>
          <w:sz w:val="16"/>
          <w:szCs w:val="16"/>
        </w:rPr>
        <w:t>0</w:t>
      </w:r>
      <w:r w:rsidR="00610DA4" w:rsidRPr="00E00CEB">
        <w:rPr>
          <w:b/>
          <w:sz w:val="18"/>
          <w:szCs w:val="18"/>
        </w:rPr>
        <w:t xml:space="preserve"> </w:t>
      </w:r>
      <w:r w:rsidR="00CE1DC0" w:rsidRPr="00E00CEB">
        <w:rPr>
          <w:b/>
          <w:sz w:val="18"/>
          <w:szCs w:val="18"/>
        </w:rPr>
        <w:t xml:space="preserve">для конкурентного </w:t>
      </w:r>
      <w:r w:rsidR="00CE1DC0" w:rsidRPr="00E00CEB">
        <w:rPr>
          <w:b/>
          <w:sz w:val="18"/>
          <w:szCs w:val="18"/>
          <w:lang w:val="en-US"/>
        </w:rPr>
        <w:t>ELISA</w:t>
      </w:r>
      <w:r w:rsidR="00CE1DC0" w:rsidRPr="00E00CEB">
        <w:rPr>
          <w:b/>
          <w:sz w:val="18"/>
          <w:szCs w:val="18"/>
        </w:rPr>
        <w:t xml:space="preserve">, применяемого для определения </w:t>
      </w:r>
      <w:r w:rsidR="00CE1DC0" w:rsidRPr="00E00CEB">
        <w:rPr>
          <w:b/>
          <w:iCs/>
          <w:sz w:val="18"/>
          <w:szCs w:val="18"/>
        </w:rPr>
        <w:t>17-</w:t>
      </w:r>
      <w:r w:rsidR="00CE1DC0" w:rsidRPr="00E00CEB">
        <w:rPr>
          <w:b/>
          <w:sz w:val="18"/>
          <w:szCs w:val="18"/>
        </w:rPr>
        <w:sym w:font="Symbol" w:char="F061"/>
      </w:r>
      <w:r w:rsidR="00CE1DC0" w:rsidRPr="00E00CEB">
        <w:rPr>
          <w:b/>
          <w:sz w:val="18"/>
          <w:szCs w:val="18"/>
        </w:rPr>
        <w:t>-</w:t>
      </w:r>
      <w:proofErr w:type="spellStart"/>
      <w:r w:rsidR="00CE1DC0" w:rsidRPr="00E00CEB">
        <w:rPr>
          <w:b/>
          <w:sz w:val="18"/>
          <w:szCs w:val="18"/>
        </w:rPr>
        <w:t>гидроксипрогестерона</w:t>
      </w:r>
      <w:proofErr w:type="spellEnd"/>
    </w:p>
    <w:p w14:paraId="075B824D" w14:textId="77777777" w:rsidR="003C255C" w:rsidRPr="00E00CEB" w:rsidRDefault="003C255C" w:rsidP="00365922">
      <w:pPr>
        <w:ind w:firstLine="426"/>
        <w:jc w:val="both"/>
        <w:rPr>
          <w:color w:val="000000"/>
        </w:rPr>
      </w:pPr>
    </w:p>
    <w:p w14:paraId="19E16172" w14:textId="1DDDEB74" w:rsidR="00A43FB1" w:rsidRPr="00E00CEB" w:rsidRDefault="001574AD" w:rsidP="0039112F">
      <w:pPr>
        <w:ind w:firstLine="426"/>
        <w:jc w:val="both"/>
      </w:pPr>
      <w:r w:rsidRPr="00E00CEB">
        <w:rPr>
          <w:b/>
        </w:rPr>
        <w:br w:type="page"/>
      </w:r>
    </w:p>
    <w:p w14:paraId="76EC65DE" w14:textId="7AF63B6B" w:rsidR="000A05F6" w:rsidRPr="00E00CEB" w:rsidRDefault="000A05F6" w:rsidP="003F7A58">
      <w:pPr>
        <w:pStyle w:val="1"/>
        <w:ind w:firstLine="0"/>
        <w:jc w:val="center"/>
      </w:pPr>
      <w:bookmarkStart w:id="31" w:name="_Toc295211093"/>
      <w:bookmarkStart w:id="32" w:name="_Toc103699093"/>
      <w:r w:rsidRPr="00E00CEB">
        <w:t>Приложение А</w:t>
      </w:r>
      <w:bookmarkStart w:id="33" w:name="_Toc295211094"/>
      <w:bookmarkEnd w:id="31"/>
      <w:r w:rsidR="003F7A58" w:rsidRPr="00E00CEB">
        <w:br/>
      </w:r>
      <w:r w:rsidRPr="00E00CEB">
        <w:t>(</w:t>
      </w:r>
      <w:r w:rsidR="008E1A7E" w:rsidRPr="00E00CEB">
        <w:t>обязательное</w:t>
      </w:r>
      <w:r w:rsidRPr="00E00CEB">
        <w:t>)</w:t>
      </w:r>
      <w:bookmarkEnd w:id="32"/>
      <w:bookmarkEnd w:id="33"/>
    </w:p>
    <w:p w14:paraId="660CE883" w14:textId="3EC973B8" w:rsidR="000A05F6" w:rsidRPr="00E00CEB" w:rsidRDefault="00B821B3" w:rsidP="003F7A58">
      <w:pPr>
        <w:pStyle w:val="1"/>
        <w:ind w:firstLine="0"/>
        <w:jc w:val="center"/>
      </w:pPr>
      <w:bookmarkStart w:id="34" w:name="_Toc295211095"/>
      <w:bookmarkStart w:id="35" w:name="_Toc101276620"/>
      <w:bookmarkStart w:id="36" w:name="_Toc103699094"/>
      <w:r w:rsidRPr="00E00CEB">
        <w:t>Условные о</w:t>
      </w:r>
      <w:r w:rsidR="00134BE8" w:rsidRPr="00E00CEB">
        <w:t xml:space="preserve">бозначения </w:t>
      </w:r>
      <w:r w:rsidR="008E1A7E" w:rsidRPr="00E00CEB">
        <w:t>и сокращения</w:t>
      </w:r>
      <w:bookmarkEnd w:id="34"/>
      <w:bookmarkEnd w:id="35"/>
      <w:r w:rsidR="00261921" w:rsidRPr="00E00CEB">
        <w:t>, используемые в настоящем стандарте</w:t>
      </w:r>
      <w:bookmarkEnd w:id="36"/>
    </w:p>
    <w:tbl>
      <w:tblPr>
        <w:tblStyle w:val="aff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3"/>
        <w:gridCol w:w="7603"/>
      </w:tblGrid>
      <w:tr w:rsidR="008E1A7E" w:rsidRPr="00E00CEB" w14:paraId="2EA52875" w14:textId="77777777" w:rsidTr="00494F0D">
        <w:trPr>
          <w:jc w:val="center"/>
        </w:trPr>
        <w:tc>
          <w:tcPr>
            <w:tcW w:w="2183" w:type="dxa"/>
          </w:tcPr>
          <w:p w14:paraId="2836B4A0" w14:textId="11556F9F" w:rsidR="008E1A7E" w:rsidRPr="00E00CEB" w:rsidRDefault="00494F0D" w:rsidP="00CD14B8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lang w:val="en-US"/>
              </w:rPr>
            </w:pPr>
            <w:bookmarkStart w:id="37" w:name="_Toc295211106"/>
            <w:r w:rsidRPr="00E00CEB">
              <w:rPr>
                <w:bCs/>
                <w:lang w:val="en-US"/>
              </w:rPr>
              <w:t>SD</w:t>
            </w:r>
          </w:p>
        </w:tc>
        <w:tc>
          <w:tcPr>
            <w:tcW w:w="7603" w:type="dxa"/>
          </w:tcPr>
          <w:p w14:paraId="55BC2A07" w14:textId="0B7DD700" w:rsidR="008E1A7E" w:rsidRPr="00E00CEB" w:rsidRDefault="00494F0D" w:rsidP="00CD14B8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</w:rPr>
              <w:t>стандартное отклонение</w:t>
            </w:r>
          </w:p>
        </w:tc>
      </w:tr>
      <w:tr w:rsidR="00494F0D" w:rsidRPr="00E00CEB" w14:paraId="571B11FA" w14:textId="77777777" w:rsidTr="00494F0D">
        <w:trPr>
          <w:jc w:val="center"/>
        </w:trPr>
        <w:tc>
          <w:tcPr>
            <w:tcW w:w="2183" w:type="dxa"/>
          </w:tcPr>
          <w:p w14:paraId="232BFF77" w14:textId="09023984" w:rsidR="00494F0D" w:rsidRPr="00E00CEB" w:rsidRDefault="00494F0D" w:rsidP="00CD14B8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lang w:val="en-US"/>
              </w:rPr>
            </w:pPr>
            <w:r w:rsidRPr="00E00CEB">
              <w:rPr>
                <w:lang w:val="en-US"/>
              </w:rPr>
              <w:t>CV</w:t>
            </w:r>
          </w:p>
        </w:tc>
        <w:tc>
          <w:tcPr>
            <w:tcW w:w="7603" w:type="dxa"/>
          </w:tcPr>
          <w:p w14:paraId="69F42ACE" w14:textId="48E1EA6F" w:rsidR="00494F0D" w:rsidRPr="00E00CEB" w:rsidRDefault="00494F0D" w:rsidP="00CD14B8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</w:rPr>
              <w:t>коэффициент вариации (</w:t>
            </w:r>
            <w:r w:rsidRPr="00E00CEB">
              <w:rPr>
                <w:bCs/>
                <w:lang w:val="en-US"/>
              </w:rPr>
              <w:t>SD</w:t>
            </w:r>
            <w:r w:rsidRPr="00E00CEB">
              <w:rPr>
                <w:bCs/>
              </w:rPr>
              <w:t>, деленное на среднее)</w:t>
            </w:r>
          </w:p>
        </w:tc>
      </w:tr>
      <w:tr w:rsidR="00494F0D" w:rsidRPr="00E00CEB" w14:paraId="6A25A79B" w14:textId="77777777" w:rsidTr="00494F0D">
        <w:trPr>
          <w:jc w:val="center"/>
        </w:trPr>
        <w:tc>
          <w:tcPr>
            <w:tcW w:w="2183" w:type="dxa"/>
          </w:tcPr>
          <w:p w14:paraId="52A11B05" w14:textId="19076FDD" w:rsidR="00494F0D" w:rsidRPr="00E00CEB" w:rsidRDefault="00494F0D" w:rsidP="00CD14B8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lang w:val="en-US"/>
              </w:rPr>
            </w:pPr>
            <w:r w:rsidRPr="00E00CEB">
              <w:rPr>
                <w:lang w:val="en-US"/>
              </w:rPr>
              <w:t>POP</w:t>
            </w:r>
          </w:p>
        </w:tc>
        <w:tc>
          <w:tcPr>
            <w:tcW w:w="7603" w:type="dxa"/>
          </w:tcPr>
          <w:p w14:paraId="09966822" w14:textId="5C7EB90C" w:rsidR="00494F0D" w:rsidRPr="00E00CEB" w:rsidRDefault="008B13B7" w:rsidP="008B13B7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</w:rPr>
              <w:t>стойкое загрязняющее органическое вещество</w:t>
            </w:r>
          </w:p>
        </w:tc>
      </w:tr>
      <w:tr w:rsidR="00494F0D" w:rsidRPr="00E00CEB" w14:paraId="0F48DB7E" w14:textId="77777777" w:rsidTr="00494F0D">
        <w:trPr>
          <w:jc w:val="center"/>
        </w:trPr>
        <w:tc>
          <w:tcPr>
            <w:tcW w:w="2183" w:type="dxa"/>
          </w:tcPr>
          <w:p w14:paraId="3F54B129" w14:textId="616A6BF9" w:rsidR="00494F0D" w:rsidRPr="00E00CEB" w:rsidRDefault="00494F0D" w:rsidP="00CD14B8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lang w:val="en-US"/>
              </w:rPr>
            </w:pPr>
            <w:r w:rsidRPr="00E00CEB">
              <w:rPr>
                <w:lang w:val="en-US"/>
              </w:rPr>
              <w:t>ELISA</w:t>
            </w:r>
          </w:p>
        </w:tc>
        <w:tc>
          <w:tcPr>
            <w:tcW w:w="7603" w:type="dxa"/>
          </w:tcPr>
          <w:p w14:paraId="2F1D3A0D" w14:textId="6C8D65B3" w:rsidR="00494F0D" w:rsidRPr="00E00CEB" w:rsidRDefault="00925855" w:rsidP="00CD14B8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</w:rPr>
              <w:t>иммуноферментный анализ</w:t>
            </w:r>
          </w:p>
        </w:tc>
      </w:tr>
      <w:tr w:rsidR="009A20CB" w:rsidRPr="00E00CEB" w14:paraId="6E8BEFC9" w14:textId="77777777" w:rsidTr="00494F0D">
        <w:trPr>
          <w:jc w:val="center"/>
        </w:trPr>
        <w:tc>
          <w:tcPr>
            <w:tcW w:w="2183" w:type="dxa"/>
          </w:tcPr>
          <w:p w14:paraId="18E7F622" w14:textId="766647DC" w:rsidR="009A20CB" w:rsidRPr="00E00CEB" w:rsidRDefault="009A20CB" w:rsidP="00CD14B8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i/>
                <w:lang w:val="en-US"/>
              </w:rPr>
            </w:pPr>
            <w:r w:rsidRPr="00E00CEB">
              <w:rPr>
                <w:i/>
                <w:lang w:val="en-US"/>
              </w:rPr>
              <w:t>X</w:t>
            </w:r>
          </w:p>
        </w:tc>
        <w:tc>
          <w:tcPr>
            <w:tcW w:w="7603" w:type="dxa"/>
          </w:tcPr>
          <w:p w14:paraId="15DA30B9" w14:textId="67D790C2" w:rsidR="009A20CB" w:rsidRPr="00E00CEB" w:rsidRDefault="00D36B9E" w:rsidP="00CD14B8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</w:rPr>
              <w:t>приведенная</w:t>
            </w:r>
            <w:r w:rsidR="00835566" w:rsidRPr="00E00CEB">
              <w:rPr>
                <w:bCs/>
              </w:rPr>
              <w:t xml:space="preserve"> переменная состояния</w:t>
            </w:r>
          </w:p>
        </w:tc>
      </w:tr>
      <w:tr w:rsidR="009A20CB" w:rsidRPr="00E00CEB" w14:paraId="22DAD8FA" w14:textId="77777777" w:rsidTr="00137281">
        <w:trPr>
          <w:jc w:val="center"/>
        </w:trPr>
        <w:tc>
          <w:tcPr>
            <w:tcW w:w="2183" w:type="dxa"/>
          </w:tcPr>
          <w:p w14:paraId="688D8663" w14:textId="77777777" w:rsidR="009A20CB" w:rsidRPr="00E00CEB" w:rsidRDefault="009A20CB" w:rsidP="00137281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603" w:type="dxa"/>
          </w:tcPr>
          <w:p w14:paraId="18698332" w14:textId="77777777" w:rsidR="009A20CB" w:rsidRPr="00E00CEB" w:rsidRDefault="009A20CB" w:rsidP="00137281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</w:rPr>
              <w:t>переменная отклика</w:t>
            </w:r>
          </w:p>
        </w:tc>
      </w:tr>
      <w:tr w:rsidR="00835566" w:rsidRPr="00E00CEB" w14:paraId="5F59E6DB" w14:textId="77777777" w:rsidTr="00494F0D">
        <w:trPr>
          <w:jc w:val="center"/>
        </w:trPr>
        <w:tc>
          <w:tcPr>
            <w:tcW w:w="2183" w:type="dxa"/>
          </w:tcPr>
          <w:p w14:paraId="27DAC322" w14:textId="21163DBB" w:rsidR="00835566" w:rsidRPr="00E00CEB" w:rsidRDefault="00AA1557" w:rsidP="00835566">
            <w:pPr>
              <w:widowControl/>
              <w:autoSpaceDE/>
              <w:autoSpaceDN/>
              <w:adjustRightInd/>
              <w:spacing w:beforeLines="40" w:before="96" w:afterLines="40" w:after="96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7603" w:type="dxa"/>
          </w:tcPr>
          <w:p w14:paraId="0E7CA886" w14:textId="60836537" w:rsidR="00835566" w:rsidRPr="00E00CEB" w:rsidRDefault="00835566" w:rsidP="00835566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</w:rPr>
              <w:t xml:space="preserve">критическое значение </w:t>
            </w:r>
            <w:r w:rsidR="00D36B9E" w:rsidRPr="00E00CEB">
              <w:rPr>
                <w:bCs/>
              </w:rPr>
              <w:t>приведенной</w:t>
            </w:r>
            <w:r w:rsidRPr="00E00CEB">
              <w:rPr>
                <w:bCs/>
              </w:rPr>
              <w:t xml:space="preserve"> переменной состояния</w:t>
            </w:r>
          </w:p>
        </w:tc>
      </w:tr>
      <w:tr w:rsidR="00835566" w:rsidRPr="00E00CEB" w14:paraId="580117D3" w14:textId="77777777" w:rsidTr="00494F0D">
        <w:trPr>
          <w:jc w:val="center"/>
        </w:trPr>
        <w:tc>
          <w:tcPr>
            <w:tcW w:w="2183" w:type="dxa"/>
          </w:tcPr>
          <w:p w14:paraId="568C4AA7" w14:textId="6DA01F05" w:rsidR="00835566" w:rsidRPr="00E00CEB" w:rsidRDefault="00AA1557" w:rsidP="00835566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7603" w:type="dxa"/>
          </w:tcPr>
          <w:p w14:paraId="5F18DDC8" w14:textId="3BF458AC" w:rsidR="00835566" w:rsidRPr="00E00CEB" w:rsidRDefault="00835566" w:rsidP="00835566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</w:rPr>
              <w:t xml:space="preserve">минимальное обнаруживаемое значение </w:t>
            </w:r>
            <w:r w:rsidR="00D36B9E" w:rsidRPr="00E00CEB">
              <w:rPr>
                <w:bCs/>
              </w:rPr>
              <w:t>приведенной</w:t>
            </w:r>
            <w:r w:rsidRPr="00E00CEB">
              <w:rPr>
                <w:bCs/>
              </w:rPr>
              <w:t xml:space="preserve"> переменной состояния</w:t>
            </w:r>
          </w:p>
        </w:tc>
      </w:tr>
      <w:tr w:rsidR="00835566" w:rsidRPr="00E00CEB" w14:paraId="6BE5052C" w14:textId="77777777" w:rsidTr="00494F0D">
        <w:trPr>
          <w:jc w:val="center"/>
        </w:trPr>
        <w:tc>
          <w:tcPr>
            <w:tcW w:w="2183" w:type="dxa"/>
          </w:tcPr>
          <w:p w14:paraId="333B9F4C" w14:textId="4A5BF111" w:rsidR="00835566" w:rsidRPr="00E00CEB" w:rsidRDefault="001C1CC7" w:rsidP="00835566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rFonts w:ascii="Times New Roman" w:eastAsia="MS Mincho" w:hAnsi="Times New Roman" w:cs="Times New Roman"/>
                <w:i/>
                <w:iCs/>
                <w:lang w:val="en-GB" w:eastAsia="ja-JP"/>
              </w:rPr>
              <w:t>k</w:t>
            </w:r>
            <w:r w:rsidRPr="00E00CEB">
              <w:rPr>
                <w:rFonts w:eastAsia="MS Mincho"/>
                <w:position w:val="-6"/>
                <w:sz w:val="16"/>
                <w:lang w:val="en-GB" w:eastAsia="ja-JP"/>
              </w:rPr>
              <w:t>c</w:t>
            </w:r>
          </w:p>
        </w:tc>
        <w:tc>
          <w:tcPr>
            <w:tcW w:w="7603" w:type="dxa"/>
          </w:tcPr>
          <w:p w14:paraId="115B053F" w14:textId="177CAE41" w:rsidR="00835566" w:rsidRPr="00E00CEB" w:rsidRDefault="0055358E" w:rsidP="005B7F72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</w:rPr>
              <w:t>коэффициент</w:t>
            </w:r>
            <w:r w:rsidR="00880864" w:rsidRPr="00E00CEB">
              <w:rPr>
                <w:bCs/>
              </w:rPr>
              <w:t>, определя</w:t>
            </w:r>
            <w:r w:rsidR="005B7F72" w:rsidRPr="00E00CEB">
              <w:rPr>
                <w:bCs/>
              </w:rPr>
              <w:t>емый в зависимости от</w:t>
            </w:r>
            <w:r w:rsidRPr="00E00CEB">
              <w:rPr>
                <w:bCs/>
              </w:rPr>
              <w:t xml:space="preserve"> </w:t>
            </w:r>
            <w:r w:rsidRPr="00E00CEB">
              <w:rPr>
                <w:bCs/>
                <w:i/>
              </w:rPr>
              <w:t>α</w:t>
            </w:r>
          </w:p>
        </w:tc>
      </w:tr>
      <w:tr w:rsidR="00835566" w:rsidRPr="00E00CEB" w14:paraId="0235BB86" w14:textId="77777777" w:rsidTr="00494F0D">
        <w:trPr>
          <w:jc w:val="center"/>
        </w:trPr>
        <w:tc>
          <w:tcPr>
            <w:tcW w:w="2183" w:type="dxa"/>
          </w:tcPr>
          <w:p w14:paraId="3221D2B9" w14:textId="2306FD41" w:rsidR="00835566" w:rsidRPr="00E00CEB" w:rsidRDefault="001C1CC7" w:rsidP="00835566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rFonts w:ascii="Times New Roman" w:eastAsia="MS Mincho" w:hAnsi="Times New Roman" w:cs="Times New Roman"/>
                <w:i/>
                <w:iCs/>
                <w:lang w:val="en-GB" w:eastAsia="ja-JP"/>
              </w:rPr>
              <w:t>k</w:t>
            </w:r>
            <w:r w:rsidRPr="00E00CEB">
              <w:rPr>
                <w:rFonts w:eastAsia="MS Mincho"/>
                <w:position w:val="-6"/>
                <w:sz w:val="16"/>
                <w:lang w:val="en-GB" w:eastAsia="ja-JP"/>
              </w:rPr>
              <w:t>d</w:t>
            </w:r>
          </w:p>
        </w:tc>
        <w:tc>
          <w:tcPr>
            <w:tcW w:w="7603" w:type="dxa"/>
          </w:tcPr>
          <w:p w14:paraId="569DE3B7" w14:textId="2BEBE007" w:rsidR="00835566" w:rsidRPr="00E00CEB" w:rsidRDefault="0055358E" w:rsidP="005B7F72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</w:rPr>
              <w:t>коэффициент</w:t>
            </w:r>
            <w:r w:rsidR="00880864" w:rsidRPr="00E00CEB">
              <w:rPr>
                <w:bCs/>
              </w:rPr>
              <w:t>, определя</w:t>
            </w:r>
            <w:r w:rsidR="005B7F72" w:rsidRPr="00E00CEB">
              <w:rPr>
                <w:bCs/>
              </w:rPr>
              <w:t xml:space="preserve">емый в зависимости от </w:t>
            </w:r>
            <w:r w:rsidRPr="00E00CEB">
              <w:rPr>
                <w:bCs/>
                <w:i/>
              </w:rPr>
              <w:t>β</w:t>
            </w:r>
          </w:p>
        </w:tc>
      </w:tr>
      <w:tr w:rsidR="00E132E0" w:rsidRPr="00E00CEB" w14:paraId="254162B1" w14:textId="77777777" w:rsidTr="00494F0D">
        <w:trPr>
          <w:jc w:val="center"/>
        </w:trPr>
        <w:tc>
          <w:tcPr>
            <w:tcW w:w="2183" w:type="dxa"/>
          </w:tcPr>
          <w:p w14:paraId="4B2B2030" w14:textId="0E2AD4C5" w:rsidR="00E132E0" w:rsidRPr="00E00CEB" w:rsidRDefault="00E132E0" w:rsidP="00E132E0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  <w:i/>
                <w:iCs/>
              </w:rPr>
              <w:t>α</w:t>
            </w:r>
          </w:p>
        </w:tc>
        <w:tc>
          <w:tcPr>
            <w:tcW w:w="7603" w:type="dxa"/>
          </w:tcPr>
          <w:p w14:paraId="507EA309" w14:textId="595F6410" w:rsidR="00E132E0" w:rsidRPr="00E00CEB" w:rsidRDefault="00E132E0" w:rsidP="00E132E0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</w:rPr>
              <w:t xml:space="preserve">вероятность ошибки первого рода при </w:t>
            </w:r>
            <w:r w:rsidRPr="00E00CEB">
              <w:rPr>
                <w:rFonts w:ascii="Times New Roman" w:eastAsia="MS Mincho" w:hAnsi="Times New Roman" w:cs="Times New Roman"/>
                <w:i/>
                <w:iCs/>
                <w:lang w:val="en-GB" w:eastAsia="ja-JP"/>
              </w:rPr>
              <w:t>X</w:t>
            </w:r>
            <w:r w:rsidRPr="00E00CEB">
              <w:rPr>
                <w:rFonts w:eastAsia="MS Mincho"/>
                <w:lang w:val="en-GB" w:eastAsia="ja-JP"/>
              </w:rPr>
              <w:t> </w:t>
            </w:r>
            <w:r w:rsidRPr="00E00CEB">
              <w:rPr>
                <w:rFonts w:eastAsia="MS Mincho" w:cs="Times New Roman"/>
                <w:lang w:val="en-GB" w:eastAsia="ja-JP"/>
              </w:rPr>
              <w:sym w:font="Symbol" w:char="F03D"/>
            </w:r>
            <w:r w:rsidRPr="00E00CEB">
              <w:rPr>
                <w:rFonts w:eastAsia="MS Mincho" w:cs="Times New Roman"/>
                <w:lang w:val="en-GB" w:eastAsia="ja-JP"/>
              </w:rPr>
              <w:t> </w:t>
            </w:r>
            <w:r w:rsidRPr="00E00CEB">
              <w:rPr>
                <w:rFonts w:eastAsia="MS Mincho" w:cs="Times New Roman"/>
                <w:lang w:eastAsia="ja-JP"/>
              </w:rPr>
              <w:t>0</w:t>
            </w:r>
          </w:p>
        </w:tc>
      </w:tr>
      <w:tr w:rsidR="00E132E0" w:rsidRPr="00E00CEB" w14:paraId="19A47256" w14:textId="77777777" w:rsidTr="00494F0D">
        <w:trPr>
          <w:jc w:val="center"/>
        </w:trPr>
        <w:tc>
          <w:tcPr>
            <w:tcW w:w="2183" w:type="dxa"/>
          </w:tcPr>
          <w:p w14:paraId="52ACB9BF" w14:textId="14855F4D" w:rsidR="00E132E0" w:rsidRPr="00E00CEB" w:rsidRDefault="00E132E0" w:rsidP="00E132E0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  <w:i/>
                <w:iCs/>
              </w:rPr>
              <w:t>β</w:t>
            </w:r>
          </w:p>
        </w:tc>
        <w:tc>
          <w:tcPr>
            <w:tcW w:w="7603" w:type="dxa"/>
          </w:tcPr>
          <w:p w14:paraId="475EC47B" w14:textId="41A62E68" w:rsidR="00E132E0" w:rsidRPr="00E00CEB" w:rsidRDefault="00E132E0" w:rsidP="00A625E3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</w:rPr>
              <w:t>вероятность ошиб</w:t>
            </w:r>
            <w:r w:rsidR="00A625E3" w:rsidRPr="00E00CEB">
              <w:rPr>
                <w:bCs/>
              </w:rPr>
              <w:t xml:space="preserve">ки второго рода при </w:t>
            </w:r>
            <w:r w:rsidR="00A625E3" w:rsidRPr="00E00CEB">
              <w:rPr>
                <w:rFonts w:ascii="Times New Roman" w:eastAsia="MS Mincho" w:hAnsi="Times New Roman" w:cs="Times New Roman"/>
                <w:i/>
                <w:iCs/>
                <w:lang w:val="en-GB" w:eastAsia="ja-JP"/>
              </w:rPr>
              <w:t>X</w:t>
            </w:r>
            <w:r w:rsidR="00A625E3" w:rsidRPr="00E00CEB">
              <w:rPr>
                <w:rFonts w:eastAsia="MS Mincho"/>
                <w:lang w:val="en-GB" w:eastAsia="ja-JP"/>
              </w:rPr>
              <w:t> </w:t>
            </w:r>
            <w:r w:rsidR="00A625E3" w:rsidRPr="00E00CEB">
              <w:rPr>
                <w:rFonts w:eastAsia="MS Mincho" w:cs="Times New Roman"/>
                <w:lang w:val="en-GB" w:eastAsia="ja-JP"/>
              </w:rPr>
              <w:sym w:font="Symbol" w:char="F03D"/>
            </w:r>
            <w:r w:rsidR="00A625E3" w:rsidRPr="00E00CEB">
              <w:rPr>
                <w:rFonts w:eastAsia="MS Mincho"/>
                <w:lang w:val="en-GB" w:eastAsia="ja-JP"/>
              </w:rPr>
              <w:t> </w:t>
            </w:r>
            <w:proofErr w:type="spellStart"/>
            <w:r w:rsidR="00A625E3" w:rsidRPr="00E00CEB">
              <w:rPr>
                <w:rFonts w:ascii="Times New Roman" w:eastAsia="MS Mincho" w:hAnsi="Times New Roman" w:cs="Times New Roman"/>
                <w:i/>
                <w:iCs/>
                <w:lang w:val="en-GB" w:eastAsia="ja-JP"/>
              </w:rPr>
              <w:t>x</w:t>
            </w:r>
            <w:proofErr w:type="spellEnd"/>
            <w:r w:rsidR="00A625E3" w:rsidRPr="00E00CEB">
              <w:rPr>
                <w:rFonts w:eastAsia="MS Mincho"/>
                <w:position w:val="-6"/>
                <w:sz w:val="16"/>
                <w:lang w:val="en-GB" w:eastAsia="ja-JP"/>
              </w:rPr>
              <w:t>d</w:t>
            </w:r>
          </w:p>
        </w:tc>
      </w:tr>
      <w:tr w:rsidR="00A625E3" w:rsidRPr="00E00CEB" w14:paraId="34CB0B11" w14:textId="77777777" w:rsidTr="00494F0D">
        <w:trPr>
          <w:jc w:val="center"/>
        </w:trPr>
        <w:tc>
          <w:tcPr>
            <w:tcW w:w="2183" w:type="dxa"/>
          </w:tcPr>
          <w:p w14:paraId="0D8978A6" w14:textId="588019DC" w:rsidR="00A625E3" w:rsidRPr="00E00CEB" w:rsidRDefault="00A625E3" w:rsidP="00E132E0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  <w:iCs/>
              </w:rPr>
            </w:pPr>
            <w:r w:rsidRPr="00E00CEB">
              <w:rPr>
                <w:rFonts w:eastAsia="MS Mincho"/>
                <w:i/>
                <w:iCs/>
                <w:lang w:val="en-GB" w:eastAsia="ja-JP"/>
              </w:rPr>
              <w:sym w:font="Symbol" w:char="F073"/>
            </w:r>
            <w:r w:rsidRPr="00E00CEB">
              <w:rPr>
                <w:rFonts w:ascii="Times New Roman" w:eastAsia="MS Mincho" w:hAnsi="Times New Roman" w:cs="Times New Roman"/>
                <w:i/>
                <w:iCs/>
                <w:position w:val="-6"/>
                <w:sz w:val="16"/>
                <w:szCs w:val="16"/>
                <w:lang w:val="en-GB" w:eastAsia="ja-JP"/>
              </w:rPr>
              <w:t>Y</w:t>
            </w:r>
            <w:r w:rsidRPr="00E00CEB">
              <w:rPr>
                <w:rFonts w:eastAsia="MS Mincho"/>
                <w:iCs/>
                <w:lang w:val="en-GB" w:eastAsia="ja-JP"/>
              </w:rPr>
              <w:t>(</w:t>
            </w:r>
            <w:r w:rsidRPr="00E00CEB">
              <w:rPr>
                <w:rFonts w:ascii="Times New Roman" w:eastAsia="MS Mincho" w:hAnsi="Times New Roman" w:cs="Times New Roman"/>
                <w:i/>
                <w:iCs/>
                <w:lang w:val="en-GB" w:eastAsia="ja-JP"/>
              </w:rPr>
              <w:t>X</w:t>
            </w:r>
            <w:r w:rsidRPr="00E00CEB">
              <w:rPr>
                <w:rFonts w:eastAsia="MS Mincho"/>
                <w:iCs/>
                <w:lang w:val="en-GB" w:eastAsia="ja-JP"/>
              </w:rPr>
              <w:t>)</w:t>
            </w:r>
          </w:p>
        </w:tc>
        <w:tc>
          <w:tcPr>
            <w:tcW w:w="7603" w:type="dxa"/>
          </w:tcPr>
          <w:p w14:paraId="6DE63D50" w14:textId="7EEB706D" w:rsidR="00A625E3" w:rsidRPr="00E00CEB" w:rsidRDefault="00BC4198" w:rsidP="00880864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  <w:lang w:val="en-US"/>
              </w:rPr>
              <w:t>SD</w:t>
            </w:r>
            <w:r w:rsidRPr="00E00CEB">
              <w:rPr>
                <w:bCs/>
              </w:rPr>
              <w:t xml:space="preserve"> переменной отклика </w:t>
            </w:r>
            <w:r w:rsidR="00E71A60" w:rsidRPr="00E00CEB">
              <w:rPr>
                <w:bCs/>
              </w:rPr>
              <w:t xml:space="preserve">в виде функции от </w:t>
            </w:r>
            <w:r w:rsidR="00E71A60" w:rsidRPr="00E00CEB">
              <w:rPr>
                <w:bCs/>
                <w:i/>
                <w:lang w:val="en-US"/>
              </w:rPr>
              <w:t>X</w:t>
            </w:r>
          </w:p>
        </w:tc>
      </w:tr>
      <w:tr w:rsidR="00A625E3" w:rsidRPr="00E00CEB" w14:paraId="048C6210" w14:textId="77777777" w:rsidTr="00494F0D">
        <w:trPr>
          <w:jc w:val="center"/>
        </w:trPr>
        <w:tc>
          <w:tcPr>
            <w:tcW w:w="2183" w:type="dxa"/>
          </w:tcPr>
          <w:p w14:paraId="1B5ABB8F" w14:textId="30AAAA4F" w:rsidR="00A625E3" w:rsidRPr="00E00CEB" w:rsidRDefault="00A625E3" w:rsidP="00E132E0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  <w:iCs/>
              </w:rPr>
            </w:pPr>
            <w:r w:rsidRPr="00E00CEB">
              <w:rPr>
                <w:rFonts w:eastAsia="MS Mincho"/>
                <w:i/>
                <w:lang w:val="en-GB" w:eastAsia="ja-JP"/>
              </w:rPr>
              <w:sym w:font="Symbol" w:char="F072"/>
            </w:r>
            <w:r w:rsidRPr="00E00CEB">
              <w:rPr>
                <w:rFonts w:ascii="Times New Roman" w:eastAsia="MS Mincho" w:hAnsi="Times New Roman" w:cs="Times New Roman"/>
                <w:i/>
                <w:iCs/>
                <w:position w:val="-6"/>
                <w:sz w:val="16"/>
                <w:szCs w:val="16"/>
                <w:lang w:val="en-GB" w:eastAsia="ja-JP"/>
              </w:rPr>
              <w:t>Y</w:t>
            </w:r>
            <w:r w:rsidRPr="00E00CEB">
              <w:rPr>
                <w:rFonts w:eastAsia="MS Mincho"/>
                <w:lang w:val="en-GB" w:eastAsia="ja-JP"/>
              </w:rPr>
              <w:t>(</w:t>
            </w:r>
            <w:r w:rsidRPr="00E00CEB">
              <w:rPr>
                <w:rFonts w:ascii="Times New Roman" w:eastAsia="MS Mincho" w:hAnsi="Times New Roman" w:cs="Times New Roman"/>
                <w:i/>
                <w:iCs/>
                <w:lang w:val="en-GB" w:eastAsia="ja-JP"/>
              </w:rPr>
              <w:t>X</w:t>
            </w:r>
            <w:r w:rsidRPr="00E00CEB">
              <w:rPr>
                <w:rFonts w:eastAsia="MS Mincho"/>
                <w:lang w:val="en-GB" w:eastAsia="ja-JP"/>
              </w:rPr>
              <w:t>)</w:t>
            </w:r>
          </w:p>
        </w:tc>
        <w:tc>
          <w:tcPr>
            <w:tcW w:w="7603" w:type="dxa"/>
          </w:tcPr>
          <w:p w14:paraId="02DA1CB8" w14:textId="22D98F85" w:rsidR="00A625E3" w:rsidRPr="00E00CEB" w:rsidRDefault="00E71A60" w:rsidP="00880864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</w:rPr>
              <w:t>С</w:t>
            </w:r>
            <w:r w:rsidRPr="00E00CEB">
              <w:rPr>
                <w:bCs/>
                <w:lang w:val="en-US"/>
              </w:rPr>
              <w:t>V</w:t>
            </w:r>
            <w:r w:rsidRPr="00E00CEB">
              <w:rPr>
                <w:bCs/>
              </w:rPr>
              <w:t xml:space="preserve"> переменной отклика в виде функции от </w:t>
            </w:r>
            <w:r w:rsidRPr="00E00CEB">
              <w:rPr>
                <w:bCs/>
                <w:i/>
                <w:lang w:val="en-US"/>
              </w:rPr>
              <w:t>X</w:t>
            </w:r>
          </w:p>
        </w:tc>
      </w:tr>
      <w:tr w:rsidR="00A625E3" w:rsidRPr="00E00CEB" w14:paraId="00F4C8A2" w14:textId="77777777" w:rsidTr="00494F0D">
        <w:trPr>
          <w:jc w:val="center"/>
        </w:trPr>
        <w:tc>
          <w:tcPr>
            <w:tcW w:w="2183" w:type="dxa"/>
          </w:tcPr>
          <w:p w14:paraId="7FECD983" w14:textId="185045EE" w:rsidR="00A625E3" w:rsidRPr="00E00CEB" w:rsidRDefault="00003B6A" w:rsidP="00E132E0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  <w:iCs/>
              </w:rPr>
            </w:pPr>
            <w:r w:rsidRPr="00E00CEB">
              <w:rPr>
                <w:rFonts w:eastAsia="MS Mincho"/>
                <w:i/>
                <w:lang w:val="en-GB" w:eastAsia="ja-JP"/>
              </w:rPr>
              <w:sym w:font="Symbol" w:char="F073"/>
            </w:r>
            <w:r w:rsidRPr="00E00CEB">
              <w:rPr>
                <w:rFonts w:ascii="Times New Roman" w:eastAsia="MS Mincho" w:hAnsi="Times New Roman" w:cs="Times New Roman"/>
                <w:i/>
                <w:iCs/>
                <w:position w:val="-6"/>
                <w:sz w:val="16"/>
                <w:szCs w:val="16"/>
                <w:lang w:val="en-GB" w:eastAsia="ja-JP"/>
              </w:rPr>
              <w:t>X</w:t>
            </w:r>
            <w:r w:rsidRPr="00E00CEB">
              <w:rPr>
                <w:rFonts w:eastAsia="MS Mincho"/>
                <w:lang w:val="en-GB" w:eastAsia="ja-JP"/>
              </w:rPr>
              <w:t>(</w:t>
            </w:r>
            <w:r w:rsidRPr="00E00CEB">
              <w:rPr>
                <w:rFonts w:ascii="Times New Roman" w:eastAsia="MS Mincho" w:hAnsi="Times New Roman" w:cs="Times New Roman"/>
                <w:i/>
                <w:iCs/>
                <w:lang w:val="en-GB" w:eastAsia="ja-JP"/>
              </w:rPr>
              <w:t>X</w:t>
            </w:r>
            <w:r w:rsidRPr="00E00CEB">
              <w:rPr>
                <w:rFonts w:eastAsia="MS Mincho"/>
                <w:lang w:val="en-GB" w:eastAsia="ja-JP"/>
              </w:rPr>
              <w:t>)</w:t>
            </w:r>
          </w:p>
        </w:tc>
        <w:tc>
          <w:tcPr>
            <w:tcW w:w="7603" w:type="dxa"/>
          </w:tcPr>
          <w:p w14:paraId="3C616F3A" w14:textId="50400187" w:rsidR="00A625E3" w:rsidRPr="00E00CEB" w:rsidRDefault="00CD1BCC" w:rsidP="00880864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  <w:lang w:val="en-US"/>
              </w:rPr>
              <w:t>SD</w:t>
            </w:r>
            <w:r w:rsidRPr="00E00CEB">
              <w:rPr>
                <w:bCs/>
              </w:rPr>
              <w:t xml:space="preserve"> </w:t>
            </w:r>
            <w:r w:rsidR="00D36B9E" w:rsidRPr="00E00CEB">
              <w:rPr>
                <w:bCs/>
              </w:rPr>
              <w:t>приведенной</w:t>
            </w:r>
            <w:r w:rsidRPr="00E00CEB">
              <w:rPr>
                <w:bCs/>
              </w:rPr>
              <w:t xml:space="preserve"> переменной состояния в виде функции от </w:t>
            </w:r>
            <w:r w:rsidRPr="00E00CEB">
              <w:rPr>
                <w:bCs/>
                <w:i/>
                <w:lang w:val="en-US"/>
              </w:rPr>
              <w:t>X</w:t>
            </w:r>
          </w:p>
        </w:tc>
      </w:tr>
      <w:tr w:rsidR="00A625E3" w:rsidRPr="00E00CEB" w14:paraId="7DB835A5" w14:textId="77777777" w:rsidTr="00494F0D">
        <w:trPr>
          <w:jc w:val="center"/>
        </w:trPr>
        <w:tc>
          <w:tcPr>
            <w:tcW w:w="2183" w:type="dxa"/>
          </w:tcPr>
          <w:p w14:paraId="62B01B6F" w14:textId="7E0A0672" w:rsidR="00A625E3" w:rsidRPr="00E00CEB" w:rsidRDefault="00003B6A" w:rsidP="00E132E0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  <w:iCs/>
              </w:rPr>
            </w:pPr>
            <w:r w:rsidRPr="00E00CEB">
              <w:rPr>
                <w:rFonts w:eastAsia="MS Mincho"/>
                <w:i/>
                <w:lang w:val="en-GB" w:eastAsia="ja-JP"/>
              </w:rPr>
              <w:sym w:font="Symbol" w:char="F072"/>
            </w:r>
            <w:r w:rsidRPr="00E00CEB">
              <w:rPr>
                <w:rFonts w:ascii="Times New Roman" w:eastAsia="MS Mincho" w:hAnsi="Times New Roman" w:cs="Times New Roman"/>
                <w:i/>
                <w:position w:val="-6"/>
                <w:sz w:val="16"/>
                <w:szCs w:val="16"/>
                <w:lang w:val="en-GB" w:eastAsia="ja-JP"/>
              </w:rPr>
              <w:t>X</w:t>
            </w:r>
            <w:r w:rsidRPr="00E00CEB">
              <w:rPr>
                <w:rFonts w:eastAsia="MS Mincho"/>
                <w:lang w:val="en-GB" w:eastAsia="ja-JP"/>
              </w:rPr>
              <w:t>(</w:t>
            </w:r>
            <w:r w:rsidRPr="00E00CEB">
              <w:rPr>
                <w:rFonts w:ascii="Times New Roman" w:eastAsia="MS Mincho" w:hAnsi="Times New Roman" w:cs="Times New Roman"/>
                <w:i/>
                <w:iCs/>
                <w:lang w:val="en-GB" w:eastAsia="ja-JP"/>
              </w:rPr>
              <w:t>X</w:t>
            </w:r>
            <w:r w:rsidRPr="00E00CEB">
              <w:rPr>
                <w:rFonts w:eastAsia="MS Mincho"/>
                <w:lang w:val="en-GB" w:eastAsia="ja-JP"/>
              </w:rPr>
              <w:t>)</w:t>
            </w:r>
          </w:p>
        </w:tc>
        <w:tc>
          <w:tcPr>
            <w:tcW w:w="7603" w:type="dxa"/>
          </w:tcPr>
          <w:p w14:paraId="19196158" w14:textId="60F7DEF8" w:rsidR="00A625E3" w:rsidRPr="00E00CEB" w:rsidRDefault="00CD1BCC" w:rsidP="00880864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</w:rPr>
              <w:t>С</w:t>
            </w:r>
            <w:r w:rsidRPr="00E00CEB">
              <w:rPr>
                <w:bCs/>
                <w:lang w:val="en-US"/>
              </w:rPr>
              <w:t>V</w:t>
            </w:r>
            <w:r w:rsidRPr="00E00CEB">
              <w:rPr>
                <w:bCs/>
              </w:rPr>
              <w:t xml:space="preserve"> </w:t>
            </w:r>
            <w:r w:rsidR="00D36B9E" w:rsidRPr="00E00CEB">
              <w:rPr>
                <w:bCs/>
              </w:rPr>
              <w:t>приведенной</w:t>
            </w:r>
            <w:r w:rsidRPr="00E00CEB">
              <w:rPr>
                <w:bCs/>
              </w:rPr>
              <w:t xml:space="preserve"> переменной состояния в виде функции от </w:t>
            </w:r>
            <w:r w:rsidRPr="00E00CEB">
              <w:rPr>
                <w:bCs/>
                <w:i/>
                <w:lang w:val="en-US"/>
              </w:rPr>
              <w:t>X</w:t>
            </w:r>
          </w:p>
        </w:tc>
      </w:tr>
    </w:tbl>
    <w:p w14:paraId="1AD3104A" w14:textId="67BE3BD6" w:rsidR="009F1841" w:rsidRPr="00E00CEB" w:rsidRDefault="009F1841">
      <w:pPr>
        <w:rPr>
          <w:sz w:val="8"/>
          <w:szCs w:val="8"/>
        </w:rPr>
      </w:pPr>
    </w:p>
    <w:tbl>
      <w:tblPr>
        <w:tblStyle w:val="afff5"/>
        <w:tblW w:w="10065" w:type="dxa"/>
        <w:tblInd w:w="-157" w:type="dxa"/>
        <w:tblLook w:val="04A0" w:firstRow="1" w:lastRow="0" w:firstColumn="1" w:lastColumn="0" w:noHBand="0" w:noVBand="1"/>
      </w:tblPr>
      <w:tblGrid>
        <w:gridCol w:w="10065"/>
      </w:tblGrid>
      <w:tr w:rsidR="009D594E" w:rsidRPr="00E00CEB" w14:paraId="43F7AFAB" w14:textId="77777777" w:rsidTr="00137281">
        <w:tc>
          <w:tcPr>
            <w:tcW w:w="1006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tbl>
            <w:tblPr>
              <w:tblStyle w:val="afff5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3"/>
              <w:gridCol w:w="7603"/>
            </w:tblGrid>
            <w:tr w:rsidR="00137F78" w:rsidRPr="00E00CEB" w14:paraId="59D217D9" w14:textId="77777777" w:rsidTr="00137281">
              <w:trPr>
                <w:jc w:val="center"/>
              </w:trPr>
              <w:tc>
                <w:tcPr>
                  <w:tcW w:w="2183" w:type="dxa"/>
                </w:tcPr>
                <w:p w14:paraId="4E128193" w14:textId="77777777" w:rsidR="00137F78" w:rsidRPr="00E00CEB" w:rsidRDefault="00137F78" w:rsidP="00137F78">
                  <w:pPr>
                    <w:widowControl/>
                    <w:autoSpaceDE/>
                    <w:autoSpaceDN/>
                    <w:adjustRightInd/>
                    <w:spacing w:beforeLines="40" w:before="96" w:afterLines="40" w:after="96"/>
                    <w:rPr>
                      <w:rFonts w:eastAsia="MS Mincho"/>
                      <w:i/>
                      <w:lang w:eastAsia="ja-JP"/>
                    </w:rPr>
                  </w:pPr>
                  <w:r w:rsidRPr="00E00CEB">
                    <w:rPr>
                      <w:rFonts w:eastAsia="MS Mincho"/>
                      <w:lang w:eastAsia="ja-JP"/>
                    </w:rPr>
                    <w:t>|</w:t>
                  </w:r>
                  <w:proofErr w:type="spellStart"/>
                  <w:r w:rsidRPr="00E00CEB">
                    <w:rPr>
                      <w:rFonts w:eastAsia="MS Mincho" w:cs="Times New Roman"/>
                      <w:lang w:val="en-GB" w:eastAsia="ja-JP"/>
                    </w:rPr>
                    <w:t>d</w:t>
                  </w:r>
                  <w:r w:rsidRPr="00E00CEB">
                    <w:rPr>
                      <w:rFonts w:ascii="Times New Roman" w:eastAsia="MS Mincho" w:hAnsi="Times New Roman" w:cs="Times New Roman"/>
                      <w:i/>
                      <w:iCs/>
                      <w:lang w:val="en-GB" w:eastAsia="ja-JP"/>
                    </w:rPr>
                    <w:t>Y</w:t>
                  </w:r>
                  <w:proofErr w:type="spellEnd"/>
                  <w:r w:rsidRPr="00E00CEB">
                    <w:rPr>
                      <w:rFonts w:eastAsia="MS Mincho"/>
                      <w:lang w:eastAsia="ja-JP"/>
                    </w:rPr>
                    <w:t>/</w:t>
                  </w:r>
                  <w:proofErr w:type="spellStart"/>
                  <w:r w:rsidRPr="00E00CEB">
                    <w:rPr>
                      <w:rFonts w:eastAsia="MS Mincho" w:cs="Times New Roman"/>
                      <w:lang w:val="en-GB" w:eastAsia="ja-JP"/>
                    </w:rPr>
                    <w:t>d</w:t>
                  </w:r>
                  <w:r w:rsidRPr="00E00CEB">
                    <w:rPr>
                      <w:rFonts w:ascii="Times New Roman" w:eastAsia="MS Mincho" w:hAnsi="Times New Roman" w:cs="Times New Roman"/>
                      <w:i/>
                      <w:iCs/>
                      <w:lang w:val="en-GB" w:eastAsia="ja-JP"/>
                    </w:rPr>
                    <w:t>X</w:t>
                  </w:r>
                  <w:proofErr w:type="spellEnd"/>
                  <w:r w:rsidRPr="00E00CEB">
                    <w:rPr>
                      <w:rFonts w:eastAsia="MS Mincho"/>
                      <w:lang w:eastAsia="ja-JP"/>
                    </w:rPr>
                    <w:t>|</w:t>
                  </w:r>
                </w:p>
              </w:tc>
              <w:tc>
                <w:tcPr>
                  <w:tcW w:w="7603" w:type="dxa"/>
                </w:tcPr>
                <w:p w14:paraId="3701C43D" w14:textId="7D9EAE73" w:rsidR="00137F78" w:rsidRPr="00E00CEB" w:rsidRDefault="00137F78" w:rsidP="00AB095C">
                  <w:pPr>
                    <w:widowControl/>
                    <w:autoSpaceDE/>
                    <w:autoSpaceDN/>
                    <w:adjustRightInd/>
                    <w:spacing w:beforeLines="40" w:before="96" w:afterLines="40" w:after="96"/>
                    <w:rPr>
                      <w:bCs/>
                    </w:rPr>
                  </w:pPr>
                  <w:r w:rsidRPr="00E00CEB">
                    <w:rPr>
                      <w:bCs/>
                    </w:rPr>
                    <w:t>абсолютное значение производн</w:t>
                  </w:r>
                  <w:r w:rsidR="00AB095C" w:rsidRPr="00E00CEB">
                    <w:rPr>
                      <w:bCs/>
                    </w:rPr>
                    <w:t>ой</w:t>
                  </w:r>
                  <w:r w:rsidRPr="00E00CEB">
                    <w:rPr>
                      <w:bCs/>
                    </w:rPr>
                    <w:t xml:space="preserve"> калибровочной функции </w:t>
                  </w:r>
                </w:p>
              </w:tc>
            </w:tr>
          </w:tbl>
          <w:p w14:paraId="2DC39A00" w14:textId="77777777" w:rsidR="009D594E" w:rsidRPr="00E00CEB" w:rsidRDefault="009D594E" w:rsidP="00137281">
            <w:pPr>
              <w:ind w:left="34" w:firstLine="397"/>
              <w:jc w:val="both"/>
              <w:rPr>
                <w:spacing w:val="40"/>
                <w:sz w:val="18"/>
                <w:szCs w:val="18"/>
              </w:rPr>
            </w:pPr>
            <w:r w:rsidRPr="00E00CEB">
              <w:rPr>
                <w:rFonts w:eastAsia="Microsoft Sans Serif"/>
                <w:b/>
                <w:i/>
                <w:lang w:bidi="ru-RU"/>
              </w:rPr>
              <w:t xml:space="preserve">(Измененная редакция, </w:t>
            </w:r>
            <w:proofErr w:type="spellStart"/>
            <w:r w:rsidRPr="00E00CEB">
              <w:rPr>
                <w:rFonts w:eastAsia="Microsoft Sans Serif"/>
                <w:b/>
                <w:i/>
                <w:lang w:val="en-US" w:bidi="ru-RU"/>
              </w:rPr>
              <w:t>Amd</w:t>
            </w:r>
            <w:proofErr w:type="spellEnd"/>
            <w:r w:rsidRPr="00E00CEB">
              <w:rPr>
                <w:rFonts w:eastAsia="Microsoft Sans Serif"/>
                <w:b/>
                <w:i/>
                <w:lang w:bidi="ru-RU"/>
              </w:rPr>
              <w:t>.1:2017)</w:t>
            </w:r>
          </w:p>
        </w:tc>
      </w:tr>
    </w:tbl>
    <w:p w14:paraId="76DDA6C1" w14:textId="77777777" w:rsidR="009D594E" w:rsidRPr="00E00CEB" w:rsidRDefault="009D594E">
      <w:pPr>
        <w:rPr>
          <w:sz w:val="12"/>
          <w:szCs w:val="12"/>
        </w:rPr>
      </w:pPr>
    </w:p>
    <w:tbl>
      <w:tblPr>
        <w:tblStyle w:val="aff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3"/>
        <w:gridCol w:w="7603"/>
      </w:tblGrid>
      <w:tr w:rsidR="00003B6A" w:rsidRPr="00E00CEB" w14:paraId="069D140A" w14:textId="77777777" w:rsidTr="00494F0D">
        <w:trPr>
          <w:jc w:val="center"/>
        </w:trPr>
        <w:tc>
          <w:tcPr>
            <w:tcW w:w="2183" w:type="dxa"/>
          </w:tcPr>
          <w:p w14:paraId="0B998B44" w14:textId="1369CEEB" w:rsidR="00003B6A" w:rsidRPr="00E00CEB" w:rsidRDefault="00003B6A" w:rsidP="00E132E0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rFonts w:eastAsia="MS Mincho"/>
                <w:i/>
                <w:lang w:val="en-GB" w:eastAsia="ja-JP"/>
              </w:rPr>
            </w:pPr>
            <w:r w:rsidRPr="00E00CEB">
              <w:rPr>
                <w:rFonts w:ascii="Times New Roman" w:eastAsia="MS Mincho" w:hAnsi="Times New Roman" w:cs="Times New Roman"/>
                <w:i/>
                <w:iCs/>
                <w:lang w:val="en-GB" w:eastAsia="ja-JP"/>
              </w:rPr>
              <w:t>B</w:t>
            </w:r>
            <w:r w:rsidRPr="00E00CEB">
              <w:rPr>
                <w:rFonts w:eastAsia="MS Mincho"/>
                <w:lang w:val="en-GB" w:eastAsia="ja-JP"/>
              </w:rPr>
              <w:t>/</w:t>
            </w:r>
            <w:r w:rsidRPr="00E00CEB">
              <w:rPr>
                <w:rFonts w:ascii="Times New Roman" w:eastAsia="MS Mincho" w:hAnsi="Times New Roman" w:cs="Times New Roman"/>
                <w:i/>
                <w:iCs/>
                <w:lang w:val="en-GB" w:eastAsia="ja-JP"/>
              </w:rPr>
              <w:t>B</w:t>
            </w:r>
            <w:r w:rsidRPr="00E00CEB">
              <w:rPr>
                <w:rFonts w:eastAsia="MS Mincho"/>
                <w:position w:val="-6"/>
                <w:sz w:val="16"/>
                <w:lang w:val="en-GB" w:eastAsia="ja-JP"/>
              </w:rPr>
              <w:t>0</w:t>
            </w:r>
          </w:p>
        </w:tc>
        <w:tc>
          <w:tcPr>
            <w:tcW w:w="7603" w:type="dxa"/>
          </w:tcPr>
          <w:p w14:paraId="1C8071DE" w14:textId="08593EB8" w:rsidR="00003B6A" w:rsidRPr="00E00CEB" w:rsidRDefault="00BC5E00" w:rsidP="00A625E3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E00CEB">
              <w:rPr>
                <w:bCs/>
              </w:rPr>
              <w:t>отношение результатов измерений для некоторой дозы к результатам изм</w:t>
            </w:r>
            <w:r w:rsidRPr="00E00CEB">
              <w:rPr>
                <w:bCs/>
              </w:rPr>
              <w:t>е</w:t>
            </w:r>
            <w:r w:rsidRPr="00E00CEB">
              <w:rPr>
                <w:bCs/>
              </w:rPr>
              <w:t>рений для нулевой дозы</w:t>
            </w:r>
          </w:p>
        </w:tc>
      </w:tr>
    </w:tbl>
    <w:p w14:paraId="1724B7B4" w14:textId="77777777" w:rsidR="008E1A7E" w:rsidRPr="00E00CEB" w:rsidRDefault="008E1A7E" w:rsidP="008E1A7E">
      <w:pPr>
        <w:widowControl/>
        <w:autoSpaceDE/>
        <w:autoSpaceDN/>
        <w:adjustRightInd/>
        <w:ind w:firstLine="426"/>
        <w:rPr>
          <w:bCs/>
          <w:sz w:val="22"/>
        </w:rPr>
      </w:pPr>
    </w:p>
    <w:p w14:paraId="2C7E5C47" w14:textId="77777777" w:rsidR="008E1A7E" w:rsidRPr="00E00CEB" w:rsidRDefault="008E1A7E" w:rsidP="008E1A7E">
      <w:pPr>
        <w:widowControl/>
        <w:autoSpaceDE/>
        <w:autoSpaceDN/>
        <w:adjustRightInd/>
        <w:ind w:firstLine="426"/>
        <w:rPr>
          <w:bCs/>
          <w:sz w:val="22"/>
        </w:rPr>
      </w:pPr>
    </w:p>
    <w:p w14:paraId="154444A8" w14:textId="76A82AC9" w:rsidR="00E10D15" w:rsidRPr="00E00CEB" w:rsidRDefault="00E10D15">
      <w:pPr>
        <w:widowControl/>
        <w:autoSpaceDE/>
        <w:autoSpaceDN/>
        <w:adjustRightInd/>
        <w:rPr>
          <w:b/>
          <w:sz w:val="22"/>
        </w:rPr>
      </w:pPr>
      <w:r w:rsidRPr="00E00CEB">
        <w:rPr>
          <w:b/>
          <w:sz w:val="22"/>
        </w:rPr>
        <w:br w:type="page"/>
      </w:r>
    </w:p>
    <w:p w14:paraId="7E4A6557" w14:textId="0C28DB99" w:rsidR="005B4C45" w:rsidRPr="00E00CEB" w:rsidRDefault="005B4C45" w:rsidP="003F7A58">
      <w:pPr>
        <w:pStyle w:val="1"/>
        <w:ind w:firstLine="0"/>
        <w:jc w:val="center"/>
      </w:pPr>
      <w:bookmarkStart w:id="38" w:name="_Toc103699095"/>
      <w:r w:rsidRPr="00E00CEB">
        <w:t xml:space="preserve">Приложение </w:t>
      </w:r>
      <w:r w:rsidRPr="00E00CEB">
        <w:rPr>
          <w:lang w:val="en-US"/>
        </w:rPr>
        <w:t>B</w:t>
      </w:r>
      <w:r w:rsidR="003F7A58" w:rsidRPr="00E00CEB">
        <w:br/>
      </w:r>
      <w:r w:rsidRPr="00E00CEB">
        <w:t>(справочное)</w:t>
      </w:r>
      <w:bookmarkEnd w:id="38"/>
    </w:p>
    <w:p w14:paraId="071EA502" w14:textId="305F91A2" w:rsidR="005B4C45" w:rsidRPr="00E00CEB" w:rsidRDefault="00EA770D" w:rsidP="003F7A58">
      <w:pPr>
        <w:pStyle w:val="1"/>
        <w:ind w:firstLine="0"/>
        <w:jc w:val="center"/>
      </w:pPr>
      <w:bookmarkStart w:id="39" w:name="_Toc101276622"/>
      <w:bookmarkStart w:id="40" w:name="_Toc103699096"/>
      <w:r w:rsidRPr="00E00CEB">
        <w:t>Вывод формул</w:t>
      </w:r>
      <w:bookmarkEnd w:id="39"/>
      <w:r w:rsidR="00AB095C" w:rsidRPr="00E00CEB">
        <w:t>ы (9)</w:t>
      </w:r>
      <w:bookmarkEnd w:id="40"/>
    </w:p>
    <w:p w14:paraId="00128546" w14:textId="571CEECB" w:rsidR="009E5750" w:rsidRPr="00E00CEB" w:rsidRDefault="00CD1DE0" w:rsidP="00553A6C">
      <w:pPr>
        <w:widowControl/>
        <w:autoSpaceDE/>
        <w:autoSpaceDN/>
        <w:adjustRightInd/>
        <w:ind w:firstLine="426"/>
        <w:jc w:val="both"/>
      </w:pPr>
      <w:r w:rsidRPr="00E00CEB">
        <w:t>Для изменения формулы</w:t>
      </w:r>
      <w:r w:rsidR="002C5760" w:rsidRPr="00E00CEB">
        <w:t xml:space="preserve"> (7)</w:t>
      </w:r>
      <w:r w:rsidRPr="00E00CEB">
        <w:t xml:space="preserve">, по которой определяют </w:t>
      </w:r>
      <w:r w:rsidRPr="00E00CEB">
        <w:rPr>
          <w:rFonts w:ascii="Times New Roman" w:eastAsia="MS Mincho" w:hAnsi="Times New Roman" w:cs="Times New Roman"/>
          <w:i/>
          <w:iCs/>
          <w:lang w:val="en-GB" w:eastAsia="ja-JP"/>
        </w:rPr>
        <w:t>x</w:t>
      </w:r>
      <w:r w:rsidRPr="00E00CEB">
        <w:rPr>
          <w:rFonts w:eastAsia="MS Mincho"/>
          <w:position w:val="-6"/>
          <w:sz w:val="16"/>
          <w:szCs w:val="16"/>
          <w:lang w:val="en-GB" w:eastAsia="ja-JP"/>
        </w:rPr>
        <w:t>d</w:t>
      </w:r>
      <w:r w:rsidR="00D52945" w:rsidRPr="00E00CEB">
        <w:t>,</w:t>
      </w:r>
      <w:r w:rsidRPr="00E00CEB">
        <w:t xml:space="preserve"> </w:t>
      </w:r>
      <w:r w:rsidR="00D52945" w:rsidRPr="00E00CEB">
        <w:t>мож</w:t>
      </w:r>
      <w:r w:rsidR="008B5789" w:rsidRPr="00E00CEB">
        <w:t>но преобразовать уравнение (1)</w:t>
      </w:r>
      <w:r w:rsidR="00C702A3" w:rsidRPr="00E00CEB">
        <w:t>,</w:t>
      </w:r>
      <w:r w:rsidR="00C978F2" w:rsidRPr="00E00CEB">
        <w:t xml:space="preserve"> </w:t>
      </w:r>
      <w:r w:rsidR="008B5789" w:rsidRPr="00E00CEB">
        <w:t xml:space="preserve">как </w:t>
      </w:r>
      <w:r w:rsidR="005E2272" w:rsidRPr="00E00CEB">
        <w:t>показан</w:t>
      </w:r>
      <w:r w:rsidR="008B5789" w:rsidRPr="00E00CEB">
        <w:t>о</w:t>
      </w:r>
      <w:r w:rsidR="005E2272" w:rsidRPr="00E00CEB">
        <w:t xml:space="preserve"> ниже</w:t>
      </w:r>
    </w:p>
    <w:p w14:paraId="7E0E2177" w14:textId="5CB370E1" w:rsidR="00D57020" w:rsidRPr="00E00CEB" w:rsidRDefault="00D57020" w:rsidP="00D57020">
      <w:pPr>
        <w:widowControl/>
        <w:autoSpaceDE/>
        <w:autoSpaceDN/>
        <w:adjustRightInd/>
        <w:spacing w:before="80" w:after="80"/>
        <w:jc w:val="center"/>
      </w:pPr>
      <w:r w:rsidRPr="00E00CEB">
        <w:rPr>
          <w:rFonts w:eastAsia="Arial Unicode MS" w:cs="Times New Roman"/>
          <w:position w:val="-52"/>
          <w:lang w:val="en-GB" w:eastAsia="ja-JP"/>
        </w:rPr>
        <w:object w:dxaOrig="1600" w:dyaOrig="900" w14:anchorId="6239427A">
          <v:shape id="_x0000_i1031" type="#_x0000_t75" style="width:79.5pt;height:45pt" o:ole="">
            <v:imagedata r:id="rId35" o:title=""/>
          </v:shape>
          <o:OLEObject Type="Embed" ProgID="Equation.DSMT4" ShapeID="_x0000_i1031" DrawAspect="Content" ObjectID="_1746958357" r:id="rId36"/>
        </w:object>
      </w:r>
      <w:r w:rsidR="005E2272" w:rsidRPr="00E00CEB">
        <w:rPr>
          <w:rFonts w:eastAsia="Arial Unicode MS" w:cs="Times New Roman"/>
          <w:lang w:eastAsia="ja-JP"/>
        </w:rPr>
        <w:t>,</w:t>
      </w:r>
    </w:p>
    <w:p w14:paraId="37BE201F" w14:textId="65D9D6F4" w:rsidR="00D57020" w:rsidRPr="00E00CEB" w:rsidRDefault="00D57020" w:rsidP="00D57020">
      <w:pPr>
        <w:widowControl/>
        <w:autoSpaceDE/>
        <w:autoSpaceDN/>
        <w:adjustRightInd/>
        <w:spacing w:before="80" w:after="80"/>
        <w:jc w:val="center"/>
      </w:pPr>
      <w:r w:rsidRPr="00E00CEB">
        <w:rPr>
          <w:rFonts w:eastAsia="Arial Unicode MS"/>
          <w:position w:val="-60"/>
        </w:rPr>
        <w:object w:dxaOrig="7119" w:dyaOrig="980" w14:anchorId="1B34880F">
          <v:shape id="_x0000_i1032" type="#_x0000_t75" style="width:357pt;height:48pt" o:ole="">
            <v:imagedata r:id="rId37" o:title=""/>
          </v:shape>
          <o:OLEObject Type="Embed" ProgID="Equation.DSMT4" ShapeID="_x0000_i1032" DrawAspect="Content" ObjectID="_1746958358" r:id="rId38"/>
        </w:object>
      </w:r>
      <w:r w:rsidR="00DC64D3" w:rsidRPr="00E00CEB">
        <w:rPr>
          <w:rFonts w:eastAsia="Arial Unicode MS"/>
        </w:rPr>
        <w:t>,</w:t>
      </w:r>
    </w:p>
    <w:p w14:paraId="1A5D40F1" w14:textId="121BCF41" w:rsidR="00D57020" w:rsidRPr="00E00CEB" w:rsidRDefault="00DC64D3" w:rsidP="00553A6C">
      <w:pPr>
        <w:widowControl/>
        <w:autoSpaceDE/>
        <w:autoSpaceDN/>
        <w:adjustRightInd/>
        <w:ind w:firstLine="426"/>
        <w:jc w:val="both"/>
      </w:pPr>
      <w:r w:rsidRPr="00E00CEB">
        <w:t xml:space="preserve">где </w:t>
      </w:r>
      <w:r w:rsidR="00E52101" w:rsidRPr="00E00CEB">
        <w:t xml:space="preserve">в случае, когда </w:t>
      </w:r>
      <w:r w:rsidR="00671780" w:rsidRPr="00E00CEB">
        <w:t xml:space="preserve">угловой </w:t>
      </w:r>
      <w:r w:rsidR="00E52101" w:rsidRPr="00E00CEB">
        <w:t xml:space="preserve">коэффициент принимает отрицательное </w:t>
      </w:r>
      <w:r w:rsidRPr="00E00CEB">
        <w:t>значение</w:t>
      </w:r>
      <w:r w:rsidR="00E52101" w:rsidRPr="00E00CEB">
        <w:t>,</w:t>
      </w:r>
      <w:r w:rsidRPr="00E00CEB">
        <w:t xml:space="preserve"> </w:t>
      </w:r>
      <w:r w:rsidR="00E52101" w:rsidRPr="00E00CEB">
        <w:t>используется абс</w:t>
      </w:r>
      <w:r w:rsidR="00E52101" w:rsidRPr="00E00CEB">
        <w:t>о</w:t>
      </w:r>
      <w:r w:rsidR="00E52101" w:rsidRPr="00E00CEB">
        <w:t xml:space="preserve">лютное значение производной. </w:t>
      </w:r>
      <w:r w:rsidR="00AE0DF9" w:rsidRPr="00E00CEB">
        <w:t xml:space="preserve">Неизвестные переменные </w:t>
      </w:r>
      <w:r w:rsidR="00AE0DF9" w:rsidRPr="00E00CEB">
        <w:rPr>
          <w:rFonts w:ascii="Times New Roman" w:eastAsia="MS Mincho" w:hAnsi="Times New Roman" w:cs="Times New Roman"/>
          <w:i/>
          <w:iCs/>
          <w:lang w:val="en-GB" w:eastAsia="ja-JP"/>
        </w:rPr>
        <w:t>x</w:t>
      </w:r>
      <w:r w:rsidR="00AE0DF9" w:rsidRPr="00E00CEB">
        <w:rPr>
          <w:rFonts w:eastAsia="MS Mincho"/>
          <w:position w:val="-6"/>
          <w:sz w:val="16"/>
          <w:szCs w:val="16"/>
          <w:lang w:val="en-GB" w:eastAsia="ja-JP"/>
        </w:rPr>
        <w:t>d</w:t>
      </w:r>
      <w:r w:rsidR="00AE0DF9" w:rsidRPr="00E00CEB">
        <w:t xml:space="preserve"> могут быть исключены </w:t>
      </w:r>
      <w:r w:rsidR="00623D41" w:rsidRPr="00E00CEB">
        <w:t>из приведенной</w:t>
      </w:r>
      <w:r w:rsidR="005E2272" w:rsidRPr="00E00CEB">
        <w:t xml:space="preserve"> выше формулы следующим образом</w:t>
      </w:r>
    </w:p>
    <w:p w14:paraId="27BE1B9D" w14:textId="34499594" w:rsidR="00D57020" w:rsidRPr="00E00CEB" w:rsidRDefault="00623D41" w:rsidP="00623D41">
      <w:pPr>
        <w:widowControl/>
        <w:autoSpaceDE/>
        <w:autoSpaceDN/>
        <w:adjustRightInd/>
        <w:spacing w:before="80" w:after="80"/>
        <w:jc w:val="center"/>
      </w:pPr>
      <w:r w:rsidRPr="00E00CEB">
        <w:rPr>
          <w:rFonts w:eastAsia="Arial Unicode MS" w:cs="Times New Roman"/>
          <w:position w:val="-32"/>
          <w:lang w:val="en-GB" w:eastAsia="ja-JP"/>
        </w:rPr>
        <w:object w:dxaOrig="2940" w:dyaOrig="680" w14:anchorId="1D8EEC5C">
          <v:shape id="_x0000_i1033" type="#_x0000_t75" style="width:147pt;height:33.75pt" o:ole="">
            <v:imagedata r:id="rId39" o:title=""/>
          </v:shape>
          <o:OLEObject Type="Embed" ProgID="Equation.DSMT4" ShapeID="_x0000_i1033" DrawAspect="Content" ObjectID="_1746958359" r:id="rId40"/>
        </w:object>
      </w:r>
      <w:r w:rsidR="005E2272" w:rsidRPr="00E00CEB">
        <w:rPr>
          <w:rFonts w:eastAsia="Arial Unicode MS" w:cs="Times New Roman"/>
          <w:lang w:eastAsia="ja-JP"/>
        </w:rPr>
        <w:t>.</w:t>
      </w:r>
    </w:p>
    <w:p w14:paraId="7C20B10F" w14:textId="199D09D3" w:rsidR="00D57020" w:rsidRPr="00E00CEB" w:rsidRDefault="00623D41" w:rsidP="00553A6C">
      <w:pPr>
        <w:widowControl/>
        <w:autoSpaceDE/>
        <w:autoSpaceDN/>
        <w:adjustRightInd/>
        <w:ind w:firstLine="426"/>
        <w:jc w:val="both"/>
        <w:rPr>
          <w:bCs/>
        </w:rPr>
      </w:pPr>
      <w:r w:rsidRPr="00E00CEB">
        <w:rPr>
          <w:bCs/>
        </w:rPr>
        <w:t xml:space="preserve">Преобразование натурального логарифма в </w:t>
      </w:r>
      <w:r w:rsidR="008B3D78" w:rsidRPr="00E00CEB">
        <w:rPr>
          <w:bCs/>
        </w:rPr>
        <w:t xml:space="preserve">десятичный логарифм </w:t>
      </w:r>
      <w:r w:rsidR="00D45E5F" w:rsidRPr="00E00CEB">
        <w:rPr>
          <w:bCs/>
        </w:rPr>
        <w:t>для</w:t>
      </w:r>
      <w:r w:rsidR="005E2272" w:rsidRPr="00E00CEB">
        <w:rPr>
          <w:bCs/>
        </w:rPr>
        <w:t xml:space="preserve"> практической цел</w:t>
      </w:r>
      <w:r w:rsidR="00D45E5F" w:rsidRPr="00E00CEB">
        <w:rPr>
          <w:bCs/>
        </w:rPr>
        <w:t>и</w:t>
      </w:r>
      <w:r w:rsidR="008B3D78" w:rsidRPr="00E00CEB">
        <w:rPr>
          <w:bCs/>
        </w:rPr>
        <w:t xml:space="preserve"> (</w:t>
      </w:r>
      <w:r w:rsidR="008B3D78" w:rsidRPr="00E00CEB">
        <w:rPr>
          <w:rFonts w:eastAsia="MS Mincho" w:cs="Times New Roman"/>
          <w:lang w:val="en-GB" w:eastAsia="ja-JP"/>
        </w:rPr>
        <w:t>In </w:t>
      </w:r>
      <w:r w:rsidR="008B3D78" w:rsidRPr="00E00CEB">
        <w:rPr>
          <w:rFonts w:ascii="Times New Roman" w:eastAsia="MS Mincho" w:hAnsi="Times New Roman" w:cs="Times New Roman"/>
          <w:i/>
          <w:lang w:val="en-GB" w:eastAsia="ja-JP"/>
        </w:rPr>
        <w:t>X</w:t>
      </w:r>
      <w:r w:rsidR="008B3D78" w:rsidRPr="00E00CEB">
        <w:rPr>
          <w:rFonts w:eastAsia="MS Mincho"/>
          <w:lang w:val="en-GB" w:eastAsia="ja-JP"/>
        </w:rPr>
        <w:t> </w:t>
      </w:r>
      <w:r w:rsidR="008B3D78" w:rsidRPr="00E00CEB">
        <w:rPr>
          <w:rFonts w:eastAsia="MS Mincho"/>
          <w:lang w:val="en-GB" w:eastAsia="ja-JP"/>
        </w:rPr>
        <w:sym w:font="Symbol" w:char="F03D"/>
      </w:r>
      <w:r w:rsidR="008B3D78" w:rsidRPr="00E00CEB">
        <w:rPr>
          <w:rFonts w:eastAsia="MS Mincho" w:cs="Times New Roman"/>
          <w:lang w:val="en-GB" w:eastAsia="ja-JP"/>
        </w:rPr>
        <w:t> </w:t>
      </w:r>
      <w:r w:rsidR="008B3D78" w:rsidRPr="00E00CEB">
        <w:rPr>
          <w:rFonts w:eastAsia="MS Mincho" w:cs="Times New Roman"/>
          <w:lang w:eastAsia="ja-JP"/>
        </w:rPr>
        <w:t>2,303</w:t>
      </w:r>
      <w:r w:rsidR="008B3D78" w:rsidRPr="00E00CEB">
        <w:rPr>
          <w:rFonts w:eastAsia="MS Mincho" w:cs="Times New Roman"/>
          <w:lang w:val="en-GB" w:eastAsia="ja-JP"/>
        </w:rPr>
        <w:t> </w:t>
      </w:r>
      <w:proofErr w:type="spellStart"/>
      <w:r w:rsidR="008B3D78" w:rsidRPr="00E00CEB">
        <w:rPr>
          <w:rFonts w:eastAsia="MS Mincho" w:cs="Times New Roman"/>
          <w:lang w:val="en-GB" w:eastAsia="ja-JP"/>
        </w:rPr>
        <w:t>lg</w:t>
      </w:r>
      <w:proofErr w:type="spellEnd"/>
      <w:r w:rsidR="008B3D78" w:rsidRPr="00E00CEB">
        <w:rPr>
          <w:rFonts w:eastAsia="MS Mincho"/>
          <w:lang w:val="en-GB" w:eastAsia="ja-JP"/>
        </w:rPr>
        <w:t> </w:t>
      </w:r>
      <w:r w:rsidR="008B3D78" w:rsidRPr="00E00CEB">
        <w:rPr>
          <w:rFonts w:ascii="Times New Roman" w:eastAsia="MS Mincho" w:hAnsi="Times New Roman" w:cs="Times New Roman"/>
          <w:i/>
          <w:lang w:val="en-GB" w:eastAsia="ja-JP"/>
        </w:rPr>
        <w:t>X</w:t>
      </w:r>
      <w:r w:rsidR="008B3D78" w:rsidRPr="00E00CEB">
        <w:rPr>
          <w:bCs/>
        </w:rPr>
        <w:t xml:space="preserve">) </w:t>
      </w:r>
      <w:r w:rsidR="006F6867" w:rsidRPr="00E00CEB">
        <w:rPr>
          <w:bCs/>
        </w:rPr>
        <w:t xml:space="preserve">позволяет получить </w:t>
      </w:r>
      <w:r w:rsidR="001A7DF1" w:rsidRPr="00E00CEB">
        <w:rPr>
          <w:bCs/>
        </w:rPr>
        <w:t>иском</w:t>
      </w:r>
      <w:r w:rsidR="006F6867" w:rsidRPr="00E00CEB">
        <w:rPr>
          <w:bCs/>
        </w:rPr>
        <w:t>ую</w:t>
      </w:r>
      <w:r w:rsidR="001A7DF1" w:rsidRPr="00E00CEB">
        <w:rPr>
          <w:bCs/>
        </w:rPr>
        <w:t xml:space="preserve"> формул</w:t>
      </w:r>
      <w:r w:rsidR="006F6867" w:rsidRPr="00E00CEB">
        <w:rPr>
          <w:bCs/>
        </w:rPr>
        <w:t>у</w:t>
      </w:r>
      <w:r w:rsidR="001A7DF1" w:rsidRPr="00E00CEB">
        <w:rPr>
          <w:bCs/>
        </w:rPr>
        <w:t xml:space="preserve"> (9). См. также [4].</w:t>
      </w:r>
    </w:p>
    <w:p w14:paraId="242DACF1" w14:textId="55653742" w:rsidR="00623D41" w:rsidRPr="00E00CEB" w:rsidRDefault="00623D41" w:rsidP="00553A6C">
      <w:pPr>
        <w:widowControl/>
        <w:autoSpaceDE/>
        <w:autoSpaceDN/>
        <w:adjustRightInd/>
        <w:ind w:firstLine="426"/>
        <w:jc w:val="both"/>
        <w:rPr>
          <w:bCs/>
        </w:rPr>
      </w:pPr>
    </w:p>
    <w:p w14:paraId="2705B705" w14:textId="77777777" w:rsidR="00623D41" w:rsidRPr="00E00CEB" w:rsidRDefault="00623D41" w:rsidP="00553A6C">
      <w:pPr>
        <w:widowControl/>
        <w:autoSpaceDE/>
        <w:autoSpaceDN/>
        <w:adjustRightInd/>
        <w:ind w:firstLine="426"/>
        <w:jc w:val="both"/>
        <w:rPr>
          <w:bCs/>
        </w:rPr>
      </w:pPr>
    </w:p>
    <w:p w14:paraId="6F64D8F8" w14:textId="638549B1" w:rsidR="005B4C45" w:rsidRPr="00E00CEB" w:rsidRDefault="005B4C45">
      <w:pPr>
        <w:widowControl/>
        <w:autoSpaceDE/>
        <w:autoSpaceDN/>
        <w:adjustRightInd/>
        <w:rPr>
          <w:b/>
          <w:sz w:val="22"/>
        </w:rPr>
      </w:pPr>
      <w:r w:rsidRPr="00E00CEB">
        <w:rPr>
          <w:b/>
          <w:sz w:val="22"/>
        </w:rPr>
        <w:br w:type="page"/>
      </w:r>
    </w:p>
    <w:p w14:paraId="1B8C4471" w14:textId="77777777" w:rsidR="00837B6C" w:rsidRPr="00E00CEB" w:rsidRDefault="005B4C45" w:rsidP="00837B6C">
      <w:pPr>
        <w:pStyle w:val="1"/>
        <w:ind w:firstLine="0"/>
        <w:jc w:val="center"/>
      </w:pPr>
      <w:bookmarkStart w:id="41" w:name="_Toc103699097"/>
      <w:r w:rsidRPr="00E00CEB">
        <w:t>Приложение C</w:t>
      </w:r>
      <w:r w:rsidR="003F7A58" w:rsidRPr="00E00CEB">
        <w:br/>
      </w:r>
      <w:r w:rsidRPr="00E00CEB">
        <w:t>(справочное)</w:t>
      </w:r>
      <w:bookmarkStart w:id="42" w:name="_Toc101276624"/>
      <w:bookmarkEnd w:id="41"/>
    </w:p>
    <w:p w14:paraId="26CCB0A3" w14:textId="3274A97D" w:rsidR="005B4C45" w:rsidRPr="00E00CEB" w:rsidRDefault="00E84FDF" w:rsidP="00837B6C">
      <w:pPr>
        <w:pStyle w:val="1"/>
        <w:ind w:firstLine="0"/>
        <w:jc w:val="center"/>
      </w:pPr>
      <w:bookmarkStart w:id="43" w:name="_Toc103699098"/>
      <w:r w:rsidRPr="00E00CEB">
        <w:t>Вывод формулы (13)</w:t>
      </w:r>
      <w:bookmarkEnd w:id="42"/>
      <w:bookmarkEnd w:id="43"/>
    </w:p>
    <w:p w14:paraId="786D2AD0" w14:textId="364C92C3" w:rsidR="00845079" w:rsidRPr="00E00CEB" w:rsidRDefault="00E3662A" w:rsidP="007D03DC">
      <w:pPr>
        <w:widowControl/>
        <w:autoSpaceDE/>
        <w:autoSpaceDN/>
        <w:adjustRightInd/>
        <w:ind w:firstLine="425"/>
        <w:jc w:val="both"/>
      </w:pPr>
      <w:r w:rsidRPr="00E00CEB">
        <w:t xml:space="preserve">В </w:t>
      </w:r>
      <w:r w:rsidR="008553F9" w:rsidRPr="00E00CEB">
        <w:t xml:space="preserve">конкурентном </w:t>
      </w:r>
      <w:r w:rsidR="008553F9" w:rsidRPr="00E00CEB">
        <w:rPr>
          <w:lang w:val="en-US"/>
        </w:rPr>
        <w:t>ELISA</w:t>
      </w:r>
      <w:r w:rsidR="008553F9" w:rsidRPr="00E00CEB">
        <w:t xml:space="preserve"> калибровочн</w:t>
      </w:r>
      <w:r w:rsidR="009F37E6" w:rsidRPr="00E00CEB">
        <w:t>ую</w:t>
      </w:r>
      <w:r w:rsidR="008553F9" w:rsidRPr="00E00CEB">
        <w:t xml:space="preserve"> крив</w:t>
      </w:r>
      <w:r w:rsidR="009F37E6" w:rsidRPr="00E00CEB">
        <w:t>ую</w:t>
      </w:r>
      <w:r w:rsidR="008553F9" w:rsidRPr="00E00CEB">
        <w:t xml:space="preserve"> как правило </w:t>
      </w:r>
      <w:r w:rsidR="0056441F" w:rsidRPr="00E00CEB">
        <w:rPr>
          <w:lang w:val="be-BY"/>
        </w:rPr>
        <w:t xml:space="preserve">задают </w:t>
      </w:r>
      <w:r w:rsidR="002358D1" w:rsidRPr="00E00CEB">
        <w:t>логистической</w:t>
      </w:r>
      <w:r w:rsidR="002C1376" w:rsidRPr="00E00CEB">
        <w:t xml:space="preserve"> функци</w:t>
      </w:r>
      <w:r w:rsidR="0056441F" w:rsidRPr="00E00CEB">
        <w:t>ей</w:t>
      </w:r>
      <w:r w:rsidR="002C1376" w:rsidRPr="00E00CEB">
        <w:t xml:space="preserve"> с ч</w:t>
      </w:r>
      <w:r w:rsidR="002C1376" w:rsidRPr="00E00CEB">
        <w:t>е</w:t>
      </w:r>
      <w:r w:rsidR="002C1376" w:rsidRPr="00E00CEB">
        <w:t>тырьмя параметрами</w:t>
      </w:r>
    </w:p>
    <w:p w14:paraId="5A65C5F3" w14:textId="3FA7544D" w:rsidR="00500479" w:rsidRPr="00E00CEB" w:rsidRDefault="002358D1" w:rsidP="002358D1">
      <w:pPr>
        <w:widowControl/>
        <w:autoSpaceDE/>
        <w:autoSpaceDN/>
        <w:adjustRightInd/>
        <w:spacing w:before="80" w:after="80"/>
        <w:jc w:val="center"/>
        <w:rPr>
          <w:rFonts w:eastAsia="Arial Unicode MS"/>
        </w:rPr>
      </w:pPr>
      <w:r w:rsidRPr="00E00CEB">
        <w:rPr>
          <w:rFonts w:eastAsia="Arial Unicode MS"/>
          <w:position w:val="-66"/>
        </w:rPr>
        <w:object w:dxaOrig="1860" w:dyaOrig="999" w14:anchorId="7CE4055F">
          <v:shape id="_x0000_i1034" type="#_x0000_t75" style="width:93.75pt;height:49.5pt" o:ole="">
            <v:imagedata r:id="rId41" o:title=""/>
          </v:shape>
          <o:OLEObject Type="Embed" ProgID="Equation.DSMT4" ShapeID="_x0000_i1034" DrawAspect="Content" ObjectID="_1746958360" r:id="rId42"/>
        </w:object>
      </w:r>
    </w:p>
    <w:p w14:paraId="1159D65B" w14:textId="6ACC3EA9" w:rsidR="002358D1" w:rsidRPr="00E00CEB" w:rsidRDefault="001E7ACC" w:rsidP="001E7ACC">
      <w:pPr>
        <w:widowControl/>
        <w:autoSpaceDE/>
        <w:autoSpaceDN/>
        <w:adjustRightInd/>
        <w:spacing w:before="80" w:after="80"/>
        <w:ind w:firstLine="426"/>
        <w:jc w:val="both"/>
        <w:rPr>
          <w:rFonts w:eastAsia="Arial Unicode MS"/>
        </w:rPr>
      </w:pPr>
      <w:r w:rsidRPr="00E00CEB">
        <w:rPr>
          <w:rFonts w:eastAsia="Arial Unicode MS"/>
        </w:rPr>
        <w:t xml:space="preserve">и ее стандартный вид задается как </w:t>
      </w:r>
      <w:r w:rsidRPr="00E00CEB">
        <w:rPr>
          <w:rFonts w:ascii="Times New Roman" w:eastAsia="MS Mincho" w:hAnsi="Times New Roman" w:cs="Times New Roman"/>
          <w:i/>
          <w:lang w:val="en-GB" w:eastAsia="ja-JP"/>
        </w:rPr>
        <w:t>B</w:t>
      </w:r>
      <w:r w:rsidRPr="00E00CEB">
        <w:rPr>
          <w:rFonts w:eastAsia="MS Mincho" w:cs="Times New Roman"/>
          <w:lang w:eastAsia="ja-JP"/>
        </w:rPr>
        <w:t>/</w:t>
      </w:r>
      <w:r w:rsidRPr="00E00CEB">
        <w:rPr>
          <w:rFonts w:ascii="Times New Roman" w:eastAsia="MS Mincho" w:hAnsi="Times New Roman" w:cs="Times New Roman"/>
          <w:i/>
          <w:lang w:val="en-GB" w:eastAsia="ja-JP"/>
        </w:rPr>
        <w:t>B</w:t>
      </w:r>
      <w:r w:rsidRPr="00E00CEB">
        <w:rPr>
          <w:rFonts w:eastAsia="MS Mincho" w:cs="Times New Roman"/>
          <w:position w:val="-6"/>
          <w:sz w:val="16"/>
          <w:szCs w:val="16"/>
          <w:lang w:eastAsia="ja-JP"/>
        </w:rPr>
        <w:t>0</w:t>
      </w:r>
    </w:p>
    <w:p w14:paraId="08299F5C" w14:textId="14EBAD6F" w:rsidR="001E7ACC" w:rsidRPr="00E00CEB" w:rsidRDefault="001E7ACC" w:rsidP="001E7ACC">
      <w:pPr>
        <w:widowControl/>
        <w:autoSpaceDE/>
        <w:autoSpaceDN/>
        <w:adjustRightInd/>
        <w:spacing w:before="80" w:after="80"/>
        <w:ind w:firstLine="426"/>
        <w:jc w:val="center"/>
        <w:rPr>
          <w:rFonts w:eastAsia="Arial Unicode MS"/>
        </w:rPr>
      </w:pPr>
      <w:r w:rsidRPr="00E00CEB">
        <w:rPr>
          <w:rFonts w:eastAsia="Arial Unicode MS"/>
          <w:position w:val="-64"/>
        </w:rPr>
        <w:object w:dxaOrig="1579" w:dyaOrig="980" w14:anchorId="6CA1280E">
          <v:shape id="_x0000_i1035" type="#_x0000_t75" style="width:78.75pt;height:48pt" o:ole="">
            <v:imagedata r:id="rId43" o:title=""/>
          </v:shape>
          <o:OLEObject Type="Embed" ProgID="Equation.DSMT4" ShapeID="_x0000_i1035" DrawAspect="Content" ObjectID="_1746958361" r:id="rId44"/>
        </w:object>
      </w:r>
      <w:r w:rsidRPr="00E00CEB">
        <w:rPr>
          <w:rFonts w:eastAsia="Arial Unicode MS"/>
        </w:rPr>
        <w:t>,</w:t>
      </w:r>
    </w:p>
    <w:p w14:paraId="6BED10FB" w14:textId="5E9AF4C0" w:rsidR="001E7ACC" w:rsidRPr="00E00CEB" w:rsidRDefault="001E7ACC" w:rsidP="00F570BA">
      <w:pPr>
        <w:ind w:firstLine="425"/>
        <w:jc w:val="both"/>
        <w:rPr>
          <w:rFonts w:eastAsia="MS Mincho" w:cs="Times New Roman"/>
          <w:lang w:eastAsia="ja-JP"/>
        </w:rPr>
      </w:pPr>
      <w:r w:rsidRPr="00E00CEB">
        <w:rPr>
          <w:rFonts w:eastAsia="Arial Unicode MS"/>
        </w:rPr>
        <w:t xml:space="preserve">где </w:t>
      </w:r>
      <w:r w:rsidRPr="00E00CEB">
        <w:rPr>
          <w:rFonts w:ascii="Times New Roman" w:eastAsia="MS Mincho" w:hAnsi="Times New Roman" w:cs="Times New Roman"/>
          <w:i/>
          <w:iCs/>
          <w:lang w:val="en-GB" w:eastAsia="ja-JP"/>
        </w:rPr>
        <w:t>C</w:t>
      </w:r>
      <w:r w:rsidRPr="00E00CEB">
        <w:rPr>
          <w:rFonts w:eastAsia="MS Mincho" w:cs="Times New Roman"/>
          <w:position w:val="-6"/>
          <w:sz w:val="16"/>
          <w:szCs w:val="16"/>
          <w:lang w:eastAsia="ja-JP"/>
        </w:rPr>
        <w:t>0</w:t>
      </w:r>
      <w:r w:rsidRPr="00E00CEB">
        <w:rPr>
          <w:rFonts w:eastAsia="MS Mincho" w:cs="Times New Roman"/>
          <w:lang w:eastAsia="ja-JP"/>
        </w:rPr>
        <w:t xml:space="preserve">, </w:t>
      </w:r>
      <w:r w:rsidRPr="00E00CEB">
        <w:rPr>
          <w:rFonts w:ascii="Times New Roman" w:eastAsia="MS Mincho" w:hAnsi="Times New Roman" w:cs="Times New Roman"/>
          <w:i/>
          <w:iCs/>
          <w:lang w:val="en-GB" w:eastAsia="ja-JP"/>
        </w:rPr>
        <w:t>C</w:t>
      </w:r>
      <w:r w:rsidRPr="00E00CEB">
        <w:rPr>
          <w:rFonts w:eastAsia="MS Mincho" w:cs="Times New Roman"/>
          <w:position w:val="-6"/>
          <w:sz w:val="16"/>
          <w:szCs w:val="16"/>
          <w:lang w:eastAsia="ja-JP"/>
        </w:rPr>
        <w:t>1</w:t>
      </w:r>
      <w:r w:rsidRPr="00E00CEB">
        <w:rPr>
          <w:rFonts w:eastAsia="MS Mincho" w:cs="Times New Roman"/>
          <w:lang w:eastAsia="ja-JP"/>
        </w:rPr>
        <w:t xml:space="preserve">, </w:t>
      </w:r>
      <w:r w:rsidRPr="00E00CEB">
        <w:rPr>
          <w:rFonts w:ascii="Times New Roman" w:eastAsia="MS Mincho" w:hAnsi="Times New Roman" w:cs="Times New Roman"/>
          <w:i/>
          <w:iCs/>
          <w:lang w:val="en-GB" w:eastAsia="ja-JP"/>
        </w:rPr>
        <w:t>C</w:t>
      </w:r>
      <w:r w:rsidRPr="00E00CEB">
        <w:rPr>
          <w:rFonts w:eastAsia="MS Mincho" w:cs="Times New Roman"/>
          <w:position w:val="-6"/>
          <w:sz w:val="16"/>
          <w:szCs w:val="16"/>
          <w:lang w:eastAsia="ja-JP"/>
        </w:rPr>
        <w:t>2</w:t>
      </w:r>
      <w:r w:rsidRPr="00E00CEB">
        <w:rPr>
          <w:rFonts w:eastAsia="MS Mincho" w:cs="Times New Roman"/>
          <w:lang w:eastAsia="ja-JP"/>
        </w:rPr>
        <w:t xml:space="preserve"> </w:t>
      </w:r>
      <w:r w:rsidR="00F570BA" w:rsidRPr="00E00CEB">
        <w:rPr>
          <w:rFonts w:eastAsia="MS Mincho" w:cs="Times New Roman"/>
          <w:lang w:eastAsia="ja-JP"/>
        </w:rPr>
        <w:t>и</w:t>
      </w:r>
      <w:r w:rsidRPr="00E00CEB">
        <w:rPr>
          <w:rFonts w:eastAsia="MS Mincho" w:cs="Times New Roman"/>
          <w:lang w:eastAsia="ja-JP"/>
        </w:rPr>
        <w:t xml:space="preserve"> </w:t>
      </w:r>
      <w:r w:rsidRPr="00E00CEB">
        <w:rPr>
          <w:rFonts w:ascii="Times New Roman" w:eastAsia="MS Mincho" w:hAnsi="Times New Roman" w:cs="Times New Roman"/>
          <w:i/>
          <w:iCs/>
          <w:lang w:val="en-GB" w:eastAsia="ja-JP"/>
        </w:rPr>
        <w:t>C</w:t>
      </w:r>
      <w:r w:rsidRPr="00E00CEB">
        <w:rPr>
          <w:rFonts w:eastAsia="MS Mincho" w:cs="Times New Roman"/>
          <w:position w:val="-6"/>
          <w:sz w:val="16"/>
          <w:szCs w:val="16"/>
          <w:lang w:eastAsia="ja-JP"/>
        </w:rPr>
        <w:t>3</w:t>
      </w:r>
      <w:r w:rsidRPr="00E00CEB">
        <w:rPr>
          <w:rFonts w:eastAsia="MS Mincho" w:cs="Times New Roman"/>
          <w:lang w:eastAsia="ja-JP"/>
        </w:rPr>
        <w:t xml:space="preserve"> </w:t>
      </w:r>
      <w:r w:rsidR="00F570BA" w:rsidRPr="00E00CEB">
        <w:rPr>
          <w:rFonts w:eastAsia="MS Mincho" w:cs="Times New Roman"/>
          <w:lang w:eastAsia="ja-JP"/>
        </w:rPr>
        <w:t xml:space="preserve">– коэффициенты, определяемые </w:t>
      </w:r>
      <w:r w:rsidR="00811F7E" w:rsidRPr="00E00CEB">
        <w:rPr>
          <w:rFonts w:eastAsia="MS Mincho" w:cs="Times New Roman"/>
          <w:lang w:eastAsia="ja-JP"/>
        </w:rPr>
        <w:t>метод</w:t>
      </w:r>
      <w:r w:rsidR="00811F7E" w:rsidRPr="00E00CEB">
        <w:rPr>
          <w:rFonts w:eastAsia="MS Mincho" w:cs="Times New Roman"/>
          <w:lang w:val="be-BY" w:eastAsia="ja-JP"/>
        </w:rPr>
        <w:t>ом</w:t>
      </w:r>
      <w:r w:rsidR="00811F7E" w:rsidRPr="00E00CEB">
        <w:rPr>
          <w:rFonts w:eastAsia="MS Mincho" w:cs="Times New Roman"/>
          <w:lang w:eastAsia="ja-JP"/>
        </w:rPr>
        <w:t xml:space="preserve"> наименьших квадратов </w:t>
      </w:r>
      <w:r w:rsidR="00811F7E" w:rsidRPr="00E00CEB">
        <w:rPr>
          <w:rFonts w:eastAsia="MS Mincho" w:cs="Times New Roman"/>
          <w:lang w:val="be-BY" w:eastAsia="ja-JP"/>
        </w:rPr>
        <w:t xml:space="preserve">по </w:t>
      </w:r>
      <w:r w:rsidR="00F570BA" w:rsidRPr="00E00CEB">
        <w:rPr>
          <w:rFonts w:eastAsia="MS Mincho" w:cs="Times New Roman"/>
          <w:lang w:eastAsia="ja-JP"/>
        </w:rPr>
        <w:t>фактич</w:t>
      </w:r>
      <w:r w:rsidR="00F570BA" w:rsidRPr="00E00CEB">
        <w:rPr>
          <w:rFonts w:eastAsia="MS Mincho" w:cs="Times New Roman"/>
          <w:lang w:eastAsia="ja-JP"/>
        </w:rPr>
        <w:t>е</w:t>
      </w:r>
      <w:r w:rsidR="00F570BA" w:rsidRPr="00E00CEB">
        <w:rPr>
          <w:rFonts w:eastAsia="MS Mincho" w:cs="Times New Roman"/>
          <w:lang w:eastAsia="ja-JP"/>
        </w:rPr>
        <w:t>ским данным калибровки.</w:t>
      </w:r>
      <w:r w:rsidRPr="00E00CEB">
        <w:rPr>
          <w:rFonts w:eastAsia="MS Mincho" w:cs="Times New Roman"/>
          <w:lang w:eastAsia="ja-JP"/>
        </w:rPr>
        <w:t xml:space="preserve"> </w:t>
      </w:r>
      <w:r w:rsidR="003943FD" w:rsidRPr="00E00CEB">
        <w:rPr>
          <w:rFonts w:eastAsia="MS Mincho" w:cs="Times New Roman"/>
          <w:lang w:eastAsia="ja-JP"/>
        </w:rPr>
        <w:t xml:space="preserve">Подставляя зависимость </w:t>
      </w:r>
      <w:proofErr w:type="spellStart"/>
      <w:r w:rsidRPr="00E00CEB">
        <w:rPr>
          <w:rFonts w:eastAsia="MS Mincho" w:cs="Times New Roman"/>
          <w:lang w:val="en-GB" w:eastAsia="ja-JP"/>
        </w:rPr>
        <w:t>d</w:t>
      </w:r>
      <w:r w:rsidRPr="00E00CEB">
        <w:rPr>
          <w:rFonts w:ascii="Times New Roman" w:eastAsia="MS Mincho" w:hAnsi="Times New Roman" w:cs="Times New Roman"/>
          <w:i/>
          <w:lang w:val="en-GB" w:eastAsia="ja-JP"/>
        </w:rPr>
        <w:t>Y</w:t>
      </w:r>
      <w:proofErr w:type="spellEnd"/>
      <w:r w:rsidRPr="00E00CEB">
        <w:rPr>
          <w:rFonts w:eastAsia="MS Mincho" w:cs="Times New Roman"/>
          <w:lang w:val="en-GB" w:eastAsia="ja-JP"/>
        </w:rPr>
        <w:t> </w:t>
      </w:r>
      <w:r w:rsidRPr="00E00CEB">
        <w:rPr>
          <w:rFonts w:eastAsia="MS Mincho" w:cs="Times New Roman"/>
          <w:lang w:val="en-GB" w:eastAsia="ja-JP"/>
        </w:rPr>
        <w:sym w:font="Symbol" w:char="F03D"/>
      </w:r>
      <w:r w:rsidRPr="00E00CEB">
        <w:rPr>
          <w:rFonts w:eastAsia="MS Mincho" w:cs="Times New Roman"/>
          <w:lang w:val="en-GB" w:eastAsia="ja-JP"/>
        </w:rPr>
        <w:t> </w:t>
      </w:r>
      <w:r w:rsidRPr="00E00CEB">
        <w:rPr>
          <w:rFonts w:eastAsia="MS Mincho" w:cs="Times New Roman"/>
          <w:lang w:eastAsia="ja-JP"/>
        </w:rPr>
        <w:t>(</w:t>
      </w:r>
      <w:r w:rsidRPr="00E00CEB">
        <w:rPr>
          <w:rFonts w:ascii="Times New Roman" w:eastAsia="MS Mincho" w:hAnsi="Times New Roman" w:cs="Times New Roman"/>
          <w:i/>
          <w:lang w:val="en-GB" w:eastAsia="ja-JP"/>
        </w:rPr>
        <w:t>C</w:t>
      </w:r>
      <w:r w:rsidRPr="00E00CEB">
        <w:rPr>
          <w:rFonts w:eastAsia="MS Mincho" w:cs="Times New Roman"/>
          <w:position w:val="-6"/>
          <w:sz w:val="16"/>
          <w:szCs w:val="16"/>
          <w:lang w:eastAsia="ja-JP"/>
        </w:rPr>
        <w:t>0</w:t>
      </w:r>
      <w:r w:rsidRPr="00E00CEB">
        <w:rPr>
          <w:rFonts w:eastAsia="MS Mincho" w:cs="Times New Roman"/>
          <w:lang w:val="en-GB" w:eastAsia="ja-JP"/>
        </w:rPr>
        <w:t> </w:t>
      </w:r>
      <w:r w:rsidRPr="00E00CEB">
        <w:rPr>
          <w:rFonts w:eastAsia="MS Mincho" w:cs="Times New Roman"/>
          <w:lang w:val="en-GB" w:eastAsia="ja-JP"/>
        </w:rPr>
        <w:sym w:font="Symbol" w:char="F02D"/>
      </w:r>
      <w:r w:rsidRPr="00E00CEB">
        <w:rPr>
          <w:rFonts w:eastAsia="MS Mincho" w:cs="Times New Roman"/>
          <w:lang w:val="en-GB" w:eastAsia="ja-JP"/>
        </w:rPr>
        <w:t> </w:t>
      </w:r>
      <w:r w:rsidRPr="00E00CEB">
        <w:rPr>
          <w:rFonts w:ascii="Times New Roman" w:eastAsia="MS Mincho" w:hAnsi="Times New Roman" w:cs="Times New Roman"/>
          <w:i/>
          <w:lang w:val="en-GB" w:eastAsia="ja-JP"/>
        </w:rPr>
        <w:t>C</w:t>
      </w:r>
      <w:r w:rsidRPr="00E00CEB">
        <w:rPr>
          <w:rFonts w:eastAsia="MS Mincho" w:cs="Times New Roman"/>
          <w:position w:val="-6"/>
          <w:sz w:val="16"/>
          <w:szCs w:val="16"/>
          <w:lang w:eastAsia="ja-JP"/>
        </w:rPr>
        <w:t>3</w:t>
      </w:r>
      <w:r w:rsidRPr="00E00CEB">
        <w:rPr>
          <w:rFonts w:eastAsia="MS Mincho" w:cs="Times New Roman"/>
          <w:lang w:eastAsia="ja-JP"/>
        </w:rPr>
        <w:t>)</w:t>
      </w:r>
      <w:r w:rsidRPr="00E00CEB">
        <w:rPr>
          <w:rFonts w:eastAsia="MS Mincho" w:cs="Times New Roman"/>
          <w:lang w:val="en-GB" w:eastAsia="ja-JP"/>
        </w:rPr>
        <w:t>d</w:t>
      </w:r>
      <w:r w:rsidRPr="00E00CEB">
        <w:rPr>
          <w:rFonts w:ascii="Times New Roman" w:eastAsia="MS Mincho" w:hAnsi="Times New Roman" w:cs="Times New Roman"/>
          <w:i/>
          <w:lang w:val="en-GB" w:eastAsia="ja-JP"/>
        </w:rPr>
        <w:t>B</w:t>
      </w:r>
      <w:r w:rsidRPr="00E00CEB">
        <w:rPr>
          <w:rFonts w:eastAsia="MS Mincho" w:cs="Times New Roman"/>
          <w:lang w:eastAsia="ja-JP"/>
        </w:rPr>
        <w:t>/</w:t>
      </w:r>
      <w:r w:rsidRPr="00E00CEB">
        <w:rPr>
          <w:rFonts w:ascii="Times New Roman" w:eastAsia="MS Mincho" w:hAnsi="Times New Roman" w:cs="Times New Roman"/>
          <w:i/>
          <w:lang w:val="en-GB" w:eastAsia="ja-JP"/>
        </w:rPr>
        <w:t>B</w:t>
      </w:r>
      <w:r w:rsidRPr="00E00CEB">
        <w:rPr>
          <w:rFonts w:eastAsia="MS Mincho" w:cs="Times New Roman"/>
          <w:position w:val="-6"/>
          <w:sz w:val="16"/>
          <w:szCs w:val="16"/>
          <w:lang w:eastAsia="ja-JP"/>
        </w:rPr>
        <w:t>0</w:t>
      </w:r>
      <w:r w:rsidRPr="00E00CEB">
        <w:rPr>
          <w:rFonts w:eastAsia="MS Mincho" w:cs="Times New Roman"/>
          <w:lang w:eastAsia="ja-JP"/>
        </w:rPr>
        <w:t xml:space="preserve"> </w:t>
      </w:r>
      <w:r w:rsidR="003943FD" w:rsidRPr="00E00CEB">
        <w:rPr>
          <w:rFonts w:eastAsia="MS Mincho" w:cs="Times New Roman"/>
          <w:lang w:eastAsia="ja-JP"/>
        </w:rPr>
        <w:t>в формулу</w:t>
      </w:r>
      <w:r w:rsidRPr="00E00CEB">
        <w:rPr>
          <w:rFonts w:eastAsia="MS Mincho" w:cs="Times New Roman"/>
          <w:lang w:val="en-GB" w:eastAsia="ja-JP"/>
        </w:rPr>
        <w:t> </w:t>
      </w:r>
      <w:r w:rsidRPr="00E00CEB">
        <w:rPr>
          <w:rFonts w:eastAsia="MS Mincho" w:cs="Times New Roman"/>
          <w:lang w:eastAsia="ja-JP"/>
        </w:rPr>
        <w:t xml:space="preserve">(10) </w:t>
      </w:r>
      <w:r w:rsidR="003943FD" w:rsidRPr="00E00CEB">
        <w:rPr>
          <w:rFonts w:eastAsia="MS Mincho" w:cs="Times New Roman"/>
          <w:lang w:eastAsia="ja-JP"/>
        </w:rPr>
        <w:t>получают</w:t>
      </w:r>
    </w:p>
    <w:p w14:paraId="00B17063" w14:textId="60897BD0" w:rsidR="001E7ACC" w:rsidRPr="00E00CEB" w:rsidRDefault="001E7ACC" w:rsidP="001E7ACC">
      <w:pPr>
        <w:widowControl/>
        <w:tabs>
          <w:tab w:val="right" w:pos="9752"/>
        </w:tabs>
        <w:autoSpaceDE/>
        <w:autoSpaceDN/>
        <w:adjustRightInd/>
        <w:spacing w:before="80" w:after="80" w:line="230" w:lineRule="atLeast"/>
        <w:jc w:val="center"/>
        <w:rPr>
          <w:rFonts w:eastAsia="Arial Unicode MS" w:cs="Times New Roman"/>
          <w:lang w:eastAsia="ja-JP"/>
        </w:rPr>
      </w:pPr>
      <w:r w:rsidRPr="00E00CEB">
        <w:rPr>
          <w:rFonts w:eastAsia="Arial Unicode MS" w:cs="Times New Roman"/>
          <w:position w:val="-28"/>
          <w:lang w:val="en-GB" w:eastAsia="ja-JP"/>
        </w:rPr>
        <w:object w:dxaOrig="2600" w:dyaOrig="660" w14:anchorId="641DF280">
          <v:shape id="_x0000_i1036" type="#_x0000_t75" style="width:129.75pt;height:33.75pt" o:ole="">
            <v:imagedata r:id="rId45" o:title=""/>
          </v:shape>
          <o:OLEObject Type="Embed" ProgID="Equation.DSMT4" ShapeID="_x0000_i1036" DrawAspect="Content" ObjectID="_1746958362" r:id="rId46"/>
        </w:object>
      </w:r>
      <w:r w:rsidR="003943FD" w:rsidRPr="00E00CEB">
        <w:rPr>
          <w:rFonts w:eastAsia="Arial Unicode MS" w:cs="Times New Roman"/>
          <w:lang w:eastAsia="ja-JP"/>
        </w:rPr>
        <w:t>.</w:t>
      </w:r>
    </w:p>
    <w:p w14:paraId="2D7FEC49" w14:textId="129CAED1" w:rsidR="003943FD" w:rsidRPr="00E00CEB" w:rsidRDefault="003943FD" w:rsidP="003943FD">
      <w:pPr>
        <w:widowControl/>
        <w:autoSpaceDE/>
        <w:autoSpaceDN/>
        <w:adjustRightInd/>
        <w:ind w:firstLine="426"/>
        <w:jc w:val="both"/>
        <w:rPr>
          <w:rFonts w:eastAsia="MS Mincho" w:cs="Times New Roman"/>
          <w:lang w:eastAsia="ja-JP"/>
        </w:rPr>
      </w:pPr>
      <w:r w:rsidRPr="00E00CEB">
        <w:rPr>
          <w:rFonts w:eastAsia="MS Mincho" w:cs="Times New Roman"/>
          <w:lang w:eastAsia="ja-JP"/>
        </w:rPr>
        <w:t xml:space="preserve">Так как коэффициент </w:t>
      </w:r>
      <w:r w:rsidRPr="00E00CEB">
        <w:rPr>
          <w:rFonts w:ascii="Times New Roman" w:eastAsia="MS Mincho" w:hAnsi="Times New Roman" w:cs="Times New Roman"/>
          <w:i/>
          <w:iCs/>
          <w:lang w:val="en-GB" w:eastAsia="ja-JP"/>
        </w:rPr>
        <w:t>C</w:t>
      </w:r>
      <w:r w:rsidRPr="00E00CEB">
        <w:rPr>
          <w:rFonts w:eastAsia="MS Mincho" w:cs="Times New Roman"/>
          <w:position w:val="-6"/>
          <w:sz w:val="16"/>
          <w:szCs w:val="16"/>
          <w:lang w:eastAsia="ja-JP"/>
        </w:rPr>
        <w:t>0</w:t>
      </w:r>
      <w:r w:rsidRPr="00E00CEB">
        <w:rPr>
          <w:rFonts w:eastAsia="MS Mincho" w:cs="Times New Roman"/>
          <w:lang w:eastAsia="ja-JP"/>
        </w:rPr>
        <w:t xml:space="preserve"> обозначает </w:t>
      </w:r>
      <w:r w:rsidR="00662AD8" w:rsidRPr="00E00CEB">
        <w:rPr>
          <w:rFonts w:eastAsia="MS Mincho" w:cs="Times New Roman"/>
          <w:lang w:eastAsia="ja-JP"/>
        </w:rPr>
        <w:t xml:space="preserve">наибольший отклик для холостой пробы </w:t>
      </w:r>
      <w:r w:rsidRPr="00E00CEB">
        <w:rPr>
          <w:rFonts w:eastAsia="MS Mincho" w:cs="Times New Roman"/>
          <w:lang w:eastAsia="ja-JP"/>
        </w:rPr>
        <w:t>(</w:t>
      </w:r>
      <w:r w:rsidRPr="00E00CEB">
        <w:rPr>
          <w:rFonts w:ascii="Times New Roman" w:eastAsia="MS Mincho" w:hAnsi="Times New Roman" w:cs="Times New Roman"/>
          <w:i/>
          <w:lang w:val="en-GB" w:eastAsia="ja-JP"/>
        </w:rPr>
        <w:t>X</w:t>
      </w:r>
      <w:r w:rsidRPr="00E00CEB">
        <w:rPr>
          <w:rFonts w:eastAsia="MS Mincho" w:cs="Times New Roman"/>
          <w:lang w:val="en-GB" w:eastAsia="ja-JP"/>
        </w:rPr>
        <w:t> </w:t>
      </w:r>
      <w:r w:rsidRPr="00E00CEB">
        <w:rPr>
          <w:rFonts w:eastAsia="MS Mincho" w:cs="Times New Roman"/>
          <w:lang w:val="en-GB" w:eastAsia="ja-JP"/>
        </w:rPr>
        <w:sym w:font="Symbol" w:char="F03D"/>
      </w:r>
      <w:r w:rsidRPr="00E00CEB">
        <w:rPr>
          <w:rFonts w:eastAsia="MS Mincho" w:cs="Times New Roman"/>
          <w:lang w:val="en-GB" w:eastAsia="ja-JP"/>
        </w:rPr>
        <w:t> </w:t>
      </w:r>
      <w:r w:rsidRPr="00E00CEB">
        <w:rPr>
          <w:rFonts w:eastAsia="MS Mincho" w:cs="Times New Roman"/>
          <w:lang w:eastAsia="ja-JP"/>
        </w:rPr>
        <w:t>0)</w:t>
      </w:r>
      <w:r w:rsidR="00124A8E" w:rsidRPr="00E00CEB">
        <w:rPr>
          <w:rFonts w:eastAsia="MS Mincho" w:cs="Times New Roman"/>
          <w:lang w:eastAsia="ja-JP"/>
        </w:rPr>
        <w:t>, а</w:t>
      </w:r>
      <w:r w:rsidRPr="00E00CEB">
        <w:rPr>
          <w:rFonts w:eastAsia="MS Mincho" w:cs="Times New Roman"/>
          <w:lang w:eastAsia="ja-JP"/>
        </w:rPr>
        <w:t xml:space="preserve"> </w:t>
      </w:r>
      <w:r w:rsidRPr="00E00CEB">
        <w:rPr>
          <w:rFonts w:ascii="Times New Roman" w:eastAsia="MS Mincho" w:hAnsi="Times New Roman" w:cs="Times New Roman"/>
          <w:i/>
          <w:iCs/>
          <w:lang w:val="en-GB" w:eastAsia="ja-JP"/>
        </w:rPr>
        <w:t>C</w:t>
      </w:r>
      <w:r w:rsidRPr="00E00CEB">
        <w:rPr>
          <w:rFonts w:eastAsia="MS Mincho" w:cs="Times New Roman"/>
          <w:position w:val="-6"/>
          <w:sz w:val="16"/>
          <w:szCs w:val="16"/>
          <w:lang w:eastAsia="ja-JP"/>
        </w:rPr>
        <w:t>3</w:t>
      </w:r>
      <w:r w:rsidRPr="00E00CEB">
        <w:rPr>
          <w:rFonts w:eastAsia="MS Mincho" w:cs="Times New Roman"/>
          <w:lang w:eastAsia="ja-JP"/>
        </w:rPr>
        <w:t xml:space="preserve"> </w:t>
      </w:r>
      <w:r w:rsidR="0081098D" w:rsidRPr="00E00CEB">
        <w:rPr>
          <w:rFonts w:eastAsia="MS Mincho" w:cs="Times New Roman"/>
          <w:lang w:eastAsia="ja-JP"/>
        </w:rPr>
        <w:t>– наименьш</w:t>
      </w:r>
      <w:r w:rsidR="001A1338" w:rsidRPr="00E00CEB">
        <w:rPr>
          <w:rFonts w:eastAsia="MS Mincho" w:cs="Times New Roman"/>
          <w:lang w:eastAsia="ja-JP"/>
        </w:rPr>
        <w:t xml:space="preserve">ий отклик </w:t>
      </w:r>
      <w:r w:rsidR="00194F55" w:rsidRPr="00E00CEB">
        <w:rPr>
          <w:rFonts w:eastAsia="MS Mincho" w:cs="Times New Roman"/>
          <w:lang w:eastAsia="ja-JP"/>
        </w:rPr>
        <w:t xml:space="preserve">при бесконечной концентрации </w:t>
      </w:r>
      <w:r w:rsidRPr="00E00CEB">
        <w:rPr>
          <w:rFonts w:eastAsia="MS Mincho" w:cs="Times New Roman"/>
          <w:lang w:eastAsia="ja-JP"/>
        </w:rPr>
        <w:t>(</w:t>
      </w:r>
      <w:r w:rsidRPr="00E00CEB">
        <w:rPr>
          <w:rFonts w:ascii="Times New Roman" w:eastAsia="MS Mincho" w:hAnsi="Times New Roman" w:cs="Times New Roman"/>
          <w:i/>
          <w:lang w:val="en-GB" w:eastAsia="ja-JP"/>
        </w:rPr>
        <w:t>X</w:t>
      </w:r>
      <w:r w:rsidRPr="00E00CEB">
        <w:rPr>
          <w:rFonts w:eastAsia="MS Mincho" w:cs="Times New Roman"/>
          <w:lang w:val="en-GB" w:eastAsia="ja-JP"/>
        </w:rPr>
        <w:t> </w:t>
      </w:r>
      <w:r w:rsidRPr="00E00CEB">
        <w:rPr>
          <w:rFonts w:eastAsia="MS Mincho" w:cs="Times New Roman"/>
          <w:lang w:val="en-GB" w:eastAsia="ja-JP"/>
        </w:rPr>
        <w:sym w:font="Symbol" w:char="F03D"/>
      </w:r>
      <w:r w:rsidRPr="00E00CEB">
        <w:rPr>
          <w:rFonts w:eastAsia="MS Mincho" w:cs="Times New Roman"/>
          <w:lang w:val="en-GB" w:eastAsia="ja-JP"/>
        </w:rPr>
        <w:t> </w:t>
      </w:r>
      <w:r w:rsidRPr="00E00CEB">
        <w:rPr>
          <w:rFonts w:eastAsia="MS Mincho" w:cs="Times New Roman"/>
          <w:lang w:val="en-GB" w:eastAsia="ja-JP"/>
        </w:rPr>
        <w:sym w:font="Symbol" w:char="F0A5"/>
      </w:r>
      <w:r w:rsidRPr="00E00CEB">
        <w:rPr>
          <w:rFonts w:eastAsia="MS Mincho" w:cs="Times New Roman"/>
          <w:lang w:eastAsia="ja-JP"/>
        </w:rPr>
        <w:t xml:space="preserve">), </w:t>
      </w:r>
      <w:r w:rsidRPr="00E00CEB">
        <w:rPr>
          <w:rFonts w:eastAsia="MS Mincho"/>
          <w:i/>
          <w:lang w:val="en-GB" w:eastAsia="ja-JP"/>
        </w:rPr>
        <w:sym w:font="Symbol" w:char="F073"/>
      </w:r>
      <w:r w:rsidRPr="00E00CEB">
        <w:rPr>
          <w:rFonts w:ascii="Times New Roman" w:eastAsia="MS Mincho" w:hAnsi="Times New Roman" w:cs="Times New Roman"/>
          <w:i/>
          <w:iCs/>
          <w:position w:val="-6"/>
          <w:sz w:val="16"/>
          <w:szCs w:val="16"/>
          <w:lang w:val="en-GB" w:eastAsia="ja-JP"/>
        </w:rPr>
        <w:t>Y</w:t>
      </w:r>
      <w:r w:rsidRPr="00E00CEB">
        <w:rPr>
          <w:rFonts w:eastAsia="MS Mincho" w:cs="Times New Roman"/>
          <w:lang w:eastAsia="ja-JP"/>
        </w:rPr>
        <w:t>(</w:t>
      </w:r>
      <w:r w:rsidRPr="00E00CEB">
        <w:rPr>
          <w:rFonts w:ascii="Times New Roman" w:eastAsia="MS Mincho" w:hAnsi="Times New Roman" w:cs="Times New Roman"/>
          <w:i/>
          <w:iCs/>
          <w:lang w:val="en-GB" w:eastAsia="ja-JP"/>
        </w:rPr>
        <w:t>X</w:t>
      </w:r>
      <w:r w:rsidRPr="00E00CEB">
        <w:rPr>
          <w:rFonts w:eastAsia="MS Mincho" w:cs="Times New Roman"/>
          <w:lang w:eastAsia="ja-JP"/>
        </w:rPr>
        <w:t>)/(</w:t>
      </w:r>
      <w:r w:rsidRPr="00E00CEB">
        <w:rPr>
          <w:rFonts w:ascii="Times New Roman" w:eastAsia="MS Mincho" w:hAnsi="Times New Roman" w:cs="Times New Roman"/>
          <w:i/>
          <w:iCs/>
          <w:lang w:val="en-GB" w:eastAsia="ja-JP"/>
        </w:rPr>
        <w:t>C</w:t>
      </w:r>
      <w:r w:rsidRPr="00E00CEB">
        <w:rPr>
          <w:rFonts w:eastAsia="MS Mincho" w:cs="Times New Roman"/>
          <w:position w:val="-6"/>
          <w:sz w:val="16"/>
          <w:szCs w:val="16"/>
          <w:lang w:eastAsia="ja-JP"/>
        </w:rPr>
        <w:t>0</w:t>
      </w:r>
      <w:r w:rsidRPr="00E00CEB">
        <w:rPr>
          <w:rFonts w:eastAsia="MS Mincho" w:cs="Times New Roman"/>
          <w:lang w:val="en-GB" w:eastAsia="ja-JP"/>
        </w:rPr>
        <w:t> </w:t>
      </w:r>
      <w:r w:rsidRPr="00E00CEB">
        <w:rPr>
          <w:rFonts w:eastAsia="MS Mincho"/>
          <w:lang w:val="en-GB" w:eastAsia="ja-JP"/>
        </w:rPr>
        <w:sym w:font="Symbol" w:char="F02D"/>
      </w:r>
      <w:r w:rsidRPr="00E00CEB">
        <w:rPr>
          <w:rFonts w:eastAsia="MS Mincho" w:cs="Times New Roman"/>
          <w:lang w:val="en-GB" w:eastAsia="ja-JP"/>
        </w:rPr>
        <w:t> </w:t>
      </w:r>
      <w:r w:rsidRPr="00E00CEB">
        <w:rPr>
          <w:rFonts w:ascii="Times New Roman" w:eastAsia="MS Mincho" w:hAnsi="Times New Roman" w:cs="Times New Roman"/>
          <w:i/>
          <w:iCs/>
          <w:lang w:val="en-GB" w:eastAsia="ja-JP"/>
        </w:rPr>
        <w:t>C</w:t>
      </w:r>
      <w:r w:rsidRPr="00E00CEB">
        <w:rPr>
          <w:rFonts w:eastAsia="MS Mincho" w:cs="Times New Roman"/>
          <w:position w:val="-6"/>
          <w:sz w:val="16"/>
          <w:szCs w:val="16"/>
          <w:lang w:eastAsia="ja-JP"/>
        </w:rPr>
        <w:t>3</w:t>
      </w:r>
      <w:r w:rsidRPr="00E00CEB">
        <w:rPr>
          <w:rFonts w:eastAsia="MS Mincho" w:cs="Times New Roman"/>
          <w:lang w:eastAsia="ja-JP"/>
        </w:rPr>
        <w:t xml:space="preserve">) </w:t>
      </w:r>
      <w:r w:rsidR="00BD469E" w:rsidRPr="00E00CEB">
        <w:rPr>
          <w:rFonts w:eastAsia="MS Mincho" w:cs="Times New Roman"/>
          <w:lang w:eastAsia="ja-JP"/>
        </w:rPr>
        <w:t xml:space="preserve">приближенно </w:t>
      </w:r>
      <w:r w:rsidR="00194F55" w:rsidRPr="00E00CEB">
        <w:rPr>
          <w:rFonts w:eastAsia="MS Mincho" w:cs="Times New Roman"/>
          <w:lang w:eastAsia="ja-JP"/>
        </w:rPr>
        <w:t xml:space="preserve">равно </w:t>
      </w:r>
      <w:r w:rsidRPr="00E00CEB">
        <w:rPr>
          <w:rFonts w:eastAsia="MS Mincho"/>
          <w:i/>
          <w:lang w:val="en-GB" w:eastAsia="ja-JP"/>
        </w:rPr>
        <w:sym w:font="Symbol" w:char="F073"/>
      </w:r>
      <w:r w:rsidRPr="00E00CEB">
        <w:rPr>
          <w:rFonts w:ascii="Times New Roman" w:eastAsia="MS Mincho" w:hAnsi="Times New Roman" w:cs="Times New Roman"/>
          <w:i/>
          <w:position w:val="-6"/>
          <w:sz w:val="16"/>
          <w:szCs w:val="16"/>
          <w:lang w:val="en-GB" w:eastAsia="ja-JP"/>
        </w:rPr>
        <w:t>Y</w:t>
      </w:r>
      <w:r w:rsidRPr="00E00CEB">
        <w:rPr>
          <w:rFonts w:eastAsia="MS Mincho" w:cs="Times New Roman"/>
          <w:lang w:eastAsia="ja-JP"/>
        </w:rPr>
        <w:t>(</w:t>
      </w:r>
      <w:r w:rsidRPr="00E00CEB">
        <w:rPr>
          <w:rFonts w:ascii="Times New Roman" w:eastAsia="MS Mincho" w:hAnsi="Times New Roman" w:cs="Times New Roman"/>
          <w:i/>
          <w:iCs/>
          <w:lang w:val="en-GB" w:eastAsia="ja-JP"/>
        </w:rPr>
        <w:t>X</w:t>
      </w:r>
      <w:r w:rsidRPr="00E00CEB">
        <w:rPr>
          <w:rFonts w:eastAsia="MS Mincho" w:cs="Times New Roman"/>
          <w:lang w:eastAsia="ja-JP"/>
        </w:rPr>
        <w:t>)/</w:t>
      </w:r>
      <w:r w:rsidRPr="00E00CEB">
        <w:rPr>
          <w:rFonts w:ascii="Times New Roman" w:eastAsia="MS Mincho" w:hAnsi="Times New Roman" w:cs="Times New Roman"/>
          <w:i/>
          <w:iCs/>
          <w:lang w:val="en-GB" w:eastAsia="ja-JP"/>
        </w:rPr>
        <w:t>C</w:t>
      </w:r>
      <w:r w:rsidRPr="00E00CEB">
        <w:rPr>
          <w:rFonts w:eastAsia="MS Mincho" w:cs="Times New Roman"/>
          <w:position w:val="-6"/>
          <w:sz w:val="16"/>
          <w:szCs w:val="16"/>
          <w:lang w:eastAsia="ja-JP"/>
        </w:rPr>
        <w:t>0</w:t>
      </w:r>
      <w:r w:rsidRPr="00E00CEB">
        <w:rPr>
          <w:rFonts w:eastAsia="MS Mincho" w:cs="Times New Roman"/>
          <w:lang w:eastAsia="ja-JP"/>
        </w:rPr>
        <w:t xml:space="preserve">. </w:t>
      </w:r>
      <w:r w:rsidR="00541615" w:rsidRPr="00E00CEB">
        <w:rPr>
          <w:rFonts w:eastAsia="MS Mincho" w:cs="Times New Roman"/>
          <w:lang w:eastAsia="ja-JP"/>
        </w:rPr>
        <w:t xml:space="preserve">Предположим, что </w:t>
      </w:r>
      <w:r w:rsidRPr="00E00CEB">
        <w:rPr>
          <w:rFonts w:eastAsia="MS Mincho"/>
          <w:i/>
          <w:iCs/>
          <w:lang w:val="en-GB" w:eastAsia="ja-JP"/>
        </w:rPr>
        <w:sym w:font="Symbol" w:char="F072"/>
      </w:r>
      <w:r w:rsidRPr="00E00CEB">
        <w:rPr>
          <w:rFonts w:ascii="Times New Roman" w:eastAsia="MS Mincho" w:hAnsi="Times New Roman" w:cs="Times New Roman"/>
          <w:i/>
          <w:iCs/>
          <w:position w:val="-6"/>
          <w:sz w:val="16"/>
          <w:szCs w:val="16"/>
          <w:lang w:val="en-GB" w:eastAsia="ja-JP"/>
        </w:rPr>
        <w:t>Y</w:t>
      </w:r>
      <w:r w:rsidRPr="00E00CEB">
        <w:rPr>
          <w:rFonts w:eastAsia="MS Mincho" w:cs="Times New Roman"/>
          <w:lang w:eastAsia="ja-JP"/>
        </w:rPr>
        <w:t>(</w:t>
      </w:r>
      <w:r w:rsidRPr="00E00CEB">
        <w:rPr>
          <w:rFonts w:ascii="Times New Roman" w:eastAsia="MS Mincho" w:hAnsi="Times New Roman" w:cs="Times New Roman"/>
          <w:i/>
          <w:iCs/>
          <w:lang w:val="en-GB" w:eastAsia="ja-JP"/>
        </w:rPr>
        <w:t>X</w:t>
      </w:r>
      <w:r w:rsidRPr="00E00CEB">
        <w:rPr>
          <w:rFonts w:eastAsia="MS Mincho" w:cs="Times New Roman"/>
          <w:lang w:eastAsia="ja-JP"/>
        </w:rPr>
        <w:t xml:space="preserve">) </w:t>
      </w:r>
      <w:r w:rsidR="00541615" w:rsidRPr="00E00CEB">
        <w:rPr>
          <w:rFonts w:eastAsia="MS Mincho" w:cs="Times New Roman"/>
          <w:lang w:eastAsia="ja-JP"/>
        </w:rPr>
        <w:t>определяют как</w:t>
      </w:r>
    </w:p>
    <w:p w14:paraId="1F98656E" w14:textId="72794A5C" w:rsidR="003943FD" w:rsidRPr="00E00CEB" w:rsidRDefault="003943FD" w:rsidP="003943FD">
      <w:pPr>
        <w:widowControl/>
        <w:tabs>
          <w:tab w:val="right" w:pos="9752"/>
        </w:tabs>
        <w:autoSpaceDE/>
        <w:autoSpaceDN/>
        <w:adjustRightInd/>
        <w:spacing w:before="80" w:after="80"/>
        <w:jc w:val="center"/>
        <w:rPr>
          <w:rFonts w:eastAsia="Arial Unicode MS" w:cs="Times New Roman"/>
          <w:lang w:eastAsia="ja-JP"/>
        </w:rPr>
      </w:pPr>
      <w:r w:rsidRPr="00E00CEB">
        <w:rPr>
          <w:rFonts w:eastAsia="Arial Unicode MS" w:cs="Times New Roman"/>
          <w:position w:val="-26"/>
          <w:lang w:val="en-GB" w:eastAsia="ja-JP"/>
        </w:rPr>
        <w:object w:dxaOrig="2520" w:dyaOrig="639" w14:anchorId="2FF38D49">
          <v:shape id="_x0000_i1037" type="#_x0000_t75" style="width:126.75pt;height:32.25pt" o:ole="">
            <v:imagedata r:id="rId47" o:title=""/>
          </v:shape>
          <o:OLEObject Type="Embed" ProgID="Equation.DSMT4" ShapeID="_x0000_i1037" DrawAspect="Content" ObjectID="_1746958363" r:id="rId48"/>
        </w:object>
      </w:r>
      <w:r w:rsidR="00541615" w:rsidRPr="00E00CEB">
        <w:rPr>
          <w:rFonts w:eastAsia="Arial Unicode MS" w:cs="Times New Roman"/>
          <w:lang w:eastAsia="ja-JP"/>
        </w:rPr>
        <w:t>,</w:t>
      </w:r>
    </w:p>
    <w:p w14:paraId="3477F1EF" w14:textId="6DD76BD5" w:rsidR="003943FD" w:rsidRPr="00E00CEB" w:rsidRDefault="00541615" w:rsidP="00541615">
      <w:pPr>
        <w:widowControl/>
        <w:autoSpaceDE/>
        <w:autoSpaceDN/>
        <w:adjustRightInd/>
        <w:ind w:firstLine="426"/>
        <w:jc w:val="both"/>
        <w:rPr>
          <w:rFonts w:eastAsia="MS Mincho" w:cs="Times New Roman"/>
          <w:lang w:val="en-GB" w:eastAsia="ja-JP"/>
        </w:rPr>
      </w:pPr>
      <w:r w:rsidRPr="00E00CEB">
        <w:rPr>
          <w:rFonts w:eastAsia="MS Mincho" w:cs="Times New Roman"/>
          <w:lang w:eastAsia="ja-JP"/>
        </w:rPr>
        <w:t xml:space="preserve">где </w:t>
      </w:r>
      <w:r w:rsidR="003943FD" w:rsidRPr="00E00CEB">
        <w:rPr>
          <w:rFonts w:eastAsia="MS Mincho"/>
          <w:i/>
          <w:lang w:val="en-GB" w:eastAsia="ja-JP"/>
        </w:rPr>
        <w:sym w:font="Symbol" w:char="F073"/>
      </w:r>
      <w:r w:rsidR="003943FD" w:rsidRPr="00E00CEB">
        <w:rPr>
          <w:rFonts w:ascii="Times New Roman" w:eastAsia="MS Mincho" w:hAnsi="Times New Roman" w:cs="Times New Roman"/>
          <w:i/>
          <w:iCs/>
          <w:position w:val="-6"/>
          <w:sz w:val="16"/>
          <w:lang w:val="en-GB" w:eastAsia="ja-JP"/>
        </w:rPr>
        <w:t>Y</w:t>
      </w:r>
      <w:r w:rsidR="003943FD" w:rsidRPr="00E00CEB">
        <w:rPr>
          <w:rFonts w:eastAsia="MS Mincho" w:cs="Times New Roman"/>
          <w:lang w:eastAsia="ja-JP"/>
        </w:rPr>
        <w:t>(</w:t>
      </w:r>
      <w:r w:rsidR="003943FD" w:rsidRPr="00E00CEB">
        <w:rPr>
          <w:rFonts w:ascii="Times New Roman" w:eastAsia="MS Mincho" w:hAnsi="Times New Roman" w:cs="Times New Roman"/>
          <w:i/>
          <w:iCs/>
          <w:lang w:val="en-GB" w:eastAsia="ja-JP"/>
        </w:rPr>
        <w:t>X</w:t>
      </w:r>
      <w:r w:rsidR="003943FD" w:rsidRPr="00E00CEB">
        <w:rPr>
          <w:rFonts w:eastAsia="MS Mincho" w:cs="Times New Roman"/>
          <w:lang w:eastAsia="ja-JP"/>
        </w:rPr>
        <w:t>)/</w:t>
      </w:r>
      <w:r w:rsidR="003943FD" w:rsidRPr="00E00CEB">
        <w:rPr>
          <w:rFonts w:ascii="Times New Roman" w:eastAsia="MS Mincho" w:hAnsi="Times New Roman" w:cs="Times New Roman"/>
          <w:i/>
          <w:iCs/>
          <w:lang w:val="en-GB" w:eastAsia="ja-JP"/>
        </w:rPr>
        <w:t>C</w:t>
      </w:r>
      <w:r w:rsidR="003943FD" w:rsidRPr="00E00CEB">
        <w:rPr>
          <w:rFonts w:eastAsia="MS Mincho" w:cs="Times New Roman"/>
          <w:position w:val="-6"/>
          <w:sz w:val="16"/>
          <w:szCs w:val="16"/>
          <w:lang w:eastAsia="ja-JP"/>
        </w:rPr>
        <w:t>0</w:t>
      </w:r>
      <w:r w:rsidR="003943FD" w:rsidRPr="00E00CEB">
        <w:rPr>
          <w:rFonts w:eastAsia="MS Mincho" w:cs="Times New Roman"/>
          <w:lang w:eastAsia="ja-JP"/>
        </w:rPr>
        <w:t xml:space="preserve"> </w:t>
      </w:r>
      <w:r w:rsidR="005C03CC" w:rsidRPr="00E00CEB">
        <w:rPr>
          <w:rFonts w:eastAsia="MS Mincho" w:cs="Times New Roman"/>
          <w:lang w:eastAsia="ja-JP"/>
        </w:rPr>
        <w:t xml:space="preserve">- </w:t>
      </w:r>
      <w:r w:rsidR="003943FD" w:rsidRPr="00E00CEB">
        <w:rPr>
          <w:rFonts w:eastAsia="MS Mincho"/>
          <w:lang w:val="en-GB" w:eastAsia="ja-JP"/>
        </w:rPr>
        <w:t>CV</w:t>
      </w:r>
      <w:r w:rsidR="003943FD" w:rsidRPr="00E00CEB">
        <w:rPr>
          <w:rFonts w:eastAsia="MS Mincho" w:cs="Times New Roman"/>
          <w:lang w:eastAsia="ja-JP"/>
        </w:rPr>
        <w:t xml:space="preserve"> </w:t>
      </w:r>
      <w:r w:rsidR="005C03CC" w:rsidRPr="00E00CEB">
        <w:rPr>
          <w:rFonts w:eastAsia="MS Mincho" w:cs="Times New Roman"/>
          <w:lang w:eastAsia="ja-JP"/>
        </w:rPr>
        <w:t>для отклика, полученного для холостой пробы,</w:t>
      </w:r>
      <w:r w:rsidR="003943FD" w:rsidRPr="00E00CEB">
        <w:rPr>
          <w:rFonts w:eastAsia="MS Mincho" w:cs="Times New Roman"/>
          <w:lang w:eastAsia="ja-JP"/>
        </w:rPr>
        <w:t xml:space="preserve"> </w:t>
      </w:r>
      <w:r w:rsidR="003943FD" w:rsidRPr="00E00CEB">
        <w:rPr>
          <w:rFonts w:eastAsia="MS Mincho"/>
          <w:i/>
          <w:iCs/>
          <w:lang w:val="en-GB" w:eastAsia="ja-JP"/>
        </w:rPr>
        <w:sym w:font="Symbol" w:char="F072"/>
      </w:r>
      <w:r w:rsidR="003943FD" w:rsidRPr="00E00CEB">
        <w:rPr>
          <w:rFonts w:ascii="Times New Roman" w:eastAsia="MS Mincho" w:hAnsi="Times New Roman" w:cs="Times New Roman"/>
          <w:i/>
          <w:iCs/>
          <w:position w:val="-6"/>
          <w:sz w:val="16"/>
          <w:lang w:val="en-GB" w:eastAsia="ja-JP"/>
        </w:rPr>
        <w:t>Y</w:t>
      </w:r>
      <w:r w:rsidR="003943FD" w:rsidRPr="00E00CEB">
        <w:rPr>
          <w:rFonts w:eastAsia="MS Mincho" w:cs="Times New Roman"/>
          <w:lang w:eastAsia="ja-JP"/>
        </w:rPr>
        <w:t xml:space="preserve">(0). </w:t>
      </w:r>
      <w:r w:rsidR="005C03CC" w:rsidRPr="00E00CEB">
        <w:rPr>
          <w:rFonts w:eastAsia="MS Mincho" w:cs="Times New Roman"/>
          <w:lang w:eastAsia="ja-JP"/>
        </w:rPr>
        <w:t>Последние</w:t>
      </w:r>
      <w:r w:rsidR="005C03CC" w:rsidRPr="00E00CEB">
        <w:rPr>
          <w:rFonts w:eastAsia="MS Mincho" w:cs="Times New Roman"/>
          <w:lang w:val="en-US" w:eastAsia="ja-JP"/>
        </w:rPr>
        <w:t xml:space="preserve"> </w:t>
      </w:r>
      <w:r w:rsidR="005C03CC" w:rsidRPr="00E00CEB">
        <w:rPr>
          <w:rFonts w:eastAsia="MS Mincho" w:cs="Times New Roman"/>
          <w:lang w:eastAsia="ja-JP"/>
        </w:rPr>
        <w:t>две</w:t>
      </w:r>
      <w:r w:rsidR="005C03CC" w:rsidRPr="00E00CEB">
        <w:rPr>
          <w:rFonts w:eastAsia="MS Mincho" w:cs="Times New Roman"/>
          <w:lang w:val="en-US" w:eastAsia="ja-JP"/>
        </w:rPr>
        <w:t xml:space="preserve"> </w:t>
      </w:r>
      <w:r w:rsidR="005C03CC" w:rsidRPr="00E00CEB">
        <w:rPr>
          <w:rFonts w:eastAsia="MS Mincho" w:cs="Times New Roman"/>
          <w:lang w:eastAsia="ja-JP"/>
        </w:rPr>
        <w:t>формулы</w:t>
      </w:r>
      <w:r w:rsidR="005C03CC" w:rsidRPr="00E00CEB">
        <w:rPr>
          <w:rFonts w:eastAsia="MS Mincho" w:cs="Times New Roman"/>
          <w:lang w:val="en-US" w:eastAsia="ja-JP"/>
        </w:rPr>
        <w:t xml:space="preserve"> </w:t>
      </w:r>
      <w:r w:rsidR="005C03CC" w:rsidRPr="00E00CEB">
        <w:rPr>
          <w:rFonts w:eastAsia="MS Mincho" w:cs="Times New Roman"/>
          <w:lang w:eastAsia="ja-JP"/>
        </w:rPr>
        <w:t>приводят</w:t>
      </w:r>
      <w:r w:rsidR="005C03CC" w:rsidRPr="00E00CEB">
        <w:rPr>
          <w:rFonts w:eastAsia="MS Mincho" w:cs="Times New Roman"/>
          <w:lang w:val="en-US" w:eastAsia="ja-JP"/>
        </w:rPr>
        <w:t xml:space="preserve"> </w:t>
      </w:r>
      <w:r w:rsidR="005C03CC" w:rsidRPr="00E00CEB">
        <w:rPr>
          <w:rFonts w:eastAsia="MS Mincho" w:cs="Times New Roman"/>
          <w:lang w:eastAsia="ja-JP"/>
        </w:rPr>
        <w:t>к</w:t>
      </w:r>
      <w:r w:rsidR="005C03CC" w:rsidRPr="00E00CEB">
        <w:rPr>
          <w:rFonts w:eastAsia="MS Mincho" w:cs="Times New Roman"/>
          <w:lang w:val="en-US" w:eastAsia="ja-JP"/>
        </w:rPr>
        <w:t xml:space="preserve"> </w:t>
      </w:r>
      <w:r w:rsidR="005C03CC" w:rsidRPr="00E00CEB">
        <w:rPr>
          <w:rFonts w:eastAsia="MS Mincho" w:cs="Times New Roman"/>
          <w:lang w:eastAsia="ja-JP"/>
        </w:rPr>
        <w:t>формуле</w:t>
      </w:r>
      <w:r w:rsidR="005C03CC" w:rsidRPr="00E00CEB">
        <w:rPr>
          <w:rFonts w:eastAsia="MS Mincho" w:cs="Times New Roman"/>
          <w:lang w:val="en-US" w:eastAsia="ja-JP"/>
        </w:rPr>
        <w:t xml:space="preserve"> (13)</w:t>
      </w:r>
      <w:r w:rsidR="003943FD" w:rsidRPr="00E00CEB">
        <w:rPr>
          <w:rFonts w:eastAsia="MS Mincho" w:cs="Times New Roman"/>
          <w:lang w:val="en-GB" w:eastAsia="ja-JP"/>
        </w:rPr>
        <w:t xml:space="preserve">. </w:t>
      </w:r>
      <w:r w:rsidR="005C03CC" w:rsidRPr="00E00CEB">
        <w:rPr>
          <w:rFonts w:eastAsia="MS Mincho" w:cs="Times New Roman"/>
          <w:lang w:eastAsia="ja-JP"/>
        </w:rPr>
        <w:t>См</w:t>
      </w:r>
      <w:r w:rsidR="005C03CC" w:rsidRPr="00E00CEB">
        <w:rPr>
          <w:rFonts w:eastAsia="MS Mincho" w:cs="Times New Roman"/>
          <w:lang w:val="en-US" w:eastAsia="ja-JP"/>
        </w:rPr>
        <w:t xml:space="preserve">. </w:t>
      </w:r>
      <w:r w:rsidR="005C03CC" w:rsidRPr="00E00CEB">
        <w:rPr>
          <w:rFonts w:eastAsia="MS Mincho" w:cs="Times New Roman"/>
          <w:lang w:eastAsia="ja-JP"/>
        </w:rPr>
        <w:t xml:space="preserve">также </w:t>
      </w:r>
      <w:r w:rsidR="005C03CC" w:rsidRPr="00E00CEB">
        <w:rPr>
          <w:rFonts w:eastAsia="MS Mincho" w:cs="Times New Roman"/>
          <w:lang w:val="en-US" w:eastAsia="ja-JP"/>
        </w:rPr>
        <w:t>[4]</w:t>
      </w:r>
      <w:r w:rsidR="003943FD" w:rsidRPr="00E00CEB">
        <w:rPr>
          <w:rFonts w:eastAsia="MS Mincho" w:cs="Times New Roman"/>
          <w:lang w:val="en-GB" w:eastAsia="ja-JP"/>
        </w:rPr>
        <w:t>.</w:t>
      </w:r>
    </w:p>
    <w:p w14:paraId="2E46AE38" w14:textId="2C303D61" w:rsidR="005B4C45" w:rsidRPr="00E00CEB" w:rsidRDefault="005B4C45">
      <w:pPr>
        <w:widowControl/>
        <w:autoSpaceDE/>
        <w:autoSpaceDN/>
        <w:adjustRightInd/>
        <w:rPr>
          <w:b/>
          <w:sz w:val="22"/>
          <w:lang w:val="en-US"/>
        </w:rPr>
      </w:pPr>
      <w:r w:rsidRPr="00E00CEB">
        <w:rPr>
          <w:b/>
          <w:sz w:val="22"/>
          <w:lang w:val="en-US"/>
        </w:rPr>
        <w:br w:type="page"/>
      </w:r>
    </w:p>
    <w:p w14:paraId="60A81559" w14:textId="77777777" w:rsidR="005B4C45" w:rsidRPr="00E00CEB" w:rsidRDefault="005B4C45" w:rsidP="007739BB">
      <w:pPr>
        <w:spacing w:after="160"/>
        <w:jc w:val="center"/>
        <w:rPr>
          <w:b/>
          <w:sz w:val="22"/>
          <w:lang w:val="en-US"/>
        </w:rPr>
      </w:pPr>
    </w:p>
    <w:p w14:paraId="7208F31A" w14:textId="6E312BA9" w:rsidR="003632B3" w:rsidRPr="00E00CEB" w:rsidRDefault="003632B3" w:rsidP="003F7A58">
      <w:pPr>
        <w:pStyle w:val="1"/>
        <w:ind w:firstLine="0"/>
        <w:jc w:val="center"/>
        <w:rPr>
          <w:lang w:val="en-US"/>
        </w:rPr>
      </w:pPr>
      <w:bookmarkStart w:id="44" w:name="_Toc103699099"/>
      <w:r w:rsidRPr="00E00CEB">
        <w:t>Библиография</w:t>
      </w:r>
      <w:bookmarkEnd w:id="37"/>
      <w:bookmarkEnd w:id="44"/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88"/>
        <w:gridCol w:w="9193"/>
      </w:tblGrid>
      <w:tr w:rsidR="00484959" w:rsidRPr="00E00CEB" w14:paraId="6F7095CB" w14:textId="77777777" w:rsidTr="00256561">
        <w:tc>
          <w:tcPr>
            <w:tcW w:w="588" w:type="dxa"/>
          </w:tcPr>
          <w:p w14:paraId="5C6329A6" w14:textId="77777777" w:rsidR="00484959" w:rsidRPr="00E00CEB" w:rsidRDefault="00484959" w:rsidP="00256561">
            <w:pPr>
              <w:pStyle w:val="aff7"/>
              <w:spacing w:before="80" w:after="80"/>
              <w:ind w:firstLine="0"/>
              <w:rPr>
                <w:lang w:val="en-US"/>
              </w:rPr>
            </w:pPr>
            <w:r w:rsidRPr="00E00CEB">
              <w:rPr>
                <w:lang w:val="en-US"/>
              </w:rPr>
              <w:t xml:space="preserve">[1] </w:t>
            </w:r>
          </w:p>
        </w:tc>
        <w:tc>
          <w:tcPr>
            <w:tcW w:w="9193" w:type="dxa"/>
          </w:tcPr>
          <w:p w14:paraId="662D35AA" w14:textId="53DEA494" w:rsidR="00484959" w:rsidRPr="00E00CEB" w:rsidRDefault="00A17A6E" w:rsidP="00256561">
            <w:pPr>
              <w:pStyle w:val="aff7"/>
              <w:spacing w:before="80" w:after="80"/>
              <w:ind w:firstLine="0"/>
              <w:jc w:val="left"/>
              <w:rPr>
                <w:lang w:val="en-US"/>
              </w:rPr>
            </w:pPr>
            <w:r w:rsidRPr="00E00CEB">
              <w:rPr>
                <w:lang w:val="en-US"/>
              </w:rPr>
              <w:t>HAYASHI, Y., MATSUDA, R., MAITANI, T., IMAI, K., NISHIMURA, W., ITO, K. and MAEDA, M. Pr</w:t>
            </w:r>
            <w:r w:rsidRPr="00E00CEB">
              <w:rPr>
                <w:lang w:val="en-US"/>
              </w:rPr>
              <w:t>e</w:t>
            </w:r>
            <w:r w:rsidRPr="00E00CEB">
              <w:rPr>
                <w:lang w:val="en-US"/>
              </w:rPr>
              <w:t>cision, limit of detection and range of quantitation in competitive ELISA. Anal. Chem., 76(5), 2004, pp. 1 295-1 301</w:t>
            </w:r>
          </w:p>
        </w:tc>
      </w:tr>
      <w:tr w:rsidR="00484959" w:rsidRPr="00E00CEB" w14:paraId="64988C65" w14:textId="77777777" w:rsidTr="00256561">
        <w:tc>
          <w:tcPr>
            <w:tcW w:w="588" w:type="dxa"/>
          </w:tcPr>
          <w:p w14:paraId="4D2F812F" w14:textId="77777777" w:rsidR="00484959" w:rsidRPr="00E00CEB" w:rsidRDefault="00484959" w:rsidP="00256561">
            <w:pPr>
              <w:pStyle w:val="aff7"/>
              <w:spacing w:before="80" w:after="80"/>
              <w:ind w:firstLine="0"/>
              <w:rPr>
                <w:lang w:val="en-US"/>
              </w:rPr>
            </w:pPr>
            <w:r w:rsidRPr="00E00CEB">
              <w:rPr>
                <w:lang w:val="en-US"/>
              </w:rPr>
              <w:t xml:space="preserve">[2] </w:t>
            </w:r>
          </w:p>
        </w:tc>
        <w:tc>
          <w:tcPr>
            <w:tcW w:w="9193" w:type="dxa"/>
          </w:tcPr>
          <w:p w14:paraId="1BB0B18F" w14:textId="7658CC47" w:rsidR="00484959" w:rsidRPr="00E00CEB" w:rsidRDefault="00A17A6E" w:rsidP="00256561">
            <w:pPr>
              <w:pStyle w:val="aff7"/>
              <w:spacing w:before="80" w:after="80"/>
              <w:ind w:firstLine="0"/>
            </w:pPr>
            <w:r w:rsidRPr="00E00CEB">
              <w:rPr>
                <w:rFonts w:eastAsia="Arial Unicode MS"/>
                <w:smallCaps/>
                <w:lang w:val="en-US"/>
              </w:rPr>
              <w:t>Dudley</w:t>
            </w:r>
            <w:r w:rsidRPr="00E00CEB">
              <w:rPr>
                <w:rFonts w:eastAsia="Arial Unicode MS"/>
                <w:lang w:val="en-US"/>
              </w:rPr>
              <w:t xml:space="preserve">, R.A., </w:t>
            </w:r>
            <w:r w:rsidRPr="00E00CEB">
              <w:rPr>
                <w:rFonts w:eastAsia="Arial Unicode MS"/>
                <w:smallCaps/>
                <w:lang w:val="en-US"/>
              </w:rPr>
              <w:t>Edwards</w:t>
            </w:r>
            <w:r w:rsidRPr="00E00CEB">
              <w:rPr>
                <w:rFonts w:eastAsia="Arial Unicode MS"/>
                <w:lang w:val="en-US"/>
              </w:rPr>
              <w:t xml:space="preserve">, P., </w:t>
            </w:r>
            <w:r w:rsidRPr="00E00CEB">
              <w:rPr>
                <w:rFonts w:eastAsia="Arial Unicode MS"/>
                <w:smallCaps/>
                <w:lang w:val="en-US"/>
              </w:rPr>
              <w:t>Ekins</w:t>
            </w:r>
            <w:r w:rsidRPr="00E00CEB">
              <w:rPr>
                <w:rFonts w:eastAsia="Arial Unicode MS"/>
                <w:lang w:val="en-US"/>
              </w:rPr>
              <w:t xml:space="preserve">, R.P., </w:t>
            </w:r>
            <w:r w:rsidRPr="00E00CEB">
              <w:rPr>
                <w:rFonts w:eastAsia="Arial Unicode MS"/>
                <w:smallCaps/>
                <w:lang w:val="en-US"/>
              </w:rPr>
              <w:t>Finney</w:t>
            </w:r>
            <w:r w:rsidRPr="00E00CEB">
              <w:rPr>
                <w:rFonts w:eastAsia="Arial Unicode MS"/>
                <w:lang w:val="en-US"/>
              </w:rPr>
              <w:t xml:space="preserve">, D.J., </w:t>
            </w:r>
            <w:r w:rsidRPr="00E00CEB">
              <w:rPr>
                <w:rFonts w:eastAsia="Arial Unicode MS"/>
                <w:smallCaps/>
                <w:lang w:val="en-US"/>
              </w:rPr>
              <w:t>McKenzie</w:t>
            </w:r>
            <w:r w:rsidRPr="00E00CEB">
              <w:rPr>
                <w:rFonts w:eastAsia="Arial Unicode MS"/>
                <w:lang w:val="en-US"/>
              </w:rPr>
              <w:t xml:space="preserve">, I.G.M., </w:t>
            </w:r>
            <w:proofErr w:type="spellStart"/>
            <w:r w:rsidRPr="00E00CEB">
              <w:rPr>
                <w:rFonts w:eastAsia="Arial Unicode MS"/>
                <w:smallCaps/>
                <w:lang w:val="en-US"/>
              </w:rPr>
              <w:t>Raab</w:t>
            </w:r>
            <w:proofErr w:type="spellEnd"/>
            <w:r w:rsidRPr="00E00CEB">
              <w:rPr>
                <w:rFonts w:eastAsia="Arial Unicode MS"/>
                <w:lang w:val="en-US"/>
              </w:rPr>
              <w:t xml:space="preserve">, G.M., </w:t>
            </w:r>
            <w:proofErr w:type="spellStart"/>
            <w:r w:rsidRPr="00E00CEB">
              <w:rPr>
                <w:rFonts w:eastAsia="Arial Unicode MS"/>
                <w:smallCaps/>
                <w:lang w:val="en-US"/>
              </w:rPr>
              <w:t>Rodbard</w:t>
            </w:r>
            <w:proofErr w:type="spellEnd"/>
            <w:r w:rsidRPr="00E00CEB">
              <w:rPr>
                <w:rFonts w:eastAsia="Arial Unicode MS"/>
                <w:lang w:val="en-US"/>
              </w:rPr>
              <w:t xml:space="preserve">, D. and </w:t>
            </w:r>
            <w:r w:rsidRPr="00E00CEB">
              <w:rPr>
                <w:rFonts w:eastAsia="Arial Unicode MS"/>
                <w:smallCaps/>
                <w:lang w:val="en-US"/>
              </w:rPr>
              <w:t>Rodgers</w:t>
            </w:r>
            <w:r w:rsidRPr="00E00CEB">
              <w:rPr>
                <w:rFonts w:eastAsia="Arial Unicode MS"/>
                <w:lang w:val="en-US"/>
              </w:rPr>
              <w:t>, R.P.C. Guidelines for immunoassay data processing.</w:t>
            </w:r>
            <w:r w:rsidRPr="00E00CEB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E00CEB">
              <w:rPr>
                <w:rFonts w:eastAsia="Arial Unicode MS"/>
                <w:i/>
                <w:iCs/>
              </w:rPr>
              <w:t>Clin</w:t>
            </w:r>
            <w:proofErr w:type="spellEnd"/>
            <w:r w:rsidRPr="00E00CEB">
              <w:rPr>
                <w:rFonts w:eastAsia="Arial Unicode MS"/>
                <w:i/>
                <w:iCs/>
              </w:rPr>
              <w:t xml:space="preserve">. </w:t>
            </w:r>
            <w:proofErr w:type="spellStart"/>
            <w:r w:rsidRPr="00E00CEB">
              <w:rPr>
                <w:rFonts w:eastAsia="Arial Unicode MS"/>
                <w:i/>
                <w:iCs/>
              </w:rPr>
              <w:t>Chem</w:t>
            </w:r>
            <w:proofErr w:type="spellEnd"/>
            <w:r w:rsidRPr="00E00CEB">
              <w:rPr>
                <w:rFonts w:eastAsia="Arial Unicode MS"/>
                <w:i/>
                <w:iCs/>
              </w:rPr>
              <w:t>.</w:t>
            </w:r>
            <w:r w:rsidRPr="00E00CEB">
              <w:rPr>
                <w:rFonts w:eastAsia="Arial Unicode MS"/>
              </w:rPr>
              <w:t>,</w:t>
            </w:r>
            <w:r w:rsidRPr="00E00CEB">
              <w:rPr>
                <w:rFonts w:eastAsia="Arial Unicode MS"/>
                <w:i/>
                <w:iCs/>
              </w:rPr>
              <w:t xml:space="preserve"> </w:t>
            </w:r>
            <w:r w:rsidRPr="00E00CEB">
              <w:rPr>
                <w:rFonts w:eastAsia="Arial Unicode MS"/>
                <w:b/>
              </w:rPr>
              <w:t>31</w:t>
            </w:r>
            <w:r w:rsidRPr="00E00CEB">
              <w:rPr>
                <w:rFonts w:eastAsia="Arial Unicode MS"/>
              </w:rPr>
              <w:t xml:space="preserve">(8), 1985, </w:t>
            </w:r>
            <w:proofErr w:type="spellStart"/>
            <w:r w:rsidRPr="00E00CEB">
              <w:rPr>
                <w:rFonts w:eastAsia="Arial Unicode MS"/>
              </w:rPr>
              <w:t>pp</w:t>
            </w:r>
            <w:proofErr w:type="spellEnd"/>
            <w:r w:rsidRPr="00E00CEB">
              <w:rPr>
                <w:rFonts w:eastAsia="Arial Unicode MS"/>
              </w:rPr>
              <w:t>. 1 264-1 271</w:t>
            </w:r>
          </w:p>
        </w:tc>
      </w:tr>
      <w:tr w:rsidR="00484959" w:rsidRPr="00AA1557" w14:paraId="637B9EAC" w14:textId="77777777" w:rsidTr="00256561">
        <w:tc>
          <w:tcPr>
            <w:tcW w:w="588" w:type="dxa"/>
          </w:tcPr>
          <w:p w14:paraId="4B4EE98A" w14:textId="77777777" w:rsidR="00484959" w:rsidRPr="00E00CEB" w:rsidRDefault="00484959" w:rsidP="00256561">
            <w:pPr>
              <w:pStyle w:val="aff7"/>
              <w:spacing w:before="80" w:after="80"/>
              <w:ind w:firstLine="0"/>
            </w:pPr>
            <w:r w:rsidRPr="00E00CEB">
              <w:t xml:space="preserve">[3] </w:t>
            </w:r>
          </w:p>
        </w:tc>
        <w:tc>
          <w:tcPr>
            <w:tcW w:w="9193" w:type="dxa"/>
          </w:tcPr>
          <w:p w14:paraId="4A70C67E" w14:textId="6FD296B3" w:rsidR="00484959" w:rsidRPr="00E00CEB" w:rsidRDefault="00A17A6E" w:rsidP="00256561">
            <w:pPr>
              <w:pStyle w:val="aff7"/>
              <w:spacing w:before="80" w:after="80"/>
              <w:ind w:firstLine="0"/>
              <w:rPr>
                <w:lang w:val="en-US"/>
              </w:rPr>
            </w:pPr>
            <w:r w:rsidRPr="00E00CEB">
              <w:rPr>
                <w:rFonts w:eastAsia="Arial Unicode MS" w:cs="Times New Roman"/>
                <w:i/>
                <w:lang w:val="en-GB" w:eastAsia="ja-JP"/>
              </w:rPr>
              <w:t>Guide to the expression of uncertainty in measurement (GUM)</w:t>
            </w:r>
            <w:r w:rsidRPr="00E00CEB">
              <w:rPr>
                <w:rFonts w:eastAsia="Arial Unicode MS" w:cs="Times New Roman"/>
                <w:lang w:val="en-GB" w:eastAsia="ja-JP"/>
              </w:rPr>
              <w:t>, BIPM, IEC, IFCC, ISO, IUPAC, I</w:t>
            </w:r>
            <w:r w:rsidRPr="00E00CEB">
              <w:rPr>
                <w:rFonts w:eastAsia="Arial Unicode MS" w:cs="Times New Roman"/>
                <w:lang w:val="en-GB" w:eastAsia="ja-JP"/>
              </w:rPr>
              <w:t>U</w:t>
            </w:r>
            <w:r w:rsidRPr="00E00CEB">
              <w:rPr>
                <w:rFonts w:eastAsia="Arial Unicode MS" w:cs="Times New Roman"/>
                <w:lang w:val="en-GB" w:eastAsia="ja-JP"/>
              </w:rPr>
              <w:t>PAP, OIML, 1993</w:t>
            </w:r>
            <w:r w:rsidR="006C2D0E" w:rsidRPr="00E00CEB">
              <w:rPr>
                <w:rStyle w:val="afff9"/>
                <w:rFonts w:eastAsia="Arial Unicode MS" w:cs="Times New Roman"/>
                <w:lang w:val="en-GB" w:eastAsia="ja-JP"/>
              </w:rPr>
              <w:footnoteReference w:id="1"/>
            </w:r>
          </w:p>
        </w:tc>
      </w:tr>
      <w:tr w:rsidR="00A17A6E" w:rsidRPr="00E00CEB" w14:paraId="0B557453" w14:textId="77777777" w:rsidTr="00256561">
        <w:tc>
          <w:tcPr>
            <w:tcW w:w="588" w:type="dxa"/>
          </w:tcPr>
          <w:p w14:paraId="735163D1" w14:textId="09A86FA4" w:rsidR="00A17A6E" w:rsidRPr="00E00CEB" w:rsidRDefault="00803DF8" w:rsidP="00256561">
            <w:pPr>
              <w:pStyle w:val="aff7"/>
              <w:spacing w:before="80" w:after="80"/>
              <w:ind w:firstLine="0"/>
            </w:pPr>
            <w:r w:rsidRPr="00E00CEB">
              <w:t>[4]</w:t>
            </w:r>
          </w:p>
        </w:tc>
        <w:tc>
          <w:tcPr>
            <w:tcW w:w="9193" w:type="dxa"/>
          </w:tcPr>
          <w:p w14:paraId="146F4276" w14:textId="672566BB" w:rsidR="00A17A6E" w:rsidRPr="00E00CEB" w:rsidRDefault="00A17A6E" w:rsidP="00256561">
            <w:pPr>
              <w:pStyle w:val="aff7"/>
              <w:spacing w:before="80" w:after="80"/>
              <w:ind w:firstLine="0"/>
              <w:rPr>
                <w:rFonts w:eastAsia="Arial Unicode MS" w:cs="Times New Roman"/>
                <w:i/>
                <w:lang w:val="en-GB" w:eastAsia="ja-JP"/>
              </w:rPr>
            </w:pPr>
            <w:r w:rsidRPr="00E00CEB">
              <w:rPr>
                <w:rFonts w:eastAsia="Arial Unicode MS"/>
                <w:smallCaps/>
                <w:lang w:val="en-US"/>
              </w:rPr>
              <w:t>Hayashi</w:t>
            </w:r>
            <w:r w:rsidRPr="00E00CEB">
              <w:rPr>
                <w:rFonts w:eastAsia="Arial Unicode MS"/>
                <w:lang w:val="en-US"/>
              </w:rPr>
              <w:t xml:space="preserve">, Y., </w:t>
            </w:r>
            <w:r w:rsidRPr="00E00CEB">
              <w:rPr>
                <w:rFonts w:eastAsia="Arial Unicode MS"/>
                <w:smallCaps/>
                <w:lang w:val="en-US"/>
              </w:rPr>
              <w:t>Matsuda</w:t>
            </w:r>
            <w:r w:rsidRPr="00E00CEB">
              <w:rPr>
                <w:rFonts w:eastAsia="Arial Unicode MS"/>
                <w:lang w:val="en-US"/>
              </w:rPr>
              <w:t xml:space="preserve">, R., </w:t>
            </w:r>
            <w:r w:rsidRPr="00E00CEB">
              <w:rPr>
                <w:rFonts w:eastAsia="Arial Unicode MS"/>
                <w:smallCaps/>
                <w:lang w:val="en-US"/>
              </w:rPr>
              <w:t>Ito</w:t>
            </w:r>
            <w:r w:rsidRPr="00E00CEB">
              <w:rPr>
                <w:rFonts w:eastAsia="Arial Unicode MS"/>
                <w:lang w:val="en-US"/>
              </w:rPr>
              <w:t xml:space="preserve">, K., </w:t>
            </w:r>
            <w:proofErr w:type="gramStart"/>
            <w:r w:rsidRPr="00E00CEB">
              <w:rPr>
                <w:rFonts w:eastAsia="Arial Unicode MS"/>
                <w:smallCaps/>
                <w:lang w:val="en-US"/>
              </w:rPr>
              <w:t>Nishimura</w:t>
            </w:r>
            <w:proofErr w:type="gramEnd"/>
            <w:r w:rsidRPr="00E00CEB">
              <w:rPr>
                <w:rFonts w:eastAsia="Arial Unicode MS"/>
                <w:lang w:val="en-US"/>
              </w:rPr>
              <w:t xml:space="preserve">, W., </w:t>
            </w:r>
            <w:r w:rsidRPr="00E00CEB">
              <w:rPr>
                <w:rFonts w:eastAsia="Arial Unicode MS"/>
                <w:smallCaps/>
                <w:lang w:val="en-US"/>
              </w:rPr>
              <w:t>Imai</w:t>
            </w:r>
            <w:r w:rsidRPr="00E00CEB">
              <w:rPr>
                <w:rFonts w:eastAsia="Arial Unicode MS"/>
                <w:lang w:val="en-US"/>
              </w:rPr>
              <w:t xml:space="preserve">, K. and </w:t>
            </w:r>
            <w:r w:rsidRPr="00E00CEB">
              <w:rPr>
                <w:rFonts w:eastAsia="Arial Unicode MS"/>
                <w:smallCaps/>
                <w:lang w:val="en-US"/>
              </w:rPr>
              <w:t>Maeda</w:t>
            </w:r>
            <w:r w:rsidRPr="00E00CEB">
              <w:rPr>
                <w:rFonts w:eastAsia="Arial Unicode MS"/>
                <w:lang w:val="en-US"/>
              </w:rPr>
              <w:t xml:space="preserve">, M. Detection limit estimated from slope of calibration curve: An application to competitive Elisa. </w:t>
            </w:r>
            <w:proofErr w:type="spellStart"/>
            <w:r w:rsidRPr="00E00CEB">
              <w:rPr>
                <w:rFonts w:eastAsia="Arial Unicode MS"/>
                <w:i/>
                <w:iCs/>
              </w:rPr>
              <w:t>Anal</w:t>
            </w:r>
            <w:proofErr w:type="spellEnd"/>
            <w:r w:rsidRPr="00E00CEB">
              <w:rPr>
                <w:rFonts w:eastAsia="Arial Unicode MS"/>
                <w:i/>
                <w:iCs/>
              </w:rPr>
              <w:t xml:space="preserve">. </w:t>
            </w:r>
            <w:proofErr w:type="spellStart"/>
            <w:r w:rsidRPr="00E00CEB">
              <w:rPr>
                <w:rFonts w:eastAsia="Arial Unicode MS"/>
                <w:i/>
                <w:iCs/>
              </w:rPr>
              <w:t>Sci</w:t>
            </w:r>
            <w:proofErr w:type="spellEnd"/>
            <w:r w:rsidRPr="00E00CEB">
              <w:rPr>
                <w:rFonts w:eastAsia="Arial Unicode MS"/>
                <w:i/>
                <w:iCs/>
              </w:rPr>
              <w:t>.</w:t>
            </w:r>
            <w:r w:rsidRPr="00E00CEB">
              <w:rPr>
                <w:rFonts w:eastAsia="Arial Unicode MS"/>
              </w:rPr>
              <w:t xml:space="preserve">, </w:t>
            </w:r>
            <w:r w:rsidRPr="00E00CEB">
              <w:rPr>
                <w:rFonts w:eastAsia="Arial Unicode MS"/>
                <w:b/>
              </w:rPr>
              <w:t>21</w:t>
            </w:r>
            <w:r w:rsidRPr="00E00CEB">
              <w:rPr>
                <w:rFonts w:eastAsia="Arial Unicode MS"/>
              </w:rPr>
              <w:t xml:space="preserve">, 2005, </w:t>
            </w:r>
            <w:proofErr w:type="spellStart"/>
            <w:r w:rsidRPr="00E00CEB">
              <w:rPr>
                <w:rFonts w:eastAsia="Arial Unicode MS"/>
              </w:rPr>
              <w:t>pp</w:t>
            </w:r>
            <w:proofErr w:type="spellEnd"/>
            <w:r w:rsidRPr="00E00CEB">
              <w:rPr>
                <w:rFonts w:eastAsia="Arial Unicode MS"/>
              </w:rPr>
              <w:t>. 167-169</w:t>
            </w:r>
          </w:p>
        </w:tc>
      </w:tr>
      <w:tr w:rsidR="00803DF8" w:rsidRPr="00AA1557" w14:paraId="20924621" w14:textId="77777777" w:rsidTr="00256561">
        <w:tc>
          <w:tcPr>
            <w:tcW w:w="588" w:type="dxa"/>
          </w:tcPr>
          <w:p w14:paraId="68000848" w14:textId="7B3F00AC" w:rsidR="00803DF8" w:rsidRPr="00E00CEB" w:rsidRDefault="00803DF8" w:rsidP="00803DF8">
            <w:pPr>
              <w:pStyle w:val="aff7"/>
              <w:spacing w:before="80" w:after="80"/>
              <w:ind w:firstLine="0"/>
            </w:pPr>
            <w:r w:rsidRPr="00E00CEB">
              <w:t>[5]</w:t>
            </w:r>
          </w:p>
        </w:tc>
        <w:tc>
          <w:tcPr>
            <w:tcW w:w="9193" w:type="dxa"/>
          </w:tcPr>
          <w:p w14:paraId="644AB1C2" w14:textId="56964578" w:rsidR="00803DF8" w:rsidRPr="00E00CEB" w:rsidRDefault="00803DF8" w:rsidP="00803DF8">
            <w:pPr>
              <w:pStyle w:val="aff7"/>
              <w:spacing w:before="80" w:after="80"/>
              <w:ind w:firstLine="0"/>
              <w:rPr>
                <w:rFonts w:eastAsia="Arial Unicode MS" w:cs="Times New Roman"/>
                <w:i/>
                <w:lang w:val="en-US" w:eastAsia="ja-JP"/>
              </w:rPr>
            </w:pPr>
            <w:r w:rsidRPr="00E00CEB">
              <w:rPr>
                <w:rFonts w:eastAsia="Arial Unicode MS"/>
                <w:lang w:val="en-US"/>
              </w:rPr>
              <w:t>ISO 3534-3:1999</w:t>
            </w:r>
            <w:r w:rsidR="00153941" w:rsidRPr="00E00CEB">
              <w:rPr>
                <w:rStyle w:val="afff9"/>
                <w:rFonts w:eastAsia="Arial Unicode MS"/>
                <w:lang w:val="en-US"/>
              </w:rPr>
              <w:footnoteReference w:id="2"/>
            </w:r>
            <w:r w:rsidRPr="00E00CEB">
              <w:rPr>
                <w:rFonts w:eastAsia="Arial Unicode MS"/>
                <w:lang w:val="en-US"/>
              </w:rPr>
              <w:t xml:space="preserve">, </w:t>
            </w:r>
            <w:r w:rsidRPr="00E00CEB">
              <w:rPr>
                <w:rFonts w:eastAsia="Arial Unicode MS"/>
                <w:i/>
                <w:lang w:val="en-US"/>
              </w:rPr>
              <w:t>Statistics — Vocabulary and symbols — Part 3: Design of experiments</w:t>
            </w:r>
          </w:p>
        </w:tc>
      </w:tr>
    </w:tbl>
    <w:p w14:paraId="49E5AAE8" w14:textId="4BD7BC6D" w:rsidR="00AF3130" w:rsidRPr="00E00CEB" w:rsidRDefault="00AF3130" w:rsidP="001574AD">
      <w:pPr>
        <w:jc w:val="both"/>
        <w:rPr>
          <w:lang w:val="en-US"/>
        </w:rPr>
      </w:pPr>
    </w:p>
    <w:p w14:paraId="2E64858E" w14:textId="77777777" w:rsidR="00AF3130" w:rsidRPr="00E00CEB" w:rsidRDefault="00AF3130">
      <w:pPr>
        <w:widowControl/>
        <w:autoSpaceDE/>
        <w:autoSpaceDN/>
        <w:adjustRightInd/>
        <w:rPr>
          <w:lang w:val="en-US"/>
        </w:rPr>
      </w:pPr>
      <w:r w:rsidRPr="00E00CEB">
        <w:rPr>
          <w:lang w:val="en-US"/>
        </w:rPr>
        <w:br w:type="page"/>
      </w:r>
    </w:p>
    <w:p w14:paraId="5791BDEF" w14:textId="63E114B7" w:rsidR="00AF3130" w:rsidRPr="00E00CEB" w:rsidRDefault="00AF3130" w:rsidP="003F7A58">
      <w:pPr>
        <w:pStyle w:val="1"/>
        <w:ind w:firstLine="0"/>
        <w:jc w:val="center"/>
      </w:pPr>
      <w:bookmarkStart w:id="45" w:name="_Toc103699100"/>
      <w:r w:rsidRPr="00E00CEB">
        <w:t>Приложение ДА</w:t>
      </w:r>
      <w:bookmarkStart w:id="46" w:name="_Toc423511244"/>
      <w:bookmarkStart w:id="47" w:name="_Toc426722671"/>
      <w:bookmarkStart w:id="48" w:name="_Toc465693252"/>
      <w:r w:rsidR="003F7A58" w:rsidRPr="00E00CEB">
        <w:br/>
      </w:r>
      <w:r w:rsidRPr="00E00CEB">
        <w:t>(справочное)</w:t>
      </w:r>
      <w:bookmarkEnd w:id="45"/>
      <w:bookmarkEnd w:id="46"/>
      <w:bookmarkEnd w:id="47"/>
      <w:bookmarkEnd w:id="48"/>
    </w:p>
    <w:p w14:paraId="0D3067AC" w14:textId="77777777" w:rsidR="00AF3130" w:rsidRPr="00E00CEB" w:rsidRDefault="00AF3130" w:rsidP="00AF3130">
      <w:pPr>
        <w:pStyle w:val="0"/>
        <w:keepNext w:val="0"/>
        <w:pageBreakBefore w:val="0"/>
        <w:numPr>
          <w:ilvl w:val="0"/>
          <w:numId w:val="0"/>
        </w:numPr>
        <w:suppressAutoHyphens w:val="0"/>
        <w:spacing w:before="220" w:after="160"/>
        <w:ind w:right="0"/>
        <w:outlineLvl w:val="9"/>
        <w:rPr>
          <w:szCs w:val="22"/>
        </w:rPr>
      </w:pPr>
      <w:r w:rsidRPr="00E00CEB">
        <w:rPr>
          <w:szCs w:val="22"/>
        </w:rPr>
        <w:t xml:space="preserve">Сведения о соответствии ссылочных международных стандартов </w:t>
      </w:r>
      <w:r w:rsidRPr="00E00CEB">
        <w:rPr>
          <w:szCs w:val="22"/>
        </w:rPr>
        <w:br/>
        <w:t>межгосударственным стандартам</w:t>
      </w:r>
    </w:p>
    <w:p w14:paraId="1505EFE7" w14:textId="77777777" w:rsidR="00AF3130" w:rsidRPr="00E00CEB" w:rsidRDefault="00AF3130" w:rsidP="00AF3130">
      <w:pPr>
        <w:pStyle w:val="14"/>
        <w:spacing w:before="160" w:after="80"/>
        <w:ind w:firstLine="0"/>
        <w:rPr>
          <w:b w:val="0"/>
          <w:spacing w:val="40"/>
          <w:sz w:val="18"/>
          <w:szCs w:val="18"/>
        </w:rPr>
      </w:pPr>
      <w:r w:rsidRPr="00E00CEB">
        <w:rPr>
          <w:rStyle w:val="afff4"/>
          <w:b w:val="0"/>
          <w:sz w:val="18"/>
          <w:szCs w:val="18"/>
        </w:rPr>
        <w:t>Таблица</w:t>
      </w:r>
      <w:r w:rsidRPr="00E00CEB">
        <w:rPr>
          <w:b w:val="0"/>
          <w:spacing w:val="40"/>
          <w:sz w:val="18"/>
          <w:szCs w:val="18"/>
        </w:rPr>
        <w:t> Д</w:t>
      </w:r>
      <w:r w:rsidRPr="00E00CEB">
        <w:rPr>
          <w:b w:val="0"/>
          <w:spacing w:val="40"/>
          <w:sz w:val="18"/>
          <w:szCs w:val="18"/>
          <w:lang w:val="en-US"/>
        </w:rPr>
        <w:t>A</w:t>
      </w:r>
      <w:r w:rsidRPr="00E00CEB">
        <w:rPr>
          <w:b w:val="0"/>
          <w:spacing w:val="40"/>
          <w:sz w:val="18"/>
          <w:szCs w:val="18"/>
        </w:rPr>
        <w:t>.</w:t>
      </w:r>
      <w:r w:rsidRPr="00E00CEB">
        <w:rPr>
          <w:b w:val="0"/>
          <w:noProof/>
          <w:spacing w:val="40"/>
          <w:sz w:val="18"/>
          <w:szCs w:val="18"/>
        </w:rPr>
        <w:t>1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1439"/>
        <w:gridCol w:w="5472"/>
      </w:tblGrid>
      <w:tr w:rsidR="00AF3130" w:rsidRPr="00E00CEB" w14:paraId="1ABE0969" w14:textId="77777777" w:rsidTr="00905EF0">
        <w:trPr>
          <w:trHeight w:val="227"/>
        </w:trPr>
        <w:tc>
          <w:tcPr>
            <w:tcW w:w="1471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D13029" w14:textId="77777777" w:rsidR="00AF3130" w:rsidRPr="00E00CEB" w:rsidRDefault="00AF3130" w:rsidP="00905EF0">
            <w:pPr>
              <w:jc w:val="center"/>
              <w:rPr>
                <w:rFonts w:eastAsia="MS Mincho"/>
                <w:kern w:val="16"/>
                <w:sz w:val="18"/>
                <w:szCs w:val="18"/>
                <w:lang w:eastAsia="ja-JP"/>
              </w:rPr>
            </w:pPr>
            <w:r w:rsidRPr="00E00CEB">
              <w:rPr>
                <w:rFonts w:eastAsia="MS Mincho"/>
                <w:kern w:val="16"/>
                <w:sz w:val="18"/>
                <w:szCs w:val="18"/>
                <w:lang w:eastAsia="ja-JP"/>
              </w:rPr>
              <w:t xml:space="preserve">Обозначение ссылочного </w:t>
            </w:r>
            <w:r w:rsidRPr="00E00CEB">
              <w:rPr>
                <w:rFonts w:eastAsia="MS Mincho"/>
                <w:kern w:val="16"/>
                <w:sz w:val="18"/>
                <w:szCs w:val="18"/>
                <w:lang w:eastAsia="ja-JP"/>
              </w:rPr>
              <w:br/>
              <w:t>международного стандарта</w:t>
            </w:r>
          </w:p>
        </w:tc>
        <w:tc>
          <w:tcPr>
            <w:tcW w:w="73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31540F" w14:textId="77777777" w:rsidR="00AF3130" w:rsidRPr="00E00CEB" w:rsidRDefault="00AF3130" w:rsidP="00905EF0">
            <w:pPr>
              <w:jc w:val="center"/>
              <w:rPr>
                <w:rFonts w:eastAsia="MS Mincho"/>
                <w:kern w:val="16"/>
                <w:sz w:val="18"/>
                <w:szCs w:val="18"/>
                <w:lang w:eastAsia="ja-JP"/>
              </w:rPr>
            </w:pPr>
            <w:r w:rsidRPr="00E00CEB">
              <w:rPr>
                <w:rFonts w:eastAsia="MS Mincho"/>
                <w:kern w:val="16"/>
                <w:sz w:val="18"/>
                <w:szCs w:val="18"/>
                <w:lang w:eastAsia="ja-JP"/>
              </w:rPr>
              <w:t xml:space="preserve">Степень </w:t>
            </w:r>
            <w:r w:rsidRPr="00E00CEB">
              <w:rPr>
                <w:rFonts w:eastAsia="MS Mincho"/>
                <w:kern w:val="16"/>
                <w:sz w:val="18"/>
                <w:szCs w:val="18"/>
                <w:lang w:eastAsia="ja-JP"/>
              </w:rPr>
              <w:br/>
              <w:t>соответствия</w:t>
            </w:r>
          </w:p>
        </w:tc>
        <w:tc>
          <w:tcPr>
            <w:tcW w:w="279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72A201" w14:textId="77777777" w:rsidR="00AF3130" w:rsidRPr="00E00CEB" w:rsidRDefault="00AF3130" w:rsidP="00905EF0">
            <w:pPr>
              <w:jc w:val="center"/>
              <w:rPr>
                <w:rFonts w:eastAsia="MS Mincho"/>
                <w:kern w:val="16"/>
                <w:sz w:val="18"/>
                <w:szCs w:val="18"/>
                <w:lang w:eastAsia="ja-JP"/>
              </w:rPr>
            </w:pPr>
            <w:r w:rsidRPr="00E00CEB">
              <w:rPr>
                <w:rFonts w:eastAsia="MS Mincho"/>
                <w:kern w:val="16"/>
                <w:sz w:val="18"/>
                <w:szCs w:val="18"/>
                <w:lang w:eastAsia="ja-JP"/>
              </w:rPr>
              <w:t>Обозначение и наименование соответствующего</w:t>
            </w:r>
            <w:r w:rsidRPr="00E00CEB">
              <w:rPr>
                <w:rFonts w:eastAsia="MS Mincho"/>
                <w:kern w:val="16"/>
                <w:sz w:val="18"/>
                <w:szCs w:val="18"/>
                <w:lang w:eastAsia="ja-JP"/>
              </w:rPr>
              <w:br/>
              <w:t>межгосударственного стандарта</w:t>
            </w:r>
          </w:p>
        </w:tc>
      </w:tr>
      <w:tr w:rsidR="00AF3130" w:rsidRPr="00E00CEB" w14:paraId="6BBCB1D2" w14:textId="77777777" w:rsidTr="00905EF0">
        <w:trPr>
          <w:trHeight w:val="227"/>
        </w:trPr>
        <w:tc>
          <w:tcPr>
            <w:tcW w:w="1471" w:type="pct"/>
            <w:tcBorders>
              <w:top w:val="single" w:sz="4" w:space="0" w:color="auto"/>
            </w:tcBorders>
            <w:shd w:val="clear" w:color="auto" w:fill="auto"/>
          </w:tcPr>
          <w:p w14:paraId="077BBD2A" w14:textId="669236F7" w:rsidR="00AF3130" w:rsidRPr="00E00CEB" w:rsidRDefault="00D90A49" w:rsidP="00D90A49">
            <w:pPr>
              <w:spacing w:before="60" w:after="60"/>
            </w:pPr>
            <w:r w:rsidRPr="00E00CEB">
              <w:rPr>
                <w:rFonts w:cs="Times New Roman"/>
                <w:lang w:val="en-US"/>
              </w:rPr>
              <w:t>ISO 3534-1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14:paraId="3114BAB1" w14:textId="77777777" w:rsidR="00AF3130" w:rsidRPr="00E00CEB" w:rsidRDefault="00AF3130" w:rsidP="00905EF0">
            <w:pPr>
              <w:spacing w:before="60" w:after="60"/>
              <w:jc w:val="center"/>
            </w:pPr>
            <w:r w:rsidRPr="00E00CEB">
              <w:t>-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shd w:val="clear" w:color="auto" w:fill="auto"/>
          </w:tcPr>
          <w:p w14:paraId="034AE841" w14:textId="77777777" w:rsidR="00AF3130" w:rsidRPr="00E00CEB" w:rsidRDefault="00AF3130" w:rsidP="00905EF0">
            <w:pPr>
              <w:spacing w:before="60" w:after="60"/>
              <w:jc w:val="center"/>
            </w:pPr>
            <w:r w:rsidRPr="00E00CEB">
              <w:t>*</w:t>
            </w:r>
          </w:p>
        </w:tc>
      </w:tr>
      <w:tr w:rsidR="00FD4E72" w:rsidRPr="00E00CEB" w14:paraId="779BBADA" w14:textId="77777777" w:rsidTr="00905EF0">
        <w:trPr>
          <w:trHeight w:val="227"/>
        </w:trPr>
        <w:tc>
          <w:tcPr>
            <w:tcW w:w="1471" w:type="pct"/>
            <w:tcBorders>
              <w:top w:val="single" w:sz="4" w:space="0" w:color="auto"/>
            </w:tcBorders>
            <w:shd w:val="clear" w:color="auto" w:fill="auto"/>
          </w:tcPr>
          <w:p w14:paraId="069AF5FE" w14:textId="27463D0E" w:rsidR="00FD4E72" w:rsidRPr="00E00CEB" w:rsidRDefault="00FD4E72" w:rsidP="00D90A49">
            <w:pPr>
              <w:spacing w:before="60" w:after="60"/>
              <w:rPr>
                <w:rFonts w:cs="Times New Roman"/>
                <w:lang w:val="en-US"/>
              </w:rPr>
            </w:pPr>
            <w:r w:rsidRPr="00E00CEB">
              <w:rPr>
                <w:rFonts w:cs="Times New Roman"/>
                <w:lang w:val="en-US"/>
              </w:rPr>
              <w:t>ISO 3534-2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14:paraId="01DBBBB0" w14:textId="505F7D98" w:rsidR="00FD4E72" w:rsidRPr="00E00CEB" w:rsidRDefault="00FD4E72" w:rsidP="00905EF0">
            <w:pPr>
              <w:spacing w:before="60" w:after="60"/>
              <w:jc w:val="center"/>
              <w:rPr>
                <w:lang w:val="en-US"/>
              </w:rPr>
            </w:pPr>
            <w:r w:rsidRPr="00E00CEB">
              <w:rPr>
                <w:lang w:val="en-US"/>
              </w:rPr>
              <w:t>-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shd w:val="clear" w:color="auto" w:fill="auto"/>
          </w:tcPr>
          <w:p w14:paraId="65BBFB11" w14:textId="512315FF" w:rsidR="00FD4E72" w:rsidRPr="00E00CEB" w:rsidRDefault="00FD4E72" w:rsidP="00905EF0">
            <w:pPr>
              <w:spacing w:before="60" w:after="60"/>
              <w:jc w:val="center"/>
            </w:pPr>
            <w:r w:rsidRPr="00E00CEB">
              <w:t>*</w:t>
            </w:r>
          </w:p>
        </w:tc>
      </w:tr>
      <w:tr w:rsidR="00FD4E72" w:rsidRPr="00E00CEB" w14:paraId="16FE7122" w14:textId="77777777" w:rsidTr="00905EF0">
        <w:trPr>
          <w:trHeight w:val="227"/>
        </w:trPr>
        <w:tc>
          <w:tcPr>
            <w:tcW w:w="1471" w:type="pct"/>
            <w:tcBorders>
              <w:top w:val="single" w:sz="4" w:space="0" w:color="auto"/>
            </w:tcBorders>
            <w:shd w:val="clear" w:color="auto" w:fill="auto"/>
          </w:tcPr>
          <w:p w14:paraId="34CE9089" w14:textId="078D313A" w:rsidR="00FD4E72" w:rsidRPr="00E00CEB" w:rsidRDefault="00FD4E72" w:rsidP="00D90A49">
            <w:pPr>
              <w:spacing w:before="60" w:after="60"/>
              <w:rPr>
                <w:rFonts w:cs="Times New Roman"/>
                <w:lang w:val="en-US"/>
              </w:rPr>
            </w:pPr>
            <w:r w:rsidRPr="00E00CEB">
              <w:rPr>
                <w:rFonts w:cs="Times New Roman"/>
                <w:lang w:val="en-US"/>
              </w:rPr>
              <w:t>ISO 3534-3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14:paraId="738BA4CB" w14:textId="6F112077" w:rsidR="00FD4E72" w:rsidRPr="00E00CEB" w:rsidRDefault="00FD4E72" w:rsidP="00905EF0">
            <w:pPr>
              <w:spacing w:before="60" w:after="60"/>
              <w:jc w:val="center"/>
              <w:rPr>
                <w:lang w:val="en-US"/>
              </w:rPr>
            </w:pPr>
            <w:r w:rsidRPr="00E00CEB">
              <w:rPr>
                <w:lang w:val="en-US"/>
              </w:rPr>
              <w:t>-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shd w:val="clear" w:color="auto" w:fill="auto"/>
          </w:tcPr>
          <w:p w14:paraId="4F3DF575" w14:textId="40F38E3E" w:rsidR="00FD4E72" w:rsidRPr="00E00CEB" w:rsidRDefault="00FD4E72" w:rsidP="00905EF0">
            <w:pPr>
              <w:spacing w:before="60" w:after="60"/>
              <w:jc w:val="center"/>
            </w:pPr>
            <w:r w:rsidRPr="00E00CEB">
              <w:t>*</w:t>
            </w:r>
          </w:p>
        </w:tc>
      </w:tr>
      <w:tr w:rsidR="00FD4E72" w:rsidRPr="00E00CEB" w14:paraId="3F41FC35" w14:textId="77777777" w:rsidTr="00905EF0">
        <w:trPr>
          <w:trHeight w:val="227"/>
        </w:trPr>
        <w:tc>
          <w:tcPr>
            <w:tcW w:w="1471" w:type="pct"/>
            <w:tcBorders>
              <w:top w:val="single" w:sz="4" w:space="0" w:color="auto"/>
            </w:tcBorders>
            <w:shd w:val="clear" w:color="auto" w:fill="auto"/>
          </w:tcPr>
          <w:p w14:paraId="5A5A393B" w14:textId="5E12964F" w:rsidR="00FD4E72" w:rsidRPr="00E00CEB" w:rsidRDefault="00FD4E72" w:rsidP="00803983">
            <w:pPr>
              <w:spacing w:before="60" w:after="60"/>
              <w:rPr>
                <w:rFonts w:cs="Times New Roman"/>
                <w:lang w:val="en-US"/>
              </w:rPr>
            </w:pPr>
            <w:r w:rsidRPr="00E00CEB">
              <w:rPr>
                <w:rFonts w:cs="Times New Roman"/>
                <w:lang w:val="en-US"/>
              </w:rPr>
              <w:t>ISO</w:t>
            </w:r>
            <w:r w:rsidRPr="00E00CEB">
              <w:rPr>
                <w:rFonts w:cs="Times New Roman"/>
              </w:rPr>
              <w:t xml:space="preserve"> </w:t>
            </w:r>
            <w:r w:rsidR="00803983" w:rsidRPr="00E00CEB">
              <w:rPr>
                <w:rFonts w:cs="Times New Roman"/>
                <w:lang w:val="en-US"/>
              </w:rPr>
              <w:t>5725-1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14:paraId="52526346" w14:textId="2B9C52A9" w:rsidR="00FD4E72" w:rsidRPr="00E00CEB" w:rsidRDefault="00803983" w:rsidP="00905EF0">
            <w:pPr>
              <w:spacing w:before="60" w:after="60"/>
              <w:jc w:val="center"/>
            </w:pPr>
            <w:r w:rsidRPr="00E00CEB">
              <w:rPr>
                <w:lang w:val="en-US"/>
              </w:rPr>
              <w:t>IDT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shd w:val="clear" w:color="auto" w:fill="auto"/>
          </w:tcPr>
          <w:p w14:paraId="3DB76246" w14:textId="2A1BDF68" w:rsidR="00FD4E72" w:rsidRPr="00E00CEB" w:rsidRDefault="003D2C00" w:rsidP="003D2C00">
            <w:pPr>
              <w:spacing w:before="60" w:after="60"/>
            </w:pPr>
            <w:r w:rsidRPr="00E00CEB">
              <w:rPr>
                <w:color w:val="222222"/>
              </w:rPr>
              <w:t>ГОСТ ИСО 5725-1-2003 Точность (правильность и пр</w:t>
            </w:r>
            <w:r w:rsidRPr="00E00CEB">
              <w:rPr>
                <w:color w:val="222222"/>
              </w:rPr>
              <w:t>е</w:t>
            </w:r>
            <w:r w:rsidRPr="00E00CEB">
              <w:rPr>
                <w:color w:val="222222"/>
              </w:rPr>
              <w:t>цизионность) методов и результатов измерений. Часть 1. Основные положения и определения</w:t>
            </w:r>
          </w:p>
        </w:tc>
      </w:tr>
      <w:tr w:rsidR="00FD4E72" w:rsidRPr="00E00CEB" w14:paraId="20677F41" w14:textId="77777777" w:rsidTr="00905EF0">
        <w:trPr>
          <w:trHeight w:val="227"/>
        </w:trPr>
        <w:tc>
          <w:tcPr>
            <w:tcW w:w="1471" w:type="pct"/>
            <w:tcBorders>
              <w:top w:val="single" w:sz="4" w:space="0" w:color="auto"/>
            </w:tcBorders>
            <w:shd w:val="clear" w:color="auto" w:fill="auto"/>
          </w:tcPr>
          <w:p w14:paraId="27DD638E" w14:textId="2EA7071D" w:rsidR="00FD4E72" w:rsidRPr="00E00CEB" w:rsidRDefault="00FD4E72" w:rsidP="00D90A49">
            <w:pPr>
              <w:spacing w:before="60" w:after="60"/>
              <w:rPr>
                <w:rFonts w:cs="Times New Roman"/>
                <w:lang w:val="en-US"/>
              </w:rPr>
            </w:pPr>
            <w:r w:rsidRPr="00E00CEB">
              <w:rPr>
                <w:rFonts w:cs="Times New Roman"/>
                <w:lang w:val="en-US"/>
              </w:rPr>
              <w:t>ISO 11843-1:1997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14:paraId="7340FE92" w14:textId="0B077B16" w:rsidR="00FD4E72" w:rsidRPr="00E00CEB" w:rsidRDefault="00FD4E72" w:rsidP="00905EF0">
            <w:pPr>
              <w:spacing w:before="60" w:after="60"/>
              <w:jc w:val="center"/>
              <w:rPr>
                <w:lang w:val="en-US"/>
              </w:rPr>
            </w:pPr>
            <w:r w:rsidRPr="00E00CEB">
              <w:rPr>
                <w:lang w:val="en-US"/>
              </w:rPr>
              <w:t>-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shd w:val="clear" w:color="auto" w:fill="auto"/>
          </w:tcPr>
          <w:p w14:paraId="1F732BE4" w14:textId="6C39E8E5" w:rsidR="00FD4E72" w:rsidRPr="00E00CEB" w:rsidRDefault="00FD4E72" w:rsidP="00905EF0">
            <w:pPr>
              <w:spacing w:before="60" w:after="60"/>
              <w:jc w:val="center"/>
            </w:pPr>
            <w:r w:rsidRPr="00E00CEB">
              <w:t>*</w:t>
            </w:r>
          </w:p>
        </w:tc>
      </w:tr>
      <w:tr w:rsidR="00FD4E72" w:rsidRPr="00E00CEB" w14:paraId="69E4A2C0" w14:textId="77777777" w:rsidTr="00905EF0">
        <w:trPr>
          <w:trHeight w:val="227"/>
        </w:trPr>
        <w:tc>
          <w:tcPr>
            <w:tcW w:w="1471" w:type="pct"/>
            <w:tcBorders>
              <w:top w:val="single" w:sz="4" w:space="0" w:color="auto"/>
            </w:tcBorders>
            <w:shd w:val="clear" w:color="auto" w:fill="auto"/>
          </w:tcPr>
          <w:p w14:paraId="082276A1" w14:textId="46511029" w:rsidR="00FD4E72" w:rsidRPr="00E00CEB" w:rsidRDefault="007233CB" w:rsidP="00D90A49">
            <w:pPr>
              <w:spacing w:before="60" w:after="60"/>
              <w:rPr>
                <w:rFonts w:cs="Times New Roman"/>
                <w:lang w:val="en-US"/>
              </w:rPr>
            </w:pPr>
            <w:r w:rsidRPr="00E00CEB">
              <w:rPr>
                <w:rFonts w:eastAsia="Arial Unicode MS"/>
              </w:rPr>
              <w:t>ISO 11843-2:2000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14:paraId="2D2DC273" w14:textId="634DE197" w:rsidR="00FD4E72" w:rsidRPr="00E00CEB" w:rsidRDefault="00FD4E72" w:rsidP="00905EF0">
            <w:pPr>
              <w:spacing w:before="60" w:after="60"/>
              <w:jc w:val="center"/>
              <w:rPr>
                <w:lang w:val="en-US"/>
              </w:rPr>
            </w:pPr>
            <w:r w:rsidRPr="00E00CEB">
              <w:rPr>
                <w:lang w:val="en-US"/>
              </w:rPr>
              <w:t>-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shd w:val="clear" w:color="auto" w:fill="auto"/>
          </w:tcPr>
          <w:p w14:paraId="4F8985F3" w14:textId="022B489E" w:rsidR="00FD4E72" w:rsidRPr="00E00CEB" w:rsidRDefault="00FD4E72" w:rsidP="00905EF0">
            <w:pPr>
              <w:spacing w:before="60" w:after="60"/>
              <w:jc w:val="center"/>
            </w:pPr>
            <w:r w:rsidRPr="00E00CEB">
              <w:t>*</w:t>
            </w:r>
          </w:p>
        </w:tc>
      </w:tr>
      <w:tr w:rsidR="00AF3130" w:rsidRPr="00E00CEB" w14:paraId="0422D28C" w14:textId="77777777" w:rsidTr="00905EF0">
        <w:trPr>
          <w:trHeight w:val="227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40FEA593" w14:textId="77777777" w:rsidR="00AF3130" w:rsidRPr="00E00CEB" w:rsidRDefault="00AF3130" w:rsidP="00905EF0">
            <w:pPr>
              <w:spacing w:after="40"/>
              <w:ind w:firstLine="284"/>
              <w:jc w:val="both"/>
              <w:rPr>
                <w:rFonts w:eastAsia="MS Mincho"/>
                <w:kern w:val="16"/>
                <w:sz w:val="18"/>
                <w:szCs w:val="18"/>
                <w:lang w:eastAsia="ja-JP"/>
              </w:rPr>
            </w:pPr>
            <w:r w:rsidRPr="00E00CEB">
              <w:rPr>
                <w:rFonts w:eastAsia="Calibri"/>
                <w:sz w:val="18"/>
                <w:szCs w:val="18"/>
                <w:lang w:eastAsia="en-US"/>
              </w:rPr>
              <w:t>* </w:t>
            </w:r>
            <w:r w:rsidRPr="00E00CEB">
              <w:rPr>
                <w:kern w:val="16"/>
                <w:sz w:val="18"/>
                <w:szCs w:val="18"/>
              </w:rPr>
              <w:t xml:space="preserve">Соответствующий государственный стандарт отсутствует. </w:t>
            </w:r>
            <w:r w:rsidRPr="00E00CEB">
              <w:rPr>
                <w:sz w:val="18"/>
                <w:szCs w:val="18"/>
              </w:rPr>
              <w:t xml:space="preserve">До его принятия рекомендуется использовать </w:t>
            </w:r>
            <w:r w:rsidRPr="00E00CEB">
              <w:rPr>
                <w:sz w:val="18"/>
                <w:szCs w:val="18"/>
              </w:rPr>
              <w:br/>
              <w:t>перевод на русский язык международного (европейского) стандарта или его официальный экземпляр на англи</w:t>
            </w:r>
            <w:r w:rsidRPr="00E00CEB">
              <w:rPr>
                <w:sz w:val="18"/>
                <w:szCs w:val="18"/>
              </w:rPr>
              <w:t>й</w:t>
            </w:r>
            <w:r w:rsidRPr="00E00CEB">
              <w:rPr>
                <w:sz w:val="18"/>
                <w:szCs w:val="18"/>
              </w:rPr>
              <w:t>ском языке. Официальный перевод данного международного (европейского) стандарта и/или его официальный экземпляр на английском языке имеются в Национальном фонде ТНПА.</w:t>
            </w:r>
          </w:p>
        </w:tc>
      </w:tr>
    </w:tbl>
    <w:p w14:paraId="61764C79" w14:textId="77777777" w:rsidR="00A04C4E" w:rsidRPr="00E00CEB" w:rsidRDefault="00A04C4E" w:rsidP="001574AD">
      <w:pPr>
        <w:jc w:val="both"/>
      </w:pPr>
    </w:p>
    <w:p w14:paraId="32502B0B" w14:textId="77C9C869" w:rsidR="00F9692B" w:rsidRPr="00E00CEB" w:rsidRDefault="00436A9F" w:rsidP="00CD29BF">
      <w:pPr>
        <w:jc w:val="center"/>
      </w:pPr>
      <w:r w:rsidRPr="00E00CEB">
        <w:br w:type="page"/>
      </w:r>
    </w:p>
    <w:p w14:paraId="489010D3" w14:textId="552FF035" w:rsidR="00F9692B" w:rsidRPr="00E00CEB" w:rsidRDefault="000541ED" w:rsidP="00E531E6">
      <w:pPr>
        <w:pStyle w:val="16"/>
        <w:keepNext w:val="0"/>
        <w:widowControl/>
        <w:pBdr>
          <w:top w:val="none" w:sz="0" w:space="0" w:color="auto"/>
        </w:pBdr>
        <w:tabs>
          <w:tab w:val="clear" w:pos="4819"/>
          <w:tab w:val="center" w:pos="6237"/>
        </w:tabs>
        <w:suppressAutoHyphens w:val="0"/>
        <w:spacing w:before="200" w:after="200"/>
      </w:pPr>
      <w:r w:rsidRPr="00E00CEB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 wp14:anchorId="5BD15276" wp14:editId="0599B6A7">
                <wp:simplePos x="0" y="0"/>
                <wp:positionH relativeFrom="column">
                  <wp:posOffset>17780</wp:posOffset>
                </wp:positionH>
                <wp:positionV relativeFrom="paragraph">
                  <wp:posOffset>13969</wp:posOffset>
                </wp:positionV>
                <wp:extent cx="6120130" cy="0"/>
                <wp:effectExtent l="0" t="0" r="0" b="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8162A9C" id="Прямая со стрелкой 13" o:spid="_x0000_s1026" type="#_x0000_t32" style="position:absolute;margin-left:1.4pt;margin-top:1.1pt;width:481.9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"/>
            </w:pict>
          </mc:Fallback>
        </mc:AlternateContent>
      </w:r>
      <w:r w:rsidR="00F9692B" w:rsidRPr="00E00CEB">
        <w:rPr>
          <w:noProof/>
        </w:rPr>
        <w:t xml:space="preserve">УДК    </w:t>
      </w:r>
      <w:r w:rsidR="00F9692B" w:rsidRPr="00E00CEB">
        <w:t xml:space="preserve">                                                                </w:t>
      </w:r>
      <w:r w:rsidR="00F9692B" w:rsidRPr="00E00CEB">
        <w:rPr>
          <w:noProof/>
        </w:rPr>
        <w:t>МКС </w:t>
      </w:r>
      <w:r w:rsidR="005900AB" w:rsidRPr="00E00CEB">
        <w:rPr>
          <w:noProof/>
        </w:rPr>
        <w:t>17.020, 01.040.03, 03.120.30</w:t>
      </w:r>
      <w:r w:rsidR="00F9692B" w:rsidRPr="00E00CEB">
        <w:t xml:space="preserve">                                                                  </w:t>
      </w:r>
      <w:r w:rsidR="00F9692B" w:rsidRPr="00E00CEB">
        <w:rPr>
          <w:noProof/>
          <w:lang w:val="en-US"/>
        </w:rPr>
        <w:t>IDT</w:t>
      </w:r>
    </w:p>
    <w:p w14:paraId="6DDEF6ED" w14:textId="77777777" w:rsidR="00834085" w:rsidRPr="00E00CEB" w:rsidRDefault="00F9692B" w:rsidP="00F27AEA">
      <w:pPr>
        <w:pStyle w:val="22"/>
        <w:widowControl/>
        <w:pBdr>
          <w:bottom w:val="none" w:sz="0" w:space="0" w:color="auto"/>
        </w:pBdr>
        <w:spacing w:before="0" w:after="240"/>
      </w:pPr>
      <w:r w:rsidRPr="00E00CEB">
        <w:rPr>
          <w:b/>
          <w:bCs/>
        </w:rPr>
        <w:t>Ключевые слова:</w:t>
      </w:r>
      <w:r w:rsidRPr="00E00CEB">
        <w:t xml:space="preserve"> </w:t>
      </w:r>
      <w:r w:rsidR="00786195" w:rsidRPr="00E00CEB">
        <w:t xml:space="preserve">переменная состояния, переменная отклика, калибровочная функция, </w:t>
      </w:r>
      <w:r w:rsidR="00834085" w:rsidRPr="00E00CEB">
        <w:t xml:space="preserve">стандартное отклонение, коэффициент вариации, профиль прецизионности, </w:t>
      </w:r>
      <w:r w:rsidR="00553A6C" w:rsidRPr="00E00CEB">
        <w:t>критическое значение</w:t>
      </w:r>
      <w:r w:rsidR="007B3320" w:rsidRPr="00E00CEB">
        <w:rPr>
          <w:rFonts w:cs="Times New Roman"/>
        </w:rPr>
        <w:t xml:space="preserve">, </w:t>
      </w:r>
      <w:r w:rsidR="00786195" w:rsidRPr="00E00CEB">
        <w:t>минимальное обнаружив</w:t>
      </w:r>
      <w:r w:rsidR="004B56B9" w:rsidRPr="00E00CEB">
        <w:t>аемое значение</w:t>
      </w:r>
    </w:p>
    <w:p w14:paraId="59E24199" w14:textId="648C1A6F" w:rsidR="00F9692B" w:rsidRPr="00E00CEB" w:rsidRDefault="007B3320" w:rsidP="00F27AEA">
      <w:pPr>
        <w:pStyle w:val="22"/>
        <w:widowControl/>
        <w:pBdr>
          <w:bottom w:val="none" w:sz="0" w:space="0" w:color="auto"/>
        </w:pBdr>
        <w:spacing w:before="0" w:after="240"/>
      </w:pPr>
      <w:r w:rsidRPr="00E00CEB">
        <w:rPr>
          <w:noProof/>
          <w:lang w:eastAsia="ru-RU"/>
        </w:rPr>
        <mc:AlternateContent>
          <mc:Choice Requires="wps">
            <w:drawing>
              <wp:inline distT="0" distB="0" distL="0" distR="0" wp14:anchorId="0539300C" wp14:editId="7DF4ED95">
                <wp:extent cx="6120130" cy="0"/>
                <wp:effectExtent l="0" t="0" r="0" b="0"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703EEB9" id="Прямая со стрелкой 12" o:spid="_x0000_s1026" type="#_x0000_t32" style="width:481.9pt;height: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">
                <w10:anchorlock/>
              </v:shape>
            </w:pict>
          </mc:Fallback>
        </mc:AlternateContent>
      </w:r>
    </w:p>
    <w:p w14:paraId="57FB6758" w14:textId="77777777" w:rsidR="00F9692B" w:rsidRPr="00E00CEB" w:rsidRDefault="00F9692B" w:rsidP="00D72901"/>
    <w:p w14:paraId="62B86FDC" w14:textId="77777777" w:rsidR="009F2E91" w:rsidRPr="00E00CEB" w:rsidRDefault="009F2E91" w:rsidP="00D72901">
      <w:pPr>
        <w:pageBreakBefore/>
        <w:ind w:firstLine="397"/>
        <w:jc w:val="both"/>
      </w:pPr>
      <w:r w:rsidRPr="00E00CEB">
        <w:t>Республиканское унитарное предприятие «Белорусский государственный институт метрологии»</w:t>
      </w:r>
    </w:p>
    <w:tbl>
      <w:tblPr>
        <w:tblW w:w="9613" w:type="dxa"/>
        <w:tblInd w:w="166" w:type="dxa"/>
        <w:tblLook w:val="01E0" w:firstRow="1" w:lastRow="1" w:firstColumn="1" w:lastColumn="1" w:noHBand="0" w:noVBand="0"/>
      </w:tblPr>
      <w:tblGrid>
        <w:gridCol w:w="5342"/>
        <w:gridCol w:w="1980"/>
        <w:gridCol w:w="2291"/>
      </w:tblGrid>
      <w:tr w:rsidR="009F2E91" w:rsidRPr="00E00CEB" w14:paraId="6ABCD3BA" w14:textId="77777777" w:rsidTr="006048C2">
        <w:tc>
          <w:tcPr>
            <w:tcW w:w="5342" w:type="dxa"/>
            <w:shd w:val="clear" w:color="auto" w:fill="auto"/>
          </w:tcPr>
          <w:p w14:paraId="58A84368" w14:textId="77777777" w:rsidR="009F2E91" w:rsidRPr="00E00CEB" w:rsidRDefault="009F2E91" w:rsidP="00D72901">
            <w:pPr>
              <w:jc w:val="both"/>
            </w:pPr>
          </w:p>
          <w:p w14:paraId="4A2EC99E" w14:textId="77777777" w:rsidR="009F2E91" w:rsidRPr="00E00CEB" w:rsidRDefault="009F2E91" w:rsidP="00D72901">
            <w:pPr>
              <w:jc w:val="both"/>
            </w:pPr>
          </w:p>
          <w:p w14:paraId="7FF98E42" w14:textId="77777777" w:rsidR="009F2E91" w:rsidRPr="00E00CEB" w:rsidRDefault="009F2E91" w:rsidP="00D72901">
            <w:pPr>
              <w:jc w:val="both"/>
            </w:pPr>
          </w:p>
          <w:p w14:paraId="23D36E58" w14:textId="77777777" w:rsidR="009F2E91" w:rsidRPr="00E00CEB" w:rsidRDefault="009F2E91" w:rsidP="00D72901">
            <w:pPr>
              <w:jc w:val="both"/>
            </w:pPr>
            <w:r w:rsidRPr="00E00CEB">
              <w:t xml:space="preserve">Директор </w:t>
            </w:r>
            <w:proofErr w:type="spellStart"/>
            <w:r w:rsidRPr="00E00CEB">
              <w:t>БелГИМ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013CDCE5" w14:textId="77777777" w:rsidR="009F2E91" w:rsidRPr="00E00CEB" w:rsidRDefault="009F2E91" w:rsidP="00D72901">
            <w:pPr>
              <w:jc w:val="both"/>
            </w:pPr>
          </w:p>
          <w:p w14:paraId="16F2F624" w14:textId="77777777" w:rsidR="009F2E91" w:rsidRPr="00E00CEB" w:rsidRDefault="009F2E91" w:rsidP="00D72901">
            <w:pPr>
              <w:jc w:val="both"/>
            </w:pPr>
          </w:p>
          <w:p w14:paraId="01D9785C" w14:textId="77777777" w:rsidR="009F2E91" w:rsidRPr="00E00CEB" w:rsidRDefault="009F2E91" w:rsidP="00D72901">
            <w:pPr>
              <w:jc w:val="both"/>
            </w:pPr>
          </w:p>
        </w:tc>
        <w:tc>
          <w:tcPr>
            <w:tcW w:w="2291" w:type="dxa"/>
            <w:shd w:val="clear" w:color="auto" w:fill="auto"/>
          </w:tcPr>
          <w:p w14:paraId="0EEAFFA9" w14:textId="77777777" w:rsidR="009F2E91" w:rsidRPr="00E00CEB" w:rsidRDefault="009F2E91" w:rsidP="00D72901">
            <w:pPr>
              <w:jc w:val="both"/>
            </w:pPr>
          </w:p>
          <w:p w14:paraId="685EA1E4" w14:textId="77777777" w:rsidR="009F2E91" w:rsidRPr="00E00CEB" w:rsidRDefault="009F2E91" w:rsidP="00D72901">
            <w:pPr>
              <w:jc w:val="both"/>
            </w:pPr>
          </w:p>
          <w:p w14:paraId="11759677" w14:textId="77777777" w:rsidR="009F2E91" w:rsidRPr="00E00CEB" w:rsidRDefault="009F2E91" w:rsidP="00D72901">
            <w:pPr>
              <w:jc w:val="both"/>
            </w:pPr>
          </w:p>
          <w:p w14:paraId="6719FAF1" w14:textId="6246399E" w:rsidR="009F2E91" w:rsidRPr="00E00CEB" w:rsidRDefault="00212ED1" w:rsidP="00212ED1">
            <w:pPr>
              <w:jc w:val="both"/>
            </w:pPr>
            <w:r w:rsidRPr="00E00CEB">
              <w:rPr>
                <w:lang w:val="be-BY"/>
              </w:rPr>
              <w:t>А.</w:t>
            </w:r>
            <w:r w:rsidR="00CC5A7A" w:rsidRPr="00E00CEB">
              <w:t xml:space="preserve"> </w:t>
            </w:r>
            <w:r w:rsidRPr="00E00CEB">
              <w:rPr>
                <w:lang w:val="be-BY"/>
              </w:rPr>
              <w:t>В</w:t>
            </w:r>
            <w:r w:rsidR="009F2E91" w:rsidRPr="00E00CEB">
              <w:t xml:space="preserve">. </w:t>
            </w:r>
            <w:r w:rsidRPr="00E00CEB">
              <w:rPr>
                <w:lang w:val="be-BY"/>
              </w:rPr>
              <w:t>Казачок</w:t>
            </w:r>
          </w:p>
        </w:tc>
      </w:tr>
      <w:tr w:rsidR="009F2E91" w:rsidRPr="00E00CEB" w14:paraId="0849CBB4" w14:textId="77777777" w:rsidTr="006048C2">
        <w:tc>
          <w:tcPr>
            <w:tcW w:w="5342" w:type="dxa"/>
            <w:shd w:val="clear" w:color="auto" w:fill="auto"/>
          </w:tcPr>
          <w:p w14:paraId="69138127" w14:textId="4B8E3720" w:rsidR="009F2E91" w:rsidRPr="00E00CEB" w:rsidRDefault="000541ED" w:rsidP="00D72901">
            <w:pPr>
              <w:jc w:val="both"/>
            </w:pPr>
            <w:r w:rsidRPr="00E00CEB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7728" behindDoc="0" locked="0" layoutInCell="0" allowOverlap="1" wp14:anchorId="5F1E1217" wp14:editId="03360C9B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12699</wp:posOffset>
                      </wp:positionV>
                      <wp:extent cx="1028700" cy="0"/>
                      <wp:effectExtent l="0" t="0" r="0" b="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7908EC21" id="Прямая соединительная линия 1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4pt,1pt" to="350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jq+AEAAJs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" o:allowincell="f"/>
                  </w:pict>
                </mc:Fallback>
              </mc:AlternateContent>
            </w:r>
          </w:p>
          <w:p w14:paraId="2C4E954D" w14:textId="77777777" w:rsidR="009F2E91" w:rsidRPr="00E00CEB" w:rsidRDefault="009F2E91" w:rsidP="00D72901">
            <w:pPr>
              <w:jc w:val="both"/>
            </w:pPr>
          </w:p>
          <w:p w14:paraId="5DC28689" w14:textId="77777777" w:rsidR="009F2E91" w:rsidRPr="00E00CEB" w:rsidRDefault="009F2E91" w:rsidP="00D72901">
            <w:pPr>
              <w:jc w:val="both"/>
            </w:pPr>
          </w:p>
          <w:p w14:paraId="0AB00E43" w14:textId="1CB2C181" w:rsidR="009F2E91" w:rsidRPr="00E00CEB" w:rsidRDefault="00DC68FC" w:rsidP="00E63C99">
            <w:r w:rsidRPr="00E00CEB">
              <w:t>З</w:t>
            </w:r>
            <w:r w:rsidR="009F2E91" w:rsidRPr="00E00CEB">
              <w:t>аместитель директора</w:t>
            </w:r>
            <w:r w:rsidRPr="00E00CEB">
              <w:t xml:space="preserve"> по </w:t>
            </w:r>
            <w:r w:rsidR="00E63C99" w:rsidRPr="00E00CEB">
              <w:t xml:space="preserve">оценке </w:t>
            </w:r>
            <w:r w:rsidR="00E63C99" w:rsidRPr="00E00CEB">
              <w:br/>
              <w:t xml:space="preserve">соответствия </w:t>
            </w:r>
            <w:proofErr w:type="spellStart"/>
            <w:r w:rsidR="00E63C99" w:rsidRPr="00E00CEB">
              <w:t>БелГИМ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1F1FE7AD" w14:textId="77777777" w:rsidR="009F2E91" w:rsidRPr="00E00CEB" w:rsidRDefault="009F2E91" w:rsidP="00D72901">
            <w:pPr>
              <w:jc w:val="both"/>
            </w:pPr>
          </w:p>
        </w:tc>
        <w:tc>
          <w:tcPr>
            <w:tcW w:w="2291" w:type="dxa"/>
            <w:shd w:val="clear" w:color="auto" w:fill="auto"/>
          </w:tcPr>
          <w:p w14:paraId="26078854" w14:textId="77777777" w:rsidR="009F2E91" w:rsidRPr="00E00CEB" w:rsidRDefault="009F2E91" w:rsidP="00D72901">
            <w:pPr>
              <w:jc w:val="both"/>
            </w:pPr>
          </w:p>
          <w:p w14:paraId="0A05C600" w14:textId="77777777" w:rsidR="009F2E91" w:rsidRPr="00E00CEB" w:rsidRDefault="009F2E91" w:rsidP="00D72901">
            <w:pPr>
              <w:jc w:val="both"/>
            </w:pPr>
          </w:p>
          <w:p w14:paraId="1A89AC6B" w14:textId="0294A33A" w:rsidR="009F2E91" w:rsidRPr="00E00CEB" w:rsidRDefault="009F2E91" w:rsidP="00D72901">
            <w:pPr>
              <w:jc w:val="both"/>
            </w:pPr>
          </w:p>
          <w:p w14:paraId="1B469A0D" w14:textId="77777777" w:rsidR="00212ED1" w:rsidRPr="00E00CEB" w:rsidRDefault="00212ED1" w:rsidP="00D72901">
            <w:pPr>
              <w:jc w:val="both"/>
            </w:pPr>
          </w:p>
          <w:p w14:paraId="2EA8441D" w14:textId="2A14A006" w:rsidR="009F2E91" w:rsidRPr="00E00CEB" w:rsidRDefault="00212ED1" w:rsidP="00D72901">
            <w:pPr>
              <w:jc w:val="both"/>
            </w:pPr>
            <w:r w:rsidRPr="00E00CEB">
              <w:t>А.Д. Шевцова-</w:t>
            </w:r>
            <w:proofErr w:type="spellStart"/>
            <w:r w:rsidRPr="00E00CEB">
              <w:t>Ронина</w:t>
            </w:r>
            <w:proofErr w:type="spellEnd"/>
          </w:p>
        </w:tc>
      </w:tr>
      <w:tr w:rsidR="009F2E91" w:rsidRPr="00E00CEB" w14:paraId="29D19730" w14:textId="77777777" w:rsidTr="006048C2">
        <w:trPr>
          <w:trHeight w:val="880"/>
        </w:trPr>
        <w:tc>
          <w:tcPr>
            <w:tcW w:w="5342" w:type="dxa"/>
            <w:shd w:val="clear" w:color="auto" w:fill="auto"/>
          </w:tcPr>
          <w:p w14:paraId="5A7E2A47" w14:textId="18FC6A1B" w:rsidR="009F2E91" w:rsidRPr="00E00CEB" w:rsidRDefault="000541ED" w:rsidP="00D72901">
            <w:pPr>
              <w:jc w:val="both"/>
              <w:rPr>
                <w:bCs/>
              </w:rPr>
            </w:pPr>
            <w:r w:rsidRPr="00E00CEB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800" behindDoc="0" locked="0" layoutInCell="0" allowOverlap="1" wp14:anchorId="0ADB2A56" wp14:editId="0A988A40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572134</wp:posOffset>
                      </wp:positionV>
                      <wp:extent cx="1028700" cy="0"/>
                      <wp:effectExtent l="0" t="0" r="0" b="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6A7B394D" id="Прямая соединительная линия 8" o:spid="_x0000_s1026" style="position:absolute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4pt,45.05pt" to="350.4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" o:allowincell="f"/>
                  </w:pict>
                </mc:Fallback>
              </mc:AlternateContent>
            </w:r>
            <w:r w:rsidRPr="00E00CEB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776" behindDoc="0" locked="0" layoutInCell="0" allowOverlap="1" wp14:anchorId="2CD3FE14" wp14:editId="60748BFA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634</wp:posOffset>
                      </wp:positionV>
                      <wp:extent cx="1028700" cy="0"/>
                      <wp:effectExtent l="0" t="0" r="0" b="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022C16DB" id="Прямая соединительная линия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4pt,.05pt" to="350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" o:allowincell="f"/>
                  </w:pict>
                </mc:Fallback>
              </mc:AlternateContent>
            </w:r>
          </w:p>
          <w:p w14:paraId="3528C76D" w14:textId="77777777" w:rsidR="009F2E91" w:rsidRPr="00E00CEB" w:rsidRDefault="009F2E91" w:rsidP="00D72901">
            <w:pPr>
              <w:jc w:val="both"/>
              <w:rPr>
                <w:bCs/>
              </w:rPr>
            </w:pPr>
          </w:p>
          <w:p w14:paraId="78776E12" w14:textId="77777777" w:rsidR="006C1D74" w:rsidRPr="00E00CEB" w:rsidRDefault="009F2E91" w:rsidP="006C1D74">
            <w:pPr>
              <w:jc w:val="both"/>
              <w:rPr>
                <w:bCs/>
              </w:rPr>
            </w:pPr>
            <w:r w:rsidRPr="00E00CEB">
              <w:rPr>
                <w:bCs/>
              </w:rPr>
              <w:t xml:space="preserve">Начальник </w:t>
            </w:r>
            <w:r w:rsidR="006C1D74" w:rsidRPr="00E00CEB">
              <w:rPr>
                <w:bCs/>
              </w:rPr>
              <w:t xml:space="preserve">НИО законодательной </w:t>
            </w:r>
          </w:p>
          <w:p w14:paraId="18C6A1B3" w14:textId="77777777" w:rsidR="009F2E91" w:rsidRPr="00E00CEB" w:rsidRDefault="006C1D74" w:rsidP="006C1D74">
            <w:pPr>
              <w:jc w:val="both"/>
            </w:pPr>
            <w:r w:rsidRPr="00E00CEB">
              <w:rPr>
                <w:bCs/>
              </w:rPr>
              <w:t>и теоретической метрологии, НТП</w:t>
            </w:r>
          </w:p>
        </w:tc>
        <w:tc>
          <w:tcPr>
            <w:tcW w:w="1980" w:type="dxa"/>
            <w:shd w:val="clear" w:color="auto" w:fill="auto"/>
          </w:tcPr>
          <w:p w14:paraId="17361EEE" w14:textId="6A279D16" w:rsidR="009F2E91" w:rsidRPr="00E00CEB" w:rsidRDefault="009F2E91" w:rsidP="00D72901">
            <w:pPr>
              <w:jc w:val="both"/>
            </w:pPr>
          </w:p>
        </w:tc>
        <w:tc>
          <w:tcPr>
            <w:tcW w:w="2291" w:type="dxa"/>
            <w:shd w:val="clear" w:color="auto" w:fill="auto"/>
          </w:tcPr>
          <w:p w14:paraId="124D4E34" w14:textId="77777777" w:rsidR="009F2E91" w:rsidRPr="00E00CEB" w:rsidRDefault="009F2E91" w:rsidP="00D72901">
            <w:pPr>
              <w:jc w:val="both"/>
              <w:rPr>
                <w:bCs/>
              </w:rPr>
            </w:pPr>
          </w:p>
          <w:p w14:paraId="3ABDEE24" w14:textId="77777777" w:rsidR="009F2E91" w:rsidRPr="00E00CEB" w:rsidRDefault="009F2E91" w:rsidP="00D72901">
            <w:pPr>
              <w:jc w:val="both"/>
              <w:rPr>
                <w:bCs/>
              </w:rPr>
            </w:pPr>
          </w:p>
          <w:p w14:paraId="2365BF56" w14:textId="77777777" w:rsidR="009F2E91" w:rsidRPr="00E00CEB" w:rsidRDefault="009F2E91" w:rsidP="00D72901">
            <w:pPr>
              <w:jc w:val="both"/>
              <w:rPr>
                <w:bCs/>
              </w:rPr>
            </w:pPr>
          </w:p>
          <w:p w14:paraId="1169FB12" w14:textId="16C2156D" w:rsidR="009F2E91" w:rsidRPr="00E00CEB" w:rsidRDefault="004542E9" w:rsidP="00D72901">
            <w:pPr>
              <w:jc w:val="both"/>
            </w:pPr>
            <w:r w:rsidRPr="00E00CEB">
              <w:rPr>
                <w:bCs/>
              </w:rPr>
              <w:t>Т.</w:t>
            </w:r>
            <w:r w:rsidR="00CC5A7A" w:rsidRPr="00E00CEB">
              <w:rPr>
                <w:bCs/>
              </w:rPr>
              <w:t xml:space="preserve"> </w:t>
            </w:r>
            <w:r w:rsidRPr="00E00CEB">
              <w:rPr>
                <w:bCs/>
              </w:rPr>
              <w:t>К. Толочко</w:t>
            </w:r>
          </w:p>
        </w:tc>
      </w:tr>
      <w:tr w:rsidR="009F2E91" w:rsidRPr="00E00CEB" w14:paraId="41D5EB10" w14:textId="77777777" w:rsidTr="006048C2">
        <w:trPr>
          <w:trHeight w:val="951"/>
        </w:trPr>
        <w:tc>
          <w:tcPr>
            <w:tcW w:w="5342" w:type="dxa"/>
            <w:shd w:val="clear" w:color="auto" w:fill="auto"/>
          </w:tcPr>
          <w:p w14:paraId="68A1E85F" w14:textId="547B4BB8" w:rsidR="009F2E91" w:rsidRPr="00E00CEB" w:rsidRDefault="000541ED" w:rsidP="00D72901">
            <w:pPr>
              <w:jc w:val="both"/>
              <w:rPr>
                <w:bCs/>
              </w:rPr>
            </w:pPr>
            <w:r w:rsidRPr="00E00CEB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2848" behindDoc="0" locked="0" layoutInCell="0" allowOverlap="1" wp14:anchorId="7A3D3EE8" wp14:editId="4A9218A8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572134</wp:posOffset>
                      </wp:positionV>
                      <wp:extent cx="1028700" cy="0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58EA31F2" id="Прямая соединительная линия 4" o:spid="_x0000_s1026" style="position:absolute;z-index:2516628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4pt,45.05pt" to="350.4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" o:allowincell="f"/>
                  </w:pict>
                </mc:Fallback>
              </mc:AlternateContent>
            </w:r>
          </w:p>
          <w:p w14:paraId="265C7FD8" w14:textId="77777777" w:rsidR="009F2E91" w:rsidRPr="00E00CEB" w:rsidRDefault="009F2E91" w:rsidP="00D72901">
            <w:pPr>
              <w:jc w:val="both"/>
              <w:rPr>
                <w:bCs/>
              </w:rPr>
            </w:pPr>
          </w:p>
          <w:p w14:paraId="45A15A8F" w14:textId="77777777" w:rsidR="006C1D74" w:rsidRPr="00E00CEB" w:rsidRDefault="009F2E91" w:rsidP="006C1D74">
            <w:pPr>
              <w:jc w:val="both"/>
              <w:rPr>
                <w:bCs/>
              </w:rPr>
            </w:pPr>
            <w:r w:rsidRPr="00E00CEB">
              <w:rPr>
                <w:bCs/>
              </w:rPr>
              <w:t xml:space="preserve">Начальник сектора </w:t>
            </w:r>
            <w:r w:rsidR="006C1D74" w:rsidRPr="00E00CEB">
              <w:rPr>
                <w:bCs/>
              </w:rPr>
              <w:t xml:space="preserve">НИО законодательной </w:t>
            </w:r>
          </w:p>
          <w:p w14:paraId="5A1BF8AA" w14:textId="77777777" w:rsidR="009F2E91" w:rsidRPr="00E00CEB" w:rsidRDefault="006C1D74" w:rsidP="006C1D74">
            <w:pPr>
              <w:jc w:val="both"/>
            </w:pPr>
            <w:r w:rsidRPr="00E00CEB">
              <w:rPr>
                <w:bCs/>
              </w:rPr>
              <w:t>и теоретической метрологии, НТП</w:t>
            </w:r>
          </w:p>
        </w:tc>
        <w:tc>
          <w:tcPr>
            <w:tcW w:w="1980" w:type="dxa"/>
            <w:shd w:val="clear" w:color="auto" w:fill="auto"/>
          </w:tcPr>
          <w:p w14:paraId="7E1F6DFE" w14:textId="2B62C30D" w:rsidR="009F2E91" w:rsidRPr="00E00CEB" w:rsidRDefault="009F2E91" w:rsidP="00D72901">
            <w:pPr>
              <w:jc w:val="both"/>
            </w:pPr>
          </w:p>
        </w:tc>
        <w:tc>
          <w:tcPr>
            <w:tcW w:w="2291" w:type="dxa"/>
            <w:shd w:val="clear" w:color="auto" w:fill="auto"/>
          </w:tcPr>
          <w:p w14:paraId="16CB9A1E" w14:textId="77777777" w:rsidR="009F2E91" w:rsidRPr="00E00CEB" w:rsidRDefault="009F2E91" w:rsidP="00D72901">
            <w:pPr>
              <w:jc w:val="both"/>
              <w:rPr>
                <w:bCs/>
              </w:rPr>
            </w:pPr>
          </w:p>
          <w:p w14:paraId="1BE439A8" w14:textId="77777777" w:rsidR="009F2E91" w:rsidRPr="00E00CEB" w:rsidRDefault="009F2E91" w:rsidP="00D72901">
            <w:pPr>
              <w:jc w:val="both"/>
              <w:rPr>
                <w:bCs/>
              </w:rPr>
            </w:pPr>
          </w:p>
          <w:p w14:paraId="1D84A3D2" w14:textId="77777777" w:rsidR="009F2E91" w:rsidRPr="00E00CEB" w:rsidRDefault="009F2E91" w:rsidP="00D72901">
            <w:pPr>
              <w:jc w:val="both"/>
              <w:rPr>
                <w:bCs/>
              </w:rPr>
            </w:pPr>
          </w:p>
          <w:p w14:paraId="048D7533" w14:textId="2EBCBB4F" w:rsidR="009F2E91" w:rsidRPr="00E00CEB" w:rsidRDefault="009F2E91" w:rsidP="00D72901">
            <w:pPr>
              <w:jc w:val="both"/>
            </w:pPr>
            <w:r w:rsidRPr="00E00CEB">
              <w:rPr>
                <w:bCs/>
              </w:rPr>
              <w:t>А.</w:t>
            </w:r>
            <w:r w:rsidR="00CC5A7A" w:rsidRPr="00E00CEB">
              <w:rPr>
                <w:bCs/>
              </w:rPr>
              <w:t xml:space="preserve"> </w:t>
            </w:r>
            <w:r w:rsidRPr="00E00CEB">
              <w:rPr>
                <w:bCs/>
              </w:rPr>
              <w:t xml:space="preserve">Г. </w:t>
            </w:r>
            <w:proofErr w:type="spellStart"/>
            <w:r w:rsidRPr="00E00CEB">
              <w:rPr>
                <w:bCs/>
              </w:rPr>
              <w:t>Сельванович</w:t>
            </w:r>
            <w:proofErr w:type="spellEnd"/>
          </w:p>
        </w:tc>
      </w:tr>
      <w:tr w:rsidR="00CC5A7A" w:rsidRPr="008149F4" w14:paraId="09940D2A" w14:textId="77777777" w:rsidTr="006048C2">
        <w:trPr>
          <w:trHeight w:val="951"/>
        </w:trPr>
        <w:tc>
          <w:tcPr>
            <w:tcW w:w="5342" w:type="dxa"/>
            <w:shd w:val="clear" w:color="auto" w:fill="auto"/>
          </w:tcPr>
          <w:p w14:paraId="48E5359B" w14:textId="37AD4B46" w:rsidR="00CC5A7A" w:rsidRPr="00E00CEB" w:rsidRDefault="002625DC" w:rsidP="00CC5A7A">
            <w:pPr>
              <w:jc w:val="both"/>
              <w:rPr>
                <w:noProof/>
              </w:rPr>
            </w:pPr>
            <w:r w:rsidRPr="00E00CEB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5920" behindDoc="0" locked="0" layoutInCell="0" allowOverlap="1" wp14:anchorId="3FA6FED4" wp14:editId="6B439553">
                      <wp:simplePos x="0" y="0"/>
                      <wp:positionH relativeFrom="column">
                        <wp:posOffset>3438189</wp:posOffset>
                      </wp:positionH>
                      <wp:positionV relativeFrom="paragraph">
                        <wp:posOffset>568325</wp:posOffset>
                      </wp:positionV>
                      <wp:extent cx="10287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59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0.7pt,44.75pt" to="351.7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" o:allowincell="f"/>
                  </w:pict>
                </mc:Fallback>
              </mc:AlternateContent>
            </w:r>
          </w:p>
          <w:p w14:paraId="525CD78B" w14:textId="77777777" w:rsidR="00CC5A7A" w:rsidRPr="00E00CEB" w:rsidRDefault="00CC5A7A" w:rsidP="00CC5A7A">
            <w:pPr>
              <w:jc w:val="both"/>
              <w:rPr>
                <w:noProof/>
              </w:rPr>
            </w:pPr>
          </w:p>
          <w:p w14:paraId="7E425706" w14:textId="32FBC41D" w:rsidR="00CC5A7A" w:rsidRPr="00E00CEB" w:rsidRDefault="00CC5A7A" w:rsidP="00CC5A7A">
            <w:pPr>
              <w:jc w:val="both"/>
              <w:rPr>
                <w:bCs/>
              </w:rPr>
            </w:pPr>
            <w:r w:rsidRPr="00E00CEB">
              <w:rPr>
                <w:noProof/>
              </w:rPr>
              <w:t xml:space="preserve">Ведущий инженер </w:t>
            </w:r>
            <w:r w:rsidR="00EB7485" w:rsidRPr="00E00CEB">
              <w:rPr>
                <w:noProof/>
              </w:rPr>
              <w:t xml:space="preserve">НИО </w:t>
            </w:r>
            <w:r w:rsidRPr="00E00CEB">
              <w:rPr>
                <w:bCs/>
              </w:rPr>
              <w:t xml:space="preserve">законодательной </w:t>
            </w:r>
          </w:p>
          <w:p w14:paraId="79D1E6E6" w14:textId="52117FE2" w:rsidR="00CC5A7A" w:rsidRPr="00E00CEB" w:rsidRDefault="00CC5A7A" w:rsidP="00CC5A7A">
            <w:pPr>
              <w:jc w:val="both"/>
              <w:rPr>
                <w:noProof/>
              </w:rPr>
            </w:pPr>
            <w:r w:rsidRPr="00E00CEB">
              <w:rPr>
                <w:bCs/>
              </w:rPr>
              <w:t>и теоретической метрологии, НТП</w:t>
            </w:r>
          </w:p>
        </w:tc>
        <w:tc>
          <w:tcPr>
            <w:tcW w:w="1980" w:type="dxa"/>
            <w:shd w:val="clear" w:color="auto" w:fill="auto"/>
          </w:tcPr>
          <w:p w14:paraId="0493F31B" w14:textId="280735F2" w:rsidR="00CC5A7A" w:rsidRPr="00E00CEB" w:rsidRDefault="00CC5A7A" w:rsidP="00CC5A7A">
            <w:pPr>
              <w:jc w:val="both"/>
            </w:pPr>
          </w:p>
        </w:tc>
        <w:tc>
          <w:tcPr>
            <w:tcW w:w="2291" w:type="dxa"/>
            <w:shd w:val="clear" w:color="auto" w:fill="auto"/>
          </w:tcPr>
          <w:p w14:paraId="6AA0E2A2" w14:textId="77777777" w:rsidR="00CC5A7A" w:rsidRPr="00E00CEB" w:rsidRDefault="00CC5A7A" w:rsidP="00CC5A7A">
            <w:pPr>
              <w:jc w:val="both"/>
              <w:rPr>
                <w:bCs/>
              </w:rPr>
            </w:pPr>
          </w:p>
          <w:p w14:paraId="39235764" w14:textId="77777777" w:rsidR="00CC5A7A" w:rsidRPr="00E00CEB" w:rsidRDefault="00CC5A7A" w:rsidP="00CC5A7A">
            <w:pPr>
              <w:jc w:val="both"/>
              <w:rPr>
                <w:bCs/>
              </w:rPr>
            </w:pPr>
          </w:p>
          <w:p w14:paraId="1BDC5871" w14:textId="77777777" w:rsidR="00CC5A7A" w:rsidRPr="00E00CEB" w:rsidRDefault="00CC5A7A" w:rsidP="00CC5A7A">
            <w:pPr>
              <w:jc w:val="both"/>
              <w:rPr>
                <w:bCs/>
              </w:rPr>
            </w:pPr>
          </w:p>
          <w:p w14:paraId="3AE1F580" w14:textId="1660B30F" w:rsidR="00CC5A7A" w:rsidRPr="008149F4" w:rsidRDefault="00CC5A7A" w:rsidP="00CC5A7A">
            <w:pPr>
              <w:jc w:val="both"/>
              <w:rPr>
                <w:bCs/>
              </w:rPr>
            </w:pPr>
            <w:r w:rsidRPr="00E00CEB">
              <w:rPr>
                <w:bCs/>
              </w:rPr>
              <w:t>Н. Ю. Ефремова</w:t>
            </w:r>
          </w:p>
        </w:tc>
      </w:tr>
      <w:bookmarkEnd w:id="1"/>
    </w:tbl>
    <w:p w14:paraId="46A78DDE" w14:textId="77777777" w:rsidR="000A05F6" w:rsidRPr="008149F4" w:rsidRDefault="000A05F6" w:rsidP="00D72901"/>
    <w:sectPr w:rsidR="000A05F6" w:rsidRPr="008149F4" w:rsidSect="002D2480">
      <w:footerReference w:type="even" r:id="rId49"/>
      <w:footerReference w:type="default" r:id="rId50"/>
      <w:pgSz w:w="11906" w:h="16838"/>
      <w:pgMar w:top="1134" w:right="850" w:bottom="1134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6B8F3" w14:textId="77777777" w:rsidR="00302194" w:rsidRDefault="00302194">
      <w:r>
        <w:separator/>
      </w:r>
    </w:p>
  </w:endnote>
  <w:endnote w:type="continuationSeparator" w:id="0">
    <w:p w14:paraId="0D88542B" w14:textId="77777777" w:rsidR="00302194" w:rsidRDefault="0030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50D3E" w14:textId="112E6546" w:rsidR="00C75994" w:rsidRPr="00C80852" w:rsidRDefault="00C75994" w:rsidP="001D0E25">
    <w:pPr>
      <w:pStyle w:val="af9"/>
      <w:ind w:right="360"/>
      <w:rPr>
        <w:rFonts w:ascii="Arial" w:hAnsi="Arial" w:cs="Arial"/>
        <w:sz w:val="20"/>
        <w:szCs w:val="20"/>
      </w:rPr>
    </w:pPr>
    <w:r w:rsidRPr="00C80852">
      <w:rPr>
        <w:rStyle w:val="afa"/>
        <w:rFonts w:ascii="Arial" w:hAnsi="Arial" w:cs="Arial"/>
        <w:sz w:val="20"/>
        <w:szCs w:val="20"/>
      </w:rPr>
      <w:fldChar w:fldCharType="begin"/>
    </w:r>
    <w:r w:rsidRPr="00C80852">
      <w:rPr>
        <w:rStyle w:val="afa"/>
        <w:rFonts w:ascii="Arial" w:hAnsi="Arial" w:cs="Arial"/>
        <w:sz w:val="20"/>
        <w:szCs w:val="20"/>
      </w:rPr>
      <w:instrText xml:space="preserve"> PAGE </w:instrText>
    </w:r>
    <w:r w:rsidRPr="00C80852">
      <w:rPr>
        <w:rStyle w:val="afa"/>
        <w:rFonts w:ascii="Arial" w:hAnsi="Arial" w:cs="Arial"/>
        <w:sz w:val="20"/>
        <w:szCs w:val="20"/>
      </w:rPr>
      <w:fldChar w:fldCharType="separate"/>
    </w:r>
    <w:r w:rsidR="00AA1557">
      <w:rPr>
        <w:rStyle w:val="afa"/>
        <w:rFonts w:ascii="Arial" w:hAnsi="Arial" w:cs="Arial"/>
        <w:noProof/>
        <w:sz w:val="20"/>
        <w:szCs w:val="20"/>
      </w:rPr>
      <w:t>IV</w:t>
    </w:r>
    <w:r w:rsidRPr="00C80852">
      <w:rPr>
        <w:rStyle w:val="afa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5B777" w14:textId="1E98A8BA" w:rsidR="00C75994" w:rsidRPr="00C80852" w:rsidRDefault="00C75994" w:rsidP="00C80852">
    <w:pPr>
      <w:pStyle w:val="af9"/>
      <w:tabs>
        <w:tab w:val="clear" w:pos="9355"/>
        <w:tab w:val="right" w:pos="9720"/>
      </w:tabs>
      <w:ind w:right="34"/>
      <w:jc w:val="right"/>
      <w:rPr>
        <w:rFonts w:ascii="Arial" w:hAnsi="Arial" w:cs="Arial"/>
        <w:sz w:val="20"/>
        <w:szCs w:val="20"/>
      </w:rPr>
    </w:pPr>
    <w:r w:rsidRPr="00C80852">
      <w:rPr>
        <w:rStyle w:val="afa"/>
        <w:rFonts w:ascii="Arial" w:hAnsi="Arial" w:cs="Arial"/>
        <w:sz w:val="20"/>
        <w:szCs w:val="20"/>
      </w:rPr>
      <w:fldChar w:fldCharType="begin"/>
    </w:r>
    <w:r w:rsidRPr="00C80852">
      <w:rPr>
        <w:rStyle w:val="afa"/>
        <w:rFonts w:ascii="Arial" w:hAnsi="Arial" w:cs="Arial"/>
        <w:sz w:val="20"/>
        <w:szCs w:val="20"/>
      </w:rPr>
      <w:instrText xml:space="preserve"> PAGE </w:instrText>
    </w:r>
    <w:r w:rsidRPr="00C80852">
      <w:rPr>
        <w:rStyle w:val="afa"/>
        <w:rFonts w:ascii="Arial" w:hAnsi="Arial" w:cs="Arial"/>
        <w:sz w:val="20"/>
        <w:szCs w:val="20"/>
      </w:rPr>
      <w:fldChar w:fldCharType="separate"/>
    </w:r>
    <w:r w:rsidR="00AA1557">
      <w:rPr>
        <w:rStyle w:val="afa"/>
        <w:rFonts w:ascii="Arial" w:hAnsi="Arial" w:cs="Arial"/>
        <w:noProof/>
        <w:sz w:val="20"/>
        <w:szCs w:val="20"/>
      </w:rPr>
      <w:t>III</w:t>
    </w:r>
    <w:r w:rsidRPr="00C80852">
      <w:rPr>
        <w:rStyle w:val="afa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E1707" w14:textId="4A9B2D27" w:rsidR="00C75994" w:rsidRPr="00C80852" w:rsidRDefault="00C75994" w:rsidP="001D0E25">
    <w:pPr>
      <w:pStyle w:val="af9"/>
      <w:ind w:right="360"/>
      <w:rPr>
        <w:rFonts w:ascii="Arial" w:hAnsi="Arial" w:cs="Arial"/>
        <w:sz w:val="20"/>
        <w:szCs w:val="20"/>
      </w:rPr>
    </w:pPr>
    <w:r w:rsidRPr="00C80852">
      <w:rPr>
        <w:rStyle w:val="afa"/>
        <w:rFonts w:ascii="Arial" w:hAnsi="Arial" w:cs="Arial"/>
        <w:sz w:val="20"/>
        <w:szCs w:val="20"/>
      </w:rPr>
      <w:fldChar w:fldCharType="begin"/>
    </w:r>
    <w:r w:rsidRPr="00C80852">
      <w:rPr>
        <w:rStyle w:val="afa"/>
        <w:rFonts w:ascii="Arial" w:hAnsi="Arial" w:cs="Arial"/>
        <w:sz w:val="20"/>
        <w:szCs w:val="20"/>
      </w:rPr>
      <w:instrText xml:space="preserve"> PAGE </w:instrText>
    </w:r>
    <w:r w:rsidRPr="00C80852">
      <w:rPr>
        <w:rStyle w:val="afa"/>
        <w:rFonts w:ascii="Arial" w:hAnsi="Arial" w:cs="Arial"/>
        <w:sz w:val="20"/>
        <w:szCs w:val="20"/>
      </w:rPr>
      <w:fldChar w:fldCharType="separate"/>
    </w:r>
    <w:r w:rsidR="00AA1557">
      <w:rPr>
        <w:rStyle w:val="afa"/>
        <w:rFonts w:ascii="Arial" w:hAnsi="Arial" w:cs="Arial"/>
        <w:noProof/>
        <w:sz w:val="20"/>
        <w:szCs w:val="20"/>
      </w:rPr>
      <w:t>2</w:t>
    </w:r>
    <w:r w:rsidRPr="00C80852">
      <w:rPr>
        <w:rStyle w:val="afa"/>
        <w:rFonts w:ascii="Arial" w:hAnsi="Arial" w:cs="Arial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149BA" w14:textId="1D986B11" w:rsidR="00C75994" w:rsidRPr="007E749E" w:rsidRDefault="00C75994" w:rsidP="00C80852">
    <w:pPr>
      <w:pStyle w:val="af9"/>
      <w:tabs>
        <w:tab w:val="clear" w:pos="9355"/>
        <w:tab w:val="right" w:pos="9720"/>
      </w:tabs>
      <w:ind w:right="34"/>
      <w:jc w:val="right"/>
      <w:rPr>
        <w:rFonts w:ascii="Arial" w:hAnsi="Arial" w:cs="Arial"/>
        <w:sz w:val="20"/>
        <w:szCs w:val="20"/>
      </w:rPr>
    </w:pPr>
    <w:r w:rsidRPr="007E749E">
      <w:rPr>
        <w:rStyle w:val="afa"/>
        <w:rFonts w:ascii="Arial" w:hAnsi="Arial" w:cs="Arial"/>
        <w:sz w:val="20"/>
        <w:szCs w:val="20"/>
      </w:rPr>
      <w:fldChar w:fldCharType="begin"/>
    </w:r>
    <w:r w:rsidRPr="007E749E">
      <w:rPr>
        <w:rStyle w:val="afa"/>
        <w:rFonts w:ascii="Arial" w:hAnsi="Arial" w:cs="Arial"/>
        <w:sz w:val="20"/>
        <w:szCs w:val="20"/>
      </w:rPr>
      <w:instrText xml:space="preserve"> PAGE </w:instrText>
    </w:r>
    <w:r w:rsidRPr="007E749E">
      <w:rPr>
        <w:rStyle w:val="afa"/>
        <w:rFonts w:ascii="Arial" w:hAnsi="Arial" w:cs="Arial"/>
        <w:sz w:val="20"/>
        <w:szCs w:val="20"/>
      </w:rPr>
      <w:fldChar w:fldCharType="separate"/>
    </w:r>
    <w:r w:rsidR="00AA1557">
      <w:rPr>
        <w:rStyle w:val="afa"/>
        <w:rFonts w:ascii="Arial" w:hAnsi="Arial" w:cs="Arial"/>
        <w:noProof/>
        <w:sz w:val="20"/>
        <w:szCs w:val="20"/>
      </w:rPr>
      <w:t>1</w:t>
    </w:r>
    <w:r w:rsidRPr="007E749E">
      <w:rPr>
        <w:rStyle w:val="afa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334E4" w14:textId="77777777" w:rsidR="00302194" w:rsidRDefault="00302194">
      <w:r>
        <w:separator/>
      </w:r>
    </w:p>
  </w:footnote>
  <w:footnote w:type="continuationSeparator" w:id="0">
    <w:p w14:paraId="1273EA98" w14:textId="77777777" w:rsidR="00302194" w:rsidRDefault="00302194">
      <w:r>
        <w:continuationSeparator/>
      </w:r>
    </w:p>
  </w:footnote>
  <w:footnote w:id="1">
    <w:p w14:paraId="7CEC39B3" w14:textId="38A7B1D1" w:rsidR="00C75994" w:rsidRPr="006C2D0E" w:rsidRDefault="00C75994">
      <w:pPr>
        <w:pStyle w:val="afff7"/>
        <w:rPr>
          <w:sz w:val="18"/>
          <w:szCs w:val="18"/>
        </w:rPr>
      </w:pPr>
      <w:r>
        <w:rPr>
          <w:rStyle w:val="afff9"/>
        </w:rPr>
        <w:footnoteRef/>
      </w:r>
      <w:r>
        <w:t xml:space="preserve"> </w:t>
      </w:r>
      <w:r w:rsidRPr="006C2D0E">
        <w:rPr>
          <w:sz w:val="18"/>
          <w:szCs w:val="18"/>
        </w:rPr>
        <w:t>Откорректировано и переиздано в 1995 году</w:t>
      </w:r>
    </w:p>
  </w:footnote>
  <w:footnote w:id="2">
    <w:p w14:paraId="5DF40334" w14:textId="54CE2ED0" w:rsidR="00C75994" w:rsidRDefault="00C75994">
      <w:pPr>
        <w:pStyle w:val="afff7"/>
      </w:pPr>
      <w:r>
        <w:rPr>
          <w:rStyle w:val="afff9"/>
        </w:rPr>
        <w:footnoteRef/>
      </w:r>
      <w:r>
        <w:t xml:space="preserve"> </w:t>
      </w:r>
      <w:r w:rsidRPr="001F55D2">
        <w:rPr>
          <w:sz w:val="18"/>
          <w:szCs w:val="18"/>
        </w:rPr>
        <w:t xml:space="preserve">В настоящее время действует </w:t>
      </w:r>
      <w:r w:rsidRPr="001F55D2">
        <w:rPr>
          <w:sz w:val="18"/>
          <w:szCs w:val="18"/>
          <w:lang w:val="en-US"/>
        </w:rPr>
        <w:t>ISO</w:t>
      </w:r>
      <w:r w:rsidRPr="001F55D2">
        <w:rPr>
          <w:sz w:val="18"/>
          <w:szCs w:val="18"/>
        </w:rPr>
        <w:t xml:space="preserve"> 3534-3:2013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E5B03" w14:textId="245AF8EC" w:rsidR="00C75994" w:rsidRPr="004D01F1" w:rsidRDefault="00C75994" w:rsidP="00D72901">
    <w:pPr>
      <w:pStyle w:val="afc"/>
      <w:jc w:val="right"/>
      <w:rPr>
        <w:b/>
        <w:color w:val="000000"/>
        <w:sz w:val="22"/>
        <w:szCs w:val="22"/>
      </w:rPr>
    </w:pPr>
    <w:r w:rsidRPr="00DC5FF3">
      <w:rPr>
        <w:b/>
        <w:color w:val="000000"/>
        <w:sz w:val="22"/>
        <w:szCs w:val="22"/>
      </w:rPr>
      <w:t>ГОСТ ISO 11</w:t>
    </w:r>
    <w:r>
      <w:rPr>
        <w:b/>
        <w:color w:val="000000"/>
        <w:sz w:val="22"/>
        <w:szCs w:val="22"/>
      </w:rPr>
      <w:t>843-5</w:t>
    </w:r>
  </w:p>
  <w:p w14:paraId="74964CCA" w14:textId="5D094A34" w:rsidR="00C75994" w:rsidRPr="00562C4C" w:rsidRDefault="00C75994" w:rsidP="00D72901">
    <w:pPr>
      <w:pStyle w:val="afc"/>
      <w:spacing w:after="120"/>
      <w:jc w:val="right"/>
    </w:pPr>
    <w:r w:rsidRPr="00562C4C">
      <w:rPr>
        <w:i/>
        <w:color w:val="000000"/>
      </w:rPr>
      <w:t xml:space="preserve">(проект, BY, </w:t>
    </w:r>
    <w:r>
      <w:rPr>
        <w:i/>
        <w:color w:val="000000"/>
      </w:rPr>
      <w:t>окончательная</w:t>
    </w:r>
    <w:r w:rsidRPr="00562C4C">
      <w:rPr>
        <w:i/>
        <w:color w:val="000000"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3E2D4" w14:textId="32822227" w:rsidR="00C75994" w:rsidRPr="00702BBC" w:rsidRDefault="00C75994" w:rsidP="00D72901">
    <w:pPr>
      <w:pStyle w:val="afc"/>
      <w:rPr>
        <w:b/>
        <w:color w:val="000000"/>
        <w:sz w:val="22"/>
        <w:szCs w:val="22"/>
      </w:rPr>
    </w:pPr>
    <w:r w:rsidRPr="00DC5FF3">
      <w:rPr>
        <w:b/>
        <w:color w:val="000000"/>
        <w:sz w:val="22"/>
        <w:szCs w:val="22"/>
      </w:rPr>
      <w:t xml:space="preserve">ГОСТ </w:t>
    </w:r>
    <w:r w:rsidRPr="00DC5FF3">
      <w:rPr>
        <w:b/>
        <w:color w:val="000000"/>
        <w:sz w:val="22"/>
        <w:szCs w:val="22"/>
        <w:lang w:val="en-US"/>
      </w:rPr>
      <w:t>ISO</w:t>
    </w:r>
    <w:r w:rsidRPr="00DC5FF3">
      <w:rPr>
        <w:b/>
        <w:color w:val="000000"/>
        <w:sz w:val="22"/>
        <w:szCs w:val="22"/>
      </w:rPr>
      <w:t xml:space="preserve"> 11</w:t>
    </w:r>
    <w:r w:rsidRPr="00EC3630">
      <w:rPr>
        <w:b/>
        <w:color w:val="000000"/>
        <w:sz w:val="22"/>
        <w:szCs w:val="22"/>
      </w:rPr>
      <w:t>843-</w:t>
    </w:r>
    <w:r>
      <w:rPr>
        <w:b/>
        <w:color w:val="000000"/>
        <w:sz w:val="22"/>
        <w:szCs w:val="22"/>
      </w:rPr>
      <w:t>5</w:t>
    </w:r>
  </w:p>
  <w:p w14:paraId="67E1AE4A" w14:textId="05A8968F" w:rsidR="00C75994" w:rsidRPr="00C80852" w:rsidRDefault="00C75994" w:rsidP="00D72901">
    <w:pPr>
      <w:pStyle w:val="afc"/>
      <w:spacing w:after="120"/>
      <w:rPr>
        <w:i/>
      </w:rPr>
    </w:pPr>
    <w:r w:rsidRPr="00562C4C">
      <w:rPr>
        <w:i/>
      </w:rPr>
      <w:t xml:space="preserve">(проект, BY, </w:t>
    </w:r>
    <w:r>
      <w:rPr>
        <w:i/>
      </w:rPr>
      <w:t xml:space="preserve">окончательная </w:t>
    </w:r>
    <w:r w:rsidRPr="00562C4C">
      <w:rPr>
        <w:i/>
      </w:rPr>
      <w:t>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23DFE" w14:textId="77777777" w:rsidR="00C75994" w:rsidRPr="00562C4C" w:rsidRDefault="00C75994" w:rsidP="00D72901">
    <w:pPr>
      <w:pStyle w:val="afc"/>
      <w:rPr>
        <w:b/>
        <w:color w:val="000000"/>
      </w:rPr>
    </w:pPr>
    <w:r w:rsidRPr="00562C4C">
      <w:rPr>
        <w:b/>
        <w:color w:val="000000"/>
      </w:rPr>
      <w:t>ГОСТ ISO 1211</w:t>
    </w:r>
  </w:p>
  <w:p w14:paraId="48B13BD6" w14:textId="77777777" w:rsidR="00C75994" w:rsidRDefault="00C75994" w:rsidP="00D72901">
    <w:pPr>
      <w:pStyle w:val="afc"/>
      <w:spacing w:after="120"/>
    </w:pPr>
    <w:r w:rsidRPr="00562C4C">
      <w:rPr>
        <w:i/>
        <w:color w:val="000000"/>
      </w:rPr>
      <w:t xml:space="preserve">(проект, BY, </w:t>
    </w:r>
    <w:r>
      <w:rPr>
        <w:i/>
      </w:rPr>
      <w:t>окончательная</w:t>
    </w:r>
    <w:r w:rsidRPr="00562C4C">
      <w:rPr>
        <w:i/>
        <w:color w:val="000000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85BE576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4F595C"/>
    <w:multiLevelType w:val="multilevel"/>
    <w:tmpl w:val="E28CC1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2">
    <w:nsid w:val="02EF2F5F"/>
    <w:multiLevelType w:val="multilevel"/>
    <w:tmpl w:val="E28CC1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3">
    <w:nsid w:val="11B21130"/>
    <w:multiLevelType w:val="hybridMultilevel"/>
    <w:tmpl w:val="7E2E0E2A"/>
    <w:lvl w:ilvl="0" w:tplc="D16CB3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15C83"/>
    <w:multiLevelType w:val="multilevel"/>
    <w:tmpl w:val="39B409B4"/>
    <w:lvl w:ilvl="0">
      <w:start w:val="1"/>
      <w:numFmt w:val="decimal"/>
      <w:lvlText w:val="%1"/>
      <w:lvlJc w:val="left"/>
      <w:pPr>
        <w:tabs>
          <w:tab w:val="num" w:pos="360"/>
        </w:tabs>
        <w:ind w:left="700" w:hanging="34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063254B"/>
    <w:multiLevelType w:val="hybridMultilevel"/>
    <w:tmpl w:val="4CC806B6"/>
    <w:lvl w:ilvl="0" w:tplc="3C9234C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721539"/>
    <w:multiLevelType w:val="multilevel"/>
    <w:tmpl w:val="ABA0AF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>
    <w:nsid w:val="25451161"/>
    <w:multiLevelType w:val="multilevel"/>
    <w:tmpl w:val="AA4484CC"/>
    <w:styleLink w:val="a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37"/>
      </w:pPr>
      <w:rPr>
        <w:rFonts w:ascii="Arial" w:hAnsi="Arial" w:hint="default"/>
      </w:rPr>
    </w:lvl>
    <w:lvl w:ilvl="3">
      <w:start w:val="1"/>
      <w:numFmt w:val="bullet"/>
      <w:suff w:val="space"/>
      <w:lvlText w:val="–"/>
      <w:lvlJc w:val="left"/>
      <w:pPr>
        <w:ind w:left="0" w:firstLine="907"/>
      </w:pPr>
      <w:rPr>
        <w:rFonts w:ascii="Arial" w:hAnsi="Arial" w:hint="default"/>
      </w:rPr>
    </w:lvl>
    <w:lvl w:ilvl="4">
      <w:start w:val="1"/>
      <w:numFmt w:val="bullet"/>
      <w:suff w:val="space"/>
      <w:lvlText w:val="–"/>
      <w:lvlJc w:val="left"/>
      <w:pPr>
        <w:ind w:left="0" w:firstLine="1077"/>
      </w:pPr>
      <w:rPr>
        <w:rFonts w:ascii="Arial" w:hAnsi="Arial"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8">
    <w:nsid w:val="279826EA"/>
    <w:multiLevelType w:val="multilevel"/>
    <w:tmpl w:val="CB180C76"/>
    <w:lvl w:ilvl="0">
      <w:start w:val="1"/>
      <w:numFmt w:val="decimal"/>
      <w:pStyle w:val="a0"/>
      <w:suff w:val="space"/>
      <w:lvlText w:val="%1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1">
      <w:start w:val="1"/>
      <w:numFmt w:val="decimal"/>
      <w:pStyle w:val="a1"/>
      <w:suff w:val="space"/>
      <w:lvlText w:val="%1.%2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2">
      <w:start w:val="1"/>
      <w:numFmt w:val="decimal"/>
      <w:pStyle w:val="a2"/>
      <w:suff w:val="space"/>
      <w:lvlText w:val="%1.%2.%3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pStyle w:val="a3"/>
      <w:suff w:val="space"/>
      <w:lvlText w:val="%1.%2.%3.%4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pStyle w:val="a4"/>
      <w:suff w:val="space"/>
      <w:lvlText w:val="%1.%2.%3.%4.%5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pStyle w:val="a5"/>
      <w:suff w:val="space"/>
      <w:lvlText w:val="%1.%2.%3.%4.%5.%6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pStyle w:val="a6"/>
      <w:suff w:val="nothing"/>
      <w:lvlText w:val="Таблица %1.%7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pStyle w:val="a7"/>
      <w:suff w:val="nothing"/>
      <w:lvlText w:val="Рисунок %1.%8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pStyle w:val="a8"/>
      <w:suff w:val="nothing"/>
      <w:lvlText w:val="(%1.%9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9">
    <w:nsid w:val="2CD53477"/>
    <w:multiLevelType w:val="multilevel"/>
    <w:tmpl w:val="A2447C7A"/>
    <w:name w:val="ГОСТ_Нумера_ПрилДэ"/>
    <w:lvl w:ilvl="0">
      <w:start w:val="1"/>
      <w:numFmt w:val="russianUpper"/>
      <w:pStyle w:val="0"/>
      <w:suff w:val="nothing"/>
      <w:lvlText w:val="Приложение Д.%1"/>
      <w:lvlJc w:val="left"/>
      <w:pPr>
        <w:ind w:left="0" w:firstLine="0"/>
      </w:pPr>
    </w:lvl>
    <w:lvl w:ilvl="1">
      <w:start w:val="1"/>
      <w:numFmt w:val="decimal"/>
      <w:suff w:val="space"/>
      <w:lvlText w:val="Д.%1.%2"/>
      <w:lvlJc w:val="left"/>
      <w:pPr>
        <w:ind w:left="0" w:firstLine="397"/>
      </w:pPr>
    </w:lvl>
    <w:lvl w:ilvl="2">
      <w:start w:val="1"/>
      <w:numFmt w:val="decimal"/>
      <w:suff w:val="space"/>
      <w:lvlText w:val="Д.%1.%2.%3"/>
      <w:lvlJc w:val="left"/>
      <w:pPr>
        <w:ind w:left="0" w:firstLine="397"/>
      </w:p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2D610DBE"/>
    <w:multiLevelType w:val="singleLevel"/>
    <w:tmpl w:val="B3126362"/>
    <w:lvl w:ilvl="0">
      <w:start w:val="1"/>
      <w:numFmt w:val="lowerLetter"/>
      <w:pStyle w:val="a9"/>
      <w:lvlText w:val="%1)"/>
      <w:lvlJc w:val="left"/>
      <w:pPr>
        <w:tabs>
          <w:tab w:val="num" w:pos="927"/>
        </w:tabs>
        <w:ind w:left="0" w:firstLine="567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1">
    <w:nsid w:val="2E0657FD"/>
    <w:multiLevelType w:val="multilevel"/>
    <w:tmpl w:val="9F62ED4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21009E"/>
    <w:multiLevelType w:val="singleLevel"/>
    <w:tmpl w:val="A9B2837C"/>
    <w:lvl w:ilvl="0">
      <w:start w:val="1"/>
      <w:numFmt w:val="decimal"/>
      <w:lvlText w:val="%1"/>
      <w:lvlJc w:val="left"/>
      <w:pPr>
        <w:tabs>
          <w:tab w:val="num" w:pos="0"/>
        </w:tabs>
        <w:ind w:left="113" w:hanging="113"/>
      </w:pPr>
      <w:rPr>
        <w:rFonts w:ascii="Arial" w:hAnsi="Arial" w:cs="Arial" w:hint="default"/>
      </w:rPr>
    </w:lvl>
  </w:abstractNum>
  <w:abstractNum w:abstractNumId="13">
    <w:nsid w:val="385F57D5"/>
    <w:multiLevelType w:val="multilevel"/>
    <w:tmpl w:val="A89A9CF6"/>
    <w:lvl w:ilvl="0">
      <w:start w:val="1"/>
      <w:numFmt w:val="upperLetter"/>
      <w:pStyle w:val="aa"/>
      <w:suff w:val="nothing"/>
      <w:lvlText w:val="Приложение %1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pStyle w:val="ab"/>
      <w:suff w:val="space"/>
      <w:lvlText w:val="%1.%2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ac"/>
      <w:suff w:val="space"/>
      <w:lvlText w:val="%1.%2.%3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pStyle w:val="ad"/>
      <w:suff w:val="space"/>
      <w:lvlText w:val="%1.%2.%3.%4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pStyle w:val="ae"/>
      <w:suff w:val="space"/>
      <w:lvlText w:val="%1.%2.%3.%4.%5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pStyle w:val="af"/>
      <w:suff w:val="space"/>
      <w:lvlText w:val="%1.%2.%3.%4.%5.%6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pStyle w:val="af0"/>
      <w:suff w:val="nothing"/>
      <w:lvlText w:val="Таблица %1.%7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pStyle w:val="af1"/>
      <w:suff w:val="nothing"/>
      <w:lvlText w:val="Рисунок %1.%8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pStyle w:val="af2"/>
      <w:suff w:val="nothing"/>
      <w:lvlText w:val="(%1.%9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14">
    <w:nsid w:val="433636B3"/>
    <w:multiLevelType w:val="multilevel"/>
    <w:tmpl w:val="E28CC1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15">
    <w:nsid w:val="6B5579AA"/>
    <w:multiLevelType w:val="multilevel"/>
    <w:tmpl w:val="FC06FDE4"/>
    <w:name w:val="СТБ_Нумера_ПрилЛат2222222"/>
    <w:styleLink w:val="af3"/>
    <w:lvl w:ilvl="0">
      <w:start w:val="1"/>
      <w:numFmt w:val="decimal"/>
      <w:lvlRestart w:val="0"/>
      <w:pStyle w:val="af4"/>
      <w:suff w:val="space"/>
      <w:lvlText w:val="%1"/>
      <w:lvlJc w:val="left"/>
      <w:pPr>
        <w:tabs>
          <w:tab w:val="num" w:pos="171"/>
        </w:tabs>
        <w:ind w:left="171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>
    <w:nsid w:val="7A490597"/>
    <w:multiLevelType w:val="hybridMultilevel"/>
    <w:tmpl w:val="B12ED2DC"/>
    <w:lvl w:ilvl="0" w:tplc="C6D21B8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13"/>
  </w:num>
  <w:num w:numId="7">
    <w:abstractNumId w:val="16"/>
  </w:num>
  <w:num w:numId="8">
    <w:abstractNumId w:val="5"/>
  </w:num>
  <w:num w:numId="9">
    <w:abstractNumId w:val="10"/>
  </w:num>
  <w:num w:numId="10">
    <w:abstractNumId w:val="0"/>
  </w:num>
  <w:num w:numId="11">
    <w:abstractNumId w:val="15"/>
  </w:num>
  <w:num w:numId="12">
    <w:abstractNumId w:val="9"/>
  </w:num>
  <w:num w:numId="13">
    <w:abstractNumId w:val="3"/>
  </w:num>
  <w:num w:numId="14">
    <w:abstractNumId w:val="1"/>
  </w:num>
  <w:num w:numId="15">
    <w:abstractNumId w:val="14"/>
  </w:num>
  <w:num w:numId="16">
    <w:abstractNumId w:val="2"/>
  </w:num>
  <w:num w:numId="17">
    <w:abstractNumId w:val="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86"/>
    <w:rsid w:val="000002D8"/>
    <w:rsid w:val="0000051F"/>
    <w:rsid w:val="00001B7A"/>
    <w:rsid w:val="00001BF3"/>
    <w:rsid w:val="00001F02"/>
    <w:rsid w:val="00002180"/>
    <w:rsid w:val="000024C6"/>
    <w:rsid w:val="00003B6A"/>
    <w:rsid w:val="00005034"/>
    <w:rsid w:val="000055E5"/>
    <w:rsid w:val="000057BD"/>
    <w:rsid w:val="0000639C"/>
    <w:rsid w:val="0001010A"/>
    <w:rsid w:val="00010B25"/>
    <w:rsid w:val="00011AA0"/>
    <w:rsid w:val="0001330C"/>
    <w:rsid w:val="00013B39"/>
    <w:rsid w:val="0001429D"/>
    <w:rsid w:val="000144BD"/>
    <w:rsid w:val="00015791"/>
    <w:rsid w:val="00015903"/>
    <w:rsid w:val="00015E4F"/>
    <w:rsid w:val="00016B0B"/>
    <w:rsid w:val="000170DB"/>
    <w:rsid w:val="00017DA9"/>
    <w:rsid w:val="0002017D"/>
    <w:rsid w:val="00021DE7"/>
    <w:rsid w:val="000220C7"/>
    <w:rsid w:val="00022BFD"/>
    <w:rsid w:val="00022D13"/>
    <w:rsid w:val="00022E2A"/>
    <w:rsid w:val="00023267"/>
    <w:rsid w:val="00023632"/>
    <w:rsid w:val="00023869"/>
    <w:rsid w:val="000239F6"/>
    <w:rsid w:val="00030659"/>
    <w:rsid w:val="0003100E"/>
    <w:rsid w:val="00031AF2"/>
    <w:rsid w:val="00032DB2"/>
    <w:rsid w:val="000337B7"/>
    <w:rsid w:val="0004184D"/>
    <w:rsid w:val="000427E6"/>
    <w:rsid w:val="0004287B"/>
    <w:rsid w:val="00042EA6"/>
    <w:rsid w:val="000434CD"/>
    <w:rsid w:val="000445DF"/>
    <w:rsid w:val="00045397"/>
    <w:rsid w:val="0004543C"/>
    <w:rsid w:val="0004776F"/>
    <w:rsid w:val="00047C0B"/>
    <w:rsid w:val="000502C8"/>
    <w:rsid w:val="00050B6C"/>
    <w:rsid w:val="000526EA"/>
    <w:rsid w:val="00052E65"/>
    <w:rsid w:val="00053103"/>
    <w:rsid w:val="00053404"/>
    <w:rsid w:val="000541ED"/>
    <w:rsid w:val="00054A8C"/>
    <w:rsid w:val="000554D1"/>
    <w:rsid w:val="0005708F"/>
    <w:rsid w:val="00057124"/>
    <w:rsid w:val="000574E1"/>
    <w:rsid w:val="0005754F"/>
    <w:rsid w:val="00057B85"/>
    <w:rsid w:val="00060D8E"/>
    <w:rsid w:val="000617C8"/>
    <w:rsid w:val="00061B22"/>
    <w:rsid w:val="00061B87"/>
    <w:rsid w:val="0006254A"/>
    <w:rsid w:val="00062D9C"/>
    <w:rsid w:val="00064B60"/>
    <w:rsid w:val="000659CA"/>
    <w:rsid w:val="00067153"/>
    <w:rsid w:val="0006723D"/>
    <w:rsid w:val="000709B7"/>
    <w:rsid w:val="000711AA"/>
    <w:rsid w:val="00071F73"/>
    <w:rsid w:val="00072532"/>
    <w:rsid w:val="00073493"/>
    <w:rsid w:val="00074045"/>
    <w:rsid w:val="000741D2"/>
    <w:rsid w:val="00075724"/>
    <w:rsid w:val="000757D0"/>
    <w:rsid w:val="000758D5"/>
    <w:rsid w:val="000767EC"/>
    <w:rsid w:val="00077A0D"/>
    <w:rsid w:val="00077C81"/>
    <w:rsid w:val="00080454"/>
    <w:rsid w:val="000809B5"/>
    <w:rsid w:val="0008210C"/>
    <w:rsid w:val="0008329D"/>
    <w:rsid w:val="0008378D"/>
    <w:rsid w:val="000838EA"/>
    <w:rsid w:val="00085901"/>
    <w:rsid w:val="000859C0"/>
    <w:rsid w:val="00085B2D"/>
    <w:rsid w:val="00086171"/>
    <w:rsid w:val="00091145"/>
    <w:rsid w:val="00092793"/>
    <w:rsid w:val="00093421"/>
    <w:rsid w:val="00096248"/>
    <w:rsid w:val="000962B9"/>
    <w:rsid w:val="00096A0C"/>
    <w:rsid w:val="0009712C"/>
    <w:rsid w:val="000973B7"/>
    <w:rsid w:val="00097928"/>
    <w:rsid w:val="000A0093"/>
    <w:rsid w:val="000A05F6"/>
    <w:rsid w:val="000A064F"/>
    <w:rsid w:val="000A1B55"/>
    <w:rsid w:val="000A2AAB"/>
    <w:rsid w:val="000A2DB4"/>
    <w:rsid w:val="000A2FA6"/>
    <w:rsid w:val="000A3BE9"/>
    <w:rsid w:val="000A40CB"/>
    <w:rsid w:val="000A439A"/>
    <w:rsid w:val="000A6261"/>
    <w:rsid w:val="000A74C8"/>
    <w:rsid w:val="000B0753"/>
    <w:rsid w:val="000B0E10"/>
    <w:rsid w:val="000B25A2"/>
    <w:rsid w:val="000B2C40"/>
    <w:rsid w:val="000B34F2"/>
    <w:rsid w:val="000B3CB7"/>
    <w:rsid w:val="000B4E08"/>
    <w:rsid w:val="000B581A"/>
    <w:rsid w:val="000B59FD"/>
    <w:rsid w:val="000B6B27"/>
    <w:rsid w:val="000C0C1F"/>
    <w:rsid w:val="000C0D48"/>
    <w:rsid w:val="000C1B60"/>
    <w:rsid w:val="000C30B3"/>
    <w:rsid w:val="000C3EE8"/>
    <w:rsid w:val="000C4236"/>
    <w:rsid w:val="000C428C"/>
    <w:rsid w:val="000C47F3"/>
    <w:rsid w:val="000C49B4"/>
    <w:rsid w:val="000C5AFE"/>
    <w:rsid w:val="000C69D9"/>
    <w:rsid w:val="000C7695"/>
    <w:rsid w:val="000D17B4"/>
    <w:rsid w:val="000D1C01"/>
    <w:rsid w:val="000D37CA"/>
    <w:rsid w:val="000D3D9B"/>
    <w:rsid w:val="000D4E18"/>
    <w:rsid w:val="000D523B"/>
    <w:rsid w:val="000D57CF"/>
    <w:rsid w:val="000D6941"/>
    <w:rsid w:val="000D72E7"/>
    <w:rsid w:val="000D7DD6"/>
    <w:rsid w:val="000E1072"/>
    <w:rsid w:val="000E1FE0"/>
    <w:rsid w:val="000E27D5"/>
    <w:rsid w:val="000E281E"/>
    <w:rsid w:val="000E36A5"/>
    <w:rsid w:val="000E3E38"/>
    <w:rsid w:val="000E3FA6"/>
    <w:rsid w:val="000E56C9"/>
    <w:rsid w:val="000E624F"/>
    <w:rsid w:val="000E6438"/>
    <w:rsid w:val="000E6F5E"/>
    <w:rsid w:val="000F0987"/>
    <w:rsid w:val="000F398F"/>
    <w:rsid w:val="000F3CBC"/>
    <w:rsid w:val="000F3D15"/>
    <w:rsid w:val="000F3EC3"/>
    <w:rsid w:val="000F4E0A"/>
    <w:rsid w:val="000F53E3"/>
    <w:rsid w:val="000F6B52"/>
    <w:rsid w:val="000F6C97"/>
    <w:rsid w:val="000F7382"/>
    <w:rsid w:val="001015E9"/>
    <w:rsid w:val="00102C37"/>
    <w:rsid w:val="001044E1"/>
    <w:rsid w:val="0010533C"/>
    <w:rsid w:val="001058B9"/>
    <w:rsid w:val="001075DA"/>
    <w:rsid w:val="001078D4"/>
    <w:rsid w:val="00107936"/>
    <w:rsid w:val="001079E1"/>
    <w:rsid w:val="00112016"/>
    <w:rsid w:val="00112AC7"/>
    <w:rsid w:val="0011377B"/>
    <w:rsid w:val="001140B1"/>
    <w:rsid w:val="00114101"/>
    <w:rsid w:val="00116E83"/>
    <w:rsid w:val="001171B6"/>
    <w:rsid w:val="001206F0"/>
    <w:rsid w:val="001228CD"/>
    <w:rsid w:val="001230EC"/>
    <w:rsid w:val="00123608"/>
    <w:rsid w:val="00123754"/>
    <w:rsid w:val="00123CB7"/>
    <w:rsid w:val="001241E6"/>
    <w:rsid w:val="0012436C"/>
    <w:rsid w:val="0012473F"/>
    <w:rsid w:val="00124A8E"/>
    <w:rsid w:val="0012567A"/>
    <w:rsid w:val="00125899"/>
    <w:rsid w:val="0012641F"/>
    <w:rsid w:val="00126E6E"/>
    <w:rsid w:val="001310DA"/>
    <w:rsid w:val="00132E03"/>
    <w:rsid w:val="00134371"/>
    <w:rsid w:val="00134BE8"/>
    <w:rsid w:val="001354F7"/>
    <w:rsid w:val="00137281"/>
    <w:rsid w:val="00137A0C"/>
    <w:rsid w:val="00137F78"/>
    <w:rsid w:val="00140FBB"/>
    <w:rsid w:val="00141370"/>
    <w:rsid w:val="001456B0"/>
    <w:rsid w:val="00145877"/>
    <w:rsid w:val="00145C6F"/>
    <w:rsid w:val="001501D7"/>
    <w:rsid w:val="00150249"/>
    <w:rsid w:val="0015185E"/>
    <w:rsid w:val="001531F6"/>
    <w:rsid w:val="00153226"/>
    <w:rsid w:val="00153244"/>
    <w:rsid w:val="00153941"/>
    <w:rsid w:val="00154A77"/>
    <w:rsid w:val="00155EA6"/>
    <w:rsid w:val="001568DE"/>
    <w:rsid w:val="00156BCE"/>
    <w:rsid w:val="00156CCD"/>
    <w:rsid w:val="001574AD"/>
    <w:rsid w:val="00157721"/>
    <w:rsid w:val="00157777"/>
    <w:rsid w:val="00160101"/>
    <w:rsid w:val="00162B9B"/>
    <w:rsid w:val="001637A8"/>
    <w:rsid w:val="0016385F"/>
    <w:rsid w:val="00165011"/>
    <w:rsid w:val="001659A6"/>
    <w:rsid w:val="00166EEE"/>
    <w:rsid w:val="001701A9"/>
    <w:rsid w:val="0017063C"/>
    <w:rsid w:val="00170FFD"/>
    <w:rsid w:val="00171A24"/>
    <w:rsid w:val="00171EF8"/>
    <w:rsid w:val="00172390"/>
    <w:rsid w:val="0017260F"/>
    <w:rsid w:val="00172DB6"/>
    <w:rsid w:val="00174472"/>
    <w:rsid w:val="00174B97"/>
    <w:rsid w:val="0017691A"/>
    <w:rsid w:val="00177656"/>
    <w:rsid w:val="00180DFA"/>
    <w:rsid w:val="001811DC"/>
    <w:rsid w:val="0018128F"/>
    <w:rsid w:val="00183016"/>
    <w:rsid w:val="001839DB"/>
    <w:rsid w:val="00183D5E"/>
    <w:rsid w:val="00183E75"/>
    <w:rsid w:val="00184599"/>
    <w:rsid w:val="00185972"/>
    <w:rsid w:val="0019186A"/>
    <w:rsid w:val="001921E2"/>
    <w:rsid w:val="00192B48"/>
    <w:rsid w:val="00194F55"/>
    <w:rsid w:val="00195C68"/>
    <w:rsid w:val="00195D09"/>
    <w:rsid w:val="00195EB1"/>
    <w:rsid w:val="001A1338"/>
    <w:rsid w:val="001A47C0"/>
    <w:rsid w:val="001A5426"/>
    <w:rsid w:val="001A5ECC"/>
    <w:rsid w:val="001A7746"/>
    <w:rsid w:val="001A7DF1"/>
    <w:rsid w:val="001B0B05"/>
    <w:rsid w:val="001B125D"/>
    <w:rsid w:val="001B2399"/>
    <w:rsid w:val="001B356B"/>
    <w:rsid w:val="001B3802"/>
    <w:rsid w:val="001B4E18"/>
    <w:rsid w:val="001B4E62"/>
    <w:rsid w:val="001B509A"/>
    <w:rsid w:val="001B516D"/>
    <w:rsid w:val="001B5326"/>
    <w:rsid w:val="001B6536"/>
    <w:rsid w:val="001B662B"/>
    <w:rsid w:val="001B7A13"/>
    <w:rsid w:val="001C163E"/>
    <w:rsid w:val="001C1CC7"/>
    <w:rsid w:val="001C1EA0"/>
    <w:rsid w:val="001C1EB9"/>
    <w:rsid w:val="001C2716"/>
    <w:rsid w:val="001C282D"/>
    <w:rsid w:val="001C2E3E"/>
    <w:rsid w:val="001C3485"/>
    <w:rsid w:val="001C42B2"/>
    <w:rsid w:val="001C6A73"/>
    <w:rsid w:val="001C6C10"/>
    <w:rsid w:val="001C6E69"/>
    <w:rsid w:val="001D02A2"/>
    <w:rsid w:val="001D0569"/>
    <w:rsid w:val="001D07CB"/>
    <w:rsid w:val="001D0CA5"/>
    <w:rsid w:val="001D0E25"/>
    <w:rsid w:val="001D1048"/>
    <w:rsid w:val="001D2EAD"/>
    <w:rsid w:val="001D4404"/>
    <w:rsid w:val="001D47A6"/>
    <w:rsid w:val="001D4EE9"/>
    <w:rsid w:val="001D590D"/>
    <w:rsid w:val="001D60C5"/>
    <w:rsid w:val="001E0341"/>
    <w:rsid w:val="001E18EF"/>
    <w:rsid w:val="001E30F9"/>
    <w:rsid w:val="001E361D"/>
    <w:rsid w:val="001E40B4"/>
    <w:rsid w:val="001E4A0E"/>
    <w:rsid w:val="001E514A"/>
    <w:rsid w:val="001E7ACC"/>
    <w:rsid w:val="001F0CE5"/>
    <w:rsid w:val="001F0EC1"/>
    <w:rsid w:val="001F1417"/>
    <w:rsid w:val="001F1D19"/>
    <w:rsid w:val="001F2158"/>
    <w:rsid w:val="001F32CC"/>
    <w:rsid w:val="001F393A"/>
    <w:rsid w:val="001F453A"/>
    <w:rsid w:val="001F4D64"/>
    <w:rsid w:val="001F55D2"/>
    <w:rsid w:val="001F79DF"/>
    <w:rsid w:val="00200840"/>
    <w:rsid w:val="002009B1"/>
    <w:rsid w:val="00202BA5"/>
    <w:rsid w:val="002036E0"/>
    <w:rsid w:val="00203AEF"/>
    <w:rsid w:val="00204D1D"/>
    <w:rsid w:val="00206411"/>
    <w:rsid w:val="00210230"/>
    <w:rsid w:val="002106B8"/>
    <w:rsid w:val="00210E75"/>
    <w:rsid w:val="00211BF9"/>
    <w:rsid w:val="00212ED1"/>
    <w:rsid w:val="00213839"/>
    <w:rsid w:val="00214D92"/>
    <w:rsid w:val="00214D99"/>
    <w:rsid w:val="00214E61"/>
    <w:rsid w:val="002150D7"/>
    <w:rsid w:val="00215304"/>
    <w:rsid w:val="0021550F"/>
    <w:rsid w:val="002165D3"/>
    <w:rsid w:val="00216B83"/>
    <w:rsid w:val="00217068"/>
    <w:rsid w:val="00217481"/>
    <w:rsid w:val="00217AB5"/>
    <w:rsid w:val="00217FEF"/>
    <w:rsid w:val="00220E12"/>
    <w:rsid w:val="00221DE3"/>
    <w:rsid w:val="0022279C"/>
    <w:rsid w:val="00222E42"/>
    <w:rsid w:val="00223EB5"/>
    <w:rsid w:val="00224691"/>
    <w:rsid w:val="00224B2B"/>
    <w:rsid w:val="002324AF"/>
    <w:rsid w:val="00232812"/>
    <w:rsid w:val="00232DFC"/>
    <w:rsid w:val="00232F9A"/>
    <w:rsid w:val="002338EE"/>
    <w:rsid w:val="00233A58"/>
    <w:rsid w:val="00234270"/>
    <w:rsid w:val="00235847"/>
    <w:rsid w:val="002358D1"/>
    <w:rsid w:val="002368B2"/>
    <w:rsid w:val="002373BB"/>
    <w:rsid w:val="0023759B"/>
    <w:rsid w:val="002407E6"/>
    <w:rsid w:val="00247A20"/>
    <w:rsid w:val="00247ED4"/>
    <w:rsid w:val="0025233F"/>
    <w:rsid w:val="00253F2E"/>
    <w:rsid w:val="00253FA1"/>
    <w:rsid w:val="00254707"/>
    <w:rsid w:val="002549AD"/>
    <w:rsid w:val="00256561"/>
    <w:rsid w:val="00256708"/>
    <w:rsid w:val="00257BFF"/>
    <w:rsid w:val="0026031F"/>
    <w:rsid w:val="00261921"/>
    <w:rsid w:val="00261C39"/>
    <w:rsid w:val="00261E20"/>
    <w:rsid w:val="002623B5"/>
    <w:rsid w:val="002625DC"/>
    <w:rsid w:val="002635A1"/>
    <w:rsid w:val="0026491F"/>
    <w:rsid w:val="00264C8F"/>
    <w:rsid w:val="00265EEF"/>
    <w:rsid w:val="00266225"/>
    <w:rsid w:val="002665BE"/>
    <w:rsid w:val="00266FEE"/>
    <w:rsid w:val="0026749C"/>
    <w:rsid w:val="00267643"/>
    <w:rsid w:val="00267B76"/>
    <w:rsid w:val="00270586"/>
    <w:rsid w:val="00270F3E"/>
    <w:rsid w:val="00271355"/>
    <w:rsid w:val="00272B4F"/>
    <w:rsid w:val="00277927"/>
    <w:rsid w:val="00281214"/>
    <w:rsid w:val="00282A09"/>
    <w:rsid w:val="00282B15"/>
    <w:rsid w:val="00282ECA"/>
    <w:rsid w:val="00283348"/>
    <w:rsid w:val="002833CA"/>
    <w:rsid w:val="00283D21"/>
    <w:rsid w:val="00283DF8"/>
    <w:rsid w:val="00284658"/>
    <w:rsid w:val="00284BE4"/>
    <w:rsid w:val="00284E3B"/>
    <w:rsid w:val="002860E2"/>
    <w:rsid w:val="00286ABA"/>
    <w:rsid w:val="00287652"/>
    <w:rsid w:val="00287CF5"/>
    <w:rsid w:val="00292F9D"/>
    <w:rsid w:val="002933A8"/>
    <w:rsid w:val="00293C1B"/>
    <w:rsid w:val="00293DEB"/>
    <w:rsid w:val="0029496D"/>
    <w:rsid w:val="00295977"/>
    <w:rsid w:val="0029633E"/>
    <w:rsid w:val="00297006"/>
    <w:rsid w:val="002A017A"/>
    <w:rsid w:val="002A3554"/>
    <w:rsid w:val="002A4413"/>
    <w:rsid w:val="002A49D3"/>
    <w:rsid w:val="002A4AF3"/>
    <w:rsid w:val="002A5527"/>
    <w:rsid w:val="002A681B"/>
    <w:rsid w:val="002A6F0E"/>
    <w:rsid w:val="002A7D37"/>
    <w:rsid w:val="002B25C0"/>
    <w:rsid w:val="002B2719"/>
    <w:rsid w:val="002B2BBA"/>
    <w:rsid w:val="002B3A76"/>
    <w:rsid w:val="002B3C12"/>
    <w:rsid w:val="002B4A96"/>
    <w:rsid w:val="002B4EC8"/>
    <w:rsid w:val="002B774D"/>
    <w:rsid w:val="002B7FEE"/>
    <w:rsid w:val="002C0DFD"/>
    <w:rsid w:val="002C1376"/>
    <w:rsid w:val="002C1646"/>
    <w:rsid w:val="002C175D"/>
    <w:rsid w:val="002C1919"/>
    <w:rsid w:val="002C20B5"/>
    <w:rsid w:val="002C248C"/>
    <w:rsid w:val="002C2642"/>
    <w:rsid w:val="002C428B"/>
    <w:rsid w:val="002C488D"/>
    <w:rsid w:val="002C5272"/>
    <w:rsid w:val="002C56D7"/>
    <w:rsid w:val="002C5760"/>
    <w:rsid w:val="002C5990"/>
    <w:rsid w:val="002C5E73"/>
    <w:rsid w:val="002C7CB7"/>
    <w:rsid w:val="002D1035"/>
    <w:rsid w:val="002D2480"/>
    <w:rsid w:val="002D2EAB"/>
    <w:rsid w:val="002D3203"/>
    <w:rsid w:val="002D33D9"/>
    <w:rsid w:val="002D783D"/>
    <w:rsid w:val="002D7FA8"/>
    <w:rsid w:val="002E06EE"/>
    <w:rsid w:val="002E0E0B"/>
    <w:rsid w:val="002E0F09"/>
    <w:rsid w:val="002E1B5F"/>
    <w:rsid w:val="002E1CDD"/>
    <w:rsid w:val="002E2B1C"/>
    <w:rsid w:val="002E3427"/>
    <w:rsid w:val="002E5349"/>
    <w:rsid w:val="002E63E2"/>
    <w:rsid w:val="002E6B6E"/>
    <w:rsid w:val="002E77CE"/>
    <w:rsid w:val="002F0048"/>
    <w:rsid w:val="002F2F9A"/>
    <w:rsid w:val="002F40CA"/>
    <w:rsid w:val="002F4982"/>
    <w:rsid w:val="002F56D3"/>
    <w:rsid w:val="002F5E2F"/>
    <w:rsid w:val="002F6461"/>
    <w:rsid w:val="002F6652"/>
    <w:rsid w:val="002F67D5"/>
    <w:rsid w:val="002F6987"/>
    <w:rsid w:val="00302194"/>
    <w:rsid w:val="003030D6"/>
    <w:rsid w:val="00304A75"/>
    <w:rsid w:val="003066F4"/>
    <w:rsid w:val="003072C8"/>
    <w:rsid w:val="00310424"/>
    <w:rsid w:val="003104EA"/>
    <w:rsid w:val="003105D8"/>
    <w:rsid w:val="00310D61"/>
    <w:rsid w:val="00311DE9"/>
    <w:rsid w:val="00311E88"/>
    <w:rsid w:val="0031248A"/>
    <w:rsid w:val="00312BC5"/>
    <w:rsid w:val="00312C7F"/>
    <w:rsid w:val="00312E1B"/>
    <w:rsid w:val="003152D1"/>
    <w:rsid w:val="003157D2"/>
    <w:rsid w:val="00316619"/>
    <w:rsid w:val="00316B38"/>
    <w:rsid w:val="00316C1B"/>
    <w:rsid w:val="00317F84"/>
    <w:rsid w:val="003201D1"/>
    <w:rsid w:val="00320D66"/>
    <w:rsid w:val="00321385"/>
    <w:rsid w:val="003213A3"/>
    <w:rsid w:val="0032169D"/>
    <w:rsid w:val="00323D9E"/>
    <w:rsid w:val="00324109"/>
    <w:rsid w:val="00324E52"/>
    <w:rsid w:val="003251FA"/>
    <w:rsid w:val="003259EF"/>
    <w:rsid w:val="0032637E"/>
    <w:rsid w:val="0032652E"/>
    <w:rsid w:val="00326B14"/>
    <w:rsid w:val="003277F5"/>
    <w:rsid w:val="00330340"/>
    <w:rsid w:val="003307FD"/>
    <w:rsid w:val="0033203E"/>
    <w:rsid w:val="00332284"/>
    <w:rsid w:val="0033329A"/>
    <w:rsid w:val="003332B0"/>
    <w:rsid w:val="0033570E"/>
    <w:rsid w:val="00336D45"/>
    <w:rsid w:val="003379BD"/>
    <w:rsid w:val="00340548"/>
    <w:rsid w:val="00341AA4"/>
    <w:rsid w:val="003436A3"/>
    <w:rsid w:val="0034378F"/>
    <w:rsid w:val="00345E06"/>
    <w:rsid w:val="00345EEF"/>
    <w:rsid w:val="00346ABB"/>
    <w:rsid w:val="00346B0F"/>
    <w:rsid w:val="00351ADF"/>
    <w:rsid w:val="00352125"/>
    <w:rsid w:val="00352257"/>
    <w:rsid w:val="00352325"/>
    <w:rsid w:val="00352D12"/>
    <w:rsid w:val="003536FC"/>
    <w:rsid w:val="00353E79"/>
    <w:rsid w:val="0035445B"/>
    <w:rsid w:val="003546E4"/>
    <w:rsid w:val="00354EF8"/>
    <w:rsid w:val="003552A5"/>
    <w:rsid w:val="003575C5"/>
    <w:rsid w:val="00357B4A"/>
    <w:rsid w:val="00360009"/>
    <w:rsid w:val="003603BF"/>
    <w:rsid w:val="003607E0"/>
    <w:rsid w:val="00360BA3"/>
    <w:rsid w:val="00361D65"/>
    <w:rsid w:val="00361DFF"/>
    <w:rsid w:val="00362DA0"/>
    <w:rsid w:val="00362DE6"/>
    <w:rsid w:val="00362F02"/>
    <w:rsid w:val="00362F04"/>
    <w:rsid w:val="003632B3"/>
    <w:rsid w:val="00363C9E"/>
    <w:rsid w:val="00363DF1"/>
    <w:rsid w:val="00363EDA"/>
    <w:rsid w:val="00365922"/>
    <w:rsid w:val="00365A34"/>
    <w:rsid w:val="003661BD"/>
    <w:rsid w:val="003668E1"/>
    <w:rsid w:val="00370716"/>
    <w:rsid w:val="00370985"/>
    <w:rsid w:val="00372B33"/>
    <w:rsid w:val="00372E17"/>
    <w:rsid w:val="003747DD"/>
    <w:rsid w:val="00380345"/>
    <w:rsid w:val="0038059E"/>
    <w:rsid w:val="00380690"/>
    <w:rsid w:val="00380B74"/>
    <w:rsid w:val="00380DDF"/>
    <w:rsid w:val="003814C2"/>
    <w:rsid w:val="0038238A"/>
    <w:rsid w:val="00382C2C"/>
    <w:rsid w:val="00383BA4"/>
    <w:rsid w:val="003840C2"/>
    <w:rsid w:val="00385E79"/>
    <w:rsid w:val="00386A4D"/>
    <w:rsid w:val="00390692"/>
    <w:rsid w:val="00390A9B"/>
    <w:rsid w:val="00391012"/>
    <w:rsid w:val="0039112F"/>
    <w:rsid w:val="003918E2"/>
    <w:rsid w:val="00392EAD"/>
    <w:rsid w:val="00393244"/>
    <w:rsid w:val="00393998"/>
    <w:rsid w:val="003943FD"/>
    <w:rsid w:val="00394705"/>
    <w:rsid w:val="00394719"/>
    <w:rsid w:val="00394C53"/>
    <w:rsid w:val="0039605A"/>
    <w:rsid w:val="003A13CE"/>
    <w:rsid w:val="003A1AA2"/>
    <w:rsid w:val="003A20C7"/>
    <w:rsid w:val="003A2660"/>
    <w:rsid w:val="003A4633"/>
    <w:rsid w:val="003A4857"/>
    <w:rsid w:val="003A496E"/>
    <w:rsid w:val="003A6543"/>
    <w:rsid w:val="003A6ABA"/>
    <w:rsid w:val="003B0CF1"/>
    <w:rsid w:val="003B1C5D"/>
    <w:rsid w:val="003B26D7"/>
    <w:rsid w:val="003B2B0A"/>
    <w:rsid w:val="003B3A12"/>
    <w:rsid w:val="003B3ACE"/>
    <w:rsid w:val="003B50DF"/>
    <w:rsid w:val="003B541A"/>
    <w:rsid w:val="003B6399"/>
    <w:rsid w:val="003C06A5"/>
    <w:rsid w:val="003C0E32"/>
    <w:rsid w:val="003C13B0"/>
    <w:rsid w:val="003C2081"/>
    <w:rsid w:val="003C255C"/>
    <w:rsid w:val="003C2E96"/>
    <w:rsid w:val="003C373E"/>
    <w:rsid w:val="003C46D8"/>
    <w:rsid w:val="003C643B"/>
    <w:rsid w:val="003C6FF5"/>
    <w:rsid w:val="003C7E47"/>
    <w:rsid w:val="003D00FB"/>
    <w:rsid w:val="003D037C"/>
    <w:rsid w:val="003D0539"/>
    <w:rsid w:val="003D19B5"/>
    <w:rsid w:val="003D1BCF"/>
    <w:rsid w:val="003D2C00"/>
    <w:rsid w:val="003D2D8F"/>
    <w:rsid w:val="003D381C"/>
    <w:rsid w:val="003D40F1"/>
    <w:rsid w:val="003D42B8"/>
    <w:rsid w:val="003D55D6"/>
    <w:rsid w:val="003D5D8B"/>
    <w:rsid w:val="003D6AC6"/>
    <w:rsid w:val="003D6D6C"/>
    <w:rsid w:val="003E02C5"/>
    <w:rsid w:val="003E0916"/>
    <w:rsid w:val="003E2D09"/>
    <w:rsid w:val="003E36B4"/>
    <w:rsid w:val="003E432E"/>
    <w:rsid w:val="003E5E5A"/>
    <w:rsid w:val="003E60A8"/>
    <w:rsid w:val="003E6A62"/>
    <w:rsid w:val="003F1BB3"/>
    <w:rsid w:val="003F21F5"/>
    <w:rsid w:val="003F2352"/>
    <w:rsid w:val="003F370C"/>
    <w:rsid w:val="003F4005"/>
    <w:rsid w:val="003F45FD"/>
    <w:rsid w:val="003F4B36"/>
    <w:rsid w:val="003F5049"/>
    <w:rsid w:val="003F55B6"/>
    <w:rsid w:val="003F5D69"/>
    <w:rsid w:val="003F5ECE"/>
    <w:rsid w:val="003F708E"/>
    <w:rsid w:val="003F7A58"/>
    <w:rsid w:val="003F7BE8"/>
    <w:rsid w:val="003F7C27"/>
    <w:rsid w:val="00400AF8"/>
    <w:rsid w:val="00400C33"/>
    <w:rsid w:val="00401961"/>
    <w:rsid w:val="004020C7"/>
    <w:rsid w:val="004040D0"/>
    <w:rsid w:val="00404399"/>
    <w:rsid w:val="0040517D"/>
    <w:rsid w:val="00405457"/>
    <w:rsid w:val="00405FC8"/>
    <w:rsid w:val="00406285"/>
    <w:rsid w:val="00407AFA"/>
    <w:rsid w:val="00410758"/>
    <w:rsid w:val="004114CB"/>
    <w:rsid w:val="00411620"/>
    <w:rsid w:val="00411E93"/>
    <w:rsid w:val="004162C3"/>
    <w:rsid w:val="00416783"/>
    <w:rsid w:val="004168E4"/>
    <w:rsid w:val="00416B47"/>
    <w:rsid w:val="00417867"/>
    <w:rsid w:val="00417FFA"/>
    <w:rsid w:val="00420239"/>
    <w:rsid w:val="00421A5A"/>
    <w:rsid w:val="00422EE4"/>
    <w:rsid w:val="004232CF"/>
    <w:rsid w:val="004243D7"/>
    <w:rsid w:val="00424B17"/>
    <w:rsid w:val="00425649"/>
    <w:rsid w:val="00426392"/>
    <w:rsid w:val="004267ED"/>
    <w:rsid w:val="00426E3E"/>
    <w:rsid w:val="00427A23"/>
    <w:rsid w:val="00430D9E"/>
    <w:rsid w:val="00433A2B"/>
    <w:rsid w:val="004342F2"/>
    <w:rsid w:val="00435B3E"/>
    <w:rsid w:val="00436A9F"/>
    <w:rsid w:val="00436C64"/>
    <w:rsid w:val="00440384"/>
    <w:rsid w:val="0044164E"/>
    <w:rsid w:val="00441D19"/>
    <w:rsid w:val="00441FDD"/>
    <w:rsid w:val="00442F96"/>
    <w:rsid w:val="00443FA5"/>
    <w:rsid w:val="00444BB5"/>
    <w:rsid w:val="00444D35"/>
    <w:rsid w:val="004460E2"/>
    <w:rsid w:val="00446892"/>
    <w:rsid w:val="00446D2E"/>
    <w:rsid w:val="00447347"/>
    <w:rsid w:val="00447CB8"/>
    <w:rsid w:val="00447E25"/>
    <w:rsid w:val="00450133"/>
    <w:rsid w:val="004510CA"/>
    <w:rsid w:val="00451727"/>
    <w:rsid w:val="00451FAA"/>
    <w:rsid w:val="0045210A"/>
    <w:rsid w:val="00452898"/>
    <w:rsid w:val="004542E9"/>
    <w:rsid w:val="004543F4"/>
    <w:rsid w:val="0045444F"/>
    <w:rsid w:val="004545DF"/>
    <w:rsid w:val="00455A2C"/>
    <w:rsid w:val="00456611"/>
    <w:rsid w:val="004572DA"/>
    <w:rsid w:val="00460C29"/>
    <w:rsid w:val="00462385"/>
    <w:rsid w:val="004625BA"/>
    <w:rsid w:val="00462F99"/>
    <w:rsid w:val="00463245"/>
    <w:rsid w:val="0046375D"/>
    <w:rsid w:val="00463A4A"/>
    <w:rsid w:val="00463D80"/>
    <w:rsid w:val="00464974"/>
    <w:rsid w:val="00464BC6"/>
    <w:rsid w:val="004650C1"/>
    <w:rsid w:val="00465873"/>
    <w:rsid w:val="00465AF8"/>
    <w:rsid w:val="00465BF3"/>
    <w:rsid w:val="0046664E"/>
    <w:rsid w:val="00466F99"/>
    <w:rsid w:val="00467C40"/>
    <w:rsid w:val="00472766"/>
    <w:rsid w:val="00473290"/>
    <w:rsid w:val="00474D9C"/>
    <w:rsid w:val="0047621E"/>
    <w:rsid w:val="00477CF2"/>
    <w:rsid w:val="00477E0A"/>
    <w:rsid w:val="0048004C"/>
    <w:rsid w:val="00480186"/>
    <w:rsid w:val="00480BD7"/>
    <w:rsid w:val="00482352"/>
    <w:rsid w:val="00482653"/>
    <w:rsid w:val="00484358"/>
    <w:rsid w:val="00484959"/>
    <w:rsid w:val="004857D3"/>
    <w:rsid w:val="00485877"/>
    <w:rsid w:val="0048588A"/>
    <w:rsid w:val="0048627D"/>
    <w:rsid w:val="004871F0"/>
    <w:rsid w:val="00487686"/>
    <w:rsid w:val="0049039E"/>
    <w:rsid w:val="00491161"/>
    <w:rsid w:val="004919DC"/>
    <w:rsid w:val="004920CF"/>
    <w:rsid w:val="0049259D"/>
    <w:rsid w:val="0049320F"/>
    <w:rsid w:val="0049321E"/>
    <w:rsid w:val="00493A20"/>
    <w:rsid w:val="00494820"/>
    <w:rsid w:val="00494F0D"/>
    <w:rsid w:val="00495F71"/>
    <w:rsid w:val="004A03CE"/>
    <w:rsid w:val="004A1173"/>
    <w:rsid w:val="004A1A24"/>
    <w:rsid w:val="004A4CA0"/>
    <w:rsid w:val="004A54D1"/>
    <w:rsid w:val="004A731A"/>
    <w:rsid w:val="004A743F"/>
    <w:rsid w:val="004B2092"/>
    <w:rsid w:val="004B5463"/>
    <w:rsid w:val="004B56B9"/>
    <w:rsid w:val="004B5A32"/>
    <w:rsid w:val="004B7A85"/>
    <w:rsid w:val="004C0A9E"/>
    <w:rsid w:val="004C2A86"/>
    <w:rsid w:val="004C2AEB"/>
    <w:rsid w:val="004C34F7"/>
    <w:rsid w:val="004C39D8"/>
    <w:rsid w:val="004C3E35"/>
    <w:rsid w:val="004C54A2"/>
    <w:rsid w:val="004D003F"/>
    <w:rsid w:val="004D01F1"/>
    <w:rsid w:val="004D03EF"/>
    <w:rsid w:val="004D103C"/>
    <w:rsid w:val="004D203B"/>
    <w:rsid w:val="004D3135"/>
    <w:rsid w:val="004D34FF"/>
    <w:rsid w:val="004D41DB"/>
    <w:rsid w:val="004D4F3F"/>
    <w:rsid w:val="004D6E38"/>
    <w:rsid w:val="004D73D8"/>
    <w:rsid w:val="004D786E"/>
    <w:rsid w:val="004D7EAE"/>
    <w:rsid w:val="004E0AD4"/>
    <w:rsid w:val="004E0E0E"/>
    <w:rsid w:val="004E13EF"/>
    <w:rsid w:val="004E3681"/>
    <w:rsid w:val="004E395D"/>
    <w:rsid w:val="004E4D1D"/>
    <w:rsid w:val="004E4EC5"/>
    <w:rsid w:val="004E65BE"/>
    <w:rsid w:val="004E6917"/>
    <w:rsid w:val="004E79EE"/>
    <w:rsid w:val="004F0530"/>
    <w:rsid w:val="004F152C"/>
    <w:rsid w:val="004F388E"/>
    <w:rsid w:val="004F409F"/>
    <w:rsid w:val="004F4D18"/>
    <w:rsid w:val="004F6400"/>
    <w:rsid w:val="004F7428"/>
    <w:rsid w:val="00500479"/>
    <w:rsid w:val="00500E5E"/>
    <w:rsid w:val="00502866"/>
    <w:rsid w:val="00503445"/>
    <w:rsid w:val="00503D8A"/>
    <w:rsid w:val="00504132"/>
    <w:rsid w:val="00504C4D"/>
    <w:rsid w:val="00505442"/>
    <w:rsid w:val="00506174"/>
    <w:rsid w:val="005062F0"/>
    <w:rsid w:val="00506533"/>
    <w:rsid w:val="00507CA5"/>
    <w:rsid w:val="00507FA8"/>
    <w:rsid w:val="00510CE0"/>
    <w:rsid w:val="00511095"/>
    <w:rsid w:val="0051199F"/>
    <w:rsid w:val="00511FF8"/>
    <w:rsid w:val="0051458F"/>
    <w:rsid w:val="00515797"/>
    <w:rsid w:val="00515E68"/>
    <w:rsid w:val="00516AE4"/>
    <w:rsid w:val="0051765F"/>
    <w:rsid w:val="0051766D"/>
    <w:rsid w:val="00517F3F"/>
    <w:rsid w:val="0052035E"/>
    <w:rsid w:val="00520CD6"/>
    <w:rsid w:val="005216E8"/>
    <w:rsid w:val="00521EE2"/>
    <w:rsid w:val="00521EF9"/>
    <w:rsid w:val="0052290C"/>
    <w:rsid w:val="005239CB"/>
    <w:rsid w:val="0052461D"/>
    <w:rsid w:val="005259A8"/>
    <w:rsid w:val="005263B9"/>
    <w:rsid w:val="00526EB9"/>
    <w:rsid w:val="0052734D"/>
    <w:rsid w:val="00530EFF"/>
    <w:rsid w:val="00531AD6"/>
    <w:rsid w:val="00531E5A"/>
    <w:rsid w:val="00533323"/>
    <w:rsid w:val="005335BB"/>
    <w:rsid w:val="00533AC2"/>
    <w:rsid w:val="00533B35"/>
    <w:rsid w:val="00533C74"/>
    <w:rsid w:val="00535A4A"/>
    <w:rsid w:val="00536A72"/>
    <w:rsid w:val="00537028"/>
    <w:rsid w:val="00537351"/>
    <w:rsid w:val="00537490"/>
    <w:rsid w:val="0053772B"/>
    <w:rsid w:val="005379BE"/>
    <w:rsid w:val="005407C0"/>
    <w:rsid w:val="00541615"/>
    <w:rsid w:val="00542082"/>
    <w:rsid w:val="005420F8"/>
    <w:rsid w:val="00542251"/>
    <w:rsid w:val="0054261A"/>
    <w:rsid w:val="00543F09"/>
    <w:rsid w:val="00544F61"/>
    <w:rsid w:val="00545B55"/>
    <w:rsid w:val="00547678"/>
    <w:rsid w:val="0055136E"/>
    <w:rsid w:val="005517A6"/>
    <w:rsid w:val="0055358E"/>
    <w:rsid w:val="00553A6C"/>
    <w:rsid w:val="00555563"/>
    <w:rsid w:val="00555D4D"/>
    <w:rsid w:val="00555EC6"/>
    <w:rsid w:val="0055637A"/>
    <w:rsid w:val="00557861"/>
    <w:rsid w:val="00560104"/>
    <w:rsid w:val="00560314"/>
    <w:rsid w:val="00561BC1"/>
    <w:rsid w:val="00562006"/>
    <w:rsid w:val="0056221C"/>
    <w:rsid w:val="00562C4C"/>
    <w:rsid w:val="0056301E"/>
    <w:rsid w:val="00563625"/>
    <w:rsid w:val="0056441F"/>
    <w:rsid w:val="00564C89"/>
    <w:rsid w:val="00566963"/>
    <w:rsid w:val="00567EA3"/>
    <w:rsid w:val="00570667"/>
    <w:rsid w:val="0057160F"/>
    <w:rsid w:val="00571F28"/>
    <w:rsid w:val="00575C6C"/>
    <w:rsid w:val="00575CFD"/>
    <w:rsid w:val="00576A1D"/>
    <w:rsid w:val="00577A22"/>
    <w:rsid w:val="00577D54"/>
    <w:rsid w:val="00582156"/>
    <w:rsid w:val="00583219"/>
    <w:rsid w:val="005840AA"/>
    <w:rsid w:val="005855C8"/>
    <w:rsid w:val="00586C73"/>
    <w:rsid w:val="005900AB"/>
    <w:rsid w:val="00590C96"/>
    <w:rsid w:val="00590EE3"/>
    <w:rsid w:val="005912D9"/>
    <w:rsid w:val="0059203C"/>
    <w:rsid w:val="005A2E98"/>
    <w:rsid w:val="005A351D"/>
    <w:rsid w:val="005A56AF"/>
    <w:rsid w:val="005A5A45"/>
    <w:rsid w:val="005A6190"/>
    <w:rsid w:val="005B0D67"/>
    <w:rsid w:val="005B0F86"/>
    <w:rsid w:val="005B12A5"/>
    <w:rsid w:val="005B14B4"/>
    <w:rsid w:val="005B1EEA"/>
    <w:rsid w:val="005B335B"/>
    <w:rsid w:val="005B40EE"/>
    <w:rsid w:val="005B41EA"/>
    <w:rsid w:val="005B47BA"/>
    <w:rsid w:val="005B4C45"/>
    <w:rsid w:val="005B5FA9"/>
    <w:rsid w:val="005B70A2"/>
    <w:rsid w:val="005B7260"/>
    <w:rsid w:val="005B7441"/>
    <w:rsid w:val="005B7C71"/>
    <w:rsid w:val="005B7D41"/>
    <w:rsid w:val="005B7F72"/>
    <w:rsid w:val="005C03CC"/>
    <w:rsid w:val="005C1313"/>
    <w:rsid w:val="005C451F"/>
    <w:rsid w:val="005C46AA"/>
    <w:rsid w:val="005C4751"/>
    <w:rsid w:val="005C4A9E"/>
    <w:rsid w:val="005C55CD"/>
    <w:rsid w:val="005C57F3"/>
    <w:rsid w:val="005C751A"/>
    <w:rsid w:val="005C7745"/>
    <w:rsid w:val="005D08D4"/>
    <w:rsid w:val="005D25F8"/>
    <w:rsid w:val="005D375F"/>
    <w:rsid w:val="005D512F"/>
    <w:rsid w:val="005D54BE"/>
    <w:rsid w:val="005D5560"/>
    <w:rsid w:val="005E04FC"/>
    <w:rsid w:val="005E1398"/>
    <w:rsid w:val="005E21E2"/>
    <w:rsid w:val="005E2272"/>
    <w:rsid w:val="005E250D"/>
    <w:rsid w:val="005E425E"/>
    <w:rsid w:val="005E5D06"/>
    <w:rsid w:val="005E5D3E"/>
    <w:rsid w:val="005E75C8"/>
    <w:rsid w:val="005F0103"/>
    <w:rsid w:val="005F24B1"/>
    <w:rsid w:val="005F2C6F"/>
    <w:rsid w:val="005F3A27"/>
    <w:rsid w:val="005F3C04"/>
    <w:rsid w:val="005F3CCC"/>
    <w:rsid w:val="005F4A36"/>
    <w:rsid w:val="005F4D2C"/>
    <w:rsid w:val="005F5AA3"/>
    <w:rsid w:val="005F73F4"/>
    <w:rsid w:val="005F7ECD"/>
    <w:rsid w:val="006015F7"/>
    <w:rsid w:val="00602739"/>
    <w:rsid w:val="006043F0"/>
    <w:rsid w:val="006048C2"/>
    <w:rsid w:val="00604D8B"/>
    <w:rsid w:val="006058CA"/>
    <w:rsid w:val="006074CF"/>
    <w:rsid w:val="00610A12"/>
    <w:rsid w:val="00610DA4"/>
    <w:rsid w:val="00610E89"/>
    <w:rsid w:val="0061177E"/>
    <w:rsid w:val="00612670"/>
    <w:rsid w:val="00613B2D"/>
    <w:rsid w:val="0061529A"/>
    <w:rsid w:val="006158C8"/>
    <w:rsid w:val="00617403"/>
    <w:rsid w:val="006175BA"/>
    <w:rsid w:val="006204A8"/>
    <w:rsid w:val="00623D41"/>
    <w:rsid w:val="00624335"/>
    <w:rsid w:val="00624E70"/>
    <w:rsid w:val="006252B0"/>
    <w:rsid w:val="00626837"/>
    <w:rsid w:val="00630493"/>
    <w:rsid w:val="00630710"/>
    <w:rsid w:val="00630719"/>
    <w:rsid w:val="006308E6"/>
    <w:rsid w:val="006317EA"/>
    <w:rsid w:val="006322C5"/>
    <w:rsid w:val="006326A2"/>
    <w:rsid w:val="0063297C"/>
    <w:rsid w:val="00632BAC"/>
    <w:rsid w:val="00632E9B"/>
    <w:rsid w:val="006341C9"/>
    <w:rsid w:val="00635478"/>
    <w:rsid w:val="00636A6E"/>
    <w:rsid w:val="00637AA5"/>
    <w:rsid w:val="006400F5"/>
    <w:rsid w:val="00640246"/>
    <w:rsid w:val="00640837"/>
    <w:rsid w:val="0064286A"/>
    <w:rsid w:val="00642C04"/>
    <w:rsid w:val="00642DB7"/>
    <w:rsid w:val="00643018"/>
    <w:rsid w:val="0064547E"/>
    <w:rsid w:val="00645A4B"/>
    <w:rsid w:val="00651D51"/>
    <w:rsid w:val="00653292"/>
    <w:rsid w:val="00656E8D"/>
    <w:rsid w:val="006600E1"/>
    <w:rsid w:val="0066052D"/>
    <w:rsid w:val="00660A93"/>
    <w:rsid w:val="00660D03"/>
    <w:rsid w:val="0066136B"/>
    <w:rsid w:val="00661F15"/>
    <w:rsid w:val="00662AD8"/>
    <w:rsid w:val="00662DC4"/>
    <w:rsid w:val="00663C41"/>
    <w:rsid w:val="00664DBF"/>
    <w:rsid w:val="00665672"/>
    <w:rsid w:val="006658D3"/>
    <w:rsid w:val="006669AE"/>
    <w:rsid w:val="0066713D"/>
    <w:rsid w:val="006678EA"/>
    <w:rsid w:val="00670209"/>
    <w:rsid w:val="00671780"/>
    <w:rsid w:val="006719A1"/>
    <w:rsid w:val="00671C87"/>
    <w:rsid w:val="006739F1"/>
    <w:rsid w:val="006758A4"/>
    <w:rsid w:val="00675D84"/>
    <w:rsid w:val="0068134B"/>
    <w:rsid w:val="00681656"/>
    <w:rsid w:val="00683219"/>
    <w:rsid w:val="006839B1"/>
    <w:rsid w:val="0068453A"/>
    <w:rsid w:val="00684EF9"/>
    <w:rsid w:val="00685393"/>
    <w:rsid w:val="00686142"/>
    <w:rsid w:val="006873F9"/>
    <w:rsid w:val="00687B71"/>
    <w:rsid w:val="0069091E"/>
    <w:rsid w:val="00692D7D"/>
    <w:rsid w:val="00693C73"/>
    <w:rsid w:val="00694410"/>
    <w:rsid w:val="006A02D6"/>
    <w:rsid w:val="006A04AA"/>
    <w:rsid w:val="006A28F6"/>
    <w:rsid w:val="006A3388"/>
    <w:rsid w:val="006A3D13"/>
    <w:rsid w:val="006A4EFA"/>
    <w:rsid w:val="006A5362"/>
    <w:rsid w:val="006A69DD"/>
    <w:rsid w:val="006A70E9"/>
    <w:rsid w:val="006B0251"/>
    <w:rsid w:val="006B03E0"/>
    <w:rsid w:val="006B0A50"/>
    <w:rsid w:val="006B13F8"/>
    <w:rsid w:val="006B1A84"/>
    <w:rsid w:val="006B23C0"/>
    <w:rsid w:val="006B34B8"/>
    <w:rsid w:val="006B3E88"/>
    <w:rsid w:val="006B42EC"/>
    <w:rsid w:val="006B454F"/>
    <w:rsid w:val="006B6014"/>
    <w:rsid w:val="006B695E"/>
    <w:rsid w:val="006B70CC"/>
    <w:rsid w:val="006C02F8"/>
    <w:rsid w:val="006C1765"/>
    <w:rsid w:val="006C1D74"/>
    <w:rsid w:val="006C2275"/>
    <w:rsid w:val="006C2D0E"/>
    <w:rsid w:val="006C3382"/>
    <w:rsid w:val="006C4EF6"/>
    <w:rsid w:val="006C6C87"/>
    <w:rsid w:val="006D1345"/>
    <w:rsid w:val="006D1726"/>
    <w:rsid w:val="006D2A8F"/>
    <w:rsid w:val="006D3639"/>
    <w:rsid w:val="006D66D1"/>
    <w:rsid w:val="006E1E2A"/>
    <w:rsid w:val="006E297D"/>
    <w:rsid w:val="006E2AE2"/>
    <w:rsid w:val="006E2F8C"/>
    <w:rsid w:val="006E33A6"/>
    <w:rsid w:val="006E3971"/>
    <w:rsid w:val="006E5D1E"/>
    <w:rsid w:val="006E5FC7"/>
    <w:rsid w:val="006E6870"/>
    <w:rsid w:val="006E6D24"/>
    <w:rsid w:val="006E73EC"/>
    <w:rsid w:val="006E77B8"/>
    <w:rsid w:val="006F0908"/>
    <w:rsid w:val="006F27BD"/>
    <w:rsid w:val="006F3BE8"/>
    <w:rsid w:val="006F4438"/>
    <w:rsid w:val="006F5D56"/>
    <w:rsid w:val="006F6867"/>
    <w:rsid w:val="006F697A"/>
    <w:rsid w:val="006F6EC0"/>
    <w:rsid w:val="006F7266"/>
    <w:rsid w:val="00700A54"/>
    <w:rsid w:val="00701676"/>
    <w:rsid w:val="00702027"/>
    <w:rsid w:val="00702564"/>
    <w:rsid w:val="00702BBC"/>
    <w:rsid w:val="0070335C"/>
    <w:rsid w:val="007040B2"/>
    <w:rsid w:val="00705BDB"/>
    <w:rsid w:val="00710324"/>
    <w:rsid w:val="007120FF"/>
    <w:rsid w:val="007121D3"/>
    <w:rsid w:val="0071240F"/>
    <w:rsid w:val="00712865"/>
    <w:rsid w:val="00712C26"/>
    <w:rsid w:val="00712D9E"/>
    <w:rsid w:val="00713213"/>
    <w:rsid w:val="007132D7"/>
    <w:rsid w:val="00714569"/>
    <w:rsid w:val="00715108"/>
    <w:rsid w:val="00720BE2"/>
    <w:rsid w:val="00721FB6"/>
    <w:rsid w:val="00721FCE"/>
    <w:rsid w:val="00722A3F"/>
    <w:rsid w:val="007231CC"/>
    <w:rsid w:val="007233CB"/>
    <w:rsid w:val="00724A9B"/>
    <w:rsid w:val="00725897"/>
    <w:rsid w:val="00725B60"/>
    <w:rsid w:val="007275F5"/>
    <w:rsid w:val="007314C2"/>
    <w:rsid w:val="0073164C"/>
    <w:rsid w:val="00731D68"/>
    <w:rsid w:val="007320BD"/>
    <w:rsid w:val="0073258A"/>
    <w:rsid w:val="00733A40"/>
    <w:rsid w:val="00733D99"/>
    <w:rsid w:val="00734AE2"/>
    <w:rsid w:val="00735560"/>
    <w:rsid w:val="00736873"/>
    <w:rsid w:val="007372FC"/>
    <w:rsid w:val="007406D8"/>
    <w:rsid w:val="00740DE2"/>
    <w:rsid w:val="007423E1"/>
    <w:rsid w:val="007435CC"/>
    <w:rsid w:val="00743B33"/>
    <w:rsid w:val="00743E75"/>
    <w:rsid w:val="00743ED7"/>
    <w:rsid w:val="00744556"/>
    <w:rsid w:val="00745039"/>
    <w:rsid w:val="00750131"/>
    <w:rsid w:val="007516F3"/>
    <w:rsid w:val="00753A79"/>
    <w:rsid w:val="00753FF1"/>
    <w:rsid w:val="00754349"/>
    <w:rsid w:val="007544AE"/>
    <w:rsid w:val="00755B27"/>
    <w:rsid w:val="00756009"/>
    <w:rsid w:val="00756438"/>
    <w:rsid w:val="007579F6"/>
    <w:rsid w:val="007600B8"/>
    <w:rsid w:val="0076099C"/>
    <w:rsid w:val="007609F2"/>
    <w:rsid w:val="0076149A"/>
    <w:rsid w:val="00763381"/>
    <w:rsid w:val="007633E2"/>
    <w:rsid w:val="0076367F"/>
    <w:rsid w:val="007647FA"/>
    <w:rsid w:val="00764EB9"/>
    <w:rsid w:val="0076513F"/>
    <w:rsid w:val="0076578B"/>
    <w:rsid w:val="0076783F"/>
    <w:rsid w:val="007715B6"/>
    <w:rsid w:val="00772B22"/>
    <w:rsid w:val="00772D11"/>
    <w:rsid w:val="007734AD"/>
    <w:rsid w:val="007739BB"/>
    <w:rsid w:val="00773CCB"/>
    <w:rsid w:val="00773F49"/>
    <w:rsid w:val="0077478A"/>
    <w:rsid w:val="007757A6"/>
    <w:rsid w:val="00776AE9"/>
    <w:rsid w:val="007775E0"/>
    <w:rsid w:val="00777EA5"/>
    <w:rsid w:val="007809B8"/>
    <w:rsid w:val="0078136C"/>
    <w:rsid w:val="0078137A"/>
    <w:rsid w:val="00781AFD"/>
    <w:rsid w:val="00782C5F"/>
    <w:rsid w:val="00782EA2"/>
    <w:rsid w:val="00783866"/>
    <w:rsid w:val="0078523F"/>
    <w:rsid w:val="007855E3"/>
    <w:rsid w:val="0078574A"/>
    <w:rsid w:val="00785989"/>
    <w:rsid w:val="00785A6D"/>
    <w:rsid w:val="00786195"/>
    <w:rsid w:val="00787147"/>
    <w:rsid w:val="0079009C"/>
    <w:rsid w:val="007912BC"/>
    <w:rsid w:val="007912FE"/>
    <w:rsid w:val="0079182D"/>
    <w:rsid w:val="0079266E"/>
    <w:rsid w:val="007932FC"/>
    <w:rsid w:val="00796FB2"/>
    <w:rsid w:val="0079730F"/>
    <w:rsid w:val="007A2059"/>
    <w:rsid w:val="007A26DB"/>
    <w:rsid w:val="007A30F7"/>
    <w:rsid w:val="007A44F8"/>
    <w:rsid w:val="007A45A4"/>
    <w:rsid w:val="007A474B"/>
    <w:rsid w:val="007A47F3"/>
    <w:rsid w:val="007A5E4D"/>
    <w:rsid w:val="007A6307"/>
    <w:rsid w:val="007A7AFE"/>
    <w:rsid w:val="007B0469"/>
    <w:rsid w:val="007B07AE"/>
    <w:rsid w:val="007B282E"/>
    <w:rsid w:val="007B3079"/>
    <w:rsid w:val="007B3320"/>
    <w:rsid w:val="007B3DC2"/>
    <w:rsid w:val="007B45B0"/>
    <w:rsid w:val="007B5B57"/>
    <w:rsid w:val="007B5DDA"/>
    <w:rsid w:val="007B6086"/>
    <w:rsid w:val="007B6BFE"/>
    <w:rsid w:val="007C0E25"/>
    <w:rsid w:val="007C1B24"/>
    <w:rsid w:val="007C2040"/>
    <w:rsid w:val="007C21C8"/>
    <w:rsid w:val="007C2378"/>
    <w:rsid w:val="007C4E7C"/>
    <w:rsid w:val="007C62E3"/>
    <w:rsid w:val="007C7C98"/>
    <w:rsid w:val="007D03DC"/>
    <w:rsid w:val="007D045D"/>
    <w:rsid w:val="007D0705"/>
    <w:rsid w:val="007D2A40"/>
    <w:rsid w:val="007D370C"/>
    <w:rsid w:val="007D49F9"/>
    <w:rsid w:val="007D535E"/>
    <w:rsid w:val="007D5E5E"/>
    <w:rsid w:val="007D6EF6"/>
    <w:rsid w:val="007D7760"/>
    <w:rsid w:val="007E0A78"/>
    <w:rsid w:val="007E0D22"/>
    <w:rsid w:val="007E144B"/>
    <w:rsid w:val="007E2CCD"/>
    <w:rsid w:val="007E32CF"/>
    <w:rsid w:val="007E3DA0"/>
    <w:rsid w:val="007E66A2"/>
    <w:rsid w:val="007E749E"/>
    <w:rsid w:val="007E7BF1"/>
    <w:rsid w:val="007F1451"/>
    <w:rsid w:val="007F211D"/>
    <w:rsid w:val="007F25AC"/>
    <w:rsid w:val="007F6064"/>
    <w:rsid w:val="007F692D"/>
    <w:rsid w:val="007F740D"/>
    <w:rsid w:val="00800134"/>
    <w:rsid w:val="00800197"/>
    <w:rsid w:val="00800E81"/>
    <w:rsid w:val="0080129B"/>
    <w:rsid w:val="00801457"/>
    <w:rsid w:val="008020E5"/>
    <w:rsid w:val="00803983"/>
    <w:rsid w:val="00803DF8"/>
    <w:rsid w:val="00805146"/>
    <w:rsid w:val="00805523"/>
    <w:rsid w:val="00806580"/>
    <w:rsid w:val="00806F73"/>
    <w:rsid w:val="0080701D"/>
    <w:rsid w:val="008102CE"/>
    <w:rsid w:val="00810492"/>
    <w:rsid w:val="008105E3"/>
    <w:rsid w:val="0081098D"/>
    <w:rsid w:val="008112DD"/>
    <w:rsid w:val="008114E9"/>
    <w:rsid w:val="00811F7E"/>
    <w:rsid w:val="00812109"/>
    <w:rsid w:val="00812B68"/>
    <w:rsid w:val="00814069"/>
    <w:rsid w:val="008141CA"/>
    <w:rsid w:val="00814256"/>
    <w:rsid w:val="00814736"/>
    <w:rsid w:val="008149F4"/>
    <w:rsid w:val="00815687"/>
    <w:rsid w:val="00815811"/>
    <w:rsid w:val="008167B3"/>
    <w:rsid w:val="008169C3"/>
    <w:rsid w:val="00821391"/>
    <w:rsid w:val="00821799"/>
    <w:rsid w:val="00821E78"/>
    <w:rsid w:val="00822231"/>
    <w:rsid w:val="008232CF"/>
    <w:rsid w:val="00823CF4"/>
    <w:rsid w:val="008248FE"/>
    <w:rsid w:val="00825C10"/>
    <w:rsid w:val="0082653C"/>
    <w:rsid w:val="00826777"/>
    <w:rsid w:val="0083051F"/>
    <w:rsid w:val="008309B8"/>
    <w:rsid w:val="00831291"/>
    <w:rsid w:val="00831332"/>
    <w:rsid w:val="008323DD"/>
    <w:rsid w:val="008329A3"/>
    <w:rsid w:val="00834085"/>
    <w:rsid w:val="008340E5"/>
    <w:rsid w:val="00834C93"/>
    <w:rsid w:val="00835566"/>
    <w:rsid w:val="008373E1"/>
    <w:rsid w:val="008373F3"/>
    <w:rsid w:val="00837B6C"/>
    <w:rsid w:val="008411C2"/>
    <w:rsid w:val="0084206C"/>
    <w:rsid w:val="008439E0"/>
    <w:rsid w:val="00843CAE"/>
    <w:rsid w:val="008445D1"/>
    <w:rsid w:val="00845079"/>
    <w:rsid w:val="0084540A"/>
    <w:rsid w:val="00845FA3"/>
    <w:rsid w:val="0084635E"/>
    <w:rsid w:val="008474EA"/>
    <w:rsid w:val="0084775D"/>
    <w:rsid w:val="00850055"/>
    <w:rsid w:val="00850142"/>
    <w:rsid w:val="008508B7"/>
    <w:rsid w:val="00850B90"/>
    <w:rsid w:val="00851383"/>
    <w:rsid w:val="00851F49"/>
    <w:rsid w:val="0085245D"/>
    <w:rsid w:val="00853240"/>
    <w:rsid w:val="0085401D"/>
    <w:rsid w:val="0085499E"/>
    <w:rsid w:val="00854C52"/>
    <w:rsid w:val="00855050"/>
    <w:rsid w:val="008553F9"/>
    <w:rsid w:val="00855FC9"/>
    <w:rsid w:val="00857D51"/>
    <w:rsid w:val="00860B06"/>
    <w:rsid w:val="00861015"/>
    <w:rsid w:val="00861627"/>
    <w:rsid w:val="00863D00"/>
    <w:rsid w:val="00866060"/>
    <w:rsid w:val="00870366"/>
    <w:rsid w:val="008708DF"/>
    <w:rsid w:val="008710C0"/>
    <w:rsid w:val="00872D5A"/>
    <w:rsid w:val="00873694"/>
    <w:rsid w:val="00874649"/>
    <w:rsid w:val="008748F3"/>
    <w:rsid w:val="00874C07"/>
    <w:rsid w:val="0087611A"/>
    <w:rsid w:val="008761DD"/>
    <w:rsid w:val="0087646E"/>
    <w:rsid w:val="00876646"/>
    <w:rsid w:val="00877035"/>
    <w:rsid w:val="008772AA"/>
    <w:rsid w:val="00877AD8"/>
    <w:rsid w:val="00880720"/>
    <w:rsid w:val="00880864"/>
    <w:rsid w:val="008833C4"/>
    <w:rsid w:val="008850B9"/>
    <w:rsid w:val="008857B4"/>
    <w:rsid w:val="00886394"/>
    <w:rsid w:val="00886FB8"/>
    <w:rsid w:val="008876D7"/>
    <w:rsid w:val="00887E36"/>
    <w:rsid w:val="00890ACE"/>
    <w:rsid w:val="00891E9D"/>
    <w:rsid w:val="00892A03"/>
    <w:rsid w:val="00893481"/>
    <w:rsid w:val="00894B9E"/>
    <w:rsid w:val="00897677"/>
    <w:rsid w:val="00897A53"/>
    <w:rsid w:val="008A0481"/>
    <w:rsid w:val="008A157C"/>
    <w:rsid w:val="008A2B48"/>
    <w:rsid w:val="008A2DCA"/>
    <w:rsid w:val="008A2F10"/>
    <w:rsid w:val="008A36B1"/>
    <w:rsid w:val="008A5166"/>
    <w:rsid w:val="008A5967"/>
    <w:rsid w:val="008A6FFD"/>
    <w:rsid w:val="008A767A"/>
    <w:rsid w:val="008B13B7"/>
    <w:rsid w:val="008B166F"/>
    <w:rsid w:val="008B1A10"/>
    <w:rsid w:val="008B1C31"/>
    <w:rsid w:val="008B22D7"/>
    <w:rsid w:val="008B3D78"/>
    <w:rsid w:val="008B47FB"/>
    <w:rsid w:val="008B5789"/>
    <w:rsid w:val="008B5F73"/>
    <w:rsid w:val="008B5FD9"/>
    <w:rsid w:val="008B7FA7"/>
    <w:rsid w:val="008C0860"/>
    <w:rsid w:val="008C1001"/>
    <w:rsid w:val="008C1353"/>
    <w:rsid w:val="008C24AB"/>
    <w:rsid w:val="008C305A"/>
    <w:rsid w:val="008C31B5"/>
    <w:rsid w:val="008C33B2"/>
    <w:rsid w:val="008C49E8"/>
    <w:rsid w:val="008C4C7A"/>
    <w:rsid w:val="008C6D08"/>
    <w:rsid w:val="008D06BD"/>
    <w:rsid w:val="008D219E"/>
    <w:rsid w:val="008D2ED1"/>
    <w:rsid w:val="008D3A10"/>
    <w:rsid w:val="008D58A2"/>
    <w:rsid w:val="008D644B"/>
    <w:rsid w:val="008D6B3D"/>
    <w:rsid w:val="008E00D9"/>
    <w:rsid w:val="008E0E6B"/>
    <w:rsid w:val="008E1A7E"/>
    <w:rsid w:val="008E207D"/>
    <w:rsid w:val="008E2B21"/>
    <w:rsid w:val="008E4178"/>
    <w:rsid w:val="008E47EC"/>
    <w:rsid w:val="008E4EB8"/>
    <w:rsid w:val="008E550A"/>
    <w:rsid w:val="008E5DF2"/>
    <w:rsid w:val="008E5EDC"/>
    <w:rsid w:val="008E609C"/>
    <w:rsid w:val="008E746F"/>
    <w:rsid w:val="008E7B52"/>
    <w:rsid w:val="008E7D7E"/>
    <w:rsid w:val="008F13D5"/>
    <w:rsid w:val="008F2E33"/>
    <w:rsid w:val="008F3406"/>
    <w:rsid w:val="008F373D"/>
    <w:rsid w:val="008F3994"/>
    <w:rsid w:val="008F3B86"/>
    <w:rsid w:val="008F4488"/>
    <w:rsid w:val="008F5CA9"/>
    <w:rsid w:val="008F5D4F"/>
    <w:rsid w:val="008F6148"/>
    <w:rsid w:val="008F7165"/>
    <w:rsid w:val="008F75EA"/>
    <w:rsid w:val="0090070F"/>
    <w:rsid w:val="00901D87"/>
    <w:rsid w:val="00902367"/>
    <w:rsid w:val="009026AE"/>
    <w:rsid w:val="00903E70"/>
    <w:rsid w:val="00904500"/>
    <w:rsid w:val="00905EF0"/>
    <w:rsid w:val="00905EFE"/>
    <w:rsid w:val="009073B0"/>
    <w:rsid w:val="00912114"/>
    <w:rsid w:val="00912CCF"/>
    <w:rsid w:val="00913758"/>
    <w:rsid w:val="00913DF0"/>
    <w:rsid w:val="00914503"/>
    <w:rsid w:val="00915156"/>
    <w:rsid w:val="0091651E"/>
    <w:rsid w:val="00917187"/>
    <w:rsid w:val="00917D4C"/>
    <w:rsid w:val="009201E2"/>
    <w:rsid w:val="00921A23"/>
    <w:rsid w:val="00921F8C"/>
    <w:rsid w:val="00922D41"/>
    <w:rsid w:val="0092320A"/>
    <w:rsid w:val="0092327A"/>
    <w:rsid w:val="009234DC"/>
    <w:rsid w:val="0092364E"/>
    <w:rsid w:val="00923A8B"/>
    <w:rsid w:val="009246EF"/>
    <w:rsid w:val="009251C0"/>
    <w:rsid w:val="009253EE"/>
    <w:rsid w:val="00925855"/>
    <w:rsid w:val="00926EF2"/>
    <w:rsid w:val="009270E7"/>
    <w:rsid w:val="00927A4C"/>
    <w:rsid w:val="00927B05"/>
    <w:rsid w:val="00927C28"/>
    <w:rsid w:val="00930F4F"/>
    <w:rsid w:val="00931978"/>
    <w:rsid w:val="0093359C"/>
    <w:rsid w:val="00934838"/>
    <w:rsid w:val="00935C06"/>
    <w:rsid w:val="00936118"/>
    <w:rsid w:val="00937137"/>
    <w:rsid w:val="00937C8E"/>
    <w:rsid w:val="00937C96"/>
    <w:rsid w:val="0094030E"/>
    <w:rsid w:val="009407C9"/>
    <w:rsid w:val="00942352"/>
    <w:rsid w:val="00942A2E"/>
    <w:rsid w:val="00942C96"/>
    <w:rsid w:val="00943DBA"/>
    <w:rsid w:val="00945F00"/>
    <w:rsid w:val="0095036D"/>
    <w:rsid w:val="00951A6A"/>
    <w:rsid w:val="00951DC2"/>
    <w:rsid w:val="00953A90"/>
    <w:rsid w:val="00953EAD"/>
    <w:rsid w:val="009555DF"/>
    <w:rsid w:val="0095596D"/>
    <w:rsid w:val="00955F9A"/>
    <w:rsid w:val="00956139"/>
    <w:rsid w:val="00956B8F"/>
    <w:rsid w:val="00956C27"/>
    <w:rsid w:val="00957FB7"/>
    <w:rsid w:val="009605C1"/>
    <w:rsid w:val="0096095A"/>
    <w:rsid w:val="0096095E"/>
    <w:rsid w:val="00962EF5"/>
    <w:rsid w:val="009635AA"/>
    <w:rsid w:val="00963B27"/>
    <w:rsid w:val="009662B0"/>
    <w:rsid w:val="00967DFB"/>
    <w:rsid w:val="00972D2C"/>
    <w:rsid w:val="00973431"/>
    <w:rsid w:val="00974F31"/>
    <w:rsid w:val="00975898"/>
    <w:rsid w:val="00976597"/>
    <w:rsid w:val="0097746C"/>
    <w:rsid w:val="009805AD"/>
    <w:rsid w:val="009806CE"/>
    <w:rsid w:val="00981173"/>
    <w:rsid w:val="00983483"/>
    <w:rsid w:val="009840BF"/>
    <w:rsid w:val="00984749"/>
    <w:rsid w:val="00985A73"/>
    <w:rsid w:val="009871B2"/>
    <w:rsid w:val="00987921"/>
    <w:rsid w:val="00987B31"/>
    <w:rsid w:val="00987B6B"/>
    <w:rsid w:val="00987F8E"/>
    <w:rsid w:val="00991D4D"/>
    <w:rsid w:val="00991E6D"/>
    <w:rsid w:val="00992154"/>
    <w:rsid w:val="00992690"/>
    <w:rsid w:val="00994832"/>
    <w:rsid w:val="009951B0"/>
    <w:rsid w:val="009A0397"/>
    <w:rsid w:val="009A131F"/>
    <w:rsid w:val="009A1934"/>
    <w:rsid w:val="009A20CB"/>
    <w:rsid w:val="009A290E"/>
    <w:rsid w:val="009A370C"/>
    <w:rsid w:val="009A3C32"/>
    <w:rsid w:val="009A4559"/>
    <w:rsid w:val="009A470F"/>
    <w:rsid w:val="009A59E7"/>
    <w:rsid w:val="009A7A09"/>
    <w:rsid w:val="009B108E"/>
    <w:rsid w:val="009B17C9"/>
    <w:rsid w:val="009B1989"/>
    <w:rsid w:val="009B43DC"/>
    <w:rsid w:val="009B4558"/>
    <w:rsid w:val="009B5175"/>
    <w:rsid w:val="009B6A62"/>
    <w:rsid w:val="009C11C9"/>
    <w:rsid w:val="009C1BC6"/>
    <w:rsid w:val="009C2046"/>
    <w:rsid w:val="009C2366"/>
    <w:rsid w:val="009C325F"/>
    <w:rsid w:val="009C3939"/>
    <w:rsid w:val="009C3F63"/>
    <w:rsid w:val="009C4658"/>
    <w:rsid w:val="009C4F44"/>
    <w:rsid w:val="009C51EF"/>
    <w:rsid w:val="009C63BB"/>
    <w:rsid w:val="009C7EB3"/>
    <w:rsid w:val="009D01AB"/>
    <w:rsid w:val="009D0AD2"/>
    <w:rsid w:val="009D0C50"/>
    <w:rsid w:val="009D2090"/>
    <w:rsid w:val="009D2504"/>
    <w:rsid w:val="009D3FD2"/>
    <w:rsid w:val="009D5204"/>
    <w:rsid w:val="009D53B0"/>
    <w:rsid w:val="009D53EC"/>
    <w:rsid w:val="009D594E"/>
    <w:rsid w:val="009D6079"/>
    <w:rsid w:val="009D7037"/>
    <w:rsid w:val="009D7270"/>
    <w:rsid w:val="009E00DD"/>
    <w:rsid w:val="009E04CA"/>
    <w:rsid w:val="009E0A87"/>
    <w:rsid w:val="009E1CE2"/>
    <w:rsid w:val="009E1E3A"/>
    <w:rsid w:val="009E209C"/>
    <w:rsid w:val="009E2C63"/>
    <w:rsid w:val="009E3C05"/>
    <w:rsid w:val="009E4813"/>
    <w:rsid w:val="009E5750"/>
    <w:rsid w:val="009E61A0"/>
    <w:rsid w:val="009E6871"/>
    <w:rsid w:val="009E6F5C"/>
    <w:rsid w:val="009E728E"/>
    <w:rsid w:val="009E760F"/>
    <w:rsid w:val="009F1538"/>
    <w:rsid w:val="009F1841"/>
    <w:rsid w:val="009F1E73"/>
    <w:rsid w:val="009F1FF3"/>
    <w:rsid w:val="009F2E91"/>
    <w:rsid w:val="009F37E6"/>
    <w:rsid w:val="009F43AC"/>
    <w:rsid w:val="009F4B48"/>
    <w:rsid w:val="009F628A"/>
    <w:rsid w:val="009F67E1"/>
    <w:rsid w:val="009F693B"/>
    <w:rsid w:val="009F7191"/>
    <w:rsid w:val="009F74EE"/>
    <w:rsid w:val="009F7CA7"/>
    <w:rsid w:val="00A0018B"/>
    <w:rsid w:val="00A00737"/>
    <w:rsid w:val="00A00CE9"/>
    <w:rsid w:val="00A00D91"/>
    <w:rsid w:val="00A00DC1"/>
    <w:rsid w:val="00A01480"/>
    <w:rsid w:val="00A0168E"/>
    <w:rsid w:val="00A02C01"/>
    <w:rsid w:val="00A03001"/>
    <w:rsid w:val="00A04C4E"/>
    <w:rsid w:val="00A060C1"/>
    <w:rsid w:val="00A0621A"/>
    <w:rsid w:val="00A0679A"/>
    <w:rsid w:val="00A07F7A"/>
    <w:rsid w:val="00A108EE"/>
    <w:rsid w:val="00A129D4"/>
    <w:rsid w:val="00A12D82"/>
    <w:rsid w:val="00A1315A"/>
    <w:rsid w:val="00A169AA"/>
    <w:rsid w:val="00A17A6E"/>
    <w:rsid w:val="00A17BBF"/>
    <w:rsid w:val="00A2072A"/>
    <w:rsid w:val="00A20884"/>
    <w:rsid w:val="00A20B9D"/>
    <w:rsid w:val="00A21552"/>
    <w:rsid w:val="00A21670"/>
    <w:rsid w:val="00A21C79"/>
    <w:rsid w:val="00A225E6"/>
    <w:rsid w:val="00A22D90"/>
    <w:rsid w:val="00A2323B"/>
    <w:rsid w:val="00A269F5"/>
    <w:rsid w:val="00A27DA7"/>
    <w:rsid w:val="00A3026C"/>
    <w:rsid w:val="00A3098C"/>
    <w:rsid w:val="00A31214"/>
    <w:rsid w:val="00A31B22"/>
    <w:rsid w:val="00A31C21"/>
    <w:rsid w:val="00A31E33"/>
    <w:rsid w:val="00A31EEA"/>
    <w:rsid w:val="00A324B9"/>
    <w:rsid w:val="00A34CA3"/>
    <w:rsid w:val="00A35CF3"/>
    <w:rsid w:val="00A35F72"/>
    <w:rsid w:val="00A36BAF"/>
    <w:rsid w:val="00A37834"/>
    <w:rsid w:val="00A37967"/>
    <w:rsid w:val="00A37F48"/>
    <w:rsid w:val="00A40CDB"/>
    <w:rsid w:val="00A4264F"/>
    <w:rsid w:val="00A43E47"/>
    <w:rsid w:val="00A43FB1"/>
    <w:rsid w:val="00A447A0"/>
    <w:rsid w:val="00A452ED"/>
    <w:rsid w:val="00A45BE6"/>
    <w:rsid w:val="00A4648C"/>
    <w:rsid w:val="00A4764D"/>
    <w:rsid w:val="00A5150D"/>
    <w:rsid w:val="00A5392F"/>
    <w:rsid w:val="00A5399F"/>
    <w:rsid w:val="00A615BE"/>
    <w:rsid w:val="00A625E3"/>
    <w:rsid w:val="00A63249"/>
    <w:rsid w:val="00A63B54"/>
    <w:rsid w:val="00A64789"/>
    <w:rsid w:val="00A654C5"/>
    <w:rsid w:val="00A663A3"/>
    <w:rsid w:val="00A668A3"/>
    <w:rsid w:val="00A67C0F"/>
    <w:rsid w:val="00A70700"/>
    <w:rsid w:val="00A7123E"/>
    <w:rsid w:val="00A735E3"/>
    <w:rsid w:val="00A7619B"/>
    <w:rsid w:val="00A766F2"/>
    <w:rsid w:val="00A7682C"/>
    <w:rsid w:val="00A76B1F"/>
    <w:rsid w:val="00A76BB3"/>
    <w:rsid w:val="00A7715B"/>
    <w:rsid w:val="00A77301"/>
    <w:rsid w:val="00A77FC7"/>
    <w:rsid w:val="00A8125D"/>
    <w:rsid w:val="00A81263"/>
    <w:rsid w:val="00A8236A"/>
    <w:rsid w:val="00A863E9"/>
    <w:rsid w:val="00A87FEB"/>
    <w:rsid w:val="00A9095E"/>
    <w:rsid w:val="00A90C61"/>
    <w:rsid w:val="00A90D2F"/>
    <w:rsid w:val="00A90DD3"/>
    <w:rsid w:val="00A971CD"/>
    <w:rsid w:val="00A97F44"/>
    <w:rsid w:val="00AA1557"/>
    <w:rsid w:val="00AA1717"/>
    <w:rsid w:val="00AA19DE"/>
    <w:rsid w:val="00AA2F87"/>
    <w:rsid w:val="00AA342E"/>
    <w:rsid w:val="00AA419B"/>
    <w:rsid w:val="00AA4D74"/>
    <w:rsid w:val="00AA5D6C"/>
    <w:rsid w:val="00AA630D"/>
    <w:rsid w:val="00AA7B1E"/>
    <w:rsid w:val="00AB095C"/>
    <w:rsid w:val="00AB5E7A"/>
    <w:rsid w:val="00AB5E8D"/>
    <w:rsid w:val="00AB6366"/>
    <w:rsid w:val="00AB66DF"/>
    <w:rsid w:val="00AB7C2A"/>
    <w:rsid w:val="00AC376D"/>
    <w:rsid w:val="00AC44A8"/>
    <w:rsid w:val="00AC4F9D"/>
    <w:rsid w:val="00AC65F9"/>
    <w:rsid w:val="00AC6BFE"/>
    <w:rsid w:val="00AC7D8E"/>
    <w:rsid w:val="00AD00E1"/>
    <w:rsid w:val="00AD0248"/>
    <w:rsid w:val="00AD131A"/>
    <w:rsid w:val="00AD15D9"/>
    <w:rsid w:val="00AD1AAA"/>
    <w:rsid w:val="00AD3914"/>
    <w:rsid w:val="00AD3AA9"/>
    <w:rsid w:val="00AD4011"/>
    <w:rsid w:val="00AD41C4"/>
    <w:rsid w:val="00AD49F3"/>
    <w:rsid w:val="00AD4CF8"/>
    <w:rsid w:val="00AD5590"/>
    <w:rsid w:val="00AD5935"/>
    <w:rsid w:val="00AD5AC9"/>
    <w:rsid w:val="00AD633C"/>
    <w:rsid w:val="00AD75F8"/>
    <w:rsid w:val="00AE0012"/>
    <w:rsid w:val="00AE0848"/>
    <w:rsid w:val="00AE091B"/>
    <w:rsid w:val="00AE0A31"/>
    <w:rsid w:val="00AE0DF9"/>
    <w:rsid w:val="00AE487F"/>
    <w:rsid w:val="00AE4B93"/>
    <w:rsid w:val="00AE76D4"/>
    <w:rsid w:val="00AF09E0"/>
    <w:rsid w:val="00AF28AF"/>
    <w:rsid w:val="00AF3130"/>
    <w:rsid w:val="00AF3C5F"/>
    <w:rsid w:val="00AF531F"/>
    <w:rsid w:val="00AF53A5"/>
    <w:rsid w:val="00AF64A9"/>
    <w:rsid w:val="00AF6A18"/>
    <w:rsid w:val="00AF78DA"/>
    <w:rsid w:val="00AF7C02"/>
    <w:rsid w:val="00B001C7"/>
    <w:rsid w:val="00B02475"/>
    <w:rsid w:val="00B038C7"/>
    <w:rsid w:val="00B04013"/>
    <w:rsid w:val="00B045A6"/>
    <w:rsid w:val="00B05122"/>
    <w:rsid w:val="00B05B22"/>
    <w:rsid w:val="00B05EAD"/>
    <w:rsid w:val="00B06043"/>
    <w:rsid w:val="00B06D5A"/>
    <w:rsid w:val="00B07012"/>
    <w:rsid w:val="00B070B3"/>
    <w:rsid w:val="00B0747E"/>
    <w:rsid w:val="00B07D01"/>
    <w:rsid w:val="00B100F9"/>
    <w:rsid w:val="00B106A4"/>
    <w:rsid w:val="00B111CC"/>
    <w:rsid w:val="00B1185A"/>
    <w:rsid w:val="00B119C5"/>
    <w:rsid w:val="00B131D5"/>
    <w:rsid w:val="00B1432B"/>
    <w:rsid w:val="00B16117"/>
    <w:rsid w:val="00B165D0"/>
    <w:rsid w:val="00B17005"/>
    <w:rsid w:val="00B17643"/>
    <w:rsid w:val="00B20748"/>
    <w:rsid w:val="00B222BC"/>
    <w:rsid w:val="00B22F40"/>
    <w:rsid w:val="00B2344C"/>
    <w:rsid w:val="00B23F0F"/>
    <w:rsid w:val="00B24032"/>
    <w:rsid w:val="00B24450"/>
    <w:rsid w:val="00B24B79"/>
    <w:rsid w:val="00B25743"/>
    <w:rsid w:val="00B25ABB"/>
    <w:rsid w:val="00B267A7"/>
    <w:rsid w:val="00B279B6"/>
    <w:rsid w:val="00B27BA2"/>
    <w:rsid w:val="00B27F37"/>
    <w:rsid w:val="00B312CD"/>
    <w:rsid w:val="00B31A66"/>
    <w:rsid w:val="00B33500"/>
    <w:rsid w:val="00B339E8"/>
    <w:rsid w:val="00B3481A"/>
    <w:rsid w:val="00B34E0C"/>
    <w:rsid w:val="00B352DD"/>
    <w:rsid w:val="00B35645"/>
    <w:rsid w:val="00B3588E"/>
    <w:rsid w:val="00B3677D"/>
    <w:rsid w:val="00B36C97"/>
    <w:rsid w:val="00B36EE8"/>
    <w:rsid w:val="00B403C9"/>
    <w:rsid w:val="00B4163B"/>
    <w:rsid w:val="00B41706"/>
    <w:rsid w:val="00B42066"/>
    <w:rsid w:val="00B42A04"/>
    <w:rsid w:val="00B440AA"/>
    <w:rsid w:val="00B44938"/>
    <w:rsid w:val="00B4498F"/>
    <w:rsid w:val="00B456EA"/>
    <w:rsid w:val="00B46A50"/>
    <w:rsid w:val="00B47ACD"/>
    <w:rsid w:val="00B50D4C"/>
    <w:rsid w:val="00B52DB6"/>
    <w:rsid w:val="00B52E28"/>
    <w:rsid w:val="00B539CD"/>
    <w:rsid w:val="00B557E1"/>
    <w:rsid w:val="00B57989"/>
    <w:rsid w:val="00B57A1C"/>
    <w:rsid w:val="00B57A75"/>
    <w:rsid w:val="00B60942"/>
    <w:rsid w:val="00B615A0"/>
    <w:rsid w:val="00B61F7E"/>
    <w:rsid w:val="00B626B8"/>
    <w:rsid w:val="00B62A7D"/>
    <w:rsid w:val="00B65735"/>
    <w:rsid w:val="00B66629"/>
    <w:rsid w:val="00B668AC"/>
    <w:rsid w:val="00B66E33"/>
    <w:rsid w:val="00B6760C"/>
    <w:rsid w:val="00B711C4"/>
    <w:rsid w:val="00B7170C"/>
    <w:rsid w:val="00B71F01"/>
    <w:rsid w:val="00B72E00"/>
    <w:rsid w:val="00B73AB2"/>
    <w:rsid w:val="00B762C5"/>
    <w:rsid w:val="00B77AFA"/>
    <w:rsid w:val="00B77D6B"/>
    <w:rsid w:val="00B821B3"/>
    <w:rsid w:val="00B8462B"/>
    <w:rsid w:val="00B84B0A"/>
    <w:rsid w:val="00B84B7A"/>
    <w:rsid w:val="00B84B94"/>
    <w:rsid w:val="00B8577E"/>
    <w:rsid w:val="00B864EE"/>
    <w:rsid w:val="00B900A0"/>
    <w:rsid w:val="00B90D6B"/>
    <w:rsid w:val="00B91189"/>
    <w:rsid w:val="00B92861"/>
    <w:rsid w:val="00B9570C"/>
    <w:rsid w:val="00B9795F"/>
    <w:rsid w:val="00BA0A7F"/>
    <w:rsid w:val="00BA1729"/>
    <w:rsid w:val="00BA1F0A"/>
    <w:rsid w:val="00BA2C70"/>
    <w:rsid w:val="00BA4069"/>
    <w:rsid w:val="00BA4613"/>
    <w:rsid w:val="00BA4F67"/>
    <w:rsid w:val="00BA7C7B"/>
    <w:rsid w:val="00BB0454"/>
    <w:rsid w:val="00BB0C3A"/>
    <w:rsid w:val="00BB1DCB"/>
    <w:rsid w:val="00BB2C19"/>
    <w:rsid w:val="00BB3C41"/>
    <w:rsid w:val="00BB3DA0"/>
    <w:rsid w:val="00BB44BD"/>
    <w:rsid w:val="00BB4F96"/>
    <w:rsid w:val="00BB5098"/>
    <w:rsid w:val="00BB54F7"/>
    <w:rsid w:val="00BB6D96"/>
    <w:rsid w:val="00BB7302"/>
    <w:rsid w:val="00BC0286"/>
    <w:rsid w:val="00BC0B31"/>
    <w:rsid w:val="00BC14D5"/>
    <w:rsid w:val="00BC1D0B"/>
    <w:rsid w:val="00BC21CC"/>
    <w:rsid w:val="00BC2490"/>
    <w:rsid w:val="00BC271D"/>
    <w:rsid w:val="00BC4198"/>
    <w:rsid w:val="00BC47AA"/>
    <w:rsid w:val="00BC47DB"/>
    <w:rsid w:val="00BC4ECA"/>
    <w:rsid w:val="00BC5E00"/>
    <w:rsid w:val="00BC690D"/>
    <w:rsid w:val="00BC7B8F"/>
    <w:rsid w:val="00BD1193"/>
    <w:rsid w:val="00BD27BA"/>
    <w:rsid w:val="00BD2A53"/>
    <w:rsid w:val="00BD2D81"/>
    <w:rsid w:val="00BD4395"/>
    <w:rsid w:val="00BD469E"/>
    <w:rsid w:val="00BD46AD"/>
    <w:rsid w:val="00BD5616"/>
    <w:rsid w:val="00BD7480"/>
    <w:rsid w:val="00BD7E7D"/>
    <w:rsid w:val="00BE13B3"/>
    <w:rsid w:val="00BE1AC8"/>
    <w:rsid w:val="00BE727B"/>
    <w:rsid w:val="00BE736B"/>
    <w:rsid w:val="00BE7C11"/>
    <w:rsid w:val="00BF2463"/>
    <w:rsid w:val="00BF266D"/>
    <w:rsid w:val="00BF306C"/>
    <w:rsid w:val="00BF650D"/>
    <w:rsid w:val="00BF6FFB"/>
    <w:rsid w:val="00BF7164"/>
    <w:rsid w:val="00BF76F4"/>
    <w:rsid w:val="00C003A2"/>
    <w:rsid w:val="00C030C9"/>
    <w:rsid w:val="00C03407"/>
    <w:rsid w:val="00C04598"/>
    <w:rsid w:val="00C04EBF"/>
    <w:rsid w:val="00C076C4"/>
    <w:rsid w:val="00C10D61"/>
    <w:rsid w:val="00C116FB"/>
    <w:rsid w:val="00C11F3E"/>
    <w:rsid w:val="00C12F82"/>
    <w:rsid w:val="00C13454"/>
    <w:rsid w:val="00C14279"/>
    <w:rsid w:val="00C147E4"/>
    <w:rsid w:val="00C14A9F"/>
    <w:rsid w:val="00C14D55"/>
    <w:rsid w:val="00C15CE2"/>
    <w:rsid w:val="00C167B5"/>
    <w:rsid w:val="00C17409"/>
    <w:rsid w:val="00C177EE"/>
    <w:rsid w:val="00C178E6"/>
    <w:rsid w:val="00C2006D"/>
    <w:rsid w:val="00C2047B"/>
    <w:rsid w:val="00C20650"/>
    <w:rsid w:val="00C21D63"/>
    <w:rsid w:val="00C22BAA"/>
    <w:rsid w:val="00C23F5E"/>
    <w:rsid w:val="00C243F7"/>
    <w:rsid w:val="00C2510A"/>
    <w:rsid w:val="00C251EC"/>
    <w:rsid w:val="00C25536"/>
    <w:rsid w:val="00C25AFC"/>
    <w:rsid w:val="00C2621C"/>
    <w:rsid w:val="00C264E4"/>
    <w:rsid w:val="00C27163"/>
    <w:rsid w:val="00C272BD"/>
    <w:rsid w:val="00C27AAF"/>
    <w:rsid w:val="00C306BA"/>
    <w:rsid w:val="00C3101E"/>
    <w:rsid w:val="00C314D1"/>
    <w:rsid w:val="00C32146"/>
    <w:rsid w:val="00C328F5"/>
    <w:rsid w:val="00C32E34"/>
    <w:rsid w:val="00C33590"/>
    <w:rsid w:val="00C33ABC"/>
    <w:rsid w:val="00C3488B"/>
    <w:rsid w:val="00C361F2"/>
    <w:rsid w:val="00C36464"/>
    <w:rsid w:val="00C40A17"/>
    <w:rsid w:val="00C418AC"/>
    <w:rsid w:val="00C41A72"/>
    <w:rsid w:val="00C41E7A"/>
    <w:rsid w:val="00C42FAF"/>
    <w:rsid w:val="00C438CC"/>
    <w:rsid w:val="00C44D3E"/>
    <w:rsid w:val="00C456FB"/>
    <w:rsid w:val="00C462C8"/>
    <w:rsid w:val="00C46B9C"/>
    <w:rsid w:val="00C47244"/>
    <w:rsid w:val="00C50133"/>
    <w:rsid w:val="00C51B3F"/>
    <w:rsid w:val="00C52774"/>
    <w:rsid w:val="00C52981"/>
    <w:rsid w:val="00C52B62"/>
    <w:rsid w:val="00C52F16"/>
    <w:rsid w:val="00C533C3"/>
    <w:rsid w:val="00C53F3F"/>
    <w:rsid w:val="00C5454E"/>
    <w:rsid w:val="00C54EBF"/>
    <w:rsid w:val="00C553F4"/>
    <w:rsid w:val="00C560B2"/>
    <w:rsid w:val="00C60AB0"/>
    <w:rsid w:val="00C60D97"/>
    <w:rsid w:val="00C628EE"/>
    <w:rsid w:val="00C62DE3"/>
    <w:rsid w:val="00C63B5C"/>
    <w:rsid w:val="00C6410F"/>
    <w:rsid w:val="00C64410"/>
    <w:rsid w:val="00C652E4"/>
    <w:rsid w:val="00C668E5"/>
    <w:rsid w:val="00C66BC7"/>
    <w:rsid w:val="00C702A3"/>
    <w:rsid w:val="00C714C5"/>
    <w:rsid w:val="00C72030"/>
    <w:rsid w:val="00C72AB6"/>
    <w:rsid w:val="00C72C2F"/>
    <w:rsid w:val="00C73338"/>
    <w:rsid w:val="00C740EE"/>
    <w:rsid w:val="00C75680"/>
    <w:rsid w:val="00C75994"/>
    <w:rsid w:val="00C76DEF"/>
    <w:rsid w:val="00C771A9"/>
    <w:rsid w:val="00C801B1"/>
    <w:rsid w:val="00C80852"/>
    <w:rsid w:val="00C80FD2"/>
    <w:rsid w:val="00C81766"/>
    <w:rsid w:val="00C817D6"/>
    <w:rsid w:val="00C81F55"/>
    <w:rsid w:val="00C8321A"/>
    <w:rsid w:val="00C833B2"/>
    <w:rsid w:val="00C85394"/>
    <w:rsid w:val="00C85615"/>
    <w:rsid w:val="00C859E4"/>
    <w:rsid w:val="00C86A0C"/>
    <w:rsid w:val="00C91233"/>
    <w:rsid w:val="00C9150C"/>
    <w:rsid w:val="00C918E6"/>
    <w:rsid w:val="00C92800"/>
    <w:rsid w:val="00C92838"/>
    <w:rsid w:val="00C945ED"/>
    <w:rsid w:val="00C94D1E"/>
    <w:rsid w:val="00C950C0"/>
    <w:rsid w:val="00C96318"/>
    <w:rsid w:val="00C978F2"/>
    <w:rsid w:val="00CA0220"/>
    <w:rsid w:val="00CA0AA5"/>
    <w:rsid w:val="00CA14C7"/>
    <w:rsid w:val="00CA1AF1"/>
    <w:rsid w:val="00CA323F"/>
    <w:rsid w:val="00CA45A3"/>
    <w:rsid w:val="00CA4A9D"/>
    <w:rsid w:val="00CA508A"/>
    <w:rsid w:val="00CA5414"/>
    <w:rsid w:val="00CA5604"/>
    <w:rsid w:val="00CA5817"/>
    <w:rsid w:val="00CA591C"/>
    <w:rsid w:val="00CA684D"/>
    <w:rsid w:val="00CA7ED6"/>
    <w:rsid w:val="00CB0743"/>
    <w:rsid w:val="00CB0CE1"/>
    <w:rsid w:val="00CB237F"/>
    <w:rsid w:val="00CB2D62"/>
    <w:rsid w:val="00CB3203"/>
    <w:rsid w:val="00CB3DD1"/>
    <w:rsid w:val="00CB4BBA"/>
    <w:rsid w:val="00CB57E3"/>
    <w:rsid w:val="00CB5930"/>
    <w:rsid w:val="00CB5A70"/>
    <w:rsid w:val="00CB6DA1"/>
    <w:rsid w:val="00CB6FD2"/>
    <w:rsid w:val="00CC0BAC"/>
    <w:rsid w:val="00CC2379"/>
    <w:rsid w:val="00CC3375"/>
    <w:rsid w:val="00CC3E25"/>
    <w:rsid w:val="00CC48AD"/>
    <w:rsid w:val="00CC5A7A"/>
    <w:rsid w:val="00CC7EA6"/>
    <w:rsid w:val="00CC7EFB"/>
    <w:rsid w:val="00CD0052"/>
    <w:rsid w:val="00CD0EAE"/>
    <w:rsid w:val="00CD14B8"/>
    <w:rsid w:val="00CD1A62"/>
    <w:rsid w:val="00CD1BCC"/>
    <w:rsid w:val="00CD1DE0"/>
    <w:rsid w:val="00CD29BF"/>
    <w:rsid w:val="00CD2F77"/>
    <w:rsid w:val="00CD32BD"/>
    <w:rsid w:val="00CD3E43"/>
    <w:rsid w:val="00CD4299"/>
    <w:rsid w:val="00CD48A6"/>
    <w:rsid w:val="00CD5454"/>
    <w:rsid w:val="00CE04FF"/>
    <w:rsid w:val="00CE18D5"/>
    <w:rsid w:val="00CE1DC0"/>
    <w:rsid w:val="00CE20AB"/>
    <w:rsid w:val="00CE25A0"/>
    <w:rsid w:val="00CE3083"/>
    <w:rsid w:val="00CE3CDD"/>
    <w:rsid w:val="00CE4C85"/>
    <w:rsid w:val="00CE54D7"/>
    <w:rsid w:val="00CE61F9"/>
    <w:rsid w:val="00CE63A6"/>
    <w:rsid w:val="00CE6F41"/>
    <w:rsid w:val="00CE703F"/>
    <w:rsid w:val="00CE785C"/>
    <w:rsid w:val="00CE7E12"/>
    <w:rsid w:val="00CF0A71"/>
    <w:rsid w:val="00CF0F28"/>
    <w:rsid w:val="00CF21A6"/>
    <w:rsid w:val="00CF396C"/>
    <w:rsid w:val="00CF3F8A"/>
    <w:rsid w:val="00CF6FCE"/>
    <w:rsid w:val="00CF7164"/>
    <w:rsid w:val="00D00A57"/>
    <w:rsid w:val="00D01071"/>
    <w:rsid w:val="00D01AF0"/>
    <w:rsid w:val="00D01EAD"/>
    <w:rsid w:val="00D02646"/>
    <w:rsid w:val="00D03725"/>
    <w:rsid w:val="00D037D6"/>
    <w:rsid w:val="00D03C79"/>
    <w:rsid w:val="00D07359"/>
    <w:rsid w:val="00D1028D"/>
    <w:rsid w:val="00D1063F"/>
    <w:rsid w:val="00D10F1A"/>
    <w:rsid w:val="00D11867"/>
    <w:rsid w:val="00D11FB7"/>
    <w:rsid w:val="00D13FBD"/>
    <w:rsid w:val="00D14130"/>
    <w:rsid w:val="00D155F3"/>
    <w:rsid w:val="00D16630"/>
    <w:rsid w:val="00D17279"/>
    <w:rsid w:val="00D17DC0"/>
    <w:rsid w:val="00D2081D"/>
    <w:rsid w:val="00D21BF4"/>
    <w:rsid w:val="00D23E4B"/>
    <w:rsid w:val="00D259F1"/>
    <w:rsid w:val="00D27170"/>
    <w:rsid w:val="00D2769D"/>
    <w:rsid w:val="00D27C45"/>
    <w:rsid w:val="00D27ED4"/>
    <w:rsid w:val="00D30526"/>
    <w:rsid w:val="00D307D0"/>
    <w:rsid w:val="00D3140E"/>
    <w:rsid w:val="00D3307D"/>
    <w:rsid w:val="00D33239"/>
    <w:rsid w:val="00D3388A"/>
    <w:rsid w:val="00D339BD"/>
    <w:rsid w:val="00D34A10"/>
    <w:rsid w:val="00D35266"/>
    <w:rsid w:val="00D359F1"/>
    <w:rsid w:val="00D36098"/>
    <w:rsid w:val="00D36B9E"/>
    <w:rsid w:val="00D376B1"/>
    <w:rsid w:val="00D37B28"/>
    <w:rsid w:val="00D407BC"/>
    <w:rsid w:val="00D40888"/>
    <w:rsid w:val="00D40A32"/>
    <w:rsid w:val="00D40C97"/>
    <w:rsid w:val="00D41338"/>
    <w:rsid w:val="00D417AC"/>
    <w:rsid w:val="00D419EE"/>
    <w:rsid w:val="00D422F0"/>
    <w:rsid w:val="00D422F3"/>
    <w:rsid w:val="00D4298E"/>
    <w:rsid w:val="00D43C45"/>
    <w:rsid w:val="00D4434A"/>
    <w:rsid w:val="00D4464D"/>
    <w:rsid w:val="00D45035"/>
    <w:rsid w:val="00D45193"/>
    <w:rsid w:val="00D4551B"/>
    <w:rsid w:val="00D45990"/>
    <w:rsid w:val="00D45E5F"/>
    <w:rsid w:val="00D46A86"/>
    <w:rsid w:val="00D46C63"/>
    <w:rsid w:val="00D46F06"/>
    <w:rsid w:val="00D4765B"/>
    <w:rsid w:val="00D479AD"/>
    <w:rsid w:val="00D47A00"/>
    <w:rsid w:val="00D47B50"/>
    <w:rsid w:val="00D47C0E"/>
    <w:rsid w:val="00D511FC"/>
    <w:rsid w:val="00D52871"/>
    <w:rsid w:val="00D52945"/>
    <w:rsid w:val="00D52FB2"/>
    <w:rsid w:val="00D544D9"/>
    <w:rsid w:val="00D54C56"/>
    <w:rsid w:val="00D5578E"/>
    <w:rsid w:val="00D55827"/>
    <w:rsid w:val="00D561F1"/>
    <w:rsid w:val="00D5621B"/>
    <w:rsid w:val="00D564EC"/>
    <w:rsid w:val="00D566CE"/>
    <w:rsid w:val="00D56859"/>
    <w:rsid w:val="00D57020"/>
    <w:rsid w:val="00D572D0"/>
    <w:rsid w:val="00D57ED3"/>
    <w:rsid w:val="00D60D2F"/>
    <w:rsid w:val="00D615A4"/>
    <w:rsid w:val="00D6256A"/>
    <w:rsid w:val="00D62ECF"/>
    <w:rsid w:val="00D63DFA"/>
    <w:rsid w:val="00D63E08"/>
    <w:rsid w:val="00D63F9A"/>
    <w:rsid w:val="00D65AF4"/>
    <w:rsid w:val="00D672BE"/>
    <w:rsid w:val="00D710AC"/>
    <w:rsid w:val="00D7262A"/>
    <w:rsid w:val="00D72901"/>
    <w:rsid w:val="00D72E31"/>
    <w:rsid w:val="00D736C1"/>
    <w:rsid w:val="00D747A6"/>
    <w:rsid w:val="00D7541C"/>
    <w:rsid w:val="00D768AD"/>
    <w:rsid w:val="00D81C2B"/>
    <w:rsid w:val="00D83948"/>
    <w:rsid w:val="00D83E01"/>
    <w:rsid w:val="00D842A4"/>
    <w:rsid w:val="00D862B8"/>
    <w:rsid w:val="00D8717D"/>
    <w:rsid w:val="00D87CF8"/>
    <w:rsid w:val="00D87DFA"/>
    <w:rsid w:val="00D90A49"/>
    <w:rsid w:val="00D91320"/>
    <w:rsid w:val="00D92326"/>
    <w:rsid w:val="00D92472"/>
    <w:rsid w:val="00D925C8"/>
    <w:rsid w:val="00D946C3"/>
    <w:rsid w:val="00D9512A"/>
    <w:rsid w:val="00D95C75"/>
    <w:rsid w:val="00D96BF0"/>
    <w:rsid w:val="00DA0201"/>
    <w:rsid w:val="00DA16D6"/>
    <w:rsid w:val="00DA3235"/>
    <w:rsid w:val="00DA358F"/>
    <w:rsid w:val="00DA3B41"/>
    <w:rsid w:val="00DA4FBD"/>
    <w:rsid w:val="00DA5EA9"/>
    <w:rsid w:val="00DA62F7"/>
    <w:rsid w:val="00DA6F36"/>
    <w:rsid w:val="00DA7844"/>
    <w:rsid w:val="00DB0095"/>
    <w:rsid w:val="00DB09F1"/>
    <w:rsid w:val="00DB0D96"/>
    <w:rsid w:val="00DB227B"/>
    <w:rsid w:val="00DB4F93"/>
    <w:rsid w:val="00DB58EA"/>
    <w:rsid w:val="00DB6D6D"/>
    <w:rsid w:val="00DB75B8"/>
    <w:rsid w:val="00DB7929"/>
    <w:rsid w:val="00DB7DB4"/>
    <w:rsid w:val="00DC0892"/>
    <w:rsid w:val="00DC09AE"/>
    <w:rsid w:val="00DC145E"/>
    <w:rsid w:val="00DC178B"/>
    <w:rsid w:val="00DC4810"/>
    <w:rsid w:val="00DC5FF3"/>
    <w:rsid w:val="00DC623E"/>
    <w:rsid w:val="00DC64D3"/>
    <w:rsid w:val="00DC68FC"/>
    <w:rsid w:val="00DC6B53"/>
    <w:rsid w:val="00DC7535"/>
    <w:rsid w:val="00DC76FC"/>
    <w:rsid w:val="00DC7987"/>
    <w:rsid w:val="00DD089C"/>
    <w:rsid w:val="00DD313B"/>
    <w:rsid w:val="00DD361E"/>
    <w:rsid w:val="00DD36AC"/>
    <w:rsid w:val="00DD3B57"/>
    <w:rsid w:val="00DD4172"/>
    <w:rsid w:val="00DD4875"/>
    <w:rsid w:val="00DD570A"/>
    <w:rsid w:val="00DD6193"/>
    <w:rsid w:val="00DD7246"/>
    <w:rsid w:val="00DD7467"/>
    <w:rsid w:val="00DD781C"/>
    <w:rsid w:val="00DE0231"/>
    <w:rsid w:val="00DE1DCB"/>
    <w:rsid w:val="00DE365A"/>
    <w:rsid w:val="00DE3ED0"/>
    <w:rsid w:val="00DE3FB9"/>
    <w:rsid w:val="00DE5447"/>
    <w:rsid w:val="00DE65F9"/>
    <w:rsid w:val="00DE7887"/>
    <w:rsid w:val="00DF16C9"/>
    <w:rsid w:val="00DF1B44"/>
    <w:rsid w:val="00DF30CB"/>
    <w:rsid w:val="00DF4607"/>
    <w:rsid w:val="00DF4B34"/>
    <w:rsid w:val="00DF623B"/>
    <w:rsid w:val="00DF66BB"/>
    <w:rsid w:val="00DF6877"/>
    <w:rsid w:val="00DF6FF1"/>
    <w:rsid w:val="00DF76B3"/>
    <w:rsid w:val="00DF7B82"/>
    <w:rsid w:val="00E00CEB"/>
    <w:rsid w:val="00E00CFB"/>
    <w:rsid w:val="00E00EBE"/>
    <w:rsid w:val="00E0235F"/>
    <w:rsid w:val="00E02A11"/>
    <w:rsid w:val="00E035E4"/>
    <w:rsid w:val="00E03DFF"/>
    <w:rsid w:val="00E06107"/>
    <w:rsid w:val="00E06562"/>
    <w:rsid w:val="00E07B4C"/>
    <w:rsid w:val="00E10D15"/>
    <w:rsid w:val="00E11DA8"/>
    <w:rsid w:val="00E1251A"/>
    <w:rsid w:val="00E12733"/>
    <w:rsid w:val="00E132E0"/>
    <w:rsid w:val="00E145AE"/>
    <w:rsid w:val="00E150BE"/>
    <w:rsid w:val="00E16866"/>
    <w:rsid w:val="00E1704A"/>
    <w:rsid w:val="00E171E7"/>
    <w:rsid w:val="00E17B7E"/>
    <w:rsid w:val="00E20A5A"/>
    <w:rsid w:val="00E20A79"/>
    <w:rsid w:val="00E20BC4"/>
    <w:rsid w:val="00E215A1"/>
    <w:rsid w:val="00E23853"/>
    <w:rsid w:val="00E23CE0"/>
    <w:rsid w:val="00E25B64"/>
    <w:rsid w:val="00E265D0"/>
    <w:rsid w:val="00E2756A"/>
    <w:rsid w:val="00E27F73"/>
    <w:rsid w:val="00E315F3"/>
    <w:rsid w:val="00E318D2"/>
    <w:rsid w:val="00E31B62"/>
    <w:rsid w:val="00E31EE9"/>
    <w:rsid w:val="00E31FC5"/>
    <w:rsid w:val="00E336C9"/>
    <w:rsid w:val="00E33BFD"/>
    <w:rsid w:val="00E35603"/>
    <w:rsid w:val="00E3662A"/>
    <w:rsid w:val="00E40BF7"/>
    <w:rsid w:val="00E4106F"/>
    <w:rsid w:val="00E41103"/>
    <w:rsid w:val="00E41366"/>
    <w:rsid w:val="00E42089"/>
    <w:rsid w:val="00E42450"/>
    <w:rsid w:val="00E44485"/>
    <w:rsid w:val="00E450EE"/>
    <w:rsid w:val="00E45362"/>
    <w:rsid w:val="00E456E4"/>
    <w:rsid w:val="00E46856"/>
    <w:rsid w:val="00E50EBA"/>
    <w:rsid w:val="00E52101"/>
    <w:rsid w:val="00E531E6"/>
    <w:rsid w:val="00E53FD7"/>
    <w:rsid w:val="00E552A1"/>
    <w:rsid w:val="00E5642C"/>
    <w:rsid w:val="00E56E33"/>
    <w:rsid w:val="00E5705F"/>
    <w:rsid w:val="00E57E89"/>
    <w:rsid w:val="00E6095D"/>
    <w:rsid w:val="00E6194B"/>
    <w:rsid w:val="00E638E7"/>
    <w:rsid w:val="00E63C99"/>
    <w:rsid w:val="00E64EA3"/>
    <w:rsid w:val="00E6559C"/>
    <w:rsid w:val="00E65AC8"/>
    <w:rsid w:val="00E67FCA"/>
    <w:rsid w:val="00E70E57"/>
    <w:rsid w:val="00E71274"/>
    <w:rsid w:val="00E719C0"/>
    <w:rsid w:val="00E71A60"/>
    <w:rsid w:val="00E72116"/>
    <w:rsid w:val="00E728A5"/>
    <w:rsid w:val="00E72A02"/>
    <w:rsid w:val="00E7302C"/>
    <w:rsid w:val="00E74954"/>
    <w:rsid w:val="00E75199"/>
    <w:rsid w:val="00E769F5"/>
    <w:rsid w:val="00E837BE"/>
    <w:rsid w:val="00E84FDF"/>
    <w:rsid w:val="00E850A9"/>
    <w:rsid w:val="00E8575B"/>
    <w:rsid w:val="00E86D87"/>
    <w:rsid w:val="00E8789E"/>
    <w:rsid w:val="00E87FA3"/>
    <w:rsid w:val="00E90B2D"/>
    <w:rsid w:val="00E9193F"/>
    <w:rsid w:val="00E925F6"/>
    <w:rsid w:val="00E94B3D"/>
    <w:rsid w:val="00E95A7E"/>
    <w:rsid w:val="00E966CC"/>
    <w:rsid w:val="00E96A90"/>
    <w:rsid w:val="00EA015B"/>
    <w:rsid w:val="00EA0263"/>
    <w:rsid w:val="00EA0767"/>
    <w:rsid w:val="00EA11F0"/>
    <w:rsid w:val="00EA15EA"/>
    <w:rsid w:val="00EA273C"/>
    <w:rsid w:val="00EA3DCB"/>
    <w:rsid w:val="00EA4FA1"/>
    <w:rsid w:val="00EA54CC"/>
    <w:rsid w:val="00EA5C1B"/>
    <w:rsid w:val="00EA5FF3"/>
    <w:rsid w:val="00EA770D"/>
    <w:rsid w:val="00EB342C"/>
    <w:rsid w:val="00EB4C8C"/>
    <w:rsid w:val="00EB4D2B"/>
    <w:rsid w:val="00EB62B9"/>
    <w:rsid w:val="00EB65C9"/>
    <w:rsid w:val="00EB7485"/>
    <w:rsid w:val="00EB7728"/>
    <w:rsid w:val="00EB7789"/>
    <w:rsid w:val="00EC0B7E"/>
    <w:rsid w:val="00EC162B"/>
    <w:rsid w:val="00EC19A3"/>
    <w:rsid w:val="00EC1A14"/>
    <w:rsid w:val="00EC203E"/>
    <w:rsid w:val="00EC3630"/>
    <w:rsid w:val="00EC49A7"/>
    <w:rsid w:val="00EC4A7D"/>
    <w:rsid w:val="00EC4B0D"/>
    <w:rsid w:val="00EC56C1"/>
    <w:rsid w:val="00EC580E"/>
    <w:rsid w:val="00EC65CB"/>
    <w:rsid w:val="00EC672A"/>
    <w:rsid w:val="00EC765C"/>
    <w:rsid w:val="00EC79F7"/>
    <w:rsid w:val="00ED0574"/>
    <w:rsid w:val="00ED0E2D"/>
    <w:rsid w:val="00ED2280"/>
    <w:rsid w:val="00ED32C8"/>
    <w:rsid w:val="00ED3691"/>
    <w:rsid w:val="00ED3A7F"/>
    <w:rsid w:val="00ED3B2F"/>
    <w:rsid w:val="00ED44D8"/>
    <w:rsid w:val="00ED50EB"/>
    <w:rsid w:val="00ED651A"/>
    <w:rsid w:val="00ED71F8"/>
    <w:rsid w:val="00ED7BB7"/>
    <w:rsid w:val="00EE0B02"/>
    <w:rsid w:val="00EE0DA3"/>
    <w:rsid w:val="00EE267D"/>
    <w:rsid w:val="00EE2A41"/>
    <w:rsid w:val="00EE32BD"/>
    <w:rsid w:val="00EE396C"/>
    <w:rsid w:val="00EE3A43"/>
    <w:rsid w:val="00EE4253"/>
    <w:rsid w:val="00EE4A1C"/>
    <w:rsid w:val="00EE4B1D"/>
    <w:rsid w:val="00EE5B73"/>
    <w:rsid w:val="00EE7686"/>
    <w:rsid w:val="00EF0CB3"/>
    <w:rsid w:val="00EF14BF"/>
    <w:rsid w:val="00EF3F29"/>
    <w:rsid w:val="00EF4C3C"/>
    <w:rsid w:val="00EF55D8"/>
    <w:rsid w:val="00EF6998"/>
    <w:rsid w:val="00EF7CBF"/>
    <w:rsid w:val="00F00EFA"/>
    <w:rsid w:val="00F019C8"/>
    <w:rsid w:val="00F04033"/>
    <w:rsid w:val="00F053A7"/>
    <w:rsid w:val="00F06BD0"/>
    <w:rsid w:val="00F07F86"/>
    <w:rsid w:val="00F10122"/>
    <w:rsid w:val="00F10A98"/>
    <w:rsid w:val="00F1232F"/>
    <w:rsid w:val="00F12E43"/>
    <w:rsid w:val="00F14A3F"/>
    <w:rsid w:val="00F15085"/>
    <w:rsid w:val="00F167AA"/>
    <w:rsid w:val="00F202D7"/>
    <w:rsid w:val="00F209B5"/>
    <w:rsid w:val="00F21B87"/>
    <w:rsid w:val="00F21BFE"/>
    <w:rsid w:val="00F21EC5"/>
    <w:rsid w:val="00F22758"/>
    <w:rsid w:val="00F229F7"/>
    <w:rsid w:val="00F24EA5"/>
    <w:rsid w:val="00F254AB"/>
    <w:rsid w:val="00F256A2"/>
    <w:rsid w:val="00F264FF"/>
    <w:rsid w:val="00F2670B"/>
    <w:rsid w:val="00F277B6"/>
    <w:rsid w:val="00F27AEA"/>
    <w:rsid w:val="00F3076C"/>
    <w:rsid w:val="00F30B94"/>
    <w:rsid w:val="00F31E7C"/>
    <w:rsid w:val="00F32F96"/>
    <w:rsid w:val="00F357B4"/>
    <w:rsid w:val="00F35B39"/>
    <w:rsid w:val="00F35B53"/>
    <w:rsid w:val="00F3677B"/>
    <w:rsid w:val="00F36B9F"/>
    <w:rsid w:val="00F376BD"/>
    <w:rsid w:val="00F40C8F"/>
    <w:rsid w:val="00F41A15"/>
    <w:rsid w:val="00F429A6"/>
    <w:rsid w:val="00F43354"/>
    <w:rsid w:val="00F43D59"/>
    <w:rsid w:val="00F45AD9"/>
    <w:rsid w:val="00F46FE9"/>
    <w:rsid w:val="00F47101"/>
    <w:rsid w:val="00F47CC3"/>
    <w:rsid w:val="00F5034E"/>
    <w:rsid w:val="00F51136"/>
    <w:rsid w:val="00F51D93"/>
    <w:rsid w:val="00F52653"/>
    <w:rsid w:val="00F533B2"/>
    <w:rsid w:val="00F5382C"/>
    <w:rsid w:val="00F54735"/>
    <w:rsid w:val="00F55A4F"/>
    <w:rsid w:val="00F570BA"/>
    <w:rsid w:val="00F60205"/>
    <w:rsid w:val="00F61A81"/>
    <w:rsid w:val="00F627A3"/>
    <w:rsid w:val="00F63938"/>
    <w:rsid w:val="00F63E2C"/>
    <w:rsid w:val="00F63F6A"/>
    <w:rsid w:val="00F64633"/>
    <w:rsid w:val="00F64CDA"/>
    <w:rsid w:val="00F65879"/>
    <w:rsid w:val="00F659F1"/>
    <w:rsid w:val="00F6709A"/>
    <w:rsid w:val="00F730F3"/>
    <w:rsid w:val="00F752A0"/>
    <w:rsid w:val="00F76366"/>
    <w:rsid w:val="00F77018"/>
    <w:rsid w:val="00F773B7"/>
    <w:rsid w:val="00F77C72"/>
    <w:rsid w:val="00F826C0"/>
    <w:rsid w:val="00F82D68"/>
    <w:rsid w:val="00F83450"/>
    <w:rsid w:val="00F83979"/>
    <w:rsid w:val="00F8596B"/>
    <w:rsid w:val="00F85C3F"/>
    <w:rsid w:val="00F87692"/>
    <w:rsid w:val="00F902B0"/>
    <w:rsid w:val="00F929F0"/>
    <w:rsid w:val="00F92C96"/>
    <w:rsid w:val="00F94218"/>
    <w:rsid w:val="00F94CF9"/>
    <w:rsid w:val="00F94DE7"/>
    <w:rsid w:val="00F95A45"/>
    <w:rsid w:val="00F95D48"/>
    <w:rsid w:val="00F9692B"/>
    <w:rsid w:val="00FA000B"/>
    <w:rsid w:val="00FA0AAB"/>
    <w:rsid w:val="00FA0F95"/>
    <w:rsid w:val="00FA15EF"/>
    <w:rsid w:val="00FA1B95"/>
    <w:rsid w:val="00FA22B6"/>
    <w:rsid w:val="00FA2A51"/>
    <w:rsid w:val="00FA2A66"/>
    <w:rsid w:val="00FA2AC9"/>
    <w:rsid w:val="00FA370F"/>
    <w:rsid w:val="00FA4608"/>
    <w:rsid w:val="00FA4B72"/>
    <w:rsid w:val="00FA73E1"/>
    <w:rsid w:val="00FA7A57"/>
    <w:rsid w:val="00FB041D"/>
    <w:rsid w:val="00FB06CE"/>
    <w:rsid w:val="00FB13E8"/>
    <w:rsid w:val="00FB32F5"/>
    <w:rsid w:val="00FB3348"/>
    <w:rsid w:val="00FB50CB"/>
    <w:rsid w:val="00FB660F"/>
    <w:rsid w:val="00FB69B3"/>
    <w:rsid w:val="00FC1AC7"/>
    <w:rsid w:val="00FC1DF7"/>
    <w:rsid w:val="00FC325B"/>
    <w:rsid w:val="00FC3266"/>
    <w:rsid w:val="00FC5F3A"/>
    <w:rsid w:val="00FC6CF1"/>
    <w:rsid w:val="00FD14DB"/>
    <w:rsid w:val="00FD1535"/>
    <w:rsid w:val="00FD3B4F"/>
    <w:rsid w:val="00FD3EF7"/>
    <w:rsid w:val="00FD4331"/>
    <w:rsid w:val="00FD4E72"/>
    <w:rsid w:val="00FD570E"/>
    <w:rsid w:val="00FD5EE2"/>
    <w:rsid w:val="00FD69D6"/>
    <w:rsid w:val="00FD7393"/>
    <w:rsid w:val="00FD7D47"/>
    <w:rsid w:val="00FE21E1"/>
    <w:rsid w:val="00FE3274"/>
    <w:rsid w:val="00FE4C44"/>
    <w:rsid w:val="00FE6127"/>
    <w:rsid w:val="00FE7EDE"/>
    <w:rsid w:val="00FF0ADC"/>
    <w:rsid w:val="00FF0D28"/>
    <w:rsid w:val="00FF3B55"/>
    <w:rsid w:val="00FF3C63"/>
    <w:rsid w:val="00FF40F8"/>
    <w:rsid w:val="00FF5EB4"/>
    <w:rsid w:val="00FF66C3"/>
    <w:rsid w:val="00FF6B48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3DD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5">
    <w:name w:val="Normal"/>
    <w:qFormat/>
    <w:rsid w:val="00DA7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f5"/>
    <w:next w:val="af5"/>
    <w:link w:val="10"/>
    <w:qFormat/>
    <w:rsid w:val="00905EF0"/>
    <w:pPr>
      <w:keepNext/>
      <w:spacing w:before="220" w:after="160"/>
      <w:ind w:firstLine="425"/>
      <w:outlineLvl w:val="0"/>
    </w:pPr>
    <w:rPr>
      <w:b/>
      <w:bCs/>
      <w:kern w:val="32"/>
      <w:sz w:val="22"/>
      <w:szCs w:val="32"/>
    </w:rPr>
  </w:style>
  <w:style w:type="paragraph" w:styleId="2">
    <w:name w:val="heading 2"/>
    <w:basedOn w:val="af5"/>
    <w:next w:val="af5"/>
    <w:qFormat/>
    <w:rsid w:val="00485877"/>
    <w:pPr>
      <w:keepNext/>
      <w:spacing w:before="120" w:after="80"/>
      <w:ind w:firstLine="425"/>
      <w:outlineLvl w:val="1"/>
    </w:pPr>
    <w:rPr>
      <w:b/>
      <w:bCs/>
      <w:iCs/>
      <w:szCs w:val="28"/>
    </w:rPr>
  </w:style>
  <w:style w:type="paragraph" w:styleId="7">
    <w:name w:val="heading 7"/>
    <w:basedOn w:val="af5"/>
    <w:next w:val="af5"/>
    <w:qFormat/>
    <w:rsid w:val="00BC0286"/>
    <w:pPr>
      <w:keepNext/>
      <w:autoSpaceDE/>
      <w:autoSpaceDN/>
      <w:adjustRightInd/>
      <w:spacing w:before="60" w:after="60"/>
      <w:outlineLvl w:val="6"/>
    </w:pPr>
    <w:rPr>
      <w:rFonts w:ascii="Times New Roman" w:hAnsi="Times New Roman" w:cs="Times New Roman"/>
      <w:b/>
      <w:sz w:val="26"/>
      <w:szCs w:val="24"/>
    </w:rPr>
  </w:style>
  <w:style w:type="character" w:default="1" w:styleId="af6">
    <w:name w:val="Default Paragraph Font"/>
    <w:uiPriority w:val="1"/>
    <w:semiHidden/>
    <w:unhideWhenUsed/>
  </w:style>
  <w:style w:type="table" w:default="1" w:styleId="a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8">
    <w:name w:val="No List"/>
    <w:uiPriority w:val="99"/>
    <w:semiHidden/>
    <w:unhideWhenUsed/>
  </w:style>
  <w:style w:type="paragraph" w:styleId="af9">
    <w:name w:val="footer"/>
    <w:basedOn w:val="af5"/>
    <w:rsid w:val="00BC028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f5"/>
    <w:rsid w:val="00BC0286"/>
    <w:pPr>
      <w:spacing w:line="349" w:lineRule="exact"/>
    </w:pPr>
    <w:rPr>
      <w:rFonts w:cs="Times New Roman"/>
      <w:sz w:val="24"/>
      <w:szCs w:val="24"/>
    </w:rPr>
  </w:style>
  <w:style w:type="character" w:customStyle="1" w:styleId="FontStyle36">
    <w:name w:val="Font Style36"/>
    <w:rsid w:val="00BC0286"/>
    <w:rPr>
      <w:rFonts w:ascii="Arial" w:hAnsi="Arial" w:cs="Arial"/>
      <w:b/>
      <w:bCs/>
      <w:sz w:val="30"/>
      <w:szCs w:val="30"/>
    </w:rPr>
  </w:style>
  <w:style w:type="paragraph" w:customStyle="1" w:styleId="Style6">
    <w:name w:val="Style6"/>
    <w:basedOn w:val="af5"/>
    <w:rsid w:val="00F429A6"/>
    <w:pPr>
      <w:spacing w:line="230" w:lineRule="exact"/>
    </w:pPr>
    <w:rPr>
      <w:rFonts w:cs="Times New Roman"/>
      <w:sz w:val="24"/>
      <w:szCs w:val="24"/>
    </w:rPr>
  </w:style>
  <w:style w:type="character" w:customStyle="1" w:styleId="FontStyle31">
    <w:name w:val="Font Style31"/>
    <w:rsid w:val="00F429A6"/>
    <w:rPr>
      <w:rFonts w:ascii="Arial" w:hAnsi="Arial" w:cs="Arial"/>
      <w:i/>
      <w:iCs/>
      <w:sz w:val="18"/>
      <w:szCs w:val="18"/>
    </w:rPr>
  </w:style>
  <w:style w:type="paragraph" w:customStyle="1" w:styleId="Style16">
    <w:name w:val="Style16"/>
    <w:basedOn w:val="af5"/>
    <w:rsid w:val="003F5ECE"/>
    <w:rPr>
      <w:rFonts w:cs="Times New Roman"/>
      <w:sz w:val="24"/>
      <w:szCs w:val="24"/>
    </w:rPr>
  </w:style>
  <w:style w:type="paragraph" w:customStyle="1" w:styleId="Style18">
    <w:name w:val="Style18"/>
    <w:basedOn w:val="af5"/>
    <w:rsid w:val="003F5ECE"/>
    <w:pPr>
      <w:jc w:val="both"/>
    </w:pPr>
    <w:rPr>
      <w:rFonts w:cs="Times New Roman"/>
      <w:sz w:val="24"/>
      <w:szCs w:val="24"/>
    </w:rPr>
  </w:style>
  <w:style w:type="paragraph" w:customStyle="1" w:styleId="Style20">
    <w:name w:val="Style20"/>
    <w:basedOn w:val="af5"/>
    <w:rsid w:val="003F5ECE"/>
    <w:rPr>
      <w:rFonts w:cs="Times New Roman"/>
      <w:sz w:val="24"/>
      <w:szCs w:val="24"/>
    </w:rPr>
  </w:style>
  <w:style w:type="character" w:customStyle="1" w:styleId="FontStyle35">
    <w:name w:val="Font Style35"/>
    <w:rsid w:val="003F5ECE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3F5ECE"/>
    <w:rPr>
      <w:rFonts w:ascii="Arial" w:hAnsi="Arial" w:cs="Arial"/>
      <w:b/>
      <w:bCs/>
      <w:sz w:val="18"/>
      <w:szCs w:val="18"/>
    </w:rPr>
  </w:style>
  <w:style w:type="character" w:customStyle="1" w:styleId="FontStyle42">
    <w:name w:val="Font Style42"/>
    <w:rsid w:val="003F5ECE"/>
    <w:rPr>
      <w:rFonts w:ascii="Arial" w:hAnsi="Arial" w:cs="Arial"/>
      <w:sz w:val="18"/>
      <w:szCs w:val="18"/>
    </w:rPr>
  </w:style>
  <w:style w:type="paragraph" w:customStyle="1" w:styleId="Style7">
    <w:name w:val="Style7"/>
    <w:basedOn w:val="af5"/>
    <w:rsid w:val="003F5ECE"/>
    <w:pPr>
      <w:spacing w:line="226" w:lineRule="exact"/>
      <w:jc w:val="both"/>
    </w:pPr>
    <w:rPr>
      <w:rFonts w:cs="Times New Roman"/>
      <w:sz w:val="24"/>
      <w:szCs w:val="24"/>
    </w:rPr>
  </w:style>
  <w:style w:type="paragraph" w:customStyle="1" w:styleId="Style9">
    <w:name w:val="Style9"/>
    <w:basedOn w:val="af5"/>
    <w:rsid w:val="00DB0D96"/>
    <w:rPr>
      <w:rFonts w:cs="Times New Roman"/>
      <w:sz w:val="24"/>
      <w:szCs w:val="24"/>
    </w:rPr>
  </w:style>
  <w:style w:type="paragraph" w:customStyle="1" w:styleId="Style13">
    <w:name w:val="Style13"/>
    <w:basedOn w:val="af5"/>
    <w:rsid w:val="00DB0D96"/>
    <w:rPr>
      <w:rFonts w:cs="Times New Roman"/>
      <w:sz w:val="24"/>
      <w:szCs w:val="24"/>
    </w:rPr>
  </w:style>
  <w:style w:type="paragraph" w:customStyle="1" w:styleId="Style15">
    <w:name w:val="Style15"/>
    <w:basedOn w:val="af5"/>
    <w:rsid w:val="00DB0D96"/>
    <w:pPr>
      <w:spacing w:line="211" w:lineRule="exact"/>
      <w:jc w:val="both"/>
    </w:pPr>
    <w:rPr>
      <w:rFonts w:cs="Times New Roman"/>
      <w:sz w:val="24"/>
      <w:szCs w:val="24"/>
    </w:rPr>
  </w:style>
  <w:style w:type="paragraph" w:customStyle="1" w:styleId="Style17">
    <w:name w:val="Style17"/>
    <w:basedOn w:val="af5"/>
    <w:rsid w:val="00DB0D96"/>
    <w:pPr>
      <w:spacing w:line="230" w:lineRule="exact"/>
      <w:jc w:val="both"/>
    </w:pPr>
    <w:rPr>
      <w:rFonts w:cs="Times New Roman"/>
      <w:sz w:val="24"/>
      <w:szCs w:val="24"/>
    </w:rPr>
  </w:style>
  <w:style w:type="paragraph" w:customStyle="1" w:styleId="Style19">
    <w:name w:val="Style19"/>
    <w:basedOn w:val="af5"/>
    <w:rsid w:val="00DB0D96"/>
    <w:pPr>
      <w:spacing w:line="230" w:lineRule="exact"/>
    </w:pPr>
    <w:rPr>
      <w:rFonts w:cs="Times New Roman"/>
      <w:sz w:val="24"/>
      <w:szCs w:val="24"/>
    </w:rPr>
  </w:style>
  <w:style w:type="paragraph" w:customStyle="1" w:styleId="Style21">
    <w:name w:val="Style21"/>
    <w:basedOn w:val="af5"/>
    <w:rsid w:val="00DB0D96"/>
    <w:pPr>
      <w:spacing w:line="230" w:lineRule="exact"/>
      <w:ind w:hanging="408"/>
    </w:pPr>
    <w:rPr>
      <w:rFonts w:cs="Times New Roman"/>
      <w:sz w:val="24"/>
      <w:szCs w:val="24"/>
    </w:rPr>
  </w:style>
  <w:style w:type="paragraph" w:customStyle="1" w:styleId="Style22">
    <w:name w:val="Style22"/>
    <w:basedOn w:val="af5"/>
    <w:rsid w:val="00DB0D96"/>
    <w:rPr>
      <w:rFonts w:cs="Times New Roman"/>
      <w:sz w:val="24"/>
      <w:szCs w:val="24"/>
    </w:rPr>
  </w:style>
  <w:style w:type="paragraph" w:customStyle="1" w:styleId="Style23">
    <w:name w:val="Style23"/>
    <w:basedOn w:val="af5"/>
    <w:rsid w:val="00DB0D96"/>
    <w:pPr>
      <w:spacing w:line="230" w:lineRule="exact"/>
      <w:ind w:hanging="413"/>
    </w:pPr>
    <w:rPr>
      <w:rFonts w:cs="Times New Roman"/>
      <w:sz w:val="24"/>
      <w:szCs w:val="24"/>
    </w:rPr>
  </w:style>
  <w:style w:type="paragraph" w:customStyle="1" w:styleId="Style24">
    <w:name w:val="Style24"/>
    <w:basedOn w:val="af5"/>
    <w:rsid w:val="00DB0D96"/>
    <w:rPr>
      <w:rFonts w:cs="Times New Roman"/>
      <w:sz w:val="24"/>
      <w:szCs w:val="24"/>
    </w:rPr>
  </w:style>
  <w:style w:type="paragraph" w:customStyle="1" w:styleId="Style25">
    <w:name w:val="Style25"/>
    <w:basedOn w:val="af5"/>
    <w:rsid w:val="00DB0D96"/>
    <w:pPr>
      <w:spacing w:line="475" w:lineRule="exact"/>
    </w:pPr>
    <w:rPr>
      <w:rFonts w:cs="Times New Roman"/>
      <w:sz w:val="24"/>
      <w:szCs w:val="24"/>
    </w:rPr>
  </w:style>
  <w:style w:type="paragraph" w:customStyle="1" w:styleId="Style26">
    <w:name w:val="Style26"/>
    <w:basedOn w:val="af5"/>
    <w:rsid w:val="00DB0D96"/>
    <w:pPr>
      <w:spacing w:line="230" w:lineRule="exact"/>
      <w:jc w:val="both"/>
    </w:pPr>
    <w:rPr>
      <w:rFonts w:cs="Times New Roman"/>
      <w:sz w:val="24"/>
      <w:szCs w:val="24"/>
    </w:rPr>
  </w:style>
  <w:style w:type="paragraph" w:customStyle="1" w:styleId="Style27">
    <w:name w:val="Style27"/>
    <w:basedOn w:val="af5"/>
    <w:rsid w:val="00DB0D96"/>
    <w:rPr>
      <w:rFonts w:cs="Times New Roman"/>
      <w:sz w:val="24"/>
      <w:szCs w:val="24"/>
    </w:rPr>
  </w:style>
  <w:style w:type="character" w:customStyle="1" w:styleId="FontStyle37">
    <w:name w:val="Font Style37"/>
    <w:rsid w:val="00DB0D96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0">
    <w:name w:val="Font Style40"/>
    <w:rsid w:val="00DB0D96"/>
    <w:rPr>
      <w:rFonts w:ascii="Arial" w:hAnsi="Arial" w:cs="Arial"/>
      <w:sz w:val="18"/>
      <w:szCs w:val="18"/>
    </w:rPr>
  </w:style>
  <w:style w:type="character" w:customStyle="1" w:styleId="FontStyle41">
    <w:name w:val="Font Style41"/>
    <w:rsid w:val="00DB0D96"/>
    <w:rPr>
      <w:rFonts w:ascii="Arial" w:hAnsi="Arial" w:cs="Arial"/>
      <w:b/>
      <w:bCs/>
      <w:sz w:val="22"/>
      <w:szCs w:val="22"/>
    </w:rPr>
  </w:style>
  <w:style w:type="character" w:customStyle="1" w:styleId="FontStyle43">
    <w:name w:val="Font Style43"/>
    <w:rsid w:val="00DB0D96"/>
    <w:rPr>
      <w:rFonts w:ascii="Arial" w:hAnsi="Arial" w:cs="Arial"/>
      <w:b/>
      <w:bCs/>
      <w:sz w:val="18"/>
      <w:szCs w:val="18"/>
    </w:rPr>
  </w:style>
  <w:style w:type="character" w:customStyle="1" w:styleId="FontStyle44">
    <w:name w:val="Font Style44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5">
    <w:name w:val="Font Style45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6">
    <w:name w:val="Font Style46"/>
    <w:rsid w:val="00DB0D96"/>
    <w:rPr>
      <w:rFonts w:ascii="Arial" w:hAnsi="Arial" w:cs="Arial"/>
      <w:sz w:val="14"/>
      <w:szCs w:val="14"/>
    </w:rPr>
  </w:style>
  <w:style w:type="character" w:styleId="afa">
    <w:name w:val="page number"/>
    <w:basedOn w:val="af6"/>
    <w:rsid w:val="001D0E25"/>
  </w:style>
  <w:style w:type="paragraph" w:customStyle="1" w:styleId="afb">
    <w:name w:val="СТБ_Основной"/>
    <w:rsid w:val="0045210A"/>
    <w:pPr>
      <w:ind w:firstLine="397"/>
      <w:jc w:val="both"/>
    </w:pPr>
    <w:rPr>
      <w:rFonts w:ascii="Arial" w:eastAsia="Calibri" w:hAnsi="Arial" w:cs="Arial"/>
      <w:lang w:eastAsia="en-US"/>
    </w:rPr>
  </w:style>
  <w:style w:type="paragraph" w:styleId="afc">
    <w:name w:val="header"/>
    <w:basedOn w:val="af5"/>
    <w:rsid w:val="00451727"/>
    <w:pPr>
      <w:tabs>
        <w:tab w:val="center" w:pos="4677"/>
        <w:tab w:val="right" w:pos="9355"/>
      </w:tabs>
    </w:pPr>
  </w:style>
  <w:style w:type="paragraph" w:customStyle="1" w:styleId="afd">
    <w:name w:val="СТБ_Содержание_Заголовок"/>
    <w:next w:val="afb"/>
    <w:rsid w:val="0000639C"/>
    <w:pPr>
      <w:keepNext/>
      <w:pageBreakBefore/>
      <w:widowControl w:val="0"/>
      <w:suppressAutoHyphens/>
      <w:spacing w:after="220"/>
      <w:jc w:val="center"/>
    </w:pPr>
    <w:rPr>
      <w:rFonts w:ascii="Arial" w:eastAsia="Calibri" w:hAnsi="Arial" w:cs="Arial"/>
      <w:b/>
      <w:noProof/>
      <w:sz w:val="22"/>
    </w:rPr>
  </w:style>
  <w:style w:type="character" w:customStyle="1" w:styleId="10">
    <w:name w:val="Заголовок 1 Знак"/>
    <w:link w:val="1"/>
    <w:rsid w:val="00905EF0"/>
    <w:rPr>
      <w:rFonts w:ascii="Arial" w:hAnsi="Arial" w:cs="Arial"/>
      <w:b/>
      <w:bCs/>
      <w:kern w:val="32"/>
      <w:sz w:val="22"/>
      <w:szCs w:val="32"/>
    </w:rPr>
  </w:style>
  <w:style w:type="paragraph" w:customStyle="1" w:styleId="afe">
    <w:name w:val="СТБ_Таблица_Имя"/>
    <w:next w:val="afb"/>
    <w:rsid w:val="008F7165"/>
    <w:pPr>
      <w:keepNext/>
      <w:suppressAutoHyphens/>
      <w:spacing w:before="160" w:after="80"/>
      <w:ind w:left="397"/>
    </w:pPr>
    <w:rPr>
      <w:rFonts w:ascii="Arial" w:eastAsia="Calibri" w:hAnsi="Arial" w:cs="Arial"/>
      <w:b/>
      <w:sz w:val="18"/>
    </w:rPr>
  </w:style>
  <w:style w:type="paragraph" w:customStyle="1" w:styleId="aff">
    <w:name w:val="СТБ_Таблица_Голова"/>
    <w:aliases w:val="ГОСТ_Таблица_Голова,ТБЛ_Г,ТБЛГ"/>
    <w:rsid w:val="008F7165"/>
    <w:pPr>
      <w:keepLines/>
      <w:spacing w:before="40" w:after="40"/>
      <w:ind w:left="57" w:right="57"/>
      <w:jc w:val="center"/>
    </w:pPr>
    <w:rPr>
      <w:rFonts w:ascii="Arial" w:eastAsia="Calibri" w:hAnsi="Arial" w:cs="Arial"/>
      <w:sz w:val="18"/>
    </w:rPr>
  </w:style>
  <w:style w:type="paragraph" w:customStyle="1" w:styleId="aff0">
    <w:name w:val="СТБ_Таблица_Лево"/>
    <w:rsid w:val="008F7165"/>
    <w:pPr>
      <w:ind w:left="57" w:right="57"/>
    </w:pPr>
    <w:rPr>
      <w:rFonts w:ascii="Arial" w:eastAsia="Calibri" w:hAnsi="Arial" w:cs="Arial"/>
    </w:rPr>
  </w:style>
  <w:style w:type="paragraph" w:customStyle="1" w:styleId="aff1">
    <w:name w:val="СТБ_Таблица_Центр"/>
    <w:aliases w:val="ГОСТ_Таблица_Центр,ТБЛ_Ц"/>
    <w:rsid w:val="008F7165"/>
    <w:pPr>
      <w:ind w:left="57" w:right="57"/>
      <w:jc w:val="center"/>
    </w:pPr>
    <w:rPr>
      <w:rFonts w:ascii="Arial" w:eastAsia="Calibri" w:hAnsi="Arial" w:cs="Arial"/>
    </w:rPr>
  </w:style>
  <w:style w:type="paragraph" w:customStyle="1" w:styleId="aff2">
    <w:name w:val="СТБ_ОсЧасть_Раздел_Заголовок"/>
    <w:next w:val="afb"/>
    <w:rsid w:val="008F7165"/>
    <w:pPr>
      <w:keepNext/>
      <w:suppressAutoHyphens/>
      <w:spacing w:before="220" w:after="160"/>
      <w:ind w:firstLine="397"/>
      <w:outlineLvl w:val="0"/>
    </w:pPr>
    <w:rPr>
      <w:rFonts w:ascii="Arial" w:eastAsia="Calibri" w:hAnsi="Arial" w:cs="Arial"/>
      <w:b/>
      <w:sz w:val="22"/>
    </w:rPr>
  </w:style>
  <w:style w:type="paragraph" w:customStyle="1" w:styleId="aff3">
    <w:name w:val="СТБ_ОсЧасть_Подраздел_Заголовок"/>
    <w:next w:val="afb"/>
    <w:rsid w:val="008F7165"/>
    <w:pPr>
      <w:keepNext/>
      <w:suppressAutoHyphens/>
      <w:spacing w:before="120" w:after="80"/>
      <w:ind w:firstLine="397"/>
      <w:outlineLvl w:val="1"/>
    </w:pPr>
    <w:rPr>
      <w:rFonts w:ascii="Arial" w:eastAsia="Calibri" w:hAnsi="Arial" w:cs="Arial"/>
      <w:b/>
    </w:rPr>
  </w:style>
  <w:style w:type="paragraph" w:customStyle="1" w:styleId="aff4">
    <w:name w:val="СТБ_ОсЧасть_Пункт_Заголовок"/>
    <w:next w:val="afb"/>
    <w:rsid w:val="008F7165"/>
    <w:pPr>
      <w:keepNext/>
      <w:suppressAutoHyphens/>
      <w:spacing w:before="80" w:after="40"/>
      <w:ind w:firstLine="397"/>
      <w:outlineLvl w:val="2"/>
    </w:pPr>
    <w:rPr>
      <w:rFonts w:ascii="Arial" w:eastAsia="Calibri" w:hAnsi="Arial" w:cs="Arial"/>
      <w:b/>
    </w:rPr>
  </w:style>
  <w:style w:type="paragraph" w:customStyle="1" w:styleId="aff5">
    <w:name w:val="СТБ_ОсЧасть_Подпункт_Заголовок"/>
    <w:next w:val="afb"/>
    <w:rsid w:val="008F7165"/>
    <w:pPr>
      <w:keepNext/>
      <w:suppressAutoHyphens/>
      <w:spacing w:before="40"/>
      <w:ind w:firstLine="397"/>
      <w:outlineLvl w:val="3"/>
    </w:pPr>
    <w:rPr>
      <w:rFonts w:ascii="Arial" w:eastAsia="Calibri" w:hAnsi="Arial" w:cs="Arial"/>
      <w:b/>
    </w:rPr>
  </w:style>
  <w:style w:type="paragraph" w:customStyle="1" w:styleId="a0">
    <w:name w:val="СТБ_ОсЧасть_Раздел_Текст"/>
    <w:basedOn w:val="afb"/>
    <w:rsid w:val="008F7165"/>
    <w:pPr>
      <w:numPr>
        <w:numId w:val="5"/>
      </w:numPr>
    </w:pPr>
    <w:rPr>
      <w:lang w:eastAsia="ru-RU"/>
    </w:rPr>
  </w:style>
  <w:style w:type="paragraph" w:customStyle="1" w:styleId="a1">
    <w:name w:val="СТБ_ОсЧасть_Подраздел_Текст"/>
    <w:basedOn w:val="afb"/>
    <w:rsid w:val="008F7165"/>
    <w:pPr>
      <w:numPr>
        <w:ilvl w:val="1"/>
        <w:numId w:val="5"/>
      </w:numPr>
    </w:pPr>
    <w:rPr>
      <w:lang w:eastAsia="ru-RU"/>
    </w:rPr>
  </w:style>
  <w:style w:type="paragraph" w:customStyle="1" w:styleId="a2">
    <w:name w:val="СТБ_ОсЧасть_Пункт_Текст"/>
    <w:basedOn w:val="afb"/>
    <w:rsid w:val="008F7165"/>
    <w:pPr>
      <w:numPr>
        <w:ilvl w:val="2"/>
        <w:numId w:val="5"/>
      </w:numPr>
    </w:pPr>
    <w:rPr>
      <w:lang w:eastAsia="ru-RU"/>
    </w:rPr>
  </w:style>
  <w:style w:type="paragraph" w:customStyle="1" w:styleId="a3">
    <w:name w:val="СТБ_ОсЧасть_Подпункт_Текст"/>
    <w:basedOn w:val="afb"/>
    <w:rsid w:val="008F7165"/>
    <w:pPr>
      <w:numPr>
        <w:ilvl w:val="3"/>
        <w:numId w:val="5"/>
      </w:numPr>
    </w:pPr>
    <w:rPr>
      <w:lang w:eastAsia="ru-RU"/>
    </w:rPr>
  </w:style>
  <w:style w:type="paragraph" w:customStyle="1" w:styleId="a4">
    <w:name w:val="СТБ_ОсЧасть_Параграф_Текст"/>
    <w:basedOn w:val="afb"/>
    <w:rsid w:val="008F7165"/>
    <w:pPr>
      <w:numPr>
        <w:ilvl w:val="4"/>
        <w:numId w:val="5"/>
      </w:numPr>
    </w:pPr>
    <w:rPr>
      <w:lang w:eastAsia="ru-RU"/>
    </w:rPr>
  </w:style>
  <w:style w:type="paragraph" w:customStyle="1" w:styleId="a5">
    <w:name w:val="СТБ_ОсЧасть_Мелкота_Текст"/>
    <w:basedOn w:val="afb"/>
    <w:rsid w:val="008F7165"/>
    <w:pPr>
      <w:numPr>
        <w:ilvl w:val="5"/>
        <w:numId w:val="5"/>
      </w:numPr>
    </w:pPr>
    <w:rPr>
      <w:lang w:eastAsia="ru-RU"/>
    </w:rPr>
  </w:style>
  <w:style w:type="paragraph" w:customStyle="1" w:styleId="a6">
    <w:name w:val="СТБ_ОсЧасть_Таблица_Номер_Имя"/>
    <w:next w:val="afb"/>
    <w:rsid w:val="008F7165"/>
    <w:pPr>
      <w:keepNext/>
      <w:numPr>
        <w:ilvl w:val="6"/>
        <w:numId w:val="5"/>
      </w:numPr>
      <w:suppressAutoHyphens/>
      <w:spacing w:before="160" w:after="80"/>
    </w:pPr>
    <w:rPr>
      <w:rFonts w:ascii="Arial" w:eastAsia="Calibri" w:hAnsi="Arial" w:cs="Arial"/>
      <w:b/>
      <w:sz w:val="18"/>
    </w:rPr>
  </w:style>
  <w:style w:type="paragraph" w:customStyle="1" w:styleId="a7">
    <w:name w:val="СТБ_ОсЧасть_Рисунок_Номер_Имя"/>
    <w:next w:val="afb"/>
    <w:rsid w:val="008F7165"/>
    <w:pPr>
      <w:numPr>
        <w:ilvl w:val="7"/>
        <w:numId w:val="5"/>
      </w:numPr>
      <w:suppressAutoHyphens/>
      <w:spacing w:before="200" w:after="200"/>
      <w:ind w:right="397"/>
      <w:jc w:val="center"/>
    </w:pPr>
    <w:rPr>
      <w:rFonts w:ascii="Arial" w:eastAsia="Calibri" w:hAnsi="Arial" w:cs="Arial"/>
      <w:b/>
      <w:sz w:val="18"/>
    </w:rPr>
  </w:style>
  <w:style w:type="paragraph" w:customStyle="1" w:styleId="a8">
    <w:name w:val="СТБ_ОсЧасть_Формула_Номер"/>
    <w:next w:val="afb"/>
    <w:rsid w:val="008F7165"/>
    <w:pPr>
      <w:numPr>
        <w:ilvl w:val="8"/>
        <w:numId w:val="5"/>
      </w:numPr>
      <w:spacing w:before="80" w:after="80"/>
      <w:jc w:val="right"/>
    </w:pPr>
    <w:rPr>
      <w:rFonts w:ascii="Arial" w:eastAsia="Calibri" w:hAnsi="Arial" w:cs="Arial"/>
    </w:rPr>
  </w:style>
  <w:style w:type="paragraph" w:customStyle="1" w:styleId="aa">
    <w:name w:val="СТБ_ПриложениеЛат_Заголовок"/>
    <w:next w:val="afb"/>
    <w:rsid w:val="008F7165"/>
    <w:pPr>
      <w:keepNext/>
      <w:pageBreakBefore/>
      <w:widowControl w:val="0"/>
      <w:numPr>
        <w:numId w:val="6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0">
    <w:name w:val="СТБ_ПриложениеЛат_Таблица_Имя"/>
    <w:next w:val="afb"/>
    <w:rsid w:val="008F7165"/>
    <w:pPr>
      <w:keepNext/>
      <w:numPr>
        <w:ilvl w:val="6"/>
        <w:numId w:val="6"/>
      </w:numPr>
      <w:suppressAutoHyphens/>
      <w:spacing w:before="160" w:after="80"/>
    </w:pPr>
    <w:rPr>
      <w:rFonts w:ascii="Arial" w:eastAsia="Calibri" w:hAnsi="Arial" w:cs="Arial"/>
      <w:b/>
      <w:sz w:val="18"/>
      <w:lang w:eastAsia="en-US"/>
    </w:rPr>
  </w:style>
  <w:style w:type="paragraph" w:customStyle="1" w:styleId="af1">
    <w:name w:val="СТБ_ПриложениеЛат_Рисунок_Имя"/>
    <w:next w:val="afb"/>
    <w:rsid w:val="008F7165"/>
    <w:pPr>
      <w:numPr>
        <w:ilvl w:val="7"/>
        <w:numId w:val="6"/>
      </w:numPr>
      <w:suppressAutoHyphens/>
      <w:spacing w:before="200" w:after="200"/>
      <w:ind w:right="397"/>
      <w:jc w:val="center"/>
    </w:pPr>
    <w:rPr>
      <w:rFonts w:ascii="Arial" w:eastAsia="Calibri" w:hAnsi="Arial" w:cs="Arial"/>
      <w:b/>
      <w:sz w:val="18"/>
      <w:lang w:eastAsia="en-US"/>
    </w:rPr>
  </w:style>
  <w:style w:type="paragraph" w:customStyle="1" w:styleId="af2">
    <w:name w:val="СТБ_ПриложениеЛат_Формула"/>
    <w:next w:val="afb"/>
    <w:rsid w:val="008F7165"/>
    <w:pPr>
      <w:widowControl w:val="0"/>
      <w:numPr>
        <w:ilvl w:val="8"/>
        <w:numId w:val="6"/>
      </w:numPr>
      <w:spacing w:before="80" w:after="80"/>
      <w:jc w:val="right"/>
    </w:pPr>
    <w:rPr>
      <w:rFonts w:ascii="Arial" w:eastAsia="Calibri" w:hAnsi="Arial" w:cs="Arial"/>
      <w:lang w:eastAsia="en-US"/>
    </w:rPr>
  </w:style>
  <w:style w:type="paragraph" w:customStyle="1" w:styleId="ab">
    <w:name w:val="СТБ_ПриложениеЛат_Раздел_Текст"/>
    <w:basedOn w:val="afb"/>
    <w:rsid w:val="008F7165"/>
    <w:pPr>
      <w:numPr>
        <w:ilvl w:val="1"/>
        <w:numId w:val="6"/>
      </w:numPr>
    </w:pPr>
  </w:style>
  <w:style w:type="paragraph" w:customStyle="1" w:styleId="ac">
    <w:name w:val="СТБ_ПриложениеЛат_Подраздел_Текст"/>
    <w:basedOn w:val="afb"/>
    <w:rsid w:val="008F7165"/>
    <w:pPr>
      <w:numPr>
        <w:ilvl w:val="2"/>
        <w:numId w:val="6"/>
      </w:numPr>
    </w:pPr>
  </w:style>
  <w:style w:type="paragraph" w:customStyle="1" w:styleId="ad">
    <w:name w:val="СТБ_ПриложениеЛат_Пункт_Текст"/>
    <w:basedOn w:val="afb"/>
    <w:rsid w:val="008F7165"/>
    <w:pPr>
      <w:numPr>
        <w:ilvl w:val="3"/>
        <w:numId w:val="6"/>
      </w:numPr>
    </w:pPr>
  </w:style>
  <w:style w:type="paragraph" w:customStyle="1" w:styleId="ae">
    <w:name w:val="СТБ_ПриложениеЛат_Подпункт_Текст"/>
    <w:basedOn w:val="afb"/>
    <w:rsid w:val="008F7165"/>
    <w:pPr>
      <w:numPr>
        <w:ilvl w:val="4"/>
        <w:numId w:val="6"/>
      </w:numPr>
    </w:pPr>
  </w:style>
  <w:style w:type="paragraph" w:customStyle="1" w:styleId="af">
    <w:name w:val="СТБ_ПриложениеЛат_Параграф_Текст"/>
    <w:basedOn w:val="afb"/>
    <w:rsid w:val="008F7165"/>
    <w:pPr>
      <w:numPr>
        <w:ilvl w:val="5"/>
        <w:numId w:val="6"/>
      </w:numPr>
    </w:pPr>
  </w:style>
  <w:style w:type="numbering" w:customStyle="1" w:styleId="a">
    <w:name w:val="СТБ_Перечисление_Тире"/>
    <w:basedOn w:val="af8"/>
    <w:rsid w:val="008F7165"/>
    <w:pPr>
      <w:numPr>
        <w:numId w:val="4"/>
      </w:numPr>
    </w:pPr>
  </w:style>
  <w:style w:type="paragraph" w:customStyle="1" w:styleId="11">
    <w:name w:val="Стиль1"/>
    <w:basedOn w:val="af5"/>
    <w:link w:val="12"/>
    <w:rsid w:val="00224691"/>
    <w:pPr>
      <w:spacing w:before="60" w:after="60"/>
      <w:ind w:firstLine="357"/>
    </w:pPr>
    <w:rPr>
      <w:b/>
      <w:bCs/>
      <w:color w:val="000000"/>
      <w:sz w:val="22"/>
    </w:rPr>
  </w:style>
  <w:style w:type="paragraph" w:customStyle="1" w:styleId="20">
    <w:name w:val="Стиль2"/>
    <w:basedOn w:val="11"/>
    <w:next w:val="11"/>
    <w:link w:val="21"/>
    <w:rsid w:val="00B33500"/>
    <w:rPr>
      <w:sz w:val="20"/>
    </w:rPr>
  </w:style>
  <w:style w:type="character" w:customStyle="1" w:styleId="12">
    <w:name w:val="Стиль1 Знак"/>
    <w:link w:val="11"/>
    <w:rsid w:val="00B33500"/>
    <w:rPr>
      <w:rFonts w:ascii="Arial" w:hAnsi="Arial" w:cs="Arial"/>
      <w:b/>
      <w:bCs/>
      <w:color w:val="000000"/>
      <w:sz w:val="22"/>
      <w:lang w:val="ru-RU" w:eastAsia="ru-RU" w:bidi="ar-SA"/>
    </w:rPr>
  </w:style>
  <w:style w:type="character" w:customStyle="1" w:styleId="21">
    <w:name w:val="Стиль2 Знак"/>
    <w:basedOn w:val="12"/>
    <w:link w:val="20"/>
    <w:rsid w:val="00B33500"/>
    <w:rPr>
      <w:rFonts w:ascii="Arial" w:hAnsi="Arial" w:cs="Arial"/>
      <w:b/>
      <w:bCs/>
      <w:color w:val="000000"/>
      <w:sz w:val="22"/>
      <w:lang w:val="ru-RU" w:eastAsia="ru-RU" w:bidi="ar-SA"/>
    </w:rPr>
  </w:style>
  <w:style w:type="paragraph" w:styleId="13">
    <w:name w:val="toc 1"/>
    <w:basedOn w:val="af5"/>
    <w:next w:val="af5"/>
    <w:autoRedefine/>
    <w:uiPriority w:val="39"/>
    <w:rsid w:val="00AD00E1"/>
    <w:pPr>
      <w:tabs>
        <w:tab w:val="right" w:leader="dot" w:pos="9744"/>
      </w:tabs>
      <w:spacing w:line="276" w:lineRule="auto"/>
      <w:ind w:left="1418" w:hanging="1418"/>
    </w:pPr>
  </w:style>
  <w:style w:type="character" w:styleId="aff6">
    <w:name w:val="Hyperlink"/>
    <w:uiPriority w:val="99"/>
    <w:rsid w:val="00B22F40"/>
    <w:rPr>
      <w:color w:val="0000FF"/>
      <w:u w:val="single"/>
    </w:rPr>
  </w:style>
  <w:style w:type="paragraph" w:styleId="aff7">
    <w:name w:val="Body Text"/>
    <w:basedOn w:val="af5"/>
    <w:link w:val="aff8"/>
    <w:rsid w:val="005C46AA"/>
    <w:pPr>
      <w:keepNext/>
      <w:widowControl/>
      <w:autoSpaceDE/>
      <w:autoSpaceDN/>
      <w:adjustRightInd/>
      <w:ind w:firstLine="397"/>
      <w:jc w:val="both"/>
    </w:pPr>
  </w:style>
  <w:style w:type="character" w:customStyle="1" w:styleId="aff8">
    <w:name w:val="Основной текст Знак"/>
    <w:link w:val="aff7"/>
    <w:rsid w:val="005C46AA"/>
    <w:rPr>
      <w:rFonts w:ascii="Arial" w:hAnsi="Arial" w:cs="Arial"/>
      <w:lang w:val="ru-RU" w:eastAsia="ru-RU" w:bidi="ar-SA"/>
    </w:rPr>
  </w:style>
  <w:style w:type="paragraph" w:customStyle="1" w:styleId="11126">
    <w:name w:val="Предисл 11_12/6"/>
    <w:basedOn w:val="af5"/>
    <w:rsid w:val="003632B3"/>
    <w:pPr>
      <w:keepNext/>
      <w:widowControl/>
      <w:autoSpaceDE/>
      <w:autoSpaceDN/>
      <w:adjustRightInd/>
      <w:spacing w:before="240" w:after="120"/>
      <w:jc w:val="center"/>
    </w:pPr>
    <w:rPr>
      <w:b/>
      <w:bCs/>
      <w:sz w:val="22"/>
      <w:szCs w:val="22"/>
    </w:rPr>
  </w:style>
  <w:style w:type="character" w:customStyle="1" w:styleId="FontStyle14">
    <w:name w:val="Font Style14"/>
    <w:rsid w:val="009805AD"/>
    <w:rPr>
      <w:rFonts w:ascii="Arial" w:hAnsi="Arial" w:cs="Arial"/>
      <w:i/>
      <w:iCs/>
      <w:sz w:val="18"/>
      <w:szCs w:val="18"/>
    </w:rPr>
  </w:style>
  <w:style w:type="character" w:customStyle="1" w:styleId="FontStyle16">
    <w:name w:val="Font Style16"/>
    <w:rsid w:val="009805AD"/>
    <w:rPr>
      <w:rFonts w:ascii="Arial" w:hAnsi="Arial" w:cs="Arial"/>
      <w:sz w:val="18"/>
      <w:szCs w:val="18"/>
    </w:rPr>
  </w:style>
  <w:style w:type="character" w:customStyle="1" w:styleId="FontStyle15">
    <w:name w:val="Font Style15"/>
    <w:rsid w:val="009805AD"/>
    <w:rPr>
      <w:rFonts w:ascii="Arial" w:hAnsi="Arial" w:cs="Arial"/>
      <w:smallCaps/>
      <w:sz w:val="18"/>
      <w:szCs w:val="18"/>
    </w:rPr>
  </w:style>
  <w:style w:type="character" w:customStyle="1" w:styleId="hps">
    <w:name w:val="hps"/>
    <w:basedOn w:val="af6"/>
    <w:rsid w:val="009805AD"/>
  </w:style>
  <w:style w:type="paragraph" w:styleId="aff9">
    <w:name w:val="Balloon Text"/>
    <w:basedOn w:val="af5"/>
    <w:semiHidden/>
    <w:rsid w:val="00C46B9C"/>
    <w:rPr>
      <w:rFonts w:ascii="Tahoma" w:hAnsi="Tahoma" w:cs="Tahoma"/>
      <w:sz w:val="16"/>
      <w:szCs w:val="16"/>
    </w:rPr>
  </w:style>
  <w:style w:type="paragraph" w:customStyle="1" w:styleId="933">
    <w:name w:val="Текст9_3/3"/>
    <w:basedOn w:val="af5"/>
    <w:rsid w:val="002E6B6E"/>
    <w:pPr>
      <w:keepNext/>
      <w:widowControl/>
      <w:autoSpaceDE/>
      <w:autoSpaceDN/>
      <w:adjustRightInd/>
      <w:spacing w:before="60" w:after="60"/>
      <w:ind w:firstLine="567"/>
      <w:jc w:val="both"/>
    </w:pPr>
    <w:rPr>
      <w:sz w:val="18"/>
      <w:szCs w:val="18"/>
    </w:rPr>
  </w:style>
  <w:style w:type="paragraph" w:customStyle="1" w:styleId="a9">
    <w:name w:val="Списока)"/>
    <w:basedOn w:val="aff7"/>
    <w:rsid w:val="002E6B6E"/>
    <w:pPr>
      <w:numPr>
        <w:numId w:val="9"/>
      </w:numPr>
      <w:tabs>
        <w:tab w:val="clear" w:pos="927"/>
      </w:tabs>
      <w:ind w:firstLine="397"/>
    </w:pPr>
  </w:style>
  <w:style w:type="paragraph" w:customStyle="1" w:styleId="affa">
    <w:name w:val="Ячейка"/>
    <w:basedOn w:val="af5"/>
    <w:rsid w:val="002E6B6E"/>
    <w:pPr>
      <w:keepNext/>
      <w:widowControl/>
      <w:autoSpaceDE/>
      <w:autoSpaceDN/>
      <w:adjustRightInd/>
      <w:spacing w:before="60"/>
      <w:jc w:val="center"/>
    </w:pPr>
    <w:rPr>
      <w:sz w:val="18"/>
      <w:szCs w:val="18"/>
    </w:rPr>
  </w:style>
  <w:style w:type="character" w:customStyle="1" w:styleId="affb">
    <w:name w:val="ГОСТ_Проект"/>
    <w:aliases w:val="Прт"/>
    <w:uiPriority w:val="1"/>
    <w:unhideWhenUsed/>
    <w:rsid w:val="00D9512A"/>
    <w:rPr>
      <w:b/>
      <w:i/>
      <w:sz w:val="20"/>
    </w:rPr>
  </w:style>
  <w:style w:type="paragraph" w:customStyle="1" w:styleId="affc">
    <w:name w:val="ГОСТ_Колонтитул_Нечёт"/>
    <w:aliases w:val="КТ_Н"/>
    <w:basedOn w:val="af5"/>
    <w:uiPriority w:val="99"/>
    <w:unhideWhenUsed/>
    <w:rsid w:val="00D9512A"/>
    <w:pPr>
      <w:suppressAutoHyphens/>
      <w:autoSpaceDE/>
      <w:autoSpaceDN/>
      <w:adjustRightInd/>
      <w:jc w:val="right"/>
    </w:pPr>
    <w:rPr>
      <w:rFonts w:eastAsia="Calibri"/>
      <w:b/>
      <w:sz w:val="22"/>
      <w:lang w:eastAsia="en-US"/>
    </w:rPr>
  </w:style>
  <w:style w:type="paragraph" w:customStyle="1" w:styleId="affd">
    <w:name w:val="ГОСТ_Колонтитул_Чёт"/>
    <w:aliases w:val="КТ_Ч"/>
    <w:basedOn w:val="af5"/>
    <w:uiPriority w:val="99"/>
    <w:unhideWhenUsed/>
    <w:rsid w:val="00D9512A"/>
    <w:pPr>
      <w:suppressAutoHyphens/>
      <w:autoSpaceDE/>
      <w:autoSpaceDN/>
      <w:adjustRightInd/>
    </w:pPr>
    <w:rPr>
      <w:rFonts w:eastAsia="Calibri"/>
      <w:b/>
      <w:sz w:val="22"/>
      <w:lang w:eastAsia="en-US"/>
    </w:rPr>
  </w:style>
  <w:style w:type="paragraph" w:customStyle="1" w:styleId="affe">
    <w:name w:val="ГОСТ_Колонцифра_Нечёт"/>
    <w:aliases w:val="КЦ_Н"/>
    <w:basedOn w:val="af5"/>
    <w:uiPriority w:val="99"/>
    <w:unhideWhenUsed/>
    <w:rsid w:val="00D9512A"/>
    <w:pPr>
      <w:autoSpaceDE/>
      <w:autoSpaceDN/>
      <w:adjustRightInd/>
      <w:jc w:val="right"/>
    </w:pPr>
    <w:rPr>
      <w:rFonts w:eastAsia="Calibri"/>
      <w:lang w:eastAsia="en-US"/>
    </w:rPr>
  </w:style>
  <w:style w:type="paragraph" w:customStyle="1" w:styleId="afff">
    <w:name w:val="ГОСТ_Колонцифра_Чёт"/>
    <w:aliases w:val="КЦ_Ч"/>
    <w:basedOn w:val="af5"/>
    <w:uiPriority w:val="99"/>
    <w:unhideWhenUsed/>
    <w:rsid w:val="00D9512A"/>
    <w:pPr>
      <w:autoSpaceDE/>
      <w:autoSpaceDN/>
      <w:adjustRightInd/>
    </w:pPr>
    <w:rPr>
      <w:rFonts w:eastAsia="Calibri"/>
      <w:lang w:eastAsia="en-US"/>
    </w:rPr>
  </w:style>
  <w:style w:type="paragraph" w:styleId="4">
    <w:name w:val="List Bullet 4"/>
    <w:basedOn w:val="af5"/>
    <w:uiPriority w:val="99"/>
    <w:unhideWhenUsed/>
    <w:rsid w:val="00D9512A"/>
    <w:pPr>
      <w:widowControl/>
      <w:numPr>
        <w:numId w:val="10"/>
      </w:numPr>
      <w:autoSpaceDE/>
      <w:autoSpaceDN/>
      <w:adjustRightInd/>
      <w:contextualSpacing/>
    </w:pPr>
    <w:rPr>
      <w:rFonts w:eastAsia="Calibri"/>
      <w:lang w:eastAsia="en-US"/>
    </w:rPr>
  </w:style>
  <w:style w:type="paragraph" w:customStyle="1" w:styleId="afff0">
    <w:name w:val="ГОСТ_Предисловие_Заголовок"/>
    <w:aliases w:val="ПС_ЗГЛ,ПС_ЗАГ"/>
    <w:basedOn w:val="af5"/>
    <w:next w:val="afff1"/>
    <w:uiPriority w:val="99"/>
    <w:unhideWhenUsed/>
    <w:rsid w:val="00D9512A"/>
    <w:pPr>
      <w:keepNext/>
      <w:pageBreakBefore/>
      <w:widowControl/>
      <w:suppressAutoHyphens/>
      <w:autoSpaceDE/>
      <w:autoSpaceDN/>
      <w:adjustRightInd/>
      <w:spacing w:after="220"/>
      <w:ind w:left="397" w:right="397"/>
      <w:jc w:val="center"/>
      <w:outlineLvl w:val="0"/>
    </w:pPr>
    <w:rPr>
      <w:rFonts w:eastAsia="Calibri"/>
      <w:b/>
      <w:sz w:val="22"/>
      <w:lang w:eastAsia="en-US"/>
    </w:rPr>
  </w:style>
  <w:style w:type="paragraph" w:customStyle="1" w:styleId="afff2">
    <w:name w:val="ГОСТ_Таблица_Лево"/>
    <w:aliases w:val="ТБЛ_Л,ТБЛЛ"/>
    <w:basedOn w:val="af5"/>
    <w:unhideWhenUsed/>
    <w:rsid w:val="00D9512A"/>
    <w:pPr>
      <w:widowControl/>
      <w:autoSpaceDE/>
      <w:autoSpaceDN/>
      <w:adjustRightInd/>
      <w:ind w:left="57" w:right="57"/>
    </w:pPr>
    <w:rPr>
      <w:rFonts w:eastAsia="Calibri"/>
      <w:lang w:eastAsia="en-US"/>
    </w:rPr>
  </w:style>
  <w:style w:type="paragraph" w:customStyle="1" w:styleId="af4">
    <w:name w:val="ГОСТ_Предисловие_Пункт"/>
    <w:aliases w:val="ПС_ПКТ"/>
    <w:basedOn w:val="afff1"/>
    <w:uiPriority w:val="99"/>
    <w:unhideWhenUsed/>
    <w:rsid w:val="00D9512A"/>
    <w:pPr>
      <w:numPr>
        <w:numId w:val="11"/>
      </w:numPr>
      <w:spacing w:before="100"/>
    </w:pPr>
  </w:style>
  <w:style w:type="paragraph" w:customStyle="1" w:styleId="afff3">
    <w:name w:val="ГОСТ_Предисловие_Сведения"/>
    <w:aliases w:val="ПС_СВД"/>
    <w:basedOn w:val="af5"/>
    <w:next w:val="afff1"/>
    <w:uiPriority w:val="99"/>
    <w:rsid w:val="00D9512A"/>
    <w:pPr>
      <w:keepNext/>
      <w:widowControl/>
      <w:suppressAutoHyphens/>
      <w:autoSpaceDE/>
      <w:autoSpaceDN/>
      <w:adjustRightInd/>
      <w:spacing w:before="100" w:after="100"/>
      <w:ind w:left="397"/>
    </w:pPr>
    <w:rPr>
      <w:rFonts w:eastAsia="Calibri"/>
      <w:b/>
      <w:lang w:eastAsia="en-US"/>
    </w:rPr>
  </w:style>
  <w:style w:type="numbering" w:customStyle="1" w:styleId="af3">
    <w:name w:val="ГОСТ_Список_Предисловие"/>
    <w:aliases w:val="СпК_ПсВ"/>
    <w:basedOn w:val="af8"/>
    <w:rsid w:val="00D9512A"/>
    <w:pPr>
      <w:numPr>
        <w:numId w:val="11"/>
      </w:numPr>
    </w:pPr>
  </w:style>
  <w:style w:type="paragraph" w:customStyle="1" w:styleId="afff1">
    <w:name w:val="ГОСТ_Текст"/>
    <w:aliases w:val="ТКТ"/>
    <w:basedOn w:val="af5"/>
    <w:unhideWhenUsed/>
    <w:qFormat/>
    <w:rsid w:val="00D9512A"/>
    <w:pPr>
      <w:widowControl/>
      <w:autoSpaceDE/>
      <w:autoSpaceDN/>
      <w:adjustRightInd/>
      <w:ind w:firstLine="397"/>
      <w:jc w:val="both"/>
    </w:pPr>
    <w:rPr>
      <w:rFonts w:eastAsia="Calibri"/>
      <w:lang w:eastAsia="en-US"/>
    </w:rPr>
  </w:style>
  <w:style w:type="character" w:customStyle="1" w:styleId="FontStyle70">
    <w:name w:val="Font Style70"/>
    <w:rsid w:val="00D9512A"/>
    <w:rPr>
      <w:rFonts w:ascii="Arial" w:hAnsi="Arial" w:cs="Arial"/>
      <w:sz w:val="20"/>
      <w:szCs w:val="20"/>
    </w:rPr>
  </w:style>
  <w:style w:type="paragraph" w:customStyle="1" w:styleId="0">
    <w:name w:val="ГОСТ_ПриложениеД._0_Заголовок"/>
    <w:aliases w:val="ПД_0З,ГОСТ_ПрилДэ_0_Заголовок"/>
    <w:basedOn w:val="af5"/>
    <w:next w:val="afff1"/>
    <w:uiPriority w:val="99"/>
    <w:rsid w:val="00F9692B"/>
    <w:pPr>
      <w:keepNext/>
      <w:pageBreakBefore/>
      <w:widowControl/>
      <w:numPr>
        <w:numId w:val="12"/>
      </w:numPr>
      <w:suppressAutoHyphens/>
      <w:autoSpaceDE/>
      <w:autoSpaceDN/>
      <w:adjustRightInd/>
      <w:spacing w:after="220"/>
      <w:ind w:left="1418" w:right="1418"/>
      <w:jc w:val="center"/>
      <w:outlineLvl w:val="0"/>
    </w:pPr>
    <w:rPr>
      <w:rFonts w:eastAsia="Calibri"/>
      <w:b/>
      <w:sz w:val="22"/>
      <w:lang w:eastAsia="en-US"/>
    </w:rPr>
  </w:style>
  <w:style w:type="character" w:customStyle="1" w:styleId="afff4">
    <w:name w:val="ГОСТ_Разряд"/>
    <w:aliases w:val="Рзр"/>
    <w:uiPriority w:val="1"/>
    <w:unhideWhenUsed/>
    <w:qFormat/>
    <w:rsid w:val="00F9692B"/>
    <w:rPr>
      <w:b w:val="0"/>
      <w:spacing w:val="40"/>
    </w:rPr>
  </w:style>
  <w:style w:type="paragraph" w:customStyle="1" w:styleId="14">
    <w:name w:val="А1Раздел"/>
    <w:basedOn w:val="af5"/>
    <w:link w:val="15"/>
    <w:qFormat/>
    <w:rsid w:val="00F9692B"/>
    <w:pPr>
      <w:widowControl/>
      <w:autoSpaceDE/>
      <w:autoSpaceDN/>
      <w:adjustRightInd/>
      <w:spacing w:before="220" w:after="160"/>
      <w:ind w:firstLine="397"/>
      <w:jc w:val="both"/>
    </w:pPr>
    <w:rPr>
      <w:rFonts w:eastAsia="Calibri"/>
      <w:b/>
      <w:sz w:val="22"/>
      <w:szCs w:val="22"/>
      <w:lang w:eastAsia="en-US"/>
    </w:rPr>
  </w:style>
  <w:style w:type="character" w:customStyle="1" w:styleId="15">
    <w:name w:val="А1Раздел Знак"/>
    <w:link w:val="14"/>
    <w:rsid w:val="00F9692B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2">
    <w:name w:val="ГОСТ_БиблиоДанные_Ряд2"/>
    <w:aliases w:val="БД_РД2"/>
    <w:next w:val="af5"/>
    <w:uiPriority w:val="99"/>
    <w:rsid w:val="00F9692B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eastAsia="Calibri" w:hAnsi="Arial" w:cs="Arial"/>
      <w:lang w:eastAsia="en-US"/>
    </w:rPr>
  </w:style>
  <w:style w:type="paragraph" w:customStyle="1" w:styleId="16">
    <w:name w:val="ГОСТ_БиблиоДанные_Ряд_1"/>
    <w:aliases w:val="БД1"/>
    <w:basedOn w:val="af5"/>
    <w:next w:val="af5"/>
    <w:unhideWhenUsed/>
    <w:rsid w:val="00F9692B"/>
    <w:pPr>
      <w:keepNext/>
      <w:pageBreakBefore/>
      <w:pBdr>
        <w:top w:val="single" w:sz="8" w:space="10" w:color="000000"/>
      </w:pBdr>
      <w:tabs>
        <w:tab w:val="center" w:pos="4819"/>
        <w:tab w:val="center" w:pos="7710"/>
        <w:tab w:val="right" w:pos="9638"/>
      </w:tabs>
      <w:suppressAutoHyphens/>
      <w:autoSpaceDE/>
      <w:autoSpaceDN/>
      <w:adjustRightInd/>
      <w:spacing w:before="80" w:after="40"/>
      <w:jc w:val="both"/>
    </w:pPr>
    <w:rPr>
      <w:rFonts w:eastAsia="Calibri"/>
      <w:caps/>
      <w:lang w:eastAsia="en-US"/>
    </w:rPr>
  </w:style>
  <w:style w:type="table" w:styleId="afff5">
    <w:name w:val="Table Grid"/>
    <w:basedOn w:val="af7"/>
    <w:rsid w:val="00712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List Paragraph"/>
    <w:basedOn w:val="af5"/>
    <w:uiPriority w:val="34"/>
    <w:qFormat/>
    <w:rsid w:val="003840C2"/>
    <w:pPr>
      <w:ind w:left="720"/>
      <w:contextualSpacing/>
    </w:pPr>
  </w:style>
  <w:style w:type="paragraph" w:styleId="afff7">
    <w:name w:val="footnote text"/>
    <w:basedOn w:val="af5"/>
    <w:link w:val="afff8"/>
    <w:rsid w:val="00610A12"/>
  </w:style>
  <w:style w:type="character" w:customStyle="1" w:styleId="afff8">
    <w:name w:val="Текст сноски Знак"/>
    <w:basedOn w:val="af6"/>
    <w:link w:val="afff7"/>
    <w:rsid w:val="00610A12"/>
    <w:rPr>
      <w:rFonts w:ascii="Arial" w:hAnsi="Arial" w:cs="Arial"/>
    </w:rPr>
  </w:style>
  <w:style w:type="character" w:styleId="afff9">
    <w:name w:val="footnote reference"/>
    <w:basedOn w:val="af6"/>
    <w:rsid w:val="00610A12"/>
    <w:rPr>
      <w:vertAlign w:val="superscript"/>
    </w:rPr>
  </w:style>
  <w:style w:type="character" w:styleId="afffa">
    <w:name w:val="Placeholder Text"/>
    <w:basedOn w:val="af6"/>
    <w:uiPriority w:val="99"/>
    <w:semiHidden/>
    <w:rsid w:val="0076099C"/>
    <w:rPr>
      <w:color w:val="808080"/>
    </w:rPr>
  </w:style>
  <w:style w:type="paragraph" w:styleId="afffb">
    <w:name w:val="TOC Heading"/>
    <w:basedOn w:val="1"/>
    <w:next w:val="af5"/>
    <w:uiPriority w:val="39"/>
    <w:unhideWhenUsed/>
    <w:qFormat/>
    <w:rsid w:val="0048004C"/>
    <w:pPr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23">
    <w:name w:val="toc 2"/>
    <w:basedOn w:val="af5"/>
    <w:next w:val="af5"/>
    <w:autoRedefine/>
    <w:uiPriority w:val="39"/>
    <w:rsid w:val="003F7A58"/>
    <w:pPr>
      <w:tabs>
        <w:tab w:val="right" w:leader="dot" w:pos="9744"/>
      </w:tabs>
      <w:ind w:left="198"/>
    </w:pPr>
  </w:style>
  <w:style w:type="paragraph" w:customStyle="1" w:styleId="Formula">
    <w:name w:val="Formula"/>
    <w:basedOn w:val="af5"/>
    <w:next w:val="af5"/>
    <w:rsid w:val="005D25F8"/>
    <w:pPr>
      <w:widowControl/>
      <w:tabs>
        <w:tab w:val="right" w:pos="9752"/>
      </w:tabs>
      <w:autoSpaceDE/>
      <w:autoSpaceDN/>
      <w:adjustRightInd/>
      <w:spacing w:after="220" w:line="230" w:lineRule="atLeast"/>
      <w:ind w:left="403"/>
    </w:pPr>
    <w:rPr>
      <w:rFonts w:eastAsia="MS Mincho" w:cs="Times New Roman"/>
      <w:lang w:val="en-GB" w:eastAsia="ja-JP"/>
    </w:rPr>
  </w:style>
  <w:style w:type="paragraph" w:customStyle="1" w:styleId="Note">
    <w:name w:val="Note"/>
    <w:basedOn w:val="af5"/>
    <w:next w:val="af5"/>
    <w:rsid w:val="0059203C"/>
    <w:pPr>
      <w:widowControl/>
      <w:tabs>
        <w:tab w:val="left" w:pos="960"/>
      </w:tabs>
      <w:autoSpaceDE/>
      <w:autoSpaceDN/>
      <w:adjustRightInd/>
      <w:spacing w:after="240" w:line="210" w:lineRule="atLeast"/>
      <w:jc w:val="both"/>
    </w:pPr>
    <w:rPr>
      <w:rFonts w:eastAsia="MS Mincho" w:cs="Times New Roman"/>
      <w:sz w:val="18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5">
    <w:name w:val="Normal"/>
    <w:qFormat/>
    <w:rsid w:val="00DA7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f5"/>
    <w:next w:val="af5"/>
    <w:link w:val="10"/>
    <w:qFormat/>
    <w:rsid w:val="00905EF0"/>
    <w:pPr>
      <w:keepNext/>
      <w:spacing w:before="220" w:after="160"/>
      <w:ind w:firstLine="425"/>
      <w:outlineLvl w:val="0"/>
    </w:pPr>
    <w:rPr>
      <w:b/>
      <w:bCs/>
      <w:kern w:val="32"/>
      <w:sz w:val="22"/>
      <w:szCs w:val="32"/>
    </w:rPr>
  </w:style>
  <w:style w:type="paragraph" w:styleId="2">
    <w:name w:val="heading 2"/>
    <w:basedOn w:val="af5"/>
    <w:next w:val="af5"/>
    <w:qFormat/>
    <w:rsid w:val="00485877"/>
    <w:pPr>
      <w:keepNext/>
      <w:spacing w:before="120" w:after="80"/>
      <w:ind w:firstLine="425"/>
      <w:outlineLvl w:val="1"/>
    </w:pPr>
    <w:rPr>
      <w:b/>
      <w:bCs/>
      <w:iCs/>
      <w:szCs w:val="28"/>
    </w:rPr>
  </w:style>
  <w:style w:type="paragraph" w:styleId="7">
    <w:name w:val="heading 7"/>
    <w:basedOn w:val="af5"/>
    <w:next w:val="af5"/>
    <w:qFormat/>
    <w:rsid w:val="00BC0286"/>
    <w:pPr>
      <w:keepNext/>
      <w:autoSpaceDE/>
      <w:autoSpaceDN/>
      <w:adjustRightInd/>
      <w:spacing w:before="60" w:after="60"/>
      <w:outlineLvl w:val="6"/>
    </w:pPr>
    <w:rPr>
      <w:rFonts w:ascii="Times New Roman" w:hAnsi="Times New Roman" w:cs="Times New Roman"/>
      <w:b/>
      <w:sz w:val="26"/>
      <w:szCs w:val="24"/>
    </w:rPr>
  </w:style>
  <w:style w:type="character" w:default="1" w:styleId="af6">
    <w:name w:val="Default Paragraph Font"/>
    <w:uiPriority w:val="1"/>
    <w:semiHidden/>
    <w:unhideWhenUsed/>
  </w:style>
  <w:style w:type="table" w:default="1" w:styleId="a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8">
    <w:name w:val="No List"/>
    <w:uiPriority w:val="99"/>
    <w:semiHidden/>
    <w:unhideWhenUsed/>
  </w:style>
  <w:style w:type="paragraph" w:styleId="af9">
    <w:name w:val="footer"/>
    <w:basedOn w:val="af5"/>
    <w:rsid w:val="00BC028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f5"/>
    <w:rsid w:val="00BC0286"/>
    <w:pPr>
      <w:spacing w:line="349" w:lineRule="exact"/>
    </w:pPr>
    <w:rPr>
      <w:rFonts w:cs="Times New Roman"/>
      <w:sz w:val="24"/>
      <w:szCs w:val="24"/>
    </w:rPr>
  </w:style>
  <w:style w:type="character" w:customStyle="1" w:styleId="FontStyle36">
    <w:name w:val="Font Style36"/>
    <w:rsid w:val="00BC0286"/>
    <w:rPr>
      <w:rFonts w:ascii="Arial" w:hAnsi="Arial" w:cs="Arial"/>
      <w:b/>
      <w:bCs/>
      <w:sz w:val="30"/>
      <w:szCs w:val="30"/>
    </w:rPr>
  </w:style>
  <w:style w:type="paragraph" w:customStyle="1" w:styleId="Style6">
    <w:name w:val="Style6"/>
    <w:basedOn w:val="af5"/>
    <w:rsid w:val="00F429A6"/>
    <w:pPr>
      <w:spacing w:line="230" w:lineRule="exact"/>
    </w:pPr>
    <w:rPr>
      <w:rFonts w:cs="Times New Roman"/>
      <w:sz w:val="24"/>
      <w:szCs w:val="24"/>
    </w:rPr>
  </w:style>
  <w:style w:type="character" w:customStyle="1" w:styleId="FontStyle31">
    <w:name w:val="Font Style31"/>
    <w:rsid w:val="00F429A6"/>
    <w:rPr>
      <w:rFonts w:ascii="Arial" w:hAnsi="Arial" w:cs="Arial"/>
      <w:i/>
      <w:iCs/>
      <w:sz w:val="18"/>
      <w:szCs w:val="18"/>
    </w:rPr>
  </w:style>
  <w:style w:type="paragraph" w:customStyle="1" w:styleId="Style16">
    <w:name w:val="Style16"/>
    <w:basedOn w:val="af5"/>
    <w:rsid w:val="003F5ECE"/>
    <w:rPr>
      <w:rFonts w:cs="Times New Roman"/>
      <w:sz w:val="24"/>
      <w:szCs w:val="24"/>
    </w:rPr>
  </w:style>
  <w:style w:type="paragraph" w:customStyle="1" w:styleId="Style18">
    <w:name w:val="Style18"/>
    <w:basedOn w:val="af5"/>
    <w:rsid w:val="003F5ECE"/>
    <w:pPr>
      <w:jc w:val="both"/>
    </w:pPr>
    <w:rPr>
      <w:rFonts w:cs="Times New Roman"/>
      <w:sz w:val="24"/>
      <w:szCs w:val="24"/>
    </w:rPr>
  </w:style>
  <w:style w:type="paragraph" w:customStyle="1" w:styleId="Style20">
    <w:name w:val="Style20"/>
    <w:basedOn w:val="af5"/>
    <w:rsid w:val="003F5ECE"/>
    <w:rPr>
      <w:rFonts w:cs="Times New Roman"/>
      <w:sz w:val="24"/>
      <w:szCs w:val="24"/>
    </w:rPr>
  </w:style>
  <w:style w:type="character" w:customStyle="1" w:styleId="FontStyle35">
    <w:name w:val="Font Style35"/>
    <w:rsid w:val="003F5ECE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3F5ECE"/>
    <w:rPr>
      <w:rFonts w:ascii="Arial" w:hAnsi="Arial" w:cs="Arial"/>
      <w:b/>
      <w:bCs/>
      <w:sz w:val="18"/>
      <w:szCs w:val="18"/>
    </w:rPr>
  </w:style>
  <w:style w:type="character" w:customStyle="1" w:styleId="FontStyle42">
    <w:name w:val="Font Style42"/>
    <w:rsid w:val="003F5ECE"/>
    <w:rPr>
      <w:rFonts w:ascii="Arial" w:hAnsi="Arial" w:cs="Arial"/>
      <w:sz w:val="18"/>
      <w:szCs w:val="18"/>
    </w:rPr>
  </w:style>
  <w:style w:type="paragraph" w:customStyle="1" w:styleId="Style7">
    <w:name w:val="Style7"/>
    <w:basedOn w:val="af5"/>
    <w:rsid w:val="003F5ECE"/>
    <w:pPr>
      <w:spacing w:line="226" w:lineRule="exact"/>
      <w:jc w:val="both"/>
    </w:pPr>
    <w:rPr>
      <w:rFonts w:cs="Times New Roman"/>
      <w:sz w:val="24"/>
      <w:szCs w:val="24"/>
    </w:rPr>
  </w:style>
  <w:style w:type="paragraph" w:customStyle="1" w:styleId="Style9">
    <w:name w:val="Style9"/>
    <w:basedOn w:val="af5"/>
    <w:rsid w:val="00DB0D96"/>
    <w:rPr>
      <w:rFonts w:cs="Times New Roman"/>
      <w:sz w:val="24"/>
      <w:szCs w:val="24"/>
    </w:rPr>
  </w:style>
  <w:style w:type="paragraph" w:customStyle="1" w:styleId="Style13">
    <w:name w:val="Style13"/>
    <w:basedOn w:val="af5"/>
    <w:rsid w:val="00DB0D96"/>
    <w:rPr>
      <w:rFonts w:cs="Times New Roman"/>
      <w:sz w:val="24"/>
      <w:szCs w:val="24"/>
    </w:rPr>
  </w:style>
  <w:style w:type="paragraph" w:customStyle="1" w:styleId="Style15">
    <w:name w:val="Style15"/>
    <w:basedOn w:val="af5"/>
    <w:rsid w:val="00DB0D96"/>
    <w:pPr>
      <w:spacing w:line="211" w:lineRule="exact"/>
      <w:jc w:val="both"/>
    </w:pPr>
    <w:rPr>
      <w:rFonts w:cs="Times New Roman"/>
      <w:sz w:val="24"/>
      <w:szCs w:val="24"/>
    </w:rPr>
  </w:style>
  <w:style w:type="paragraph" w:customStyle="1" w:styleId="Style17">
    <w:name w:val="Style17"/>
    <w:basedOn w:val="af5"/>
    <w:rsid w:val="00DB0D96"/>
    <w:pPr>
      <w:spacing w:line="230" w:lineRule="exact"/>
      <w:jc w:val="both"/>
    </w:pPr>
    <w:rPr>
      <w:rFonts w:cs="Times New Roman"/>
      <w:sz w:val="24"/>
      <w:szCs w:val="24"/>
    </w:rPr>
  </w:style>
  <w:style w:type="paragraph" w:customStyle="1" w:styleId="Style19">
    <w:name w:val="Style19"/>
    <w:basedOn w:val="af5"/>
    <w:rsid w:val="00DB0D96"/>
    <w:pPr>
      <w:spacing w:line="230" w:lineRule="exact"/>
    </w:pPr>
    <w:rPr>
      <w:rFonts w:cs="Times New Roman"/>
      <w:sz w:val="24"/>
      <w:szCs w:val="24"/>
    </w:rPr>
  </w:style>
  <w:style w:type="paragraph" w:customStyle="1" w:styleId="Style21">
    <w:name w:val="Style21"/>
    <w:basedOn w:val="af5"/>
    <w:rsid w:val="00DB0D96"/>
    <w:pPr>
      <w:spacing w:line="230" w:lineRule="exact"/>
      <w:ind w:hanging="408"/>
    </w:pPr>
    <w:rPr>
      <w:rFonts w:cs="Times New Roman"/>
      <w:sz w:val="24"/>
      <w:szCs w:val="24"/>
    </w:rPr>
  </w:style>
  <w:style w:type="paragraph" w:customStyle="1" w:styleId="Style22">
    <w:name w:val="Style22"/>
    <w:basedOn w:val="af5"/>
    <w:rsid w:val="00DB0D96"/>
    <w:rPr>
      <w:rFonts w:cs="Times New Roman"/>
      <w:sz w:val="24"/>
      <w:szCs w:val="24"/>
    </w:rPr>
  </w:style>
  <w:style w:type="paragraph" w:customStyle="1" w:styleId="Style23">
    <w:name w:val="Style23"/>
    <w:basedOn w:val="af5"/>
    <w:rsid w:val="00DB0D96"/>
    <w:pPr>
      <w:spacing w:line="230" w:lineRule="exact"/>
      <w:ind w:hanging="413"/>
    </w:pPr>
    <w:rPr>
      <w:rFonts w:cs="Times New Roman"/>
      <w:sz w:val="24"/>
      <w:szCs w:val="24"/>
    </w:rPr>
  </w:style>
  <w:style w:type="paragraph" w:customStyle="1" w:styleId="Style24">
    <w:name w:val="Style24"/>
    <w:basedOn w:val="af5"/>
    <w:rsid w:val="00DB0D96"/>
    <w:rPr>
      <w:rFonts w:cs="Times New Roman"/>
      <w:sz w:val="24"/>
      <w:szCs w:val="24"/>
    </w:rPr>
  </w:style>
  <w:style w:type="paragraph" w:customStyle="1" w:styleId="Style25">
    <w:name w:val="Style25"/>
    <w:basedOn w:val="af5"/>
    <w:rsid w:val="00DB0D96"/>
    <w:pPr>
      <w:spacing w:line="475" w:lineRule="exact"/>
    </w:pPr>
    <w:rPr>
      <w:rFonts w:cs="Times New Roman"/>
      <w:sz w:val="24"/>
      <w:szCs w:val="24"/>
    </w:rPr>
  </w:style>
  <w:style w:type="paragraph" w:customStyle="1" w:styleId="Style26">
    <w:name w:val="Style26"/>
    <w:basedOn w:val="af5"/>
    <w:rsid w:val="00DB0D96"/>
    <w:pPr>
      <w:spacing w:line="230" w:lineRule="exact"/>
      <w:jc w:val="both"/>
    </w:pPr>
    <w:rPr>
      <w:rFonts w:cs="Times New Roman"/>
      <w:sz w:val="24"/>
      <w:szCs w:val="24"/>
    </w:rPr>
  </w:style>
  <w:style w:type="paragraph" w:customStyle="1" w:styleId="Style27">
    <w:name w:val="Style27"/>
    <w:basedOn w:val="af5"/>
    <w:rsid w:val="00DB0D96"/>
    <w:rPr>
      <w:rFonts w:cs="Times New Roman"/>
      <w:sz w:val="24"/>
      <w:szCs w:val="24"/>
    </w:rPr>
  </w:style>
  <w:style w:type="character" w:customStyle="1" w:styleId="FontStyle37">
    <w:name w:val="Font Style37"/>
    <w:rsid w:val="00DB0D96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0">
    <w:name w:val="Font Style40"/>
    <w:rsid w:val="00DB0D96"/>
    <w:rPr>
      <w:rFonts w:ascii="Arial" w:hAnsi="Arial" w:cs="Arial"/>
      <w:sz w:val="18"/>
      <w:szCs w:val="18"/>
    </w:rPr>
  </w:style>
  <w:style w:type="character" w:customStyle="1" w:styleId="FontStyle41">
    <w:name w:val="Font Style41"/>
    <w:rsid w:val="00DB0D96"/>
    <w:rPr>
      <w:rFonts w:ascii="Arial" w:hAnsi="Arial" w:cs="Arial"/>
      <w:b/>
      <w:bCs/>
      <w:sz w:val="22"/>
      <w:szCs w:val="22"/>
    </w:rPr>
  </w:style>
  <w:style w:type="character" w:customStyle="1" w:styleId="FontStyle43">
    <w:name w:val="Font Style43"/>
    <w:rsid w:val="00DB0D96"/>
    <w:rPr>
      <w:rFonts w:ascii="Arial" w:hAnsi="Arial" w:cs="Arial"/>
      <w:b/>
      <w:bCs/>
      <w:sz w:val="18"/>
      <w:szCs w:val="18"/>
    </w:rPr>
  </w:style>
  <w:style w:type="character" w:customStyle="1" w:styleId="FontStyle44">
    <w:name w:val="Font Style44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5">
    <w:name w:val="Font Style45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6">
    <w:name w:val="Font Style46"/>
    <w:rsid w:val="00DB0D96"/>
    <w:rPr>
      <w:rFonts w:ascii="Arial" w:hAnsi="Arial" w:cs="Arial"/>
      <w:sz w:val="14"/>
      <w:szCs w:val="14"/>
    </w:rPr>
  </w:style>
  <w:style w:type="character" w:styleId="afa">
    <w:name w:val="page number"/>
    <w:basedOn w:val="af6"/>
    <w:rsid w:val="001D0E25"/>
  </w:style>
  <w:style w:type="paragraph" w:customStyle="1" w:styleId="afb">
    <w:name w:val="СТБ_Основной"/>
    <w:rsid w:val="0045210A"/>
    <w:pPr>
      <w:ind w:firstLine="397"/>
      <w:jc w:val="both"/>
    </w:pPr>
    <w:rPr>
      <w:rFonts w:ascii="Arial" w:eastAsia="Calibri" w:hAnsi="Arial" w:cs="Arial"/>
      <w:lang w:eastAsia="en-US"/>
    </w:rPr>
  </w:style>
  <w:style w:type="paragraph" w:styleId="afc">
    <w:name w:val="header"/>
    <w:basedOn w:val="af5"/>
    <w:rsid w:val="00451727"/>
    <w:pPr>
      <w:tabs>
        <w:tab w:val="center" w:pos="4677"/>
        <w:tab w:val="right" w:pos="9355"/>
      </w:tabs>
    </w:pPr>
  </w:style>
  <w:style w:type="paragraph" w:customStyle="1" w:styleId="afd">
    <w:name w:val="СТБ_Содержание_Заголовок"/>
    <w:next w:val="afb"/>
    <w:rsid w:val="0000639C"/>
    <w:pPr>
      <w:keepNext/>
      <w:pageBreakBefore/>
      <w:widowControl w:val="0"/>
      <w:suppressAutoHyphens/>
      <w:spacing w:after="220"/>
      <w:jc w:val="center"/>
    </w:pPr>
    <w:rPr>
      <w:rFonts w:ascii="Arial" w:eastAsia="Calibri" w:hAnsi="Arial" w:cs="Arial"/>
      <w:b/>
      <w:noProof/>
      <w:sz w:val="22"/>
    </w:rPr>
  </w:style>
  <w:style w:type="character" w:customStyle="1" w:styleId="10">
    <w:name w:val="Заголовок 1 Знак"/>
    <w:link w:val="1"/>
    <w:rsid w:val="00905EF0"/>
    <w:rPr>
      <w:rFonts w:ascii="Arial" w:hAnsi="Arial" w:cs="Arial"/>
      <w:b/>
      <w:bCs/>
      <w:kern w:val="32"/>
      <w:sz w:val="22"/>
      <w:szCs w:val="32"/>
    </w:rPr>
  </w:style>
  <w:style w:type="paragraph" w:customStyle="1" w:styleId="afe">
    <w:name w:val="СТБ_Таблица_Имя"/>
    <w:next w:val="afb"/>
    <w:rsid w:val="008F7165"/>
    <w:pPr>
      <w:keepNext/>
      <w:suppressAutoHyphens/>
      <w:spacing w:before="160" w:after="80"/>
      <w:ind w:left="397"/>
    </w:pPr>
    <w:rPr>
      <w:rFonts w:ascii="Arial" w:eastAsia="Calibri" w:hAnsi="Arial" w:cs="Arial"/>
      <w:b/>
      <w:sz w:val="18"/>
    </w:rPr>
  </w:style>
  <w:style w:type="paragraph" w:customStyle="1" w:styleId="aff">
    <w:name w:val="СТБ_Таблица_Голова"/>
    <w:aliases w:val="ГОСТ_Таблица_Голова,ТБЛ_Г,ТБЛГ"/>
    <w:rsid w:val="008F7165"/>
    <w:pPr>
      <w:keepLines/>
      <w:spacing w:before="40" w:after="40"/>
      <w:ind w:left="57" w:right="57"/>
      <w:jc w:val="center"/>
    </w:pPr>
    <w:rPr>
      <w:rFonts w:ascii="Arial" w:eastAsia="Calibri" w:hAnsi="Arial" w:cs="Arial"/>
      <w:sz w:val="18"/>
    </w:rPr>
  </w:style>
  <w:style w:type="paragraph" w:customStyle="1" w:styleId="aff0">
    <w:name w:val="СТБ_Таблица_Лево"/>
    <w:rsid w:val="008F7165"/>
    <w:pPr>
      <w:ind w:left="57" w:right="57"/>
    </w:pPr>
    <w:rPr>
      <w:rFonts w:ascii="Arial" w:eastAsia="Calibri" w:hAnsi="Arial" w:cs="Arial"/>
    </w:rPr>
  </w:style>
  <w:style w:type="paragraph" w:customStyle="1" w:styleId="aff1">
    <w:name w:val="СТБ_Таблица_Центр"/>
    <w:aliases w:val="ГОСТ_Таблица_Центр,ТБЛ_Ц"/>
    <w:rsid w:val="008F7165"/>
    <w:pPr>
      <w:ind w:left="57" w:right="57"/>
      <w:jc w:val="center"/>
    </w:pPr>
    <w:rPr>
      <w:rFonts w:ascii="Arial" w:eastAsia="Calibri" w:hAnsi="Arial" w:cs="Arial"/>
    </w:rPr>
  </w:style>
  <w:style w:type="paragraph" w:customStyle="1" w:styleId="aff2">
    <w:name w:val="СТБ_ОсЧасть_Раздел_Заголовок"/>
    <w:next w:val="afb"/>
    <w:rsid w:val="008F7165"/>
    <w:pPr>
      <w:keepNext/>
      <w:suppressAutoHyphens/>
      <w:spacing w:before="220" w:after="160"/>
      <w:ind w:firstLine="397"/>
      <w:outlineLvl w:val="0"/>
    </w:pPr>
    <w:rPr>
      <w:rFonts w:ascii="Arial" w:eastAsia="Calibri" w:hAnsi="Arial" w:cs="Arial"/>
      <w:b/>
      <w:sz w:val="22"/>
    </w:rPr>
  </w:style>
  <w:style w:type="paragraph" w:customStyle="1" w:styleId="aff3">
    <w:name w:val="СТБ_ОсЧасть_Подраздел_Заголовок"/>
    <w:next w:val="afb"/>
    <w:rsid w:val="008F7165"/>
    <w:pPr>
      <w:keepNext/>
      <w:suppressAutoHyphens/>
      <w:spacing w:before="120" w:after="80"/>
      <w:ind w:firstLine="397"/>
      <w:outlineLvl w:val="1"/>
    </w:pPr>
    <w:rPr>
      <w:rFonts w:ascii="Arial" w:eastAsia="Calibri" w:hAnsi="Arial" w:cs="Arial"/>
      <w:b/>
    </w:rPr>
  </w:style>
  <w:style w:type="paragraph" w:customStyle="1" w:styleId="aff4">
    <w:name w:val="СТБ_ОсЧасть_Пункт_Заголовок"/>
    <w:next w:val="afb"/>
    <w:rsid w:val="008F7165"/>
    <w:pPr>
      <w:keepNext/>
      <w:suppressAutoHyphens/>
      <w:spacing w:before="80" w:after="40"/>
      <w:ind w:firstLine="397"/>
      <w:outlineLvl w:val="2"/>
    </w:pPr>
    <w:rPr>
      <w:rFonts w:ascii="Arial" w:eastAsia="Calibri" w:hAnsi="Arial" w:cs="Arial"/>
      <w:b/>
    </w:rPr>
  </w:style>
  <w:style w:type="paragraph" w:customStyle="1" w:styleId="aff5">
    <w:name w:val="СТБ_ОсЧасть_Подпункт_Заголовок"/>
    <w:next w:val="afb"/>
    <w:rsid w:val="008F7165"/>
    <w:pPr>
      <w:keepNext/>
      <w:suppressAutoHyphens/>
      <w:spacing w:before="40"/>
      <w:ind w:firstLine="397"/>
      <w:outlineLvl w:val="3"/>
    </w:pPr>
    <w:rPr>
      <w:rFonts w:ascii="Arial" w:eastAsia="Calibri" w:hAnsi="Arial" w:cs="Arial"/>
      <w:b/>
    </w:rPr>
  </w:style>
  <w:style w:type="paragraph" w:customStyle="1" w:styleId="a0">
    <w:name w:val="СТБ_ОсЧасть_Раздел_Текст"/>
    <w:basedOn w:val="afb"/>
    <w:rsid w:val="008F7165"/>
    <w:pPr>
      <w:numPr>
        <w:numId w:val="5"/>
      </w:numPr>
    </w:pPr>
    <w:rPr>
      <w:lang w:eastAsia="ru-RU"/>
    </w:rPr>
  </w:style>
  <w:style w:type="paragraph" w:customStyle="1" w:styleId="a1">
    <w:name w:val="СТБ_ОсЧасть_Подраздел_Текст"/>
    <w:basedOn w:val="afb"/>
    <w:rsid w:val="008F7165"/>
    <w:pPr>
      <w:numPr>
        <w:ilvl w:val="1"/>
        <w:numId w:val="5"/>
      </w:numPr>
    </w:pPr>
    <w:rPr>
      <w:lang w:eastAsia="ru-RU"/>
    </w:rPr>
  </w:style>
  <w:style w:type="paragraph" w:customStyle="1" w:styleId="a2">
    <w:name w:val="СТБ_ОсЧасть_Пункт_Текст"/>
    <w:basedOn w:val="afb"/>
    <w:rsid w:val="008F7165"/>
    <w:pPr>
      <w:numPr>
        <w:ilvl w:val="2"/>
        <w:numId w:val="5"/>
      </w:numPr>
    </w:pPr>
    <w:rPr>
      <w:lang w:eastAsia="ru-RU"/>
    </w:rPr>
  </w:style>
  <w:style w:type="paragraph" w:customStyle="1" w:styleId="a3">
    <w:name w:val="СТБ_ОсЧасть_Подпункт_Текст"/>
    <w:basedOn w:val="afb"/>
    <w:rsid w:val="008F7165"/>
    <w:pPr>
      <w:numPr>
        <w:ilvl w:val="3"/>
        <w:numId w:val="5"/>
      </w:numPr>
    </w:pPr>
    <w:rPr>
      <w:lang w:eastAsia="ru-RU"/>
    </w:rPr>
  </w:style>
  <w:style w:type="paragraph" w:customStyle="1" w:styleId="a4">
    <w:name w:val="СТБ_ОсЧасть_Параграф_Текст"/>
    <w:basedOn w:val="afb"/>
    <w:rsid w:val="008F7165"/>
    <w:pPr>
      <w:numPr>
        <w:ilvl w:val="4"/>
        <w:numId w:val="5"/>
      </w:numPr>
    </w:pPr>
    <w:rPr>
      <w:lang w:eastAsia="ru-RU"/>
    </w:rPr>
  </w:style>
  <w:style w:type="paragraph" w:customStyle="1" w:styleId="a5">
    <w:name w:val="СТБ_ОсЧасть_Мелкота_Текст"/>
    <w:basedOn w:val="afb"/>
    <w:rsid w:val="008F7165"/>
    <w:pPr>
      <w:numPr>
        <w:ilvl w:val="5"/>
        <w:numId w:val="5"/>
      </w:numPr>
    </w:pPr>
    <w:rPr>
      <w:lang w:eastAsia="ru-RU"/>
    </w:rPr>
  </w:style>
  <w:style w:type="paragraph" w:customStyle="1" w:styleId="a6">
    <w:name w:val="СТБ_ОсЧасть_Таблица_Номер_Имя"/>
    <w:next w:val="afb"/>
    <w:rsid w:val="008F7165"/>
    <w:pPr>
      <w:keepNext/>
      <w:numPr>
        <w:ilvl w:val="6"/>
        <w:numId w:val="5"/>
      </w:numPr>
      <w:suppressAutoHyphens/>
      <w:spacing w:before="160" w:after="80"/>
    </w:pPr>
    <w:rPr>
      <w:rFonts w:ascii="Arial" w:eastAsia="Calibri" w:hAnsi="Arial" w:cs="Arial"/>
      <w:b/>
      <w:sz w:val="18"/>
    </w:rPr>
  </w:style>
  <w:style w:type="paragraph" w:customStyle="1" w:styleId="a7">
    <w:name w:val="СТБ_ОсЧасть_Рисунок_Номер_Имя"/>
    <w:next w:val="afb"/>
    <w:rsid w:val="008F7165"/>
    <w:pPr>
      <w:numPr>
        <w:ilvl w:val="7"/>
        <w:numId w:val="5"/>
      </w:numPr>
      <w:suppressAutoHyphens/>
      <w:spacing w:before="200" w:after="200"/>
      <w:ind w:right="397"/>
      <w:jc w:val="center"/>
    </w:pPr>
    <w:rPr>
      <w:rFonts w:ascii="Arial" w:eastAsia="Calibri" w:hAnsi="Arial" w:cs="Arial"/>
      <w:b/>
      <w:sz w:val="18"/>
    </w:rPr>
  </w:style>
  <w:style w:type="paragraph" w:customStyle="1" w:styleId="a8">
    <w:name w:val="СТБ_ОсЧасть_Формула_Номер"/>
    <w:next w:val="afb"/>
    <w:rsid w:val="008F7165"/>
    <w:pPr>
      <w:numPr>
        <w:ilvl w:val="8"/>
        <w:numId w:val="5"/>
      </w:numPr>
      <w:spacing w:before="80" w:after="80"/>
      <w:jc w:val="right"/>
    </w:pPr>
    <w:rPr>
      <w:rFonts w:ascii="Arial" w:eastAsia="Calibri" w:hAnsi="Arial" w:cs="Arial"/>
    </w:rPr>
  </w:style>
  <w:style w:type="paragraph" w:customStyle="1" w:styleId="aa">
    <w:name w:val="СТБ_ПриложениеЛат_Заголовок"/>
    <w:next w:val="afb"/>
    <w:rsid w:val="008F7165"/>
    <w:pPr>
      <w:keepNext/>
      <w:pageBreakBefore/>
      <w:widowControl w:val="0"/>
      <w:numPr>
        <w:numId w:val="6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0">
    <w:name w:val="СТБ_ПриложениеЛат_Таблица_Имя"/>
    <w:next w:val="afb"/>
    <w:rsid w:val="008F7165"/>
    <w:pPr>
      <w:keepNext/>
      <w:numPr>
        <w:ilvl w:val="6"/>
        <w:numId w:val="6"/>
      </w:numPr>
      <w:suppressAutoHyphens/>
      <w:spacing w:before="160" w:after="80"/>
    </w:pPr>
    <w:rPr>
      <w:rFonts w:ascii="Arial" w:eastAsia="Calibri" w:hAnsi="Arial" w:cs="Arial"/>
      <w:b/>
      <w:sz w:val="18"/>
      <w:lang w:eastAsia="en-US"/>
    </w:rPr>
  </w:style>
  <w:style w:type="paragraph" w:customStyle="1" w:styleId="af1">
    <w:name w:val="СТБ_ПриложениеЛат_Рисунок_Имя"/>
    <w:next w:val="afb"/>
    <w:rsid w:val="008F7165"/>
    <w:pPr>
      <w:numPr>
        <w:ilvl w:val="7"/>
        <w:numId w:val="6"/>
      </w:numPr>
      <w:suppressAutoHyphens/>
      <w:spacing w:before="200" w:after="200"/>
      <w:ind w:right="397"/>
      <w:jc w:val="center"/>
    </w:pPr>
    <w:rPr>
      <w:rFonts w:ascii="Arial" w:eastAsia="Calibri" w:hAnsi="Arial" w:cs="Arial"/>
      <w:b/>
      <w:sz w:val="18"/>
      <w:lang w:eastAsia="en-US"/>
    </w:rPr>
  </w:style>
  <w:style w:type="paragraph" w:customStyle="1" w:styleId="af2">
    <w:name w:val="СТБ_ПриложениеЛат_Формула"/>
    <w:next w:val="afb"/>
    <w:rsid w:val="008F7165"/>
    <w:pPr>
      <w:widowControl w:val="0"/>
      <w:numPr>
        <w:ilvl w:val="8"/>
        <w:numId w:val="6"/>
      </w:numPr>
      <w:spacing w:before="80" w:after="80"/>
      <w:jc w:val="right"/>
    </w:pPr>
    <w:rPr>
      <w:rFonts w:ascii="Arial" w:eastAsia="Calibri" w:hAnsi="Arial" w:cs="Arial"/>
      <w:lang w:eastAsia="en-US"/>
    </w:rPr>
  </w:style>
  <w:style w:type="paragraph" w:customStyle="1" w:styleId="ab">
    <w:name w:val="СТБ_ПриложениеЛат_Раздел_Текст"/>
    <w:basedOn w:val="afb"/>
    <w:rsid w:val="008F7165"/>
    <w:pPr>
      <w:numPr>
        <w:ilvl w:val="1"/>
        <w:numId w:val="6"/>
      </w:numPr>
    </w:pPr>
  </w:style>
  <w:style w:type="paragraph" w:customStyle="1" w:styleId="ac">
    <w:name w:val="СТБ_ПриложениеЛат_Подраздел_Текст"/>
    <w:basedOn w:val="afb"/>
    <w:rsid w:val="008F7165"/>
    <w:pPr>
      <w:numPr>
        <w:ilvl w:val="2"/>
        <w:numId w:val="6"/>
      </w:numPr>
    </w:pPr>
  </w:style>
  <w:style w:type="paragraph" w:customStyle="1" w:styleId="ad">
    <w:name w:val="СТБ_ПриложениеЛат_Пункт_Текст"/>
    <w:basedOn w:val="afb"/>
    <w:rsid w:val="008F7165"/>
    <w:pPr>
      <w:numPr>
        <w:ilvl w:val="3"/>
        <w:numId w:val="6"/>
      </w:numPr>
    </w:pPr>
  </w:style>
  <w:style w:type="paragraph" w:customStyle="1" w:styleId="ae">
    <w:name w:val="СТБ_ПриложениеЛат_Подпункт_Текст"/>
    <w:basedOn w:val="afb"/>
    <w:rsid w:val="008F7165"/>
    <w:pPr>
      <w:numPr>
        <w:ilvl w:val="4"/>
        <w:numId w:val="6"/>
      </w:numPr>
    </w:pPr>
  </w:style>
  <w:style w:type="paragraph" w:customStyle="1" w:styleId="af">
    <w:name w:val="СТБ_ПриложениеЛат_Параграф_Текст"/>
    <w:basedOn w:val="afb"/>
    <w:rsid w:val="008F7165"/>
    <w:pPr>
      <w:numPr>
        <w:ilvl w:val="5"/>
        <w:numId w:val="6"/>
      </w:numPr>
    </w:pPr>
  </w:style>
  <w:style w:type="numbering" w:customStyle="1" w:styleId="a">
    <w:name w:val="СТБ_Перечисление_Тире"/>
    <w:basedOn w:val="af8"/>
    <w:rsid w:val="008F7165"/>
    <w:pPr>
      <w:numPr>
        <w:numId w:val="4"/>
      </w:numPr>
    </w:pPr>
  </w:style>
  <w:style w:type="paragraph" w:customStyle="1" w:styleId="11">
    <w:name w:val="Стиль1"/>
    <w:basedOn w:val="af5"/>
    <w:link w:val="12"/>
    <w:rsid w:val="00224691"/>
    <w:pPr>
      <w:spacing w:before="60" w:after="60"/>
      <w:ind w:firstLine="357"/>
    </w:pPr>
    <w:rPr>
      <w:b/>
      <w:bCs/>
      <w:color w:val="000000"/>
      <w:sz w:val="22"/>
    </w:rPr>
  </w:style>
  <w:style w:type="paragraph" w:customStyle="1" w:styleId="20">
    <w:name w:val="Стиль2"/>
    <w:basedOn w:val="11"/>
    <w:next w:val="11"/>
    <w:link w:val="21"/>
    <w:rsid w:val="00B33500"/>
    <w:rPr>
      <w:sz w:val="20"/>
    </w:rPr>
  </w:style>
  <w:style w:type="character" w:customStyle="1" w:styleId="12">
    <w:name w:val="Стиль1 Знак"/>
    <w:link w:val="11"/>
    <w:rsid w:val="00B33500"/>
    <w:rPr>
      <w:rFonts w:ascii="Arial" w:hAnsi="Arial" w:cs="Arial"/>
      <w:b/>
      <w:bCs/>
      <w:color w:val="000000"/>
      <w:sz w:val="22"/>
      <w:lang w:val="ru-RU" w:eastAsia="ru-RU" w:bidi="ar-SA"/>
    </w:rPr>
  </w:style>
  <w:style w:type="character" w:customStyle="1" w:styleId="21">
    <w:name w:val="Стиль2 Знак"/>
    <w:basedOn w:val="12"/>
    <w:link w:val="20"/>
    <w:rsid w:val="00B33500"/>
    <w:rPr>
      <w:rFonts w:ascii="Arial" w:hAnsi="Arial" w:cs="Arial"/>
      <w:b/>
      <w:bCs/>
      <w:color w:val="000000"/>
      <w:sz w:val="22"/>
      <w:lang w:val="ru-RU" w:eastAsia="ru-RU" w:bidi="ar-SA"/>
    </w:rPr>
  </w:style>
  <w:style w:type="paragraph" w:styleId="13">
    <w:name w:val="toc 1"/>
    <w:basedOn w:val="af5"/>
    <w:next w:val="af5"/>
    <w:autoRedefine/>
    <w:uiPriority w:val="39"/>
    <w:rsid w:val="00AD00E1"/>
    <w:pPr>
      <w:tabs>
        <w:tab w:val="right" w:leader="dot" w:pos="9744"/>
      </w:tabs>
      <w:spacing w:line="276" w:lineRule="auto"/>
      <w:ind w:left="1418" w:hanging="1418"/>
    </w:pPr>
  </w:style>
  <w:style w:type="character" w:styleId="aff6">
    <w:name w:val="Hyperlink"/>
    <w:uiPriority w:val="99"/>
    <w:rsid w:val="00B22F40"/>
    <w:rPr>
      <w:color w:val="0000FF"/>
      <w:u w:val="single"/>
    </w:rPr>
  </w:style>
  <w:style w:type="paragraph" w:styleId="aff7">
    <w:name w:val="Body Text"/>
    <w:basedOn w:val="af5"/>
    <w:link w:val="aff8"/>
    <w:rsid w:val="005C46AA"/>
    <w:pPr>
      <w:keepNext/>
      <w:widowControl/>
      <w:autoSpaceDE/>
      <w:autoSpaceDN/>
      <w:adjustRightInd/>
      <w:ind w:firstLine="397"/>
      <w:jc w:val="both"/>
    </w:pPr>
  </w:style>
  <w:style w:type="character" w:customStyle="1" w:styleId="aff8">
    <w:name w:val="Основной текст Знак"/>
    <w:link w:val="aff7"/>
    <w:rsid w:val="005C46AA"/>
    <w:rPr>
      <w:rFonts w:ascii="Arial" w:hAnsi="Arial" w:cs="Arial"/>
      <w:lang w:val="ru-RU" w:eastAsia="ru-RU" w:bidi="ar-SA"/>
    </w:rPr>
  </w:style>
  <w:style w:type="paragraph" w:customStyle="1" w:styleId="11126">
    <w:name w:val="Предисл 11_12/6"/>
    <w:basedOn w:val="af5"/>
    <w:rsid w:val="003632B3"/>
    <w:pPr>
      <w:keepNext/>
      <w:widowControl/>
      <w:autoSpaceDE/>
      <w:autoSpaceDN/>
      <w:adjustRightInd/>
      <w:spacing w:before="240" w:after="120"/>
      <w:jc w:val="center"/>
    </w:pPr>
    <w:rPr>
      <w:b/>
      <w:bCs/>
      <w:sz w:val="22"/>
      <w:szCs w:val="22"/>
    </w:rPr>
  </w:style>
  <w:style w:type="character" w:customStyle="1" w:styleId="FontStyle14">
    <w:name w:val="Font Style14"/>
    <w:rsid w:val="009805AD"/>
    <w:rPr>
      <w:rFonts w:ascii="Arial" w:hAnsi="Arial" w:cs="Arial"/>
      <w:i/>
      <w:iCs/>
      <w:sz w:val="18"/>
      <w:szCs w:val="18"/>
    </w:rPr>
  </w:style>
  <w:style w:type="character" w:customStyle="1" w:styleId="FontStyle16">
    <w:name w:val="Font Style16"/>
    <w:rsid w:val="009805AD"/>
    <w:rPr>
      <w:rFonts w:ascii="Arial" w:hAnsi="Arial" w:cs="Arial"/>
      <w:sz w:val="18"/>
      <w:szCs w:val="18"/>
    </w:rPr>
  </w:style>
  <w:style w:type="character" w:customStyle="1" w:styleId="FontStyle15">
    <w:name w:val="Font Style15"/>
    <w:rsid w:val="009805AD"/>
    <w:rPr>
      <w:rFonts w:ascii="Arial" w:hAnsi="Arial" w:cs="Arial"/>
      <w:smallCaps/>
      <w:sz w:val="18"/>
      <w:szCs w:val="18"/>
    </w:rPr>
  </w:style>
  <w:style w:type="character" w:customStyle="1" w:styleId="hps">
    <w:name w:val="hps"/>
    <w:basedOn w:val="af6"/>
    <w:rsid w:val="009805AD"/>
  </w:style>
  <w:style w:type="paragraph" w:styleId="aff9">
    <w:name w:val="Balloon Text"/>
    <w:basedOn w:val="af5"/>
    <w:semiHidden/>
    <w:rsid w:val="00C46B9C"/>
    <w:rPr>
      <w:rFonts w:ascii="Tahoma" w:hAnsi="Tahoma" w:cs="Tahoma"/>
      <w:sz w:val="16"/>
      <w:szCs w:val="16"/>
    </w:rPr>
  </w:style>
  <w:style w:type="paragraph" w:customStyle="1" w:styleId="933">
    <w:name w:val="Текст9_3/3"/>
    <w:basedOn w:val="af5"/>
    <w:rsid w:val="002E6B6E"/>
    <w:pPr>
      <w:keepNext/>
      <w:widowControl/>
      <w:autoSpaceDE/>
      <w:autoSpaceDN/>
      <w:adjustRightInd/>
      <w:spacing w:before="60" w:after="60"/>
      <w:ind w:firstLine="567"/>
      <w:jc w:val="both"/>
    </w:pPr>
    <w:rPr>
      <w:sz w:val="18"/>
      <w:szCs w:val="18"/>
    </w:rPr>
  </w:style>
  <w:style w:type="paragraph" w:customStyle="1" w:styleId="a9">
    <w:name w:val="Списока)"/>
    <w:basedOn w:val="aff7"/>
    <w:rsid w:val="002E6B6E"/>
    <w:pPr>
      <w:numPr>
        <w:numId w:val="9"/>
      </w:numPr>
      <w:tabs>
        <w:tab w:val="clear" w:pos="927"/>
      </w:tabs>
      <w:ind w:firstLine="397"/>
    </w:pPr>
  </w:style>
  <w:style w:type="paragraph" w:customStyle="1" w:styleId="affa">
    <w:name w:val="Ячейка"/>
    <w:basedOn w:val="af5"/>
    <w:rsid w:val="002E6B6E"/>
    <w:pPr>
      <w:keepNext/>
      <w:widowControl/>
      <w:autoSpaceDE/>
      <w:autoSpaceDN/>
      <w:adjustRightInd/>
      <w:spacing w:before="60"/>
      <w:jc w:val="center"/>
    </w:pPr>
    <w:rPr>
      <w:sz w:val="18"/>
      <w:szCs w:val="18"/>
    </w:rPr>
  </w:style>
  <w:style w:type="character" w:customStyle="1" w:styleId="affb">
    <w:name w:val="ГОСТ_Проект"/>
    <w:aliases w:val="Прт"/>
    <w:uiPriority w:val="1"/>
    <w:unhideWhenUsed/>
    <w:rsid w:val="00D9512A"/>
    <w:rPr>
      <w:b/>
      <w:i/>
      <w:sz w:val="20"/>
    </w:rPr>
  </w:style>
  <w:style w:type="paragraph" w:customStyle="1" w:styleId="affc">
    <w:name w:val="ГОСТ_Колонтитул_Нечёт"/>
    <w:aliases w:val="КТ_Н"/>
    <w:basedOn w:val="af5"/>
    <w:uiPriority w:val="99"/>
    <w:unhideWhenUsed/>
    <w:rsid w:val="00D9512A"/>
    <w:pPr>
      <w:suppressAutoHyphens/>
      <w:autoSpaceDE/>
      <w:autoSpaceDN/>
      <w:adjustRightInd/>
      <w:jc w:val="right"/>
    </w:pPr>
    <w:rPr>
      <w:rFonts w:eastAsia="Calibri"/>
      <w:b/>
      <w:sz w:val="22"/>
      <w:lang w:eastAsia="en-US"/>
    </w:rPr>
  </w:style>
  <w:style w:type="paragraph" w:customStyle="1" w:styleId="affd">
    <w:name w:val="ГОСТ_Колонтитул_Чёт"/>
    <w:aliases w:val="КТ_Ч"/>
    <w:basedOn w:val="af5"/>
    <w:uiPriority w:val="99"/>
    <w:unhideWhenUsed/>
    <w:rsid w:val="00D9512A"/>
    <w:pPr>
      <w:suppressAutoHyphens/>
      <w:autoSpaceDE/>
      <w:autoSpaceDN/>
      <w:adjustRightInd/>
    </w:pPr>
    <w:rPr>
      <w:rFonts w:eastAsia="Calibri"/>
      <w:b/>
      <w:sz w:val="22"/>
      <w:lang w:eastAsia="en-US"/>
    </w:rPr>
  </w:style>
  <w:style w:type="paragraph" w:customStyle="1" w:styleId="affe">
    <w:name w:val="ГОСТ_Колонцифра_Нечёт"/>
    <w:aliases w:val="КЦ_Н"/>
    <w:basedOn w:val="af5"/>
    <w:uiPriority w:val="99"/>
    <w:unhideWhenUsed/>
    <w:rsid w:val="00D9512A"/>
    <w:pPr>
      <w:autoSpaceDE/>
      <w:autoSpaceDN/>
      <w:adjustRightInd/>
      <w:jc w:val="right"/>
    </w:pPr>
    <w:rPr>
      <w:rFonts w:eastAsia="Calibri"/>
      <w:lang w:eastAsia="en-US"/>
    </w:rPr>
  </w:style>
  <w:style w:type="paragraph" w:customStyle="1" w:styleId="afff">
    <w:name w:val="ГОСТ_Колонцифра_Чёт"/>
    <w:aliases w:val="КЦ_Ч"/>
    <w:basedOn w:val="af5"/>
    <w:uiPriority w:val="99"/>
    <w:unhideWhenUsed/>
    <w:rsid w:val="00D9512A"/>
    <w:pPr>
      <w:autoSpaceDE/>
      <w:autoSpaceDN/>
      <w:adjustRightInd/>
    </w:pPr>
    <w:rPr>
      <w:rFonts w:eastAsia="Calibri"/>
      <w:lang w:eastAsia="en-US"/>
    </w:rPr>
  </w:style>
  <w:style w:type="paragraph" w:styleId="4">
    <w:name w:val="List Bullet 4"/>
    <w:basedOn w:val="af5"/>
    <w:uiPriority w:val="99"/>
    <w:unhideWhenUsed/>
    <w:rsid w:val="00D9512A"/>
    <w:pPr>
      <w:widowControl/>
      <w:numPr>
        <w:numId w:val="10"/>
      </w:numPr>
      <w:autoSpaceDE/>
      <w:autoSpaceDN/>
      <w:adjustRightInd/>
      <w:contextualSpacing/>
    </w:pPr>
    <w:rPr>
      <w:rFonts w:eastAsia="Calibri"/>
      <w:lang w:eastAsia="en-US"/>
    </w:rPr>
  </w:style>
  <w:style w:type="paragraph" w:customStyle="1" w:styleId="afff0">
    <w:name w:val="ГОСТ_Предисловие_Заголовок"/>
    <w:aliases w:val="ПС_ЗГЛ,ПС_ЗАГ"/>
    <w:basedOn w:val="af5"/>
    <w:next w:val="afff1"/>
    <w:uiPriority w:val="99"/>
    <w:unhideWhenUsed/>
    <w:rsid w:val="00D9512A"/>
    <w:pPr>
      <w:keepNext/>
      <w:pageBreakBefore/>
      <w:widowControl/>
      <w:suppressAutoHyphens/>
      <w:autoSpaceDE/>
      <w:autoSpaceDN/>
      <w:adjustRightInd/>
      <w:spacing w:after="220"/>
      <w:ind w:left="397" w:right="397"/>
      <w:jc w:val="center"/>
      <w:outlineLvl w:val="0"/>
    </w:pPr>
    <w:rPr>
      <w:rFonts w:eastAsia="Calibri"/>
      <w:b/>
      <w:sz w:val="22"/>
      <w:lang w:eastAsia="en-US"/>
    </w:rPr>
  </w:style>
  <w:style w:type="paragraph" w:customStyle="1" w:styleId="afff2">
    <w:name w:val="ГОСТ_Таблица_Лево"/>
    <w:aliases w:val="ТБЛ_Л,ТБЛЛ"/>
    <w:basedOn w:val="af5"/>
    <w:unhideWhenUsed/>
    <w:rsid w:val="00D9512A"/>
    <w:pPr>
      <w:widowControl/>
      <w:autoSpaceDE/>
      <w:autoSpaceDN/>
      <w:adjustRightInd/>
      <w:ind w:left="57" w:right="57"/>
    </w:pPr>
    <w:rPr>
      <w:rFonts w:eastAsia="Calibri"/>
      <w:lang w:eastAsia="en-US"/>
    </w:rPr>
  </w:style>
  <w:style w:type="paragraph" w:customStyle="1" w:styleId="af4">
    <w:name w:val="ГОСТ_Предисловие_Пункт"/>
    <w:aliases w:val="ПС_ПКТ"/>
    <w:basedOn w:val="afff1"/>
    <w:uiPriority w:val="99"/>
    <w:unhideWhenUsed/>
    <w:rsid w:val="00D9512A"/>
    <w:pPr>
      <w:numPr>
        <w:numId w:val="11"/>
      </w:numPr>
      <w:spacing w:before="100"/>
    </w:pPr>
  </w:style>
  <w:style w:type="paragraph" w:customStyle="1" w:styleId="afff3">
    <w:name w:val="ГОСТ_Предисловие_Сведения"/>
    <w:aliases w:val="ПС_СВД"/>
    <w:basedOn w:val="af5"/>
    <w:next w:val="afff1"/>
    <w:uiPriority w:val="99"/>
    <w:rsid w:val="00D9512A"/>
    <w:pPr>
      <w:keepNext/>
      <w:widowControl/>
      <w:suppressAutoHyphens/>
      <w:autoSpaceDE/>
      <w:autoSpaceDN/>
      <w:adjustRightInd/>
      <w:spacing w:before="100" w:after="100"/>
      <w:ind w:left="397"/>
    </w:pPr>
    <w:rPr>
      <w:rFonts w:eastAsia="Calibri"/>
      <w:b/>
      <w:lang w:eastAsia="en-US"/>
    </w:rPr>
  </w:style>
  <w:style w:type="numbering" w:customStyle="1" w:styleId="af3">
    <w:name w:val="ГОСТ_Список_Предисловие"/>
    <w:aliases w:val="СпК_ПсВ"/>
    <w:basedOn w:val="af8"/>
    <w:rsid w:val="00D9512A"/>
    <w:pPr>
      <w:numPr>
        <w:numId w:val="11"/>
      </w:numPr>
    </w:pPr>
  </w:style>
  <w:style w:type="paragraph" w:customStyle="1" w:styleId="afff1">
    <w:name w:val="ГОСТ_Текст"/>
    <w:aliases w:val="ТКТ"/>
    <w:basedOn w:val="af5"/>
    <w:unhideWhenUsed/>
    <w:qFormat/>
    <w:rsid w:val="00D9512A"/>
    <w:pPr>
      <w:widowControl/>
      <w:autoSpaceDE/>
      <w:autoSpaceDN/>
      <w:adjustRightInd/>
      <w:ind w:firstLine="397"/>
      <w:jc w:val="both"/>
    </w:pPr>
    <w:rPr>
      <w:rFonts w:eastAsia="Calibri"/>
      <w:lang w:eastAsia="en-US"/>
    </w:rPr>
  </w:style>
  <w:style w:type="character" w:customStyle="1" w:styleId="FontStyle70">
    <w:name w:val="Font Style70"/>
    <w:rsid w:val="00D9512A"/>
    <w:rPr>
      <w:rFonts w:ascii="Arial" w:hAnsi="Arial" w:cs="Arial"/>
      <w:sz w:val="20"/>
      <w:szCs w:val="20"/>
    </w:rPr>
  </w:style>
  <w:style w:type="paragraph" w:customStyle="1" w:styleId="0">
    <w:name w:val="ГОСТ_ПриложениеД._0_Заголовок"/>
    <w:aliases w:val="ПД_0З,ГОСТ_ПрилДэ_0_Заголовок"/>
    <w:basedOn w:val="af5"/>
    <w:next w:val="afff1"/>
    <w:uiPriority w:val="99"/>
    <w:rsid w:val="00F9692B"/>
    <w:pPr>
      <w:keepNext/>
      <w:pageBreakBefore/>
      <w:widowControl/>
      <w:numPr>
        <w:numId w:val="12"/>
      </w:numPr>
      <w:suppressAutoHyphens/>
      <w:autoSpaceDE/>
      <w:autoSpaceDN/>
      <w:adjustRightInd/>
      <w:spacing w:after="220"/>
      <w:ind w:left="1418" w:right="1418"/>
      <w:jc w:val="center"/>
      <w:outlineLvl w:val="0"/>
    </w:pPr>
    <w:rPr>
      <w:rFonts w:eastAsia="Calibri"/>
      <w:b/>
      <w:sz w:val="22"/>
      <w:lang w:eastAsia="en-US"/>
    </w:rPr>
  </w:style>
  <w:style w:type="character" w:customStyle="1" w:styleId="afff4">
    <w:name w:val="ГОСТ_Разряд"/>
    <w:aliases w:val="Рзр"/>
    <w:uiPriority w:val="1"/>
    <w:unhideWhenUsed/>
    <w:qFormat/>
    <w:rsid w:val="00F9692B"/>
    <w:rPr>
      <w:b w:val="0"/>
      <w:spacing w:val="40"/>
    </w:rPr>
  </w:style>
  <w:style w:type="paragraph" w:customStyle="1" w:styleId="14">
    <w:name w:val="А1Раздел"/>
    <w:basedOn w:val="af5"/>
    <w:link w:val="15"/>
    <w:qFormat/>
    <w:rsid w:val="00F9692B"/>
    <w:pPr>
      <w:widowControl/>
      <w:autoSpaceDE/>
      <w:autoSpaceDN/>
      <w:adjustRightInd/>
      <w:spacing w:before="220" w:after="160"/>
      <w:ind w:firstLine="397"/>
      <w:jc w:val="both"/>
    </w:pPr>
    <w:rPr>
      <w:rFonts w:eastAsia="Calibri"/>
      <w:b/>
      <w:sz w:val="22"/>
      <w:szCs w:val="22"/>
      <w:lang w:eastAsia="en-US"/>
    </w:rPr>
  </w:style>
  <w:style w:type="character" w:customStyle="1" w:styleId="15">
    <w:name w:val="А1Раздел Знак"/>
    <w:link w:val="14"/>
    <w:rsid w:val="00F9692B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2">
    <w:name w:val="ГОСТ_БиблиоДанные_Ряд2"/>
    <w:aliases w:val="БД_РД2"/>
    <w:next w:val="af5"/>
    <w:uiPriority w:val="99"/>
    <w:rsid w:val="00F9692B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eastAsia="Calibri" w:hAnsi="Arial" w:cs="Arial"/>
      <w:lang w:eastAsia="en-US"/>
    </w:rPr>
  </w:style>
  <w:style w:type="paragraph" w:customStyle="1" w:styleId="16">
    <w:name w:val="ГОСТ_БиблиоДанные_Ряд_1"/>
    <w:aliases w:val="БД1"/>
    <w:basedOn w:val="af5"/>
    <w:next w:val="af5"/>
    <w:unhideWhenUsed/>
    <w:rsid w:val="00F9692B"/>
    <w:pPr>
      <w:keepNext/>
      <w:pageBreakBefore/>
      <w:pBdr>
        <w:top w:val="single" w:sz="8" w:space="10" w:color="000000"/>
      </w:pBdr>
      <w:tabs>
        <w:tab w:val="center" w:pos="4819"/>
        <w:tab w:val="center" w:pos="7710"/>
        <w:tab w:val="right" w:pos="9638"/>
      </w:tabs>
      <w:suppressAutoHyphens/>
      <w:autoSpaceDE/>
      <w:autoSpaceDN/>
      <w:adjustRightInd/>
      <w:spacing w:before="80" w:after="40"/>
      <w:jc w:val="both"/>
    </w:pPr>
    <w:rPr>
      <w:rFonts w:eastAsia="Calibri"/>
      <w:caps/>
      <w:lang w:eastAsia="en-US"/>
    </w:rPr>
  </w:style>
  <w:style w:type="table" w:styleId="afff5">
    <w:name w:val="Table Grid"/>
    <w:basedOn w:val="af7"/>
    <w:rsid w:val="00712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List Paragraph"/>
    <w:basedOn w:val="af5"/>
    <w:uiPriority w:val="34"/>
    <w:qFormat/>
    <w:rsid w:val="003840C2"/>
    <w:pPr>
      <w:ind w:left="720"/>
      <w:contextualSpacing/>
    </w:pPr>
  </w:style>
  <w:style w:type="paragraph" w:styleId="afff7">
    <w:name w:val="footnote text"/>
    <w:basedOn w:val="af5"/>
    <w:link w:val="afff8"/>
    <w:rsid w:val="00610A12"/>
  </w:style>
  <w:style w:type="character" w:customStyle="1" w:styleId="afff8">
    <w:name w:val="Текст сноски Знак"/>
    <w:basedOn w:val="af6"/>
    <w:link w:val="afff7"/>
    <w:rsid w:val="00610A12"/>
    <w:rPr>
      <w:rFonts w:ascii="Arial" w:hAnsi="Arial" w:cs="Arial"/>
    </w:rPr>
  </w:style>
  <w:style w:type="character" w:styleId="afff9">
    <w:name w:val="footnote reference"/>
    <w:basedOn w:val="af6"/>
    <w:rsid w:val="00610A12"/>
    <w:rPr>
      <w:vertAlign w:val="superscript"/>
    </w:rPr>
  </w:style>
  <w:style w:type="character" w:styleId="afffa">
    <w:name w:val="Placeholder Text"/>
    <w:basedOn w:val="af6"/>
    <w:uiPriority w:val="99"/>
    <w:semiHidden/>
    <w:rsid w:val="0076099C"/>
    <w:rPr>
      <w:color w:val="808080"/>
    </w:rPr>
  </w:style>
  <w:style w:type="paragraph" w:styleId="afffb">
    <w:name w:val="TOC Heading"/>
    <w:basedOn w:val="1"/>
    <w:next w:val="af5"/>
    <w:uiPriority w:val="39"/>
    <w:unhideWhenUsed/>
    <w:qFormat/>
    <w:rsid w:val="0048004C"/>
    <w:pPr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23">
    <w:name w:val="toc 2"/>
    <w:basedOn w:val="af5"/>
    <w:next w:val="af5"/>
    <w:autoRedefine/>
    <w:uiPriority w:val="39"/>
    <w:rsid w:val="003F7A58"/>
    <w:pPr>
      <w:tabs>
        <w:tab w:val="right" w:leader="dot" w:pos="9744"/>
      </w:tabs>
      <w:ind w:left="198"/>
    </w:pPr>
  </w:style>
  <w:style w:type="paragraph" w:customStyle="1" w:styleId="Formula">
    <w:name w:val="Formula"/>
    <w:basedOn w:val="af5"/>
    <w:next w:val="af5"/>
    <w:rsid w:val="005D25F8"/>
    <w:pPr>
      <w:widowControl/>
      <w:tabs>
        <w:tab w:val="right" w:pos="9752"/>
      </w:tabs>
      <w:autoSpaceDE/>
      <w:autoSpaceDN/>
      <w:adjustRightInd/>
      <w:spacing w:after="220" w:line="230" w:lineRule="atLeast"/>
      <w:ind w:left="403"/>
    </w:pPr>
    <w:rPr>
      <w:rFonts w:eastAsia="MS Mincho" w:cs="Times New Roman"/>
      <w:lang w:val="en-GB" w:eastAsia="ja-JP"/>
    </w:rPr>
  </w:style>
  <w:style w:type="paragraph" w:customStyle="1" w:styleId="Note">
    <w:name w:val="Note"/>
    <w:basedOn w:val="af5"/>
    <w:next w:val="af5"/>
    <w:rsid w:val="0059203C"/>
    <w:pPr>
      <w:widowControl/>
      <w:tabs>
        <w:tab w:val="left" w:pos="960"/>
      </w:tabs>
      <w:autoSpaceDE/>
      <w:autoSpaceDN/>
      <w:adjustRightInd/>
      <w:spacing w:after="240" w:line="210" w:lineRule="atLeast"/>
      <w:jc w:val="both"/>
    </w:pPr>
    <w:rPr>
      <w:rFonts w:eastAsia="MS Mincho" w:cs="Times New Roman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9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7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331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4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6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939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5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8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7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2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279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3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0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321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3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1177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4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13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2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2329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39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image" Target="media/image16.wmf"/><Relationship Id="rId21" Type="http://schemas.openxmlformats.org/officeDocument/2006/relationships/image" Target="file:///D:\..\..\Draw\Eps\D054\D05430CZ.EPS" TargetMode="External"/><Relationship Id="rId34" Type="http://schemas.openxmlformats.org/officeDocument/2006/relationships/image" Target="media/image13.wmf"/><Relationship Id="rId42" Type="http://schemas.openxmlformats.org/officeDocument/2006/relationships/oleObject" Target="embeddings/oleObject10.bin"/><Relationship Id="rId47" Type="http://schemas.openxmlformats.org/officeDocument/2006/relationships/image" Target="media/image20.wmf"/><Relationship Id="rId50" Type="http://schemas.openxmlformats.org/officeDocument/2006/relationships/footer" Target="footer4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9" Type="http://schemas.openxmlformats.org/officeDocument/2006/relationships/oleObject" Target="embeddings/oleObject5.bin"/><Relationship Id="rId11" Type="http://schemas.openxmlformats.org/officeDocument/2006/relationships/header" Target="header2.xml"/><Relationship Id="rId24" Type="http://schemas.openxmlformats.org/officeDocument/2006/relationships/image" Target="media/image7.wmf"/><Relationship Id="rId32" Type="http://schemas.openxmlformats.org/officeDocument/2006/relationships/image" Target="media/image12.wmf"/><Relationship Id="rId37" Type="http://schemas.openxmlformats.org/officeDocument/2006/relationships/image" Target="media/image15.wmf"/><Relationship Id="rId40" Type="http://schemas.openxmlformats.org/officeDocument/2006/relationships/oleObject" Target="embeddings/oleObject9.bin"/><Relationship Id="rId45" Type="http://schemas.openxmlformats.org/officeDocument/2006/relationships/image" Target="media/image19.wmf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oleObject" Target="embeddings/oleObject2.bin"/><Relationship Id="rId28" Type="http://schemas.openxmlformats.org/officeDocument/2006/relationships/image" Target="media/image9.wmf"/><Relationship Id="rId36" Type="http://schemas.openxmlformats.org/officeDocument/2006/relationships/oleObject" Target="embeddings/oleObject7.bin"/><Relationship Id="rId49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oleObject" Target="embeddings/oleObject1.bin"/><Relationship Id="rId31" Type="http://schemas.openxmlformats.org/officeDocument/2006/relationships/image" Target="media/image11.wmf"/><Relationship Id="rId44" Type="http://schemas.openxmlformats.org/officeDocument/2006/relationships/oleObject" Target="embeddings/oleObject11.bin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6.wmf"/><Relationship Id="rId27" Type="http://schemas.openxmlformats.org/officeDocument/2006/relationships/oleObject" Target="embeddings/oleObject4.bin"/><Relationship Id="rId30" Type="http://schemas.openxmlformats.org/officeDocument/2006/relationships/image" Target="media/image10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3.bin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file:///D:\..\..\Draw\Eps\D054\D05430BE.EPS" TargetMode="External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6.bin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2.bin"/><Relationship Id="rId20" Type="http://schemas.openxmlformats.org/officeDocument/2006/relationships/image" Target="media/image5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7A9B-214B-407E-A21B-A1ACC301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5005</Words>
  <Characters>28535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СТАНДАРТ                   CТБ ISO 22716-2011/ПР</vt:lpstr>
    </vt:vector>
  </TitlesOfParts>
  <Company>BelGIM</Company>
  <LinksUpToDate>false</LinksUpToDate>
  <CharactersWithSpaces>33474</CharactersWithSpaces>
  <SharedDoc>false</SharedDoc>
  <HLinks>
    <vt:vector size="156" baseType="variant">
      <vt:variant>
        <vt:i4>1900599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_Toc295211106</vt:lpwstr>
      </vt:variant>
      <vt:variant>
        <vt:i4>1900599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_Toc295211105</vt:lpwstr>
      </vt:variant>
      <vt:variant>
        <vt:i4>1900599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_Toc295211104</vt:lpwstr>
      </vt:variant>
      <vt:variant>
        <vt:i4>1900599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_Toc295211103</vt:lpwstr>
      </vt:variant>
      <vt:variant>
        <vt:i4>1900599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_Toc295211102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_Toc295211101</vt:lpwstr>
      </vt:variant>
      <vt:variant>
        <vt:i4>1900599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_Toc295211100</vt:lpwstr>
      </vt:variant>
      <vt:variant>
        <vt:i4>1310774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_Toc295211099</vt:lpwstr>
      </vt:variant>
      <vt:variant>
        <vt:i4>1310774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_Toc295211098</vt:lpwstr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_Toc295211097</vt:lpwstr>
      </vt:variant>
      <vt:variant>
        <vt:i4>1310774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_Toc295211096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_Toc295211095</vt:lpwstr>
      </vt:variant>
      <vt:variant>
        <vt:i4>1310774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_Toc295211094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_Toc295211093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_Toc295211092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_Toc295211091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_Toc295211090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_Toc295211089</vt:lpwstr>
      </vt:variant>
      <vt:variant>
        <vt:i4>1376310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_Toc295211088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_Toc295211087</vt:lpwstr>
      </vt:variant>
      <vt:variant>
        <vt:i4>1376310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_Toc295211086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_Toc295211085</vt:lpwstr>
      </vt:variant>
      <vt:variant>
        <vt:i4>1376310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_Toc295211084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_Toc295211083</vt:lpwstr>
      </vt:variant>
      <vt:variant>
        <vt:i4>1376310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_Toc295211082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_Toc295211081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СТАНДАРТ                   CТБ ISO 22716-2011/ПР</dc:title>
  <dc:subject/>
  <dc:creator>Solonets</dc:creator>
  <cp:keywords/>
  <dc:description/>
  <cp:lastModifiedBy>Ленько Елена Михайловна</cp:lastModifiedBy>
  <cp:revision>11</cp:revision>
  <cp:lastPrinted>2022-12-14T13:25:00Z</cp:lastPrinted>
  <dcterms:created xsi:type="dcterms:W3CDTF">2023-04-12T13:29:00Z</dcterms:created>
  <dcterms:modified xsi:type="dcterms:W3CDTF">2023-05-30T10:26:00Z</dcterms:modified>
</cp:coreProperties>
</file>