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854" w:type="dxa"/>
        <w:tblBorders>
          <w:top w:val="single" w:sz="18" w:space="0" w:color="000000"/>
          <w:bottom w:val="single" w:sz="18" w:space="0" w:color="000000"/>
          <w:insideH w:val="single" w:sz="4" w:space="0" w:color="000000"/>
          <w:insideV w:val="single" w:sz="4" w:space="0" w:color="000000"/>
        </w:tblBorders>
        <w:tblLayout w:type="fixed"/>
        <w:tblLook w:val="04A0" w:firstRow="1" w:lastRow="0" w:firstColumn="1" w:lastColumn="0" w:noHBand="0" w:noVBand="1"/>
      </w:tblPr>
      <w:tblGrid>
        <w:gridCol w:w="2376"/>
        <w:gridCol w:w="4820"/>
        <w:gridCol w:w="2658"/>
      </w:tblGrid>
      <w:tr w:rsidR="00A1669E" w:rsidRPr="00EF51E0" w14:paraId="6BBCE054" w14:textId="77777777" w:rsidTr="00A1669E">
        <w:tc>
          <w:tcPr>
            <w:tcW w:w="9854" w:type="dxa"/>
            <w:gridSpan w:val="3"/>
            <w:tcBorders>
              <w:top w:val="single" w:sz="18" w:space="0" w:color="000000"/>
              <w:left w:val="nil"/>
              <w:bottom w:val="single" w:sz="18" w:space="0" w:color="000000"/>
              <w:right w:val="nil"/>
            </w:tcBorders>
          </w:tcPr>
          <w:p w14:paraId="61F8FBD3" w14:textId="77777777" w:rsidR="00C34010" w:rsidRPr="00505425" w:rsidRDefault="00C34010" w:rsidP="0091553C">
            <w:pPr>
              <w:pStyle w:val="1a"/>
              <w:jc w:val="center"/>
              <w:rPr>
                <w:rFonts w:ascii="Arial" w:hAnsi="Arial" w:cs="Arial"/>
                <w:b/>
                <w:sz w:val="22"/>
                <w:szCs w:val="22"/>
              </w:rPr>
            </w:pPr>
            <w:r w:rsidRPr="00505425">
              <w:rPr>
                <w:rFonts w:ascii="Arial" w:hAnsi="Arial" w:cs="Arial"/>
                <w:b/>
                <w:sz w:val="22"/>
                <w:szCs w:val="22"/>
              </w:rPr>
              <w:t xml:space="preserve"> </w:t>
            </w:r>
          </w:p>
          <w:p w14:paraId="27E1BF18" w14:textId="77777777" w:rsidR="00A1669E" w:rsidRPr="006D5AB0" w:rsidRDefault="00A1669E" w:rsidP="0091553C">
            <w:pPr>
              <w:pStyle w:val="1a"/>
              <w:jc w:val="center"/>
              <w:rPr>
                <w:rFonts w:ascii="Arial" w:hAnsi="Arial" w:cs="Arial"/>
                <w:b/>
                <w:spacing w:val="-10"/>
                <w:sz w:val="22"/>
                <w:szCs w:val="22"/>
              </w:rPr>
            </w:pPr>
            <w:r w:rsidRPr="006D5AB0">
              <w:rPr>
                <w:rFonts w:ascii="Arial" w:hAnsi="Arial" w:cs="Arial"/>
                <w:b/>
                <w:sz w:val="22"/>
                <w:szCs w:val="22"/>
              </w:rPr>
              <w:t>ЕВРАЗИЙСКИЙ СОВЕТ ПО СТАНДАРТИЗАЦИИ, МЕТРОЛОГИИ И СЕРТИФИКАЦИИ</w:t>
            </w:r>
          </w:p>
          <w:p w14:paraId="1A6CD5B6" w14:textId="77777777" w:rsidR="00A1669E" w:rsidRPr="006D5AB0" w:rsidRDefault="00A1669E" w:rsidP="0091553C">
            <w:pPr>
              <w:pStyle w:val="1a"/>
              <w:jc w:val="center"/>
              <w:rPr>
                <w:rFonts w:ascii="Arial" w:hAnsi="Arial" w:cs="Arial"/>
                <w:b/>
                <w:spacing w:val="-10"/>
                <w:sz w:val="22"/>
                <w:szCs w:val="22"/>
                <w:lang w:val="en-US"/>
              </w:rPr>
            </w:pPr>
            <w:r w:rsidRPr="006D5AB0">
              <w:rPr>
                <w:rFonts w:ascii="Arial" w:hAnsi="Arial" w:cs="Arial"/>
                <w:b/>
                <w:sz w:val="22"/>
                <w:szCs w:val="22"/>
                <w:lang w:val="en-US"/>
              </w:rPr>
              <w:t>(</w:t>
            </w:r>
            <w:r w:rsidRPr="006D5AB0">
              <w:rPr>
                <w:rFonts w:ascii="Arial" w:hAnsi="Arial" w:cs="Arial"/>
                <w:b/>
                <w:sz w:val="22"/>
                <w:szCs w:val="22"/>
              </w:rPr>
              <w:t>ЕАСС</w:t>
            </w:r>
            <w:r w:rsidRPr="006D5AB0">
              <w:rPr>
                <w:rFonts w:ascii="Arial" w:hAnsi="Arial" w:cs="Arial"/>
                <w:b/>
                <w:sz w:val="22"/>
                <w:szCs w:val="22"/>
                <w:lang w:val="en-US"/>
              </w:rPr>
              <w:t>)</w:t>
            </w:r>
          </w:p>
          <w:p w14:paraId="5C4F605C" w14:textId="77777777" w:rsidR="00A1669E" w:rsidRPr="006D5AB0" w:rsidRDefault="00A1669E" w:rsidP="0091553C">
            <w:pPr>
              <w:pStyle w:val="1a"/>
              <w:jc w:val="center"/>
              <w:rPr>
                <w:rFonts w:ascii="Arial" w:hAnsi="Arial" w:cs="Arial"/>
                <w:b/>
                <w:sz w:val="22"/>
                <w:szCs w:val="22"/>
                <w:lang w:val="en-US"/>
              </w:rPr>
            </w:pPr>
          </w:p>
          <w:p w14:paraId="6C30A0EE" w14:textId="77777777" w:rsidR="00A1669E" w:rsidRPr="006D5AB0" w:rsidRDefault="00A1669E" w:rsidP="0091553C">
            <w:pPr>
              <w:pStyle w:val="1a"/>
              <w:jc w:val="center"/>
              <w:rPr>
                <w:rFonts w:ascii="Arial" w:hAnsi="Arial" w:cs="Arial"/>
                <w:b/>
                <w:sz w:val="22"/>
                <w:szCs w:val="22"/>
                <w:lang w:val="en-US"/>
              </w:rPr>
            </w:pPr>
            <w:r w:rsidRPr="006D5AB0">
              <w:rPr>
                <w:rFonts w:ascii="Arial" w:hAnsi="Arial" w:cs="Arial"/>
                <w:b/>
                <w:sz w:val="22"/>
                <w:szCs w:val="22"/>
                <w:lang w:val="en-US"/>
              </w:rPr>
              <w:t>EURO-ASIAN COUNCIL FOR STANDARDIZATION, METROLOGY AND CERTIFICATION (EASC)</w:t>
            </w:r>
          </w:p>
          <w:p w14:paraId="209ABFCD" w14:textId="77777777" w:rsidR="00A1669E" w:rsidRPr="006D5AB0" w:rsidRDefault="00A1669E" w:rsidP="0091553C">
            <w:pPr>
              <w:pStyle w:val="1a"/>
              <w:jc w:val="center"/>
              <w:rPr>
                <w:rFonts w:ascii="Arial" w:hAnsi="Arial" w:cs="Arial"/>
                <w:b/>
                <w:color w:val="0070C0"/>
                <w:sz w:val="24"/>
                <w:szCs w:val="24"/>
                <w:lang w:val="en-US"/>
              </w:rPr>
            </w:pPr>
          </w:p>
        </w:tc>
      </w:tr>
      <w:tr w:rsidR="00852697" w:rsidRPr="006D5AB0" w14:paraId="5DF149EB" w14:textId="77777777" w:rsidTr="006D7CF6">
        <w:tc>
          <w:tcPr>
            <w:tcW w:w="2376" w:type="dxa"/>
            <w:tcBorders>
              <w:top w:val="single" w:sz="18" w:space="0" w:color="000000"/>
              <w:left w:val="nil"/>
              <w:bottom w:val="single" w:sz="18" w:space="0" w:color="000000"/>
              <w:right w:val="nil"/>
            </w:tcBorders>
            <w:vAlign w:val="center"/>
            <w:hideMark/>
          </w:tcPr>
          <w:p w14:paraId="47F6F3F2" w14:textId="77777777" w:rsidR="00852697" w:rsidRPr="006D5AB0" w:rsidRDefault="00560FAA">
            <w:pPr>
              <w:pStyle w:val="1a"/>
              <w:rPr>
                <w:rFonts w:ascii="Arial" w:hAnsi="Arial" w:cs="Arial"/>
                <w:b/>
                <w:color w:val="0070C0"/>
                <w:szCs w:val="28"/>
                <w:lang w:val="en-US"/>
              </w:rPr>
            </w:pPr>
            <w:r w:rsidRPr="006D5AB0">
              <w:rPr>
                <w:rFonts w:ascii="Arial" w:eastAsia="Calibri" w:hAnsi="Arial" w:cs="Arial"/>
                <w:noProof/>
                <w:szCs w:val="22"/>
              </w:rPr>
              <w:drawing>
                <wp:inline distT="0" distB="0" distL="0" distR="0" wp14:anchorId="635DAFB0" wp14:editId="1C29D2B3">
                  <wp:extent cx="1123950" cy="1123950"/>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4820" w:type="dxa"/>
            <w:tcBorders>
              <w:top w:val="single" w:sz="18" w:space="0" w:color="000000"/>
              <w:left w:val="nil"/>
              <w:bottom w:val="single" w:sz="18" w:space="0" w:color="000000"/>
              <w:right w:val="nil"/>
            </w:tcBorders>
          </w:tcPr>
          <w:p w14:paraId="67F96773" w14:textId="77777777" w:rsidR="00852697" w:rsidRPr="006D5AB0" w:rsidRDefault="00852697">
            <w:pPr>
              <w:pStyle w:val="1a"/>
              <w:tabs>
                <w:tab w:val="left" w:pos="1293"/>
                <w:tab w:val="center" w:pos="5133"/>
              </w:tabs>
              <w:jc w:val="center"/>
              <w:rPr>
                <w:rFonts w:ascii="Arial" w:hAnsi="Arial" w:cs="Arial"/>
                <w:b/>
                <w:spacing w:val="50"/>
                <w:szCs w:val="28"/>
                <w:lang w:val="en-US"/>
              </w:rPr>
            </w:pPr>
          </w:p>
          <w:p w14:paraId="66028D21" w14:textId="77777777" w:rsidR="00852697" w:rsidRPr="006D5AB0" w:rsidRDefault="00852697">
            <w:pPr>
              <w:pStyle w:val="1a"/>
              <w:tabs>
                <w:tab w:val="left" w:pos="1293"/>
                <w:tab w:val="center" w:pos="5133"/>
              </w:tabs>
              <w:jc w:val="center"/>
              <w:rPr>
                <w:rFonts w:ascii="Arial" w:hAnsi="Arial" w:cs="Arial"/>
                <w:b/>
                <w:spacing w:val="50"/>
                <w:szCs w:val="28"/>
              </w:rPr>
            </w:pPr>
            <w:r w:rsidRPr="006D5AB0">
              <w:rPr>
                <w:rFonts w:ascii="Arial" w:hAnsi="Arial" w:cs="Arial"/>
                <w:b/>
                <w:spacing w:val="50"/>
                <w:szCs w:val="28"/>
              </w:rPr>
              <w:t>МЕЖГОСУДАРСТВЕННЫЙ</w:t>
            </w:r>
          </w:p>
          <w:p w14:paraId="0AED097A" w14:textId="77777777" w:rsidR="00852697" w:rsidRPr="006D5AB0" w:rsidRDefault="00852697">
            <w:pPr>
              <w:pStyle w:val="1a"/>
              <w:ind w:firstLine="33"/>
              <w:jc w:val="center"/>
              <w:rPr>
                <w:rFonts w:ascii="Arial" w:hAnsi="Arial" w:cs="Arial"/>
                <w:b/>
                <w:szCs w:val="28"/>
              </w:rPr>
            </w:pPr>
            <w:r w:rsidRPr="006D5AB0">
              <w:rPr>
                <w:rFonts w:ascii="Arial" w:hAnsi="Arial" w:cs="Arial"/>
                <w:b/>
                <w:spacing w:val="50"/>
                <w:szCs w:val="28"/>
              </w:rPr>
              <w:t>СТАНДАРТ</w:t>
            </w:r>
          </w:p>
        </w:tc>
        <w:tc>
          <w:tcPr>
            <w:tcW w:w="2658" w:type="dxa"/>
            <w:tcBorders>
              <w:top w:val="single" w:sz="18" w:space="0" w:color="000000"/>
              <w:left w:val="nil"/>
              <w:bottom w:val="single" w:sz="18" w:space="0" w:color="000000"/>
              <w:right w:val="nil"/>
            </w:tcBorders>
          </w:tcPr>
          <w:p w14:paraId="429142AB" w14:textId="77777777" w:rsidR="00852697" w:rsidRPr="006D5AB0" w:rsidRDefault="00852697" w:rsidP="00A1669E">
            <w:pPr>
              <w:pStyle w:val="1a"/>
              <w:rPr>
                <w:rFonts w:ascii="Arial" w:hAnsi="Arial" w:cs="Arial"/>
                <w:b/>
                <w:szCs w:val="28"/>
              </w:rPr>
            </w:pPr>
          </w:p>
          <w:p w14:paraId="59B7808C" w14:textId="77777777" w:rsidR="00B71268" w:rsidRPr="001267F5" w:rsidRDefault="00325802" w:rsidP="00A1669E">
            <w:pPr>
              <w:autoSpaceDN w:val="0"/>
              <w:spacing w:after="0" w:line="240" w:lineRule="auto"/>
              <w:rPr>
                <w:rFonts w:ascii="Arial" w:eastAsia="Calibri" w:hAnsi="Arial" w:cs="Arial"/>
                <w:b/>
                <w:sz w:val="30"/>
                <w:szCs w:val="30"/>
                <w:lang w:eastAsia="en-US"/>
              </w:rPr>
            </w:pPr>
            <w:r w:rsidRPr="001267F5">
              <w:rPr>
                <w:rFonts w:ascii="Arial" w:eastAsia="Calibri" w:hAnsi="Arial" w:cs="Arial"/>
                <w:b/>
                <w:sz w:val="30"/>
                <w:szCs w:val="30"/>
                <w:lang w:eastAsia="en-US"/>
              </w:rPr>
              <w:t>ГОСТ</w:t>
            </w:r>
          </w:p>
          <w:p w14:paraId="6FCB604F" w14:textId="77777777" w:rsidR="00852697" w:rsidRPr="006D5AB0" w:rsidRDefault="00852697" w:rsidP="00A1669E">
            <w:pPr>
              <w:autoSpaceDN w:val="0"/>
              <w:spacing w:after="0" w:line="240" w:lineRule="auto"/>
              <w:rPr>
                <w:rFonts w:ascii="Arial" w:eastAsia="Calibri" w:hAnsi="Arial" w:cs="Arial"/>
                <w:b/>
                <w:sz w:val="30"/>
                <w:szCs w:val="30"/>
                <w:lang w:eastAsia="en-US"/>
              </w:rPr>
            </w:pPr>
          </w:p>
          <w:p w14:paraId="683AB4A7" w14:textId="77777777" w:rsidR="00B71268" w:rsidRPr="006D5AB0" w:rsidRDefault="00B71268" w:rsidP="00A1669E">
            <w:pPr>
              <w:autoSpaceDN w:val="0"/>
              <w:spacing w:after="0" w:line="240" w:lineRule="auto"/>
              <w:rPr>
                <w:rFonts w:ascii="Arial" w:eastAsia="Calibri" w:hAnsi="Arial" w:cs="Arial"/>
                <w:b/>
                <w:sz w:val="30"/>
                <w:szCs w:val="30"/>
                <w:lang w:eastAsia="en-US"/>
              </w:rPr>
            </w:pPr>
          </w:p>
          <w:p w14:paraId="2F31518C" w14:textId="77777777" w:rsidR="00852697" w:rsidRPr="006D5AB0" w:rsidRDefault="00852697" w:rsidP="00A1669E">
            <w:pPr>
              <w:spacing w:after="0" w:line="240" w:lineRule="auto"/>
              <w:rPr>
                <w:rFonts w:ascii="Arial" w:hAnsi="Arial" w:cs="Arial"/>
                <w:i/>
              </w:rPr>
            </w:pPr>
            <w:r w:rsidRPr="006D5AB0">
              <w:rPr>
                <w:rFonts w:ascii="Arial" w:hAnsi="Arial" w:cs="Arial"/>
                <w:i/>
              </w:rPr>
              <w:t>(проект,</w:t>
            </w:r>
            <w:r w:rsidR="00050E51" w:rsidRPr="006D5AB0">
              <w:rPr>
                <w:rFonts w:ascii="Arial" w:hAnsi="Arial" w:cs="Arial"/>
                <w:i/>
              </w:rPr>
              <w:t xml:space="preserve"> </w:t>
            </w:r>
            <w:r w:rsidRPr="006D5AB0">
              <w:rPr>
                <w:rFonts w:ascii="Arial" w:hAnsi="Arial" w:cs="Arial"/>
                <w:i/>
                <w:lang w:val="en-US"/>
              </w:rPr>
              <w:t>RU</w:t>
            </w:r>
            <w:r w:rsidR="00325802" w:rsidRPr="006D5AB0">
              <w:rPr>
                <w:rFonts w:ascii="Arial" w:hAnsi="Arial" w:cs="Arial"/>
                <w:i/>
              </w:rPr>
              <w:t>,</w:t>
            </w:r>
            <w:r w:rsidRPr="006D5AB0">
              <w:rPr>
                <w:rFonts w:ascii="Arial" w:hAnsi="Arial" w:cs="Arial"/>
                <w:i/>
              </w:rPr>
              <w:t xml:space="preserve"> </w:t>
            </w:r>
            <w:r w:rsidR="003253F6">
              <w:rPr>
                <w:rFonts w:ascii="Arial" w:hAnsi="Arial" w:cs="Arial"/>
                <w:i/>
              </w:rPr>
              <w:t>окончательна</w:t>
            </w:r>
            <w:r w:rsidR="00B771F8" w:rsidRPr="006D5AB0">
              <w:rPr>
                <w:rFonts w:ascii="Arial" w:hAnsi="Arial" w:cs="Arial"/>
                <w:i/>
              </w:rPr>
              <w:t>я</w:t>
            </w:r>
            <w:r w:rsidRPr="006D5AB0">
              <w:rPr>
                <w:rFonts w:ascii="Arial" w:hAnsi="Arial" w:cs="Arial"/>
                <w:i/>
              </w:rPr>
              <w:t xml:space="preserve"> редакция)</w:t>
            </w:r>
          </w:p>
          <w:p w14:paraId="12122A66" w14:textId="77777777" w:rsidR="00852697" w:rsidRPr="006D5AB0" w:rsidRDefault="00852697" w:rsidP="00A1669E">
            <w:pPr>
              <w:pStyle w:val="1a"/>
              <w:rPr>
                <w:rFonts w:ascii="Arial" w:hAnsi="Arial" w:cs="Arial"/>
                <w:b/>
                <w:szCs w:val="28"/>
              </w:rPr>
            </w:pPr>
          </w:p>
        </w:tc>
      </w:tr>
    </w:tbl>
    <w:p w14:paraId="0CADA56D" w14:textId="77777777" w:rsidR="00732093" w:rsidRPr="006D5AB0" w:rsidRDefault="00732093">
      <w:pPr>
        <w:rPr>
          <w:rFonts w:ascii="Arial" w:hAnsi="Arial" w:cs="Arial"/>
          <w:b/>
        </w:rPr>
      </w:pPr>
    </w:p>
    <w:p w14:paraId="7CAFED08" w14:textId="77777777" w:rsidR="00A1669E" w:rsidRPr="006D5AB0" w:rsidRDefault="00A1669E" w:rsidP="00A1669E">
      <w:pPr>
        <w:keepNext/>
        <w:keepLines/>
        <w:widowControl w:val="0"/>
        <w:jc w:val="center"/>
        <w:rPr>
          <w:rFonts w:ascii="Arial" w:hAnsi="Arial" w:cs="Arial"/>
          <w:b/>
          <w:color w:val="000000" w:themeColor="text1"/>
          <w:sz w:val="28"/>
          <w:szCs w:val="28"/>
        </w:rPr>
      </w:pPr>
    </w:p>
    <w:p w14:paraId="04255315" w14:textId="77777777" w:rsidR="00A1669E" w:rsidRPr="006D5AB0" w:rsidRDefault="00A1669E" w:rsidP="00A1669E">
      <w:pPr>
        <w:keepNext/>
        <w:keepLines/>
        <w:widowControl w:val="0"/>
        <w:jc w:val="center"/>
        <w:rPr>
          <w:rFonts w:ascii="Arial" w:hAnsi="Arial" w:cs="Arial"/>
          <w:b/>
          <w:color w:val="000000" w:themeColor="text1"/>
          <w:sz w:val="28"/>
          <w:szCs w:val="28"/>
        </w:rPr>
      </w:pPr>
    </w:p>
    <w:p w14:paraId="26F0F3D1" w14:textId="77777777" w:rsidR="00A1669E" w:rsidRPr="006D5AB0" w:rsidRDefault="00A1669E" w:rsidP="00A1669E">
      <w:pPr>
        <w:keepNext/>
        <w:keepLines/>
        <w:widowControl w:val="0"/>
        <w:jc w:val="center"/>
        <w:rPr>
          <w:rFonts w:ascii="Arial" w:hAnsi="Arial" w:cs="Arial"/>
          <w:b/>
          <w:color w:val="000000" w:themeColor="text1"/>
          <w:sz w:val="28"/>
          <w:szCs w:val="28"/>
        </w:rPr>
      </w:pPr>
    </w:p>
    <w:p w14:paraId="04C672B2" w14:textId="77777777" w:rsidR="00FB42B4" w:rsidRPr="007E5778" w:rsidRDefault="00FB42B4" w:rsidP="00557059">
      <w:pPr>
        <w:keepNext/>
        <w:keepLines/>
        <w:widowControl w:val="0"/>
        <w:spacing w:after="0" w:line="360" w:lineRule="auto"/>
        <w:jc w:val="center"/>
        <w:rPr>
          <w:rFonts w:ascii="Arial" w:hAnsi="Arial" w:cs="Arial"/>
          <w:b/>
          <w:color w:val="000000" w:themeColor="text1"/>
          <w:sz w:val="28"/>
          <w:szCs w:val="28"/>
        </w:rPr>
      </w:pPr>
      <w:r w:rsidRPr="007E5778">
        <w:rPr>
          <w:rFonts w:ascii="Arial" w:hAnsi="Arial" w:cs="Arial"/>
          <w:b/>
          <w:color w:val="000000" w:themeColor="text1"/>
          <w:sz w:val="28"/>
          <w:szCs w:val="28"/>
        </w:rPr>
        <w:t>Добавки пищевые</w:t>
      </w:r>
    </w:p>
    <w:p w14:paraId="4C2ABB01" w14:textId="77777777" w:rsidR="0091553C" w:rsidRPr="007E5778" w:rsidRDefault="0091553C" w:rsidP="00557059">
      <w:pPr>
        <w:keepNext/>
        <w:keepLines/>
        <w:widowControl w:val="0"/>
        <w:spacing w:after="0" w:line="360" w:lineRule="auto"/>
        <w:jc w:val="center"/>
        <w:rPr>
          <w:rFonts w:ascii="Arial" w:hAnsi="Arial" w:cs="Arial"/>
          <w:color w:val="000000" w:themeColor="text1"/>
          <w:sz w:val="10"/>
          <w:szCs w:val="10"/>
        </w:rPr>
      </w:pPr>
    </w:p>
    <w:p w14:paraId="1E54F2E0" w14:textId="77777777" w:rsidR="000906BD" w:rsidRPr="007E5778" w:rsidRDefault="000906BD" w:rsidP="00557059">
      <w:pPr>
        <w:keepNext/>
        <w:keepLines/>
        <w:widowControl w:val="0"/>
        <w:spacing w:after="0" w:line="360" w:lineRule="auto"/>
        <w:jc w:val="center"/>
        <w:rPr>
          <w:rFonts w:ascii="Arial" w:hAnsi="Arial" w:cs="Arial"/>
          <w:b/>
          <w:caps/>
          <w:color w:val="000000" w:themeColor="text1"/>
          <w:sz w:val="28"/>
          <w:szCs w:val="28"/>
        </w:rPr>
      </w:pPr>
      <w:r w:rsidRPr="007E5778">
        <w:rPr>
          <w:rFonts w:ascii="Arial" w:hAnsi="Arial" w:cs="Arial"/>
          <w:b/>
          <w:caps/>
          <w:color w:val="000000" w:themeColor="text1"/>
          <w:sz w:val="28"/>
          <w:szCs w:val="28"/>
        </w:rPr>
        <w:t xml:space="preserve">Крахмал окисленный </w:t>
      </w:r>
      <w:r w:rsidR="00FB42B4" w:rsidRPr="007E5778">
        <w:rPr>
          <w:rFonts w:ascii="Arial" w:hAnsi="Arial" w:cs="Arial"/>
          <w:b/>
          <w:caps/>
          <w:color w:val="000000" w:themeColor="text1"/>
          <w:sz w:val="28"/>
          <w:szCs w:val="28"/>
        </w:rPr>
        <w:t>Е1404</w:t>
      </w:r>
    </w:p>
    <w:p w14:paraId="3BF6493A" w14:textId="77777777" w:rsidR="0091553C" w:rsidRPr="007E5778" w:rsidRDefault="0091553C" w:rsidP="00557059">
      <w:pPr>
        <w:keepNext/>
        <w:keepLines/>
        <w:widowControl w:val="0"/>
        <w:spacing w:after="0" w:line="360" w:lineRule="auto"/>
        <w:jc w:val="center"/>
        <w:rPr>
          <w:rFonts w:ascii="Arial" w:hAnsi="Arial" w:cs="Arial"/>
          <w:b/>
          <w:caps/>
          <w:color w:val="000000" w:themeColor="text1"/>
          <w:sz w:val="10"/>
          <w:szCs w:val="10"/>
        </w:rPr>
      </w:pPr>
    </w:p>
    <w:p w14:paraId="72640557" w14:textId="77777777" w:rsidR="00E046CE" w:rsidRPr="006D5AB0" w:rsidRDefault="00A1669E" w:rsidP="00557059">
      <w:pPr>
        <w:keepNext/>
        <w:keepLines/>
        <w:widowControl w:val="0"/>
        <w:spacing w:after="0" w:line="360" w:lineRule="auto"/>
        <w:jc w:val="center"/>
        <w:rPr>
          <w:rFonts w:ascii="Arial" w:hAnsi="Arial" w:cs="Arial"/>
        </w:rPr>
      </w:pPr>
      <w:r w:rsidRPr="007E5778">
        <w:rPr>
          <w:rFonts w:ascii="Arial" w:hAnsi="Arial" w:cs="Arial"/>
          <w:b/>
          <w:color w:val="000000" w:themeColor="text1"/>
          <w:sz w:val="28"/>
          <w:szCs w:val="28"/>
        </w:rPr>
        <w:t>Технические</w:t>
      </w:r>
      <w:r w:rsidRPr="006D5AB0">
        <w:rPr>
          <w:rFonts w:ascii="Arial" w:hAnsi="Arial" w:cs="Arial"/>
          <w:b/>
          <w:color w:val="000000" w:themeColor="text1"/>
          <w:sz w:val="28"/>
          <w:szCs w:val="28"/>
        </w:rPr>
        <w:t xml:space="preserve"> условия</w:t>
      </w:r>
    </w:p>
    <w:p w14:paraId="022DE18E" w14:textId="77777777" w:rsidR="00356BDB" w:rsidRPr="006D5AB0" w:rsidRDefault="00356BDB" w:rsidP="00557059">
      <w:pPr>
        <w:pStyle w:val="FR1"/>
        <w:keepLines/>
        <w:spacing w:line="240" w:lineRule="auto"/>
        <w:ind w:left="0" w:right="0" w:firstLine="0"/>
        <w:rPr>
          <w:rFonts w:ascii="Arial" w:hAnsi="Arial" w:cs="Arial"/>
          <w:b/>
          <w:bCs/>
          <w:sz w:val="22"/>
          <w:szCs w:val="22"/>
        </w:rPr>
      </w:pPr>
    </w:p>
    <w:p w14:paraId="3532BD4F" w14:textId="77777777" w:rsidR="009E1F30" w:rsidRPr="009E1F30" w:rsidRDefault="009E1F30" w:rsidP="009E1F30">
      <w:pPr>
        <w:suppressAutoHyphens w:val="0"/>
        <w:spacing w:after="0" w:line="360" w:lineRule="auto"/>
        <w:jc w:val="center"/>
        <w:rPr>
          <w:rFonts w:ascii="Arial" w:hAnsi="Arial" w:cs="Arial"/>
          <w:b/>
          <w:color w:val="000000" w:themeColor="text1"/>
        </w:rPr>
      </w:pPr>
    </w:p>
    <w:p w14:paraId="7695466E" w14:textId="77777777" w:rsidR="00C96BB5" w:rsidRPr="00DD2CD7" w:rsidRDefault="00C96BB5" w:rsidP="00557059">
      <w:pPr>
        <w:pStyle w:val="FR1"/>
        <w:keepLines/>
        <w:spacing w:line="240" w:lineRule="auto"/>
        <w:ind w:left="0" w:right="0" w:firstLine="0"/>
        <w:rPr>
          <w:rFonts w:ascii="Arial" w:hAnsi="Arial" w:cs="Arial"/>
          <w:b/>
          <w:bCs/>
          <w:color w:val="FF0000"/>
          <w:sz w:val="22"/>
          <w:szCs w:val="22"/>
        </w:rPr>
      </w:pPr>
    </w:p>
    <w:p w14:paraId="57BBECC9" w14:textId="77777777" w:rsidR="00557059" w:rsidRDefault="00557059" w:rsidP="00557059">
      <w:pPr>
        <w:pStyle w:val="FR1"/>
        <w:keepLines/>
        <w:spacing w:line="240" w:lineRule="auto"/>
        <w:ind w:left="0" w:right="0" w:firstLine="0"/>
        <w:rPr>
          <w:rFonts w:ascii="Arial" w:hAnsi="Arial" w:cs="Arial"/>
          <w:b/>
          <w:bCs/>
          <w:sz w:val="22"/>
          <w:szCs w:val="22"/>
        </w:rPr>
      </w:pPr>
    </w:p>
    <w:p w14:paraId="5F77BA8D" w14:textId="77777777" w:rsidR="00557059" w:rsidRPr="006D5AB0" w:rsidRDefault="00557059" w:rsidP="00557059">
      <w:pPr>
        <w:pStyle w:val="FR1"/>
        <w:keepLines/>
        <w:spacing w:line="240" w:lineRule="auto"/>
        <w:ind w:left="0" w:right="0" w:firstLine="0"/>
        <w:rPr>
          <w:rFonts w:ascii="Arial" w:hAnsi="Arial" w:cs="Arial"/>
          <w:b/>
          <w:bCs/>
          <w:sz w:val="22"/>
          <w:szCs w:val="22"/>
        </w:rPr>
      </w:pPr>
    </w:p>
    <w:p w14:paraId="0F3CA3C5" w14:textId="77777777" w:rsidR="007B224F" w:rsidRPr="006D5AB0" w:rsidRDefault="00A1669E" w:rsidP="00557059">
      <w:pPr>
        <w:pStyle w:val="FR1"/>
        <w:keepLines/>
        <w:spacing w:after="0" w:line="240" w:lineRule="auto"/>
        <w:ind w:left="0" w:right="0" w:firstLine="0"/>
        <w:rPr>
          <w:rFonts w:ascii="Arial" w:hAnsi="Arial" w:cs="Arial"/>
          <w:b/>
          <w:color w:val="FF0000"/>
          <w:sz w:val="24"/>
          <w:szCs w:val="24"/>
        </w:rPr>
      </w:pPr>
      <w:r w:rsidRPr="006D5AB0">
        <w:rPr>
          <w:rFonts w:ascii="Arial" w:hAnsi="Arial" w:cs="Arial"/>
          <w:b/>
          <w:i/>
          <w:sz w:val="22"/>
          <w:szCs w:val="22"/>
        </w:rPr>
        <w:t>Настоящий проект стандарта не подлежит применению до его принятия</w:t>
      </w:r>
    </w:p>
    <w:p w14:paraId="2463694D" w14:textId="77777777" w:rsidR="007B224F" w:rsidRPr="006D5AB0" w:rsidRDefault="007B224F" w:rsidP="00557059">
      <w:pPr>
        <w:pStyle w:val="FR1"/>
        <w:keepLines/>
        <w:spacing w:after="0" w:line="240" w:lineRule="auto"/>
        <w:ind w:left="0" w:right="0" w:firstLine="0"/>
        <w:rPr>
          <w:rFonts w:ascii="Arial" w:hAnsi="Arial" w:cs="Arial"/>
          <w:b/>
          <w:color w:val="FF0000"/>
          <w:sz w:val="24"/>
          <w:szCs w:val="24"/>
        </w:rPr>
      </w:pPr>
    </w:p>
    <w:p w14:paraId="14CB734F" w14:textId="77777777" w:rsidR="007B224F" w:rsidRPr="006D5AB0" w:rsidRDefault="007B224F" w:rsidP="00557059">
      <w:pPr>
        <w:pStyle w:val="FR1"/>
        <w:keepLines/>
        <w:spacing w:after="0" w:line="240" w:lineRule="auto"/>
        <w:ind w:left="0" w:right="0" w:firstLine="0"/>
        <w:rPr>
          <w:rFonts w:ascii="Arial" w:hAnsi="Arial" w:cs="Arial"/>
          <w:b/>
          <w:color w:val="FF0000"/>
          <w:sz w:val="24"/>
          <w:szCs w:val="24"/>
        </w:rPr>
      </w:pPr>
    </w:p>
    <w:p w14:paraId="5C136A59" w14:textId="77777777" w:rsidR="00D874B6" w:rsidRPr="006D5AB0" w:rsidRDefault="00D874B6" w:rsidP="00557059">
      <w:pPr>
        <w:pStyle w:val="FR1"/>
        <w:keepLines/>
        <w:spacing w:after="0" w:line="240" w:lineRule="auto"/>
        <w:ind w:left="0" w:right="0" w:firstLine="0"/>
        <w:rPr>
          <w:rFonts w:ascii="Arial" w:hAnsi="Arial" w:cs="Arial"/>
          <w:b/>
          <w:color w:val="FF0000"/>
          <w:sz w:val="24"/>
          <w:szCs w:val="24"/>
        </w:rPr>
      </w:pPr>
    </w:p>
    <w:p w14:paraId="6FE3D190" w14:textId="77777777" w:rsidR="00D874B6" w:rsidRPr="006D5AB0" w:rsidRDefault="00D874B6" w:rsidP="00557059">
      <w:pPr>
        <w:pStyle w:val="FR1"/>
        <w:keepLines/>
        <w:spacing w:after="0" w:line="240" w:lineRule="auto"/>
        <w:ind w:left="0" w:right="0" w:firstLine="0"/>
        <w:rPr>
          <w:rFonts w:ascii="Arial" w:hAnsi="Arial" w:cs="Arial"/>
          <w:b/>
          <w:color w:val="FF0000"/>
          <w:sz w:val="24"/>
          <w:szCs w:val="24"/>
        </w:rPr>
      </w:pPr>
    </w:p>
    <w:p w14:paraId="11EB7D79" w14:textId="77777777" w:rsidR="00631438" w:rsidRPr="006D5AB0" w:rsidRDefault="00631438" w:rsidP="00557059">
      <w:pPr>
        <w:pStyle w:val="FR1"/>
        <w:keepLines/>
        <w:spacing w:after="0" w:line="240" w:lineRule="auto"/>
        <w:ind w:left="0" w:right="0" w:firstLine="0"/>
        <w:rPr>
          <w:rFonts w:ascii="Arial" w:hAnsi="Arial" w:cs="Arial"/>
          <w:b/>
          <w:color w:val="FF0000"/>
          <w:sz w:val="24"/>
          <w:szCs w:val="24"/>
        </w:rPr>
      </w:pPr>
    </w:p>
    <w:p w14:paraId="12393DB0" w14:textId="77777777" w:rsidR="00852697" w:rsidRDefault="00852697" w:rsidP="00557059">
      <w:pPr>
        <w:pStyle w:val="FR1"/>
        <w:keepLines/>
        <w:spacing w:after="0" w:line="240" w:lineRule="auto"/>
        <w:ind w:left="0" w:right="0" w:firstLine="0"/>
        <w:rPr>
          <w:rFonts w:ascii="Arial" w:hAnsi="Arial" w:cs="Arial"/>
          <w:b/>
          <w:color w:val="FF0000"/>
          <w:sz w:val="24"/>
          <w:szCs w:val="24"/>
        </w:rPr>
      </w:pPr>
    </w:p>
    <w:p w14:paraId="39003B4A" w14:textId="77777777" w:rsidR="00557059" w:rsidRDefault="00557059" w:rsidP="00557059">
      <w:pPr>
        <w:pStyle w:val="FR1"/>
        <w:keepLines/>
        <w:spacing w:after="0" w:line="240" w:lineRule="auto"/>
        <w:ind w:left="0" w:right="0" w:firstLine="0"/>
        <w:rPr>
          <w:rFonts w:ascii="Arial" w:hAnsi="Arial" w:cs="Arial"/>
          <w:b/>
          <w:color w:val="FF0000"/>
          <w:sz w:val="24"/>
          <w:szCs w:val="24"/>
        </w:rPr>
      </w:pPr>
    </w:p>
    <w:p w14:paraId="58EF621E" w14:textId="77777777" w:rsidR="00DB766C" w:rsidRDefault="00DB766C" w:rsidP="00557059">
      <w:pPr>
        <w:pStyle w:val="FR1"/>
        <w:keepLines/>
        <w:spacing w:after="0" w:line="240" w:lineRule="auto"/>
        <w:ind w:left="0" w:right="0" w:firstLine="0"/>
        <w:rPr>
          <w:rFonts w:ascii="Arial" w:hAnsi="Arial" w:cs="Arial"/>
          <w:b/>
          <w:color w:val="FF0000"/>
          <w:sz w:val="24"/>
          <w:szCs w:val="24"/>
        </w:rPr>
      </w:pPr>
    </w:p>
    <w:p w14:paraId="729409BD" w14:textId="77777777" w:rsidR="00557059" w:rsidRPr="006D5AB0" w:rsidRDefault="00557059" w:rsidP="00557059">
      <w:pPr>
        <w:pStyle w:val="FR1"/>
        <w:keepLines/>
        <w:spacing w:after="0" w:line="240" w:lineRule="auto"/>
        <w:ind w:left="0" w:right="0" w:firstLine="0"/>
        <w:rPr>
          <w:rFonts w:ascii="Arial" w:hAnsi="Arial" w:cs="Arial"/>
          <w:b/>
          <w:color w:val="FF0000"/>
          <w:sz w:val="24"/>
          <w:szCs w:val="24"/>
        </w:rPr>
      </w:pPr>
    </w:p>
    <w:p w14:paraId="344686A1" w14:textId="77777777" w:rsidR="00C96BB5" w:rsidRPr="006D5AB0" w:rsidRDefault="00C96BB5" w:rsidP="00557059">
      <w:pPr>
        <w:pStyle w:val="FR1"/>
        <w:keepLines/>
        <w:spacing w:after="0" w:line="240" w:lineRule="auto"/>
        <w:ind w:left="0" w:right="0" w:firstLine="0"/>
        <w:rPr>
          <w:rFonts w:ascii="Arial" w:hAnsi="Arial" w:cs="Arial"/>
          <w:b/>
          <w:color w:val="FF0000"/>
          <w:sz w:val="24"/>
          <w:szCs w:val="24"/>
        </w:rPr>
      </w:pPr>
    </w:p>
    <w:p w14:paraId="10A7A8C8" w14:textId="77777777" w:rsidR="00852697" w:rsidRPr="006D5AB0" w:rsidRDefault="00852697" w:rsidP="00557059">
      <w:pPr>
        <w:spacing w:after="0" w:line="240" w:lineRule="auto"/>
        <w:jc w:val="center"/>
        <w:rPr>
          <w:rFonts w:ascii="Arial" w:hAnsi="Arial" w:cs="Arial"/>
          <w:b/>
          <w:color w:val="000000" w:themeColor="text1"/>
          <w:sz w:val="22"/>
          <w:szCs w:val="22"/>
        </w:rPr>
      </w:pPr>
      <w:bookmarkStart w:id="0" w:name="_Toc488137992"/>
      <w:bookmarkStart w:id="1" w:name="_Toc487108436"/>
      <w:bookmarkStart w:id="2" w:name="_Toc487115990"/>
      <w:bookmarkStart w:id="3" w:name="_Toc309995717"/>
      <w:bookmarkEnd w:id="0"/>
      <w:bookmarkEnd w:id="1"/>
      <w:bookmarkEnd w:id="2"/>
      <w:bookmarkEnd w:id="3"/>
      <w:r w:rsidRPr="006D5AB0">
        <w:rPr>
          <w:rFonts w:ascii="Arial" w:hAnsi="Arial" w:cs="Arial"/>
          <w:b/>
          <w:color w:val="000000" w:themeColor="text1"/>
          <w:sz w:val="22"/>
          <w:szCs w:val="22"/>
        </w:rPr>
        <w:t>Минск</w:t>
      </w:r>
    </w:p>
    <w:p w14:paraId="0B02AF6A" w14:textId="77777777" w:rsidR="00852697" w:rsidRPr="006D5AB0" w:rsidRDefault="00852697" w:rsidP="00557059">
      <w:pPr>
        <w:spacing w:after="0" w:line="240" w:lineRule="auto"/>
        <w:jc w:val="center"/>
        <w:rPr>
          <w:rFonts w:ascii="Arial" w:hAnsi="Arial" w:cs="Arial"/>
          <w:b/>
          <w:color w:val="000000" w:themeColor="text1"/>
          <w:sz w:val="22"/>
          <w:szCs w:val="22"/>
        </w:rPr>
      </w:pPr>
      <w:r w:rsidRPr="006D5AB0">
        <w:rPr>
          <w:rFonts w:ascii="Arial" w:hAnsi="Arial" w:cs="Arial"/>
          <w:b/>
          <w:color w:val="000000" w:themeColor="text1"/>
          <w:sz w:val="22"/>
          <w:szCs w:val="22"/>
        </w:rPr>
        <w:t>Евразийский совет по стандартизации, метрологии и сертификации</w:t>
      </w:r>
    </w:p>
    <w:p w14:paraId="0110362D" w14:textId="77777777" w:rsidR="00722CDE" w:rsidRPr="006D5AB0" w:rsidRDefault="00722CDE" w:rsidP="00557059">
      <w:pPr>
        <w:spacing w:after="0" w:line="240" w:lineRule="auto"/>
        <w:jc w:val="center"/>
        <w:rPr>
          <w:rFonts w:ascii="Arial" w:hAnsi="Arial" w:cs="Arial"/>
        </w:rPr>
      </w:pPr>
      <w:r w:rsidRPr="006D5AB0">
        <w:rPr>
          <w:rFonts w:ascii="Arial" w:hAnsi="Arial" w:cs="Arial"/>
          <w:b/>
          <w:color w:val="000000" w:themeColor="text1"/>
          <w:sz w:val="22"/>
          <w:szCs w:val="22"/>
        </w:rPr>
        <w:t>202</w:t>
      </w:r>
      <w:r w:rsidR="002C5826">
        <w:rPr>
          <w:rFonts w:ascii="Arial" w:hAnsi="Arial" w:cs="Arial"/>
          <w:b/>
          <w:color w:val="000000" w:themeColor="text1"/>
          <w:sz w:val="22"/>
          <w:szCs w:val="22"/>
        </w:rPr>
        <w:t>__</w:t>
      </w:r>
      <w:r w:rsidRPr="006D5AB0">
        <w:rPr>
          <w:rFonts w:ascii="Arial" w:hAnsi="Arial" w:cs="Arial"/>
        </w:rPr>
        <w:br w:type="page"/>
      </w:r>
    </w:p>
    <w:p w14:paraId="65FB0675" w14:textId="77777777" w:rsidR="00732093" w:rsidRPr="006D5AB0" w:rsidRDefault="00092B06" w:rsidP="00607702">
      <w:pPr>
        <w:pStyle w:val="af5"/>
        <w:spacing w:before="0" w:line="360" w:lineRule="auto"/>
        <w:jc w:val="center"/>
        <w:rPr>
          <w:rFonts w:ascii="Arial" w:hAnsi="Arial" w:cs="Arial"/>
          <w:b/>
        </w:rPr>
      </w:pPr>
      <w:r w:rsidRPr="006D5AB0">
        <w:rPr>
          <w:rFonts w:ascii="Arial" w:hAnsi="Arial" w:cs="Arial"/>
          <w:b/>
        </w:rPr>
        <w:lastRenderedPageBreak/>
        <w:t>Предисловие</w:t>
      </w:r>
    </w:p>
    <w:p w14:paraId="6A33937D" w14:textId="77777777" w:rsidR="006C7AEC" w:rsidRPr="006D5AB0" w:rsidRDefault="006C7AEC" w:rsidP="00607702">
      <w:pPr>
        <w:widowControl w:val="0"/>
        <w:tabs>
          <w:tab w:val="left" w:pos="928"/>
        </w:tabs>
        <w:spacing w:after="0" w:line="360" w:lineRule="auto"/>
        <w:ind w:firstLine="711"/>
        <w:jc w:val="both"/>
        <w:rPr>
          <w:rFonts w:ascii="Arial" w:eastAsia="Calibri" w:hAnsi="Arial" w:cs="Arial"/>
          <w:sz w:val="6"/>
          <w:szCs w:val="6"/>
          <w:lang w:eastAsia="en-US"/>
        </w:rPr>
      </w:pPr>
    </w:p>
    <w:p w14:paraId="57AE17AC" w14:textId="77777777" w:rsidR="00852697" w:rsidRPr="006D5AB0" w:rsidRDefault="00852697" w:rsidP="0091553C">
      <w:pPr>
        <w:widowControl w:val="0"/>
        <w:tabs>
          <w:tab w:val="left" w:pos="0"/>
          <w:tab w:val="left" w:pos="480"/>
          <w:tab w:val="left" w:pos="928"/>
        </w:tabs>
        <w:spacing w:after="0" w:line="360" w:lineRule="auto"/>
        <w:ind w:firstLine="567"/>
        <w:jc w:val="both"/>
        <w:rPr>
          <w:rFonts w:ascii="Arial" w:eastAsia="Calibri" w:hAnsi="Arial" w:cs="Arial"/>
          <w:lang w:eastAsia="en-US"/>
        </w:rPr>
      </w:pPr>
      <w:r w:rsidRPr="006D5AB0">
        <w:rPr>
          <w:rFonts w:ascii="Arial" w:eastAsia="Calibri" w:hAnsi="Arial" w:cs="Arial"/>
          <w:lang w:eastAsia="en-US"/>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CCF0597" w14:textId="77777777" w:rsidR="00852697" w:rsidRPr="006D5AB0" w:rsidRDefault="00852697" w:rsidP="0091553C">
      <w:pPr>
        <w:widowControl w:val="0"/>
        <w:tabs>
          <w:tab w:val="left" w:pos="0"/>
          <w:tab w:val="left" w:pos="480"/>
          <w:tab w:val="left" w:pos="928"/>
        </w:tabs>
        <w:spacing w:after="0" w:line="360" w:lineRule="auto"/>
        <w:ind w:firstLine="567"/>
        <w:jc w:val="both"/>
        <w:rPr>
          <w:rFonts w:ascii="Arial" w:eastAsia="Calibri" w:hAnsi="Arial" w:cs="Arial"/>
          <w:lang w:eastAsia="en-US"/>
        </w:rPr>
      </w:pPr>
      <w:r w:rsidRPr="006D5AB0">
        <w:rPr>
          <w:rFonts w:ascii="Arial" w:eastAsia="Calibri" w:hAnsi="Arial" w:cs="Arial"/>
          <w:lang w:eastAsia="en-US"/>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D163F1B" w14:textId="77777777" w:rsidR="00852697" w:rsidRPr="006D5AB0" w:rsidRDefault="00852697" w:rsidP="0091553C">
      <w:pPr>
        <w:widowControl w:val="0"/>
        <w:tabs>
          <w:tab w:val="left" w:pos="0"/>
          <w:tab w:val="left" w:pos="480"/>
          <w:tab w:val="left" w:pos="928"/>
        </w:tabs>
        <w:spacing w:after="0" w:line="360" w:lineRule="auto"/>
        <w:ind w:firstLine="567"/>
        <w:jc w:val="both"/>
        <w:rPr>
          <w:rFonts w:ascii="Arial" w:eastAsia="Calibri" w:hAnsi="Arial" w:cs="Arial"/>
          <w:lang w:eastAsia="en-US"/>
        </w:rPr>
      </w:pPr>
    </w:p>
    <w:p w14:paraId="197FD311" w14:textId="77777777" w:rsidR="00852697" w:rsidRPr="006D5AB0" w:rsidRDefault="00852697" w:rsidP="0091553C">
      <w:pPr>
        <w:widowControl w:val="0"/>
        <w:tabs>
          <w:tab w:val="left" w:pos="0"/>
          <w:tab w:val="left" w:pos="480"/>
          <w:tab w:val="left" w:pos="928"/>
        </w:tabs>
        <w:spacing w:after="0" w:line="360" w:lineRule="auto"/>
        <w:ind w:firstLine="567"/>
        <w:jc w:val="both"/>
        <w:rPr>
          <w:rFonts w:ascii="Arial" w:eastAsia="Calibri" w:hAnsi="Arial" w:cs="Arial"/>
          <w:b/>
          <w:lang w:eastAsia="en-US"/>
        </w:rPr>
      </w:pPr>
      <w:r w:rsidRPr="006D5AB0">
        <w:rPr>
          <w:rFonts w:ascii="Arial" w:eastAsia="Calibri" w:hAnsi="Arial" w:cs="Arial"/>
          <w:b/>
          <w:lang w:eastAsia="en-US"/>
        </w:rPr>
        <w:t>Сведения о стандарте</w:t>
      </w:r>
    </w:p>
    <w:p w14:paraId="57D0E800" w14:textId="77777777" w:rsidR="00E75B71" w:rsidRPr="006D5AB0" w:rsidRDefault="00E75B71" w:rsidP="0091553C">
      <w:pPr>
        <w:widowControl w:val="0"/>
        <w:tabs>
          <w:tab w:val="left" w:pos="0"/>
          <w:tab w:val="left" w:pos="480"/>
          <w:tab w:val="left" w:pos="928"/>
        </w:tabs>
        <w:spacing w:after="0" w:line="360" w:lineRule="auto"/>
        <w:ind w:firstLine="567"/>
        <w:jc w:val="both"/>
        <w:rPr>
          <w:rFonts w:ascii="Arial" w:eastAsia="Calibri" w:hAnsi="Arial" w:cs="Arial"/>
          <w:lang w:eastAsia="en-US"/>
        </w:rPr>
      </w:pPr>
      <w:r w:rsidRPr="006D5AB0">
        <w:rPr>
          <w:rFonts w:ascii="Arial" w:eastAsia="Calibri" w:hAnsi="Arial" w:cs="Arial"/>
          <w:lang w:eastAsia="en-US"/>
        </w:rPr>
        <w:t xml:space="preserve">1 </w:t>
      </w:r>
      <w:r w:rsidR="00852697" w:rsidRPr="006D5AB0">
        <w:rPr>
          <w:rFonts w:ascii="Arial" w:hAnsi="Arial" w:cs="Arial"/>
          <w:bCs/>
        </w:rPr>
        <w:t>РАЗРАБОТАН</w:t>
      </w:r>
      <w:r w:rsidRPr="006D5AB0">
        <w:rPr>
          <w:rFonts w:ascii="Arial" w:eastAsia="Calibri" w:hAnsi="Arial" w:cs="Arial"/>
          <w:lang w:eastAsia="en-US"/>
        </w:rPr>
        <w:t xml:space="preserve"> </w:t>
      </w:r>
      <w:r w:rsidR="00A32958" w:rsidRPr="00A32958">
        <w:rPr>
          <w:rFonts w:ascii="Arial" w:eastAsia="Calibri" w:hAnsi="Arial" w:cs="Arial"/>
          <w:lang w:eastAsia="en-US"/>
        </w:rPr>
        <w:t>Всероссийским научно-исследовательским институтом крахмала и переработки крахмалсодержащего сырья – филиалом Федерального государственного бюджетного научного учреждения «Федеральный исследовательский центр картофеля имени А.Г. Лорха» (ВНИИК – филиал ФГБНУ «ФИЦ картофеля имени А.Г. Лорха»)</w:t>
      </w:r>
      <w:r w:rsidR="00A32958">
        <w:rPr>
          <w:rFonts w:ascii="Arial" w:eastAsia="Calibri" w:hAnsi="Arial" w:cs="Arial"/>
          <w:lang w:eastAsia="en-US"/>
        </w:rPr>
        <w:t>.</w:t>
      </w:r>
    </w:p>
    <w:p w14:paraId="04612404" w14:textId="77777777" w:rsidR="000B7A1B" w:rsidRPr="006D5AB0" w:rsidRDefault="000B7A1B" w:rsidP="0091553C">
      <w:pPr>
        <w:widowControl w:val="0"/>
        <w:tabs>
          <w:tab w:val="left" w:pos="0"/>
          <w:tab w:val="left" w:pos="480"/>
          <w:tab w:val="left" w:pos="928"/>
        </w:tabs>
        <w:spacing w:after="0" w:line="360" w:lineRule="auto"/>
        <w:ind w:firstLine="567"/>
        <w:jc w:val="both"/>
        <w:rPr>
          <w:rFonts w:ascii="Arial" w:eastAsia="Calibri" w:hAnsi="Arial" w:cs="Arial"/>
          <w:lang w:eastAsia="en-US"/>
        </w:rPr>
      </w:pPr>
    </w:p>
    <w:p w14:paraId="1DAF6307" w14:textId="77777777" w:rsidR="00A32958" w:rsidRPr="00A32958" w:rsidRDefault="00E75B71" w:rsidP="0091553C">
      <w:pPr>
        <w:spacing w:after="0" w:line="360" w:lineRule="auto"/>
        <w:ind w:firstLine="567"/>
        <w:jc w:val="both"/>
        <w:rPr>
          <w:rFonts w:ascii="Arial" w:eastAsia="Calibri" w:hAnsi="Arial" w:cs="Arial"/>
          <w:lang w:eastAsia="en-US"/>
        </w:rPr>
      </w:pPr>
      <w:r w:rsidRPr="006D5AB0">
        <w:rPr>
          <w:rFonts w:ascii="Arial" w:eastAsia="Calibri" w:hAnsi="Arial" w:cs="Arial"/>
          <w:lang w:eastAsia="en-US"/>
        </w:rPr>
        <w:t xml:space="preserve">2 ВНЕСЕН </w:t>
      </w:r>
      <w:r w:rsidR="00A32958" w:rsidRPr="00A32958">
        <w:rPr>
          <w:rFonts w:ascii="Arial" w:eastAsia="Calibri" w:hAnsi="Arial" w:cs="Arial"/>
          <w:lang w:eastAsia="en-US"/>
        </w:rPr>
        <w:t>Федеральным агентством по техническому регулированию и метрологии</w:t>
      </w:r>
    </w:p>
    <w:p w14:paraId="6C76D882" w14:textId="77777777" w:rsidR="006C7AEC" w:rsidRPr="006D5AB0" w:rsidRDefault="006C7AEC" w:rsidP="0091553C">
      <w:pPr>
        <w:widowControl w:val="0"/>
        <w:tabs>
          <w:tab w:val="left" w:pos="0"/>
          <w:tab w:val="left" w:pos="480"/>
          <w:tab w:val="left" w:pos="928"/>
        </w:tabs>
        <w:spacing w:after="0" w:line="360" w:lineRule="auto"/>
        <w:ind w:firstLine="567"/>
        <w:jc w:val="both"/>
        <w:rPr>
          <w:rFonts w:ascii="Arial" w:hAnsi="Arial" w:cs="Arial"/>
        </w:rPr>
      </w:pPr>
    </w:p>
    <w:p w14:paraId="265CF2AE" w14:textId="77777777" w:rsidR="00852697" w:rsidRPr="006D5AB0" w:rsidRDefault="00852697" w:rsidP="0091553C">
      <w:pPr>
        <w:pStyle w:val="ConsPlusNonformat"/>
        <w:widowControl/>
        <w:spacing w:line="360" w:lineRule="auto"/>
        <w:ind w:firstLine="567"/>
        <w:jc w:val="both"/>
        <w:rPr>
          <w:rFonts w:ascii="Arial" w:hAnsi="Arial" w:cs="Arial"/>
          <w:sz w:val="24"/>
          <w:szCs w:val="24"/>
        </w:rPr>
      </w:pPr>
      <w:r w:rsidRPr="006D5AB0">
        <w:rPr>
          <w:rFonts w:ascii="Arial" w:hAnsi="Arial" w:cs="Arial"/>
          <w:sz w:val="24"/>
          <w:szCs w:val="24"/>
        </w:rPr>
        <w:t xml:space="preserve">3 ПРИНЯТ Евразийским советом по стандартизации, метрологии и сертификации (протокол от                                                      №               </w:t>
      </w:r>
      <w:proofErr w:type="gramStart"/>
      <w:r w:rsidRPr="006D5AB0">
        <w:rPr>
          <w:rFonts w:ascii="Arial" w:hAnsi="Arial" w:cs="Arial"/>
          <w:sz w:val="24"/>
          <w:szCs w:val="24"/>
        </w:rPr>
        <w:t xml:space="preserve">  )</w:t>
      </w:r>
      <w:proofErr w:type="gramEnd"/>
      <w:r w:rsidRPr="006D5AB0">
        <w:rPr>
          <w:rFonts w:ascii="Arial" w:hAnsi="Arial" w:cs="Arial"/>
          <w:sz w:val="24"/>
          <w:szCs w:val="24"/>
        </w:rPr>
        <w:t xml:space="preserve"> </w:t>
      </w:r>
    </w:p>
    <w:p w14:paraId="56D6D600" w14:textId="77777777" w:rsidR="00852697" w:rsidRPr="006D5AB0" w:rsidRDefault="00852697" w:rsidP="0091553C">
      <w:pPr>
        <w:pStyle w:val="ConsPlusNonformat"/>
        <w:widowControl/>
        <w:spacing w:line="360" w:lineRule="auto"/>
        <w:ind w:firstLine="567"/>
        <w:jc w:val="both"/>
        <w:rPr>
          <w:rFonts w:ascii="Arial" w:hAnsi="Arial" w:cs="Arial"/>
          <w:sz w:val="24"/>
          <w:szCs w:val="24"/>
        </w:rPr>
      </w:pPr>
    </w:p>
    <w:p w14:paraId="0ADCA135" w14:textId="77777777" w:rsidR="00852697" w:rsidRPr="006D5AB0" w:rsidRDefault="00852697" w:rsidP="0091553C">
      <w:pPr>
        <w:pStyle w:val="210"/>
        <w:widowControl/>
        <w:suppressAutoHyphens w:val="0"/>
        <w:overflowPunct w:val="0"/>
        <w:autoSpaceDN w:val="0"/>
        <w:adjustRightInd w:val="0"/>
        <w:spacing w:line="360" w:lineRule="auto"/>
        <w:ind w:firstLine="567"/>
        <w:jc w:val="both"/>
        <w:textAlignment w:val="baseline"/>
        <w:rPr>
          <w:rFonts w:ascii="Arial" w:hAnsi="Arial" w:cs="Arial"/>
          <w:b w:val="0"/>
          <w:szCs w:val="24"/>
          <w:lang w:eastAsia="ru-RU"/>
        </w:rPr>
      </w:pPr>
      <w:r w:rsidRPr="006D5AB0">
        <w:rPr>
          <w:rFonts w:ascii="Arial" w:hAnsi="Arial" w:cs="Arial"/>
          <w:b w:val="0"/>
          <w:szCs w:val="24"/>
          <w:lang w:eastAsia="ru-RU"/>
        </w:rPr>
        <w:t>За принятие проголосовали:</w:t>
      </w:r>
    </w:p>
    <w:tbl>
      <w:tblPr>
        <w:tblW w:w="9781"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843"/>
        <w:gridCol w:w="4961"/>
      </w:tblGrid>
      <w:tr w:rsidR="00852697" w:rsidRPr="006D5AB0" w14:paraId="520B6A6E" w14:textId="77777777" w:rsidTr="00852697">
        <w:trPr>
          <w:trHeight w:val="1088"/>
        </w:trPr>
        <w:tc>
          <w:tcPr>
            <w:tcW w:w="2977" w:type="dxa"/>
            <w:tcBorders>
              <w:top w:val="single" w:sz="4" w:space="0" w:color="auto"/>
              <w:left w:val="single" w:sz="4" w:space="0" w:color="auto"/>
              <w:bottom w:val="double" w:sz="6" w:space="0" w:color="auto"/>
              <w:right w:val="single" w:sz="4" w:space="0" w:color="auto"/>
            </w:tcBorders>
            <w:vAlign w:val="center"/>
            <w:hideMark/>
          </w:tcPr>
          <w:p w14:paraId="4D21349C" w14:textId="77777777" w:rsidR="00852697" w:rsidRPr="006D5AB0" w:rsidRDefault="00852697">
            <w:pPr>
              <w:pStyle w:val="1b"/>
              <w:spacing w:line="276" w:lineRule="auto"/>
              <w:jc w:val="center"/>
              <w:rPr>
                <w:rFonts w:cs="Arial"/>
                <w:sz w:val="22"/>
                <w:szCs w:val="22"/>
              </w:rPr>
            </w:pPr>
            <w:r w:rsidRPr="006D5AB0">
              <w:rPr>
                <w:rFonts w:cs="Arial"/>
                <w:sz w:val="22"/>
                <w:szCs w:val="22"/>
              </w:rPr>
              <w:t>Краткое наименование страны по МК</w:t>
            </w:r>
          </w:p>
          <w:p w14:paraId="0DEC3405" w14:textId="77777777" w:rsidR="00852697" w:rsidRPr="006D5AB0" w:rsidRDefault="00852697">
            <w:pPr>
              <w:pStyle w:val="1b"/>
              <w:spacing w:line="276" w:lineRule="auto"/>
              <w:jc w:val="center"/>
              <w:rPr>
                <w:rFonts w:cs="Arial"/>
                <w:sz w:val="22"/>
                <w:szCs w:val="22"/>
              </w:rPr>
            </w:pPr>
            <w:r w:rsidRPr="006D5AB0">
              <w:rPr>
                <w:rFonts w:cs="Arial"/>
                <w:sz w:val="22"/>
                <w:szCs w:val="22"/>
              </w:rPr>
              <w:t>(ИСО 3166) 004–97</w:t>
            </w:r>
          </w:p>
        </w:tc>
        <w:tc>
          <w:tcPr>
            <w:tcW w:w="1843" w:type="dxa"/>
            <w:tcBorders>
              <w:top w:val="single" w:sz="4" w:space="0" w:color="auto"/>
              <w:left w:val="single" w:sz="4" w:space="0" w:color="auto"/>
              <w:bottom w:val="double" w:sz="6" w:space="0" w:color="auto"/>
              <w:right w:val="single" w:sz="4" w:space="0" w:color="auto"/>
            </w:tcBorders>
            <w:vAlign w:val="center"/>
            <w:hideMark/>
          </w:tcPr>
          <w:p w14:paraId="39945425" w14:textId="77777777" w:rsidR="00852697" w:rsidRPr="006D5AB0" w:rsidRDefault="00852697">
            <w:pPr>
              <w:pStyle w:val="1b"/>
              <w:spacing w:line="276" w:lineRule="auto"/>
              <w:jc w:val="center"/>
              <w:rPr>
                <w:rFonts w:cs="Arial"/>
                <w:sz w:val="22"/>
                <w:szCs w:val="22"/>
              </w:rPr>
            </w:pPr>
            <w:r w:rsidRPr="006D5AB0">
              <w:rPr>
                <w:rFonts w:cs="Arial"/>
                <w:sz w:val="22"/>
                <w:szCs w:val="22"/>
              </w:rPr>
              <w:t>Код страны по МК (ИСО 3166) 004–97</w:t>
            </w:r>
          </w:p>
        </w:tc>
        <w:tc>
          <w:tcPr>
            <w:tcW w:w="4961" w:type="dxa"/>
            <w:tcBorders>
              <w:top w:val="single" w:sz="4" w:space="0" w:color="auto"/>
              <w:left w:val="single" w:sz="4" w:space="0" w:color="auto"/>
              <w:bottom w:val="double" w:sz="6" w:space="0" w:color="auto"/>
              <w:right w:val="single" w:sz="4" w:space="0" w:color="auto"/>
            </w:tcBorders>
            <w:vAlign w:val="center"/>
            <w:hideMark/>
          </w:tcPr>
          <w:p w14:paraId="0A6CEF5A" w14:textId="77777777" w:rsidR="00852697" w:rsidRPr="006D5AB0" w:rsidRDefault="00852697">
            <w:pPr>
              <w:pStyle w:val="1b"/>
              <w:spacing w:line="276" w:lineRule="auto"/>
              <w:jc w:val="center"/>
              <w:rPr>
                <w:rFonts w:cs="Arial"/>
                <w:sz w:val="22"/>
                <w:szCs w:val="22"/>
              </w:rPr>
            </w:pPr>
            <w:r w:rsidRPr="006D5AB0">
              <w:rPr>
                <w:rFonts w:cs="Arial"/>
                <w:sz w:val="22"/>
                <w:szCs w:val="22"/>
              </w:rPr>
              <w:t>Сокращенное наименование</w:t>
            </w:r>
          </w:p>
          <w:p w14:paraId="1027165B" w14:textId="77777777" w:rsidR="00852697" w:rsidRPr="006D5AB0" w:rsidRDefault="00852697">
            <w:pPr>
              <w:pStyle w:val="1b"/>
              <w:spacing w:line="276" w:lineRule="auto"/>
              <w:jc w:val="center"/>
              <w:rPr>
                <w:rFonts w:cs="Arial"/>
                <w:sz w:val="22"/>
                <w:szCs w:val="22"/>
              </w:rPr>
            </w:pPr>
            <w:r w:rsidRPr="006D5AB0">
              <w:rPr>
                <w:rFonts w:cs="Arial"/>
                <w:sz w:val="22"/>
                <w:szCs w:val="22"/>
              </w:rPr>
              <w:t>национального органа</w:t>
            </w:r>
          </w:p>
          <w:p w14:paraId="46915F8C" w14:textId="77777777" w:rsidR="00852697" w:rsidRPr="006D5AB0" w:rsidRDefault="00852697">
            <w:pPr>
              <w:pStyle w:val="1b"/>
              <w:spacing w:line="276" w:lineRule="auto"/>
              <w:jc w:val="center"/>
              <w:rPr>
                <w:rFonts w:cs="Arial"/>
                <w:sz w:val="22"/>
                <w:szCs w:val="22"/>
              </w:rPr>
            </w:pPr>
            <w:r w:rsidRPr="006D5AB0">
              <w:rPr>
                <w:rFonts w:cs="Arial"/>
                <w:sz w:val="22"/>
                <w:szCs w:val="22"/>
              </w:rPr>
              <w:t>по стандартизации</w:t>
            </w:r>
          </w:p>
        </w:tc>
      </w:tr>
      <w:tr w:rsidR="00852697" w:rsidRPr="006D5AB0" w14:paraId="3CD23F15" w14:textId="77777777" w:rsidTr="00852697">
        <w:tc>
          <w:tcPr>
            <w:tcW w:w="2977" w:type="dxa"/>
            <w:tcBorders>
              <w:top w:val="nil"/>
              <w:left w:val="single" w:sz="2" w:space="0" w:color="000000"/>
              <w:bottom w:val="single" w:sz="4" w:space="0" w:color="auto"/>
              <w:right w:val="single" w:sz="8" w:space="0" w:color="000000"/>
            </w:tcBorders>
            <w:tcMar>
              <w:top w:w="55" w:type="dxa"/>
              <w:left w:w="55" w:type="dxa"/>
              <w:bottom w:w="55" w:type="dxa"/>
              <w:right w:w="55" w:type="dxa"/>
            </w:tcMar>
          </w:tcPr>
          <w:p w14:paraId="1AFEDF5F" w14:textId="77777777" w:rsidR="00852697" w:rsidRPr="006D5AB0" w:rsidRDefault="00852697">
            <w:pPr>
              <w:widowControl w:val="0"/>
              <w:autoSpaceDE w:val="0"/>
              <w:snapToGrid w:val="0"/>
              <w:ind w:firstLine="170"/>
              <w:rPr>
                <w:rFonts w:ascii="Arial" w:hAnsi="Arial" w:cs="Arial"/>
                <w:lang w:eastAsia="ar-SA"/>
              </w:rPr>
            </w:pPr>
          </w:p>
        </w:tc>
        <w:tc>
          <w:tcPr>
            <w:tcW w:w="1843" w:type="dxa"/>
            <w:tcBorders>
              <w:top w:val="nil"/>
              <w:left w:val="single" w:sz="8" w:space="0" w:color="000000"/>
              <w:bottom w:val="single" w:sz="4" w:space="0" w:color="auto"/>
              <w:right w:val="single" w:sz="8" w:space="0" w:color="000000"/>
            </w:tcBorders>
            <w:tcMar>
              <w:top w:w="55" w:type="dxa"/>
              <w:left w:w="55" w:type="dxa"/>
              <w:bottom w:w="55" w:type="dxa"/>
              <w:right w:w="55" w:type="dxa"/>
            </w:tcMar>
          </w:tcPr>
          <w:p w14:paraId="3ECBF815" w14:textId="77777777" w:rsidR="00852697" w:rsidRPr="006D5AB0" w:rsidRDefault="00852697">
            <w:pPr>
              <w:widowControl w:val="0"/>
              <w:autoSpaceDE w:val="0"/>
              <w:snapToGrid w:val="0"/>
              <w:jc w:val="center"/>
              <w:rPr>
                <w:rFonts w:ascii="Arial" w:hAnsi="Arial" w:cs="Arial"/>
                <w:lang w:eastAsia="ar-SA"/>
              </w:rPr>
            </w:pPr>
          </w:p>
        </w:tc>
        <w:tc>
          <w:tcPr>
            <w:tcW w:w="4961" w:type="dxa"/>
            <w:tcBorders>
              <w:top w:val="nil"/>
              <w:left w:val="single" w:sz="8" w:space="0" w:color="000000"/>
              <w:bottom w:val="single" w:sz="4" w:space="0" w:color="auto"/>
              <w:right w:val="single" w:sz="2" w:space="0" w:color="000000"/>
            </w:tcBorders>
            <w:tcMar>
              <w:top w:w="55" w:type="dxa"/>
              <w:left w:w="55" w:type="dxa"/>
              <w:bottom w:w="55" w:type="dxa"/>
              <w:right w:w="55" w:type="dxa"/>
            </w:tcMar>
          </w:tcPr>
          <w:p w14:paraId="31F91CCA" w14:textId="77777777" w:rsidR="00852697" w:rsidRPr="006D5AB0" w:rsidRDefault="00852697">
            <w:pPr>
              <w:widowControl w:val="0"/>
              <w:autoSpaceDE w:val="0"/>
              <w:snapToGrid w:val="0"/>
              <w:ind w:firstLine="170"/>
              <w:rPr>
                <w:rFonts w:ascii="Arial" w:hAnsi="Arial" w:cs="Arial"/>
                <w:lang w:eastAsia="ar-SA"/>
              </w:rPr>
            </w:pPr>
          </w:p>
        </w:tc>
      </w:tr>
    </w:tbl>
    <w:p w14:paraId="68CAF054" w14:textId="77777777" w:rsidR="00852697" w:rsidRPr="006D5AB0" w:rsidRDefault="00852697" w:rsidP="00852697">
      <w:pPr>
        <w:pStyle w:val="210"/>
        <w:widowControl/>
        <w:suppressAutoHyphens w:val="0"/>
        <w:overflowPunct w:val="0"/>
        <w:autoSpaceDN w:val="0"/>
        <w:adjustRightInd w:val="0"/>
        <w:spacing w:line="312" w:lineRule="auto"/>
        <w:ind w:firstLine="709"/>
        <w:jc w:val="both"/>
        <w:textAlignment w:val="baseline"/>
        <w:rPr>
          <w:rFonts w:ascii="Arial" w:hAnsi="Arial" w:cs="Arial"/>
          <w:b w:val="0"/>
          <w:szCs w:val="24"/>
          <w:lang w:eastAsia="ru-RU"/>
        </w:rPr>
      </w:pPr>
    </w:p>
    <w:p w14:paraId="4C72AF57" w14:textId="77777777" w:rsidR="0091553C" w:rsidRDefault="0091553C" w:rsidP="00852697">
      <w:pPr>
        <w:widowControl w:val="0"/>
        <w:tabs>
          <w:tab w:val="left" w:pos="360"/>
          <w:tab w:val="left" w:pos="928"/>
        </w:tabs>
        <w:spacing w:after="0" w:line="312" w:lineRule="auto"/>
        <w:ind w:firstLine="709"/>
        <w:jc w:val="both"/>
        <w:rPr>
          <w:rFonts w:ascii="Arial" w:hAnsi="Arial" w:cs="Arial"/>
          <w:caps/>
        </w:rPr>
      </w:pPr>
    </w:p>
    <w:p w14:paraId="66BD7ADD" w14:textId="77777777" w:rsidR="00732093" w:rsidRPr="006D5AB0" w:rsidRDefault="00A32958" w:rsidP="0091553C">
      <w:pPr>
        <w:widowControl w:val="0"/>
        <w:tabs>
          <w:tab w:val="left" w:pos="360"/>
          <w:tab w:val="left" w:pos="928"/>
        </w:tabs>
        <w:spacing w:after="0" w:line="312" w:lineRule="auto"/>
        <w:ind w:firstLine="567"/>
        <w:jc w:val="both"/>
        <w:rPr>
          <w:rFonts w:ascii="Arial" w:eastAsia="Calibri" w:hAnsi="Arial" w:cs="Arial"/>
          <w:lang w:eastAsia="en-US"/>
        </w:rPr>
      </w:pPr>
      <w:r w:rsidRPr="007E5778">
        <w:rPr>
          <w:rFonts w:ascii="Arial" w:hAnsi="Arial" w:cs="Arial"/>
          <w:caps/>
        </w:rPr>
        <w:lastRenderedPageBreak/>
        <w:t>4</w:t>
      </w:r>
      <w:r w:rsidR="00482BFE" w:rsidRPr="007E5778">
        <w:rPr>
          <w:rFonts w:ascii="Arial" w:hAnsi="Arial" w:cs="Arial"/>
          <w:caps/>
        </w:rPr>
        <w:t xml:space="preserve"> </w:t>
      </w:r>
      <w:r w:rsidR="00E95A09" w:rsidRPr="007E5778">
        <w:rPr>
          <w:rFonts w:ascii="Arial" w:hAnsi="Arial" w:cs="Arial"/>
          <w:caps/>
        </w:rPr>
        <w:t>В</w:t>
      </w:r>
      <w:r w:rsidR="009E1F30" w:rsidRPr="007E5778">
        <w:rPr>
          <w:rFonts w:ascii="Arial" w:hAnsi="Arial" w:cs="Arial"/>
          <w:caps/>
        </w:rPr>
        <w:t>веден впервые</w:t>
      </w:r>
      <w:r w:rsidR="00E95A09" w:rsidRPr="006D5AB0">
        <w:rPr>
          <w:rFonts w:ascii="Arial" w:hAnsi="Arial" w:cs="Arial"/>
        </w:rPr>
        <w:t xml:space="preserve"> </w:t>
      </w:r>
    </w:p>
    <w:p w14:paraId="0E1F5D76" w14:textId="77777777" w:rsidR="00607702" w:rsidRPr="006D5AB0" w:rsidRDefault="00607702" w:rsidP="0091553C">
      <w:pPr>
        <w:tabs>
          <w:tab w:val="left" w:pos="360"/>
        </w:tabs>
        <w:spacing w:after="0" w:line="240" w:lineRule="auto"/>
        <w:ind w:firstLine="567"/>
        <w:jc w:val="both"/>
        <w:rPr>
          <w:rFonts w:ascii="Arial" w:hAnsi="Arial" w:cs="Arial"/>
          <w:i/>
          <w:sz w:val="22"/>
          <w:szCs w:val="22"/>
        </w:rPr>
      </w:pPr>
    </w:p>
    <w:p w14:paraId="64511DEE" w14:textId="77777777" w:rsidR="00852697" w:rsidRPr="006D5AB0" w:rsidRDefault="00852697" w:rsidP="0091553C">
      <w:pPr>
        <w:tabs>
          <w:tab w:val="left" w:pos="360"/>
        </w:tabs>
        <w:spacing w:after="0" w:line="240" w:lineRule="auto"/>
        <w:ind w:firstLine="567"/>
        <w:jc w:val="both"/>
        <w:rPr>
          <w:rFonts w:ascii="Arial" w:hAnsi="Arial" w:cs="Arial"/>
          <w:i/>
          <w:sz w:val="22"/>
          <w:szCs w:val="22"/>
        </w:rPr>
      </w:pPr>
      <w:r w:rsidRPr="006D5AB0">
        <w:rPr>
          <w:rFonts w:ascii="Arial" w:hAnsi="Arial" w:cs="Arial"/>
          <w:i/>
          <w:sz w:val="22"/>
          <w:szCs w:val="22"/>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6F617CB" w14:textId="77777777" w:rsidR="005878CA" w:rsidRPr="006D5AB0" w:rsidRDefault="00852697" w:rsidP="0091553C">
      <w:pPr>
        <w:tabs>
          <w:tab w:val="left" w:pos="360"/>
        </w:tabs>
        <w:spacing w:after="0" w:line="240" w:lineRule="auto"/>
        <w:ind w:firstLine="567"/>
        <w:jc w:val="both"/>
        <w:rPr>
          <w:rFonts w:ascii="Arial" w:hAnsi="Arial" w:cs="Arial"/>
        </w:rPr>
      </w:pPr>
      <w:r w:rsidRPr="006D5AB0">
        <w:rPr>
          <w:rFonts w:ascii="Arial" w:hAnsi="Arial" w:cs="Arial"/>
          <w:i/>
          <w:sz w:val="22"/>
          <w:szCs w:val="22"/>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9FB8289" w14:textId="77777777" w:rsidR="00852697" w:rsidRPr="006D5AB0" w:rsidRDefault="00852697" w:rsidP="00BB05A5">
      <w:pPr>
        <w:widowControl w:val="0"/>
        <w:spacing w:after="0" w:line="240" w:lineRule="auto"/>
        <w:ind w:firstLine="709"/>
        <w:jc w:val="both"/>
        <w:rPr>
          <w:rFonts w:ascii="Arial" w:eastAsia="Calibri" w:hAnsi="Arial" w:cs="Arial"/>
          <w:sz w:val="22"/>
          <w:szCs w:val="22"/>
          <w:lang w:eastAsia="en-US"/>
        </w:rPr>
      </w:pPr>
    </w:p>
    <w:p w14:paraId="40CBC006"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3928290"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6A7CD18"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E73D21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C4F4A97"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8ED707A"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800C846"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210FD1A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6EA3A7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2D303A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43F5477"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C982150"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342C9DD"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446E7EC"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F3C0AE7"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D7AF2F1"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0C6FC23"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CC3BCD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C30035A"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8FD9B17"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433A3E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C230FD6"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8234C7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D38AB19"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208B753"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36DAB70"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156E20B"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D2AB1AA"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9EE8F4A"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FFBDD22"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C5F0D42"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58C87B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2B40A45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9EE9F42"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260A383"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06D87B8"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4FC815B"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5FB2C91"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FE98C77"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DBEB09C" w14:textId="77777777" w:rsidR="00732093" w:rsidRPr="006D5AB0" w:rsidRDefault="00852697" w:rsidP="00BB05A5">
      <w:pPr>
        <w:widowControl w:val="0"/>
        <w:spacing w:after="0" w:line="240" w:lineRule="auto"/>
        <w:ind w:firstLine="709"/>
        <w:jc w:val="both"/>
        <w:rPr>
          <w:rFonts w:ascii="Arial" w:eastAsia="Calibri" w:hAnsi="Arial" w:cs="Arial"/>
          <w:sz w:val="22"/>
          <w:szCs w:val="22"/>
          <w:lang w:eastAsia="en-US"/>
        </w:rPr>
      </w:pPr>
      <w:r w:rsidRPr="006D5AB0">
        <w:rPr>
          <w:rFonts w:ascii="Arial" w:eastAsia="Calibri" w:hAnsi="Arial" w:cs="Arial"/>
          <w:sz w:val="22"/>
          <w:szCs w:val="22"/>
          <w:lang w:eastAsia="en-US"/>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 </w:t>
      </w:r>
      <w:r w:rsidR="00092B06" w:rsidRPr="006D5AB0">
        <w:rPr>
          <w:rFonts w:ascii="Arial" w:hAnsi="Arial" w:cs="Arial"/>
          <w:sz w:val="22"/>
          <w:szCs w:val="22"/>
        </w:rPr>
        <w:br w:type="page"/>
      </w:r>
    </w:p>
    <w:p w14:paraId="578A226B" w14:textId="77777777" w:rsidR="00677216" w:rsidRPr="006D5AB0" w:rsidRDefault="00677216" w:rsidP="00677216">
      <w:pPr>
        <w:pStyle w:val="aff7"/>
        <w:spacing w:after="120"/>
        <w:ind w:firstLine="0"/>
        <w:jc w:val="center"/>
        <w:rPr>
          <w:b/>
          <w:sz w:val="28"/>
          <w:szCs w:val="28"/>
        </w:rPr>
      </w:pPr>
      <w:r w:rsidRPr="006D5AB0">
        <w:rPr>
          <w:b/>
          <w:sz w:val="28"/>
          <w:szCs w:val="28"/>
        </w:rPr>
        <w:lastRenderedPageBreak/>
        <w:t>Содержание</w:t>
      </w:r>
    </w:p>
    <w:p w14:paraId="6957433A" w14:textId="77777777" w:rsidR="00677216" w:rsidRPr="006D5AB0" w:rsidRDefault="000B7A1B" w:rsidP="000B7A1B">
      <w:pPr>
        <w:pStyle w:val="13"/>
        <w:tabs>
          <w:tab w:val="right" w:leader="dot" w:pos="9627"/>
        </w:tabs>
        <w:spacing w:before="0" w:after="0" w:line="360" w:lineRule="auto"/>
        <w:rPr>
          <w:b w:val="0"/>
          <w:bCs/>
          <w:sz w:val="24"/>
          <w:szCs w:val="24"/>
        </w:rPr>
      </w:pPr>
      <w:r w:rsidRPr="006D5AB0">
        <w:rPr>
          <w:b w:val="0"/>
          <w:bCs/>
          <w:sz w:val="24"/>
          <w:szCs w:val="24"/>
        </w:rPr>
        <w:t>1 Область применения …………………………………………………………………………..</w:t>
      </w:r>
    </w:p>
    <w:p w14:paraId="53BAF889" w14:textId="77777777" w:rsidR="00732093" w:rsidRPr="006D5AB0" w:rsidRDefault="000B7A1B" w:rsidP="000B7A1B">
      <w:pPr>
        <w:spacing w:after="0" w:line="360" w:lineRule="auto"/>
        <w:rPr>
          <w:rFonts w:ascii="Arial" w:hAnsi="Arial" w:cs="Arial"/>
          <w:bCs/>
        </w:rPr>
      </w:pPr>
      <w:r w:rsidRPr="006D5AB0">
        <w:rPr>
          <w:rFonts w:ascii="Arial" w:hAnsi="Arial" w:cs="Arial"/>
          <w:bCs/>
        </w:rPr>
        <w:t>2 Нормативные ссылки ………………………………………………………………………….</w:t>
      </w:r>
    </w:p>
    <w:p w14:paraId="46DD9243" w14:textId="77777777" w:rsidR="000B7A1B" w:rsidRPr="006D5AB0" w:rsidRDefault="000B7A1B" w:rsidP="000B7A1B">
      <w:pPr>
        <w:spacing w:after="0" w:line="360" w:lineRule="auto"/>
        <w:rPr>
          <w:rFonts w:ascii="Arial" w:hAnsi="Arial" w:cs="Arial"/>
          <w:bCs/>
        </w:rPr>
      </w:pPr>
      <w:r w:rsidRPr="006D5AB0">
        <w:rPr>
          <w:rFonts w:ascii="Arial" w:hAnsi="Arial" w:cs="Arial"/>
          <w:bCs/>
        </w:rPr>
        <w:t>3 Термины и определения ………………………………………………………………………</w:t>
      </w:r>
    </w:p>
    <w:p w14:paraId="3D40DCCC" w14:textId="77777777" w:rsidR="002620CD" w:rsidRDefault="007E5778" w:rsidP="002620CD">
      <w:pPr>
        <w:spacing w:after="0" w:line="360" w:lineRule="auto"/>
        <w:rPr>
          <w:rFonts w:ascii="Arial" w:hAnsi="Arial" w:cs="Arial"/>
          <w:bCs/>
        </w:rPr>
      </w:pPr>
      <w:r>
        <w:rPr>
          <w:rFonts w:ascii="Arial" w:hAnsi="Arial" w:cs="Arial"/>
          <w:bCs/>
        </w:rPr>
        <w:t>4</w:t>
      </w:r>
      <w:r w:rsidR="002620CD" w:rsidRPr="002620CD">
        <w:rPr>
          <w:rFonts w:ascii="Arial" w:hAnsi="Arial" w:cs="Arial"/>
          <w:bCs/>
        </w:rPr>
        <w:t xml:space="preserve"> Технические требования.................................................................................................</w:t>
      </w:r>
    </w:p>
    <w:p w14:paraId="7C634A62" w14:textId="77777777" w:rsidR="00040BDE" w:rsidRPr="002620CD" w:rsidRDefault="00040BDE" w:rsidP="002620CD">
      <w:pPr>
        <w:spacing w:after="0" w:line="360" w:lineRule="auto"/>
        <w:rPr>
          <w:rFonts w:ascii="Arial" w:hAnsi="Arial" w:cs="Arial"/>
          <w:bCs/>
        </w:rPr>
      </w:pPr>
      <w:r w:rsidRPr="00040BDE">
        <w:rPr>
          <w:rFonts w:ascii="Arial" w:hAnsi="Arial" w:cs="Arial"/>
          <w:bCs/>
        </w:rPr>
        <w:t>5 Требования безопасности</w:t>
      </w:r>
      <w:r>
        <w:rPr>
          <w:rFonts w:ascii="Arial" w:hAnsi="Arial" w:cs="Arial"/>
          <w:bCs/>
        </w:rPr>
        <w:t xml:space="preserve"> ……………………………………………………………………</w:t>
      </w:r>
    </w:p>
    <w:p w14:paraId="08298E5C" w14:textId="77777777" w:rsidR="002620CD" w:rsidRPr="002620CD" w:rsidRDefault="00040BDE" w:rsidP="002620CD">
      <w:pPr>
        <w:spacing w:after="0" w:line="360" w:lineRule="auto"/>
        <w:rPr>
          <w:rFonts w:ascii="Arial" w:hAnsi="Arial" w:cs="Arial"/>
          <w:bCs/>
        </w:rPr>
      </w:pPr>
      <w:r>
        <w:rPr>
          <w:rFonts w:ascii="Arial" w:hAnsi="Arial" w:cs="Arial"/>
          <w:bCs/>
        </w:rPr>
        <w:t>6</w:t>
      </w:r>
      <w:r w:rsidR="002620CD" w:rsidRPr="002620CD">
        <w:rPr>
          <w:rFonts w:ascii="Arial" w:hAnsi="Arial" w:cs="Arial"/>
          <w:bCs/>
        </w:rPr>
        <w:t xml:space="preserve"> Правила приемки........................................................................................................ </w:t>
      </w:r>
    </w:p>
    <w:p w14:paraId="3D472388" w14:textId="77777777" w:rsidR="002620CD" w:rsidRPr="002620CD" w:rsidRDefault="00040BDE" w:rsidP="002620CD">
      <w:pPr>
        <w:spacing w:after="0" w:line="360" w:lineRule="auto"/>
        <w:rPr>
          <w:rFonts w:ascii="Arial" w:hAnsi="Arial" w:cs="Arial"/>
          <w:bCs/>
        </w:rPr>
      </w:pPr>
      <w:r>
        <w:rPr>
          <w:rFonts w:ascii="Arial" w:hAnsi="Arial" w:cs="Arial"/>
          <w:bCs/>
        </w:rPr>
        <w:t>7</w:t>
      </w:r>
      <w:r w:rsidR="002620CD" w:rsidRPr="002620CD">
        <w:rPr>
          <w:rFonts w:ascii="Arial" w:hAnsi="Arial" w:cs="Arial"/>
          <w:bCs/>
        </w:rPr>
        <w:t xml:space="preserve"> Методы контроля......................................................................................... </w:t>
      </w:r>
    </w:p>
    <w:p w14:paraId="6D2AF684" w14:textId="77777777" w:rsidR="002620CD" w:rsidRPr="007E5778" w:rsidRDefault="00040BDE" w:rsidP="002620CD">
      <w:pPr>
        <w:spacing w:after="0" w:line="360" w:lineRule="auto"/>
        <w:rPr>
          <w:rFonts w:ascii="Arial" w:hAnsi="Arial" w:cs="Arial"/>
          <w:bCs/>
        </w:rPr>
      </w:pPr>
      <w:r>
        <w:rPr>
          <w:rFonts w:ascii="Arial" w:hAnsi="Arial" w:cs="Arial"/>
          <w:bCs/>
        </w:rPr>
        <w:t>8</w:t>
      </w:r>
      <w:r w:rsidR="002620CD" w:rsidRPr="007E5778">
        <w:rPr>
          <w:rFonts w:ascii="Arial" w:hAnsi="Arial" w:cs="Arial"/>
          <w:bCs/>
        </w:rPr>
        <w:t xml:space="preserve"> Транспортирование и хранение............................................................................ </w:t>
      </w:r>
    </w:p>
    <w:p w14:paraId="24400530" w14:textId="77777777" w:rsidR="000C7303" w:rsidRPr="007E5778" w:rsidRDefault="000C7303" w:rsidP="000C7303">
      <w:pPr>
        <w:spacing w:after="0" w:line="360" w:lineRule="auto"/>
        <w:ind w:left="1701" w:hanging="1701"/>
        <w:rPr>
          <w:rFonts w:ascii="Arial" w:hAnsi="Arial" w:cs="Arial"/>
          <w:bCs/>
        </w:rPr>
      </w:pPr>
      <w:r w:rsidRPr="007E5778">
        <w:rPr>
          <w:rFonts w:ascii="Arial" w:hAnsi="Arial" w:cs="Arial"/>
          <w:bCs/>
        </w:rPr>
        <w:t>Приложение А (справочное) Информация о применяемых технических регламентах и нормативных правовых актах в государствах-участниках СНГ ………</w:t>
      </w:r>
    </w:p>
    <w:p w14:paraId="4713D72E" w14:textId="77777777" w:rsidR="002620CD" w:rsidRDefault="002620CD" w:rsidP="0091553C">
      <w:pPr>
        <w:spacing w:after="0" w:line="360" w:lineRule="auto"/>
        <w:ind w:left="1843" w:hanging="1843"/>
        <w:rPr>
          <w:rFonts w:ascii="Arial" w:hAnsi="Arial" w:cs="Arial"/>
          <w:bCs/>
        </w:rPr>
      </w:pPr>
      <w:r w:rsidRPr="007E5778">
        <w:rPr>
          <w:rFonts w:ascii="Arial" w:hAnsi="Arial" w:cs="Arial"/>
          <w:bCs/>
        </w:rPr>
        <w:t xml:space="preserve">Приложение </w:t>
      </w:r>
      <w:r w:rsidR="000C7303" w:rsidRPr="007E5778">
        <w:rPr>
          <w:rFonts w:ascii="Arial" w:hAnsi="Arial" w:cs="Arial"/>
          <w:bCs/>
        </w:rPr>
        <w:t>Б</w:t>
      </w:r>
      <w:r w:rsidR="00F71E5B">
        <w:rPr>
          <w:rFonts w:ascii="Arial" w:hAnsi="Arial" w:cs="Arial"/>
          <w:bCs/>
        </w:rPr>
        <w:t xml:space="preserve"> </w:t>
      </w:r>
      <w:r w:rsidRPr="007E5778">
        <w:rPr>
          <w:rFonts w:ascii="Arial" w:hAnsi="Arial" w:cs="Arial"/>
          <w:bCs/>
        </w:rPr>
        <w:t xml:space="preserve">(справочное) </w:t>
      </w:r>
      <w:r w:rsidR="00804DB1" w:rsidRPr="007E5778">
        <w:rPr>
          <w:rFonts w:ascii="Arial" w:hAnsi="Arial" w:cs="Arial"/>
          <w:bCs/>
        </w:rPr>
        <w:t>Информационные сведения о пищевой ценности 100 г окисленного крахмала Е1404</w:t>
      </w:r>
      <w:r w:rsidR="0091553C" w:rsidRPr="007E5778">
        <w:rPr>
          <w:rFonts w:ascii="Arial" w:hAnsi="Arial" w:cs="Arial"/>
          <w:bCs/>
        </w:rPr>
        <w:t xml:space="preserve"> </w:t>
      </w:r>
      <w:r w:rsidRPr="007E5778">
        <w:rPr>
          <w:rFonts w:ascii="Arial" w:hAnsi="Arial" w:cs="Arial"/>
          <w:bCs/>
        </w:rPr>
        <w:t>.................................................................</w:t>
      </w:r>
    </w:p>
    <w:p w14:paraId="5F32EA42" w14:textId="77777777" w:rsidR="00366349" w:rsidRPr="002620CD" w:rsidRDefault="00366349" w:rsidP="0091553C">
      <w:pPr>
        <w:spacing w:after="0" w:line="360" w:lineRule="auto"/>
        <w:ind w:left="1843" w:hanging="1843"/>
        <w:rPr>
          <w:rFonts w:ascii="Arial" w:hAnsi="Arial" w:cs="Arial"/>
          <w:bCs/>
        </w:rPr>
      </w:pPr>
      <w:r w:rsidRPr="00DB766C">
        <w:rPr>
          <w:rFonts w:ascii="Arial" w:hAnsi="Arial" w:cs="Arial"/>
          <w:bCs/>
        </w:rPr>
        <w:t>Библиография …………………………………………………………………………………….</w:t>
      </w:r>
    </w:p>
    <w:p w14:paraId="3F51CB0E" w14:textId="77777777" w:rsidR="00AF50C3" w:rsidRPr="006D5AB0" w:rsidRDefault="00AF50C3" w:rsidP="000B7A1B">
      <w:pPr>
        <w:tabs>
          <w:tab w:val="left" w:pos="7350"/>
        </w:tabs>
        <w:suppressAutoHyphens w:val="0"/>
        <w:spacing w:after="0" w:line="360" w:lineRule="auto"/>
        <w:rPr>
          <w:rFonts w:ascii="Arial" w:hAnsi="Arial" w:cs="Arial"/>
        </w:rPr>
      </w:pPr>
      <w:r w:rsidRPr="006D5AB0">
        <w:rPr>
          <w:rFonts w:ascii="Arial" w:hAnsi="Arial" w:cs="Arial"/>
        </w:rPr>
        <w:tab/>
      </w:r>
    </w:p>
    <w:p w14:paraId="3FE7B333" w14:textId="77777777" w:rsidR="00C34703" w:rsidRPr="006D5AB0" w:rsidRDefault="00C34703" w:rsidP="00C34703">
      <w:pPr>
        <w:suppressAutoHyphens w:val="0"/>
        <w:spacing w:after="120" w:line="360" w:lineRule="auto"/>
        <w:jc w:val="center"/>
        <w:rPr>
          <w:rFonts w:ascii="Arial" w:hAnsi="Arial" w:cs="Arial"/>
        </w:rPr>
      </w:pPr>
    </w:p>
    <w:p w14:paraId="36D28092" w14:textId="77777777" w:rsidR="00FA6683" w:rsidRPr="006D5AB0" w:rsidRDefault="00117501" w:rsidP="00117501">
      <w:pPr>
        <w:pStyle w:val="affb"/>
        <w:spacing w:after="0" w:line="360" w:lineRule="auto"/>
        <w:ind w:firstLine="567"/>
        <w:rPr>
          <w:sz w:val="24"/>
          <w:szCs w:val="24"/>
        </w:rPr>
      </w:pPr>
      <w:r w:rsidRPr="006D5AB0">
        <w:rPr>
          <w:sz w:val="24"/>
          <w:szCs w:val="24"/>
        </w:rPr>
        <w:t xml:space="preserve"> </w:t>
      </w:r>
    </w:p>
    <w:p w14:paraId="449B4119" w14:textId="77777777" w:rsidR="00732093" w:rsidRPr="006D5AB0" w:rsidRDefault="00732093" w:rsidP="00AA0839">
      <w:pPr>
        <w:suppressAutoHyphens w:val="0"/>
        <w:spacing w:after="0" w:line="360" w:lineRule="auto"/>
        <w:ind w:firstLine="709"/>
        <w:jc w:val="both"/>
        <w:rPr>
          <w:rFonts w:ascii="Arial" w:hAnsi="Arial" w:cs="Arial"/>
        </w:rPr>
      </w:pPr>
    </w:p>
    <w:p w14:paraId="131D30AE" w14:textId="77777777" w:rsidR="00732093" w:rsidRPr="006D5AB0" w:rsidRDefault="00732093" w:rsidP="00AA0839">
      <w:pPr>
        <w:suppressAutoHyphens w:val="0"/>
        <w:spacing w:after="0" w:line="360" w:lineRule="auto"/>
        <w:ind w:firstLine="709"/>
        <w:jc w:val="both"/>
        <w:rPr>
          <w:rFonts w:ascii="Arial" w:hAnsi="Arial" w:cs="Arial"/>
          <w:b/>
          <w:caps/>
          <w:spacing w:val="70"/>
          <w:lang w:eastAsia="ja-JP"/>
        </w:rPr>
        <w:sectPr w:rsidR="00732093" w:rsidRPr="006D5AB0" w:rsidSect="0091553C">
          <w:headerReference w:type="even" r:id="rId10"/>
          <w:headerReference w:type="default" r:id="rId11"/>
          <w:footerReference w:type="even" r:id="rId12"/>
          <w:footerReference w:type="default" r:id="rId13"/>
          <w:footnotePr>
            <w:numFmt w:val="chicago"/>
            <w:numRestart w:val="eachPage"/>
          </w:footnotePr>
          <w:pgSz w:w="11906" w:h="16838" w:code="9"/>
          <w:pgMar w:top="1134" w:right="851" w:bottom="1134" w:left="1418" w:header="567" w:footer="1134" w:gutter="0"/>
          <w:pgNumType w:fmt="upperRoman"/>
          <w:cols w:space="720"/>
          <w:formProt w:val="0"/>
          <w:titlePg/>
          <w:docGrid w:linePitch="326" w:charSpace="-6145"/>
        </w:sectPr>
      </w:pPr>
    </w:p>
    <w:p w14:paraId="61E13975" w14:textId="77777777" w:rsidR="00732093" w:rsidRPr="006D5AB0" w:rsidRDefault="0036697B" w:rsidP="006E108B">
      <w:pPr>
        <w:pStyle w:val="a4"/>
        <w:widowControl w:val="0"/>
        <w:pBdr>
          <w:bottom w:val="single" w:sz="24" w:space="1" w:color="00000A"/>
        </w:pBdr>
        <w:ind w:firstLine="0"/>
        <w:rPr>
          <w:rFonts w:cs="Arial"/>
          <w:caps/>
          <w:spacing w:val="140"/>
          <w:sz w:val="24"/>
          <w:szCs w:val="24"/>
        </w:rPr>
      </w:pPr>
      <w:r w:rsidRPr="006D5AB0">
        <w:rPr>
          <w:rFonts w:cs="Arial"/>
          <w:caps/>
          <w:spacing w:val="140"/>
          <w:sz w:val="24"/>
          <w:szCs w:val="24"/>
        </w:rPr>
        <w:lastRenderedPageBreak/>
        <w:t>МЕЖГОСУДАРСТВЕННЫЙ</w:t>
      </w:r>
      <w:r w:rsidR="00092B06" w:rsidRPr="006D5AB0">
        <w:rPr>
          <w:rFonts w:cs="Arial"/>
          <w:caps/>
          <w:spacing w:val="140"/>
          <w:sz w:val="24"/>
          <w:szCs w:val="24"/>
        </w:rPr>
        <w:t xml:space="preserve"> стандарт</w:t>
      </w:r>
    </w:p>
    <w:p w14:paraId="18662AD4" w14:textId="77777777" w:rsidR="00FF74F2" w:rsidRPr="007E5778" w:rsidRDefault="00FF74F2" w:rsidP="00607702">
      <w:pPr>
        <w:widowControl w:val="0"/>
        <w:spacing w:after="0" w:line="360" w:lineRule="auto"/>
        <w:jc w:val="center"/>
        <w:rPr>
          <w:rFonts w:ascii="Arial" w:hAnsi="Arial" w:cs="Arial"/>
          <w:b/>
          <w:color w:val="000000" w:themeColor="text1"/>
          <w:sz w:val="28"/>
          <w:szCs w:val="28"/>
        </w:rPr>
      </w:pPr>
      <w:r w:rsidRPr="007E5778">
        <w:rPr>
          <w:rFonts w:ascii="Arial" w:hAnsi="Arial" w:cs="Arial"/>
          <w:b/>
          <w:color w:val="000000" w:themeColor="text1"/>
          <w:sz w:val="28"/>
          <w:szCs w:val="28"/>
        </w:rPr>
        <w:t>Добавки пищевые</w:t>
      </w:r>
    </w:p>
    <w:p w14:paraId="2285BB05" w14:textId="77777777" w:rsidR="00607702" w:rsidRPr="0091553C" w:rsidRDefault="009E1F30" w:rsidP="00607702">
      <w:pPr>
        <w:widowControl w:val="0"/>
        <w:spacing w:after="0" w:line="360" w:lineRule="auto"/>
        <w:jc w:val="center"/>
        <w:rPr>
          <w:rFonts w:ascii="Arial" w:hAnsi="Arial" w:cs="Arial"/>
          <w:b/>
          <w:caps/>
          <w:sz w:val="10"/>
          <w:szCs w:val="10"/>
          <w:lang w:eastAsia="ja-JP"/>
        </w:rPr>
      </w:pPr>
      <w:r w:rsidRPr="007E5778">
        <w:rPr>
          <w:rFonts w:ascii="Arial" w:hAnsi="Arial" w:cs="Arial"/>
          <w:b/>
          <w:caps/>
          <w:color w:val="000000" w:themeColor="text1"/>
          <w:sz w:val="28"/>
          <w:szCs w:val="28"/>
        </w:rPr>
        <w:t xml:space="preserve">Крахмал </w:t>
      </w:r>
      <w:r w:rsidR="00C33493" w:rsidRPr="007E5778">
        <w:rPr>
          <w:rFonts w:ascii="Arial" w:hAnsi="Arial" w:cs="Arial"/>
          <w:b/>
          <w:caps/>
          <w:color w:val="000000" w:themeColor="text1"/>
          <w:sz w:val="28"/>
          <w:szCs w:val="28"/>
        </w:rPr>
        <w:t xml:space="preserve">окисленный </w:t>
      </w:r>
      <w:r w:rsidR="00FF74F2" w:rsidRPr="007E5778">
        <w:rPr>
          <w:rFonts w:ascii="Arial" w:hAnsi="Arial" w:cs="Arial"/>
          <w:b/>
          <w:caps/>
          <w:color w:val="000000" w:themeColor="text1"/>
          <w:sz w:val="28"/>
          <w:szCs w:val="28"/>
        </w:rPr>
        <w:t>Е1404</w:t>
      </w:r>
    </w:p>
    <w:p w14:paraId="7F646489" w14:textId="77777777" w:rsidR="003D50AE" w:rsidRPr="003253F6" w:rsidRDefault="00607702" w:rsidP="00607702">
      <w:pPr>
        <w:widowControl w:val="0"/>
        <w:spacing w:after="0" w:line="360" w:lineRule="auto"/>
        <w:jc w:val="center"/>
        <w:rPr>
          <w:rFonts w:ascii="Arial" w:hAnsi="Arial" w:cs="Arial"/>
          <w:b/>
          <w:sz w:val="28"/>
          <w:szCs w:val="28"/>
          <w:lang w:val="en-US" w:eastAsia="ja-JP"/>
        </w:rPr>
      </w:pPr>
      <w:r w:rsidRPr="006D5AB0">
        <w:rPr>
          <w:rFonts w:ascii="Arial" w:hAnsi="Arial" w:cs="Arial"/>
          <w:b/>
          <w:sz w:val="28"/>
          <w:szCs w:val="28"/>
          <w:lang w:eastAsia="ja-JP"/>
        </w:rPr>
        <w:t>Технические</w:t>
      </w:r>
      <w:r w:rsidRPr="003253F6">
        <w:rPr>
          <w:rFonts w:ascii="Arial" w:hAnsi="Arial" w:cs="Arial"/>
          <w:b/>
          <w:sz w:val="28"/>
          <w:szCs w:val="28"/>
          <w:lang w:val="en-US" w:eastAsia="ja-JP"/>
        </w:rPr>
        <w:t xml:space="preserve"> </w:t>
      </w:r>
      <w:r w:rsidRPr="006D5AB0">
        <w:rPr>
          <w:rFonts w:ascii="Arial" w:hAnsi="Arial" w:cs="Arial"/>
          <w:b/>
          <w:sz w:val="28"/>
          <w:szCs w:val="28"/>
          <w:lang w:eastAsia="ja-JP"/>
        </w:rPr>
        <w:t>условия</w:t>
      </w:r>
    </w:p>
    <w:p w14:paraId="4971E50A" w14:textId="77777777" w:rsidR="00732093" w:rsidRPr="007E5778" w:rsidRDefault="00FF74F2" w:rsidP="00D02C05">
      <w:pPr>
        <w:widowControl w:val="0"/>
        <w:pBdr>
          <w:bottom w:val="single" w:sz="18" w:space="0" w:color="00000A"/>
        </w:pBdr>
        <w:spacing w:after="0" w:line="312" w:lineRule="auto"/>
        <w:jc w:val="center"/>
        <w:rPr>
          <w:rFonts w:ascii="Arial" w:hAnsi="Arial" w:cs="Arial"/>
        </w:rPr>
      </w:pPr>
      <w:r w:rsidRPr="00CC25C7">
        <w:rPr>
          <w:rStyle w:val="rynqvb"/>
          <w:rFonts w:ascii="Arial" w:hAnsi="Arial" w:cs="Arial"/>
          <w:lang w:val="en-US"/>
        </w:rPr>
        <w:t xml:space="preserve">Food additives. </w:t>
      </w:r>
      <w:r w:rsidR="00C33493" w:rsidRPr="00CC25C7">
        <w:rPr>
          <w:rStyle w:val="rynqvb"/>
          <w:rFonts w:ascii="Arial" w:hAnsi="Arial" w:cs="Arial"/>
          <w:lang w:val="en-US"/>
        </w:rPr>
        <w:t>Oxidized</w:t>
      </w:r>
      <w:r w:rsidR="00C33493" w:rsidRPr="00FF74F2">
        <w:rPr>
          <w:rStyle w:val="rynqvb"/>
          <w:rFonts w:ascii="Arial" w:hAnsi="Arial" w:cs="Arial"/>
          <w:lang w:val="en-US"/>
        </w:rPr>
        <w:t xml:space="preserve"> </w:t>
      </w:r>
      <w:r w:rsidR="00C33493" w:rsidRPr="00CC25C7">
        <w:rPr>
          <w:rStyle w:val="rynqvb"/>
          <w:rFonts w:ascii="Arial" w:hAnsi="Arial" w:cs="Arial"/>
          <w:lang w:val="en-US"/>
        </w:rPr>
        <w:t>gelling</w:t>
      </w:r>
      <w:r w:rsidR="00C33493" w:rsidRPr="00FF74F2">
        <w:rPr>
          <w:rStyle w:val="rynqvb"/>
          <w:rFonts w:ascii="Arial" w:hAnsi="Arial" w:cs="Arial"/>
          <w:lang w:val="en-US"/>
        </w:rPr>
        <w:t xml:space="preserve"> </w:t>
      </w:r>
      <w:r w:rsidR="00C33493" w:rsidRPr="00CC25C7">
        <w:rPr>
          <w:rStyle w:val="rynqvb"/>
          <w:rFonts w:ascii="Arial" w:hAnsi="Arial" w:cs="Arial"/>
          <w:lang w:val="en-US"/>
        </w:rPr>
        <w:t>starch</w:t>
      </w:r>
      <w:r w:rsidR="00C33493" w:rsidRPr="00FF74F2">
        <w:rPr>
          <w:rStyle w:val="rynqvb"/>
          <w:rFonts w:ascii="Arial" w:hAnsi="Arial" w:cs="Arial"/>
          <w:lang w:val="en-US"/>
        </w:rPr>
        <w:t xml:space="preserve"> </w:t>
      </w:r>
      <w:r>
        <w:rPr>
          <w:rStyle w:val="rynqvb"/>
          <w:rFonts w:ascii="Arial" w:hAnsi="Arial" w:cs="Arial"/>
        </w:rPr>
        <w:t>Е</w:t>
      </w:r>
      <w:r w:rsidRPr="00FF74F2">
        <w:rPr>
          <w:rStyle w:val="rynqvb"/>
          <w:rFonts w:ascii="Arial" w:hAnsi="Arial" w:cs="Arial"/>
          <w:lang w:val="en-US"/>
        </w:rPr>
        <w:t>1404</w:t>
      </w:r>
      <w:r w:rsidR="0091553C" w:rsidRPr="0091553C">
        <w:rPr>
          <w:rStyle w:val="rynqvb"/>
          <w:rFonts w:ascii="Arial" w:hAnsi="Arial" w:cs="Arial"/>
          <w:lang w:val="en-US"/>
        </w:rPr>
        <w:t xml:space="preserve">. </w:t>
      </w:r>
      <w:r w:rsidR="009E1F30" w:rsidRPr="002620CD">
        <w:rPr>
          <w:rFonts w:ascii="Arial" w:hAnsi="Arial" w:cs="Arial"/>
          <w:lang w:val="en-US"/>
        </w:rPr>
        <w:t>Specifications</w:t>
      </w:r>
    </w:p>
    <w:p w14:paraId="316C817B" w14:textId="77777777" w:rsidR="009C371F" w:rsidRPr="00FF74F2" w:rsidRDefault="00740612" w:rsidP="00740612">
      <w:pPr>
        <w:spacing w:before="120" w:after="120" w:line="360" w:lineRule="auto"/>
        <w:ind w:firstLine="567"/>
        <w:jc w:val="center"/>
        <w:rPr>
          <w:rFonts w:ascii="Arial" w:hAnsi="Arial" w:cs="Arial"/>
          <w:b/>
          <w:bCs/>
          <w:iCs/>
        </w:rPr>
      </w:pPr>
      <w:r w:rsidRPr="007E5778">
        <w:rPr>
          <w:rFonts w:ascii="Arial" w:hAnsi="Arial" w:cs="Arial"/>
          <w:b/>
          <w:bCs/>
          <w:iCs/>
        </w:rPr>
        <w:t xml:space="preserve">                                                      </w:t>
      </w:r>
      <w:r w:rsidR="009C371F" w:rsidRPr="006D5AB0">
        <w:rPr>
          <w:rFonts w:ascii="Arial" w:hAnsi="Arial" w:cs="Arial"/>
          <w:b/>
          <w:bCs/>
          <w:iCs/>
        </w:rPr>
        <w:t>Дата</w:t>
      </w:r>
      <w:r w:rsidR="009C371F" w:rsidRPr="00FF74F2">
        <w:rPr>
          <w:rFonts w:ascii="Arial" w:hAnsi="Arial" w:cs="Arial"/>
          <w:b/>
          <w:bCs/>
          <w:iCs/>
        </w:rPr>
        <w:t xml:space="preserve"> </w:t>
      </w:r>
      <w:r w:rsidR="009C371F" w:rsidRPr="006D5AB0">
        <w:rPr>
          <w:rFonts w:ascii="Arial" w:hAnsi="Arial" w:cs="Arial"/>
          <w:b/>
          <w:bCs/>
          <w:iCs/>
        </w:rPr>
        <w:t>введения</w:t>
      </w:r>
      <w:r w:rsidR="009C371F" w:rsidRPr="00FF74F2">
        <w:rPr>
          <w:rFonts w:ascii="Arial" w:hAnsi="Arial" w:cs="Arial"/>
          <w:b/>
          <w:bCs/>
          <w:iCs/>
        </w:rPr>
        <w:t xml:space="preserve"> – 202          </w:t>
      </w:r>
    </w:p>
    <w:p w14:paraId="2AB02526" w14:textId="77777777" w:rsidR="00BA1F25" w:rsidRPr="00FF74F2" w:rsidRDefault="00BA1F25" w:rsidP="00740612">
      <w:pPr>
        <w:pStyle w:val="1"/>
        <w:tabs>
          <w:tab w:val="left" w:pos="993"/>
        </w:tabs>
        <w:spacing w:before="0" w:after="120" w:line="360" w:lineRule="auto"/>
        <w:ind w:firstLine="709"/>
        <w:jc w:val="both"/>
        <w:rPr>
          <w:rFonts w:ascii="Arial" w:hAnsi="Arial" w:cs="Arial"/>
          <w:color w:val="auto"/>
        </w:rPr>
      </w:pPr>
      <w:bookmarkStart w:id="4" w:name="_Toc69997824"/>
      <w:bookmarkStart w:id="5" w:name="_Toc80393415"/>
      <w:bookmarkStart w:id="6" w:name="_Toc132369748"/>
    </w:p>
    <w:p w14:paraId="428DF800" w14:textId="77777777" w:rsidR="00732093" w:rsidRDefault="00C41FEA" w:rsidP="0091553C">
      <w:pPr>
        <w:pStyle w:val="1"/>
        <w:tabs>
          <w:tab w:val="left" w:pos="993"/>
        </w:tabs>
        <w:spacing w:before="0" w:after="0" w:line="360" w:lineRule="auto"/>
        <w:ind w:firstLine="567"/>
        <w:jc w:val="both"/>
        <w:rPr>
          <w:rFonts w:ascii="Arial" w:hAnsi="Arial" w:cs="Arial"/>
          <w:color w:val="auto"/>
        </w:rPr>
      </w:pPr>
      <w:r>
        <w:rPr>
          <w:rFonts w:ascii="Arial" w:hAnsi="Arial" w:cs="Arial"/>
          <w:color w:val="auto"/>
        </w:rPr>
        <w:t xml:space="preserve">1 </w:t>
      </w:r>
      <w:r w:rsidR="00092B06" w:rsidRPr="006D5AB0">
        <w:rPr>
          <w:rFonts w:ascii="Arial" w:hAnsi="Arial" w:cs="Arial"/>
          <w:color w:val="auto"/>
        </w:rPr>
        <w:t>Область применения</w:t>
      </w:r>
      <w:bookmarkEnd w:id="4"/>
      <w:bookmarkEnd w:id="5"/>
      <w:bookmarkEnd w:id="6"/>
      <w:r w:rsidR="005E22C7" w:rsidRPr="006D5AB0">
        <w:rPr>
          <w:rFonts w:ascii="Arial" w:hAnsi="Arial" w:cs="Arial"/>
          <w:color w:val="auto"/>
        </w:rPr>
        <w:t xml:space="preserve"> </w:t>
      </w:r>
    </w:p>
    <w:p w14:paraId="5B6FDFA1" w14:textId="77777777" w:rsidR="00FB42B4" w:rsidRPr="00FB42B4" w:rsidRDefault="00FB42B4"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bookmarkStart w:id="7" w:name="_Toc69997826"/>
      <w:bookmarkStart w:id="8" w:name="_Toc80393417"/>
      <w:r w:rsidRPr="00FB42B4">
        <w:rPr>
          <w:rFonts w:ascii="Arial" w:eastAsiaTheme="minorHAnsi" w:hAnsi="Arial" w:cs="Arial"/>
          <w:sz w:val="24"/>
          <w:szCs w:val="24"/>
          <w:lang w:eastAsia="en-US"/>
        </w:rPr>
        <w:t xml:space="preserve">Настоящий стандарт распространяется на пищевую добавку </w:t>
      </w:r>
      <w:r w:rsidR="004F0B2B" w:rsidRPr="00FB42B4">
        <w:rPr>
          <w:rFonts w:ascii="Arial" w:eastAsiaTheme="minorHAnsi" w:hAnsi="Arial" w:cs="Arial"/>
          <w:sz w:val="24"/>
          <w:szCs w:val="24"/>
          <w:lang w:eastAsia="en-US"/>
        </w:rPr>
        <w:t xml:space="preserve">окисленный </w:t>
      </w:r>
      <w:r w:rsidRPr="007E5778">
        <w:rPr>
          <w:rFonts w:ascii="Arial" w:eastAsiaTheme="minorHAnsi" w:hAnsi="Arial" w:cs="Arial"/>
          <w:sz w:val="24"/>
          <w:szCs w:val="24"/>
          <w:lang w:eastAsia="en-US"/>
        </w:rPr>
        <w:t xml:space="preserve">крахмал </w:t>
      </w:r>
      <w:r w:rsidR="00C41FEA" w:rsidRPr="007E5778">
        <w:rPr>
          <w:rFonts w:ascii="Arial" w:eastAsiaTheme="minorHAnsi" w:hAnsi="Arial" w:cs="Arial"/>
          <w:sz w:val="24"/>
          <w:szCs w:val="24"/>
          <w:lang w:eastAsia="en-US"/>
        </w:rPr>
        <w:t>Е1404</w:t>
      </w:r>
      <w:r w:rsidR="00622EA3" w:rsidRPr="00BD01C9">
        <w:rPr>
          <w:rFonts w:ascii="Arial" w:eastAsiaTheme="minorHAnsi" w:hAnsi="Arial" w:cs="Arial"/>
          <w:color w:val="000000" w:themeColor="text1"/>
          <w:sz w:val="24"/>
          <w:szCs w:val="24"/>
          <w:lang w:eastAsia="en-US"/>
        </w:rPr>
        <w:t>, одновременно являющуюся модифицированным крахмалом</w:t>
      </w:r>
      <w:r w:rsidRPr="00BD01C9">
        <w:rPr>
          <w:rFonts w:ascii="Arial" w:eastAsiaTheme="minorHAnsi" w:hAnsi="Arial" w:cs="Arial"/>
          <w:color w:val="000000" w:themeColor="text1"/>
          <w:sz w:val="24"/>
          <w:szCs w:val="24"/>
          <w:lang w:eastAsia="en-US"/>
        </w:rPr>
        <w:t xml:space="preserve"> </w:t>
      </w:r>
      <w:r w:rsidRPr="007E5778">
        <w:rPr>
          <w:rFonts w:ascii="Arial" w:eastAsiaTheme="minorHAnsi" w:hAnsi="Arial" w:cs="Arial"/>
          <w:sz w:val="24"/>
          <w:szCs w:val="24"/>
          <w:lang w:eastAsia="en-US"/>
        </w:rPr>
        <w:t xml:space="preserve">(далее – </w:t>
      </w:r>
      <w:r w:rsidR="00534C72" w:rsidRPr="007E5778">
        <w:rPr>
          <w:rFonts w:ascii="Arial" w:eastAsiaTheme="minorHAnsi" w:hAnsi="Arial" w:cs="Arial"/>
          <w:sz w:val="24"/>
          <w:szCs w:val="24"/>
          <w:lang w:eastAsia="en-US"/>
        </w:rPr>
        <w:t xml:space="preserve">окисленный </w:t>
      </w:r>
      <w:r w:rsidRPr="007E5778">
        <w:rPr>
          <w:rFonts w:ascii="Arial" w:eastAsiaTheme="minorHAnsi" w:hAnsi="Arial" w:cs="Arial"/>
          <w:sz w:val="24"/>
          <w:szCs w:val="24"/>
          <w:lang w:eastAsia="en-US"/>
        </w:rPr>
        <w:t>крахмал Е1404),</w:t>
      </w:r>
      <w:r w:rsidRPr="00FB42B4">
        <w:rPr>
          <w:rFonts w:ascii="Arial" w:eastAsiaTheme="minorHAnsi" w:hAnsi="Arial" w:cs="Arial"/>
          <w:sz w:val="24"/>
          <w:szCs w:val="24"/>
          <w:lang w:eastAsia="en-US"/>
        </w:rPr>
        <w:t xml:space="preserve"> предназначенную для использования в различных </w:t>
      </w:r>
      <w:r w:rsidRPr="005C401D">
        <w:rPr>
          <w:rFonts w:ascii="Arial" w:eastAsiaTheme="minorHAnsi" w:hAnsi="Arial" w:cs="Arial"/>
          <w:sz w:val="24"/>
          <w:szCs w:val="24"/>
          <w:lang w:eastAsia="en-US"/>
        </w:rPr>
        <w:t>отраслях пищевой промышленности в</w:t>
      </w:r>
      <w:r w:rsidRPr="00FB42B4">
        <w:rPr>
          <w:rFonts w:ascii="Arial" w:eastAsiaTheme="minorHAnsi" w:hAnsi="Arial" w:cs="Arial"/>
          <w:sz w:val="24"/>
          <w:szCs w:val="24"/>
          <w:lang w:eastAsia="en-US"/>
        </w:rPr>
        <w:t xml:space="preserve"> качестве эмульгатора, загустителя, носителя.</w:t>
      </w:r>
      <w:r w:rsidR="00E77B8D">
        <w:rPr>
          <w:rFonts w:ascii="Arial" w:eastAsiaTheme="minorHAnsi" w:hAnsi="Arial" w:cs="Arial"/>
          <w:sz w:val="24"/>
          <w:szCs w:val="24"/>
          <w:lang w:eastAsia="en-US"/>
        </w:rPr>
        <w:t xml:space="preserve"> </w:t>
      </w:r>
    </w:p>
    <w:p w14:paraId="6DE31633" w14:textId="77777777" w:rsidR="00D02774" w:rsidRPr="00E77B8D" w:rsidRDefault="00D02774" w:rsidP="00E77B8D">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p>
    <w:p w14:paraId="3BD7A640" w14:textId="77777777" w:rsidR="00C33493" w:rsidRPr="004F0B2B" w:rsidRDefault="00C33493" w:rsidP="00E77B8D">
      <w:pPr>
        <w:pStyle w:val="33"/>
        <w:tabs>
          <w:tab w:val="left" w:pos="9781"/>
          <w:tab w:val="left" w:pos="9923"/>
        </w:tabs>
        <w:spacing w:line="360" w:lineRule="auto"/>
        <w:ind w:left="0" w:firstLine="567"/>
        <w:jc w:val="both"/>
        <w:rPr>
          <w:rFonts w:ascii="Arial" w:eastAsiaTheme="minorHAnsi" w:hAnsi="Arial" w:cs="Arial"/>
          <w:b/>
          <w:sz w:val="28"/>
          <w:szCs w:val="28"/>
          <w:lang w:eastAsia="en-US"/>
        </w:rPr>
      </w:pPr>
      <w:r w:rsidRPr="004F0B2B">
        <w:rPr>
          <w:rFonts w:ascii="Arial" w:eastAsiaTheme="minorHAnsi" w:hAnsi="Arial" w:cs="Arial"/>
          <w:b/>
          <w:sz w:val="28"/>
          <w:szCs w:val="28"/>
          <w:lang w:eastAsia="en-US"/>
        </w:rPr>
        <w:t xml:space="preserve">2 Нормативные ссылки </w:t>
      </w:r>
    </w:p>
    <w:p w14:paraId="5B11CBAD"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В настоящем стандарте использованы нормативные ссылки на следующие </w:t>
      </w:r>
      <w:r w:rsidR="00E77B8D" w:rsidRPr="00E77B8D">
        <w:rPr>
          <w:rFonts w:ascii="Arial" w:eastAsiaTheme="minorHAnsi" w:hAnsi="Arial" w:cs="Arial"/>
          <w:sz w:val="24"/>
          <w:szCs w:val="24"/>
          <w:lang w:eastAsia="en-US"/>
        </w:rPr>
        <w:t xml:space="preserve">межгосударственные </w:t>
      </w:r>
      <w:r w:rsidRPr="00A53AE7">
        <w:rPr>
          <w:rFonts w:ascii="Arial" w:eastAsiaTheme="minorHAnsi" w:hAnsi="Arial" w:cs="Arial"/>
          <w:sz w:val="24"/>
          <w:szCs w:val="24"/>
          <w:lang w:eastAsia="en-US"/>
        </w:rPr>
        <w:t>стандарты:</w:t>
      </w:r>
    </w:p>
    <w:p w14:paraId="54BF914D" w14:textId="77777777" w:rsidR="00973949" w:rsidRPr="00A53AE7" w:rsidRDefault="00973949" w:rsidP="0091553C">
      <w:pPr>
        <w:pStyle w:val="33"/>
        <w:tabs>
          <w:tab w:val="left" w:pos="3686"/>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8.135 Государственная система обеспечения единства измерений. Стандарт-титры для приготовления буферных растворов </w:t>
      </w:r>
      <w:r w:rsidR="004F0B2B">
        <w:rPr>
          <w:rFonts w:ascii="Arial" w:eastAsiaTheme="minorHAnsi" w:hAnsi="Arial" w:cs="Arial"/>
          <w:sz w:val="24"/>
          <w:szCs w:val="24"/>
          <w:lang w:eastAsia="en-US"/>
        </w:rPr>
        <w:t>-</w:t>
      </w:r>
      <w:r w:rsidRPr="00A53AE7">
        <w:rPr>
          <w:rFonts w:ascii="Arial" w:eastAsiaTheme="minorHAnsi" w:hAnsi="Arial" w:cs="Arial"/>
          <w:sz w:val="24"/>
          <w:szCs w:val="24"/>
          <w:lang w:eastAsia="en-US"/>
        </w:rPr>
        <w:t xml:space="preserve"> рабочих эталонов pH 2-го и 3-го разрядов. Технические и метрологические характеристики. Методы их определения</w:t>
      </w:r>
    </w:p>
    <w:p w14:paraId="54360E90" w14:textId="77777777" w:rsidR="00C33493"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8.579</w:t>
      </w:r>
      <w:r w:rsidR="00973949" w:rsidRPr="00A53AE7">
        <w:rPr>
          <w:rFonts w:ascii="Arial" w:eastAsiaTheme="minorHAnsi" w:hAnsi="Arial" w:cs="Arial"/>
          <w:sz w:val="24"/>
          <w:szCs w:val="24"/>
          <w:lang w:eastAsia="en-US"/>
        </w:rPr>
        <w:t xml:space="preserve"> </w:t>
      </w:r>
      <w:r w:rsidRPr="00A53AE7">
        <w:rPr>
          <w:rFonts w:ascii="Arial" w:eastAsiaTheme="minorHAnsi" w:hAnsi="Arial" w:cs="Arial"/>
          <w:sz w:val="24"/>
          <w:szCs w:val="24"/>
          <w:lang w:eastAsia="en-US"/>
        </w:rPr>
        <w:t>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38D9911D" w14:textId="77777777" w:rsidR="00040BDE" w:rsidRPr="00227A62" w:rsidRDefault="00040BDE" w:rsidP="0091553C">
      <w:pPr>
        <w:pStyle w:val="33"/>
        <w:tabs>
          <w:tab w:val="left" w:pos="9781"/>
          <w:tab w:val="left" w:pos="9923"/>
        </w:tabs>
        <w:spacing w:after="0" w:line="360" w:lineRule="auto"/>
        <w:ind w:left="0" w:firstLine="567"/>
        <w:jc w:val="both"/>
        <w:rPr>
          <w:rFonts w:ascii="Arial" w:eastAsiaTheme="minorHAnsi" w:hAnsi="Arial" w:cs="Arial"/>
          <w:sz w:val="24"/>
          <w:szCs w:val="24"/>
          <w:highlight w:val="green"/>
          <w:lang w:eastAsia="en-US"/>
        </w:rPr>
      </w:pPr>
      <w:r w:rsidRPr="00227A62">
        <w:rPr>
          <w:rFonts w:ascii="Arial" w:eastAsiaTheme="minorHAnsi" w:hAnsi="Arial" w:cs="Arial"/>
          <w:sz w:val="24"/>
          <w:szCs w:val="24"/>
          <w:lang w:eastAsia="en-US"/>
        </w:rPr>
        <w:t>ГОСТ 12.1.004</w:t>
      </w:r>
      <w:r w:rsidR="00227A62" w:rsidRPr="00227A62">
        <w:t xml:space="preserve"> </w:t>
      </w:r>
      <w:r w:rsidR="00227A62" w:rsidRPr="00227A62">
        <w:rPr>
          <w:rFonts w:ascii="Arial" w:eastAsiaTheme="minorHAnsi" w:hAnsi="Arial" w:cs="Arial"/>
          <w:sz w:val="24"/>
          <w:szCs w:val="24"/>
          <w:lang w:eastAsia="en-US"/>
        </w:rPr>
        <w:t>Система стандартов безопасности труда. Пожарная безопасность. Общие требования</w:t>
      </w:r>
    </w:p>
    <w:p w14:paraId="0DA0E778" w14:textId="77777777" w:rsidR="00227A62" w:rsidRDefault="00227A62" w:rsidP="00227A62">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ГОСТ 12.1.005 Межгосударственный стандарт. Система стандартов безопасности труда. Общие санитарно-гигиенические требования к воздуху рабочей зоны</w:t>
      </w:r>
    </w:p>
    <w:p w14:paraId="70DCA994" w14:textId="77777777" w:rsidR="00227A62" w:rsidRDefault="00227A62" w:rsidP="00227A62">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ГОСТ 12.1.018 Система стандартов безопасности труда. </w:t>
      </w:r>
      <w:proofErr w:type="spellStart"/>
      <w:r>
        <w:rPr>
          <w:rFonts w:ascii="Arial" w:eastAsiaTheme="minorHAnsi" w:hAnsi="Arial" w:cs="Arial"/>
          <w:sz w:val="24"/>
          <w:szCs w:val="24"/>
          <w:lang w:eastAsia="en-US"/>
        </w:rPr>
        <w:t>Пожаровзрывобезопасность</w:t>
      </w:r>
      <w:proofErr w:type="spellEnd"/>
      <w:r>
        <w:rPr>
          <w:rFonts w:ascii="Arial" w:eastAsiaTheme="minorHAnsi" w:hAnsi="Arial" w:cs="Arial"/>
          <w:sz w:val="24"/>
          <w:szCs w:val="24"/>
          <w:lang w:eastAsia="en-US"/>
        </w:rPr>
        <w:t xml:space="preserve"> статического электричества. Общие требования. </w:t>
      </w:r>
    </w:p>
    <w:p w14:paraId="5C627B70" w14:textId="77777777" w:rsidR="00227A62" w:rsidRDefault="00227A62" w:rsidP="00227A62">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ГОСТ 12.1.019 Система стандартов безопасности труда. Электробезопасность. Общие требования и номенклатура видов защиты</w:t>
      </w:r>
    </w:p>
    <w:p w14:paraId="49266E73" w14:textId="77777777" w:rsidR="00227A62" w:rsidRDefault="00227A62" w:rsidP="00227A62">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ГОСТ 12.1.030 Система стандартов безопасности труда. Электробезопасность. Защитное заземление. Зануление</w:t>
      </w:r>
    </w:p>
    <w:p w14:paraId="626807CB" w14:textId="77777777" w:rsidR="00227A62" w:rsidRDefault="00227A62" w:rsidP="00227A62">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ГОСТ 12.2.003 Система стандартов безопасности труда. Оборудование производственное. Общие требования безопасности</w:t>
      </w:r>
    </w:p>
    <w:p w14:paraId="4BFFE4AA" w14:textId="77777777" w:rsidR="00227A62" w:rsidRDefault="00227A62" w:rsidP="00227A62">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ГОСТ 12.4.009 Система стандартов безопасности труда. Пожарная техника для защиты объектов. Основные виды. Размещение и обслуживание</w:t>
      </w:r>
    </w:p>
    <w:p w14:paraId="32F43981" w14:textId="77777777" w:rsidR="00227A62" w:rsidRDefault="00227A62" w:rsidP="00227A62">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ГОСТ 12.4.021 Система стандартов безопасности труда. Системы вентиляционные. Общие требования</w:t>
      </w:r>
    </w:p>
    <w:p w14:paraId="5E4EEB58"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177 Водорода перекись. Технические условия</w:t>
      </w:r>
    </w:p>
    <w:p w14:paraId="14A774E0"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857 Кислота соляная синтетическая техническая. Технические условия</w:t>
      </w:r>
    </w:p>
    <w:p w14:paraId="773B6A0C" w14:textId="77777777" w:rsidR="00C33493" w:rsidRPr="009F633D"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w:t>
      </w:r>
      <w:r w:rsidRPr="007E5778">
        <w:rPr>
          <w:rFonts w:ascii="Arial" w:eastAsiaTheme="minorHAnsi" w:hAnsi="Arial" w:cs="Arial"/>
          <w:sz w:val="24"/>
          <w:szCs w:val="24"/>
          <w:lang w:eastAsia="en-US"/>
        </w:rPr>
        <w:t xml:space="preserve">1770 </w:t>
      </w:r>
      <w:r w:rsidR="00774CFF" w:rsidRPr="007E5778">
        <w:rPr>
          <w:rFonts w:ascii="Arial" w:eastAsiaTheme="minorHAnsi" w:hAnsi="Arial" w:cs="Arial"/>
          <w:sz w:val="24"/>
          <w:szCs w:val="24"/>
          <w:lang w:eastAsia="en-US"/>
        </w:rPr>
        <w:t>(ИСО 1042–83, ИСО 4788–80)</w:t>
      </w:r>
      <w:r w:rsidR="00774CFF">
        <w:rPr>
          <w:rFonts w:ascii="Arial" w:eastAsiaTheme="minorHAnsi" w:hAnsi="Arial" w:cs="Arial"/>
          <w:sz w:val="24"/>
          <w:szCs w:val="24"/>
          <w:lang w:eastAsia="en-US"/>
        </w:rPr>
        <w:t xml:space="preserve"> </w:t>
      </w:r>
      <w:r w:rsidRPr="00A53AE7">
        <w:rPr>
          <w:rFonts w:ascii="Arial" w:eastAsiaTheme="minorHAnsi" w:hAnsi="Arial" w:cs="Arial"/>
          <w:sz w:val="24"/>
          <w:szCs w:val="24"/>
          <w:lang w:eastAsia="en-US"/>
        </w:rPr>
        <w:t xml:space="preserve">Посуда мерная лабораторная </w:t>
      </w:r>
      <w:r w:rsidRPr="009F633D">
        <w:rPr>
          <w:rFonts w:ascii="Arial" w:eastAsiaTheme="minorHAnsi" w:hAnsi="Arial" w:cs="Arial"/>
          <w:sz w:val="24"/>
          <w:szCs w:val="24"/>
          <w:lang w:eastAsia="en-US"/>
        </w:rPr>
        <w:t>стеклянная. Цилиндры, мензурки, колбы, пробирки. Общие технические условия</w:t>
      </w:r>
    </w:p>
    <w:p w14:paraId="3D6042CC" w14:textId="77777777" w:rsidR="00EF51E0" w:rsidRPr="00EF51E0" w:rsidRDefault="00EF51E0" w:rsidP="00EF51E0">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9F633D">
        <w:rPr>
          <w:rFonts w:ascii="Arial" w:eastAsiaTheme="minorHAnsi" w:hAnsi="Arial" w:cs="Arial"/>
          <w:sz w:val="24"/>
          <w:szCs w:val="24"/>
          <w:lang w:eastAsia="en-US"/>
        </w:rPr>
        <w:t>ГОСТ 2226</w:t>
      </w:r>
      <w:r w:rsidRPr="009F633D">
        <w:t xml:space="preserve"> </w:t>
      </w:r>
      <w:r w:rsidRPr="009F633D">
        <w:rPr>
          <w:rFonts w:ascii="Arial" w:eastAsiaTheme="minorHAnsi" w:hAnsi="Arial" w:cs="Arial"/>
          <w:sz w:val="24"/>
          <w:szCs w:val="24"/>
          <w:lang w:eastAsia="en-US"/>
        </w:rPr>
        <w:t>Мешки из бумаги и комбинированных материалов. Общие технические условия</w:t>
      </w:r>
    </w:p>
    <w:p w14:paraId="30EF7071"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2263 Натр едкий технический. Технические условия </w:t>
      </w:r>
    </w:p>
    <w:p w14:paraId="6CB95AD7" w14:textId="77777777" w:rsidR="00C33493" w:rsidRPr="00A53AE7" w:rsidRDefault="00C33493" w:rsidP="00F71E5B">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C61B96">
        <w:rPr>
          <w:rFonts w:ascii="Arial" w:eastAsiaTheme="minorHAnsi" w:hAnsi="Arial" w:cs="Arial"/>
          <w:sz w:val="24"/>
          <w:szCs w:val="24"/>
          <w:lang w:eastAsia="en-US"/>
        </w:rPr>
        <w:t>ГОСТ 4148 Реактивы</w:t>
      </w:r>
      <w:r w:rsidRPr="00A53AE7">
        <w:rPr>
          <w:rFonts w:ascii="Arial" w:eastAsiaTheme="minorHAnsi" w:hAnsi="Arial" w:cs="Arial"/>
          <w:sz w:val="24"/>
          <w:szCs w:val="24"/>
          <w:lang w:eastAsia="en-US"/>
        </w:rPr>
        <w:t xml:space="preserve">. Железо (II) </w:t>
      </w:r>
      <w:proofErr w:type="gramStart"/>
      <w:r w:rsidRPr="00A53AE7">
        <w:rPr>
          <w:rFonts w:ascii="Arial" w:eastAsiaTheme="minorHAnsi" w:hAnsi="Arial" w:cs="Arial"/>
          <w:sz w:val="24"/>
          <w:szCs w:val="24"/>
          <w:lang w:eastAsia="en-US"/>
        </w:rPr>
        <w:t>серно-кислое</w:t>
      </w:r>
      <w:proofErr w:type="gramEnd"/>
      <w:r w:rsidRPr="00A53AE7">
        <w:rPr>
          <w:rFonts w:ascii="Arial" w:eastAsiaTheme="minorHAnsi" w:hAnsi="Arial" w:cs="Arial"/>
          <w:sz w:val="24"/>
          <w:szCs w:val="24"/>
          <w:lang w:eastAsia="en-US"/>
        </w:rPr>
        <w:t xml:space="preserve"> 7-водное. Технические условия</w:t>
      </w:r>
      <w:r w:rsidR="00C61B96">
        <w:rPr>
          <w:rFonts w:ascii="Arial" w:eastAsiaTheme="minorHAnsi" w:hAnsi="Arial" w:cs="Arial"/>
          <w:sz w:val="24"/>
          <w:szCs w:val="24"/>
          <w:lang w:eastAsia="en-US"/>
        </w:rPr>
        <w:t xml:space="preserve"> </w:t>
      </w:r>
    </w:p>
    <w:p w14:paraId="1DDEE85D"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5100 Сода кальцинированная техническая. Технические условия</w:t>
      </w:r>
    </w:p>
    <w:p w14:paraId="0B84EDD0"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6709 Вода </w:t>
      </w:r>
      <w:proofErr w:type="gramStart"/>
      <w:r w:rsidRPr="00A53AE7">
        <w:rPr>
          <w:rFonts w:ascii="Arial" w:eastAsiaTheme="minorHAnsi" w:hAnsi="Arial" w:cs="Arial"/>
          <w:sz w:val="24"/>
          <w:szCs w:val="24"/>
          <w:lang w:eastAsia="en-US"/>
        </w:rPr>
        <w:t>дистиллированная.Технические</w:t>
      </w:r>
      <w:proofErr w:type="gramEnd"/>
      <w:r w:rsidRPr="00A53AE7">
        <w:rPr>
          <w:rFonts w:ascii="Arial" w:eastAsiaTheme="minorHAnsi" w:hAnsi="Arial" w:cs="Arial"/>
          <w:sz w:val="24"/>
          <w:szCs w:val="24"/>
          <w:lang w:eastAsia="en-US"/>
        </w:rPr>
        <w:t xml:space="preserve"> условия </w:t>
      </w:r>
    </w:p>
    <w:p w14:paraId="05A3F69E" w14:textId="77777777" w:rsidR="00C33493" w:rsidRPr="00A53AE7" w:rsidRDefault="00C33493" w:rsidP="00F71E5B">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7698</w:t>
      </w:r>
      <w:r w:rsidR="00CD5530" w:rsidRPr="00CD5530">
        <w:t xml:space="preserve"> </w:t>
      </w:r>
      <w:r w:rsidR="00CD5530" w:rsidRPr="00CD5530">
        <w:rPr>
          <w:rFonts w:ascii="Arial" w:eastAsiaTheme="minorHAnsi" w:hAnsi="Arial" w:cs="Arial"/>
          <w:sz w:val="24"/>
          <w:szCs w:val="24"/>
          <w:lang w:eastAsia="en-US"/>
        </w:rPr>
        <w:t xml:space="preserve">(ИСО 1666–73, ИСО 3188–78, ИСО 3593–81, ИСО 3946–82, </w:t>
      </w:r>
      <w:r w:rsidR="00CD5530">
        <w:rPr>
          <w:rFonts w:ascii="Arial" w:eastAsiaTheme="minorHAnsi" w:hAnsi="Arial" w:cs="Arial"/>
          <w:sz w:val="24"/>
          <w:szCs w:val="24"/>
          <w:lang w:eastAsia="en-US"/>
        </w:rPr>
        <w:br/>
      </w:r>
      <w:r w:rsidR="00CD5530" w:rsidRPr="00CD5530">
        <w:rPr>
          <w:rFonts w:ascii="Arial" w:eastAsiaTheme="minorHAnsi" w:hAnsi="Arial" w:cs="Arial"/>
          <w:sz w:val="24"/>
          <w:szCs w:val="24"/>
          <w:lang w:eastAsia="en-US"/>
        </w:rPr>
        <w:t>ИСО 3947–77, ИСО 5378–78, ИСО 5379–83, ИСО 5809–82, ИСО 5810–82)</w:t>
      </w:r>
      <w:r w:rsidRPr="00A53AE7">
        <w:rPr>
          <w:rFonts w:ascii="Arial" w:eastAsiaTheme="minorHAnsi" w:hAnsi="Arial" w:cs="Arial"/>
          <w:sz w:val="24"/>
          <w:szCs w:val="24"/>
          <w:lang w:eastAsia="en-US"/>
        </w:rPr>
        <w:t xml:space="preserve"> Крахмал. Правила приемки и методы анализа</w:t>
      </w:r>
    </w:p>
    <w:p w14:paraId="7E38CBC2"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7699 Крахмал картофельный. Технические условия</w:t>
      </w:r>
      <w:r w:rsidR="00C61B96" w:rsidRPr="00C61B96">
        <w:rPr>
          <w:rFonts w:ascii="Arial" w:eastAsiaTheme="minorHAnsi" w:hAnsi="Arial" w:cs="Arial"/>
          <w:color w:val="FF0000"/>
          <w:sz w:val="24"/>
          <w:szCs w:val="24"/>
          <w:lang w:eastAsia="en-US"/>
        </w:rPr>
        <w:t xml:space="preserve"> </w:t>
      </w:r>
    </w:p>
    <w:p w14:paraId="63EDD2CD"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9070 Вискозиметры для определения условной вязкости лакокрасочных материалов. Технические условия</w:t>
      </w:r>
    </w:p>
    <w:p w14:paraId="35BCF018"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10444.12 Микробиология пищевых продуктов и кормов для животных. Методы выявления и подсчета количества дрожжей и плесневых грибов</w:t>
      </w:r>
    </w:p>
    <w:p w14:paraId="2C539898"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10444.15 Продукты пищевые. Методы определения количества мезофильных аэробных и факультативно-анаэробных микроорганизмов</w:t>
      </w:r>
    </w:p>
    <w:p w14:paraId="1E11CAD3" w14:textId="77777777" w:rsidR="000D02AE" w:rsidRPr="00A53AE7" w:rsidRDefault="000D02AE"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11086 Гипохлорит натрия. Технические условия</w:t>
      </w:r>
    </w:p>
    <w:p w14:paraId="2B9EBEB2" w14:textId="77777777" w:rsidR="00C33493" w:rsidRPr="00A53AE7" w:rsidRDefault="00C33493" w:rsidP="006B74FE">
      <w:pPr>
        <w:pStyle w:val="33"/>
        <w:widowControl w:val="0"/>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12026 Бумага фильтровальная лабораторная. Технические условия</w:t>
      </w:r>
    </w:p>
    <w:p w14:paraId="0406756E" w14:textId="77777777" w:rsidR="00C33493" w:rsidRPr="00A53AE7" w:rsidRDefault="00C33493" w:rsidP="006B74FE">
      <w:pPr>
        <w:pStyle w:val="33"/>
        <w:widowControl w:val="0"/>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14192 Маркировка грузов</w:t>
      </w:r>
    </w:p>
    <w:p w14:paraId="06D3AA5F" w14:textId="77777777" w:rsidR="006B74FE" w:rsidRDefault="006B74FE" w:rsidP="006B74FE">
      <w:pPr>
        <w:pStyle w:val="33"/>
        <w:widowControl w:val="0"/>
        <w:tabs>
          <w:tab w:val="left" w:pos="9781"/>
          <w:tab w:val="left" w:pos="9923"/>
        </w:tabs>
        <w:spacing w:after="0" w:line="360" w:lineRule="auto"/>
        <w:ind w:left="0" w:firstLine="567"/>
        <w:jc w:val="both"/>
        <w:rPr>
          <w:rFonts w:ascii="Arial" w:eastAsiaTheme="minorHAnsi" w:hAnsi="Arial" w:cs="Arial"/>
          <w:sz w:val="24"/>
          <w:szCs w:val="24"/>
          <w:lang w:eastAsia="en-US"/>
        </w:rPr>
      </w:pPr>
    </w:p>
    <w:p w14:paraId="013BB4D7" w14:textId="77777777" w:rsidR="00C33493" w:rsidRPr="00A53AE7" w:rsidRDefault="00C33493" w:rsidP="006B74FE">
      <w:pPr>
        <w:pStyle w:val="33"/>
        <w:widowControl w:val="0"/>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14919 Электроплиты, электроплитки и жарочные электрошкафы бытовые. Общие технические условия</w:t>
      </w:r>
    </w:p>
    <w:p w14:paraId="6A9543AA" w14:textId="77777777" w:rsidR="00C33493" w:rsidRPr="00A53AE7" w:rsidRDefault="00C33493" w:rsidP="006B74FE">
      <w:pPr>
        <w:pStyle w:val="33"/>
        <w:widowControl w:val="0"/>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15846 Продукция, отправляемая в районы Крайнего Севера и приравненные к ним местности. Упаковка, маркировка, транспортирование и хранение</w:t>
      </w:r>
    </w:p>
    <w:p w14:paraId="7B51CD5D" w14:textId="77777777" w:rsidR="00D00083" w:rsidRPr="00A53AE7" w:rsidRDefault="00D00083" w:rsidP="006B74FE">
      <w:pPr>
        <w:pStyle w:val="33"/>
        <w:widowControl w:val="0"/>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20239 Мука, крупа и отруби. Метод определения металломагнитной примеси</w:t>
      </w:r>
    </w:p>
    <w:p w14:paraId="0C4050B7"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21650 Средства скрепления тарно-штучных грузов в транспортных пакетах. Общие требования</w:t>
      </w:r>
    </w:p>
    <w:p w14:paraId="1A652D90"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22551 Песок кварцевый, молотые песчаник, кварцит и жильный кварц для стекольной промышленности. Технические условия </w:t>
      </w:r>
    </w:p>
    <w:p w14:paraId="36919FD1"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24597 Пакеты тарно-штучных грузов. Основные параметры и размеры</w:t>
      </w:r>
    </w:p>
    <w:p w14:paraId="0BACD8BD"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25336 Посуда и оборудование лабораторные стеклянные. Типы, основные параметры и размеры</w:t>
      </w:r>
    </w:p>
    <w:p w14:paraId="01038CE7"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26663 Пакеты транспортные. Формирование с применением средств пакетирования. Общие технические требования</w:t>
      </w:r>
    </w:p>
    <w:p w14:paraId="00411CEA"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26669 Продукты пищевые и вкусовые. Подготовка проб для микробиологических анализов</w:t>
      </w:r>
    </w:p>
    <w:p w14:paraId="5CFEE9D1"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26927 Сырье и продукты пищевые. Методы определения ртути</w:t>
      </w:r>
    </w:p>
    <w:p w14:paraId="3A5CCDBB"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26929 Сырье и продукты пищевые. Подготовка проб. Минерализация для определения содержания токсичных элементов</w:t>
      </w:r>
    </w:p>
    <w:p w14:paraId="154D41FF"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26930 Сырье и продукты пищевые. Метод определения мышьяка</w:t>
      </w:r>
    </w:p>
    <w:p w14:paraId="4FE99CEA" w14:textId="77777777" w:rsidR="00C33493" w:rsidRPr="007E5778"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26932 Сырье и продукты пищевые. </w:t>
      </w:r>
      <w:r w:rsidRPr="007E5778">
        <w:rPr>
          <w:rFonts w:ascii="Arial" w:eastAsiaTheme="minorHAnsi" w:hAnsi="Arial" w:cs="Arial"/>
          <w:sz w:val="24"/>
          <w:szCs w:val="24"/>
          <w:lang w:eastAsia="en-US"/>
        </w:rPr>
        <w:t>Метод</w:t>
      </w:r>
      <w:r w:rsidR="006F32C7" w:rsidRPr="007E5778">
        <w:rPr>
          <w:rFonts w:ascii="Arial" w:eastAsiaTheme="minorHAnsi" w:hAnsi="Arial" w:cs="Arial"/>
          <w:sz w:val="24"/>
          <w:szCs w:val="24"/>
          <w:lang w:eastAsia="en-US"/>
        </w:rPr>
        <w:t>ы</w:t>
      </w:r>
      <w:r w:rsidRPr="007E5778">
        <w:rPr>
          <w:rFonts w:ascii="Arial" w:eastAsiaTheme="minorHAnsi" w:hAnsi="Arial" w:cs="Arial"/>
          <w:sz w:val="24"/>
          <w:szCs w:val="24"/>
          <w:lang w:eastAsia="en-US"/>
        </w:rPr>
        <w:t xml:space="preserve"> определения свинца</w:t>
      </w:r>
    </w:p>
    <w:p w14:paraId="5035AF93"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7E5778">
        <w:rPr>
          <w:rFonts w:ascii="Arial" w:eastAsiaTheme="minorHAnsi" w:hAnsi="Arial" w:cs="Arial"/>
          <w:sz w:val="24"/>
          <w:szCs w:val="24"/>
          <w:lang w:eastAsia="en-US"/>
        </w:rPr>
        <w:t>ГОСТ 26933 Сырье и продукты пищевые. Метод</w:t>
      </w:r>
      <w:r w:rsidR="006F32C7" w:rsidRPr="007E5778">
        <w:rPr>
          <w:rFonts w:ascii="Arial" w:eastAsiaTheme="minorHAnsi" w:hAnsi="Arial" w:cs="Arial"/>
          <w:sz w:val="24"/>
          <w:szCs w:val="24"/>
          <w:lang w:eastAsia="en-US"/>
        </w:rPr>
        <w:t>ы</w:t>
      </w:r>
      <w:r w:rsidRPr="00A53AE7">
        <w:rPr>
          <w:rFonts w:ascii="Arial" w:eastAsiaTheme="minorHAnsi" w:hAnsi="Arial" w:cs="Arial"/>
          <w:sz w:val="24"/>
          <w:szCs w:val="24"/>
          <w:lang w:eastAsia="en-US"/>
        </w:rPr>
        <w:t xml:space="preserve"> определения кадмия</w:t>
      </w:r>
    </w:p>
    <w:p w14:paraId="369D69D4"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27752 Часы электронно-механические кварцевые настольные, настенные и</w:t>
      </w:r>
      <w:r w:rsidR="00363932" w:rsidRPr="00A53AE7">
        <w:rPr>
          <w:rFonts w:ascii="Arial" w:eastAsiaTheme="minorHAnsi" w:hAnsi="Arial" w:cs="Arial"/>
          <w:sz w:val="24"/>
          <w:szCs w:val="24"/>
          <w:lang w:eastAsia="en-US"/>
        </w:rPr>
        <w:t xml:space="preserve"> </w:t>
      </w:r>
      <w:r w:rsidRPr="00A53AE7">
        <w:rPr>
          <w:rFonts w:ascii="Arial" w:eastAsiaTheme="minorHAnsi" w:hAnsi="Arial" w:cs="Arial"/>
          <w:sz w:val="24"/>
          <w:szCs w:val="24"/>
          <w:lang w:eastAsia="en-US"/>
        </w:rPr>
        <w:t xml:space="preserve">часы-будильник. Общие технические условия </w:t>
      </w:r>
    </w:p>
    <w:p w14:paraId="4FF1B22C"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28498 Термометры жидкостные стеклянные. Общие технические требования. Методы испытаний</w:t>
      </w:r>
    </w:p>
    <w:p w14:paraId="064D18C1"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30178 Сырье и продукты пищевые. Атомно-абсорбционный метод определения токсичных элементов</w:t>
      </w:r>
    </w:p>
    <w:p w14:paraId="56BB64A0" w14:textId="77777777" w:rsidR="007A0CBE" w:rsidRPr="00A53AE7" w:rsidRDefault="007A0CBE"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30538 Продукты пищевые. Методика определения токсичных элементов атомно-эмиссионным методом</w:t>
      </w:r>
    </w:p>
    <w:p w14:paraId="6E103706" w14:textId="77777777" w:rsidR="007A0CBE" w:rsidRPr="00A53AE7" w:rsidRDefault="007A0CBE"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31628 Продукты пищевые и продовольственное сырье. Инверсионно-</w:t>
      </w:r>
      <w:proofErr w:type="spellStart"/>
      <w:r w:rsidRPr="00A53AE7">
        <w:rPr>
          <w:rFonts w:ascii="Arial" w:eastAsiaTheme="minorHAnsi" w:hAnsi="Arial" w:cs="Arial"/>
          <w:sz w:val="24"/>
          <w:szCs w:val="24"/>
          <w:lang w:eastAsia="en-US"/>
        </w:rPr>
        <w:t>вольтамперометрический</w:t>
      </w:r>
      <w:proofErr w:type="spellEnd"/>
      <w:r w:rsidRPr="00A53AE7">
        <w:rPr>
          <w:rFonts w:ascii="Arial" w:eastAsiaTheme="minorHAnsi" w:hAnsi="Arial" w:cs="Arial"/>
          <w:sz w:val="24"/>
          <w:szCs w:val="24"/>
          <w:lang w:eastAsia="en-US"/>
        </w:rPr>
        <w:t xml:space="preserve"> метод определения массовой концентрации мышьяка</w:t>
      </w:r>
    </w:p>
    <w:p w14:paraId="7F1BC667" w14:textId="77777777" w:rsidR="00363932" w:rsidRPr="00A53AE7" w:rsidRDefault="00973949"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w:t>
      </w:r>
      <w:r w:rsidRPr="007E5778">
        <w:rPr>
          <w:rFonts w:ascii="Arial" w:eastAsiaTheme="minorHAnsi" w:hAnsi="Arial" w:cs="Arial"/>
          <w:sz w:val="24"/>
          <w:szCs w:val="24"/>
          <w:lang w:eastAsia="en-US"/>
        </w:rPr>
        <w:t xml:space="preserve">31659 </w:t>
      </w:r>
      <w:r w:rsidR="00D02409" w:rsidRPr="00D02409">
        <w:rPr>
          <w:rFonts w:ascii="Arial" w:eastAsiaTheme="minorHAnsi" w:hAnsi="Arial" w:cs="Arial"/>
          <w:sz w:val="24"/>
          <w:szCs w:val="24"/>
          <w:lang w:eastAsia="en-US"/>
        </w:rPr>
        <w:t xml:space="preserve">Микробиология пищевой цепи. Горизонтальный метод обнаружения, подсчета и </w:t>
      </w:r>
      <w:proofErr w:type="spellStart"/>
      <w:r w:rsidR="00D02409" w:rsidRPr="00D02409">
        <w:rPr>
          <w:rFonts w:ascii="Arial" w:eastAsiaTheme="minorHAnsi" w:hAnsi="Arial" w:cs="Arial"/>
          <w:sz w:val="24"/>
          <w:szCs w:val="24"/>
          <w:lang w:eastAsia="en-US"/>
        </w:rPr>
        <w:t>серотипирования</w:t>
      </w:r>
      <w:proofErr w:type="spellEnd"/>
      <w:r w:rsidR="00D02409" w:rsidRPr="00D02409">
        <w:rPr>
          <w:rFonts w:ascii="Arial" w:eastAsiaTheme="minorHAnsi" w:hAnsi="Arial" w:cs="Arial"/>
          <w:sz w:val="24"/>
          <w:szCs w:val="24"/>
          <w:lang w:eastAsia="en-US"/>
        </w:rPr>
        <w:t xml:space="preserve"> бактерий рода </w:t>
      </w:r>
      <w:proofErr w:type="spellStart"/>
      <w:r w:rsidR="00D02409" w:rsidRPr="00D02409">
        <w:rPr>
          <w:rFonts w:ascii="Arial" w:eastAsiaTheme="minorHAnsi" w:hAnsi="Arial" w:cs="Arial"/>
          <w:sz w:val="24"/>
          <w:szCs w:val="24"/>
          <w:lang w:eastAsia="en-US"/>
        </w:rPr>
        <w:t>Salmonella</w:t>
      </w:r>
      <w:proofErr w:type="spellEnd"/>
      <w:r w:rsidR="00D02409" w:rsidRPr="00D02409">
        <w:rPr>
          <w:rFonts w:ascii="Arial" w:eastAsiaTheme="minorHAnsi" w:hAnsi="Arial" w:cs="Arial"/>
          <w:sz w:val="24"/>
          <w:szCs w:val="24"/>
          <w:lang w:eastAsia="en-US"/>
        </w:rPr>
        <w:t>. Часть 1. Обнару</w:t>
      </w:r>
      <w:r w:rsidR="00D02409">
        <w:rPr>
          <w:rFonts w:ascii="Arial" w:eastAsiaTheme="minorHAnsi" w:hAnsi="Arial" w:cs="Arial"/>
          <w:sz w:val="24"/>
          <w:szCs w:val="24"/>
          <w:lang w:eastAsia="en-US"/>
        </w:rPr>
        <w:t xml:space="preserve">жение </w:t>
      </w:r>
      <w:proofErr w:type="spellStart"/>
      <w:r w:rsidR="00D02409">
        <w:rPr>
          <w:rFonts w:ascii="Arial" w:eastAsiaTheme="minorHAnsi" w:hAnsi="Arial" w:cs="Arial"/>
          <w:sz w:val="24"/>
          <w:szCs w:val="24"/>
          <w:lang w:eastAsia="en-US"/>
        </w:rPr>
        <w:t>Salmonella</w:t>
      </w:r>
      <w:proofErr w:type="spellEnd"/>
      <w:r w:rsidR="00D02409">
        <w:rPr>
          <w:rFonts w:ascii="Arial" w:eastAsiaTheme="minorHAnsi" w:hAnsi="Arial" w:cs="Arial"/>
          <w:sz w:val="24"/>
          <w:szCs w:val="24"/>
          <w:lang w:eastAsia="en-US"/>
        </w:rPr>
        <w:t xml:space="preserve"> </w:t>
      </w:r>
      <w:proofErr w:type="spellStart"/>
      <w:r w:rsidR="00D02409">
        <w:rPr>
          <w:rFonts w:ascii="Arial" w:eastAsiaTheme="minorHAnsi" w:hAnsi="Arial" w:cs="Arial"/>
          <w:sz w:val="24"/>
          <w:szCs w:val="24"/>
          <w:lang w:eastAsia="en-US"/>
        </w:rPr>
        <w:t>spp</w:t>
      </w:r>
      <w:proofErr w:type="spellEnd"/>
    </w:p>
    <w:p w14:paraId="67976CE7" w14:textId="77777777" w:rsidR="004F7717" w:rsidRPr="00A53AE7" w:rsidRDefault="004F7717"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31707 Продукты пищевые. Определение следовых элементов. Определение общего мышьяка и селена методом атомно-абсорбционной спектрометрии с генерацией гидридов с предварительной минерализацией пробы под давлением</w:t>
      </w:r>
    </w:p>
    <w:p w14:paraId="3739D420" w14:textId="77777777" w:rsidR="00363932" w:rsidRDefault="00363932"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31747 Продукты пищевые. Методы выявления и определения количества бактерий группы кишечных палочек (колиформных бактерий)</w:t>
      </w:r>
    </w:p>
    <w:p w14:paraId="408BB348" w14:textId="77777777" w:rsidR="007E5778" w:rsidRPr="00A53AE7" w:rsidRDefault="008C4021"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Pr>
          <w:rFonts w:ascii="Arial" w:eastAsiaTheme="minorHAnsi" w:hAnsi="Arial" w:cs="Arial"/>
          <w:sz w:val="24"/>
          <w:szCs w:val="24"/>
          <w:lang w:eastAsia="en-US"/>
        </w:rPr>
        <w:t>ГОСТ 31904</w:t>
      </w:r>
      <w:r w:rsidR="007E5778" w:rsidRPr="007E5778">
        <w:rPr>
          <w:rFonts w:ascii="Arial" w:eastAsiaTheme="minorHAnsi" w:hAnsi="Arial" w:cs="Arial"/>
          <w:sz w:val="24"/>
          <w:szCs w:val="24"/>
          <w:lang w:eastAsia="en-US"/>
        </w:rPr>
        <w:t xml:space="preserve"> Продукты пищевые и вкусовые. Методы отбора проб для микробиологических испытаний</w:t>
      </w:r>
    </w:p>
    <w:p w14:paraId="4A699AF6" w14:textId="77777777" w:rsidR="00C33493" w:rsidRPr="00A53AE7" w:rsidRDefault="00C3349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32159 Крахмал кукурузный. Общие технические условия</w:t>
      </w:r>
    </w:p>
    <w:p w14:paraId="506AA5FC" w14:textId="77777777" w:rsidR="003C3AF7" w:rsidRPr="00A53AE7" w:rsidRDefault="003C3AF7"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32689.1 Продукция пищевая растительного происхождения. </w:t>
      </w:r>
      <w:proofErr w:type="spellStart"/>
      <w:r w:rsidRPr="00A53AE7">
        <w:rPr>
          <w:rFonts w:ascii="Arial" w:eastAsiaTheme="minorHAnsi" w:hAnsi="Arial" w:cs="Arial"/>
          <w:sz w:val="24"/>
          <w:szCs w:val="24"/>
          <w:lang w:eastAsia="en-US"/>
        </w:rPr>
        <w:t>Мультиметоды</w:t>
      </w:r>
      <w:proofErr w:type="spellEnd"/>
      <w:r w:rsidRPr="00A53AE7">
        <w:rPr>
          <w:rFonts w:ascii="Arial" w:eastAsiaTheme="minorHAnsi" w:hAnsi="Arial" w:cs="Arial"/>
          <w:sz w:val="24"/>
          <w:szCs w:val="24"/>
          <w:lang w:eastAsia="en-US"/>
        </w:rPr>
        <w:t xml:space="preserve"> для газохроматографического определения остатков пестицидов. Часть 1. Общие положения</w:t>
      </w:r>
    </w:p>
    <w:p w14:paraId="266E8D7D" w14:textId="77777777" w:rsidR="003C3AF7" w:rsidRPr="00A53AE7" w:rsidRDefault="003C3AF7"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 xml:space="preserve">ГОСТ 32689.3 Продукция пищевая растительного происхождения. </w:t>
      </w:r>
      <w:proofErr w:type="spellStart"/>
      <w:r w:rsidRPr="00A53AE7">
        <w:rPr>
          <w:rFonts w:ascii="Arial" w:eastAsiaTheme="minorHAnsi" w:hAnsi="Arial" w:cs="Arial"/>
          <w:sz w:val="24"/>
          <w:szCs w:val="24"/>
          <w:lang w:eastAsia="en-US"/>
        </w:rPr>
        <w:t>Мультиметоды</w:t>
      </w:r>
      <w:proofErr w:type="spellEnd"/>
      <w:r w:rsidRPr="00A53AE7">
        <w:rPr>
          <w:rFonts w:ascii="Arial" w:eastAsiaTheme="minorHAnsi" w:hAnsi="Arial" w:cs="Arial"/>
          <w:sz w:val="24"/>
          <w:szCs w:val="24"/>
          <w:lang w:eastAsia="en-US"/>
        </w:rPr>
        <w:t xml:space="preserve"> для газохроматографического определения остатков пестицидов. Часть 3. Идентификация и обеспечение правильности результатов</w:t>
      </w:r>
    </w:p>
    <w:p w14:paraId="7A36BF2F" w14:textId="77777777" w:rsidR="00363932" w:rsidRPr="00A53AE7" w:rsidRDefault="00363932"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32902 Крахмал и крахмалопродукты. Термины и определения</w:t>
      </w:r>
    </w:p>
    <w:p w14:paraId="215178EB" w14:textId="77777777" w:rsidR="001000B8" w:rsidRPr="00A53AE7" w:rsidRDefault="00091E3E"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33222 Сахар белый. Технические условия</w:t>
      </w:r>
    </w:p>
    <w:p w14:paraId="4D98992D" w14:textId="77777777" w:rsidR="006A7E56" w:rsidRPr="00A53AE7" w:rsidRDefault="006A7E56"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33412 Сырье и продукты пищевые. Определение массовой доли ртути методом беспламенной атомной абсорбции</w:t>
      </w:r>
    </w:p>
    <w:p w14:paraId="723929F6" w14:textId="77777777" w:rsidR="002553F3" w:rsidRPr="00A53AE7" w:rsidRDefault="002553F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33824 Продукты пищевые и продовольственное сырье. Инверсионно-</w:t>
      </w:r>
      <w:proofErr w:type="spellStart"/>
      <w:r w:rsidRPr="00A53AE7">
        <w:rPr>
          <w:rFonts w:ascii="Arial" w:eastAsiaTheme="minorHAnsi" w:hAnsi="Arial" w:cs="Arial"/>
          <w:sz w:val="24"/>
          <w:szCs w:val="24"/>
          <w:lang w:eastAsia="en-US"/>
        </w:rPr>
        <w:t>вольтамперометрический</w:t>
      </w:r>
      <w:proofErr w:type="spellEnd"/>
      <w:r w:rsidRPr="00A53AE7">
        <w:rPr>
          <w:rFonts w:ascii="Arial" w:eastAsiaTheme="minorHAnsi" w:hAnsi="Arial" w:cs="Arial"/>
          <w:sz w:val="24"/>
          <w:szCs w:val="24"/>
          <w:lang w:eastAsia="en-US"/>
        </w:rPr>
        <w:t xml:space="preserve"> метод определения содержания токсичных элементов (кадмия, свинца, меди и цинка)</w:t>
      </w:r>
    </w:p>
    <w:p w14:paraId="160BC1AC" w14:textId="77777777" w:rsidR="00E12743" w:rsidRPr="00A53AE7" w:rsidRDefault="00E12743"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34141 Продукты пищевые, корма, продовольственное сырье. Определение мышьяка, кадмия, ртути и свинца методом масс-спектрометрии с индуктивно-связанной плазмой</w:t>
      </w:r>
    </w:p>
    <w:p w14:paraId="5C11AE56" w14:textId="77777777" w:rsidR="00521B1F" w:rsidRPr="00A53AE7" w:rsidRDefault="00521B1F"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34150 Биологическая безопасность. Сырье и продукты пищевые. Метод идентификации генно-модифицированных организмов (ГМО) растительного происхождения с применением биологического микрочипа</w:t>
      </w:r>
    </w:p>
    <w:p w14:paraId="2D5A04B1" w14:textId="77777777" w:rsidR="00C8321B" w:rsidRPr="00A53AE7" w:rsidRDefault="00C8321B"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34361 Продукты пищевые, продовольственное сырье, корма для животных. Определение содержания кадмия, свинца, мышьяка, ртути, хрома атомно-абсорбционным методом с электротермической атомизацией</w:t>
      </w:r>
    </w:p>
    <w:p w14:paraId="7172BFE8" w14:textId="77777777" w:rsidR="00AC434C" w:rsidRPr="00A53AE7" w:rsidRDefault="00AC434C"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34427 Продукты пищевые и корма для животных. Определение ртути методом атомно-абсорбционной спектрометрии на основе эффекта Зеемана</w:t>
      </w:r>
    </w:p>
    <w:p w14:paraId="5A391DAB" w14:textId="77777777" w:rsidR="00C01AE0" w:rsidRPr="00A53AE7" w:rsidRDefault="00C01AE0" w:rsidP="00C01AE0">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EN 14083 Продукты пищевые. Определение следовых элементов. Определение свинца, кадмия, хрома и молибдена с помощью атомно-абсорбционной спектрометрии с атомизацией в графитовой печи с предварительной минерализацией пробы при повышенном давлении</w:t>
      </w:r>
    </w:p>
    <w:p w14:paraId="5C3402A9" w14:textId="77777777" w:rsidR="00C01AE0" w:rsidRPr="00A53AE7" w:rsidRDefault="00C01AE0" w:rsidP="00C01AE0">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EN 14084 Продукты пищевые. Определение следовых элементов. Определение содержания свинца, кадмия, цинка, меди и железа с помощью атомно-абсорбционной спектрометрии после микроволнового разложения</w:t>
      </w:r>
    </w:p>
    <w:p w14:paraId="5256E98E" w14:textId="77777777" w:rsidR="003C3AF7" w:rsidRDefault="003C3AF7" w:rsidP="0091553C">
      <w:pPr>
        <w:pStyle w:val="33"/>
        <w:tabs>
          <w:tab w:val="left" w:pos="9781"/>
          <w:tab w:val="left" w:pos="9923"/>
        </w:tabs>
        <w:spacing w:after="0" w:line="360" w:lineRule="auto"/>
        <w:ind w:left="0" w:firstLine="567"/>
        <w:jc w:val="both"/>
        <w:rPr>
          <w:rFonts w:ascii="Arial" w:eastAsiaTheme="minorHAnsi" w:hAnsi="Arial" w:cs="Arial"/>
          <w:sz w:val="24"/>
          <w:szCs w:val="24"/>
          <w:lang w:eastAsia="en-US"/>
        </w:rPr>
      </w:pPr>
      <w:r w:rsidRPr="00A53AE7">
        <w:rPr>
          <w:rFonts w:ascii="Arial" w:eastAsiaTheme="minorHAnsi" w:hAnsi="Arial" w:cs="Arial"/>
          <w:sz w:val="24"/>
          <w:szCs w:val="24"/>
          <w:lang w:eastAsia="en-US"/>
        </w:rPr>
        <w:t>ГОСТ OIML R 76-1</w:t>
      </w:r>
      <w:r w:rsidRPr="00C33493">
        <w:rPr>
          <w:rFonts w:ascii="Arial" w:eastAsiaTheme="minorHAnsi" w:hAnsi="Arial" w:cs="Arial"/>
          <w:sz w:val="24"/>
          <w:szCs w:val="24"/>
          <w:lang w:eastAsia="en-US"/>
        </w:rPr>
        <w:t xml:space="preserve">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r w:rsidRPr="008E2AC6">
        <w:rPr>
          <w:rFonts w:ascii="Arial" w:eastAsiaTheme="minorHAnsi" w:hAnsi="Arial" w:cs="Arial"/>
          <w:sz w:val="24"/>
          <w:szCs w:val="24"/>
          <w:lang w:eastAsia="en-US"/>
        </w:rPr>
        <w:t xml:space="preserve"> </w:t>
      </w:r>
    </w:p>
    <w:p w14:paraId="6B4AD675" w14:textId="77777777" w:rsidR="009A6DBC" w:rsidRPr="006D5AB0" w:rsidRDefault="009A6DBC" w:rsidP="0091553C">
      <w:pPr>
        <w:pStyle w:val="33"/>
        <w:tabs>
          <w:tab w:val="left" w:pos="9781"/>
          <w:tab w:val="left" w:pos="9923"/>
        </w:tabs>
        <w:spacing w:after="0" w:line="240" w:lineRule="auto"/>
        <w:ind w:left="0" w:firstLine="567"/>
        <w:jc w:val="both"/>
        <w:rPr>
          <w:rFonts w:ascii="Arial" w:hAnsi="Arial" w:cs="Arial"/>
          <w:sz w:val="22"/>
          <w:szCs w:val="22"/>
        </w:rPr>
      </w:pPr>
      <w:r w:rsidRPr="006D5AB0">
        <w:rPr>
          <w:rFonts w:ascii="Arial" w:hAnsi="Arial" w:cs="Arial"/>
          <w:spacing w:val="40"/>
          <w:sz w:val="22"/>
          <w:szCs w:val="22"/>
        </w:rPr>
        <w:t xml:space="preserve">Примечание – </w:t>
      </w:r>
      <w:r w:rsidRPr="006D5AB0">
        <w:rPr>
          <w:rFonts w:ascii="Arial" w:hAnsi="Arial"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6D5AB0">
        <w:rPr>
          <w:rFonts w:ascii="Arial" w:hAnsi="Arial" w:cs="Arial"/>
          <w:sz w:val="22"/>
          <w:szCs w:val="22"/>
          <w:lang w:val="en-US"/>
        </w:rPr>
        <w:t>www</w:t>
      </w:r>
      <w:r w:rsidRPr="006D5AB0">
        <w:rPr>
          <w:rFonts w:ascii="Arial" w:hAnsi="Arial" w:cs="Arial"/>
          <w:sz w:val="22"/>
          <w:szCs w:val="22"/>
        </w:rPr>
        <w:t>.</w:t>
      </w:r>
      <w:proofErr w:type="spellStart"/>
      <w:r w:rsidRPr="006D5AB0">
        <w:rPr>
          <w:rFonts w:ascii="Arial" w:hAnsi="Arial" w:cs="Arial"/>
          <w:sz w:val="22"/>
          <w:szCs w:val="22"/>
          <w:lang w:val="en-US"/>
        </w:rPr>
        <w:t>easc</w:t>
      </w:r>
      <w:proofErr w:type="spellEnd"/>
      <w:r w:rsidRPr="006D5AB0">
        <w:rPr>
          <w:rFonts w:ascii="Arial" w:hAnsi="Arial" w:cs="Arial"/>
          <w:sz w:val="22"/>
          <w:szCs w:val="22"/>
        </w:rPr>
        <w:t>.</w:t>
      </w:r>
      <w:r w:rsidRPr="006D5AB0">
        <w:rPr>
          <w:rFonts w:ascii="Arial" w:hAnsi="Arial" w:cs="Arial"/>
          <w:sz w:val="22"/>
          <w:szCs w:val="22"/>
          <w:lang w:val="en-US"/>
        </w:rPr>
        <w:t>by</w:t>
      </w:r>
      <w:r w:rsidRPr="006D5AB0">
        <w:rPr>
          <w:rFonts w:ascii="Arial" w:hAnsi="Arial" w:cs="Arial"/>
          <w:sz w:val="22"/>
          <w:szCs w:val="22"/>
        </w:rPr>
        <w:t xml:space="preserve">)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 </w:t>
      </w:r>
    </w:p>
    <w:p w14:paraId="31123998" w14:textId="77777777" w:rsidR="009A6DBC" w:rsidRPr="006D5AB0" w:rsidRDefault="009A6DBC" w:rsidP="00832D62">
      <w:pPr>
        <w:pStyle w:val="33"/>
        <w:tabs>
          <w:tab w:val="left" w:pos="9781"/>
          <w:tab w:val="left" w:pos="9923"/>
        </w:tabs>
        <w:spacing w:after="0" w:line="360" w:lineRule="auto"/>
        <w:ind w:left="0" w:firstLine="567"/>
        <w:jc w:val="both"/>
        <w:rPr>
          <w:rFonts w:ascii="Arial" w:hAnsi="Arial" w:cs="Arial"/>
          <w:sz w:val="24"/>
          <w:szCs w:val="24"/>
        </w:rPr>
      </w:pPr>
    </w:p>
    <w:p w14:paraId="2338560F" w14:textId="77777777" w:rsidR="00BA1F25" w:rsidRPr="007E5778" w:rsidRDefault="00BA1F25" w:rsidP="00400563">
      <w:pPr>
        <w:pStyle w:val="headertext"/>
        <w:widowControl w:val="0"/>
        <w:spacing w:before="0" w:beforeAutospacing="0" w:after="0" w:afterAutospacing="0" w:line="360" w:lineRule="auto"/>
        <w:ind w:firstLine="567"/>
        <w:jc w:val="both"/>
        <w:rPr>
          <w:rFonts w:ascii="Arial" w:hAnsi="Arial" w:cs="Arial"/>
          <w:b/>
          <w:sz w:val="28"/>
          <w:szCs w:val="28"/>
        </w:rPr>
      </w:pPr>
      <w:r w:rsidRPr="007E5778">
        <w:rPr>
          <w:rFonts w:ascii="Arial" w:hAnsi="Arial" w:cs="Arial"/>
          <w:b/>
          <w:sz w:val="28"/>
          <w:szCs w:val="28"/>
        </w:rPr>
        <w:t xml:space="preserve">3 Термины и определения </w:t>
      </w:r>
    </w:p>
    <w:p w14:paraId="434A4F1F" w14:textId="77777777" w:rsidR="00C33493" w:rsidRPr="00C33493" w:rsidRDefault="00C33493" w:rsidP="00400563">
      <w:pPr>
        <w:widowControl w:val="0"/>
        <w:suppressAutoHyphens w:val="0"/>
        <w:autoSpaceDE w:val="0"/>
        <w:autoSpaceDN w:val="0"/>
        <w:adjustRightInd w:val="0"/>
        <w:spacing w:after="0" w:line="360" w:lineRule="auto"/>
        <w:ind w:firstLine="567"/>
        <w:jc w:val="both"/>
        <w:rPr>
          <w:rFonts w:ascii="Arial" w:eastAsiaTheme="minorHAnsi" w:hAnsi="Arial" w:cs="Arial"/>
          <w:lang w:eastAsia="en-US"/>
        </w:rPr>
      </w:pPr>
      <w:r w:rsidRPr="007E5778">
        <w:rPr>
          <w:rFonts w:ascii="Arial" w:eastAsiaTheme="minorHAnsi" w:hAnsi="Arial" w:cs="Arial"/>
          <w:lang w:eastAsia="en-US"/>
        </w:rPr>
        <w:t xml:space="preserve">В настоящем стандарте применены термины по </w:t>
      </w:r>
      <w:r w:rsidRPr="00826315">
        <w:rPr>
          <w:rFonts w:ascii="Arial" w:eastAsiaTheme="minorHAnsi" w:hAnsi="Arial" w:cs="Arial"/>
          <w:lang w:eastAsia="en-US"/>
        </w:rPr>
        <w:t>ГОСТ 32902</w:t>
      </w:r>
      <w:r w:rsidR="00095A77" w:rsidRPr="00826315">
        <w:rPr>
          <w:rFonts w:ascii="Arial" w:eastAsiaTheme="minorHAnsi" w:hAnsi="Arial" w:cs="Arial"/>
          <w:lang w:eastAsia="en-US"/>
        </w:rPr>
        <w:t>,</w:t>
      </w:r>
      <w:r w:rsidR="0013781E" w:rsidRPr="00826315">
        <w:rPr>
          <w:rFonts w:ascii="Arial" w:eastAsiaTheme="minorHAnsi" w:hAnsi="Arial" w:cs="Arial"/>
          <w:lang w:eastAsia="en-US"/>
        </w:rPr>
        <w:t xml:space="preserve"> </w:t>
      </w:r>
      <w:r w:rsidR="00095A77" w:rsidRPr="00826315">
        <w:rPr>
          <w:rFonts w:ascii="Arial" w:eastAsiaTheme="minorHAnsi" w:hAnsi="Arial" w:cs="Arial"/>
          <w:lang w:eastAsia="en-US"/>
        </w:rPr>
        <w:t xml:space="preserve">техническим регламентам </w:t>
      </w:r>
      <w:r w:rsidR="0013781E" w:rsidRPr="00826315">
        <w:rPr>
          <w:rFonts w:ascii="Arial" w:eastAsiaTheme="minorHAnsi" w:hAnsi="Arial" w:cs="Arial"/>
          <w:lang w:eastAsia="en-US"/>
        </w:rPr>
        <w:t>и</w:t>
      </w:r>
      <w:r w:rsidR="00095A77" w:rsidRPr="00826315">
        <w:rPr>
          <w:rFonts w:ascii="Arial" w:eastAsiaTheme="minorHAnsi" w:hAnsi="Arial" w:cs="Arial"/>
          <w:lang w:eastAsia="en-US"/>
        </w:rPr>
        <w:t>ли</w:t>
      </w:r>
      <w:r w:rsidRPr="00826315">
        <w:rPr>
          <w:rFonts w:ascii="Arial" w:eastAsiaTheme="minorHAnsi" w:hAnsi="Arial" w:cs="Arial"/>
          <w:lang w:eastAsia="en-US"/>
        </w:rPr>
        <w:t xml:space="preserve"> </w:t>
      </w:r>
      <w:r w:rsidR="0013781E" w:rsidRPr="00826315">
        <w:rPr>
          <w:rFonts w:ascii="Arial" w:eastAsiaTheme="minorHAnsi" w:hAnsi="Arial" w:cs="Arial"/>
          <w:color w:val="000000" w:themeColor="text1"/>
          <w:lang w:eastAsia="en-US"/>
        </w:rPr>
        <w:t>нормативным правовым актам, дейс</w:t>
      </w:r>
      <w:r w:rsidR="0013781E" w:rsidRPr="007E5778">
        <w:rPr>
          <w:rFonts w:ascii="Arial" w:eastAsiaTheme="minorHAnsi" w:hAnsi="Arial" w:cs="Arial"/>
          <w:color w:val="000000" w:themeColor="text1"/>
          <w:lang w:eastAsia="en-US"/>
        </w:rPr>
        <w:t>твующим на территории государства, принявшего настоящий стандарт</w:t>
      </w:r>
      <w:r w:rsidR="000C7303" w:rsidRPr="007E5778">
        <w:rPr>
          <w:rStyle w:val="afa"/>
          <w:rFonts w:ascii="Arial" w:hAnsi="Arial" w:cs="Arial"/>
          <w:szCs w:val="20"/>
        </w:rPr>
        <w:footnoteReference w:customMarkFollows="1" w:id="1"/>
        <w:t>*</w:t>
      </w:r>
      <w:r w:rsidR="0013781E" w:rsidRPr="007E5778">
        <w:rPr>
          <w:rFonts w:ascii="Arial" w:eastAsiaTheme="minorHAnsi" w:hAnsi="Arial" w:cs="Arial"/>
          <w:color w:val="000000" w:themeColor="text1"/>
          <w:lang w:eastAsia="en-US"/>
        </w:rPr>
        <w:t xml:space="preserve">, </w:t>
      </w:r>
      <w:r w:rsidRPr="007E5778">
        <w:rPr>
          <w:rFonts w:ascii="Arial" w:eastAsiaTheme="minorHAnsi" w:hAnsi="Arial" w:cs="Arial"/>
          <w:lang w:eastAsia="en-US"/>
        </w:rPr>
        <w:t>а также</w:t>
      </w:r>
      <w:r w:rsidRPr="00C33493">
        <w:rPr>
          <w:rFonts w:ascii="Arial" w:eastAsiaTheme="minorHAnsi" w:hAnsi="Arial" w:cs="Arial"/>
          <w:lang w:eastAsia="en-US"/>
        </w:rPr>
        <w:t xml:space="preserve"> следующий термин с соответствующим определением:</w:t>
      </w:r>
    </w:p>
    <w:p w14:paraId="14CA31A7" w14:textId="77777777" w:rsidR="0013781E" w:rsidRPr="007E5778" w:rsidRDefault="00534C72" w:rsidP="00400563">
      <w:pPr>
        <w:widowControl w:val="0"/>
        <w:suppressAutoHyphens w:val="0"/>
        <w:autoSpaceDE w:val="0"/>
        <w:autoSpaceDN w:val="0"/>
        <w:adjustRightInd w:val="0"/>
        <w:spacing w:after="0" w:line="360" w:lineRule="auto"/>
        <w:ind w:firstLine="567"/>
        <w:jc w:val="both"/>
        <w:rPr>
          <w:rFonts w:ascii="Arial" w:eastAsiaTheme="minorHAnsi" w:hAnsi="Arial" w:cs="Arial"/>
          <w:lang w:eastAsia="en-US"/>
        </w:rPr>
      </w:pPr>
      <w:r w:rsidRPr="0013781E">
        <w:rPr>
          <w:rFonts w:ascii="Arial" w:eastAsiaTheme="minorHAnsi" w:hAnsi="Arial" w:cs="Arial"/>
          <w:b/>
          <w:lang w:eastAsia="en-US"/>
        </w:rPr>
        <w:t xml:space="preserve">окисленный </w:t>
      </w:r>
      <w:r w:rsidR="0013781E" w:rsidRPr="0013781E">
        <w:rPr>
          <w:rFonts w:ascii="Arial" w:eastAsiaTheme="minorHAnsi" w:hAnsi="Arial" w:cs="Arial"/>
          <w:b/>
          <w:lang w:eastAsia="en-US"/>
        </w:rPr>
        <w:t xml:space="preserve">крахмал </w:t>
      </w:r>
      <w:r>
        <w:rPr>
          <w:rFonts w:ascii="Arial" w:eastAsiaTheme="minorHAnsi" w:hAnsi="Arial" w:cs="Arial"/>
          <w:b/>
          <w:lang w:eastAsia="en-US"/>
        </w:rPr>
        <w:t>(</w:t>
      </w:r>
      <w:r w:rsidR="0013781E" w:rsidRPr="0013781E">
        <w:rPr>
          <w:rFonts w:ascii="Arial" w:eastAsiaTheme="minorHAnsi" w:hAnsi="Arial" w:cs="Arial"/>
          <w:b/>
          <w:lang w:eastAsia="en-US"/>
        </w:rPr>
        <w:t>пищевая добавка Е1404</w:t>
      </w:r>
      <w:r>
        <w:rPr>
          <w:rFonts w:ascii="Arial" w:eastAsiaTheme="minorHAnsi" w:hAnsi="Arial" w:cs="Arial"/>
          <w:b/>
          <w:lang w:eastAsia="en-US"/>
        </w:rPr>
        <w:t>)</w:t>
      </w:r>
      <w:r w:rsidR="0013781E" w:rsidRPr="0013781E">
        <w:rPr>
          <w:rFonts w:ascii="Arial" w:eastAsiaTheme="minorHAnsi" w:hAnsi="Arial" w:cs="Arial"/>
          <w:b/>
          <w:lang w:eastAsia="en-US"/>
        </w:rPr>
        <w:t xml:space="preserve">: </w:t>
      </w:r>
      <w:r w:rsidR="0013781E" w:rsidRPr="0013781E">
        <w:rPr>
          <w:rFonts w:ascii="Arial" w:eastAsiaTheme="minorHAnsi" w:hAnsi="Arial" w:cs="Arial"/>
          <w:lang w:eastAsia="en-US"/>
        </w:rPr>
        <w:t>Модифицированный крахмал, полученный путем обработки (</w:t>
      </w:r>
      <w:r w:rsidR="0013781E" w:rsidRPr="007E5778">
        <w:rPr>
          <w:rFonts w:ascii="Arial" w:eastAsiaTheme="minorHAnsi" w:hAnsi="Arial" w:cs="Arial"/>
          <w:lang w:eastAsia="en-US"/>
        </w:rPr>
        <w:t>окислени</w:t>
      </w:r>
      <w:r w:rsidR="007E5778" w:rsidRPr="007E5778">
        <w:rPr>
          <w:rFonts w:ascii="Arial" w:eastAsiaTheme="minorHAnsi" w:hAnsi="Arial" w:cs="Arial"/>
          <w:lang w:eastAsia="en-US"/>
        </w:rPr>
        <w:t>я</w:t>
      </w:r>
      <w:r w:rsidR="0013781E" w:rsidRPr="007E5778">
        <w:rPr>
          <w:rFonts w:ascii="Arial" w:eastAsiaTheme="minorHAnsi" w:hAnsi="Arial" w:cs="Arial"/>
          <w:lang w:eastAsia="en-US"/>
        </w:rPr>
        <w:t>)</w:t>
      </w:r>
      <w:r w:rsidR="0013781E" w:rsidRPr="0013781E">
        <w:rPr>
          <w:rFonts w:ascii="Arial" w:eastAsiaTheme="minorHAnsi" w:hAnsi="Arial" w:cs="Arial"/>
          <w:lang w:eastAsia="en-US"/>
        </w:rPr>
        <w:t xml:space="preserve"> нативного крахмала гипохлоритом натрия или перекисью водорода (в присутствии катализатора — сернокислого </w:t>
      </w:r>
      <w:r w:rsidR="0013781E" w:rsidRPr="007E5778">
        <w:rPr>
          <w:rFonts w:ascii="Arial" w:eastAsiaTheme="minorHAnsi" w:hAnsi="Arial" w:cs="Arial"/>
          <w:lang w:eastAsia="en-US"/>
        </w:rPr>
        <w:t>железа)</w:t>
      </w:r>
      <w:r w:rsidR="00CC25C7">
        <w:rPr>
          <w:rFonts w:ascii="Arial" w:eastAsiaTheme="minorHAnsi" w:hAnsi="Arial" w:cs="Arial"/>
          <w:lang w:eastAsia="en-US"/>
        </w:rPr>
        <w:t xml:space="preserve"> (номер </w:t>
      </w:r>
      <w:r w:rsidR="00CC25C7" w:rsidRPr="00CC25C7">
        <w:rPr>
          <w:rFonts w:ascii="Arial" w:eastAsiaTheme="minorHAnsi" w:hAnsi="Arial" w:cs="Arial"/>
          <w:lang w:eastAsia="en-US"/>
        </w:rPr>
        <w:t>CAS</w:t>
      </w:r>
      <w:r w:rsidR="00CC25C7" w:rsidRPr="00CC25C7">
        <w:t xml:space="preserve"> </w:t>
      </w:r>
      <w:r w:rsidR="00CC25C7" w:rsidRPr="00CC25C7">
        <w:rPr>
          <w:rFonts w:ascii="Arial" w:eastAsiaTheme="minorHAnsi" w:hAnsi="Arial" w:cs="Arial"/>
          <w:lang w:eastAsia="en-US"/>
        </w:rPr>
        <w:t>65996-62-5</w:t>
      </w:r>
      <w:r w:rsidR="00CC25C7">
        <w:rPr>
          <w:rFonts w:ascii="Arial" w:eastAsiaTheme="minorHAnsi" w:hAnsi="Arial" w:cs="Arial"/>
          <w:lang w:eastAsia="en-US"/>
        </w:rPr>
        <w:t>).</w:t>
      </w:r>
      <w:r w:rsidR="0013781E" w:rsidRPr="007E5778">
        <w:rPr>
          <w:rFonts w:ascii="Arial" w:eastAsiaTheme="minorHAnsi" w:hAnsi="Arial" w:cs="Arial"/>
          <w:lang w:eastAsia="en-US"/>
        </w:rPr>
        <w:t xml:space="preserve"> </w:t>
      </w:r>
    </w:p>
    <w:p w14:paraId="2BDFA1E5" w14:textId="77777777" w:rsidR="00C33493" w:rsidRPr="00400563" w:rsidRDefault="0013781E" w:rsidP="0091553C">
      <w:pPr>
        <w:suppressAutoHyphens w:val="0"/>
        <w:autoSpaceDE w:val="0"/>
        <w:autoSpaceDN w:val="0"/>
        <w:adjustRightInd w:val="0"/>
        <w:spacing w:after="0" w:line="360" w:lineRule="auto"/>
        <w:ind w:firstLine="567"/>
        <w:jc w:val="both"/>
        <w:rPr>
          <w:rFonts w:ascii="Arial" w:eastAsiaTheme="minorHAnsi" w:hAnsi="Arial" w:cs="Arial"/>
          <w:color w:val="000000" w:themeColor="text1"/>
          <w:sz w:val="22"/>
          <w:szCs w:val="22"/>
          <w:lang w:eastAsia="en-US"/>
        </w:rPr>
      </w:pPr>
      <w:r w:rsidRPr="007E5778">
        <w:rPr>
          <w:rFonts w:ascii="Arial" w:eastAsiaTheme="minorHAnsi" w:hAnsi="Arial" w:cs="Arial"/>
          <w:spacing w:val="40"/>
          <w:sz w:val="22"/>
          <w:szCs w:val="22"/>
          <w:lang w:eastAsia="en-US"/>
        </w:rPr>
        <w:t>Примечание</w:t>
      </w:r>
      <w:r w:rsidR="00400563" w:rsidRPr="007E5778">
        <w:rPr>
          <w:rFonts w:ascii="Arial" w:eastAsiaTheme="minorHAnsi" w:hAnsi="Arial" w:cs="Arial"/>
          <w:sz w:val="22"/>
          <w:szCs w:val="22"/>
          <w:lang w:eastAsia="en-US"/>
        </w:rPr>
        <w:t xml:space="preserve"> –</w:t>
      </w:r>
      <w:r w:rsidRPr="00400563">
        <w:rPr>
          <w:rFonts w:ascii="Arial" w:eastAsiaTheme="minorHAnsi" w:hAnsi="Arial" w:cs="Arial"/>
          <w:sz w:val="22"/>
          <w:szCs w:val="22"/>
          <w:lang w:eastAsia="en-US"/>
        </w:rPr>
        <w:t xml:space="preserve"> Окисление включает целенаправленное образование карбоксильных групп. Окисленный крахмал может быть дополнительно подвергнут обработке кислотой, щелочью, ферментами или отбеливающей обработке</w:t>
      </w:r>
      <w:r w:rsidR="00C33493" w:rsidRPr="00400563">
        <w:rPr>
          <w:rFonts w:ascii="Arial" w:eastAsiaTheme="minorHAnsi" w:hAnsi="Arial" w:cs="Arial"/>
          <w:color w:val="000000" w:themeColor="text1"/>
          <w:sz w:val="22"/>
          <w:szCs w:val="22"/>
          <w:lang w:eastAsia="en-US"/>
        </w:rPr>
        <w:t>.</w:t>
      </w:r>
    </w:p>
    <w:p w14:paraId="3D5299F2" w14:textId="77777777" w:rsidR="0013781E" w:rsidRDefault="0013781E"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p>
    <w:p w14:paraId="24E8A4E5" w14:textId="77777777" w:rsidR="00C33493" w:rsidRPr="007E5778" w:rsidRDefault="00A86414" w:rsidP="00985DCB">
      <w:pPr>
        <w:suppressAutoHyphens w:val="0"/>
        <w:autoSpaceDE w:val="0"/>
        <w:autoSpaceDN w:val="0"/>
        <w:adjustRightInd w:val="0"/>
        <w:spacing w:after="120" w:line="360" w:lineRule="auto"/>
        <w:ind w:firstLine="567"/>
        <w:jc w:val="both"/>
        <w:rPr>
          <w:rFonts w:ascii="Arial" w:eastAsiaTheme="minorHAnsi" w:hAnsi="Arial" w:cs="Arial"/>
          <w:b/>
          <w:sz w:val="28"/>
          <w:szCs w:val="28"/>
          <w:lang w:eastAsia="en-US"/>
        </w:rPr>
      </w:pPr>
      <w:r w:rsidRPr="007E5778">
        <w:rPr>
          <w:rFonts w:ascii="Arial" w:eastAsiaTheme="minorHAnsi" w:hAnsi="Arial" w:cs="Arial"/>
          <w:b/>
          <w:sz w:val="28"/>
          <w:szCs w:val="28"/>
          <w:lang w:eastAsia="en-US"/>
        </w:rPr>
        <w:t>4</w:t>
      </w:r>
      <w:r w:rsidR="00C33493" w:rsidRPr="007E5778">
        <w:rPr>
          <w:rFonts w:ascii="Arial" w:eastAsiaTheme="minorHAnsi" w:hAnsi="Arial" w:cs="Arial"/>
          <w:b/>
          <w:sz w:val="28"/>
          <w:szCs w:val="28"/>
          <w:lang w:eastAsia="en-US"/>
        </w:rPr>
        <w:t xml:space="preserve"> Технические требования</w:t>
      </w:r>
    </w:p>
    <w:p w14:paraId="0C0A9FB7" w14:textId="77777777" w:rsidR="00C33493" w:rsidRPr="007E5778" w:rsidRDefault="00A86414"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sidRPr="007E5778">
        <w:rPr>
          <w:rFonts w:ascii="Arial" w:eastAsiaTheme="minorHAnsi" w:hAnsi="Arial" w:cs="Arial"/>
          <w:b/>
          <w:lang w:eastAsia="en-US"/>
        </w:rPr>
        <w:t>4</w:t>
      </w:r>
      <w:r w:rsidR="00C33493" w:rsidRPr="007E5778">
        <w:rPr>
          <w:rFonts w:ascii="Arial" w:eastAsiaTheme="minorHAnsi" w:hAnsi="Arial" w:cs="Arial"/>
          <w:b/>
          <w:lang w:eastAsia="en-US"/>
        </w:rPr>
        <w:t>.1 Характеристики</w:t>
      </w:r>
    </w:p>
    <w:p w14:paraId="0E9DDDA4" w14:textId="77777777" w:rsidR="00C33493" w:rsidRPr="007E5778" w:rsidRDefault="00A86414"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7E5778">
        <w:rPr>
          <w:rFonts w:ascii="Arial" w:eastAsiaTheme="minorHAnsi" w:hAnsi="Arial" w:cs="Arial"/>
          <w:lang w:eastAsia="en-US"/>
        </w:rPr>
        <w:t>4</w:t>
      </w:r>
      <w:r w:rsidR="00C33493" w:rsidRPr="007E5778">
        <w:rPr>
          <w:rFonts w:ascii="Arial" w:eastAsiaTheme="minorHAnsi" w:hAnsi="Arial" w:cs="Arial"/>
          <w:lang w:eastAsia="en-US"/>
        </w:rPr>
        <w:t xml:space="preserve">.1.1 </w:t>
      </w:r>
      <w:r w:rsidR="00534C72" w:rsidRPr="007E5778">
        <w:rPr>
          <w:rFonts w:ascii="Arial" w:eastAsiaTheme="minorHAnsi" w:hAnsi="Arial" w:cs="Arial"/>
          <w:lang w:eastAsia="en-US"/>
        </w:rPr>
        <w:t xml:space="preserve">Окисленный крахмал Е1404 </w:t>
      </w:r>
      <w:r w:rsidR="00C33493" w:rsidRPr="007E5778">
        <w:rPr>
          <w:rFonts w:ascii="Arial" w:eastAsiaTheme="minorHAnsi" w:hAnsi="Arial" w:cs="Arial"/>
          <w:lang w:eastAsia="en-US"/>
        </w:rPr>
        <w:t>вырабатывают в соответствии с требованиями настоящего стандарта с соблюдением требований, установленны</w:t>
      </w:r>
      <w:r w:rsidR="00985DCB" w:rsidRPr="007E5778">
        <w:rPr>
          <w:rFonts w:ascii="Arial" w:eastAsiaTheme="minorHAnsi" w:hAnsi="Arial" w:cs="Arial"/>
          <w:lang w:eastAsia="en-US"/>
        </w:rPr>
        <w:t>х</w:t>
      </w:r>
      <w:r w:rsidRPr="007E5778">
        <w:rPr>
          <w:rFonts w:ascii="Arial" w:eastAsiaTheme="minorHAnsi" w:hAnsi="Arial" w:cs="Arial"/>
          <w:lang w:eastAsia="en-US"/>
        </w:rPr>
        <w:t xml:space="preserve"> в</w:t>
      </w:r>
      <w:r w:rsidR="00C33493" w:rsidRPr="007E5778">
        <w:rPr>
          <w:rFonts w:ascii="Arial" w:eastAsiaTheme="minorHAnsi" w:hAnsi="Arial" w:cs="Arial"/>
          <w:lang w:eastAsia="en-US"/>
        </w:rPr>
        <w:t xml:space="preserve"> технически</w:t>
      </w:r>
      <w:r w:rsidRPr="007E5778">
        <w:rPr>
          <w:rFonts w:ascii="Arial" w:eastAsiaTheme="minorHAnsi" w:hAnsi="Arial" w:cs="Arial"/>
          <w:lang w:eastAsia="en-US"/>
        </w:rPr>
        <w:t>х</w:t>
      </w:r>
      <w:r w:rsidR="00C33493" w:rsidRPr="007E5778">
        <w:rPr>
          <w:rFonts w:ascii="Arial" w:eastAsiaTheme="minorHAnsi" w:hAnsi="Arial" w:cs="Arial"/>
          <w:lang w:eastAsia="en-US"/>
        </w:rPr>
        <w:t xml:space="preserve"> регламента</w:t>
      </w:r>
      <w:r w:rsidRPr="007E5778">
        <w:rPr>
          <w:rFonts w:ascii="Arial" w:eastAsiaTheme="minorHAnsi" w:hAnsi="Arial" w:cs="Arial"/>
          <w:lang w:eastAsia="en-US"/>
        </w:rPr>
        <w:t>х</w:t>
      </w:r>
      <w:r w:rsidR="00C33493" w:rsidRPr="007E5778">
        <w:rPr>
          <w:rFonts w:ascii="Arial" w:eastAsiaTheme="minorHAnsi" w:hAnsi="Arial" w:cs="Arial"/>
          <w:lang w:eastAsia="en-US"/>
        </w:rPr>
        <w:t xml:space="preserve"> или нормативны</w:t>
      </w:r>
      <w:r w:rsidRPr="007E5778">
        <w:rPr>
          <w:rFonts w:ascii="Arial" w:eastAsiaTheme="minorHAnsi" w:hAnsi="Arial" w:cs="Arial"/>
          <w:lang w:eastAsia="en-US"/>
        </w:rPr>
        <w:t>х</w:t>
      </w:r>
      <w:r w:rsidR="00C33493" w:rsidRPr="007E5778">
        <w:rPr>
          <w:rFonts w:ascii="Arial" w:eastAsiaTheme="minorHAnsi" w:hAnsi="Arial" w:cs="Arial"/>
          <w:lang w:eastAsia="en-US"/>
        </w:rPr>
        <w:t xml:space="preserve"> правовых акт</w:t>
      </w:r>
      <w:r w:rsidRPr="007E5778">
        <w:rPr>
          <w:rFonts w:ascii="Arial" w:eastAsiaTheme="minorHAnsi" w:hAnsi="Arial" w:cs="Arial"/>
          <w:lang w:eastAsia="en-US"/>
        </w:rPr>
        <w:t>ах</w:t>
      </w:r>
      <w:r w:rsidR="00C33493" w:rsidRPr="007E5778">
        <w:rPr>
          <w:rFonts w:ascii="Arial" w:eastAsiaTheme="minorHAnsi" w:hAnsi="Arial" w:cs="Arial"/>
          <w:lang w:eastAsia="en-US"/>
        </w:rPr>
        <w:t xml:space="preserve">, действующих на территории государства, принявшего </w:t>
      </w:r>
      <w:r w:rsidRPr="007E5778">
        <w:rPr>
          <w:rFonts w:ascii="Arial" w:eastAsiaTheme="minorHAnsi" w:hAnsi="Arial" w:cs="Arial"/>
          <w:lang w:eastAsia="en-US"/>
        </w:rPr>
        <w:t xml:space="preserve">настоящий </w:t>
      </w:r>
      <w:r w:rsidR="00C33493" w:rsidRPr="007E5778">
        <w:rPr>
          <w:rFonts w:ascii="Arial" w:eastAsiaTheme="minorHAnsi" w:hAnsi="Arial" w:cs="Arial"/>
          <w:lang w:eastAsia="en-US"/>
        </w:rPr>
        <w:t>стандарт.</w:t>
      </w:r>
    </w:p>
    <w:p w14:paraId="594C8BDB" w14:textId="77777777" w:rsidR="00A86414" w:rsidRPr="004423ED" w:rsidRDefault="00A86414" w:rsidP="00A86414">
      <w:pPr>
        <w:suppressAutoHyphens w:val="0"/>
        <w:autoSpaceDE w:val="0"/>
        <w:autoSpaceDN w:val="0"/>
        <w:adjustRightInd w:val="0"/>
        <w:spacing w:after="0" w:line="360" w:lineRule="auto"/>
        <w:ind w:firstLine="567"/>
        <w:jc w:val="both"/>
        <w:rPr>
          <w:rFonts w:ascii="Arial" w:eastAsiaTheme="minorHAnsi" w:hAnsi="Arial" w:cs="Arial"/>
          <w:lang w:eastAsia="en-US"/>
        </w:rPr>
      </w:pPr>
      <w:r w:rsidRPr="007E5778">
        <w:rPr>
          <w:rFonts w:ascii="Arial" w:eastAsiaTheme="minorHAnsi" w:hAnsi="Arial" w:cs="Arial"/>
          <w:lang w:eastAsia="en-US"/>
        </w:rPr>
        <w:t xml:space="preserve">4.1.2 В зависимости от источника происхождения сырья окисленный крахмал </w:t>
      </w:r>
      <w:r w:rsidRPr="004423ED">
        <w:rPr>
          <w:rFonts w:ascii="Arial" w:eastAsiaTheme="minorHAnsi" w:hAnsi="Arial" w:cs="Arial"/>
          <w:lang w:eastAsia="en-US"/>
        </w:rPr>
        <w:t xml:space="preserve">Е1404 вырабатывают следующих видов:  </w:t>
      </w:r>
    </w:p>
    <w:p w14:paraId="689E41FF" w14:textId="77777777" w:rsidR="00A86414" w:rsidRPr="004423ED" w:rsidRDefault="00A86414" w:rsidP="00A86414">
      <w:pPr>
        <w:suppressAutoHyphens w:val="0"/>
        <w:autoSpaceDE w:val="0"/>
        <w:autoSpaceDN w:val="0"/>
        <w:adjustRightInd w:val="0"/>
        <w:spacing w:after="0" w:line="360" w:lineRule="auto"/>
        <w:ind w:firstLine="567"/>
        <w:jc w:val="both"/>
        <w:rPr>
          <w:rFonts w:ascii="Arial" w:eastAsiaTheme="minorHAnsi" w:hAnsi="Arial" w:cs="Arial"/>
          <w:lang w:eastAsia="en-US"/>
        </w:rPr>
      </w:pPr>
      <w:r w:rsidRPr="004423ED">
        <w:rPr>
          <w:rFonts w:ascii="Arial" w:eastAsiaTheme="minorHAnsi" w:hAnsi="Arial" w:cs="Arial"/>
          <w:lang w:eastAsia="en-US"/>
        </w:rPr>
        <w:t xml:space="preserve">- </w:t>
      </w:r>
      <w:r w:rsidR="003C5B05" w:rsidRPr="004423ED">
        <w:rPr>
          <w:rFonts w:ascii="Arial" w:eastAsiaTheme="minorHAnsi" w:hAnsi="Arial" w:cs="Arial"/>
          <w:lang w:eastAsia="en-US"/>
        </w:rPr>
        <w:t>клубневый (</w:t>
      </w:r>
      <w:r w:rsidRPr="004423ED">
        <w:rPr>
          <w:rFonts w:ascii="Arial" w:eastAsiaTheme="minorHAnsi" w:hAnsi="Arial" w:cs="Arial"/>
          <w:lang w:eastAsia="en-US"/>
        </w:rPr>
        <w:t>картофельный</w:t>
      </w:r>
      <w:r w:rsidR="003C5B05" w:rsidRPr="004423ED">
        <w:rPr>
          <w:rFonts w:ascii="Arial" w:eastAsiaTheme="minorHAnsi" w:hAnsi="Arial" w:cs="Arial"/>
          <w:lang w:eastAsia="en-US"/>
        </w:rPr>
        <w:t>)</w:t>
      </w:r>
      <w:r w:rsidRPr="004423ED">
        <w:rPr>
          <w:rFonts w:ascii="Arial" w:eastAsiaTheme="minorHAnsi" w:hAnsi="Arial" w:cs="Arial"/>
          <w:lang w:eastAsia="en-US"/>
        </w:rPr>
        <w:t>;</w:t>
      </w:r>
    </w:p>
    <w:p w14:paraId="1A56D3FE" w14:textId="77777777" w:rsidR="00A86414" w:rsidRPr="004423ED" w:rsidRDefault="007E5778" w:rsidP="00A86414">
      <w:pPr>
        <w:suppressAutoHyphens w:val="0"/>
        <w:autoSpaceDE w:val="0"/>
        <w:autoSpaceDN w:val="0"/>
        <w:adjustRightInd w:val="0"/>
        <w:spacing w:after="0" w:line="360" w:lineRule="auto"/>
        <w:ind w:firstLine="567"/>
        <w:jc w:val="both"/>
        <w:rPr>
          <w:rFonts w:ascii="Arial" w:eastAsiaTheme="minorHAnsi" w:hAnsi="Arial" w:cs="Arial"/>
          <w:lang w:eastAsia="en-US"/>
        </w:rPr>
      </w:pPr>
      <w:r w:rsidRPr="004423ED">
        <w:rPr>
          <w:rFonts w:ascii="Arial" w:eastAsiaTheme="minorHAnsi" w:hAnsi="Arial" w:cs="Arial"/>
          <w:lang w:eastAsia="en-US"/>
        </w:rPr>
        <w:t xml:space="preserve">- </w:t>
      </w:r>
      <w:r w:rsidR="003C5B05" w:rsidRPr="004423ED">
        <w:rPr>
          <w:rFonts w:ascii="Arial" w:eastAsiaTheme="minorHAnsi" w:hAnsi="Arial" w:cs="Arial"/>
          <w:lang w:eastAsia="en-US"/>
        </w:rPr>
        <w:t>зерновой (</w:t>
      </w:r>
      <w:r w:rsidRPr="004423ED">
        <w:rPr>
          <w:rFonts w:ascii="Arial" w:eastAsiaTheme="minorHAnsi" w:hAnsi="Arial" w:cs="Arial"/>
          <w:lang w:eastAsia="en-US"/>
        </w:rPr>
        <w:t>кукурузный</w:t>
      </w:r>
      <w:r w:rsidR="003C5B05" w:rsidRPr="004423ED">
        <w:rPr>
          <w:rFonts w:ascii="Arial" w:eastAsiaTheme="minorHAnsi" w:hAnsi="Arial" w:cs="Arial"/>
          <w:lang w:eastAsia="en-US"/>
        </w:rPr>
        <w:t>)</w:t>
      </w:r>
      <w:r w:rsidRPr="004423ED">
        <w:rPr>
          <w:rFonts w:ascii="Arial" w:eastAsiaTheme="minorHAnsi" w:hAnsi="Arial" w:cs="Arial"/>
          <w:lang w:eastAsia="en-US"/>
        </w:rPr>
        <w:t>.</w:t>
      </w:r>
    </w:p>
    <w:p w14:paraId="100F7086" w14:textId="77777777" w:rsidR="00C33493" w:rsidRPr="004423ED" w:rsidRDefault="00A86414"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4423ED">
        <w:rPr>
          <w:rFonts w:ascii="Arial" w:eastAsiaTheme="minorHAnsi" w:hAnsi="Arial" w:cs="Arial"/>
          <w:lang w:eastAsia="en-US"/>
        </w:rPr>
        <w:t>4</w:t>
      </w:r>
      <w:r w:rsidR="00C33493" w:rsidRPr="004423ED">
        <w:rPr>
          <w:rFonts w:ascii="Arial" w:eastAsiaTheme="minorHAnsi" w:hAnsi="Arial" w:cs="Arial"/>
          <w:lang w:eastAsia="en-US"/>
        </w:rPr>
        <w:t>.1.</w:t>
      </w:r>
      <w:r w:rsidRPr="004423ED">
        <w:rPr>
          <w:rFonts w:ascii="Arial" w:eastAsiaTheme="minorHAnsi" w:hAnsi="Arial" w:cs="Arial"/>
          <w:lang w:eastAsia="en-US"/>
        </w:rPr>
        <w:t>3</w:t>
      </w:r>
      <w:r w:rsidR="00C33493" w:rsidRPr="004423ED">
        <w:rPr>
          <w:rFonts w:ascii="Arial" w:eastAsiaTheme="minorHAnsi" w:hAnsi="Arial" w:cs="Arial"/>
          <w:lang w:eastAsia="en-US"/>
        </w:rPr>
        <w:t xml:space="preserve"> По органолептическим показателям </w:t>
      </w:r>
      <w:r w:rsidR="00534C72" w:rsidRPr="004423ED">
        <w:rPr>
          <w:rFonts w:ascii="Arial" w:eastAsiaTheme="minorHAnsi" w:hAnsi="Arial" w:cs="Arial"/>
          <w:lang w:eastAsia="en-US"/>
        </w:rPr>
        <w:t xml:space="preserve">окисленный </w:t>
      </w:r>
      <w:r w:rsidR="00C33493" w:rsidRPr="004423ED">
        <w:rPr>
          <w:rFonts w:ascii="Arial" w:eastAsiaTheme="minorHAnsi" w:hAnsi="Arial" w:cs="Arial"/>
          <w:lang w:eastAsia="en-US"/>
        </w:rPr>
        <w:t>крахмал</w:t>
      </w:r>
      <w:r w:rsidR="00534C72" w:rsidRPr="004423ED">
        <w:rPr>
          <w:rFonts w:ascii="Arial" w:eastAsiaTheme="minorHAnsi" w:hAnsi="Arial" w:cs="Arial"/>
          <w:lang w:eastAsia="en-US"/>
        </w:rPr>
        <w:t xml:space="preserve"> Е1404</w:t>
      </w:r>
      <w:r w:rsidR="00C33493" w:rsidRPr="004423ED">
        <w:rPr>
          <w:rFonts w:ascii="Arial" w:eastAsiaTheme="minorHAnsi" w:hAnsi="Arial" w:cs="Arial"/>
          <w:lang w:eastAsia="en-US"/>
        </w:rPr>
        <w:t xml:space="preserve"> должен соответствовать требованиям, указанным в таблице 1.</w:t>
      </w:r>
    </w:p>
    <w:p w14:paraId="3B5C6F77" w14:textId="77777777" w:rsidR="00E23C2E" w:rsidRPr="004423ED" w:rsidRDefault="00810B7B" w:rsidP="00095A77">
      <w:pPr>
        <w:suppressAutoHyphens w:val="0"/>
        <w:autoSpaceDE w:val="0"/>
        <w:autoSpaceDN w:val="0"/>
        <w:adjustRightInd w:val="0"/>
        <w:spacing w:after="0" w:line="360" w:lineRule="auto"/>
        <w:jc w:val="both"/>
        <w:rPr>
          <w:rFonts w:ascii="Arial" w:eastAsiaTheme="minorHAnsi" w:hAnsi="Arial" w:cs="Arial"/>
          <w:lang w:eastAsia="en-US"/>
        </w:rPr>
      </w:pPr>
      <w:r w:rsidRPr="004423ED">
        <w:rPr>
          <w:rFonts w:ascii="Arial" w:eastAsiaTheme="minorHAnsi" w:hAnsi="Arial" w:cs="Arial"/>
          <w:spacing w:val="40"/>
          <w:lang w:eastAsia="en-US"/>
        </w:rPr>
        <w:t>Таблица</w:t>
      </w:r>
      <w:r w:rsidRPr="004423ED">
        <w:rPr>
          <w:rFonts w:ascii="Arial" w:eastAsiaTheme="minorHAnsi" w:hAnsi="Arial" w:cs="Arial"/>
          <w:lang w:eastAsia="en-US"/>
        </w:rPr>
        <w:t xml:space="preserve"> 1</w:t>
      </w:r>
    </w:p>
    <w:tbl>
      <w:tblPr>
        <w:tblStyle w:val="80"/>
        <w:tblW w:w="0" w:type="auto"/>
        <w:tblLook w:val="04A0" w:firstRow="1" w:lastRow="0" w:firstColumn="1" w:lastColumn="0" w:noHBand="0" w:noVBand="1"/>
      </w:tblPr>
      <w:tblGrid>
        <w:gridCol w:w="4977"/>
        <w:gridCol w:w="2399"/>
        <w:gridCol w:w="2251"/>
      </w:tblGrid>
      <w:tr w:rsidR="00810B7B" w:rsidRPr="004423ED" w14:paraId="273E7CDD" w14:textId="77777777" w:rsidTr="00810B7B">
        <w:trPr>
          <w:trHeight w:val="249"/>
        </w:trPr>
        <w:tc>
          <w:tcPr>
            <w:tcW w:w="5070" w:type="dxa"/>
            <w:vMerge w:val="restart"/>
          </w:tcPr>
          <w:p w14:paraId="642CF734" w14:textId="77777777" w:rsidR="00810B7B" w:rsidRPr="004423ED" w:rsidRDefault="00810B7B" w:rsidP="00810B7B">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Наименование показателя</w:t>
            </w:r>
          </w:p>
        </w:tc>
        <w:tc>
          <w:tcPr>
            <w:tcW w:w="4677" w:type="dxa"/>
            <w:gridSpan w:val="2"/>
          </w:tcPr>
          <w:p w14:paraId="2C1470F7" w14:textId="77777777" w:rsidR="00810B7B" w:rsidRPr="004423ED" w:rsidRDefault="00810B7B" w:rsidP="00810B7B">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Характеристика</w:t>
            </w:r>
            <w:r w:rsidRPr="004423ED">
              <w:rPr>
                <w:rFonts w:ascii="Arial" w:hAnsi="Arial" w:cs="Arial"/>
              </w:rPr>
              <w:t xml:space="preserve"> показателя для окисленного   крахмала Е1404</w:t>
            </w:r>
          </w:p>
        </w:tc>
      </w:tr>
      <w:tr w:rsidR="00810B7B" w:rsidRPr="00A86414" w14:paraId="3A80059C" w14:textId="77777777" w:rsidTr="00810B7B">
        <w:trPr>
          <w:trHeight w:val="98"/>
        </w:trPr>
        <w:tc>
          <w:tcPr>
            <w:tcW w:w="5070" w:type="dxa"/>
            <w:vMerge/>
            <w:tcBorders>
              <w:bottom w:val="double" w:sz="6" w:space="0" w:color="auto"/>
            </w:tcBorders>
          </w:tcPr>
          <w:p w14:paraId="2348E88D" w14:textId="77777777" w:rsidR="00810B7B" w:rsidRPr="004423ED" w:rsidRDefault="00810B7B" w:rsidP="00810B7B">
            <w:pPr>
              <w:suppressAutoHyphens w:val="0"/>
              <w:autoSpaceDE w:val="0"/>
              <w:autoSpaceDN w:val="0"/>
              <w:adjustRightInd w:val="0"/>
              <w:spacing w:before="40"/>
              <w:jc w:val="center"/>
              <w:rPr>
                <w:rFonts w:ascii="Arial" w:eastAsiaTheme="minorHAnsi" w:hAnsi="Arial" w:cs="Arial"/>
              </w:rPr>
            </w:pPr>
          </w:p>
        </w:tc>
        <w:tc>
          <w:tcPr>
            <w:tcW w:w="2409" w:type="dxa"/>
            <w:tcBorders>
              <w:bottom w:val="double" w:sz="6" w:space="0" w:color="auto"/>
            </w:tcBorders>
          </w:tcPr>
          <w:p w14:paraId="3F0E40E4" w14:textId="77777777" w:rsidR="00810B7B" w:rsidRPr="004423ED" w:rsidRDefault="005135AE" w:rsidP="00810B7B">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клубневого (</w:t>
            </w:r>
            <w:r w:rsidR="00810B7B" w:rsidRPr="004423ED">
              <w:rPr>
                <w:rFonts w:ascii="Arial" w:eastAsiaTheme="minorHAnsi" w:hAnsi="Arial" w:cs="Arial"/>
              </w:rPr>
              <w:t>картофельного</w:t>
            </w:r>
            <w:r w:rsidRPr="004423ED">
              <w:rPr>
                <w:rFonts w:ascii="Arial" w:eastAsiaTheme="minorHAnsi" w:hAnsi="Arial" w:cs="Arial"/>
              </w:rPr>
              <w:t>)</w:t>
            </w:r>
            <w:r w:rsidR="00810B7B" w:rsidRPr="004423ED">
              <w:rPr>
                <w:rFonts w:ascii="Arial" w:eastAsiaTheme="minorHAnsi" w:hAnsi="Arial" w:cs="Arial"/>
              </w:rPr>
              <w:t xml:space="preserve"> </w:t>
            </w:r>
          </w:p>
        </w:tc>
        <w:tc>
          <w:tcPr>
            <w:tcW w:w="2268" w:type="dxa"/>
            <w:tcBorders>
              <w:bottom w:val="double" w:sz="6" w:space="0" w:color="auto"/>
            </w:tcBorders>
          </w:tcPr>
          <w:p w14:paraId="20DC323D" w14:textId="77777777" w:rsidR="00810B7B" w:rsidRPr="004423ED" w:rsidRDefault="005135AE" w:rsidP="00810B7B">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зернового (</w:t>
            </w:r>
            <w:r w:rsidR="00810B7B" w:rsidRPr="004423ED">
              <w:rPr>
                <w:rFonts w:ascii="Arial" w:eastAsiaTheme="minorHAnsi" w:hAnsi="Arial" w:cs="Arial"/>
              </w:rPr>
              <w:t>кукурузного</w:t>
            </w:r>
            <w:r w:rsidRPr="004423ED">
              <w:rPr>
                <w:rFonts w:ascii="Arial" w:eastAsiaTheme="minorHAnsi" w:hAnsi="Arial" w:cs="Arial"/>
              </w:rPr>
              <w:t>)</w:t>
            </w:r>
          </w:p>
        </w:tc>
      </w:tr>
      <w:tr w:rsidR="00810B7B" w:rsidRPr="00095A77" w14:paraId="281A3688" w14:textId="77777777" w:rsidTr="00810B7B">
        <w:tc>
          <w:tcPr>
            <w:tcW w:w="5070" w:type="dxa"/>
            <w:tcBorders>
              <w:top w:val="double" w:sz="6" w:space="0" w:color="auto"/>
            </w:tcBorders>
          </w:tcPr>
          <w:p w14:paraId="5C63F508" w14:textId="77777777" w:rsidR="00810B7B" w:rsidRPr="00095A77" w:rsidRDefault="00810B7B" w:rsidP="00095A77">
            <w:pPr>
              <w:suppressAutoHyphens w:val="0"/>
              <w:autoSpaceDE w:val="0"/>
              <w:autoSpaceDN w:val="0"/>
              <w:adjustRightInd w:val="0"/>
              <w:spacing w:line="360" w:lineRule="auto"/>
              <w:ind w:firstLine="284"/>
              <w:rPr>
                <w:rFonts w:ascii="Arial" w:eastAsiaTheme="minorHAnsi" w:hAnsi="Arial" w:cs="Arial"/>
              </w:rPr>
            </w:pPr>
            <w:r w:rsidRPr="00095A77">
              <w:rPr>
                <w:rFonts w:ascii="Arial" w:eastAsiaTheme="minorHAnsi" w:hAnsi="Arial" w:cs="Arial"/>
              </w:rPr>
              <w:t>Внешний вид</w:t>
            </w:r>
          </w:p>
        </w:tc>
        <w:tc>
          <w:tcPr>
            <w:tcW w:w="4677" w:type="dxa"/>
            <w:gridSpan w:val="2"/>
            <w:tcBorders>
              <w:top w:val="double" w:sz="6" w:space="0" w:color="auto"/>
            </w:tcBorders>
          </w:tcPr>
          <w:p w14:paraId="01BC1910" w14:textId="77777777" w:rsidR="00810B7B" w:rsidRPr="00095A77" w:rsidRDefault="00810B7B" w:rsidP="00095A77">
            <w:pPr>
              <w:suppressAutoHyphens w:val="0"/>
              <w:autoSpaceDE w:val="0"/>
              <w:autoSpaceDN w:val="0"/>
              <w:adjustRightInd w:val="0"/>
              <w:spacing w:line="360" w:lineRule="auto"/>
              <w:ind w:firstLine="284"/>
              <w:rPr>
                <w:rFonts w:ascii="Arial" w:eastAsiaTheme="minorHAnsi" w:hAnsi="Arial" w:cs="Arial"/>
              </w:rPr>
            </w:pPr>
            <w:r w:rsidRPr="00095A77">
              <w:rPr>
                <w:rFonts w:ascii="Arial" w:eastAsiaTheme="minorHAnsi" w:hAnsi="Arial" w:cs="Arial"/>
              </w:rPr>
              <w:t>Порошок, или гранулы, или хлопья, или крупные частицы</w:t>
            </w:r>
          </w:p>
        </w:tc>
      </w:tr>
      <w:tr w:rsidR="00810B7B" w:rsidRPr="00095A77" w14:paraId="2014E1A6" w14:textId="77777777" w:rsidTr="00810B7B">
        <w:tc>
          <w:tcPr>
            <w:tcW w:w="5070" w:type="dxa"/>
            <w:tcBorders>
              <w:bottom w:val="single" w:sz="4" w:space="0" w:color="auto"/>
            </w:tcBorders>
          </w:tcPr>
          <w:p w14:paraId="10AAD056" w14:textId="77777777" w:rsidR="00810B7B" w:rsidRPr="00095A77" w:rsidRDefault="00810B7B" w:rsidP="00095A77">
            <w:pPr>
              <w:suppressAutoHyphens w:val="0"/>
              <w:autoSpaceDE w:val="0"/>
              <w:autoSpaceDN w:val="0"/>
              <w:adjustRightInd w:val="0"/>
              <w:spacing w:line="360" w:lineRule="auto"/>
              <w:ind w:firstLine="284"/>
              <w:rPr>
                <w:rFonts w:ascii="Arial" w:eastAsiaTheme="minorHAnsi" w:hAnsi="Arial" w:cs="Arial"/>
              </w:rPr>
            </w:pPr>
            <w:r w:rsidRPr="00095A77">
              <w:rPr>
                <w:rFonts w:ascii="Arial" w:eastAsiaTheme="minorHAnsi" w:hAnsi="Arial" w:cs="Arial"/>
              </w:rPr>
              <w:t>Цвет</w:t>
            </w:r>
          </w:p>
        </w:tc>
        <w:tc>
          <w:tcPr>
            <w:tcW w:w="4677" w:type="dxa"/>
            <w:gridSpan w:val="2"/>
            <w:tcBorders>
              <w:bottom w:val="single" w:sz="4" w:space="0" w:color="auto"/>
            </w:tcBorders>
          </w:tcPr>
          <w:p w14:paraId="04071DF5" w14:textId="77777777" w:rsidR="00810B7B" w:rsidRPr="00095A77" w:rsidRDefault="00810B7B" w:rsidP="00095A77">
            <w:pPr>
              <w:suppressAutoHyphens w:val="0"/>
              <w:autoSpaceDE w:val="0"/>
              <w:autoSpaceDN w:val="0"/>
              <w:adjustRightInd w:val="0"/>
              <w:spacing w:line="360" w:lineRule="auto"/>
              <w:ind w:firstLine="284"/>
              <w:rPr>
                <w:rFonts w:ascii="Arial" w:eastAsiaTheme="minorHAnsi" w:hAnsi="Arial" w:cs="Arial"/>
              </w:rPr>
            </w:pPr>
            <w:r w:rsidRPr="00095A77">
              <w:rPr>
                <w:rFonts w:ascii="Arial" w:eastAsiaTheme="minorHAnsi" w:hAnsi="Arial" w:cs="Arial"/>
              </w:rPr>
              <w:t>От белого до кремового</w:t>
            </w:r>
          </w:p>
        </w:tc>
      </w:tr>
      <w:tr w:rsidR="00810B7B" w:rsidRPr="00095A77" w14:paraId="363C84BF" w14:textId="77777777" w:rsidTr="00810B7B">
        <w:tc>
          <w:tcPr>
            <w:tcW w:w="5070" w:type="dxa"/>
            <w:tcBorders>
              <w:bottom w:val="single" w:sz="4" w:space="0" w:color="auto"/>
            </w:tcBorders>
          </w:tcPr>
          <w:p w14:paraId="5C216622" w14:textId="77777777" w:rsidR="00810B7B" w:rsidRPr="00095A77" w:rsidRDefault="00810B7B" w:rsidP="00095A77">
            <w:pPr>
              <w:suppressAutoHyphens w:val="0"/>
              <w:autoSpaceDE w:val="0"/>
              <w:autoSpaceDN w:val="0"/>
              <w:adjustRightInd w:val="0"/>
              <w:spacing w:line="360" w:lineRule="auto"/>
              <w:ind w:firstLine="284"/>
              <w:rPr>
                <w:rFonts w:ascii="Arial" w:eastAsiaTheme="minorHAnsi" w:hAnsi="Arial" w:cs="Arial"/>
              </w:rPr>
            </w:pPr>
            <w:r w:rsidRPr="00095A77">
              <w:rPr>
                <w:rFonts w:ascii="Arial" w:eastAsiaTheme="minorHAnsi" w:hAnsi="Arial" w:cs="Arial"/>
              </w:rPr>
              <w:t>Запах</w:t>
            </w:r>
          </w:p>
        </w:tc>
        <w:tc>
          <w:tcPr>
            <w:tcW w:w="4677" w:type="dxa"/>
            <w:gridSpan w:val="2"/>
            <w:tcBorders>
              <w:bottom w:val="single" w:sz="4" w:space="0" w:color="auto"/>
            </w:tcBorders>
          </w:tcPr>
          <w:p w14:paraId="08581579" w14:textId="77777777" w:rsidR="00810B7B" w:rsidRPr="00095A77" w:rsidRDefault="00810B7B" w:rsidP="00095A77">
            <w:pPr>
              <w:suppressAutoHyphens w:val="0"/>
              <w:autoSpaceDE w:val="0"/>
              <w:autoSpaceDN w:val="0"/>
              <w:adjustRightInd w:val="0"/>
              <w:spacing w:line="360" w:lineRule="auto"/>
              <w:ind w:firstLine="284"/>
              <w:rPr>
                <w:rFonts w:ascii="Arial" w:eastAsiaTheme="minorHAnsi" w:hAnsi="Arial" w:cs="Arial"/>
              </w:rPr>
            </w:pPr>
            <w:r w:rsidRPr="00095A77">
              <w:rPr>
                <w:rFonts w:ascii="Arial" w:eastAsiaTheme="minorHAnsi" w:hAnsi="Arial" w:cs="Arial"/>
              </w:rPr>
              <w:t>Свойственный окисленному крахмалу, без постороннего запаха</w:t>
            </w:r>
          </w:p>
        </w:tc>
      </w:tr>
    </w:tbl>
    <w:p w14:paraId="4ABD594B" w14:textId="77777777" w:rsidR="00E23C2E" w:rsidRPr="00415E5B" w:rsidRDefault="00E23C2E" w:rsidP="0091553C">
      <w:pPr>
        <w:suppressAutoHyphens w:val="0"/>
        <w:autoSpaceDE w:val="0"/>
        <w:autoSpaceDN w:val="0"/>
        <w:adjustRightInd w:val="0"/>
        <w:spacing w:after="0" w:line="360" w:lineRule="auto"/>
        <w:ind w:firstLine="567"/>
        <w:jc w:val="both"/>
        <w:rPr>
          <w:rFonts w:ascii="Arial" w:eastAsiaTheme="minorHAnsi" w:hAnsi="Arial" w:cs="Arial"/>
          <w:sz w:val="10"/>
          <w:szCs w:val="10"/>
          <w:lang w:eastAsia="en-US"/>
        </w:rPr>
      </w:pPr>
    </w:p>
    <w:p w14:paraId="5D177E24" w14:textId="77777777" w:rsidR="00E23C2E" w:rsidRDefault="00E23C2E" w:rsidP="00E23C2E">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Pr="00C33493">
        <w:rPr>
          <w:rFonts w:ascii="Arial" w:eastAsiaTheme="minorHAnsi" w:hAnsi="Arial" w:cs="Arial"/>
          <w:lang w:eastAsia="en-US"/>
        </w:rPr>
        <w:t xml:space="preserve">.1.4 По физико-химическим показателям окисленный   крахмал </w:t>
      </w:r>
      <w:r w:rsidRPr="00534C72">
        <w:rPr>
          <w:rFonts w:ascii="Arial" w:eastAsiaTheme="minorHAnsi" w:hAnsi="Arial" w:cs="Arial"/>
          <w:lang w:eastAsia="en-US"/>
        </w:rPr>
        <w:t>Е1404</w:t>
      </w:r>
      <w:r>
        <w:rPr>
          <w:rFonts w:ascii="Arial" w:eastAsiaTheme="minorHAnsi" w:hAnsi="Arial" w:cs="Arial"/>
          <w:lang w:eastAsia="en-US"/>
        </w:rPr>
        <w:t xml:space="preserve"> </w:t>
      </w:r>
      <w:r w:rsidRPr="00C33493">
        <w:rPr>
          <w:rFonts w:ascii="Arial" w:eastAsiaTheme="minorHAnsi" w:hAnsi="Arial" w:cs="Arial"/>
          <w:lang w:eastAsia="en-US"/>
        </w:rPr>
        <w:t xml:space="preserve">должен соответствовать требованиям и нормам, указанным в таблице 2. </w:t>
      </w:r>
    </w:p>
    <w:p w14:paraId="694F1A7F"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1AB857CD"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2D0D08E6"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681B2696"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74A429D2"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58E55B9E"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71F89FD3"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6A186347" w14:textId="77777777" w:rsidR="00227A62"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44A57DEC" w14:textId="77777777" w:rsidR="00227A62" w:rsidRPr="00D97E65" w:rsidRDefault="00227A62"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1BDCAC7D" w14:textId="77777777" w:rsidR="00D97E65" w:rsidRPr="00D97E65" w:rsidRDefault="00D97E65" w:rsidP="00415E5B">
      <w:pPr>
        <w:suppressAutoHyphens w:val="0"/>
        <w:autoSpaceDE w:val="0"/>
        <w:autoSpaceDN w:val="0"/>
        <w:adjustRightInd w:val="0"/>
        <w:spacing w:after="0" w:line="240" w:lineRule="auto"/>
        <w:jc w:val="both"/>
        <w:rPr>
          <w:rFonts w:ascii="Arial" w:eastAsiaTheme="minorHAnsi" w:hAnsi="Arial" w:cs="Arial"/>
          <w:spacing w:val="40"/>
          <w:lang w:eastAsia="en-US"/>
        </w:rPr>
      </w:pPr>
    </w:p>
    <w:p w14:paraId="7BD20482" w14:textId="77777777" w:rsidR="00E23C2E" w:rsidRPr="007851AA" w:rsidRDefault="00810B7B" w:rsidP="00415E5B">
      <w:pPr>
        <w:suppressAutoHyphens w:val="0"/>
        <w:autoSpaceDE w:val="0"/>
        <w:autoSpaceDN w:val="0"/>
        <w:adjustRightInd w:val="0"/>
        <w:spacing w:after="0" w:line="240" w:lineRule="auto"/>
        <w:jc w:val="both"/>
        <w:rPr>
          <w:rFonts w:ascii="Arial" w:eastAsiaTheme="minorHAnsi" w:hAnsi="Arial" w:cs="Arial"/>
          <w:lang w:eastAsia="en-US"/>
        </w:rPr>
      </w:pPr>
      <w:r w:rsidRPr="007851AA">
        <w:rPr>
          <w:rFonts w:ascii="Arial" w:eastAsiaTheme="minorHAnsi" w:hAnsi="Arial" w:cs="Arial"/>
          <w:spacing w:val="40"/>
          <w:lang w:eastAsia="en-US"/>
        </w:rPr>
        <w:t>Таблица</w:t>
      </w:r>
      <w:r w:rsidRPr="007851AA">
        <w:rPr>
          <w:rFonts w:ascii="Arial" w:eastAsiaTheme="minorHAnsi" w:hAnsi="Arial" w:cs="Arial"/>
          <w:lang w:eastAsia="en-US"/>
        </w:rPr>
        <w:t xml:space="preserve"> 2</w:t>
      </w:r>
    </w:p>
    <w:tbl>
      <w:tblPr>
        <w:tblStyle w:val="80"/>
        <w:tblW w:w="0" w:type="auto"/>
        <w:tblLook w:val="04A0" w:firstRow="1" w:lastRow="0" w:firstColumn="1" w:lastColumn="0" w:noHBand="0" w:noVBand="1"/>
      </w:tblPr>
      <w:tblGrid>
        <w:gridCol w:w="4963"/>
        <w:gridCol w:w="2396"/>
        <w:gridCol w:w="2268"/>
      </w:tblGrid>
      <w:tr w:rsidR="003A2DA7" w:rsidRPr="007851AA" w14:paraId="65D44F61" w14:textId="77777777" w:rsidTr="00591757">
        <w:trPr>
          <w:trHeight w:val="249"/>
        </w:trPr>
        <w:tc>
          <w:tcPr>
            <w:tcW w:w="5070" w:type="dxa"/>
            <w:vMerge w:val="restart"/>
          </w:tcPr>
          <w:p w14:paraId="4303EBE8" w14:textId="77777777" w:rsidR="003A2DA7" w:rsidRPr="007851AA" w:rsidRDefault="003A2DA7" w:rsidP="00591757">
            <w:pPr>
              <w:suppressAutoHyphens w:val="0"/>
              <w:autoSpaceDE w:val="0"/>
              <w:autoSpaceDN w:val="0"/>
              <w:adjustRightInd w:val="0"/>
              <w:spacing w:before="40"/>
              <w:jc w:val="center"/>
              <w:rPr>
                <w:rFonts w:ascii="Arial" w:eastAsiaTheme="minorHAnsi" w:hAnsi="Arial" w:cs="Arial"/>
              </w:rPr>
            </w:pPr>
            <w:r w:rsidRPr="007851AA">
              <w:rPr>
                <w:rFonts w:ascii="Arial" w:eastAsiaTheme="minorHAnsi" w:hAnsi="Arial" w:cs="Arial"/>
              </w:rPr>
              <w:t>Наименование показателя</w:t>
            </w:r>
          </w:p>
        </w:tc>
        <w:tc>
          <w:tcPr>
            <w:tcW w:w="4677" w:type="dxa"/>
            <w:gridSpan w:val="2"/>
          </w:tcPr>
          <w:p w14:paraId="087E06B7" w14:textId="77777777" w:rsidR="003A2DA7" w:rsidRPr="007851AA" w:rsidRDefault="003A2DA7" w:rsidP="00591757">
            <w:pPr>
              <w:suppressAutoHyphens w:val="0"/>
              <w:autoSpaceDE w:val="0"/>
              <w:autoSpaceDN w:val="0"/>
              <w:adjustRightInd w:val="0"/>
              <w:spacing w:before="40"/>
              <w:jc w:val="center"/>
              <w:rPr>
                <w:rFonts w:ascii="Arial" w:eastAsiaTheme="minorHAnsi" w:hAnsi="Arial" w:cs="Arial"/>
              </w:rPr>
            </w:pPr>
            <w:r w:rsidRPr="007851AA">
              <w:rPr>
                <w:rFonts w:ascii="Arial" w:eastAsiaTheme="minorHAnsi" w:hAnsi="Arial" w:cs="Arial"/>
              </w:rPr>
              <w:t>Характеристика</w:t>
            </w:r>
            <w:r w:rsidRPr="007851AA">
              <w:rPr>
                <w:rFonts w:ascii="Arial" w:hAnsi="Arial" w:cs="Arial"/>
              </w:rPr>
              <w:t>/значение показателя для окисленного   крахмала Е1404</w:t>
            </w:r>
          </w:p>
        </w:tc>
      </w:tr>
      <w:tr w:rsidR="005135AE" w:rsidRPr="007851AA" w14:paraId="5D1582BA" w14:textId="77777777" w:rsidTr="00591757">
        <w:trPr>
          <w:trHeight w:val="98"/>
        </w:trPr>
        <w:tc>
          <w:tcPr>
            <w:tcW w:w="5070" w:type="dxa"/>
            <w:vMerge/>
            <w:tcBorders>
              <w:bottom w:val="double" w:sz="6" w:space="0" w:color="auto"/>
            </w:tcBorders>
          </w:tcPr>
          <w:p w14:paraId="1CF61F39" w14:textId="77777777" w:rsidR="005135AE" w:rsidRPr="007851AA" w:rsidRDefault="005135AE" w:rsidP="00591757">
            <w:pPr>
              <w:suppressAutoHyphens w:val="0"/>
              <w:autoSpaceDE w:val="0"/>
              <w:autoSpaceDN w:val="0"/>
              <w:adjustRightInd w:val="0"/>
              <w:spacing w:before="40"/>
              <w:jc w:val="center"/>
              <w:rPr>
                <w:rFonts w:ascii="Arial" w:eastAsiaTheme="minorHAnsi" w:hAnsi="Arial" w:cs="Arial"/>
              </w:rPr>
            </w:pPr>
          </w:p>
        </w:tc>
        <w:tc>
          <w:tcPr>
            <w:tcW w:w="2409" w:type="dxa"/>
            <w:tcBorders>
              <w:bottom w:val="double" w:sz="6" w:space="0" w:color="auto"/>
            </w:tcBorders>
          </w:tcPr>
          <w:p w14:paraId="29187F29" w14:textId="77777777" w:rsidR="005135AE" w:rsidRPr="004423ED" w:rsidRDefault="005135AE" w:rsidP="004423ED">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 xml:space="preserve">клубневого (картофельного) </w:t>
            </w:r>
          </w:p>
        </w:tc>
        <w:tc>
          <w:tcPr>
            <w:tcW w:w="2268" w:type="dxa"/>
            <w:tcBorders>
              <w:bottom w:val="double" w:sz="6" w:space="0" w:color="auto"/>
            </w:tcBorders>
          </w:tcPr>
          <w:p w14:paraId="2BD31D3D" w14:textId="77777777" w:rsidR="005135AE" w:rsidRPr="004423ED" w:rsidRDefault="005135AE" w:rsidP="004423ED">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зернового (кукурузного)</w:t>
            </w:r>
          </w:p>
        </w:tc>
      </w:tr>
      <w:tr w:rsidR="003A2DA7" w:rsidRPr="00095A77" w14:paraId="2E6891BE" w14:textId="77777777" w:rsidTr="00591757">
        <w:tc>
          <w:tcPr>
            <w:tcW w:w="5070" w:type="dxa"/>
            <w:tcBorders>
              <w:top w:val="single" w:sz="4" w:space="0" w:color="auto"/>
            </w:tcBorders>
          </w:tcPr>
          <w:p w14:paraId="1D45040C"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Массовая доля влаги, %, не более</w:t>
            </w:r>
          </w:p>
        </w:tc>
        <w:tc>
          <w:tcPr>
            <w:tcW w:w="2409" w:type="dxa"/>
            <w:tcBorders>
              <w:top w:val="single" w:sz="4" w:space="0" w:color="auto"/>
            </w:tcBorders>
          </w:tcPr>
          <w:p w14:paraId="7BB8F81A" w14:textId="77777777" w:rsidR="003A2DA7" w:rsidRPr="00095A77" w:rsidRDefault="003A2DA7" w:rsidP="00415E5B">
            <w:pPr>
              <w:suppressAutoHyphens w:val="0"/>
              <w:spacing w:line="348" w:lineRule="auto"/>
              <w:jc w:val="center"/>
              <w:rPr>
                <w:rFonts w:ascii="Arial" w:hAnsi="Arial" w:cs="Arial"/>
                <w:color w:val="000000" w:themeColor="text1"/>
              </w:rPr>
            </w:pPr>
            <w:r w:rsidRPr="00095A77">
              <w:rPr>
                <w:rFonts w:ascii="Arial" w:hAnsi="Arial" w:cs="Arial"/>
                <w:color w:val="000000" w:themeColor="text1"/>
              </w:rPr>
              <w:t>20</w:t>
            </w:r>
          </w:p>
        </w:tc>
        <w:tc>
          <w:tcPr>
            <w:tcW w:w="2268" w:type="dxa"/>
            <w:tcBorders>
              <w:top w:val="single" w:sz="4" w:space="0" w:color="auto"/>
            </w:tcBorders>
          </w:tcPr>
          <w:p w14:paraId="0213030C" w14:textId="77777777" w:rsidR="003A2DA7" w:rsidRPr="00095A77" w:rsidRDefault="003A2DA7" w:rsidP="00415E5B">
            <w:pPr>
              <w:suppressAutoHyphens w:val="0"/>
              <w:spacing w:line="348" w:lineRule="auto"/>
              <w:jc w:val="center"/>
              <w:rPr>
                <w:rFonts w:ascii="Arial" w:hAnsi="Arial" w:cs="Arial"/>
                <w:color w:val="000000" w:themeColor="text1"/>
              </w:rPr>
            </w:pPr>
            <w:r w:rsidRPr="00095A77">
              <w:rPr>
                <w:rFonts w:ascii="Arial" w:hAnsi="Arial" w:cs="Arial"/>
                <w:color w:val="000000" w:themeColor="text1"/>
              </w:rPr>
              <w:t>14</w:t>
            </w:r>
          </w:p>
        </w:tc>
      </w:tr>
      <w:tr w:rsidR="003A2DA7" w:rsidRPr="00095A77" w14:paraId="40926F55" w14:textId="77777777" w:rsidTr="00591757">
        <w:tc>
          <w:tcPr>
            <w:tcW w:w="5070" w:type="dxa"/>
          </w:tcPr>
          <w:p w14:paraId="7CABEA35"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Условная вязкость клейстера при температуре 60 °С, с, не более:</w:t>
            </w:r>
          </w:p>
          <w:p w14:paraId="6A44EF55"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8 %-</w:t>
            </w:r>
            <w:proofErr w:type="spellStart"/>
            <w:r w:rsidRPr="00095A77">
              <w:rPr>
                <w:rFonts w:ascii="Arial" w:hAnsi="Arial" w:cs="Arial"/>
              </w:rPr>
              <w:t>ный</w:t>
            </w:r>
            <w:proofErr w:type="spellEnd"/>
          </w:p>
          <w:p w14:paraId="719E8849"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6 %-</w:t>
            </w:r>
            <w:proofErr w:type="spellStart"/>
            <w:r w:rsidRPr="00095A77">
              <w:rPr>
                <w:rFonts w:ascii="Arial" w:hAnsi="Arial" w:cs="Arial"/>
              </w:rPr>
              <w:t>ный</w:t>
            </w:r>
            <w:proofErr w:type="spellEnd"/>
          </w:p>
        </w:tc>
        <w:tc>
          <w:tcPr>
            <w:tcW w:w="2409" w:type="dxa"/>
          </w:tcPr>
          <w:p w14:paraId="69DF54C0" w14:textId="77777777" w:rsidR="003A2DA7" w:rsidRPr="00095A77" w:rsidRDefault="003A2DA7" w:rsidP="00415E5B">
            <w:pPr>
              <w:suppressAutoHyphens w:val="0"/>
              <w:spacing w:line="348" w:lineRule="auto"/>
              <w:jc w:val="center"/>
              <w:rPr>
                <w:rFonts w:ascii="Arial" w:hAnsi="Arial" w:cs="Arial"/>
              </w:rPr>
            </w:pPr>
          </w:p>
          <w:p w14:paraId="37C329E2" w14:textId="77777777" w:rsidR="003A2DA7" w:rsidRPr="00095A77" w:rsidRDefault="003A2DA7" w:rsidP="00415E5B">
            <w:pPr>
              <w:suppressAutoHyphens w:val="0"/>
              <w:spacing w:line="348" w:lineRule="auto"/>
              <w:jc w:val="center"/>
              <w:rPr>
                <w:rFonts w:ascii="Arial" w:hAnsi="Arial" w:cs="Arial"/>
              </w:rPr>
            </w:pPr>
          </w:p>
          <w:p w14:paraId="552A9EAA"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30</w:t>
            </w:r>
          </w:p>
          <w:p w14:paraId="5F15B83F"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w:t>
            </w:r>
          </w:p>
        </w:tc>
        <w:tc>
          <w:tcPr>
            <w:tcW w:w="2268" w:type="dxa"/>
          </w:tcPr>
          <w:p w14:paraId="5F4A3695" w14:textId="77777777" w:rsidR="003A2DA7" w:rsidRPr="00095A77" w:rsidRDefault="003A2DA7" w:rsidP="00415E5B">
            <w:pPr>
              <w:suppressAutoHyphens w:val="0"/>
              <w:spacing w:line="348" w:lineRule="auto"/>
              <w:jc w:val="center"/>
              <w:rPr>
                <w:rFonts w:ascii="Arial" w:hAnsi="Arial" w:cs="Arial"/>
                <w:color w:val="000000" w:themeColor="text1"/>
              </w:rPr>
            </w:pPr>
          </w:p>
          <w:p w14:paraId="3D1CC8F9" w14:textId="77777777" w:rsidR="003A2DA7" w:rsidRPr="00095A77" w:rsidRDefault="003A2DA7" w:rsidP="00415E5B">
            <w:pPr>
              <w:suppressAutoHyphens w:val="0"/>
              <w:spacing w:line="348" w:lineRule="auto"/>
              <w:jc w:val="center"/>
              <w:rPr>
                <w:rFonts w:ascii="Arial" w:hAnsi="Arial" w:cs="Arial"/>
              </w:rPr>
            </w:pPr>
          </w:p>
          <w:p w14:paraId="1456BFF1"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w:t>
            </w:r>
          </w:p>
          <w:p w14:paraId="5F0E3EF7" w14:textId="77777777" w:rsidR="003A2DA7" w:rsidRPr="00095A77" w:rsidRDefault="003A2DA7" w:rsidP="00415E5B">
            <w:pPr>
              <w:suppressAutoHyphens w:val="0"/>
              <w:spacing w:line="348" w:lineRule="auto"/>
              <w:jc w:val="center"/>
              <w:rPr>
                <w:rFonts w:ascii="Arial" w:hAnsi="Arial" w:cs="Arial"/>
                <w:color w:val="000000" w:themeColor="text1"/>
              </w:rPr>
            </w:pPr>
            <w:r w:rsidRPr="00095A77">
              <w:rPr>
                <w:rFonts w:ascii="Arial" w:hAnsi="Arial" w:cs="Arial"/>
              </w:rPr>
              <w:t>30</w:t>
            </w:r>
          </w:p>
        </w:tc>
      </w:tr>
      <w:tr w:rsidR="003A2DA7" w:rsidRPr="00095A77" w14:paraId="39CB6BD3" w14:textId="77777777" w:rsidTr="00591757">
        <w:tc>
          <w:tcPr>
            <w:tcW w:w="5070" w:type="dxa"/>
          </w:tcPr>
          <w:p w14:paraId="4CC5F568"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Реакция среды, pH 10 %-ной водной суспензии</w:t>
            </w:r>
          </w:p>
        </w:tc>
        <w:tc>
          <w:tcPr>
            <w:tcW w:w="4677" w:type="dxa"/>
            <w:gridSpan w:val="2"/>
          </w:tcPr>
          <w:p w14:paraId="61647557" w14:textId="77777777" w:rsidR="003A2DA7" w:rsidRPr="00095A77" w:rsidRDefault="003A2DA7" w:rsidP="00415E5B">
            <w:pPr>
              <w:suppressAutoHyphens w:val="0"/>
              <w:spacing w:line="348" w:lineRule="auto"/>
              <w:jc w:val="center"/>
              <w:rPr>
                <w:rFonts w:ascii="Arial" w:hAnsi="Arial" w:cs="Arial"/>
              </w:rPr>
            </w:pPr>
          </w:p>
          <w:p w14:paraId="65F66D49" w14:textId="77777777" w:rsidR="003A2DA7" w:rsidRPr="00095A77" w:rsidRDefault="003A2DA7" w:rsidP="00415E5B">
            <w:pPr>
              <w:suppressAutoHyphens w:val="0"/>
              <w:spacing w:line="348" w:lineRule="auto"/>
              <w:jc w:val="center"/>
              <w:rPr>
                <w:rFonts w:ascii="Arial" w:hAnsi="Arial" w:cs="Arial"/>
                <w:color w:val="000000" w:themeColor="text1"/>
              </w:rPr>
            </w:pPr>
            <w:r w:rsidRPr="00095A77">
              <w:rPr>
                <w:rFonts w:ascii="Arial" w:hAnsi="Arial" w:cs="Arial"/>
              </w:rPr>
              <w:t>5,5–7,0</w:t>
            </w:r>
          </w:p>
        </w:tc>
      </w:tr>
      <w:tr w:rsidR="003A2DA7" w:rsidRPr="00095A77" w14:paraId="06497350" w14:textId="77777777" w:rsidTr="00591757">
        <w:trPr>
          <w:trHeight w:val="389"/>
        </w:trPr>
        <w:tc>
          <w:tcPr>
            <w:tcW w:w="5070" w:type="dxa"/>
          </w:tcPr>
          <w:p w14:paraId="4BF4637B"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Проба на желирующую способность</w:t>
            </w:r>
          </w:p>
        </w:tc>
        <w:tc>
          <w:tcPr>
            <w:tcW w:w="4677" w:type="dxa"/>
            <w:gridSpan w:val="2"/>
            <w:vAlign w:val="center"/>
          </w:tcPr>
          <w:p w14:paraId="799939C0" w14:textId="77777777" w:rsidR="003A2DA7" w:rsidRPr="00095A77" w:rsidRDefault="003A2DA7" w:rsidP="00415E5B">
            <w:pPr>
              <w:suppressAutoHyphens w:val="0"/>
              <w:spacing w:line="348" w:lineRule="auto"/>
              <w:jc w:val="center"/>
              <w:rPr>
                <w:rFonts w:ascii="Arial" w:hAnsi="Arial" w:cs="Arial"/>
                <w:color w:val="000000" w:themeColor="text1"/>
              </w:rPr>
            </w:pPr>
            <w:r w:rsidRPr="00095A77">
              <w:rPr>
                <w:rFonts w:ascii="Arial" w:hAnsi="Arial" w:cs="Arial"/>
              </w:rPr>
              <w:t>Удовлетворительная</w:t>
            </w:r>
          </w:p>
        </w:tc>
      </w:tr>
      <w:tr w:rsidR="003A2DA7" w:rsidRPr="00095A77" w14:paraId="596827CE" w14:textId="77777777" w:rsidTr="00591757">
        <w:tc>
          <w:tcPr>
            <w:tcW w:w="5070" w:type="dxa"/>
          </w:tcPr>
          <w:p w14:paraId="4AD98194"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 xml:space="preserve">Прочность </w:t>
            </w:r>
            <w:proofErr w:type="spellStart"/>
            <w:r w:rsidRPr="00095A77">
              <w:rPr>
                <w:rFonts w:ascii="Arial" w:hAnsi="Arial" w:cs="Arial"/>
              </w:rPr>
              <w:t>крахмалосахарного</w:t>
            </w:r>
            <w:proofErr w:type="spellEnd"/>
            <w:r w:rsidRPr="00095A77">
              <w:rPr>
                <w:rFonts w:ascii="Arial" w:hAnsi="Arial" w:cs="Arial"/>
              </w:rPr>
              <w:t xml:space="preserve"> студня, г, не менее</w:t>
            </w:r>
          </w:p>
        </w:tc>
        <w:tc>
          <w:tcPr>
            <w:tcW w:w="2409" w:type="dxa"/>
          </w:tcPr>
          <w:p w14:paraId="154CE97A" w14:textId="77777777" w:rsidR="00095A77" w:rsidRDefault="00095A77" w:rsidP="00415E5B">
            <w:pPr>
              <w:suppressAutoHyphens w:val="0"/>
              <w:spacing w:line="348" w:lineRule="auto"/>
              <w:jc w:val="center"/>
              <w:rPr>
                <w:rFonts w:ascii="Arial" w:hAnsi="Arial" w:cs="Arial"/>
              </w:rPr>
            </w:pPr>
          </w:p>
          <w:p w14:paraId="42A5B793" w14:textId="77777777" w:rsidR="003A2DA7" w:rsidRPr="00095A77" w:rsidRDefault="003A2DA7" w:rsidP="00095A77">
            <w:pPr>
              <w:suppressAutoHyphens w:val="0"/>
              <w:spacing w:line="348" w:lineRule="auto"/>
              <w:jc w:val="center"/>
              <w:rPr>
                <w:rFonts w:ascii="Arial" w:hAnsi="Arial" w:cs="Arial"/>
              </w:rPr>
            </w:pPr>
            <w:r w:rsidRPr="00095A77">
              <w:rPr>
                <w:rFonts w:ascii="Arial" w:hAnsi="Arial" w:cs="Arial"/>
              </w:rPr>
              <w:t>800–1000</w:t>
            </w:r>
          </w:p>
        </w:tc>
        <w:tc>
          <w:tcPr>
            <w:tcW w:w="2268" w:type="dxa"/>
          </w:tcPr>
          <w:p w14:paraId="6A805C77"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Не регламентируется</w:t>
            </w:r>
          </w:p>
        </w:tc>
      </w:tr>
      <w:tr w:rsidR="003A2DA7" w:rsidRPr="00095A77" w14:paraId="0345AB20" w14:textId="77777777" w:rsidTr="00591757">
        <w:tc>
          <w:tcPr>
            <w:tcW w:w="5070" w:type="dxa"/>
          </w:tcPr>
          <w:p w14:paraId="0BCBFD3B"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 xml:space="preserve">Массовая доля карбоксильных групп, %, не более </w:t>
            </w:r>
          </w:p>
        </w:tc>
        <w:tc>
          <w:tcPr>
            <w:tcW w:w="4677" w:type="dxa"/>
            <w:gridSpan w:val="2"/>
          </w:tcPr>
          <w:p w14:paraId="2BBE696C" w14:textId="77777777" w:rsidR="003A2DA7" w:rsidRPr="00095A77" w:rsidRDefault="003A2DA7" w:rsidP="00415E5B">
            <w:pPr>
              <w:suppressAutoHyphens w:val="0"/>
              <w:spacing w:line="348" w:lineRule="auto"/>
              <w:jc w:val="center"/>
              <w:rPr>
                <w:rFonts w:ascii="Arial" w:hAnsi="Arial" w:cs="Arial"/>
              </w:rPr>
            </w:pPr>
          </w:p>
          <w:p w14:paraId="42DF156C"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1,3</w:t>
            </w:r>
          </w:p>
        </w:tc>
      </w:tr>
      <w:tr w:rsidR="003A2DA7" w:rsidRPr="00095A77" w14:paraId="4755C483" w14:textId="77777777" w:rsidTr="00591757">
        <w:tc>
          <w:tcPr>
            <w:tcW w:w="5070" w:type="dxa"/>
          </w:tcPr>
          <w:p w14:paraId="22C2AAC4"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Содержание диоксида серы (SO</w:t>
            </w:r>
            <w:r w:rsidRPr="00095A77">
              <w:rPr>
                <w:rFonts w:ascii="Arial" w:hAnsi="Arial" w:cs="Arial"/>
                <w:vertAlign w:val="subscript"/>
              </w:rPr>
              <w:t>2</w:t>
            </w:r>
            <w:r w:rsidRPr="00095A77">
              <w:rPr>
                <w:rFonts w:ascii="Arial" w:hAnsi="Arial" w:cs="Arial"/>
              </w:rPr>
              <w:t xml:space="preserve">), мг/кг, не более </w:t>
            </w:r>
          </w:p>
        </w:tc>
        <w:tc>
          <w:tcPr>
            <w:tcW w:w="2409" w:type="dxa"/>
          </w:tcPr>
          <w:p w14:paraId="211DE744" w14:textId="77777777" w:rsidR="003A2DA7" w:rsidRPr="00095A77" w:rsidRDefault="003A2DA7" w:rsidP="00415E5B">
            <w:pPr>
              <w:suppressAutoHyphens w:val="0"/>
              <w:spacing w:line="348" w:lineRule="auto"/>
              <w:jc w:val="center"/>
              <w:rPr>
                <w:rFonts w:ascii="Arial" w:hAnsi="Arial" w:cs="Arial"/>
              </w:rPr>
            </w:pPr>
          </w:p>
          <w:p w14:paraId="133DDFD1"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10</w:t>
            </w:r>
          </w:p>
        </w:tc>
        <w:tc>
          <w:tcPr>
            <w:tcW w:w="2268" w:type="dxa"/>
          </w:tcPr>
          <w:p w14:paraId="47C00CAC" w14:textId="77777777" w:rsidR="003A2DA7" w:rsidRPr="00095A77" w:rsidRDefault="003A2DA7" w:rsidP="00415E5B">
            <w:pPr>
              <w:suppressAutoHyphens w:val="0"/>
              <w:spacing w:line="348" w:lineRule="auto"/>
              <w:jc w:val="center"/>
              <w:rPr>
                <w:rFonts w:ascii="Arial" w:hAnsi="Arial" w:cs="Arial"/>
              </w:rPr>
            </w:pPr>
          </w:p>
          <w:p w14:paraId="2DB301B8"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50</w:t>
            </w:r>
          </w:p>
        </w:tc>
      </w:tr>
      <w:tr w:rsidR="003A2DA7" w:rsidRPr="00095A77" w14:paraId="4C164607" w14:textId="77777777" w:rsidTr="00591757">
        <w:tc>
          <w:tcPr>
            <w:tcW w:w="5070" w:type="dxa"/>
          </w:tcPr>
          <w:p w14:paraId="4060B92B"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Цветная реакция с йодом</w:t>
            </w:r>
            <w:r w:rsidRPr="00095A77">
              <w:rPr>
                <w:rFonts w:ascii="Arial" w:hAnsi="Arial" w:cs="Arial"/>
                <w:color w:val="FF0000"/>
              </w:rPr>
              <w:t xml:space="preserve"> </w:t>
            </w:r>
          </w:p>
        </w:tc>
        <w:tc>
          <w:tcPr>
            <w:tcW w:w="4677" w:type="dxa"/>
            <w:gridSpan w:val="2"/>
          </w:tcPr>
          <w:p w14:paraId="59AC8FD2"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От темно-синего до красного</w:t>
            </w:r>
          </w:p>
        </w:tc>
      </w:tr>
      <w:tr w:rsidR="003A2DA7" w:rsidRPr="00095A77" w14:paraId="507D1E11" w14:textId="77777777" w:rsidTr="00591757">
        <w:tc>
          <w:tcPr>
            <w:tcW w:w="5070" w:type="dxa"/>
          </w:tcPr>
          <w:p w14:paraId="0D89531D" w14:textId="77777777" w:rsidR="003A2DA7" w:rsidRPr="00095A77" w:rsidRDefault="003A2DA7" w:rsidP="00415E5B">
            <w:pPr>
              <w:suppressAutoHyphens w:val="0"/>
              <w:spacing w:line="348" w:lineRule="auto"/>
              <w:ind w:firstLine="284"/>
              <w:rPr>
                <w:rFonts w:ascii="Arial" w:hAnsi="Arial" w:cs="Arial"/>
              </w:rPr>
            </w:pPr>
            <w:r w:rsidRPr="00095A77">
              <w:rPr>
                <w:rFonts w:ascii="Arial" w:hAnsi="Arial" w:cs="Arial"/>
              </w:rPr>
              <w:t>Присутствие металломагнитных примесей</w:t>
            </w:r>
            <w:r w:rsidRPr="00095A77">
              <w:rPr>
                <w:rFonts w:ascii="Arial" w:hAnsi="Arial" w:cs="Arial"/>
                <w:color w:val="FF0000"/>
              </w:rPr>
              <w:t xml:space="preserve"> </w:t>
            </w:r>
          </w:p>
        </w:tc>
        <w:tc>
          <w:tcPr>
            <w:tcW w:w="4677" w:type="dxa"/>
            <w:gridSpan w:val="2"/>
          </w:tcPr>
          <w:p w14:paraId="68462778" w14:textId="77777777" w:rsidR="003A2DA7" w:rsidRPr="00095A77" w:rsidRDefault="003A2DA7" w:rsidP="00415E5B">
            <w:pPr>
              <w:suppressAutoHyphens w:val="0"/>
              <w:spacing w:line="348" w:lineRule="auto"/>
              <w:jc w:val="center"/>
              <w:rPr>
                <w:rFonts w:ascii="Arial" w:hAnsi="Arial" w:cs="Arial"/>
              </w:rPr>
            </w:pPr>
          </w:p>
          <w:p w14:paraId="66651FAD"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Не допускается</w:t>
            </w:r>
          </w:p>
        </w:tc>
      </w:tr>
      <w:tr w:rsidR="003A2DA7" w:rsidRPr="00095A77" w14:paraId="55552344" w14:textId="77777777" w:rsidTr="00591757">
        <w:tc>
          <w:tcPr>
            <w:tcW w:w="5070" w:type="dxa"/>
          </w:tcPr>
          <w:p w14:paraId="6AF7536E" w14:textId="77777777" w:rsidR="003A2DA7" w:rsidRPr="00095A77" w:rsidRDefault="003A2DA7" w:rsidP="00415E5B">
            <w:pPr>
              <w:suppressAutoHyphens w:val="0"/>
              <w:spacing w:line="348" w:lineRule="auto"/>
              <w:ind w:firstLine="284"/>
              <w:jc w:val="both"/>
              <w:rPr>
                <w:rFonts w:ascii="Arial" w:hAnsi="Arial" w:cs="Arial"/>
              </w:rPr>
            </w:pPr>
            <w:r w:rsidRPr="00095A77">
              <w:rPr>
                <w:rFonts w:ascii="Arial" w:hAnsi="Arial" w:cs="Arial"/>
              </w:rPr>
              <w:t>Присутствие посторонних примесей</w:t>
            </w:r>
            <w:r w:rsidRPr="00095A77">
              <w:rPr>
                <w:rFonts w:ascii="Arial" w:hAnsi="Arial" w:cs="Arial"/>
                <w:color w:val="FF0000"/>
              </w:rPr>
              <w:t xml:space="preserve"> </w:t>
            </w:r>
          </w:p>
        </w:tc>
        <w:tc>
          <w:tcPr>
            <w:tcW w:w="4677" w:type="dxa"/>
            <w:gridSpan w:val="2"/>
          </w:tcPr>
          <w:p w14:paraId="2D489A53" w14:textId="77777777" w:rsidR="003A2DA7" w:rsidRPr="00095A77" w:rsidRDefault="003A2DA7" w:rsidP="00415E5B">
            <w:pPr>
              <w:suppressAutoHyphens w:val="0"/>
              <w:spacing w:line="348" w:lineRule="auto"/>
              <w:jc w:val="center"/>
              <w:rPr>
                <w:rFonts w:ascii="Arial" w:hAnsi="Arial" w:cs="Arial"/>
              </w:rPr>
            </w:pPr>
            <w:r w:rsidRPr="00095A77">
              <w:rPr>
                <w:rFonts w:ascii="Arial" w:hAnsi="Arial" w:cs="Arial"/>
              </w:rPr>
              <w:t>Не допускается</w:t>
            </w:r>
          </w:p>
        </w:tc>
      </w:tr>
      <w:tr w:rsidR="003A2DA7" w:rsidRPr="00C33493" w14:paraId="5977DB4C" w14:textId="77777777" w:rsidTr="00591757">
        <w:tc>
          <w:tcPr>
            <w:tcW w:w="9747" w:type="dxa"/>
            <w:gridSpan w:val="3"/>
          </w:tcPr>
          <w:p w14:paraId="3E36BBA0" w14:textId="77777777" w:rsidR="003A2DA7" w:rsidRPr="004F37A7" w:rsidRDefault="003A2DA7" w:rsidP="00591757">
            <w:pPr>
              <w:pStyle w:val="aff8"/>
              <w:ind w:left="0" w:firstLine="284"/>
              <w:jc w:val="both"/>
              <w:rPr>
                <w:rFonts w:ascii="Arial" w:hAnsi="Arial" w:cs="Arial"/>
                <w:sz w:val="20"/>
                <w:szCs w:val="20"/>
              </w:rPr>
            </w:pPr>
            <w:r w:rsidRPr="004F37A7">
              <w:rPr>
                <w:rFonts w:ascii="Arial" w:hAnsi="Arial" w:cs="Arial"/>
                <w:sz w:val="20"/>
                <w:szCs w:val="20"/>
              </w:rPr>
              <w:t>П р и м е ч а н и я</w:t>
            </w:r>
          </w:p>
          <w:p w14:paraId="54C8AD62" w14:textId="77777777" w:rsidR="003A2DA7" w:rsidRPr="004F37A7" w:rsidRDefault="003A2DA7" w:rsidP="00591757">
            <w:pPr>
              <w:suppressAutoHyphens w:val="0"/>
              <w:ind w:firstLine="284"/>
              <w:contextualSpacing/>
              <w:jc w:val="both"/>
              <w:rPr>
                <w:rFonts w:ascii="Arial" w:hAnsi="Arial" w:cs="Arial"/>
                <w:sz w:val="20"/>
                <w:szCs w:val="20"/>
              </w:rPr>
            </w:pPr>
            <w:r w:rsidRPr="004F37A7">
              <w:rPr>
                <w:rFonts w:ascii="Arial" w:hAnsi="Arial" w:cs="Arial"/>
                <w:sz w:val="20"/>
                <w:szCs w:val="20"/>
              </w:rPr>
              <w:t>1 Дополнительные требования к качеству окисленного крахмала Е1404 могут быть определены договором с потребителем.</w:t>
            </w:r>
          </w:p>
          <w:p w14:paraId="31B074A6" w14:textId="77777777" w:rsidR="003A2DA7" w:rsidRPr="00134FBF" w:rsidRDefault="003A2DA7" w:rsidP="003A2DA7">
            <w:pPr>
              <w:tabs>
                <w:tab w:val="left" w:pos="1590"/>
              </w:tabs>
              <w:suppressAutoHyphens w:val="0"/>
              <w:ind w:firstLine="284"/>
              <w:jc w:val="both"/>
              <w:rPr>
                <w:rFonts w:ascii="Arial" w:hAnsi="Arial" w:cs="Arial"/>
                <w:sz w:val="20"/>
                <w:szCs w:val="20"/>
              </w:rPr>
            </w:pPr>
            <w:r w:rsidRPr="004F37A7">
              <w:rPr>
                <w:rFonts w:ascii="Arial" w:hAnsi="Arial" w:cs="Arial"/>
                <w:sz w:val="20"/>
                <w:szCs w:val="20"/>
                <w:lang w:eastAsia="ru-RU"/>
              </w:rPr>
              <w:t>2 Дополнительно к физико-химическим показателям допускается определять показатель – остаточные количества окислителя в пересчете на перекись водорода, содержание которого не должно превышать 180 мг/кг.</w:t>
            </w:r>
          </w:p>
        </w:tc>
      </w:tr>
    </w:tbl>
    <w:p w14:paraId="6624C807" w14:textId="77777777" w:rsidR="00227A62"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2C1A9115" w14:textId="77777777" w:rsidR="00C33493" w:rsidRDefault="006A0B26"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00C33493" w:rsidRPr="00C33493">
        <w:rPr>
          <w:rFonts w:ascii="Arial" w:eastAsiaTheme="minorHAnsi" w:hAnsi="Arial" w:cs="Arial"/>
          <w:lang w:eastAsia="en-US"/>
        </w:rPr>
        <w:t>.1.</w:t>
      </w:r>
      <w:r w:rsidR="00E23C2E">
        <w:rPr>
          <w:rFonts w:ascii="Arial" w:eastAsiaTheme="minorHAnsi" w:hAnsi="Arial" w:cs="Arial"/>
          <w:lang w:eastAsia="en-US"/>
        </w:rPr>
        <w:t>5</w:t>
      </w:r>
      <w:r w:rsidR="00AC3CFA">
        <w:rPr>
          <w:rFonts w:ascii="Arial" w:eastAsiaTheme="minorHAnsi" w:hAnsi="Arial" w:cs="Arial"/>
          <w:lang w:eastAsia="en-US"/>
        </w:rPr>
        <w:t xml:space="preserve"> Содержание </w:t>
      </w:r>
      <w:r w:rsidR="00AC3CFA" w:rsidRPr="00E23C2E">
        <w:rPr>
          <w:rFonts w:ascii="Arial" w:eastAsiaTheme="minorHAnsi" w:hAnsi="Arial" w:cs="Arial"/>
          <w:lang w:eastAsia="en-US"/>
        </w:rPr>
        <w:t xml:space="preserve">токсичных </w:t>
      </w:r>
      <w:r w:rsidR="00AC3CFA" w:rsidRPr="004423ED">
        <w:rPr>
          <w:rFonts w:ascii="Arial" w:eastAsiaTheme="minorHAnsi" w:hAnsi="Arial" w:cs="Arial"/>
          <w:lang w:eastAsia="en-US"/>
        </w:rPr>
        <w:t>элементов</w:t>
      </w:r>
      <w:r w:rsidR="005135AE" w:rsidRPr="004423ED">
        <w:rPr>
          <w:rFonts w:ascii="Arial" w:eastAsiaTheme="minorHAnsi" w:hAnsi="Arial" w:cs="Arial"/>
          <w:lang w:eastAsia="en-US"/>
        </w:rPr>
        <w:t xml:space="preserve"> (ртути, мышьяка, свинца, кадмия)</w:t>
      </w:r>
      <w:r w:rsidR="004930B4" w:rsidRPr="004423ED">
        <w:rPr>
          <w:rFonts w:ascii="Arial" w:eastAsiaTheme="minorHAnsi" w:hAnsi="Arial" w:cs="Arial"/>
          <w:lang w:eastAsia="en-US"/>
        </w:rPr>
        <w:t xml:space="preserve"> и</w:t>
      </w:r>
      <w:r w:rsidRPr="004423ED">
        <w:rPr>
          <w:rFonts w:ascii="Arial" w:eastAsiaTheme="minorHAnsi" w:hAnsi="Arial" w:cs="Arial"/>
          <w:lang w:eastAsia="en-US"/>
        </w:rPr>
        <w:t xml:space="preserve"> пестицидов </w:t>
      </w:r>
      <w:r w:rsidR="00C33493" w:rsidRPr="004423ED">
        <w:rPr>
          <w:rFonts w:ascii="Arial" w:eastAsiaTheme="minorHAnsi" w:hAnsi="Arial" w:cs="Arial"/>
          <w:lang w:eastAsia="en-US"/>
        </w:rPr>
        <w:t>в окисленном крахмале</w:t>
      </w:r>
      <w:r w:rsidR="00534C72" w:rsidRPr="004423ED">
        <w:rPr>
          <w:rFonts w:ascii="Arial" w:eastAsiaTheme="minorHAnsi" w:hAnsi="Arial" w:cs="Arial"/>
          <w:lang w:eastAsia="en-US"/>
        </w:rPr>
        <w:t xml:space="preserve"> Е1404</w:t>
      </w:r>
      <w:r w:rsidR="00C33493" w:rsidRPr="004423ED">
        <w:rPr>
          <w:rFonts w:ascii="Arial" w:eastAsiaTheme="minorHAnsi" w:hAnsi="Arial" w:cs="Arial"/>
          <w:lang w:eastAsia="en-US"/>
        </w:rPr>
        <w:t xml:space="preserve"> </w:t>
      </w:r>
      <w:r w:rsidRPr="004423ED">
        <w:rPr>
          <w:rFonts w:ascii="Arial" w:eastAsiaTheme="minorHAnsi" w:hAnsi="Arial" w:cs="Arial"/>
          <w:lang w:eastAsia="en-US"/>
        </w:rPr>
        <w:t>должно соответствовать требованиям технических регламентов или нормативных правовых</w:t>
      </w:r>
      <w:r w:rsidRPr="00E23C2E">
        <w:rPr>
          <w:rFonts w:ascii="Arial" w:eastAsiaTheme="minorHAnsi" w:hAnsi="Arial" w:cs="Arial"/>
          <w:lang w:eastAsia="en-US"/>
        </w:rPr>
        <w:t xml:space="preserve"> актов, действующих на территории государства, принявшего настоящий стандарт</w:t>
      </w:r>
      <w:r w:rsidR="007F2755" w:rsidRPr="00E23C2E">
        <w:rPr>
          <w:rFonts w:ascii="Arial" w:eastAsiaTheme="minorHAnsi" w:hAnsi="Arial" w:cs="Arial"/>
          <w:lang w:eastAsia="en-US"/>
        </w:rPr>
        <w:t>.</w:t>
      </w:r>
    </w:p>
    <w:p w14:paraId="123C929F" w14:textId="77777777" w:rsidR="0092512D" w:rsidRDefault="00D52DBE" w:rsidP="00481F38">
      <w:pPr>
        <w:suppressAutoHyphens w:val="0"/>
        <w:autoSpaceDE w:val="0"/>
        <w:autoSpaceDN w:val="0"/>
        <w:adjustRightInd w:val="0"/>
        <w:spacing w:after="0" w:line="360" w:lineRule="auto"/>
        <w:ind w:firstLine="567"/>
        <w:jc w:val="both"/>
        <w:rPr>
          <w:rFonts w:ascii="Arial" w:eastAsiaTheme="minorHAnsi" w:hAnsi="Arial" w:cs="Arial"/>
          <w:color w:val="0000FF"/>
          <w:lang w:eastAsia="en-US"/>
        </w:rPr>
      </w:pPr>
      <w:r>
        <w:rPr>
          <w:rFonts w:ascii="Arial" w:eastAsiaTheme="minorHAnsi" w:hAnsi="Arial" w:cs="Arial"/>
          <w:lang w:eastAsia="en-US"/>
        </w:rPr>
        <w:t>4</w:t>
      </w:r>
      <w:r w:rsidR="00C33493" w:rsidRPr="00C33493">
        <w:rPr>
          <w:rFonts w:ascii="Arial" w:eastAsiaTheme="minorHAnsi" w:hAnsi="Arial" w:cs="Arial"/>
          <w:lang w:eastAsia="en-US"/>
        </w:rPr>
        <w:t>.1.</w:t>
      </w:r>
      <w:r w:rsidR="00AD7621" w:rsidRPr="00BD01C9">
        <w:rPr>
          <w:rFonts w:ascii="Arial" w:eastAsiaTheme="minorHAnsi" w:hAnsi="Arial" w:cs="Arial"/>
          <w:color w:val="000000" w:themeColor="text1"/>
          <w:lang w:eastAsia="en-US"/>
        </w:rPr>
        <w:t>6</w:t>
      </w:r>
      <w:r w:rsidR="004930B4" w:rsidRPr="00BD01C9">
        <w:rPr>
          <w:rFonts w:ascii="Arial" w:eastAsiaTheme="minorHAnsi" w:hAnsi="Arial" w:cs="Arial"/>
          <w:color w:val="000000" w:themeColor="text1"/>
          <w:lang w:eastAsia="en-US"/>
        </w:rPr>
        <w:t xml:space="preserve"> </w:t>
      </w:r>
      <w:r w:rsidR="005135AE" w:rsidRPr="005135AE">
        <w:rPr>
          <w:rFonts w:ascii="Arial" w:eastAsiaTheme="minorHAnsi" w:hAnsi="Arial" w:cs="Arial"/>
          <w:color w:val="000000" w:themeColor="text1"/>
          <w:lang w:eastAsia="en-US"/>
        </w:rPr>
        <w:t>Микробиологические показатели окисленного крахмала Е1404 не должны превышать норм</w:t>
      </w:r>
      <w:r w:rsidR="0092512D" w:rsidRPr="00BD01C9">
        <w:rPr>
          <w:rFonts w:ascii="Arial" w:eastAsiaTheme="minorHAnsi" w:hAnsi="Arial" w:cs="Arial"/>
          <w:color w:val="000000" w:themeColor="text1"/>
          <w:lang w:eastAsia="en-US"/>
        </w:rPr>
        <w:t>, указанны</w:t>
      </w:r>
      <w:r w:rsidR="005135AE">
        <w:rPr>
          <w:rFonts w:ascii="Arial" w:eastAsiaTheme="minorHAnsi" w:hAnsi="Arial" w:cs="Arial"/>
          <w:color w:val="000000" w:themeColor="text1"/>
          <w:lang w:eastAsia="en-US"/>
        </w:rPr>
        <w:t>х</w:t>
      </w:r>
      <w:r w:rsidR="0092512D" w:rsidRPr="00BD01C9">
        <w:rPr>
          <w:rFonts w:ascii="Arial" w:eastAsiaTheme="minorHAnsi" w:hAnsi="Arial" w:cs="Arial"/>
          <w:color w:val="000000" w:themeColor="text1"/>
          <w:lang w:eastAsia="en-US"/>
        </w:rPr>
        <w:t xml:space="preserve"> в таблице 3</w:t>
      </w:r>
      <w:r w:rsidR="00BD01C9">
        <w:rPr>
          <w:rFonts w:ascii="Arial" w:eastAsiaTheme="minorHAnsi" w:hAnsi="Arial" w:cs="Arial"/>
          <w:color w:val="000000" w:themeColor="text1"/>
          <w:lang w:eastAsia="en-US"/>
        </w:rPr>
        <w:t>.</w:t>
      </w:r>
    </w:p>
    <w:p w14:paraId="38D195E2" w14:textId="77777777" w:rsidR="002543EC" w:rsidRDefault="002543EC" w:rsidP="00456470">
      <w:pPr>
        <w:suppressAutoHyphens w:val="0"/>
        <w:autoSpaceDE w:val="0"/>
        <w:autoSpaceDN w:val="0"/>
        <w:adjustRightInd w:val="0"/>
        <w:spacing w:after="0" w:line="240" w:lineRule="auto"/>
        <w:jc w:val="both"/>
        <w:rPr>
          <w:rFonts w:ascii="Arial" w:eastAsiaTheme="minorHAnsi" w:hAnsi="Arial" w:cs="Arial"/>
          <w:spacing w:val="40"/>
          <w:lang w:eastAsia="en-US"/>
        </w:rPr>
      </w:pPr>
    </w:p>
    <w:p w14:paraId="5B6FDAD0" w14:textId="77777777" w:rsidR="002543EC" w:rsidRDefault="002543EC" w:rsidP="00456470">
      <w:pPr>
        <w:suppressAutoHyphens w:val="0"/>
        <w:autoSpaceDE w:val="0"/>
        <w:autoSpaceDN w:val="0"/>
        <w:adjustRightInd w:val="0"/>
        <w:spacing w:after="0" w:line="240" w:lineRule="auto"/>
        <w:jc w:val="both"/>
        <w:rPr>
          <w:rFonts w:ascii="Arial" w:eastAsiaTheme="minorHAnsi" w:hAnsi="Arial" w:cs="Arial"/>
          <w:spacing w:val="40"/>
          <w:lang w:eastAsia="en-US"/>
        </w:rPr>
      </w:pPr>
    </w:p>
    <w:p w14:paraId="6D2A43FD" w14:textId="77777777" w:rsidR="002543EC" w:rsidRPr="00CC25C7" w:rsidRDefault="002543EC" w:rsidP="00456470">
      <w:pPr>
        <w:suppressAutoHyphens w:val="0"/>
        <w:autoSpaceDE w:val="0"/>
        <w:autoSpaceDN w:val="0"/>
        <w:adjustRightInd w:val="0"/>
        <w:spacing w:after="0" w:line="240" w:lineRule="auto"/>
        <w:jc w:val="both"/>
        <w:rPr>
          <w:rFonts w:ascii="Arial" w:eastAsiaTheme="minorHAnsi" w:hAnsi="Arial" w:cs="Arial"/>
          <w:spacing w:val="40"/>
          <w:lang w:eastAsia="en-US"/>
        </w:rPr>
      </w:pPr>
    </w:p>
    <w:p w14:paraId="097F265E" w14:textId="77777777" w:rsidR="00D97E65" w:rsidRPr="00CC25C7" w:rsidRDefault="00D97E65" w:rsidP="00456470">
      <w:pPr>
        <w:suppressAutoHyphens w:val="0"/>
        <w:autoSpaceDE w:val="0"/>
        <w:autoSpaceDN w:val="0"/>
        <w:adjustRightInd w:val="0"/>
        <w:spacing w:after="0" w:line="240" w:lineRule="auto"/>
        <w:jc w:val="both"/>
        <w:rPr>
          <w:rFonts w:ascii="Arial" w:eastAsiaTheme="minorHAnsi" w:hAnsi="Arial" w:cs="Arial"/>
          <w:spacing w:val="40"/>
          <w:lang w:eastAsia="en-US"/>
        </w:rPr>
      </w:pPr>
    </w:p>
    <w:p w14:paraId="6DEF9586" w14:textId="77777777" w:rsidR="0092512D" w:rsidRPr="007851AA" w:rsidRDefault="00456470" w:rsidP="008377A8">
      <w:pPr>
        <w:suppressAutoHyphens w:val="0"/>
        <w:autoSpaceDE w:val="0"/>
        <w:autoSpaceDN w:val="0"/>
        <w:adjustRightInd w:val="0"/>
        <w:spacing w:after="0" w:line="360" w:lineRule="auto"/>
        <w:jc w:val="both"/>
        <w:rPr>
          <w:rFonts w:ascii="Arial" w:eastAsiaTheme="minorHAnsi" w:hAnsi="Arial" w:cs="Arial"/>
          <w:lang w:eastAsia="en-US"/>
        </w:rPr>
      </w:pPr>
      <w:r w:rsidRPr="007851AA">
        <w:rPr>
          <w:rFonts w:ascii="Arial" w:eastAsiaTheme="minorHAnsi" w:hAnsi="Arial" w:cs="Arial"/>
          <w:spacing w:val="40"/>
          <w:lang w:eastAsia="en-US"/>
        </w:rPr>
        <w:t>Таблица</w:t>
      </w:r>
      <w:r>
        <w:rPr>
          <w:rFonts w:ascii="Arial" w:eastAsiaTheme="minorHAnsi" w:hAnsi="Arial" w:cs="Arial"/>
          <w:lang w:eastAsia="en-US"/>
        </w:rPr>
        <w:t xml:space="preserve"> 3</w:t>
      </w:r>
    </w:p>
    <w:tbl>
      <w:tblPr>
        <w:tblStyle w:val="80"/>
        <w:tblW w:w="0" w:type="auto"/>
        <w:tblLook w:val="04A0" w:firstRow="1" w:lastRow="0" w:firstColumn="1" w:lastColumn="0" w:noHBand="0" w:noVBand="1"/>
      </w:tblPr>
      <w:tblGrid>
        <w:gridCol w:w="4980"/>
        <w:gridCol w:w="2398"/>
        <w:gridCol w:w="2249"/>
      </w:tblGrid>
      <w:tr w:rsidR="0092512D" w:rsidRPr="007851AA" w14:paraId="46DD2BCA" w14:textId="77777777" w:rsidTr="004423ED">
        <w:trPr>
          <w:trHeight w:val="249"/>
        </w:trPr>
        <w:tc>
          <w:tcPr>
            <w:tcW w:w="5070" w:type="dxa"/>
            <w:vMerge w:val="restart"/>
          </w:tcPr>
          <w:p w14:paraId="1B482A6C" w14:textId="77777777" w:rsidR="0092512D" w:rsidRPr="004423ED" w:rsidRDefault="0092512D" w:rsidP="004423ED">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Наименование показателя</w:t>
            </w:r>
          </w:p>
        </w:tc>
        <w:tc>
          <w:tcPr>
            <w:tcW w:w="4677" w:type="dxa"/>
            <w:gridSpan w:val="2"/>
          </w:tcPr>
          <w:p w14:paraId="3A9024B6" w14:textId="77777777" w:rsidR="0092512D" w:rsidRPr="004423ED" w:rsidRDefault="0092512D" w:rsidP="004423ED">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Характеристика</w:t>
            </w:r>
            <w:r w:rsidRPr="004423ED">
              <w:rPr>
                <w:rFonts w:ascii="Arial" w:hAnsi="Arial" w:cs="Arial"/>
              </w:rPr>
              <w:t>/значение показателя для окисленного   крахмала Е1404</w:t>
            </w:r>
          </w:p>
        </w:tc>
      </w:tr>
      <w:tr w:rsidR="005135AE" w:rsidRPr="007851AA" w14:paraId="19779980" w14:textId="77777777" w:rsidTr="004423ED">
        <w:trPr>
          <w:trHeight w:val="98"/>
        </w:trPr>
        <w:tc>
          <w:tcPr>
            <w:tcW w:w="5070" w:type="dxa"/>
            <w:vMerge/>
            <w:tcBorders>
              <w:bottom w:val="double" w:sz="6" w:space="0" w:color="auto"/>
            </w:tcBorders>
          </w:tcPr>
          <w:p w14:paraId="2DE5BDC6" w14:textId="77777777" w:rsidR="005135AE" w:rsidRPr="004423ED" w:rsidRDefault="005135AE" w:rsidP="004423ED">
            <w:pPr>
              <w:suppressAutoHyphens w:val="0"/>
              <w:autoSpaceDE w:val="0"/>
              <w:autoSpaceDN w:val="0"/>
              <w:adjustRightInd w:val="0"/>
              <w:spacing w:before="40"/>
              <w:jc w:val="center"/>
              <w:rPr>
                <w:rFonts w:ascii="Arial" w:eastAsiaTheme="minorHAnsi" w:hAnsi="Arial" w:cs="Arial"/>
              </w:rPr>
            </w:pPr>
          </w:p>
        </w:tc>
        <w:tc>
          <w:tcPr>
            <w:tcW w:w="2409" w:type="dxa"/>
            <w:tcBorders>
              <w:bottom w:val="double" w:sz="6" w:space="0" w:color="auto"/>
            </w:tcBorders>
          </w:tcPr>
          <w:p w14:paraId="61AE2327" w14:textId="77777777" w:rsidR="005135AE" w:rsidRPr="004423ED" w:rsidRDefault="005135AE" w:rsidP="004423ED">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 xml:space="preserve">клубневого (картофельного) </w:t>
            </w:r>
          </w:p>
        </w:tc>
        <w:tc>
          <w:tcPr>
            <w:tcW w:w="2268" w:type="dxa"/>
            <w:tcBorders>
              <w:bottom w:val="double" w:sz="6" w:space="0" w:color="auto"/>
            </w:tcBorders>
          </w:tcPr>
          <w:p w14:paraId="70878148" w14:textId="77777777" w:rsidR="005135AE" w:rsidRPr="004423ED" w:rsidRDefault="005135AE" w:rsidP="004423ED">
            <w:pPr>
              <w:suppressAutoHyphens w:val="0"/>
              <w:autoSpaceDE w:val="0"/>
              <w:autoSpaceDN w:val="0"/>
              <w:adjustRightInd w:val="0"/>
              <w:spacing w:before="40"/>
              <w:jc w:val="center"/>
              <w:rPr>
                <w:rFonts w:ascii="Arial" w:eastAsiaTheme="minorHAnsi" w:hAnsi="Arial" w:cs="Arial"/>
              </w:rPr>
            </w:pPr>
            <w:r w:rsidRPr="004423ED">
              <w:rPr>
                <w:rFonts w:ascii="Arial" w:eastAsiaTheme="minorHAnsi" w:hAnsi="Arial" w:cs="Arial"/>
              </w:rPr>
              <w:t>зернового (кукурузного)</w:t>
            </w:r>
          </w:p>
        </w:tc>
      </w:tr>
      <w:tr w:rsidR="0092512D" w:rsidRPr="00095A77" w14:paraId="4216C978" w14:textId="77777777" w:rsidTr="004423ED">
        <w:tc>
          <w:tcPr>
            <w:tcW w:w="5070" w:type="dxa"/>
            <w:tcBorders>
              <w:top w:val="single" w:sz="4" w:space="0" w:color="auto"/>
            </w:tcBorders>
          </w:tcPr>
          <w:p w14:paraId="1C487E2C" w14:textId="77777777" w:rsidR="0092512D" w:rsidRPr="00095A77" w:rsidRDefault="00252605" w:rsidP="00B94DF0">
            <w:pPr>
              <w:suppressAutoHyphens w:val="0"/>
              <w:spacing w:line="348" w:lineRule="auto"/>
              <w:ind w:firstLine="284"/>
              <w:rPr>
                <w:rFonts w:ascii="Arial" w:hAnsi="Arial" w:cs="Arial"/>
              </w:rPr>
            </w:pPr>
            <w:r w:rsidRPr="00095A77">
              <w:rPr>
                <w:rFonts w:ascii="Arial" w:eastAsiaTheme="minorHAnsi" w:hAnsi="Arial" w:cs="Arial"/>
              </w:rPr>
              <w:t>К</w:t>
            </w:r>
            <w:r w:rsidR="0092512D" w:rsidRPr="00095A77">
              <w:rPr>
                <w:rFonts w:ascii="Arial" w:eastAsiaTheme="minorHAnsi" w:hAnsi="Arial" w:cs="Arial"/>
              </w:rPr>
              <w:t>оличество мезофильных аэробных и факультативно-анаэробных микроорганизмов (</w:t>
            </w:r>
            <w:proofErr w:type="spellStart"/>
            <w:r w:rsidR="0092512D" w:rsidRPr="00095A77">
              <w:rPr>
                <w:rFonts w:ascii="Arial" w:eastAsiaTheme="minorHAnsi" w:hAnsi="Arial" w:cs="Arial"/>
              </w:rPr>
              <w:t>КМАФАнМ</w:t>
            </w:r>
            <w:proofErr w:type="spellEnd"/>
            <w:r w:rsidR="0092512D" w:rsidRPr="00095A77">
              <w:rPr>
                <w:rFonts w:ascii="Arial" w:eastAsiaTheme="minorHAnsi" w:hAnsi="Arial" w:cs="Arial"/>
              </w:rPr>
              <w:t>)</w:t>
            </w:r>
            <w:r w:rsidR="00B94DF0" w:rsidRPr="00095A77">
              <w:rPr>
                <w:rFonts w:ascii="Arial" w:eastAsiaTheme="minorHAnsi" w:hAnsi="Arial" w:cs="Arial"/>
              </w:rPr>
              <w:t xml:space="preserve">, КОЕ/г, не более </w:t>
            </w:r>
          </w:p>
        </w:tc>
        <w:tc>
          <w:tcPr>
            <w:tcW w:w="4677" w:type="dxa"/>
            <w:gridSpan w:val="2"/>
            <w:tcBorders>
              <w:top w:val="single" w:sz="4" w:space="0" w:color="auto"/>
            </w:tcBorders>
          </w:tcPr>
          <w:p w14:paraId="241D1A14" w14:textId="77777777" w:rsidR="00252605" w:rsidRPr="00095A77" w:rsidRDefault="00252605" w:rsidP="00B94DF0">
            <w:pPr>
              <w:suppressAutoHyphens w:val="0"/>
              <w:spacing w:line="348" w:lineRule="auto"/>
              <w:jc w:val="center"/>
              <w:rPr>
                <w:rFonts w:ascii="Arial" w:eastAsiaTheme="minorHAnsi" w:hAnsi="Arial" w:cs="Arial"/>
              </w:rPr>
            </w:pPr>
          </w:p>
          <w:p w14:paraId="0B7E3EAC" w14:textId="77777777" w:rsidR="00252605" w:rsidRPr="00095A77" w:rsidRDefault="00252605" w:rsidP="00B94DF0">
            <w:pPr>
              <w:suppressAutoHyphens w:val="0"/>
              <w:spacing w:line="348" w:lineRule="auto"/>
              <w:jc w:val="center"/>
              <w:rPr>
                <w:rFonts w:ascii="Arial" w:eastAsiaTheme="minorHAnsi" w:hAnsi="Arial" w:cs="Arial"/>
              </w:rPr>
            </w:pPr>
          </w:p>
          <w:p w14:paraId="0536F1F4" w14:textId="77777777" w:rsidR="00252605" w:rsidRPr="00095A77" w:rsidRDefault="00252605" w:rsidP="00B94DF0">
            <w:pPr>
              <w:suppressAutoHyphens w:val="0"/>
              <w:spacing w:line="348" w:lineRule="auto"/>
              <w:jc w:val="center"/>
              <w:rPr>
                <w:rFonts w:ascii="Arial" w:eastAsiaTheme="minorHAnsi" w:hAnsi="Arial" w:cs="Arial"/>
              </w:rPr>
            </w:pPr>
          </w:p>
          <w:p w14:paraId="27ECCA3A" w14:textId="77777777" w:rsidR="0092512D" w:rsidRPr="00095A77" w:rsidRDefault="00B94DF0" w:rsidP="00B94DF0">
            <w:pPr>
              <w:suppressAutoHyphens w:val="0"/>
              <w:spacing w:line="348" w:lineRule="auto"/>
              <w:jc w:val="center"/>
              <w:rPr>
                <w:rFonts w:ascii="Arial" w:hAnsi="Arial" w:cs="Arial"/>
                <w:color w:val="000000" w:themeColor="text1"/>
              </w:rPr>
            </w:pPr>
            <w:r w:rsidRPr="00095A77">
              <w:rPr>
                <w:rFonts w:ascii="Arial" w:eastAsiaTheme="minorHAnsi" w:hAnsi="Arial" w:cs="Arial"/>
              </w:rPr>
              <w:t>1·10</w:t>
            </w:r>
            <w:r w:rsidRPr="00095A77">
              <w:rPr>
                <w:rFonts w:ascii="Arial" w:eastAsiaTheme="minorHAnsi" w:hAnsi="Arial" w:cs="Arial"/>
                <w:vertAlign w:val="superscript"/>
              </w:rPr>
              <w:t>5</w:t>
            </w:r>
            <w:r w:rsidRPr="00095A77">
              <w:rPr>
                <w:rFonts w:ascii="Arial" w:eastAsiaTheme="minorHAnsi" w:hAnsi="Arial" w:cs="Arial"/>
              </w:rPr>
              <w:t xml:space="preserve"> </w:t>
            </w:r>
          </w:p>
        </w:tc>
      </w:tr>
      <w:tr w:rsidR="00454F89" w:rsidRPr="00095A77" w14:paraId="78CF8A62" w14:textId="77777777" w:rsidTr="004423ED">
        <w:tc>
          <w:tcPr>
            <w:tcW w:w="5070" w:type="dxa"/>
          </w:tcPr>
          <w:p w14:paraId="7F3BD57C" w14:textId="77777777" w:rsidR="00454F89" w:rsidRPr="00095A77" w:rsidRDefault="00252605" w:rsidP="004423ED">
            <w:pPr>
              <w:suppressAutoHyphens w:val="0"/>
              <w:spacing w:line="348" w:lineRule="auto"/>
              <w:ind w:firstLine="284"/>
              <w:rPr>
                <w:rFonts w:ascii="Arial" w:hAnsi="Arial" w:cs="Arial"/>
              </w:rPr>
            </w:pPr>
            <w:r w:rsidRPr="00095A77">
              <w:rPr>
                <w:rFonts w:ascii="Arial" w:eastAsiaTheme="minorHAnsi" w:hAnsi="Arial" w:cs="Arial"/>
              </w:rPr>
              <w:t>Д</w:t>
            </w:r>
            <w:r w:rsidR="00454F89" w:rsidRPr="00095A77">
              <w:rPr>
                <w:rFonts w:ascii="Arial" w:eastAsiaTheme="minorHAnsi" w:hAnsi="Arial" w:cs="Arial"/>
              </w:rPr>
              <w:t>рожжи и плесени в сумме, КОЕ/г, не более</w:t>
            </w:r>
          </w:p>
        </w:tc>
        <w:tc>
          <w:tcPr>
            <w:tcW w:w="4677" w:type="dxa"/>
            <w:gridSpan w:val="2"/>
          </w:tcPr>
          <w:p w14:paraId="3579EE88" w14:textId="77777777" w:rsidR="00252605" w:rsidRPr="00095A77" w:rsidRDefault="00252605" w:rsidP="004423ED">
            <w:pPr>
              <w:suppressAutoHyphens w:val="0"/>
              <w:spacing w:line="348" w:lineRule="auto"/>
              <w:jc w:val="center"/>
              <w:rPr>
                <w:rFonts w:ascii="Arial" w:eastAsiaTheme="minorHAnsi" w:hAnsi="Arial" w:cs="Arial"/>
              </w:rPr>
            </w:pPr>
          </w:p>
          <w:p w14:paraId="21C0B43F" w14:textId="77777777" w:rsidR="00454F89" w:rsidRPr="00095A77" w:rsidRDefault="00454F89" w:rsidP="004423ED">
            <w:pPr>
              <w:suppressAutoHyphens w:val="0"/>
              <w:spacing w:line="348" w:lineRule="auto"/>
              <w:jc w:val="center"/>
              <w:rPr>
                <w:rFonts w:ascii="Arial" w:hAnsi="Arial" w:cs="Arial"/>
                <w:color w:val="000000" w:themeColor="text1"/>
              </w:rPr>
            </w:pPr>
            <w:r w:rsidRPr="00095A77">
              <w:rPr>
                <w:rFonts w:ascii="Arial" w:eastAsiaTheme="minorHAnsi" w:hAnsi="Arial" w:cs="Arial"/>
              </w:rPr>
              <w:t>1·10</w:t>
            </w:r>
            <w:r w:rsidRPr="00095A77">
              <w:rPr>
                <w:rFonts w:ascii="Arial" w:eastAsiaTheme="minorHAnsi" w:hAnsi="Arial" w:cs="Arial"/>
                <w:vertAlign w:val="superscript"/>
              </w:rPr>
              <w:t>3</w:t>
            </w:r>
          </w:p>
        </w:tc>
      </w:tr>
      <w:tr w:rsidR="0092512D" w:rsidRPr="00095A77" w14:paraId="6E79E2C2" w14:textId="77777777" w:rsidTr="004423ED">
        <w:tc>
          <w:tcPr>
            <w:tcW w:w="5070" w:type="dxa"/>
          </w:tcPr>
          <w:p w14:paraId="4CFCC5F7" w14:textId="77777777" w:rsidR="0092512D" w:rsidRPr="00095A77" w:rsidRDefault="00252605" w:rsidP="004423ED">
            <w:pPr>
              <w:suppressAutoHyphens w:val="0"/>
              <w:spacing w:line="348" w:lineRule="auto"/>
              <w:ind w:firstLine="284"/>
              <w:rPr>
                <w:rFonts w:ascii="Arial" w:hAnsi="Arial" w:cs="Arial"/>
              </w:rPr>
            </w:pPr>
            <w:r w:rsidRPr="00095A77">
              <w:rPr>
                <w:rFonts w:ascii="Arial" w:eastAsiaTheme="minorHAnsi" w:hAnsi="Arial" w:cs="Arial"/>
              </w:rPr>
              <w:t>С</w:t>
            </w:r>
            <w:r w:rsidR="00454F89" w:rsidRPr="00095A77">
              <w:rPr>
                <w:rFonts w:ascii="Arial" w:eastAsiaTheme="minorHAnsi" w:hAnsi="Arial" w:cs="Arial"/>
              </w:rPr>
              <w:t>альмонеллы в 25 г</w:t>
            </w:r>
          </w:p>
        </w:tc>
        <w:tc>
          <w:tcPr>
            <w:tcW w:w="4677" w:type="dxa"/>
            <w:gridSpan w:val="2"/>
          </w:tcPr>
          <w:p w14:paraId="18437205" w14:textId="77777777" w:rsidR="0092512D" w:rsidRPr="00095A77" w:rsidRDefault="00252605" w:rsidP="004423ED">
            <w:pPr>
              <w:suppressAutoHyphens w:val="0"/>
              <w:spacing w:line="348" w:lineRule="auto"/>
              <w:jc w:val="center"/>
              <w:rPr>
                <w:rFonts w:ascii="Arial" w:hAnsi="Arial" w:cs="Arial"/>
                <w:color w:val="000000" w:themeColor="text1"/>
              </w:rPr>
            </w:pPr>
            <w:r w:rsidRPr="00095A77">
              <w:rPr>
                <w:rFonts w:ascii="Arial" w:eastAsiaTheme="minorHAnsi" w:hAnsi="Arial" w:cs="Arial"/>
              </w:rPr>
              <w:t>Н</w:t>
            </w:r>
            <w:r w:rsidR="00454F89" w:rsidRPr="00095A77">
              <w:rPr>
                <w:rFonts w:ascii="Arial" w:eastAsiaTheme="minorHAnsi" w:hAnsi="Arial" w:cs="Arial"/>
              </w:rPr>
              <w:t>е допускаются</w:t>
            </w:r>
          </w:p>
        </w:tc>
      </w:tr>
      <w:tr w:rsidR="0092512D" w:rsidRPr="00095A77" w14:paraId="0D07E4BE" w14:textId="77777777" w:rsidTr="004423ED">
        <w:trPr>
          <w:trHeight w:val="389"/>
        </w:trPr>
        <w:tc>
          <w:tcPr>
            <w:tcW w:w="5070" w:type="dxa"/>
          </w:tcPr>
          <w:p w14:paraId="54FD2E7A" w14:textId="77777777" w:rsidR="0092512D" w:rsidRPr="00095A77" w:rsidRDefault="00454F89" w:rsidP="004423ED">
            <w:pPr>
              <w:suppressAutoHyphens w:val="0"/>
              <w:spacing w:line="348" w:lineRule="auto"/>
              <w:ind w:firstLine="284"/>
              <w:rPr>
                <w:rFonts w:ascii="Arial" w:hAnsi="Arial" w:cs="Arial"/>
              </w:rPr>
            </w:pPr>
            <w:r w:rsidRPr="00095A77">
              <w:rPr>
                <w:rFonts w:ascii="Arial" w:eastAsiaTheme="minorHAnsi" w:hAnsi="Arial" w:cs="Arial"/>
              </w:rPr>
              <w:t>БКГП (</w:t>
            </w:r>
            <w:proofErr w:type="spellStart"/>
            <w:r w:rsidRPr="00095A77">
              <w:rPr>
                <w:rFonts w:ascii="Arial" w:eastAsiaTheme="minorHAnsi" w:hAnsi="Arial" w:cs="Arial"/>
              </w:rPr>
              <w:t>колиформы</w:t>
            </w:r>
            <w:proofErr w:type="spellEnd"/>
            <w:r w:rsidRPr="00095A77">
              <w:rPr>
                <w:rFonts w:ascii="Arial" w:eastAsiaTheme="minorHAnsi" w:hAnsi="Arial" w:cs="Arial"/>
              </w:rPr>
              <w:t>) в 1 г</w:t>
            </w:r>
          </w:p>
        </w:tc>
        <w:tc>
          <w:tcPr>
            <w:tcW w:w="4677" w:type="dxa"/>
            <w:gridSpan w:val="2"/>
            <w:vAlign w:val="center"/>
          </w:tcPr>
          <w:p w14:paraId="0FECDDDB" w14:textId="77777777" w:rsidR="0092512D" w:rsidRPr="00095A77" w:rsidRDefault="00252605" w:rsidP="004423ED">
            <w:pPr>
              <w:suppressAutoHyphens w:val="0"/>
              <w:spacing w:line="348" w:lineRule="auto"/>
              <w:jc w:val="center"/>
              <w:rPr>
                <w:rFonts w:ascii="Arial" w:hAnsi="Arial" w:cs="Arial"/>
                <w:color w:val="000000" w:themeColor="text1"/>
              </w:rPr>
            </w:pPr>
            <w:r w:rsidRPr="00095A77">
              <w:rPr>
                <w:rFonts w:ascii="Arial" w:eastAsiaTheme="minorHAnsi" w:hAnsi="Arial" w:cs="Arial"/>
              </w:rPr>
              <w:t>Н</w:t>
            </w:r>
            <w:r w:rsidR="00454F89" w:rsidRPr="00095A77">
              <w:rPr>
                <w:rFonts w:ascii="Arial" w:eastAsiaTheme="minorHAnsi" w:hAnsi="Arial" w:cs="Arial"/>
              </w:rPr>
              <w:t>е допускаются</w:t>
            </w:r>
          </w:p>
        </w:tc>
      </w:tr>
    </w:tbl>
    <w:p w14:paraId="02DEF9C2" w14:textId="77777777" w:rsidR="0092512D" w:rsidRPr="002D7E47" w:rsidRDefault="0092512D" w:rsidP="0092512D">
      <w:pPr>
        <w:suppressAutoHyphens w:val="0"/>
        <w:autoSpaceDE w:val="0"/>
        <w:autoSpaceDN w:val="0"/>
        <w:adjustRightInd w:val="0"/>
        <w:spacing w:after="0" w:line="360" w:lineRule="auto"/>
        <w:ind w:firstLine="567"/>
        <w:jc w:val="both"/>
        <w:rPr>
          <w:rFonts w:ascii="Arial" w:eastAsiaTheme="minorHAnsi" w:hAnsi="Arial" w:cs="Arial"/>
          <w:sz w:val="10"/>
          <w:szCs w:val="10"/>
          <w:lang w:eastAsia="en-US"/>
        </w:rPr>
      </w:pPr>
    </w:p>
    <w:p w14:paraId="3F204BD0" w14:textId="77777777" w:rsidR="001F2AC0" w:rsidRPr="002D7E47" w:rsidRDefault="001F2AC0" w:rsidP="002D7E47">
      <w:pPr>
        <w:pStyle w:val="aff8"/>
        <w:spacing w:after="0" w:line="360" w:lineRule="auto"/>
        <w:ind w:left="0" w:firstLine="567"/>
        <w:contextualSpacing w:val="0"/>
        <w:jc w:val="both"/>
        <w:rPr>
          <w:rFonts w:ascii="Arial" w:hAnsi="Arial" w:cs="Arial"/>
          <w:color w:val="000000" w:themeColor="text1"/>
          <w:sz w:val="22"/>
          <w:szCs w:val="22"/>
        </w:rPr>
      </w:pPr>
      <w:r w:rsidRPr="002D7E47">
        <w:rPr>
          <w:rFonts w:ascii="Arial" w:hAnsi="Arial" w:cs="Arial"/>
          <w:color w:val="000000" w:themeColor="text1"/>
          <w:sz w:val="22"/>
          <w:szCs w:val="22"/>
        </w:rPr>
        <w:t>П р и м е ч а н и я</w:t>
      </w:r>
    </w:p>
    <w:p w14:paraId="55093737" w14:textId="77777777" w:rsidR="001F2AC0" w:rsidRPr="002D7E47" w:rsidRDefault="001F2AC0" w:rsidP="002D7E47">
      <w:pPr>
        <w:suppressAutoHyphens w:val="0"/>
        <w:spacing w:after="0" w:line="360" w:lineRule="auto"/>
        <w:ind w:firstLine="567"/>
        <w:jc w:val="both"/>
        <w:rPr>
          <w:rFonts w:ascii="Arial" w:hAnsi="Arial" w:cs="Arial"/>
          <w:color w:val="000000" w:themeColor="text1"/>
          <w:sz w:val="22"/>
          <w:szCs w:val="22"/>
        </w:rPr>
      </w:pPr>
      <w:r w:rsidRPr="002D7E47">
        <w:rPr>
          <w:rFonts w:ascii="Arial" w:hAnsi="Arial" w:cs="Arial"/>
          <w:color w:val="000000" w:themeColor="text1"/>
          <w:sz w:val="22"/>
          <w:szCs w:val="22"/>
        </w:rPr>
        <w:t>1 Показатели безопасности для окисленного крахмала Е1404, как модифицированного крахмала, представляют собой требование по допустимому содержанию токсичных элементов, пестицидов и требований по микробиологическим показателям.</w:t>
      </w:r>
    </w:p>
    <w:p w14:paraId="5D9822DA" w14:textId="77777777" w:rsidR="001F2AC0" w:rsidRPr="002D7E47" w:rsidRDefault="001F2AC0" w:rsidP="002D7E47">
      <w:pPr>
        <w:suppressAutoHyphens w:val="0"/>
        <w:spacing w:after="0" w:line="360" w:lineRule="auto"/>
        <w:ind w:firstLine="567"/>
        <w:jc w:val="both"/>
        <w:rPr>
          <w:rFonts w:ascii="Arial" w:hAnsi="Arial" w:cs="Arial"/>
          <w:color w:val="000000" w:themeColor="text1"/>
          <w:sz w:val="22"/>
          <w:szCs w:val="22"/>
        </w:rPr>
      </w:pPr>
      <w:r w:rsidRPr="00C33D16">
        <w:rPr>
          <w:rFonts w:ascii="Arial" w:hAnsi="Arial" w:cs="Arial"/>
          <w:color w:val="000000" w:themeColor="text1"/>
          <w:sz w:val="22"/>
          <w:szCs w:val="22"/>
        </w:rPr>
        <w:t>2 Показатели безопасности для окисленного крахмала Е1404, как пищевой добавки, отражают допустимое содержание пищевой добавки (ее объема) в составе продукции, в которую ее добавляют.</w:t>
      </w:r>
      <w:r w:rsidRPr="002D7E47">
        <w:rPr>
          <w:rFonts w:ascii="Arial" w:hAnsi="Arial" w:cs="Arial"/>
          <w:color w:val="000000" w:themeColor="text1"/>
          <w:sz w:val="22"/>
          <w:szCs w:val="22"/>
        </w:rPr>
        <w:t xml:space="preserve"> </w:t>
      </w:r>
    </w:p>
    <w:p w14:paraId="307DF849" w14:textId="77777777" w:rsidR="003D0BCA" w:rsidRPr="00C33493" w:rsidRDefault="00D52DBE" w:rsidP="002D7E47">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003D0BCA">
        <w:rPr>
          <w:rFonts w:ascii="Arial" w:eastAsiaTheme="minorHAnsi" w:hAnsi="Arial" w:cs="Arial"/>
          <w:lang w:eastAsia="en-US"/>
        </w:rPr>
        <w:t>.1.</w:t>
      </w:r>
      <w:r w:rsidR="00AD7621">
        <w:rPr>
          <w:rFonts w:ascii="Arial" w:eastAsiaTheme="minorHAnsi" w:hAnsi="Arial" w:cs="Arial"/>
          <w:lang w:eastAsia="en-US"/>
        </w:rPr>
        <w:t>7</w:t>
      </w:r>
      <w:r w:rsidR="003D0BCA">
        <w:rPr>
          <w:rFonts w:ascii="Arial" w:eastAsiaTheme="minorHAnsi" w:hAnsi="Arial" w:cs="Arial"/>
          <w:lang w:eastAsia="en-US"/>
        </w:rPr>
        <w:t xml:space="preserve"> </w:t>
      </w:r>
      <w:r w:rsidR="003D0BCA" w:rsidRPr="003D0BCA">
        <w:rPr>
          <w:rFonts w:ascii="Arial" w:eastAsiaTheme="minorHAnsi" w:hAnsi="Arial" w:cs="Arial"/>
          <w:lang w:eastAsia="en-US"/>
        </w:rPr>
        <w:t xml:space="preserve">Сведения о пищевой ценности 100 г </w:t>
      </w:r>
      <w:r w:rsidR="00D37260" w:rsidRPr="00D37260">
        <w:rPr>
          <w:rFonts w:ascii="Arial" w:eastAsiaTheme="minorHAnsi" w:hAnsi="Arial" w:cs="Arial"/>
          <w:lang w:eastAsia="en-US"/>
        </w:rPr>
        <w:t>окисленного крахмала Е1404</w:t>
      </w:r>
      <w:r w:rsidR="003D0BCA" w:rsidRPr="003D0BCA">
        <w:rPr>
          <w:rFonts w:ascii="Arial" w:eastAsiaTheme="minorHAnsi" w:hAnsi="Arial" w:cs="Arial"/>
          <w:lang w:eastAsia="en-US"/>
        </w:rPr>
        <w:t xml:space="preserve"> приведены в </w:t>
      </w:r>
      <w:r w:rsidR="003D0BCA" w:rsidRPr="00E23C2E">
        <w:rPr>
          <w:rFonts w:ascii="Arial" w:eastAsiaTheme="minorHAnsi" w:hAnsi="Arial" w:cs="Arial"/>
          <w:lang w:eastAsia="en-US"/>
        </w:rPr>
        <w:t>приложени</w:t>
      </w:r>
      <w:r w:rsidRPr="00E23C2E">
        <w:rPr>
          <w:rFonts w:ascii="Arial" w:eastAsiaTheme="minorHAnsi" w:hAnsi="Arial" w:cs="Arial"/>
          <w:lang w:eastAsia="en-US"/>
        </w:rPr>
        <w:t>и</w:t>
      </w:r>
      <w:r w:rsidR="003D0BCA" w:rsidRPr="00E23C2E">
        <w:rPr>
          <w:rFonts w:ascii="Arial" w:eastAsiaTheme="minorHAnsi" w:hAnsi="Arial" w:cs="Arial"/>
          <w:lang w:eastAsia="en-US"/>
        </w:rPr>
        <w:t xml:space="preserve"> </w:t>
      </w:r>
      <w:r w:rsidRPr="00E23C2E">
        <w:rPr>
          <w:rFonts w:ascii="Arial" w:eastAsiaTheme="minorHAnsi" w:hAnsi="Arial" w:cs="Arial"/>
          <w:lang w:eastAsia="en-US"/>
        </w:rPr>
        <w:t>Б</w:t>
      </w:r>
      <w:r w:rsidR="003D0BCA" w:rsidRPr="00E23C2E">
        <w:rPr>
          <w:rFonts w:ascii="Arial" w:eastAsiaTheme="minorHAnsi" w:hAnsi="Arial" w:cs="Arial"/>
          <w:lang w:eastAsia="en-US"/>
        </w:rPr>
        <w:t>.</w:t>
      </w:r>
    </w:p>
    <w:p w14:paraId="6BAAE25B" w14:textId="77777777" w:rsidR="00C33493" w:rsidRPr="00C33493" w:rsidRDefault="00D52DBE"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4</w:t>
      </w:r>
      <w:r w:rsidR="00C33493" w:rsidRPr="00C33493">
        <w:rPr>
          <w:rFonts w:ascii="Arial" w:eastAsiaTheme="minorHAnsi" w:hAnsi="Arial" w:cs="Arial"/>
          <w:b/>
          <w:lang w:eastAsia="en-US"/>
        </w:rPr>
        <w:t>.2 Требования к сырью и вспомогательным материалам</w:t>
      </w:r>
    </w:p>
    <w:p w14:paraId="15BAB519" w14:textId="77777777" w:rsidR="00C33493" w:rsidRPr="00C33493" w:rsidRDefault="00486156"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00C33493" w:rsidRPr="00C33493">
        <w:rPr>
          <w:rFonts w:ascii="Arial" w:eastAsiaTheme="minorHAnsi" w:hAnsi="Arial" w:cs="Arial"/>
          <w:lang w:eastAsia="en-US"/>
        </w:rPr>
        <w:t xml:space="preserve">.2.1 Для </w:t>
      </w:r>
      <w:r w:rsidR="00C33493" w:rsidRPr="00E23C2E">
        <w:rPr>
          <w:rFonts w:ascii="Arial" w:eastAsiaTheme="minorHAnsi" w:hAnsi="Arial" w:cs="Arial"/>
          <w:lang w:eastAsia="en-US"/>
        </w:rPr>
        <w:t>производства окисленного</w:t>
      </w:r>
      <w:r w:rsidR="00C33493" w:rsidRPr="00C33493">
        <w:rPr>
          <w:rFonts w:ascii="Arial" w:eastAsiaTheme="minorHAnsi" w:hAnsi="Arial" w:cs="Arial"/>
          <w:lang w:eastAsia="en-US"/>
        </w:rPr>
        <w:t xml:space="preserve"> крахмала</w:t>
      </w:r>
      <w:r w:rsidR="00534C72">
        <w:rPr>
          <w:rFonts w:ascii="Arial" w:eastAsiaTheme="minorHAnsi" w:hAnsi="Arial" w:cs="Arial"/>
          <w:lang w:eastAsia="en-US"/>
        </w:rPr>
        <w:t xml:space="preserve"> </w:t>
      </w:r>
      <w:r w:rsidR="00534C72" w:rsidRPr="00534C72">
        <w:rPr>
          <w:rFonts w:ascii="Arial" w:eastAsiaTheme="minorHAnsi" w:hAnsi="Arial" w:cs="Arial"/>
          <w:lang w:eastAsia="en-US"/>
        </w:rPr>
        <w:t>Е1404</w:t>
      </w:r>
      <w:r w:rsidR="00C33493" w:rsidRPr="00C33493">
        <w:rPr>
          <w:rFonts w:ascii="Arial" w:eastAsiaTheme="minorHAnsi" w:hAnsi="Arial" w:cs="Arial"/>
          <w:lang w:eastAsia="en-US"/>
        </w:rPr>
        <w:t xml:space="preserve"> применяют:</w:t>
      </w:r>
    </w:p>
    <w:p w14:paraId="36C23342" w14:textId="77777777" w:rsidR="00C33493" w:rsidRPr="00486156" w:rsidRDefault="00C33493" w:rsidP="0091553C">
      <w:pPr>
        <w:suppressAutoHyphens w:val="0"/>
        <w:autoSpaceDE w:val="0"/>
        <w:autoSpaceDN w:val="0"/>
        <w:adjustRightInd w:val="0"/>
        <w:spacing w:after="0" w:line="360" w:lineRule="auto"/>
        <w:ind w:firstLine="567"/>
        <w:jc w:val="both"/>
        <w:rPr>
          <w:rFonts w:ascii="Arial" w:eastAsiaTheme="minorHAnsi" w:hAnsi="Arial" w:cs="Arial"/>
          <w:color w:val="FF0000"/>
          <w:lang w:eastAsia="en-US"/>
        </w:rPr>
      </w:pPr>
      <w:r w:rsidRPr="00C33493">
        <w:rPr>
          <w:rFonts w:ascii="Arial" w:eastAsiaTheme="minorHAnsi" w:hAnsi="Arial" w:cs="Arial"/>
          <w:lang w:eastAsia="en-US"/>
        </w:rPr>
        <w:t>- крахмал картофельный сухой, сорт экстра, высший или первый по</w:t>
      </w:r>
      <w:r w:rsidRPr="00C33493">
        <w:t xml:space="preserve"> </w:t>
      </w:r>
      <w:r w:rsidRPr="00C33493">
        <w:rPr>
          <w:rFonts w:ascii="Arial" w:eastAsiaTheme="minorHAnsi" w:hAnsi="Arial" w:cs="Arial"/>
          <w:lang w:eastAsia="en-US"/>
        </w:rPr>
        <w:t>ГОСТ 7699</w:t>
      </w:r>
      <w:r w:rsidR="00B2607C">
        <w:rPr>
          <w:rFonts w:ascii="Arial" w:eastAsiaTheme="minorHAnsi" w:hAnsi="Arial" w:cs="Arial"/>
          <w:lang w:eastAsia="en-US"/>
        </w:rPr>
        <w:t>;</w:t>
      </w:r>
      <w:r w:rsidRPr="00C33493">
        <w:rPr>
          <w:rFonts w:ascii="Arial" w:eastAsiaTheme="minorHAnsi" w:hAnsi="Arial" w:cs="Arial"/>
          <w:lang w:eastAsia="en-US"/>
        </w:rPr>
        <w:t xml:space="preserve"> </w:t>
      </w:r>
    </w:p>
    <w:p w14:paraId="53354723" w14:textId="77777777" w:rsid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крахмал кукурузный, сорт высший по ГОСТ 32159;</w:t>
      </w:r>
    </w:p>
    <w:p w14:paraId="3DF6F397" w14:textId="77777777" w:rsidR="000D02AE" w:rsidRPr="00C33493" w:rsidRDefault="000D02AE"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 xml:space="preserve">- </w:t>
      </w:r>
      <w:r w:rsidRPr="000D02AE">
        <w:rPr>
          <w:rFonts w:ascii="Arial" w:eastAsiaTheme="minorHAnsi" w:hAnsi="Arial" w:cs="Arial"/>
          <w:lang w:eastAsia="en-US"/>
        </w:rPr>
        <w:t>гипохлорит натрия</w:t>
      </w:r>
      <w:r>
        <w:rPr>
          <w:rFonts w:ascii="Arial" w:eastAsiaTheme="minorHAnsi" w:hAnsi="Arial" w:cs="Arial"/>
          <w:lang w:eastAsia="en-US"/>
        </w:rPr>
        <w:t xml:space="preserve"> по ГОСТ 11086;</w:t>
      </w:r>
    </w:p>
    <w:p w14:paraId="45EBB495"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перекись водорода по ГОСТ 177;</w:t>
      </w:r>
    </w:p>
    <w:p w14:paraId="7E7B91F7"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железо (II) сернокислое 7-водное по ГОСТ</w:t>
      </w:r>
      <w:r w:rsidR="00C61B96">
        <w:rPr>
          <w:rFonts w:ascii="Arial" w:eastAsiaTheme="minorHAnsi" w:hAnsi="Arial" w:cs="Arial"/>
          <w:lang w:eastAsia="en-US"/>
        </w:rPr>
        <w:t xml:space="preserve"> </w:t>
      </w:r>
      <w:r w:rsidRPr="00C33493">
        <w:rPr>
          <w:rFonts w:ascii="Arial" w:eastAsiaTheme="minorHAnsi" w:hAnsi="Arial" w:cs="Arial"/>
          <w:lang w:eastAsia="en-US"/>
        </w:rPr>
        <w:t>4148;</w:t>
      </w:r>
    </w:p>
    <w:p w14:paraId="659BA8C3"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кислоту соляную синтетическую техническую по ГОСТ 857;</w:t>
      </w:r>
    </w:p>
    <w:p w14:paraId="1FA640BF"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 </w:t>
      </w:r>
      <w:proofErr w:type="gramStart"/>
      <w:r w:rsidRPr="00C33493">
        <w:rPr>
          <w:rFonts w:ascii="Arial" w:eastAsiaTheme="minorHAnsi" w:hAnsi="Arial" w:cs="Arial"/>
          <w:lang w:eastAsia="en-US"/>
        </w:rPr>
        <w:t>соду</w:t>
      </w:r>
      <w:proofErr w:type="gramEnd"/>
      <w:r w:rsidRPr="00C33493">
        <w:rPr>
          <w:rFonts w:ascii="Arial" w:eastAsiaTheme="minorHAnsi" w:hAnsi="Arial" w:cs="Arial"/>
          <w:lang w:eastAsia="en-US"/>
        </w:rPr>
        <w:t xml:space="preserve"> кальцинированную техническую (марки А и Б) по ГОСТ 5100;</w:t>
      </w:r>
    </w:p>
    <w:p w14:paraId="480E952F"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натр едкий технический (марки ТР) по ГОСТ 2263;</w:t>
      </w:r>
    </w:p>
    <w:p w14:paraId="727E15F2" w14:textId="77777777" w:rsidR="00B2607C" w:rsidRDefault="00C33493" w:rsidP="00F95B1A">
      <w:pPr>
        <w:suppressAutoHyphens w:val="0"/>
        <w:autoSpaceDE w:val="0"/>
        <w:autoSpaceDN w:val="0"/>
        <w:adjustRightInd w:val="0"/>
        <w:spacing w:after="0" w:line="360" w:lineRule="auto"/>
        <w:ind w:firstLine="567"/>
        <w:jc w:val="both"/>
        <w:rPr>
          <w:rFonts w:ascii="Arial" w:eastAsiaTheme="minorHAnsi" w:hAnsi="Arial" w:cs="Arial"/>
          <w:b/>
          <w:strike/>
          <w:color w:val="FF0000"/>
          <w:lang w:eastAsia="en-US"/>
        </w:rPr>
      </w:pPr>
      <w:r w:rsidRPr="00E857D6">
        <w:rPr>
          <w:rFonts w:ascii="Arial" w:eastAsiaTheme="minorHAnsi" w:hAnsi="Arial" w:cs="Arial"/>
          <w:lang w:eastAsia="en-US"/>
        </w:rPr>
        <w:t>- воду питьевую по нормативным документам, действующим на территории государства, принявшего настоящий стандарт.</w:t>
      </w:r>
      <w:r w:rsidR="00486156">
        <w:rPr>
          <w:rFonts w:ascii="Arial" w:eastAsiaTheme="minorHAnsi" w:hAnsi="Arial" w:cs="Arial"/>
          <w:lang w:eastAsia="en-US"/>
        </w:rPr>
        <w:t xml:space="preserve"> </w:t>
      </w:r>
    </w:p>
    <w:p w14:paraId="6A1CD800" w14:textId="77777777" w:rsidR="00C33493" w:rsidRPr="00C33493" w:rsidRDefault="00486156"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00C33493" w:rsidRPr="00C33493">
        <w:rPr>
          <w:rFonts w:ascii="Arial" w:eastAsiaTheme="minorHAnsi" w:hAnsi="Arial" w:cs="Arial"/>
          <w:lang w:eastAsia="en-US"/>
        </w:rPr>
        <w:t xml:space="preserve">.2.2 Для производства окисленного </w:t>
      </w:r>
      <w:r w:rsidR="00C33493" w:rsidRPr="008912AC">
        <w:rPr>
          <w:rFonts w:ascii="Arial" w:eastAsiaTheme="minorHAnsi" w:hAnsi="Arial" w:cs="Arial"/>
          <w:lang w:eastAsia="en-US"/>
        </w:rPr>
        <w:t xml:space="preserve">крахмала </w:t>
      </w:r>
      <w:r w:rsidR="00534C72" w:rsidRPr="008912AC">
        <w:rPr>
          <w:rFonts w:ascii="Arial" w:eastAsiaTheme="minorHAnsi" w:hAnsi="Arial" w:cs="Arial"/>
          <w:lang w:eastAsia="en-US"/>
        </w:rPr>
        <w:t xml:space="preserve">Е1404 </w:t>
      </w:r>
      <w:r w:rsidR="00C33493" w:rsidRPr="008912AC">
        <w:rPr>
          <w:rFonts w:ascii="Arial" w:eastAsiaTheme="minorHAnsi" w:hAnsi="Arial" w:cs="Arial"/>
          <w:lang w:eastAsia="en-US"/>
        </w:rPr>
        <w:t xml:space="preserve">не допускается </w:t>
      </w:r>
      <w:r w:rsidR="00C33493" w:rsidRPr="00B2607C">
        <w:rPr>
          <w:rFonts w:ascii="Arial" w:eastAsiaTheme="minorHAnsi" w:hAnsi="Arial" w:cs="Arial"/>
          <w:lang w:eastAsia="en-US"/>
        </w:rPr>
        <w:t xml:space="preserve">применение </w:t>
      </w:r>
      <w:r w:rsidRPr="00B2607C">
        <w:rPr>
          <w:rFonts w:ascii="Arial" w:eastAsiaTheme="minorHAnsi" w:hAnsi="Arial" w:cs="Arial"/>
          <w:lang w:eastAsia="en-US"/>
        </w:rPr>
        <w:t xml:space="preserve">картофельного или кукурузного </w:t>
      </w:r>
      <w:r w:rsidR="00C33493" w:rsidRPr="00B2607C">
        <w:rPr>
          <w:rFonts w:ascii="Arial" w:eastAsiaTheme="minorHAnsi" w:hAnsi="Arial" w:cs="Arial"/>
          <w:lang w:eastAsia="en-US"/>
        </w:rPr>
        <w:t>крахмала, полученного</w:t>
      </w:r>
      <w:r w:rsidR="00C33493" w:rsidRPr="008912AC">
        <w:rPr>
          <w:rFonts w:ascii="Arial" w:eastAsiaTheme="minorHAnsi" w:hAnsi="Arial" w:cs="Arial"/>
          <w:lang w:eastAsia="en-US"/>
        </w:rPr>
        <w:t xml:space="preserve"> из генетически модифицированного сырья картофеля или кукурузного зерна.</w:t>
      </w:r>
    </w:p>
    <w:p w14:paraId="6F977833" w14:textId="77777777" w:rsidR="00164544" w:rsidRDefault="00486156"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008912AC">
        <w:rPr>
          <w:rFonts w:ascii="Arial" w:eastAsiaTheme="minorHAnsi" w:hAnsi="Arial" w:cs="Arial"/>
          <w:lang w:eastAsia="en-US"/>
        </w:rPr>
        <w:t>.2.</w:t>
      </w:r>
      <w:r w:rsidR="00164544">
        <w:rPr>
          <w:rFonts w:ascii="Arial" w:eastAsiaTheme="minorHAnsi" w:hAnsi="Arial" w:cs="Arial"/>
          <w:lang w:eastAsia="en-US"/>
        </w:rPr>
        <w:t>3</w:t>
      </w:r>
      <w:r w:rsidR="008912AC">
        <w:rPr>
          <w:rFonts w:ascii="Arial" w:eastAsiaTheme="minorHAnsi" w:hAnsi="Arial" w:cs="Arial"/>
          <w:lang w:eastAsia="en-US"/>
        </w:rPr>
        <w:t xml:space="preserve"> </w:t>
      </w:r>
      <w:r w:rsidR="00C33493" w:rsidRPr="00C33493">
        <w:rPr>
          <w:rFonts w:ascii="Arial" w:eastAsiaTheme="minorHAnsi" w:hAnsi="Arial" w:cs="Arial"/>
          <w:lang w:eastAsia="en-US"/>
        </w:rPr>
        <w:t xml:space="preserve">Сырье и вспомогательные материалы, используемые для </w:t>
      </w:r>
      <w:r w:rsidR="00164544" w:rsidRPr="006720C5">
        <w:rPr>
          <w:rFonts w:ascii="Arial" w:eastAsiaTheme="minorHAnsi" w:hAnsi="Arial" w:cs="Arial"/>
          <w:lang w:eastAsia="en-US"/>
        </w:rPr>
        <w:t>производства</w:t>
      </w:r>
      <w:r w:rsidR="00C33493" w:rsidRPr="006720C5">
        <w:t xml:space="preserve"> </w:t>
      </w:r>
      <w:r w:rsidR="00C33493" w:rsidRPr="00F95B1A">
        <w:rPr>
          <w:rFonts w:ascii="Arial" w:eastAsiaTheme="minorHAnsi" w:hAnsi="Arial" w:cs="Arial"/>
          <w:lang w:eastAsia="en-US"/>
        </w:rPr>
        <w:t>окисленного крахмала</w:t>
      </w:r>
      <w:r w:rsidR="0055044B" w:rsidRPr="00F95B1A">
        <w:rPr>
          <w:rFonts w:ascii="Arial" w:eastAsiaTheme="minorHAnsi" w:hAnsi="Arial" w:cs="Arial"/>
          <w:lang w:eastAsia="en-US"/>
        </w:rPr>
        <w:t xml:space="preserve"> Е1404</w:t>
      </w:r>
      <w:r w:rsidR="00C33493" w:rsidRPr="00F95B1A">
        <w:rPr>
          <w:rFonts w:ascii="Arial" w:eastAsiaTheme="minorHAnsi" w:hAnsi="Arial" w:cs="Arial"/>
          <w:lang w:eastAsia="en-US"/>
        </w:rPr>
        <w:t xml:space="preserve">, должны соответствовать требованиям </w:t>
      </w:r>
      <w:r w:rsidR="006720C5" w:rsidRPr="00F95B1A">
        <w:rPr>
          <w:rFonts w:ascii="Arial" w:eastAsiaTheme="minorHAnsi" w:hAnsi="Arial" w:cs="Arial"/>
          <w:lang w:eastAsia="en-US"/>
        </w:rPr>
        <w:t>технических регламентов или нормативных правовых актов, действующих на территории государства, принявшего настоящий стандарт</w:t>
      </w:r>
      <w:r w:rsidR="00C33493" w:rsidRPr="00F95B1A">
        <w:rPr>
          <w:rFonts w:ascii="Arial" w:eastAsiaTheme="minorHAnsi" w:hAnsi="Arial" w:cs="Arial"/>
          <w:lang w:eastAsia="en-US"/>
        </w:rPr>
        <w:t>.</w:t>
      </w:r>
      <w:r w:rsidR="008912AC">
        <w:rPr>
          <w:rFonts w:ascii="Arial" w:eastAsiaTheme="minorHAnsi" w:hAnsi="Arial" w:cs="Arial"/>
          <w:lang w:eastAsia="en-US"/>
        </w:rPr>
        <w:t xml:space="preserve"> </w:t>
      </w:r>
    </w:p>
    <w:p w14:paraId="20EB3491" w14:textId="77777777" w:rsidR="00C33493" w:rsidRPr="00C33493" w:rsidRDefault="003B00C6"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4</w:t>
      </w:r>
      <w:r w:rsidR="00C33493" w:rsidRPr="00C33493">
        <w:rPr>
          <w:rFonts w:ascii="Arial" w:eastAsiaTheme="minorHAnsi" w:hAnsi="Arial" w:cs="Arial"/>
          <w:b/>
          <w:lang w:eastAsia="en-US"/>
        </w:rPr>
        <w:t>.3 Маркировка</w:t>
      </w:r>
    </w:p>
    <w:p w14:paraId="7A4C51D9" w14:textId="77777777" w:rsidR="0072476A" w:rsidRDefault="0072476A"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164544">
        <w:rPr>
          <w:rFonts w:ascii="Arial" w:eastAsiaTheme="minorHAnsi" w:hAnsi="Arial" w:cs="Arial"/>
          <w:lang w:eastAsia="en-US"/>
        </w:rPr>
        <w:t>4.3.1 Маркировка транспортной упаковки должна соответствовать требованиям технических регламентов или нормативных правовых актов, действующих на территории государства, принявшего настоящий стандарт, ГОСТ 14192 с нанесением манипуляционного знака: «Беречь от влаги».</w:t>
      </w:r>
    </w:p>
    <w:p w14:paraId="5CECF45B" w14:textId="77777777" w:rsidR="0072476A" w:rsidRPr="003D0FC8" w:rsidRDefault="00D6641C"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164544">
        <w:rPr>
          <w:rFonts w:ascii="Arial" w:eastAsiaTheme="minorHAnsi" w:hAnsi="Arial" w:cs="Arial"/>
          <w:lang w:eastAsia="en-US"/>
        </w:rPr>
        <w:t xml:space="preserve">4.3.2 </w:t>
      </w:r>
      <w:r w:rsidR="0072476A" w:rsidRPr="00164544">
        <w:rPr>
          <w:rFonts w:ascii="Arial" w:eastAsiaTheme="minorHAnsi" w:hAnsi="Arial" w:cs="Arial"/>
          <w:lang w:eastAsia="en-US"/>
        </w:rPr>
        <w:t>На каждую единицу транспортной упаковки с окисленным крахмалом Е1404 наносят маркировку, содержащую следующую информацию:</w:t>
      </w:r>
    </w:p>
    <w:p w14:paraId="09673116" w14:textId="77777777" w:rsidR="00164544" w:rsidRPr="00BD01C9" w:rsidRDefault="003D0FC8" w:rsidP="0091553C">
      <w:pPr>
        <w:suppressAutoHyphens w:val="0"/>
        <w:spacing w:after="0" w:line="360" w:lineRule="auto"/>
        <w:ind w:firstLine="567"/>
        <w:jc w:val="both"/>
        <w:rPr>
          <w:rFonts w:ascii="Arial" w:hAnsi="Arial" w:cs="Arial"/>
        </w:rPr>
      </w:pPr>
      <w:r w:rsidRPr="00BD01C9">
        <w:rPr>
          <w:rFonts w:ascii="Arial" w:hAnsi="Arial" w:cs="Arial"/>
        </w:rPr>
        <w:t>- наименование окисленного крахмала Е1404</w:t>
      </w:r>
      <w:r w:rsidR="006720C5" w:rsidRPr="00BD01C9">
        <w:rPr>
          <w:rFonts w:ascii="Arial" w:hAnsi="Arial" w:cs="Arial"/>
        </w:rPr>
        <w:t>.</w:t>
      </w:r>
      <w:r w:rsidRPr="00BD01C9">
        <w:rPr>
          <w:rFonts w:ascii="Arial" w:hAnsi="Arial" w:cs="Arial"/>
        </w:rPr>
        <w:t xml:space="preserve"> </w:t>
      </w:r>
    </w:p>
    <w:p w14:paraId="56D2CD4B" w14:textId="77777777" w:rsidR="0072476A" w:rsidRPr="00BD01C9" w:rsidRDefault="0072476A" w:rsidP="0091553C">
      <w:pPr>
        <w:suppressAutoHyphens w:val="0"/>
        <w:spacing w:after="0" w:line="360" w:lineRule="auto"/>
        <w:ind w:firstLine="567"/>
        <w:jc w:val="both"/>
        <w:rPr>
          <w:rFonts w:ascii="Arial" w:hAnsi="Arial" w:cs="Arial"/>
          <w:b/>
          <w:i/>
          <w:sz w:val="22"/>
          <w:szCs w:val="22"/>
        </w:rPr>
      </w:pPr>
      <w:r w:rsidRPr="00BD01C9">
        <w:rPr>
          <w:rFonts w:ascii="Arial" w:hAnsi="Arial" w:cs="Arial"/>
          <w:b/>
          <w:i/>
          <w:sz w:val="22"/>
          <w:szCs w:val="22"/>
        </w:rPr>
        <w:t>Пример записи наименования – «Пищевая добавка Е1404</w:t>
      </w:r>
      <w:r w:rsidR="00D6641C" w:rsidRPr="00BD01C9">
        <w:rPr>
          <w:rFonts w:ascii="Arial" w:hAnsi="Arial" w:cs="Arial"/>
          <w:b/>
          <w:i/>
          <w:sz w:val="22"/>
          <w:szCs w:val="22"/>
        </w:rPr>
        <w:t>.</w:t>
      </w:r>
      <w:r w:rsidRPr="00BD01C9">
        <w:rPr>
          <w:rFonts w:ascii="Arial" w:hAnsi="Arial" w:cs="Arial"/>
          <w:b/>
          <w:i/>
          <w:sz w:val="22"/>
          <w:szCs w:val="22"/>
        </w:rPr>
        <w:t xml:space="preserve"> Крахмал окисленный»</w:t>
      </w:r>
      <w:r w:rsidR="00D6641C" w:rsidRPr="00BD01C9">
        <w:rPr>
          <w:rFonts w:ascii="Arial" w:hAnsi="Arial" w:cs="Arial"/>
          <w:b/>
          <w:i/>
          <w:sz w:val="22"/>
          <w:szCs w:val="22"/>
        </w:rPr>
        <w:t>;</w:t>
      </w:r>
    </w:p>
    <w:p w14:paraId="701A87D7" w14:textId="77777777" w:rsidR="003D0FC8" w:rsidRPr="00164544" w:rsidRDefault="003D0FC8" w:rsidP="0091553C">
      <w:pPr>
        <w:suppressAutoHyphens w:val="0"/>
        <w:spacing w:after="0" w:line="360" w:lineRule="auto"/>
        <w:ind w:firstLine="567"/>
        <w:jc w:val="both"/>
        <w:rPr>
          <w:rFonts w:ascii="Arial" w:hAnsi="Arial" w:cs="Arial"/>
        </w:rPr>
      </w:pPr>
      <w:r w:rsidRPr="00BD01C9">
        <w:rPr>
          <w:rFonts w:ascii="Arial" w:hAnsi="Arial" w:cs="Arial"/>
        </w:rPr>
        <w:t xml:space="preserve">- </w:t>
      </w:r>
      <w:r w:rsidR="006B0592" w:rsidRPr="00BD01C9">
        <w:rPr>
          <w:rFonts w:ascii="Arial" w:hAnsi="Arial" w:cs="Arial"/>
        </w:rPr>
        <w:t>придуманное название</w:t>
      </w:r>
      <w:r w:rsidRPr="00BD01C9">
        <w:rPr>
          <w:rFonts w:ascii="Arial" w:hAnsi="Arial" w:cs="Arial"/>
        </w:rPr>
        <w:t xml:space="preserve"> пищевой добавки (при наличии);</w:t>
      </w:r>
    </w:p>
    <w:p w14:paraId="44DA3BE4" w14:textId="77777777" w:rsidR="003D0FC8" w:rsidRPr="00164544" w:rsidRDefault="003D0FC8" w:rsidP="0091553C">
      <w:pPr>
        <w:suppressAutoHyphens w:val="0"/>
        <w:spacing w:after="0" w:line="360" w:lineRule="auto"/>
        <w:ind w:firstLine="567"/>
        <w:jc w:val="both"/>
        <w:rPr>
          <w:rFonts w:ascii="Arial" w:hAnsi="Arial" w:cs="Arial"/>
          <w:color w:val="00B050"/>
        </w:rPr>
      </w:pPr>
      <w:r w:rsidRPr="00164544">
        <w:rPr>
          <w:rFonts w:ascii="Arial" w:hAnsi="Arial" w:cs="Arial"/>
        </w:rPr>
        <w:t>- товарный знак/торговая марка (при наличии)</w:t>
      </w:r>
      <w:r w:rsidRPr="00164544">
        <w:rPr>
          <w:rFonts w:ascii="Arial" w:hAnsi="Arial" w:cs="Arial"/>
          <w:color w:val="00B050"/>
        </w:rPr>
        <w:t>:</w:t>
      </w:r>
    </w:p>
    <w:p w14:paraId="03386C2E" w14:textId="77777777" w:rsidR="003D0FC8" w:rsidRPr="003D0FC8" w:rsidRDefault="003D0FC8" w:rsidP="0091553C">
      <w:pPr>
        <w:suppressAutoHyphens w:val="0"/>
        <w:spacing w:after="0" w:line="360" w:lineRule="auto"/>
        <w:ind w:firstLine="567"/>
        <w:jc w:val="both"/>
        <w:rPr>
          <w:rFonts w:ascii="Arial" w:hAnsi="Arial" w:cs="Arial"/>
        </w:rPr>
      </w:pPr>
      <w:r w:rsidRPr="00164544">
        <w:rPr>
          <w:rFonts w:ascii="Arial" w:hAnsi="Arial" w:cs="Arial"/>
        </w:rPr>
        <w:t>- источник происхождения сырья крахмал</w:t>
      </w:r>
      <w:r w:rsidR="00353472" w:rsidRPr="00164544">
        <w:rPr>
          <w:rFonts w:ascii="Arial" w:hAnsi="Arial" w:cs="Arial"/>
        </w:rPr>
        <w:t>а</w:t>
      </w:r>
      <w:r w:rsidR="00D6641C" w:rsidRPr="00164544">
        <w:rPr>
          <w:rStyle w:val="afa"/>
          <w:rFonts w:ascii="Arial" w:hAnsi="Arial" w:cs="Arial"/>
        </w:rPr>
        <w:footnoteReference w:customMarkFollows="1" w:id="2"/>
        <w:t>*</w:t>
      </w:r>
      <w:r w:rsidR="00353472" w:rsidRPr="00164544">
        <w:rPr>
          <w:rFonts w:ascii="Arial" w:hAnsi="Arial" w:cs="Arial"/>
        </w:rPr>
        <w:t xml:space="preserve"> (например</w:t>
      </w:r>
      <w:r w:rsidR="004B46DD" w:rsidRPr="00164544">
        <w:rPr>
          <w:rFonts w:ascii="Arial" w:hAnsi="Arial" w:cs="Arial"/>
        </w:rPr>
        <w:t>:</w:t>
      </w:r>
      <w:r w:rsidR="00353472" w:rsidRPr="00164544">
        <w:rPr>
          <w:rFonts w:ascii="Arial" w:hAnsi="Arial" w:cs="Arial"/>
        </w:rPr>
        <w:t xml:space="preserve"> «получен из </w:t>
      </w:r>
      <w:r w:rsidRPr="00164544">
        <w:rPr>
          <w:rFonts w:ascii="Arial" w:hAnsi="Arial" w:cs="Arial"/>
        </w:rPr>
        <w:t xml:space="preserve">кукурузы» или </w:t>
      </w:r>
      <w:r w:rsidR="004B46DD" w:rsidRPr="00164544">
        <w:rPr>
          <w:rFonts w:ascii="Arial" w:hAnsi="Arial" w:cs="Arial"/>
        </w:rPr>
        <w:t xml:space="preserve">«получен из картофеля», </w:t>
      </w:r>
      <w:r w:rsidR="00D6641C" w:rsidRPr="00164544">
        <w:rPr>
          <w:rFonts w:ascii="Arial" w:hAnsi="Arial" w:cs="Arial"/>
        </w:rPr>
        <w:t>или</w:t>
      </w:r>
      <w:r w:rsidR="004B46DD">
        <w:rPr>
          <w:rFonts w:ascii="Arial" w:hAnsi="Arial" w:cs="Arial"/>
        </w:rPr>
        <w:t xml:space="preserve"> «кукурузный крахмал» или </w:t>
      </w:r>
      <w:r w:rsidRPr="003D0FC8">
        <w:rPr>
          <w:rFonts w:ascii="Arial" w:hAnsi="Arial" w:cs="Arial"/>
        </w:rPr>
        <w:t>«картофельный крахмал»);</w:t>
      </w:r>
    </w:p>
    <w:p w14:paraId="269AC5BA"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наименование и местонахождение изготовителя (юридический адрес, включая страну, и при несовпадении с юридическим адресом — адрес производства) и организации</w:t>
      </w:r>
      <w:r w:rsidR="00D6641C">
        <w:rPr>
          <w:rFonts w:ascii="Arial" w:eastAsiaTheme="minorHAnsi" w:hAnsi="Arial" w:cs="Arial"/>
          <w:lang w:eastAsia="en-US"/>
        </w:rPr>
        <w:t>,</w:t>
      </w:r>
      <w:r w:rsidRPr="003D0FC8">
        <w:rPr>
          <w:rFonts w:ascii="Arial" w:eastAsiaTheme="minorHAnsi" w:hAnsi="Arial" w:cs="Arial"/>
          <w:lang w:eastAsia="en-US"/>
        </w:rPr>
        <w:t xml:space="preserve"> уполномоченной изготовителем на принятие претензий от потребителей на ее территории (при наличии);</w:t>
      </w:r>
    </w:p>
    <w:p w14:paraId="1AA04013"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дат</w:t>
      </w:r>
      <w:r w:rsidR="006720C5">
        <w:rPr>
          <w:rFonts w:ascii="Arial" w:eastAsiaTheme="minorHAnsi" w:hAnsi="Arial" w:cs="Arial"/>
          <w:lang w:eastAsia="en-US"/>
        </w:rPr>
        <w:t>у</w:t>
      </w:r>
      <w:r w:rsidRPr="003D0FC8">
        <w:rPr>
          <w:rFonts w:ascii="Arial" w:eastAsiaTheme="minorHAnsi" w:hAnsi="Arial" w:cs="Arial"/>
          <w:lang w:eastAsia="en-US"/>
        </w:rPr>
        <w:t xml:space="preserve"> изготовления;</w:t>
      </w:r>
    </w:p>
    <w:p w14:paraId="10C6D8AB"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номер партии;</w:t>
      </w:r>
    </w:p>
    <w:p w14:paraId="3772E1B4"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масс</w:t>
      </w:r>
      <w:r w:rsidR="006720C5">
        <w:rPr>
          <w:rFonts w:ascii="Arial" w:eastAsiaTheme="minorHAnsi" w:hAnsi="Arial" w:cs="Arial"/>
          <w:lang w:eastAsia="en-US"/>
        </w:rPr>
        <w:t>у</w:t>
      </w:r>
      <w:r w:rsidRPr="003D0FC8">
        <w:rPr>
          <w:rFonts w:ascii="Arial" w:eastAsiaTheme="minorHAnsi" w:hAnsi="Arial" w:cs="Arial"/>
          <w:lang w:eastAsia="en-US"/>
        </w:rPr>
        <w:t xml:space="preserve"> нетто;</w:t>
      </w:r>
    </w:p>
    <w:p w14:paraId="4D49781A"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пищев</w:t>
      </w:r>
      <w:r w:rsidR="006720C5">
        <w:rPr>
          <w:rFonts w:ascii="Arial" w:eastAsiaTheme="minorHAnsi" w:hAnsi="Arial" w:cs="Arial"/>
          <w:lang w:eastAsia="en-US"/>
        </w:rPr>
        <w:t>ую</w:t>
      </w:r>
      <w:r w:rsidRPr="003D0FC8">
        <w:rPr>
          <w:rFonts w:ascii="Arial" w:eastAsiaTheme="minorHAnsi" w:hAnsi="Arial" w:cs="Arial"/>
          <w:lang w:eastAsia="en-US"/>
        </w:rPr>
        <w:t xml:space="preserve"> ценность</w:t>
      </w:r>
      <w:r w:rsidR="00FA0734" w:rsidRPr="00FA0734">
        <w:rPr>
          <w:rFonts w:ascii="Arial" w:eastAsiaTheme="minorHAnsi" w:hAnsi="Arial" w:cs="Arial"/>
          <w:vertAlign w:val="superscript"/>
          <w:lang w:eastAsia="en-US"/>
        </w:rPr>
        <w:t>*</w:t>
      </w:r>
      <w:r w:rsidRPr="006720C5">
        <w:rPr>
          <w:rFonts w:ascii="Arial" w:eastAsiaTheme="minorHAnsi" w:hAnsi="Arial" w:cs="Arial"/>
          <w:lang w:eastAsia="en-US"/>
        </w:rPr>
        <w:t>;</w:t>
      </w:r>
    </w:p>
    <w:p w14:paraId="169162C0"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условия хранения (надпись: «Хранить при относительной влажности воздуха складского помещения не более 75 %»);</w:t>
      </w:r>
    </w:p>
    <w:p w14:paraId="62862967"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срок годности;</w:t>
      </w:r>
    </w:p>
    <w:p w14:paraId="4FEF4376"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hAnsi="Arial" w:cs="Arial"/>
        </w:rPr>
        <w:t xml:space="preserve">- обозначение настоящего стандарта, по которому изготовлен и может быть </w:t>
      </w:r>
      <w:r w:rsidRPr="00D12AF9">
        <w:rPr>
          <w:rFonts w:ascii="Arial" w:hAnsi="Arial" w:cs="Arial"/>
        </w:rPr>
        <w:t>идентифицирован продукт</w:t>
      </w:r>
      <w:r w:rsidR="00095A77">
        <w:rPr>
          <w:rStyle w:val="afa"/>
          <w:rFonts w:ascii="Arial" w:hAnsi="Arial" w:cs="Arial"/>
        </w:rPr>
        <w:footnoteReference w:customMarkFollows="1" w:id="3"/>
        <w:t>*</w:t>
      </w:r>
      <w:r w:rsidRPr="00D12AF9">
        <w:rPr>
          <w:rFonts w:ascii="Arial" w:hAnsi="Arial" w:cs="Arial"/>
        </w:rPr>
        <w:t>;</w:t>
      </w:r>
      <w:r w:rsidRPr="003D0FC8">
        <w:rPr>
          <w:rFonts w:ascii="Arial" w:hAnsi="Arial" w:cs="Arial"/>
        </w:rPr>
        <w:t xml:space="preserve"> </w:t>
      </w:r>
    </w:p>
    <w:p w14:paraId="28FBE70D" w14:textId="77777777" w:rsidR="003D0FC8" w:rsidRDefault="003D0FC8" w:rsidP="0091553C">
      <w:pPr>
        <w:suppressAutoHyphens w:val="0"/>
        <w:spacing w:after="0" w:line="360" w:lineRule="auto"/>
        <w:ind w:firstLine="567"/>
        <w:jc w:val="both"/>
        <w:rPr>
          <w:rFonts w:ascii="Arial" w:hAnsi="Arial" w:cs="Arial"/>
        </w:rPr>
      </w:pPr>
      <w:r w:rsidRPr="003D0FC8">
        <w:rPr>
          <w:rFonts w:ascii="Arial" w:hAnsi="Arial" w:cs="Arial"/>
        </w:rPr>
        <w:t>- слова «не для розничной продажи» или «для промышленной переработки»</w:t>
      </w:r>
      <w:r w:rsidR="00D6641C">
        <w:rPr>
          <w:rFonts w:ascii="Arial" w:hAnsi="Arial" w:cs="Arial"/>
        </w:rPr>
        <w:t>.</w:t>
      </w:r>
    </w:p>
    <w:p w14:paraId="62DBA7C0" w14:textId="77777777" w:rsidR="00D6641C" w:rsidRDefault="00D6641C" w:rsidP="00D6641C">
      <w:pPr>
        <w:pStyle w:val="formattext0"/>
        <w:spacing w:before="0" w:beforeAutospacing="0" w:after="0" w:afterAutospacing="0" w:line="360" w:lineRule="auto"/>
        <w:ind w:firstLine="567"/>
        <w:jc w:val="both"/>
        <w:rPr>
          <w:rFonts w:ascii="Arial" w:hAnsi="Arial" w:cs="Arial"/>
        </w:rPr>
      </w:pPr>
      <w:r w:rsidRPr="006720C5">
        <w:rPr>
          <w:rFonts w:ascii="Arial" w:hAnsi="Arial" w:cs="Arial"/>
        </w:rPr>
        <w:t>4.3.3 В маркировке дополнительно указывают:</w:t>
      </w:r>
    </w:p>
    <w:p w14:paraId="1FBF5C46" w14:textId="77777777" w:rsidR="003D0FC8" w:rsidRP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3D0FC8">
        <w:rPr>
          <w:rFonts w:ascii="Arial" w:eastAsiaTheme="minorHAnsi" w:hAnsi="Arial" w:cs="Arial"/>
          <w:lang w:eastAsia="en-US"/>
        </w:rPr>
        <w:t>- сведения рекламного характера (при необходимости);</w:t>
      </w:r>
    </w:p>
    <w:p w14:paraId="0B43B603" w14:textId="77777777" w:rsidR="003D0FC8" w:rsidRDefault="003D0FC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D12AF9">
        <w:rPr>
          <w:rFonts w:ascii="Arial" w:eastAsiaTheme="minorHAnsi" w:hAnsi="Arial" w:cs="Arial"/>
          <w:lang w:eastAsia="en-US"/>
        </w:rPr>
        <w:t>- штрих</w:t>
      </w:r>
      <w:r w:rsidR="006720C5" w:rsidRPr="00D12AF9">
        <w:rPr>
          <w:rFonts w:ascii="Arial" w:eastAsiaTheme="minorHAnsi" w:hAnsi="Arial" w:cs="Arial"/>
          <w:lang w:eastAsia="en-US"/>
        </w:rPr>
        <w:t>-</w:t>
      </w:r>
      <w:r w:rsidRPr="00D12AF9">
        <w:rPr>
          <w:rFonts w:ascii="Arial" w:eastAsiaTheme="minorHAnsi" w:hAnsi="Arial" w:cs="Arial"/>
          <w:lang w:eastAsia="en-US"/>
        </w:rPr>
        <w:t>код</w:t>
      </w:r>
      <w:r w:rsidR="00D6641C" w:rsidRPr="00D12AF9">
        <w:rPr>
          <w:rFonts w:ascii="Arial" w:eastAsiaTheme="minorHAnsi" w:hAnsi="Arial" w:cs="Arial"/>
          <w:lang w:eastAsia="en-US"/>
        </w:rPr>
        <w:t xml:space="preserve"> (при возможности);</w:t>
      </w:r>
    </w:p>
    <w:p w14:paraId="3FAA36A1" w14:textId="77777777" w:rsidR="00C33493" w:rsidRDefault="00A01984"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6720C5">
        <w:rPr>
          <w:rFonts w:ascii="Arial" w:eastAsiaTheme="minorHAnsi" w:hAnsi="Arial" w:cs="Arial"/>
          <w:lang w:eastAsia="en-US"/>
        </w:rPr>
        <w:t>4</w:t>
      </w:r>
      <w:r w:rsidR="00C33493" w:rsidRPr="006720C5">
        <w:rPr>
          <w:rFonts w:ascii="Arial" w:eastAsiaTheme="minorHAnsi" w:hAnsi="Arial" w:cs="Arial"/>
          <w:lang w:eastAsia="en-US"/>
        </w:rPr>
        <w:t>.3.</w:t>
      </w:r>
      <w:r w:rsidR="00337FAB" w:rsidRPr="006720C5">
        <w:rPr>
          <w:rFonts w:ascii="Arial" w:eastAsiaTheme="minorHAnsi" w:hAnsi="Arial" w:cs="Arial"/>
          <w:lang w:eastAsia="en-US"/>
        </w:rPr>
        <w:t>4</w:t>
      </w:r>
      <w:r w:rsidR="00C33493" w:rsidRPr="006720C5">
        <w:rPr>
          <w:rFonts w:ascii="Arial" w:eastAsiaTheme="minorHAnsi" w:hAnsi="Arial" w:cs="Arial"/>
          <w:lang w:eastAsia="en-US"/>
        </w:rPr>
        <w:t xml:space="preserve"> </w:t>
      </w:r>
      <w:r w:rsidRPr="006720C5">
        <w:rPr>
          <w:rFonts w:ascii="Arial" w:eastAsiaTheme="minorHAnsi" w:hAnsi="Arial" w:cs="Arial"/>
          <w:lang w:eastAsia="en-US"/>
        </w:rPr>
        <w:t>Маркировка о</w:t>
      </w:r>
      <w:r w:rsidR="00C33493" w:rsidRPr="006720C5">
        <w:rPr>
          <w:rFonts w:ascii="Arial" w:eastAsiaTheme="minorHAnsi" w:hAnsi="Arial" w:cs="Arial"/>
          <w:lang w:eastAsia="en-US"/>
        </w:rPr>
        <w:t>кисленн</w:t>
      </w:r>
      <w:r w:rsidRPr="006720C5">
        <w:rPr>
          <w:rFonts w:ascii="Arial" w:eastAsiaTheme="minorHAnsi" w:hAnsi="Arial" w:cs="Arial"/>
          <w:lang w:eastAsia="en-US"/>
        </w:rPr>
        <w:t>ого</w:t>
      </w:r>
      <w:r w:rsidR="00C33493" w:rsidRPr="006720C5">
        <w:rPr>
          <w:rFonts w:ascii="Arial" w:eastAsiaTheme="minorHAnsi" w:hAnsi="Arial" w:cs="Arial"/>
          <w:lang w:eastAsia="en-US"/>
        </w:rPr>
        <w:t xml:space="preserve"> крахмал</w:t>
      </w:r>
      <w:r w:rsidRPr="006720C5">
        <w:rPr>
          <w:rFonts w:ascii="Arial" w:eastAsiaTheme="minorHAnsi" w:hAnsi="Arial" w:cs="Arial"/>
          <w:lang w:eastAsia="en-US"/>
        </w:rPr>
        <w:t>а</w:t>
      </w:r>
      <w:r w:rsidR="0055044B" w:rsidRPr="006720C5">
        <w:rPr>
          <w:rFonts w:ascii="Arial" w:eastAsiaTheme="minorHAnsi" w:hAnsi="Arial" w:cs="Arial"/>
          <w:lang w:eastAsia="en-US"/>
        </w:rPr>
        <w:t xml:space="preserve"> Е1404</w:t>
      </w:r>
      <w:r w:rsidR="00C33493" w:rsidRPr="006720C5">
        <w:rPr>
          <w:rFonts w:ascii="Arial" w:eastAsiaTheme="minorHAnsi" w:hAnsi="Arial" w:cs="Arial"/>
          <w:lang w:eastAsia="en-US"/>
        </w:rPr>
        <w:t>, отправляем</w:t>
      </w:r>
      <w:r w:rsidRPr="006720C5">
        <w:rPr>
          <w:rFonts w:ascii="Arial" w:eastAsiaTheme="minorHAnsi" w:hAnsi="Arial" w:cs="Arial"/>
          <w:lang w:eastAsia="en-US"/>
        </w:rPr>
        <w:t>ого</w:t>
      </w:r>
      <w:r w:rsidR="00C33493" w:rsidRPr="006720C5">
        <w:rPr>
          <w:rFonts w:ascii="Arial" w:eastAsiaTheme="minorHAnsi" w:hAnsi="Arial" w:cs="Arial"/>
          <w:lang w:eastAsia="en-US"/>
        </w:rPr>
        <w:t xml:space="preserve"> в районы Крайнего Севера и приравненные к ним местности, </w:t>
      </w:r>
      <w:r w:rsidRPr="006720C5">
        <w:rPr>
          <w:rFonts w:ascii="Arial" w:eastAsiaTheme="minorHAnsi" w:hAnsi="Arial" w:cs="Arial"/>
          <w:lang w:eastAsia="en-US"/>
        </w:rPr>
        <w:t>–</w:t>
      </w:r>
      <w:r w:rsidR="00C33493" w:rsidRPr="006720C5">
        <w:rPr>
          <w:rFonts w:ascii="Arial" w:eastAsiaTheme="minorHAnsi" w:hAnsi="Arial" w:cs="Arial"/>
          <w:lang w:eastAsia="en-US"/>
        </w:rPr>
        <w:t xml:space="preserve"> по ГОСТ 15846.</w:t>
      </w:r>
    </w:p>
    <w:p w14:paraId="7FFE9866" w14:textId="77777777" w:rsidR="00531305" w:rsidRDefault="00531305" w:rsidP="00531305">
      <w:pPr>
        <w:suppressAutoHyphens w:val="0"/>
        <w:spacing w:after="0" w:line="360" w:lineRule="auto"/>
        <w:ind w:firstLine="567"/>
        <w:jc w:val="both"/>
        <w:rPr>
          <w:rFonts w:ascii="Arial" w:hAnsi="Arial" w:cs="Arial"/>
        </w:rPr>
      </w:pPr>
      <w:r w:rsidRPr="00D12AF9">
        <w:rPr>
          <w:rFonts w:ascii="Arial" w:hAnsi="Arial" w:cs="Arial"/>
        </w:rPr>
        <w:t>4.3.5 На продукцию с содержанием выше 0,9 % генно-модифицированных организмов (ГМО) наносят информацию: «генетически модифицированные продукты» или «продукция, полученная из генно-модифицированных организмов», или «продукция содержит компоненты генно-модифицированных организмов» в соответствии с требованиями нормативно-правовых актов, действующих на территории государства, принявшего стандарт.</w:t>
      </w:r>
    </w:p>
    <w:p w14:paraId="6529800E" w14:textId="77777777" w:rsidR="00597BE0" w:rsidRPr="003D0FC8" w:rsidRDefault="00597BE0" w:rsidP="00531305">
      <w:pPr>
        <w:suppressAutoHyphens w:val="0"/>
        <w:spacing w:after="0" w:line="360" w:lineRule="auto"/>
        <w:ind w:firstLine="567"/>
        <w:jc w:val="both"/>
        <w:rPr>
          <w:rFonts w:ascii="Arial" w:hAnsi="Arial" w:cs="Arial"/>
        </w:rPr>
      </w:pPr>
      <w:r>
        <w:rPr>
          <w:rFonts w:ascii="Arial" w:hAnsi="Arial" w:cs="Arial"/>
        </w:rPr>
        <w:t xml:space="preserve">4.3.6 </w:t>
      </w:r>
      <w:r w:rsidRPr="00597BE0">
        <w:rPr>
          <w:rFonts w:ascii="Arial" w:hAnsi="Arial" w:cs="Arial"/>
        </w:rPr>
        <w:t xml:space="preserve">Информация о ГМО в окисленном крахмале Е1404 должна соответствовать требованиям, установленным в нормативно-правовых актах, действующих на территории государства, принявшего стандарт. </w:t>
      </w:r>
    </w:p>
    <w:p w14:paraId="042294CC" w14:textId="77777777" w:rsidR="00C33493" w:rsidRPr="00C33493" w:rsidRDefault="004652EA"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4</w:t>
      </w:r>
      <w:r w:rsidR="00C33493" w:rsidRPr="00C33493">
        <w:rPr>
          <w:rFonts w:ascii="Arial" w:eastAsiaTheme="minorHAnsi" w:hAnsi="Arial" w:cs="Arial"/>
          <w:b/>
          <w:lang w:eastAsia="en-US"/>
        </w:rPr>
        <w:t>.</w:t>
      </w:r>
      <w:r>
        <w:rPr>
          <w:rFonts w:ascii="Arial" w:eastAsiaTheme="minorHAnsi" w:hAnsi="Arial" w:cs="Arial"/>
          <w:b/>
          <w:lang w:eastAsia="en-US"/>
        </w:rPr>
        <w:t>4</w:t>
      </w:r>
      <w:r w:rsidR="00C33493" w:rsidRPr="00C33493">
        <w:rPr>
          <w:rFonts w:ascii="Arial" w:eastAsiaTheme="minorHAnsi" w:hAnsi="Arial" w:cs="Arial"/>
          <w:b/>
          <w:lang w:eastAsia="en-US"/>
        </w:rPr>
        <w:t xml:space="preserve"> Упаковка</w:t>
      </w:r>
    </w:p>
    <w:p w14:paraId="3DB30551" w14:textId="77777777" w:rsidR="003F0D44" w:rsidRDefault="004652EA"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6720C5">
        <w:rPr>
          <w:rFonts w:ascii="Arial" w:eastAsiaTheme="minorHAnsi" w:hAnsi="Arial" w:cs="Arial"/>
          <w:lang w:eastAsia="en-US"/>
        </w:rPr>
        <w:t>4</w:t>
      </w:r>
      <w:r w:rsidR="00C33493" w:rsidRPr="006720C5">
        <w:rPr>
          <w:rFonts w:ascii="Arial" w:eastAsiaTheme="minorHAnsi" w:hAnsi="Arial" w:cs="Arial"/>
          <w:lang w:eastAsia="en-US"/>
        </w:rPr>
        <w:t>.</w:t>
      </w:r>
      <w:r w:rsidRPr="006720C5">
        <w:rPr>
          <w:rFonts w:ascii="Arial" w:eastAsiaTheme="minorHAnsi" w:hAnsi="Arial" w:cs="Arial"/>
          <w:lang w:eastAsia="en-US"/>
        </w:rPr>
        <w:t>4</w:t>
      </w:r>
      <w:r w:rsidR="00C33493" w:rsidRPr="006720C5">
        <w:rPr>
          <w:rFonts w:ascii="Arial" w:eastAsiaTheme="minorHAnsi" w:hAnsi="Arial" w:cs="Arial"/>
          <w:lang w:eastAsia="en-US"/>
        </w:rPr>
        <w:t xml:space="preserve">.1 </w:t>
      </w:r>
      <w:r w:rsidR="00A01984" w:rsidRPr="006720C5">
        <w:rPr>
          <w:rFonts w:ascii="Arial" w:eastAsiaTheme="minorHAnsi" w:hAnsi="Arial" w:cs="Arial"/>
          <w:lang w:eastAsia="en-US"/>
        </w:rPr>
        <w:t>Транспортная упаковка</w:t>
      </w:r>
      <w:r w:rsidR="00B57102" w:rsidRPr="006720C5">
        <w:rPr>
          <w:rFonts w:ascii="Arial" w:eastAsiaTheme="minorHAnsi" w:hAnsi="Arial" w:cs="Arial"/>
          <w:lang w:eastAsia="en-US"/>
        </w:rPr>
        <w:t xml:space="preserve"> </w:t>
      </w:r>
      <w:r w:rsidR="002E78CD" w:rsidRPr="006720C5">
        <w:rPr>
          <w:rFonts w:ascii="Arial" w:eastAsiaTheme="minorHAnsi" w:hAnsi="Arial" w:cs="Arial"/>
          <w:lang w:eastAsia="en-US"/>
        </w:rPr>
        <w:t>должна соответствовать требованиям технических регламентов и</w:t>
      </w:r>
      <w:r w:rsidR="00A01984" w:rsidRPr="006720C5">
        <w:rPr>
          <w:rFonts w:ascii="Arial" w:eastAsiaTheme="minorHAnsi" w:hAnsi="Arial" w:cs="Arial"/>
          <w:lang w:eastAsia="en-US"/>
        </w:rPr>
        <w:t>ли</w:t>
      </w:r>
      <w:r w:rsidR="002E78CD" w:rsidRPr="006720C5">
        <w:rPr>
          <w:rFonts w:ascii="Arial" w:eastAsiaTheme="minorHAnsi" w:hAnsi="Arial" w:cs="Arial"/>
          <w:lang w:eastAsia="en-US"/>
        </w:rPr>
        <w:t xml:space="preserve"> нормативных правовых актов, действующих на территории государства, принявшего </w:t>
      </w:r>
      <w:r w:rsidR="00A01984" w:rsidRPr="006720C5">
        <w:rPr>
          <w:rFonts w:ascii="Arial" w:hAnsi="Arial" w:cs="Arial"/>
        </w:rPr>
        <w:t xml:space="preserve">настоящий </w:t>
      </w:r>
      <w:r w:rsidR="002E78CD" w:rsidRPr="006720C5">
        <w:rPr>
          <w:rFonts w:ascii="Arial" w:eastAsiaTheme="minorHAnsi" w:hAnsi="Arial" w:cs="Arial"/>
          <w:lang w:eastAsia="en-US"/>
        </w:rPr>
        <w:t>стандарт.</w:t>
      </w:r>
      <w:r w:rsidR="002E78CD">
        <w:rPr>
          <w:rFonts w:ascii="Arial" w:eastAsiaTheme="minorHAnsi" w:hAnsi="Arial" w:cs="Arial"/>
          <w:lang w:eastAsia="en-US"/>
        </w:rPr>
        <w:t xml:space="preserve"> </w:t>
      </w:r>
    </w:p>
    <w:p w14:paraId="17DFB88A" w14:textId="77777777" w:rsidR="005C676D" w:rsidRPr="005C676D" w:rsidRDefault="004652EA" w:rsidP="005C676D">
      <w:pPr>
        <w:suppressAutoHyphens w:val="0"/>
        <w:autoSpaceDE w:val="0"/>
        <w:autoSpaceDN w:val="0"/>
        <w:adjustRightInd w:val="0"/>
        <w:spacing w:after="0" w:line="360" w:lineRule="auto"/>
        <w:ind w:firstLine="567"/>
        <w:jc w:val="both"/>
        <w:rPr>
          <w:rFonts w:ascii="Arial" w:eastAsiaTheme="minorHAnsi" w:hAnsi="Arial" w:cs="Arial"/>
          <w:lang w:eastAsia="en-US"/>
        </w:rPr>
      </w:pPr>
      <w:r w:rsidRPr="006720C5">
        <w:rPr>
          <w:rFonts w:ascii="Arial" w:eastAsiaTheme="minorHAnsi" w:hAnsi="Arial" w:cs="Arial"/>
          <w:lang w:eastAsia="en-US"/>
        </w:rPr>
        <w:t>4</w:t>
      </w:r>
      <w:r w:rsidR="003F0D44" w:rsidRPr="006720C5">
        <w:rPr>
          <w:rFonts w:ascii="Arial" w:eastAsiaTheme="minorHAnsi" w:hAnsi="Arial" w:cs="Arial"/>
          <w:lang w:eastAsia="en-US"/>
        </w:rPr>
        <w:t>.</w:t>
      </w:r>
      <w:r w:rsidRPr="006720C5">
        <w:rPr>
          <w:rFonts w:ascii="Arial" w:eastAsiaTheme="minorHAnsi" w:hAnsi="Arial" w:cs="Arial"/>
          <w:lang w:eastAsia="en-US"/>
        </w:rPr>
        <w:t>4</w:t>
      </w:r>
      <w:r w:rsidR="003F0D44" w:rsidRPr="006720C5">
        <w:rPr>
          <w:rFonts w:ascii="Arial" w:eastAsiaTheme="minorHAnsi" w:hAnsi="Arial" w:cs="Arial"/>
          <w:lang w:eastAsia="en-US"/>
        </w:rPr>
        <w:t>.</w:t>
      </w:r>
      <w:r w:rsidR="002F1EB6" w:rsidRPr="006720C5">
        <w:rPr>
          <w:rFonts w:ascii="Arial" w:eastAsiaTheme="minorHAnsi" w:hAnsi="Arial" w:cs="Arial"/>
          <w:lang w:eastAsia="en-US"/>
        </w:rPr>
        <w:t>2</w:t>
      </w:r>
      <w:r w:rsidR="002E78CD" w:rsidRPr="006720C5">
        <w:rPr>
          <w:rFonts w:ascii="Arial" w:eastAsiaTheme="minorHAnsi" w:hAnsi="Arial" w:cs="Arial"/>
          <w:lang w:eastAsia="en-US"/>
        </w:rPr>
        <w:t xml:space="preserve"> </w:t>
      </w:r>
      <w:r w:rsidR="005C676D" w:rsidRPr="005C676D">
        <w:rPr>
          <w:rFonts w:ascii="Arial" w:eastAsiaTheme="minorHAnsi" w:hAnsi="Arial" w:cs="Arial"/>
          <w:lang w:eastAsia="en-US"/>
        </w:rPr>
        <w:t>Окисленный крахмал Е1404 упаковывают:</w:t>
      </w:r>
    </w:p>
    <w:p w14:paraId="7CB73DE0" w14:textId="77777777" w:rsidR="005C676D" w:rsidRPr="005C676D" w:rsidRDefault="005C676D" w:rsidP="005C676D">
      <w:pPr>
        <w:suppressAutoHyphens w:val="0"/>
        <w:autoSpaceDE w:val="0"/>
        <w:autoSpaceDN w:val="0"/>
        <w:adjustRightInd w:val="0"/>
        <w:spacing w:after="0" w:line="360" w:lineRule="auto"/>
        <w:ind w:firstLine="567"/>
        <w:jc w:val="both"/>
        <w:rPr>
          <w:rFonts w:ascii="Arial" w:eastAsiaTheme="minorHAnsi" w:hAnsi="Arial" w:cs="Arial"/>
          <w:lang w:eastAsia="en-US"/>
        </w:rPr>
      </w:pPr>
      <w:r w:rsidRPr="005C676D">
        <w:rPr>
          <w:rFonts w:ascii="Arial" w:eastAsiaTheme="minorHAnsi" w:hAnsi="Arial" w:cs="Arial"/>
          <w:lang w:eastAsia="en-US"/>
        </w:rPr>
        <w:t>- в мешки массой нетто не более 40 кг по ГОСТ 2226;</w:t>
      </w:r>
    </w:p>
    <w:p w14:paraId="1CCDBFFA" w14:textId="77777777" w:rsidR="005C676D" w:rsidRDefault="005C676D" w:rsidP="005C676D">
      <w:pPr>
        <w:suppressAutoHyphens w:val="0"/>
        <w:autoSpaceDE w:val="0"/>
        <w:autoSpaceDN w:val="0"/>
        <w:adjustRightInd w:val="0"/>
        <w:spacing w:after="0" w:line="360" w:lineRule="auto"/>
        <w:ind w:firstLine="567"/>
        <w:jc w:val="both"/>
        <w:rPr>
          <w:rFonts w:ascii="Arial" w:eastAsiaTheme="minorHAnsi" w:hAnsi="Arial" w:cs="Arial"/>
          <w:lang w:eastAsia="en-US"/>
        </w:rPr>
      </w:pPr>
      <w:r w:rsidRPr="005C676D">
        <w:rPr>
          <w:rFonts w:ascii="Arial" w:eastAsiaTheme="minorHAnsi" w:hAnsi="Arial" w:cs="Arial"/>
          <w:lang w:eastAsia="en-US"/>
        </w:rPr>
        <w:t>- мягкие специализированные контейнеры разового использования из полипропиленовой ткани для сыпучих продуктов (контейнеры типа «Биг-Бэг»), массой нетто 500 кг, 750 кг, 1000 кг, а также допускается транспортировать насыпью в специальных транспортных средствах.</w:t>
      </w:r>
    </w:p>
    <w:p w14:paraId="1C4A8834" w14:textId="77777777" w:rsidR="00C33493" w:rsidRPr="00C33493" w:rsidRDefault="005C676D"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Pr="00C33493">
        <w:rPr>
          <w:rFonts w:ascii="Arial" w:eastAsiaTheme="minorHAnsi" w:hAnsi="Arial" w:cs="Arial"/>
          <w:lang w:eastAsia="en-US"/>
        </w:rPr>
        <w:t>.4.</w:t>
      </w:r>
      <w:r>
        <w:rPr>
          <w:rFonts w:ascii="Arial" w:eastAsiaTheme="minorHAnsi" w:hAnsi="Arial" w:cs="Arial"/>
          <w:lang w:eastAsia="en-US"/>
        </w:rPr>
        <w:t>3</w:t>
      </w:r>
      <w:r w:rsidRPr="00C33493">
        <w:rPr>
          <w:rFonts w:ascii="Arial" w:eastAsiaTheme="minorHAnsi" w:hAnsi="Arial" w:cs="Arial"/>
          <w:lang w:eastAsia="en-US"/>
        </w:rPr>
        <w:t xml:space="preserve"> </w:t>
      </w:r>
      <w:r w:rsidR="002E78CD" w:rsidRPr="006720C5">
        <w:rPr>
          <w:rFonts w:ascii="Arial" w:eastAsiaTheme="minorHAnsi" w:hAnsi="Arial" w:cs="Arial"/>
          <w:lang w:eastAsia="en-US"/>
        </w:rPr>
        <w:t>Предел допускаемых отрицательных отклонений содержимого нетто мешк</w:t>
      </w:r>
      <w:r w:rsidR="00FF2493" w:rsidRPr="006720C5">
        <w:rPr>
          <w:rFonts w:ascii="Arial" w:eastAsiaTheme="minorHAnsi" w:hAnsi="Arial" w:cs="Arial"/>
          <w:lang w:eastAsia="en-US"/>
        </w:rPr>
        <w:t>а и</w:t>
      </w:r>
      <w:r w:rsidR="00503CE6" w:rsidRPr="006720C5">
        <w:rPr>
          <w:rFonts w:ascii="Arial" w:eastAsiaTheme="minorHAnsi" w:hAnsi="Arial" w:cs="Arial"/>
          <w:lang w:eastAsia="en-US"/>
        </w:rPr>
        <w:t>ли</w:t>
      </w:r>
      <w:r w:rsidR="00FF2493" w:rsidRPr="006720C5">
        <w:rPr>
          <w:rFonts w:ascii="Arial" w:eastAsiaTheme="minorHAnsi" w:hAnsi="Arial" w:cs="Arial"/>
          <w:lang w:eastAsia="en-US"/>
        </w:rPr>
        <w:t xml:space="preserve"> контейнера — по ГОСТ 8.579</w:t>
      </w:r>
      <w:r w:rsidR="002E78CD" w:rsidRPr="006720C5">
        <w:rPr>
          <w:rFonts w:ascii="Arial" w:eastAsiaTheme="minorHAnsi" w:hAnsi="Arial" w:cs="Arial"/>
          <w:lang w:eastAsia="en-US"/>
        </w:rPr>
        <w:t>.</w:t>
      </w:r>
    </w:p>
    <w:p w14:paraId="7257F713" w14:textId="77777777" w:rsidR="00C33493" w:rsidRDefault="004652EA"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4</w:t>
      </w:r>
      <w:r w:rsidR="003F0D44" w:rsidRPr="00C33493">
        <w:rPr>
          <w:rFonts w:ascii="Arial" w:eastAsiaTheme="minorHAnsi" w:hAnsi="Arial" w:cs="Arial"/>
          <w:lang w:eastAsia="en-US"/>
        </w:rPr>
        <w:t>.4.</w:t>
      </w:r>
      <w:r w:rsidR="005C676D">
        <w:rPr>
          <w:rFonts w:ascii="Arial" w:eastAsiaTheme="minorHAnsi" w:hAnsi="Arial" w:cs="Arial"/>
          <w:lang w:eastAsia="en-US"/>
        </w:rPr>
        <w:t>4</w:t>
      </w:r>
      <w:r w:rsidR="003F0D44" w:rsidRPr="00C33493">
        <w:rPr>
          <w:rFonts w:ascii="Arial" w:eastAsiaTheme="minorHAnsi" w:hAnsi="Arial" w:cs="Arial"/>
          <w:lang w:eastAsia="en-US"/>
        </w:rPr>
        <w:t xml:space="preserve"> </w:t>
      </w:r>
      <w:r w:rsidR="002E78CD" w:rsidRPr="00C33493">
        <w:rPr>
          <w:rFonts w:ascii="Arial" w:eastAsiaTheme="minorHAnsi" w:hAnsi="Arial" w:cs="Arial"/>
          <w:lang w:eastAsia="en-US"/>
        </w:rPr>
        <w:t>Упаковка окисленного крахмала</w:t>
      </w:r>
      <w:r w:rsidR="002E78CD">
        <w:rPr>
          <w:rFonts w:ascii="Arial" w:eastAsiaTheme="minorHAnsi" w:hAnsi="Arial" w:cs="Arial"/>
          <w:lang w:eastAsia="en-US"/>
        </w:rPr>
        <w:t xml:space="preserve"> Е1404</w:t>
      </w:r>
      <w:r w:rsidR="002E78CD" w:rsidRPr="00C33493">
        <w:rPr>
          <w:rFonts w:ascii="Arial" w:eastAsiaTheme="minorHAnsi" w:hAnsi="Arial" w:cs="Arial"/>
          <w:lang w:eastAsia="en-US"/>
        </w:rPr>
        <w:t>, отправляемого в районы Крайнего Севера и приравненные к ним местности, — по ГОСТ 15846.</w:t>
      </w:r>
    </w:p>
    <w:p w14:paraId="33AE78FB" w14:textId="77777777" w:rsidR="00C33493" w:rsidRDefault="0042741D" w:rsidP="00503CE6">
      <w:pPr>
        <w:suppressAutoHyphens w:val="0"/>
        <w:autoSpaceDE w:val="0"/>
        <w:autoSpaceDN w:val="0"/>
        <w:adjustRightInd w:val="0"/>
        <w:spacing w:after="120" w:line="360" w:lineRule="auto"/>
        <w:ind w:firstLine="567"/>
        <w:jc w:val="both"/>
        <w:rPr>
          <w:rFonts w:ascii="Arial" w:eastAsiaTheme="minorHAnsi" w:hAnsi="Arial" w:cs="Arial"/>
          <w:b/>
          <w:sz w:val="28"/>
          <w:szCs w:val="28"/>
          <w:lang w:eastAsia="en-US"/>
        </w:rPr>
      </w:pPr>
      <w:r w:rsidRPr="00040BDE">
        <w:rPr>
          <w:rFonts w:ascii="Arial" w:eastAsiaTheme="minorHAnsi" w:hAnsi="Arial" w:cs="Arial"/>
          <w:b/>
          <w:sz w:val="28"/>
          <w:szCs w:val="28"/>
          <w:lang w:eastAsia="en-US"/>
        </w:rPr>
        <w:t>5</w:t>
      </w:r>
      <w:r w:rsidR="00C33493" w:rsidRPr="00040BDE">
        <w:rPr>
          <w:rFonts w:ascii="Arial" w:eastAsiaTheme="minorHAnsi" w:hAnsi="Arial" w:cs="Arial"/>
          <w:b/>
          <w:sz w:val="28"/>
          <w:szCs w:val="28"/>
          <w:lang w:eastAsia="en-US"/>
        </w:rPr>
        <w:t xml:space="preserve"> </w:t>
      </w:r>
      <w:r w:rsidR="004F37A7" w:rsidRPr="00040BDE">
        <w:rPr>
          <w:rFonts w:ascii="Arial" w:eastAsiaTheme="minorHAnsi" w:hAnsi="Arial" w:cs="Arial"/>
          <w:b/>
          <w:sz w:val="28"/>
          <w:szCs w:val="28"/>
          <w:lang w:eastAsia="en-US"/>
        </w:rPr>
        <w:t>Требования безопасности</w:t>
      </w:r>
    </w:p>
    <w:p w14:paraId="4764105F" w14:textId="77777777" w:rsidR="005A4C23" w:rsidRPr="005A4C23" w:rsidRDefault="005A4C23" w:rsidP="005A4C23">
      <w:pPr>
        <w:suppressAutoHyphens w:val="0"/>
        <w:autoSpaceDE w:val="0"/>
        <w:autoSpaceDN w:val="0"/>
        <w:adjustRightInd w:val="0"/>
        <w:spacing w:after="0" w:line="360" w:lineRule="auto"/>
        <w:ind w:firstLine="567"/>
        <w:jc w:val="both"/>
        <w:rPr>
          <w:rFonts w:ascii="Arial" w:eastAsiaTheme="minorHAnsi" w:hAnsi="Arial" w:cs="Arial"/>
          <w:lang w:eastAsia="en-US"/>
        </w:rPr>
      </w:pPr>
      <w:r w:rsidRPr="005A4C23">
        <w:rPr>
          <w:rFonts w:ascii="Arial" w:eastAsiaTheme="minorHAnsi" w:hAnsi="Arial" w:cs="Arial"/>
          <w:lang w:eastAsia="en-US"/>
        </w:rPr>
        <w:t>5.1 Склады для размещения окисленного крахмала Е1404 должны быть оснащены вентиляционными системами по ГОСТ 12.4.021, соответствовать требованиям пожаробезопасности по ГОСТ 12.1.004, ГОСТ 12.1.018, электробезопасности — по ГОСТ 12.1.019, ГОСТ 12.1.030, иметь средства пожаротушения по ГОСТ 12.4.009.</w:t>
      </w:r>
    </w:p>
    <w:p w14:paraId="64D4E886" w14:textId="77777777" w:rsidR="005A4C23" w:rsidRPr="005A4C23" w:rsidRDefault="005A4C23" w:rsidP="005A4C23">
      <w:pPr>
        <w:suppressAutoHyphens w:val="0"/>
        <w:autoSpaceDE w:val="0"/>
        <w:autoSpaceDN w:val="0"/>
        <w:adjustRightInd w:val="0"/>
        <w:spacing w:after="0" w:line="360" w:lineRule="auto"/>
        <w:ind w:firstLine="567"/>
        <w:jc w:val="both"/>
        <w:rPr>
          <w:rFonts w:ascii="Arial" w:eastAsiaTheme="minorHAnsi" w:hAnsi="Arial" w:cs="Arial"/>
          <w:lang w:eastAsia="en-US"/>
        </w:rPr>
      </w:pPr>
      <w:r w:rsidRPr="005A4C23">
        <w:rPr>
          <w:rFonts w:ascii="Arial" w:eastAsiaTheme="minorHAnsi" w:hAnsi="Arial" w:cs="Arial"/>
          <w:lang w:eastAsia="en-US"/>
        </w:rPr>
        <w:t>5.2 Производственное оборудование должно соответствовать требованиям безопасности по ГОСТ 12.2.003.</w:t>
      </w:r>
    </w:p>
    <w:p w14:paraId="56E9389E" w14:textId="77777777" w:rsidR="005A4C23" w:rsidRDefault="005A4C23" w:rsidP="005A4C23">
      <w:pPr>
        <w:suppressAutoHyphens w:val="0"/>
        <w:autoSpaceDE w:val="0"/>
        <w:autoSpaceDN w:val="0"/>
        <w:adjustRightInd w:val="0"/>
        <w:spacing w:after="0" w:line="360" w:lineRule="auto"/>
        <w:ind w:firstLine="567"/>
        <w:jc w:val="both"/>
        <w:rPr>
          <w:rFonts w:ascii="Arial" w:eastAsiaTheme="minorHAnsi" w:hAnsi="Arial" w:cs="Arial"/>
          <w:lang w:eastAsia="en-US"/>
        </w:rPr>
      </w:pPr>
      <w:r w:rsidRPr="005A4C23">
        <w:rPr>
          <w:rFonts w:ascii="Arial" w:eastAsiaTheme="minorHAnsi" w:hAnsi="Arial" w:cs="Arial"/>
          <w:lang w:eastAsia="en-US"/>
        </w:rPr>
        <w:t>5.3 Содержание пыли в воздухе рабочей зоны не должно превышать допустимых значений по ГОСТ 12.1.005.</w:t>
      </w:r>
    </w:p>
    <w:p w14:paraId="4C2DDA5E" w14:textId="77777777" w:rsidR="004F37A7" w:rsidRPr="00227A62" w:rsidRDefault="004F37A7" w:rsidP="00227A62">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161F213E" w14:textId="77777777" w:rsidR="004F37A7" w:rsidRDefault="004F37A7" w:rsidP="004F37A7">
      <w:pPr>
        <w:suppressAutoHyphens w:val="0"/>
        <w:autoSpaceDE w:val="0"/>
        <w:autoSpaceDN w:val="0"/>
        <w:adjustRightInd w:val="0"/>
        <w:spacing w:after="120" w:line="360" w:lineRule="auto"/>
        <w:ind w:firstLine="567"/>
        <w:jc w:val="both"/>
        <w:rPr>
          <w:rFonts w:ascii="Arial" w:eastAsiaTheme="minorHAnsi" w:hAnsi="Arial" w:cs="Arial"/>
          <w:b/>
          <w:sz w:val="28"/>
          <w:szCs w:val="28"/>
          <w:lang w:eastAsia="en-US"/>
        </w:rPr>
      </w:pPr>
      <w:r w:rsidRPr="00227A62">
        <w:rPr>
          <w:rFonts w:ascii="Arial" w:eastAsiaTheme="minorHAnsi" w:hAnsi="Arial" w:cs="Arial"/>
          <w:b/>
          <w:sz w:val="28"/>
          <w:szCs w:val="28"/>
          <w:lang w:eastAsia="en-US"/>
        </w:rPr>
        <w:t>6 Правила приемки</w:t>
      </w:r>
    </w:p>
    <w:p w14:paraId="434AF9E0" w14:textId="77777777" w:rsidR="00C33493" w:rsidRP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6</w:t>
      </w:r>
      <w:r w:rsidR="00C33493" w:rsidRPr="00367164">
        <w:rPr>
          <w:rFonts w:ascii="Arial" w:eastAsiaTheme="minorHAnsi" w:hAnsi="Arial" w:cs="Arial"/>
          <w:lang w:eastAsia="en-US"/>
        </w:rPr>
        <w:t xml:space="preserve">.1 Окисленный крахмал </w:t>
      </w:r>
      <w:r w:rsidR="0055044B" w:rsidRPr="00367164">
        <w:rPr>
          <w:rFonts w:ascii="Arial" w:eastAsiaTheme="minorHAnsi" w:hAnsi="Arial" w:cs="Arial"/>
          <w:lang w:eastAsia="en-US"/>
        </w:rPr>
        <w:t xml:space="preserve">Е1404 </w:t>
      </w:r>
      <w:r w:rsidR="00C33493" w:rsidRPr="00367164">
        <w:rPr>
          <w:rFonts w:ascii="Arial" w:eastAsiaTheme="minorHAnsi" w:hAnsi="Arial" w:cs="Arial"/>
          <w:lang w:eastAsia="en-US"/>
        </w:rPr>
        <w:t xml:space="preserve">принимают партиями. Партией считают </w:t>
      </w:r>
      <w:r w:rsidR="00503CE6" w:rsidRPr="00367164">
        <w:rPr>
          <w:rFonts w:ascii="Arial" w:eastAsiaTheme="minorHAnsi" w:hAnsi="Arial" w:cs="Arial"/>
          <w:lang w:eastAsia="en-US"/>
        </w:rPr>
        <w:t xml:space="preserve">определенное количество </w:t>
      </w:r>
      <w:r w:rsidR="00C33493" w:rsidRPr="00367164">
        <w:rPr>
          <w:rFonts w:ascii="Arial" w:eastAsiaTheme="minorHAnsi" w:hAnsi="Arial" w:cs="Arial"/>
          <w:lang w:eastAsia="en-US"/>
        </w:rPr>
        <w:t>продукции одного наименования, вида</w:t>
      </w:r>
      <w:r w:rsidR="002F008C" w:rsidRPr="00367164">
        <w:rPr>
          <w:rFonts w:ascii="Arial" w:eastAsiaTheme="minorHAnsi" w:hAnsi="Arial" w:cs="Arial"/>
          <w:lang w:eastAsia="en-US"/>
        </w:rPr>
        <w:t>,</w:t>
      </w:r>
      <w:r w:rsidR="00C33493" w:rsidRPr="00367164">
        <w:rPr>
          <w:rFonts w:ascii="Arial" w:eastAsiaTheme="minorHAnsi" w:hAnsi="Arial" w:cs="Arial"/>
          <w:lang w:eastAsia="en-US"/>
        </w:rPr>
        <w:t xml:space="preserve"> изготовленной одним предприятием </w:t>
      </w:r>
      <w:r w:rsidR="00503CE6" w:rsidRPr="00367164">
        <w:rPr>
          <w:rFonts w:ascii="Arial" w:hAnsi="Arial" w:cs="Arial"/>
          <w:color w:val="000000"/>
        </w:rPr>
        <w:t>по одному документу в определенный промежуток времени, сопровождаемое товаросопроводительной документацией, обеспечивающей прослеживаемость продукции</w:t>
      </w:r>
      <w:r w:rsidR="00C33493" w:rsidRPr="00367164">
        <w:rPr>
          <w:rFonts w:ascii="Arial" w:eastAsiaTheme="minorHAnsi" w:hAnsi="Arial" w:cs="Arial"/>
          <w:lang w:eastAsia="en-US"/>
        </w:rPr>
        <w:t>.</w:t>
      </w:r>
    </w:p>
    <w:p w14:paraId="2E60E29D" w14:textId="77777777" w:rsidR="00C33493" w:rsidRP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6</w:t>
      </w:r>
      <w:r w:rsidR="00C33493" w:rsidRPr="00C33493">
        <w:rPr>
          <w:rFonts w:ascii="Arial" w:eastAsiaTheme="minorHAnsi" w:hAnsi="Arial" w:cs="Arial"/>
          <w:lang w:eastAsia="en-US"/>
        </w:rPr>
        <w:t xml:space="preserve">.2 Правила приемки окисленного крахмала </w:t>
      </w:r>
      <w:r w:rsidR="0055044B" w:rsidRPr="00211DC5">
        <w:rPr>
          <w:rFonts w:ascii="Arial" w:eastAsiaTheme="minorHAnsi" w:hAnsi="Arial" w:cs="Arial"/>
          <w:lang w:eastAsia="en-US"/>
        </w:rPr>
        <w:t>Е1404</w:t>
      </w:r>
      <w:r w:rsidR="0055044B">
        <w:rPr>
          <w:rFonts w:ascii="Arial" w:eastAsiaTheme="minorHAnsi" w:hAnsi="Arial" w:cs="Arial"/>
          <w:lang w:eastAsia="en-US"/>
        </w:rPr>
        <w:t xml:space="preserve"> </w:t>
      </w:r>
      <w:r w:rsidR="00C33493" w:rsidRPr="00C33493">
        <w:rPr>
          <w:rFonts w:ascii="Arial" w:eastAsiaTheme="minorHAnsi" w:hAnsi="Arial" w:cs="Arial"/>
          <w:lang w:eastAsia="en-US"/>
        </w:rPr>
        <w:t>— по ГОСТ 7698 со следующим дополнением:</w:t>
      </w:r>
      <w:r w:rsidR="00503CE6">
        <w:rPr>
          <w:rFonts w:ascii="Arial" w:eastAsiaTheme="minorHAnsi" w:hAnsi="Arial" w:cs="Arial"/>
          <w:lang w:eastAsia="en-US"/>
        </w:rPr>
        <w:t xml:space="preserve"> </w:t>
      </w:r>
      <w:r w:rsidR="00C33493" w:rsidRPr="00C33493">
        <w:rPr>
          <w:rFonts w:ascii="Arial" w:eastAsiaTheme="minorHAnsi" w:hAnsi="Arial" w:cs="Arial"/>
          <w:lang w:eastAsia="en-US"/>
        </w:rPr>
        <w:t>для крахмала, упакованного в контейнеры, проверяют каждый.</w:t>
      </w:r>
    </w:p>
    <w:p w14:paraId="55E26B83" w14:textId="77777777" w:rsidR="00C33493" w:rsidRP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6</w:t>
      </w:r>
      <w:r w:rsidR="00C33493" w:rsidRPr="00C33493">
        <w:rPr>
          <w:rFonts w:ascii="Arial" w:eastAsiaTheme="minorHAnsi" w:hAnsi="Arial" w:cs="Arial"/>
          <w:lang w:eastAsia="en-US"/>
        </w:rPr>
        <w:t>.3 Проверке состояния упаковки и соответствия маркировки требованиям настоящего стандарта подлежит каждая партия.</w:t>
      </w:r>
    </w:p>
    <w:p w14:paraId="6A436F8E" w14:textId="77777777" w:rsidR="00C33493" w:rsidRP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6</w:t>
      </w:r>
      <w:r w:rsidR="00C33493" w:rsidRPr="00C33493">
        <w:rPr>
          <w:rFonts w:ascii="Arial" w:eastAsiaTheme="minorHAnsi" w:hAnsi="Arial" w:cs="Arial"/>
          <w:lang w:eastAsia="en-US"/>
        </w:rPr>
        <w:t>.4 Органолептические показатели определяют в каждой партии.</w:t>
      </w:r>
    </w:p>
    <w:p w14:paraId="381B9B2A" w14:textId="77777777" w:rsidR="00C33493" w:rsidRPr="00367164"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6</w:t>
      </w:r>
      <w:r w:rsidR="00C33493" w:rsidRPr="00367164">
        <w:rPr>
          <w:rFonts w:ascii="Arial" w:eastAsiaTheme="minorHAnsi" w:hAnsi="Arial" w:cs="Arial"/>
          <w:lang w:eastAsia="en-US"/>
        </w:rPr>
        <w:t xml:space="preserve">.5 Физико-химические показатели </w:t>
      </w:r>
      <w:r w:rsidR="00503CE6" w:rsidRPr="00367164">
        <w:rPr>
          <w:rFonts w:ascii="Arial" w:eastAsiaTheme="minorHAnsi" w:hAnsi="Arial" w:cs="Arial"/>
          <w:lang w:eastAsia="en-US"/>
        </w:rPr>
        <w:t>(</w:t>
      </w:r>
      <w:r w:rsidR="00C33493" w:rsidRPr="00367164">
        <w:rPr>
          <w:rFonts w:ascii="Arial" w:eastAsiaTheme="minorHAnsi" w:hAnsi="Arial" w:cs="Arial"/>
          <w:lang w:eastAsia="en-US"/>
        </w:rPr>
        <w:t xml:space="preserve">массовую долю влаги, условную вязкость клейстера, реакцию среды pH, пробу на желирующую способность, прочность </w:t>
      </w:r>
      <w:proofErr w:type="spellStart"/>
      <w:r w:rsidR="00C33493" w:rsidRPr="00367164">
        <w:rPr>
          <w:rFonts w:ascii="Arial" w:eastAsiaTheme="minorHAnsi" w:hAnsi="Arial" w:cs="Arial"/>
          <w:lang w:eastAsia="en-US"/>
        </w:rPr>
        <w:t>крахмалосахарного</w:t>
      </w:r>
      <w:proofErr w:type="spellEnd"/>
      <w:r w:rsidR="00C33493" w:rsidRPr="00367164">
        <w:rPr>
          <w:rFonts w:ascii="Arial" w:eastAsiaTheme="minorHAnsi" w:hAnsi="Arial" w:cs="Arial"/>
          <w:lang w:eastAsia="en-US"/>
        </w:rPr>
        <w:t xml:space="preserve"> студня</w:t>
      </w:r>
      <w:r w:rsidR="00503CE6" w:rsidRPr="00367164">
        <w:rPr>
          <w:rFonts w:ascii="Arial" w:eastAsiaTheme="minorHAnsi" w:hAnsi="Arial" w:cs="Arial"/>
          <w:lang w:eastAsia="en-US"/>
        </w:rPr>
        <w:t>)</w:t>
      </w:r>
      <w:r w:rsidR="00C33493" w:rsidRPr="00367164">
        <w:rPr>
          <w:rFonts w:ascii="Arial" w:eastAsiaTheme="minorHAnsi" w:hAnsi="Arial" w:cs="Arial"/>
          <w:lang w:eastAsia="en-US"/>
        </w:rPr>
        <w:t xml:space="preserve"> определяют в каждой партии.</w:t>
      </w:r>
    </w:p>
    <w:p w14:paraId="161C6869" w14:textId="77777777" w:rsidR="00C33493" w:rsidRP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6</w:t>
      </w:r>
      <w:r w:rsidR="00C33493" w:rsidRPr="00367164">
        <w:rPr>
          <w:rFonts w:ascii="Arial" w:eastAsiaTheme="minorHAnsi" w:hAnsi="Arial" w:cs="Arial"/>
          <w:lang w:eastAsia="en-US"/>
        </w:rPr>
        <w:t>.6 При получении неудовлетворительных результатов анализов хотя бы по</w:t>
      </w:r>
      <w:r w:rsidR="00C33493" w:rsidRPr="00C33493">
        <w:rPr>
          <w:rFonts w:ascii="Arial" w:eastAsiaTheme="minorHAnsi" w:hAnsi="Arial" w:cs="Arial"/>
          <w:lang w:eastAsia="en-US"/>
        </w:rPr>
        <w:t xml:space="preserve"> одному показателю проводят повторные анализы на удвоенной выборке, взятой от той же партии. Результаты повторных анализов распространяются на всю партию.</w:t>
      </w:r>
    </w:p>
    <w:p w14:paraId="5ADE48ED" w14:textId="77777777" w:rsid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6</w:t>
      </w:r>
      <w:r w:rsidR="00C33493" w:rsidRPr="00C33493">
        <w:rPr>
          <w:rFonts w:ascii="Arial" w:eastAsiaTheme="minorHAnsi" w:hAnsi="Arial" w:cs="Arial"/>
          <w:lang w:eastAsia="en-US"/>
        </w:rPr>
        <w:t>.7 Порядок и периодичность контроля за содержанием т</w:t>
      </w:r>
      <w:r w:rsidR="00BF57C3">
        <w:rPr>
          <w:rFonts w:ascii="Arial" w:eastAsiaTheme="minorHAnsi" w:hAnsi="Arial" w:cs="Arial"/>
          <w:lang w:eastAsia="en-US"/>
        </w:rPr>
        <w:t xml:space="preserve">оксичных элементов, пестицидов </w:t>
      </w:r>
      <w:r w:rsidR="00C33493" w:rsidRPr="00C33493">
        <w:rPr>
          <w:rFonts w:ascii="Arial" w:eastAsiaTheme="minorHAnsi" w:hAnsi="Arial" w:cs="Arial"/>
          <w:lang w:eastAsia="en-US"/>
        </w:rPr>
        <w:t xml:space="preserve">и микробиологических показателей в окисленном крахмале </w:t>
      </w:r>
      <w:r w:rsidR="0055044B" w:rsidRPr="00211DC5">
        <w:rPr>
          <w:rFonts w:ascii="Arial" w:eastAsiaTheme="minorHAnsi" w:hAnsi="Arial" w:cs="Arial"/>
          <w:lang w:eastAsia="en-US"/>
        </w:rPr>
        <w:t>Е1404</w:t>
      </w:r>
      <w:r w:rsidR="0055044B">
        <w:rPr>
          <w:rFonts w:ascii="Arial" w:eastAsiaTheme="minorHAnsi" w:hAnsi="Arial" w:cs="Arial"/>
          <w:lang w:eastAsia="en-US"/>
        </w:rPr>
        <w:t xml:space="preserve"> </w:t>
      </w:r>
      <w:r w:rsidR="00C33493" w:rsidRPr="00C33493">
        <w:rPr>
          <w:rFonts w:ascii="Arial" w:eastAsiaTheme="minorHAnsi" w:hAnsi="Arial" w:cs="Arial"/>
          <w:lang w:eastAsia="en-US"/>
        </w:rPr>
        <w:t>устанавливает изготовитель в программе производственного контроля.</w:t>
      </w:r>
    </w:p>
    <w:p w14:paraId="1CA0A290" w14:textId="77777777" w:rsidR="00227A62"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59892875" w14:textId="77777777" w:rsidR="00C33493" w:rsidRPr="00503CE6" w:rsidRDefault="00227A62" w:rsidP="00503CE6">
      <w:pPr>
        <w:suppressAutoHyphens w:val="0"/>
        <w:autoSpaceDE w:val="0"/>
        <w:autoSpaceDN w:val="0"/>
        <w:adjustRightInd w:val="0"/>
        <w:spacing w:after="120" w:line="360" w:lineRule="auto"/>
        <w:ind w:firstLine="567"/>
        <w:jc w:val="both"/>
        <w:rPr>
          <w:rFonts w:ascii="Arial" w:eastAsiaTheme="minorHAnsi" w:hAnsi="Arial" w:cs="Arial"/>
          <w:b/>
          <w:sz w:val="28"/>
          <w:szCs w:val="28"/>
          <w:lang w:eastAsia="en-US"/>
        </w:rPr>
      </w:pPr>
      <w:r>
        <w:rPr>
          <w:rFonts w:ascii="Arial" w:eastAsiaTheme="minorHAnsi" w:hAnsi="Arial" w:cs="Arial"/>
          <w:b/>
          <w:sz w:val="28"/>
          <w:szCs w:val="28"/>
          <w:lang w:eastAsia="en-US"/>
        </w:rPr>
        <w:t>7</w:t>
      </w:r>
      <w:r w:rsidR="00C33493" w:rsidRPr="00367164">
        <w:rPr>
          <w:rFonts w:ascii="Arial" w:eastAsiaTheme="minorHAnsi" w:hAnsi="Arial" w:cs="Arial"/>
          <w:b/>
          <w:sz w:val="28"/>
          <w:szCs w:val="28"/>
          <w:lang w:eastAsia="en-US"/>
        </w:rPr>
        <w:t xml:space="preserve"> Методы контроля</w:t>
      </w:r>
    </w:p>
    <w:p w14:paraId="7DE1E88B" w14:textId="77777777" w:rsidR="00AA283E" w:rsidRDefault="00227A62"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sidRPr="003A4268">
        <w:rPr>
          <w:rFonts w:ascii="Arial" w:eastAsiaTheme="minorHAnsi" w:hAnsi="Arial" w:cs="Arial"/>
          <w:b/>
          <w:lang w:eastAsia="en-US"/>
        </w:rPr>
        <w:t>.1 Требования к условиям измерений</w:t>
      </w:r>
    </w:p>
    <w:p w14:paraId="5EA306BE" w14:textId="77777777" w:rsidR="00AA283E" w:rsidRPr="00EA5F85" w:rsidRDefault="00AA283E" w:rsidP="00AA283E">
      <w:pPr>
        <w:suppressAutoHyphens w:val="0"/>
        <w:spacing w:after="0" w:line="360" w:lineRule="auto"/>
        <w:ind w:firstLine="567"/>
        <w:jc w:val="both"/>
        <w:rPr>
          <w:rFonts w:ascii="Arial" w:eastAsiaTheme="minorHAnsi" w:hAnsi="Arial" w:cs="Arial"/>
          <w:lang w:eastAsia="en-US"/>
        </w:rPr>
      </w:pPr>
      <w:r w:rsidRPr="00EA5F85">
        <w:rPr>
          <w:rFonts w:ascii="Arial" w:eastAsiaTheme="minorHAnsi" w:hAnsi="Arial" w:cs="Arial"/>
          <w:lang w:eastAsia="en-US"/>
        </w:rPr>
        <w:t>При подготовке и проведении анализа должны быть соблюдены следующие условия:</w:t>
      </w:r>
    </w:p>
    <w:p w14:paraId="2F4696BE" w14:textId="77777777" w:rsidR="00AA283E" w:rsidRPr="00EA5F85" w:rsidRDefault="00AA283E" w:rsidP="00AA283E">
      <w:pPr>
        <w:suppressAutoHyphens w:val="0"/>
        <w:spacing w:after="0" w:line="360" w:lineRule="auto"/>
        <w:ind w:firstLine="567"/>
        <w:jc w:val="both"/>
        <w:rPr>
          <w:rFonts w:ascii="Arial" w:eastAsiaTheme="minorHAnsi" w:hAnsi="Arial" w:cs="Arial"/>
          <w:lang w:eastAsia="en-US"/>
        </w:rPr>
      </w:pPr>
      <w:r w:rsidRPr="00EA5F85">
        <w:rPr>
          <w:rFonts w:ascii="Arial" w:eastAsiaTheme="minorHAnsi" w:hAnsi="Arial" w:cs="Arial"/>
          <w:lang w:eastAsia="en-US"/>
        </w:rPr>
        <w:t>- температура окружающего воздуха............................</w:t>
      </w:r>
      <w:r w:rsidR="006B74FE">
        <w:rPr>
          <w:rFonts w:ascii="Arial" w:eastAsiaTheme="minorHAnsi" w:hAnsi="Arial" w:cs="Arial"/>
          <w:lang w:eastAsia="en-US"/>
        </w:rPr>
        <w:t>..</w:t>
      </w:r>
      <w:r w:rsidRPr="00EA5F85">
        <w:rPr>
          <w:rFonts w:ascii="Arial" w:eastAsiaTheme="minorHAnsi" w:hAnsi="Arial" w:cs="Arial"/>
          <w:lang w:eastAsia="en-US"/>
        </w:rPr>
        <w:t>.</w:t>
      </w:r>
      <w:r w:rsidR="006B74FE">
        <w:rPr>
          <w:rFonts w:ascii="Arial" w:eastAsiaTheme="minorHAnsi" w:hAnsi="Arial" w:cs="Arial"/>
          <w:lang w:eastAsia="en-US"/>
        </w:rPr>
        <w:t>...........</w:t>
      </w:r>
      <w:r w:rsidRPr="00EA5F85">
        <w:rPr>
          <w:rFonts w:ascii="Arial" w:eastAsiaTheme="minorHAnsi" w:hAnsi="Arial" w:cs="Arial"/>
          <w:lang w:eastAsia="en-US"/>
        </w:rPr>
        <w:t>..от 18 °С до 30 °С;</w:t>
      </w:r>
    </w:p>
    <w:p w14:paraId="4211CA32" w14:textId="77777777" w:rsidR="00AA283E" w:rsidRPr="00EA5F85" w:rsidRDefault="00AA283E" w:rsidP="00AA283E">
      <w:pPr>
        <w:suppressAutoHyphens w:val="0"/>
        <w:spacing w:after="0" w:line="360" w:lineRule="auto"/>
        <w:ind w:firstLine="567"/>
        <w:jc w:val="both"/>
        <w:rPr>
          <w:rFonts w:ascii="Arial" w:eastAsiaTheme="minorHAnsi" w:hAnsi="Arial" w:cs="Arial"/>
          <w:lang w:eastAsia="en-US"/>
        </w:rPr>
      </w:pPr>
      <w:r w:rsidRPr="00EA5F85">
        <w:rPr>
          <w:rFonts w:ascii="Arial" w:eastAsiaTheme="minorHAnsi" w:hAnsi="Arial" w:cs="Arial"/>
          <w:lang w:eastAsia="en-US"/>
        </w:rPr>
        <w:t>- относительная влажность воздуха ..............................</w:t>
      </w:r>
      <w:r w:rsidR="006B74FE">
        <w:rPr>
          <w:rFonts w:ascii="Arial" w:eastAsiaTheme="minorHAnsi" w:hAnsi="Arial" w:cs="Arial"/>
          <w:lang w:eastAsia="en-US"/>
        </w:rPr>
        <w:t>..........</w:t>
      </w:r>
      <w:r w:rsidRPr="00EA5F85">
        <w:rPr>
          <w:rFonts w:ascii="Arial" w:eastAsiaTheme="minorHAnsi" w:hAnsi="Arial" w:cs="Arial"/>
          <w:lang w:eastAsia="en-US"/>
        </w:rPr>
        <w:t>.. от 40 % до 75 %.</w:t>
      </w:r>
    </w:p>
    <w:p w14:paraId="3F86AB78" w14:textId="77777777" w:rsidR="00AA283E" w:rsidRPr="00B94DF0" w:rsidRDefault="00AA283E" w:rsidP="00AA283E">
      <w:pPr>
        <w:suppressAutoHyphens w:val="0"/>
        <w:spacing w:after="0" w:line="360" w:lineRule="auto"/>
        <w:ind w:firstLine="567"/>
        <w:jc w:val="both"/>
        <w:rPr>
          <w:rFonts w:ascii="Arial" w:eastAsiaTheme="minorHAnsi" w:hAnsi="Arial" w:cs="Arial"/>
          <w:lang w:eastAsia="en-US"/>
        </w:rPr>
      </w:pPr>
      <w:r w:rsidRPr="00EA5F85">
        <w:rPr>
          <w:rFonts w:ascii="Arial" w:eastAsiaTheme="minorHAnsi" w:hAnsi="Arial" w:cs="Arial"/>
          <w:lang w:eastAsia="en-US"/>
        </w:rPr>
        <w:t>Помещение, в котором проводят анализы, должно быть оборудовано приточно-</w:t>
      </w:r>
      <w:r w:rsidRPr="00B94DF0">
        <w:rPr>
          <w:rFonts w:ascii="Arial" w:eastAsiaTheme="minorHAnsi" w:hAnsi="Arial" w:cs="Arial"/>
          <w:lang w:eastAsia="en-US"/>
        </w:rPr>
        <w:t>вытяжной вентиляцией.</w:t>
      </w:r>
    </w:p>
    <w:p w14:paraId="2C6CE320" w14:textId="77777777" w:rsidR="007341F5" w:rsidRPr="007341F5" w:rsidRDefault="00227A62" w:rsidP="007341F5">
      <w:pPr>
        <w:pStyle w:val="33"/>
        <w:tabs>
          <w:tab w:val="left" w:pos="9781"/>
          <w:tab w:val="left" w:pos="9923"/>
        </w:tabs>
        <w:spacing w:after="0" w:line="360" w:lineRule="auto"/>
        <w:ind w:left="0" w:firstLine="567"/>
        <w:jc w:val="both"/>
        <w:rPr>
          <w:rFonts w:ascii="Arial" w:eastAsiaTheme="minorHAnsi" w:hAnsi="Arial" w:cs="Arial"/>
          <w:color w:val="0000FF"/>
          <w:sz w:val="24"/>
          <w:szCs w:val="24"/>
          <w:lang w:eastAsia="en-US"/>
        </w:rPr>
      </w:pPr>
      <w:r w:rsidRPr="00B94DF0">
        <w:rPr>
          <w:rFonts w:ascii="Arial" w:eastAsiaTheme="minorHAnsi" w:hAnsi="Arial" w:cs="Arial"/>
          <w:sz w:val="24"/>
          <w:szCs w:val="24"/>
          <w:lang w:eastAsia="en-US"/>
        </w:rPr>
        <w:t>7</w:t>
      </w:r>
      <w:r w:rsidR="00AA283E" w:rsidRPr="00B94DF0">
        <w:rPr>
          <w:rFonts w:ascii="Arial" w:eastAsiaTheme="minorHAnsi" w:hAnsi="Arial" w:cs="Arial"/>
          <w:sz w:val="24"/>
          <w:szCs w:val="24"/>
          <w:lang w:eastAsia="en-US"/>
        </w:rPr>
        <w:t>.2</w:t>
      </w:r>
      <w:r w:rsidR="00C33493" w:rsidRPr="00B94DF0">
        <w:rPr>
          <w:rFonts w:ascii="Arial" w:eastAsiaTheme="minorHAnsi" w:hAnsi="Arial" w:cs="Arial"/>
          <w:sz w:val="24"/>
          <w:szCs w:val="24"/>
          <w:lang w:eastAsia="en-US"/>
        </w:rPr>
        <w:t xml:space="preserve"> Отбор и подготовка проб к ана</w:t>
      </w:r>
      <w:r w:rsidR="002F008C" w:rsidRPr="00B94DF0">
        <w:rPr>
          <w:rFonts w:ascii="Arial" w:eastAsiaTheme="minorHAnsi" w:hAnsi="Arial" w:cs="Arial"/>
          <w:sz w:val="24"/>
          <w:szCs w:val="24"/>
          <w:lang w:eastAsia="en-US"/>
        </w:rPr>
        <w:t>лизу — по ГОСТ 7698, ГОСТ 26929</w:t>
      </w:r>
      <w:r w:rsidR="0042741D" w:rsidRPr="00B94DF0">
        <w:rPr>
          <w:rFonts w:ascii="Arial" w:eastAsiaTheme="minorHAnsi" w:hAnsi="Arial" w:cs="Arial"/>
          <w:sz w:val="24"/>
          <w:szCs w:val="24"/>
          <w:lang w:eastAsia="en-US"/>
        </w:rPr>
        <w:t xml:space="preserve"> и </w:t>
      </w:r>
      <w:r w:rsidR="00366349" w:rsidRPr="00B94DF0">
        <w:rPr>
          <w:rFonts w:ascii="Arial" w:eastAsiaTheme="minorHAnsi" w:hAnsi="Arial" w:cs="Arial"/>
          <w:sz w:val="24"/>
          <w:szCs w:val="24"/>
          <w:lang w:eastAsia="en-US"/>
        </w:rPr>
        <w:br/>
      </w:r>
      <w:r w:rsidR="0042741D" w:rsidRPr="00B94DF0">
        <w:rPr>
          <w:rFonts w:ascii="Arial" w:eastAsiaTheme="minorHAnsi" w:hAnsi="Arial" w:cs="Arial"/>
          <w:sz w:val="24"/>
          <w:szCs w:val="24"/>
          <w:lang w:eastAsia="en-US"/>
        </w:rPr>
        <w:t>ГОСТ 26669,</w:t>
      </w:r>
      <w:r w:rsidR="00367164" w:rsidRPr="00B94DF0">
        <w:rPr>
          <w:rFonts w:ascii="Arial" w:eastAsiaTheme="minorHAnsi" w:hAnsi="Arial" w:cs="Arial"/>
          <w:sz w:val="24"/>
          <w:szCs w:val="24"/>
          <w:lang w:eastAsia="en-US"/>
        </w:rPr>
        <w:t xml:space="preserve"> </w:t>
      </w:r>
      <w:r w:rsidR="00367164" w:rsidRPr="00B94DF0">
        <w:rPr>
          <w:color w:val="FF0000"/>
          <w:sz w:val="24"/>
          <w:szCs w:val="24"/>
        </w:rPr>
        <w:t xml:space="preserve"> </w:t>
      </w:r>
      <w:r w:rsidR="0042741D" w:rsidRPr="00B94DF0">
        <w:rPr>
          <w:rFonts w:ascii="Arial" w:eastAsiaTheme="minorHAnsi" w:hAnsi="Arial" w:cs="Arial"/>
          <w:color w:val="000000"/>
          <w:sz w:val="24"/>
          <w:szCs w:val="24"/>
          <w:lang w:eastAsia="en-US"/>
        </w:rPr>
        <w:t>ГОСТ 31904.</w:t>
      </w:r>
    </w:p>
    <w:p w14:paraId="685215DE" w14:textId="77777777" w:rsidR="009E2BE4"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C33493" w:rsidRPr="00C33493">
        <w:rPr>
          <w:rFonts w:ascii="Arial" w:eastAsiaTheme="minorHAnsi" w:hAnsi="Arial" w:cs="Arial"/>
          <w:lang w:eastAsia="en-US"/>
        </w:rPr>
        <w:t>.</w:t>
      </w:r>
      <w:r w:rsidR="00AA283E">
        <w:rPr>
          <w:rFonts w:ascii="Arial" w:eastAsiaTheme="minorHAnsi" w:hAnsi="Arial" w:cs="Arial"/>
          <w:lang w:eastAsia="en-US"/>
        </w:rPr>
        <w:t>3</w:t>
      </w:r>
      <w:r w:rsidR="00C33493" w:rsidRPr="00C33493">
        <w:rPr>
          <w:rFonts w:ascii="Arial" w:eastAsiaTheme="minorHAnsi" w:hAnsi="Arial" w:cs="Arial"/>
          <w:lang w:eastAsia="en-US"/>
        </w:rPr>
        <w:t xml:space="preserve"> </w:t>
      </w:r>
      <w:r w:rsidR="009E2BE4" w:rsidRPr="009E2BE4">
        <w:rPr>
          <w:rFonts w:ascii="Arial" w:eastAsiaTheme="minorHAnsi" w:hAnsi="Arial" w:cs="Arial"/>
          <w:lang w:eastAsia="en-US"/>
        </w:rPr>
        <w:t>Определение органолептических показателей – по ГОСТ 7698, определение внешнего вида – визуально.</w:t>
      </w:r>
    </w:p>
    <w:p w14:paraId="301DDE49" w14:textId="77777777" w:rsidR="009E2BE4" w:rsidRPr="00367164"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227A62">
        <w:rPr>
          <w:rFonts w:ascii="Arial" w:eastAsiaTheme="minorHAnsi" w:hAnsi="Arial" w:cs="Arial"/>
          <w:lang w:eastAsia="en-US"/>
        </w:rPr>
        <w:t>7</w:t>
      </w:r>
      <w:r w:rsidR="00AA283E" w:rsidRPr="00227A62">
        <w:rPr>
          <w:rFonts w:ascii="Arial" w:eastAsiaTheme="minorHAnsi" w:hAnsi="Arial" w:cs="Arial"/>
          <w:lang w:eastAsia="en-US"/>
        </w:rPr>
        <w:t>.4</w:t>
      </w:r>
      <w:r w:rsidR="009E2BE4" w:rsidRPr="00227A62">
        <w:rPr>
          <w:rFonts w:ascii="Arial" w:eastAsiaTheme="minorHAnsi" w:hAnsi="Arial" w:cs="Arial"/>
          <w:lang w:eastAsia="en-US"/>
        </w:rPr>
        <w:t xml:space="preserve"> Определение массовой доли влаги</w:t>
      </w:r>
      <w:r w:rsidR="00E97456" w:rsidRPr="00227A62">
        <w:rPr>
          <w:rFonts w:ascii="Arial" w:eastAsiaTheme="minorHAnsi" w:hAnsi="Arial" w:cs="Arial"/>
          <w:lang w:eastAsia="en-US"/>
        </w:rPr>
        <w:t>, диоксида серы (SO</w:t>
      </w:r>
      <w:r w:rsidR="00E97456" w:rsidRPr="00227A62">
        <w:rPr>
          <w:rFonts w:ascii="Arial" w:eastAsiaTheme="minorHAnsi" w:hAnsi="Arial" w:cs="Arial"/>
          <w:vertAlign w:val="subscript"/>
          <w:lang w:eastAsia="en-US"/>
        </w:rPr>
        <w:t>2</w:t>
      </w:r>
      <w:r w:rsidR="00E97456" w:rsidRPr="00227A62">
        <w:rPr>
          <w:rFonts w:ascii="Arial" w:eastAsiaTheme="minorHAnsi" w:hAnsi="Arial" w:cs="Arial"/>
          <w:lang w:eastAsia="en-US"/>
        </w:rPr>
        <w:t>),</w:t>
      </w:r>
      <w:r w:rsidR="009E2BE4" w:rsidRPr="00227A62">
        <w:rPr>
          <w:rFonts w:ascii="Arial" w:eastAsiaTheme="minorHAnsi" w:hAnsi="Arial" w:cs="Arial"/>
          <w:lang w:eastAsia="en-US"/>
        </w:rPr>
        <w:t xml:space="preserve"> </w:t>
      </w:r>
      <w:r w:rsidR="00E97456" w:rsidRPr="00227A62">
        <w:rPr>
          <w:rFonts w:ascii="Arial" w:eastAsiaTheme="minorHAnsi" w:hAnsi="Arial" w:cs="Arial"/>
          <w:lang w:eastAsia="en-US"/>
        </w:rPr>
        <w:t>цветная реакция с</w:t>
      </w:r>
      <w:r w:rsidR="00E97456" w:rsidRPr="00367164">
        <w:rPr>
          <w:rFonts w:ascii="Arial" w:eastAsiaTheme="minorHAnsi" w:hAnsi="Arial" w:cs="Arial"/>
          <w:lang w:eastAsia="en-US"/>
        </w:rPr>
        <w:t xml:space="preserve"> йодом </w:t>
      </w:r>
      <w:r w:rsidR="009E2BE4" w:rsidRPr="00367164">
        <w:rPr>
          <w:rFonts w:ascii="Arial" w:eastAsiaTheme="minorHAnsi" w:hAnsi="Arial" w:cs="Arial"/>
          <w:lang w:eastAsia="en-US"/>
        </w:rPr>
        <w:t>— по ГОСТ 7698.</w:t>
      </w:r>
    </w:p>
    <w:p w14:paraId="04E55AEF" w14:textId="77777777" w:rsidR="00C33493" w:rsidRPr="00C87920"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b/>
          <w:lang w:eastAsia="en-US"/>
        </w:rPr>
        <w:t>7</w:t>
      </w:r>
      <w:r w:rsidR="00AA283E" w:rsidRPr="00BD165E">
        <w:rPr>
          <w:rFonts w:ascii="Arial" w:eastAsiaTheme="minorHAnsi" w:hAnsi="Arial" w:cs="Arial"/>
          <w:b/>
          <w:lang w:eastAsia="en-US"/>
        </w:rPr>
        <w:t>.</w:t>
      </w:r>
      <w:r w:rsidR="00BD165E" w:rsidRPr="00BD165E">
        <w:rPr>
          <w:rFonts w:ascii="Arial" w:eastAsiaTheme="minorHAnsi" w:hAnsi="Arial" w:cs="Arial"/>
          <w:b/>
          <w:lang w:eastAsia="en-US"/>
        </w:rPr>
        <w:t>5</w:t>
      </w:r>
      <w:r w:rsidR="00C33493" w:rsidRPr="00BD165E">
        <w:rPr>
          <w:rFonts w:ascii="Arial" w:eastAsiaTheme="minorHAnsi" w:hAnsi="Arial" w:cs="Arial"/>
          <w:b/>
          <w:lang w:eastAsia="en-US"/>
        </w:rPr>
        <w:t xml:space="preserve"> Метод определения условной вязкости</w:t>
      </w:r>
      <w:r w:rsidR="00E97456" w:rsidRPr="00BD165E">
        <w:rPr>
          <w:rFonts w:ascii="Arial" w:eastAsiaTheme="minorHAnsi" w:hAnsi="Arial" w:cs="Arial"/>
          <w:b/>
          <w:lang w:eastAsia="en-US"/>
        </w:rPr>
        <w:t xml:space="preserve"> клейстера</w:t>
      </w:r>
    </w:p>
    <w:p w14:paraId="6DDE3014" w14:textId="77777777" w:rsidR="00092A9E" w:rsidRPr="00C87920" w:rsidRDefault="00227A62"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.5</w:t>
      </w:r>
      <w:r w:rsidR="00092A9E" w:rsidRPr="00C87920">
        <w:rPr>
          <w:rFonts w:ascii="Arial" w:eastAsiaTheme="minorHAnsi" w:hAnsi="Arial" w:cs="Arial"/>
          <w:b/>
          <w:lang w:eastAsia="en-US"/>
        </w:rPr>
        <w:t>.1 Сущность метода</w:t>
      </w:r>
    </w:p>
    <w:p w14:paraId="7FE76460" w14:textId="77777777" w:rsidR="00C33493" w:rsidRPr="00C87920"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Сущность метода заключается в определении времени истечения 6 %-</w:t>
      </w:r>
      <w:proofErr w:type="spellStart"/>
      <w:r w:rsidRPr="00C87920">
        <w:rPr>
          <w:rFonts w:ascii="Arial" w:eastAsiaTheme="minorHAnsi" w:hAnsi="Arial" w:cs="Arial"/>
          <w:lang w:eastAsia="en-US"/>
        </w:rPr>
        <w:t>ного</w:t>
      </w:r>
      <w:proofErr w:type="spellEnd"/>
      <w:r w:rsidRPr="00C87920">
        <w:rPr>
          <w:rFonts w:ascii="Arial" w:eastAsiaTheme="minorHAnsi" w:hAnsi="Arial" w:cs="Arial"/>
          <w:lang w:eastAsia="en-US"/>
        </w:rPr>
        <w:t xml:space="preserve"> клейстера окисленного кукурузного или 8 %-</w:t>
      </w:r>
      <w:proofErr w:type="spellStart"/>
      <w:r w:rsidRPr="00C87920">
        <w:rPr>
          <w:rFonts w:ascii="Arial" w:eastAsiaTheme="minorHAnsi" w:hAnsi="Arial" w:cs="Arial"/>
          <w:lang w:eastAsia="en-US"/>
        </w:rPr>
        <w:t>ного</w:t>
      </w:r>
      <w:proofErr w:type="spellEnd"/>
      <w:r w:rsidRPr="00C87920">
        <w:rPr>
          <w:rFonts w:ascii="Arial" w:eastAsiaTheme="minorHAnsi" w:hAnsi="Arial" w:cs="Arial"/>
          <w:lang w:eastAsia="en-US"/>
        </w:rPr>
        <w:t xml:space="preserve"> клейстера </w:t>
      </w:r>
      <w:r w:rsidR="00A954E2" w:rsidRPr="00C87920">
        <w:rPr>
          <w:rFonts w:ascii="Arial" w:eastAsiaTheme="minorHAnsi" w:hAnsi="Arial" w:cs="Arial"/>
          <w:lang w:eastAsia="en-US"/>
        </w:rPr>
        <w:t xml:space="preserve">окисленного </w:t>
      </w:r>
      <w:r w:rsidRPr="00C87920">
        <w:rPr>
          <w:rFonts w:ascii="Arial" w:eastAsiaTheme="minorHAnsi" w:hAnsi="Arial" w:cs="Arial"/>
          <w:lang w:eastAsia="en-US"/>
        </w:rPr>
        <w:t>картофельного крахмала на вискозиметре при температуре 60 °С.</w:t>
      </w:r>
    </w:p>
    <w:p w14:paraId="6B02B37A" w14:textId="77777777" w:rsidR="00C33493" w:rsidRP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C33493" w:rsidRPr="00C87920">
        <w:rPr>
          <w:rFonts w:ascii="Arial" w:eastAsiaTheme="minorHAnsi" w:hAnsi="Arial" w:cs="Arial"/>
          <w:b/>
          <w:lang w:eastAsia="en-US"/>
        </w:rPr>
        <w:t>.</w:t>
      </w:r>
      <w:r w:rsidR="00AA283E">
        <w:rPr>
          <w:rFonts w:ascii="Arial" w:eastAsiaTheme="minorHAnsi" w:hAnsi="Arial" w:cs="Arial"/>
          <w:b/>
          <w:lang w:eastAsia="en-US"/>
        </w:rPr>
        <w:t>5</w:t>
      </w:r>
      <w:r w:rsidR="00C33493" w:rsidRPr="00C87920">
        <w:rPr>
          <w:rFonts w:ascii="Arial" w:eastAsiaTheme="minorHAnsi" w:hAnsi="Arial" w:cs="Arial"/>
          <w:b/>
          <w:lang w:eastAsia="en-US"/>
        </w:rPr>
        <w:t>.</w:t>
      </w:r>
      <w:r w:rsidR="00092A9E" w:rsidRPr="00C87920">
        <w:rPr>
          <w:rFonts w:ascii="Arial" w:eastAsiaTheme="minorHAnsi" w:hAnsi="Arial" w:cs="Arial"/>
          <w:b/>
          <w:lang w:eastAsia="en-US"/>
        </w:rPr>
        <w:t>2</w:t>
      </w:r>
      <w:r w:rsidR="00C33493" w:rsidRPr="00C87920">
        <w:rPr>
          <w:rFonts w:ascii="Arial" w:eastAsiaTheme="minorHAnsi" w:hAnsi="Arial" w:cs="Arial"/>
          <w:b/>
          <w:lang w:eastAsia="en-US"/>
        </w:rPr>
        <w:t xml:space="preserve"> Средства измерений</w:t>
      </w:r>
      <w:r w:rsidR="00655762" w:rsidRPr="00C87920">
        <w:rPr>
          <w:rFonts w:ascii="Arial" w:eastAsiaTheme="minorHAnsi" w:hAnsi="Arial" w:cs="Arial"/>
          <w:b/>
          <w:lang w:eastAsia="en-US"/>
        </w:rPr>
        <w:t>,</w:t>
      </w:r>
      <w:r w:rsidR="00C33493" w:rsidRPr="00C87920">
        <w:rPr>
          <w:rFonts w:ascii="Arial" w:eastAsiaTheme="minorHAnsi" w:hAnsi="Arial" w:cs="Arial"/>
          <w:b/>
          <w:lang w:eastAsia="en-US"/>
        </w:rPr>
        <w:t xml:space="preserve"> вспомогательн</w:t>
      </w:r>
      <w:r w:rsidR="00655762" w:rsidRPr="00C87920">
        <w:rPr>
          <w:rFonts w:ascii="Arial" w:eastAsiaTheme="minorHAnsi" w:hAnsi="Arial" w:cs="Arial"/>
          <w:b/>
          <w:lang w:eastAsia="en-US"/>
        </w:rPr>
        <w:t>о</w:t>
      </w:r>
      <w:r w:rsidR="00C33493" w:rsidRPr="00C87920">
        <w:rPr>
          <w:rFonts w:ascii="Arial" w:eastAsiaTheme="minorHAnsi" w:hAnsi="Arial" w:cs="Arial"/>
          <w:b/>
          <w:lang w:eastAsia="en-US"/>
        </w:rPr>
        <w:t>е</w:t>
      </w:r>
      <w:r w:rsidR="00655762" w:rsidRPr="00C87920">
        <w:rPr>
          <w:rFonts w:ascii="Arial" w:eastAsiaTheme="minorHAnsi" w:hAnsi="Arial" w:cs="Arial"/>
          <w:b/>
          <w:lang w:eastAsia="en-US"/>
        </w:rPr>
        <w:t xml:space="preserve"> оборудование, посуда и материалы</w:t>
      </w:r>
    </w:p>
    <w:p w14:paraId="61AC5238"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Весы по </w:t>
      </w:r>
      <w:r w:rsidR="00973949" w:rsidRPr="00973949">
        <w:rPr>
          <w:rFonts w:ascii="Arial" w:eastAsiaTheme="minorHAnsi" w:hAnsi="Arial" w:cs="Arial"/>
          <w:lang w:eastAsia="en-US"/>
        </w:rPr>
        <w:t>ГОСТ OIML R 76-1</w:t>
      </w:r>
      <w:r w:rsidRPr="00C33493">
        <w:rPr>
          <w:rFonts w:ascii="Arial" w:eastAsiaTheme="minorHAnsi" w:hAnsi="Arial" w:cs="Arial"/>
          <w:lang w:eastAsia="en-US"/>
        </w:rPr>
        <w:t>, обеспечивающие точность взвешивания с пределами абсолютной погрешности не более ±0,01 г.</w:t>
      </w:r>
    </w:p>
    <w:p w14:paraId="2ADB14C6"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Вискозиметр типа ВЗ-246 с диаметром сопла 4 мм по ГОСТ 9070.</w:t>
      </w:r>
    </w:p>
    <w:p w14:paraId="31B8AF05"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Электроплитка бытовая по ГОСТ 14919.</w:t>
      </w:r>
    </w:p>
    <w:p w14:paraId="151F2A69"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Термометр жидкостной стеклянный с ценой деления 1 °С по ГОСТ 28498.</w:t>
      </w:r>
    </w:p>
    <w:p w14:paraId="67AABE95"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Колбы конические типа Кн-2-250-34 ТС или ТХС по ГОСТ 25336.</w:t>
      </w:r>
    </w:p>
    <w:p w14:paraId="1C5E3C10"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Цилиндры мерные типа 1(3)-250-2 по ГОСТ 1770.</w:t>
      </w:r>
    </w:p>
    <w:p w14:paraId="6632F4CC"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Стаканы стеклянные типа В-1-250 ТС или ТХС по ГОСТ 25336.</w:t>
      </w:r>
    </w:p>
    <w:p w14:paraId="4BE61EC9"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Холодильники стеклянные лабораторные по ГОСТ 25336.</w:t>
      </w:r>
    </w:p>
    <w:p w14:paraId="5637D557"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Вода дистиллированная по ГОСТ 6709.</w:t>
      </w:r>
    </w:p>
    <w:p w14:paraId="37006005" w14:textId="77777777" w:rsidR="00C33493" w:rsidRPr="00C87920" w:rsidRDefault="00491568"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491568">
        <w:rPr>
          <w:rFonts w:ascii="Arial" w:eastAsiaTheme="minorHAnsi" w:hAnsi="Arial" w:cs="Arial"/>
          <w:lang w:eastAsia="en-US"/>
        </w:rPr>
        <w:t xml:space="preserve">Секундомер механический 2-го класса точности с ценой деления секундной шкалы 0,2 и максимальной погрешностью при измерении интервала времени 60 мин </w:t>
      </w:r>
      <w:r w:rsidRPr="00C87920">
        <w:rPr>
          <w:rFonts w:ascii="Arial" w:eastAsiaTheme="minorHAnsi" w:hAnsi="Arial" w:cs="Arial"/>
          <w:lang w:eastAsia="en-US"/>
        </w:rPr>
        <w:t xml:space="preserve">в диапазоне рабочих температур от </w:t>
      </w:r>
      <w:r w:rsidR="00A954E2" w:rsidRPr="00C87920">
        <w:rPr>
          <w:rFonts w:ascii="Arial" w:eastAsiaTheme="minorHAnsi" w:hAnsi="Arial" w:cs="Arial"/>
          <w:lang w:eastAsia="en-US"/>
        </w:rPr>
        <w:t xml:space="preserve">минус </w:t>
      </w:r>
      <w:r w:rsidRPr="00C87920">
        <w:rPr>
          <w:rFonts w:ascii="Arial" w:eastAsiaTheme="minorHAnsi" w:hAnsi="Arial" w:cs="Arial"/>
          <w:lang w:eastAsia="en-US"/>
        </w:rPr>
        <w:t xml:space="preserve">20 до </w:t>
      </w:r>
      <w:r w:rsidR="00A954E2" w:rsidRPr="00C87920">
        <w:rPr>
          <w:rFonts w:ascii="Arial" w:eastAsiaTheme="minorHAnsi" w:hAnsi="Arial" w:cs="Arial"/>
          <w:lang w:eastAsia="en-US"/>
        </w:rPr>
        <w:t>плюс</w:t>
      </w:r>
      <w:r w:rsidRPr="00C87920">
        <w:rPr>
          <w:rFonts w:ascii="Arial" w:eastAsiaTheme="minorHAnsi" w:hAnsi="Arial" w:cs="Arial"/>
          <w:lang w:eastAsia="en-US"/>
        </w:rPr>
        <w:t xml:space="preserve"> 40 °С в пределах ±5,4 с.</w:t>
      </w:r>
    </w:p>
    <w:p w14:paraId="24706B7F" w14:textId="77777777" w:rsidR="00C33493" w:rsidRPr="00C87920"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Баня водяная.</w:t>
      </w:r>
    </w:p>
    <w:p w14:paraId="07D8AC26" w14:textId="77777777" w:rsidR="00C33493" w:rsidRPr="00C87920"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Палочка стеклянная.</w:t>
      </w:r>
    </w:p>
    <w:p w14:paraId="1E50EC72" w14:textId="77777777" w:rsidR="00C33493" w:rsidRPr="00C33493" w:rsidRDefault="00C33493"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Допускается применение других средств измерений</w:t>
      </w:r>
      <w:r w:rsidR="00843FF8" w:rsidRPr="00C87920">
        <w:rPr>
          <w:rFonts w:ascii="Arial" w:eastAsiaTheme="minorHAnsi" w:hAnsi="Arial" w:cs="Arial"/>
          <w:lang w:eastAsia="en-US"/>
        </w:rPr>
        <w:t>,</w:t>
      </w:r>
      <w:r w:rsidRPr="00C87920">
        <w:rPr>
          <w:rFonts w:ascii="Arial" w:eastAsiaTheme="minorHAnsi" w:hAnsi="Arial" w:cs="Arial"/>
          <w:lang w:eastAsia="en-US"/>
        </w:rPr>
        <w:t xml:space="preserve"> </w:t>
      </w:r>
      <w:r w:rsidR="00843FF8" w:rsidRPr="00C87920">
        <w:rPr>
          <w:rFonts w:ascii="Arial" w:eastAsiaTheme="minorHAnsi" w:hAnsi="Arial" w:cs="Arial"/>
          <w:lang w:eastAsia="en-US"/>
        </w:rPr>
        <w:t>вспомогательного оборудования, не уступающих вышеуказанным по метрологическим и техническим характеристикам, а также посуды и материалов, по качеству не уступающих вышеуказанным</w:t>
      </w:r>
      <w:r w:rsidRPr="00C87920">
        <w:rPr>
          <w:rFonts w:ascii="Arial" w:eastAsiaTheme="minorHAnsi" w:hAnsi="Arial" w:cs="Arial"/>
          <w:lang w:eastAsia="en-US"/>
        </w:rPr>
        <w:t>.</w:t>
      </w:r>
    </w:p>
    <w:p w14:paraId="218BA590" w14:textId="77777777" w:rsidR="00C33493" w:rsidRPr="00C33493" w:rsidRDefault="00227A62" w:rsidP="0091553C">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.5</w:t>
      </w:r>
      <w:r w:rsidR="00C33493" w:rsidRPr="00C33493">
        <w:rPr>
          <w:rFonts w:ascii="Arial" w:eastAsiaTheme="minorHAnsi" w:hAnsi="Arial" w:cs="Arial"/>
          <w:b/>
          <w:lang w:eastAsia="en-US"/>
        </w:rPr>
        <w:t>.</w:t>
      </w:r>
      <w:r w:rsidR="00092A9E">
        <w:rPr>
          <w:rFonts w:ascii="Arial" w:eastAsiaTheme="minorHAnsi" w:hAnsi="Arial" w:cs="Arial"/>
          <w:b/>
          <w:lang w:eastAsia="en-US"/>
        </w:rPr>
        <w:t>3</w:t>
      </w:r>
      <w:r w:rsidR="00C33493" w:rsidRPr="00C33493">
        <w:rPr>
          <w:rFonts w:ascii="Arial" w:eastAsiaTheme="minorHAnsi" w:hAnsi="Arial" w:cs="Arial"/>
          <w:b/>
          <w:lang w:eastAsia="en-US"/>
        </w:rPr>
        <w:t xml:space="preserve"> Подготовка к анализу</w:t>
      </w:r>
    </w:p>
    <w:p w14:paraId="055B381E" w14:textId="77777777" w:rsidR="00BB1E9E" w:rsidRPr="00C87920" w:rsidRDefault="00227A62" w:rsidP="0091553C">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AA283E">
        <w:rPr>
          <w:rFonts w:ascii="Arial" w:eastAsiaTheme="minorHAnsi" w:hAnsi="Arial" w:cs="Arial"/>
          <w:lang w:eastAsia="en-US"/>
        </w:rPr>
        <w:t>.5</w:t>
      </w:r>
      <w:r w:rsidR="00C33493" w:rsidRPr="00C87920">
        <w:rPr>
          <w:rFonts w:ascii="Arial" w:eastAsiaTheme="minorHAnsi" w:hAnsi="Arial" w:cs="Arial"/>
          <w:lang w:eastAsia="en-US"/>
        </w:rPr>
        <w:t>.</w:t>
      </w:r>
      <w:r w:rsidR="00092A9E" w:rsidRPr="00C87920">
        <w:rPr>
          <w:rFonts w:ascii="Arial" w:eastAsiaTheme="minorHAnsi" w:hAnsi="Arial" w:cs="Arial"/>
          <w:lang w:eastAsia="en-US"/>
        </w:rPr>
        <w:t>3</w:t>
      </w:r>
      <w:r w:rsidR="00C33493" w:rsidRPr="00C87920">
        <w:rPr>
          <w:rFonts w:ascii="Arial" w:eastAsiaTheme="minorHAnsi" w:hAnsi="Arial" w:cs="Arial"/>
          <w:lang w:eastAsia="en-US"/>
        </w:rPr>
        <w:t xml:space="preserve">.1 </w:t>
      </w:r>
      <w:r w:rsidR="003809C5" w:rsidRPr="00C87920">
        <w:rPr>
          <w:rFonts w:ascii="Arial" w:eastAsiaTheme="minorHAnsi" w:hAnsi="Arial" w:cs="Arial"/>
          <w:lang w:eastAsia="en-US"/>
        </w:rPr>
        <w:t>Вычисление</w:t>
      </w:r>
      <w:r w:rsidR="00C33493" w:rsidRPr="00C87920">
        <w:rPr>
          <w:rFonts w:ascii="Arial" w:eastAsiaTheme="minorHAnsi" w:hAnsi="Arial" w:cs="Arial"/>
          <w:lang w:eastAsia="en-US"/>
        </w:rPr>
        <w:t xml:space="preserve"> массы пробы для анализа окисленного крахмала</w:t>
      </w:r>
      <w:r w:rsidR="002F008C" w:rsidRPr="00C87920">
        <w:t xml:space="preserve"> </w:t>
      </w:r>
      <w:r w:rsidR="002F008C" w:rsidRPr="00C87920">
        <w:rPr>
          <w:rFonts w:ascii="Arial" w:eastAsiaTheme="minorHAnsi" w:hAnsi="Arial" w:cs="Arial"/>
          <w:lang w:eastAsia="en-US"/>
        </w:rPr>
        <w:t xml:space="preserve">Е1404 </w:t>
      </w:r>
      <w:r w:rsidR="00092A9E" w:rsidRPr="00C87920">
        <w:rPr>
          <w:rFonts w:ascii="Arial" w:eastAsiaTheme="minorHAnsi" w:hAnsi="Arial" w:cs="Arial"/>
          <w:lang w:eastAsia="en-US"/>
        </w:rPr>
        <w:t xml:space="preserve"> </w:t>
      </w:r>
    </w:p>
    <w:p w14:paraId="17849039" w14:textId="77777777" w:rsidR="00C33493" w:rsidRPr="00C33493" w:rsidRDefault="00C33493" w:rsidP="0091553C">
      <w:pPr>
        <w:suppressAutoHyphens w:val="0"/>
        <w:autoSpaceDE w:val="0"/>
        <w:autoSpaceDN w:val="0"/>
        <w:adjustRightInd w:val="0"/>
        <w:spacing w:after="0" w:line="360" w:lineRule="auto"/>
        <w:ind w:firstLine="567"/>
        <w:jc w:val="both"/>
        <w:rPr>
          <w:rFonts w:ascii="Arial" w:hAnsi="Arial" w:cs="Arial"/>
        </w:rPr>
      </w:pPr>
      <w:r w:rsidRPr="00C87920">
        <w:rPr>
          <w:rFonts w:ascii="Arial" w:eastAsiaTheme="minorHAnsi" w:hAnsi="Arial" w:cs="Arial"/>
          <w:lang w:eastAsia="en-US"/>
        </w:rPr>
        <w:t>Массу пробы для анализа окисленного крахмала</w:t>
      </w:r>
      <w:r w:rsidR="002F008C" w:rsidRPr="00C87920">
        <w:rPr>
          <w:rFonts w:ascii="Arial" w:eastAsiaTheme="minorHAnsi" w:hAnsi="Arial" w:cs="Arial"/>
          <w:lang w:eastAsia="en-US"/>
        </w:rPr>
        <w:t xml:space="preserve"> Е1404</w:t>
      </w:r>
      <w:r w:rsidRPr="00C87920">
        <w:rPr>
          <w:rFonts w:ascii="Arial" w:eastAsiaTheme="minorHAnsi" w:hAnsi="Arial" w:cs="Arial"/>
          <w:lang w:eastAsia="en-US"/>
        </w:rPr>
        <w:t xml:space="preserve"> </w:t>
      </w:r>
      <w:r w:rsidRPr="00C87920">
        <w:rPr>
          <w:rFonts w:ascii="Arial" w:eastAsiaTheme="minorHAnsi" w:hAnsi="Arial" w:cs="Arial"/>
          <w:i/>
          <w:lang w:eastAsia="en-US"/>
        </w:rPr>
        <w:t>Х</w:t>
      </w:r>
      <w:r w:rsidR="00BB1E9E" w:rsidRPr="00C87920">
        <w:rPr>
          <w:rFonts w:ascii="Arial" w:eastAsiaTheme="minorHAnsi" w:hAnsi="Arial" w:cs="Arial"/>
          <w:vertAlign w:val="subscript"/>
          <w:lang w:eastAsia="en-US"/>
        </w:rPr>
        <w:t>1</w:t>
      </w:r>
      <w:r w:rsidR="003809C5" w:rsidRPr="00C87920">
        <w:rPr>
          <w:rFonts w:ascii="Arial" w:eastAsiaTheme="minorHAnsi" w:hAnsi="Arial" w:cs="Arial"/>
          <w:lang w:eastAsia="en-US"/>
        </w:rPr>
        <w:t>, %,</w:t>
      </w:r>
      <w:r w:rsidRPr="00C87920">
        <w:rPr>
          <w:rFonts w:ascii="Arial" w:eastAsiaTheme="minorHAnsi" w:hAnsi="Arial" w:cs="Arial"/>
          <w:lang w:eastAsia="en-US"/>
        </w:rPr>
        <w:t xml:space="preserve"> вычисляют по </w:t>
      </w:r>
      <w:r w:rsidRPr="00C33493">
        <w:rPr>
          <w:rFonts w:ascii="Arial" w:eastAsiaTheme="minorHAnsi" w:hAnsi="Arial" w:cs="Arial"/>
          <w:lang w:eastAsia="en-US"/>
        </w:rPr>
        <w:t>формуле</w:t>
      </w:r>
    </w:p>
    <w:p w14:paraId="539D8C75" w14:textId="77777777" w:rsidR="00C33493" w:rsidRPr="00C33493" w:rsidRDefault="00C33493" w:rsidP="00C33493">
      <w:pPr>
        <w:shd w:val="clear" w:color="auto" w:fill="FFFFFF"/>
        <w:tabs>
          <w:tab w:val="left" w:pos="0"/>
        </w:tabs>
        <w:suppressAutoHyphens w:val="0"/>
        <w:spacing w:after="0" w:line="240" w:lineRule="auto"/>
        <w:ind w:firstLine="426"/>
        <w:jc w:val="both"/>
        <w:rPr>
          <w:rFonts w:ascii="Arial" w:hAnsi="Arial" w:cs="Arial"/>
        </w:rPr>
      </w:pPr>
      <w:r w:rsidRPr="00C33493">
        <w:rPr>
          <w:rFonts w:ascii="Arial" w:hAnsi="Arial" w:cs="Arial"/>
        </w:rPr>
        <w:tab/>
      </w:r>
      <w:r w:rsidRPr="00C33493">
        <w:rPr>
          <w:rFonts w:ascii="Arial" w:hAnsi="Arial" w:cs="Arial"/>
        </w:rPr>
        <w:tab/>
      </w:r>
      <w:r w:rsidRPr="00C33493">
        <w:rPr>
          <w:rFonts w:ascii="Arial" w:hAnsi="Arial" w:cs="Arial"/>
        </w:rPr>
        <w:tab/>
      </w:r>
      <w:r w:rsidR="003809C5">
        <w:rPr>
          <w:rFonts w:ascii="Arial" w:hAnsi="Arial" w:cs="Arial"/>
        </w:rPr>
        <w:t xml:space="preserve">             </w:t>
      </w:r>
      <w:r w:rsidRPr="00C33493">
        <w:rPr>
          <w:rFonts w:ascii="Arial" w:hAnsi="Arial" w:cs="Arial"/>
        </w:rPr>
        <w:tab/>
      </w:r>
      <m:oMath>
        <m:r>
          <m:rPr>
            <m:sty m:val="p"/>
          </m:rPr>
          <w:rPr>
            <w:rFonts w:ascii="Cambria Math" w:eastAsiaTheme="minorHAnsi" w:hAnsi="Cambria Math" w:cs="Arial"/>
            <w:lang w:eastAsia="en-US"/>
          </w:rPr>
          <m:t>Х₁</m:t>
        </m:r>
        <m:r>
          <m:rPr>
            <m:sty m:val="p"/>
          </m:rPr>
          <w:rPr>
            <w:rFonts w:ascii="Cambria Math" w:hAnsi="Cambria Math" w:cs="Arial"/>
            <w:sz w:val="28"/>
            <w:szCs w:val="28"/>
          </w:rPr>
          <m:t>=</m:t>
        </m:r>
        <m:f>
          <m:fPr>
            <m:ctrlPr>
              <w:rPr>
                <w:rFonts w:ascii="Cambria Math" w:hAnsi="Cambria Math" w:cs="Arial"/>
                <w:sz w:val="28"/>
                <w:szCs w:val="28"/>
              </w:rPr>
            </m:ctrlPr>
          </m:fPr>
          <m:num>
            <m:r>
              <w:rPr>
                <w:rFonts w:ascii="Cambria Math" w:hAnsi="Cambria Math" w:cs="Arial"/>
                <w:sz w:val="28"/>
                <w:szCs w:val="28"/>
              </w:rPr>
              <m:t>m</m:t>
            </m:r>
            <m:r>
              <m:rPr>
                <m:sty m:val="p"/>
              </m:rPr>
              <w:rPr>
                <w:rFonts w:ascii="Cambria Math" w:hAnsi="Cambria Math" w:cs="Arial"/>
                <w:sz w:val="28"/>
                <w:szCs w:val="28"/>
              </w:rPr>
              <m:t xml:space="preserve"> ∙100</m:t>
            </m:r>
          </m:num>
          <m:den>
            <m:r>
              <w:rPr>
                <w:rFonts w:ascii="Cambria Math" w:hAnsi="Cambria Math" w:cs="Arial"/>
                <w:sz w:val="28"/>
                <w:szCs w:val="28"/>
              </w:rPr>
              <m:t>100-W</m:t>
            </m:r>
          </m:den>
        </m:f>
      </m:oMath>
      <w:r w:rsidR="003809C5" w:rsidRPr="00C87920">
        <w:rPr>
          <w:rFonts w:ascii="Arial" w:hAnsi="Arial" w:cs="Arial"/>
          <w:sz w:val="28"/>
          <w:szCs w:val="28"/>
        </w:rPr>
        <w:t>,</w:t>
      </w:r>
      <w:r w:rsidRPr="00C87920">
        <w:rPr>
          <w:rFonts w:ascii="Arial" w:hAnsi="Arial" w:cs="Arial"/>
          <w:sz w:val="28"/>
          <w:szCs w:val="28"/>
        </w:rPr>
        <w:t xml:space="preserve"> </w:t>
      </w:r>
      <w:r w:rsidRPr="00C87920">
        <w:rPr>
          <w:rFonts w:ascii="Arial" w:hAnsi="Arial" w:cs="Arial"/>
          <w:sz w:val="28"/>
          <w:szCs w:val="28"/>
        </w:rPr>
        <w:tab/>
      </w:r>
      <w:r w:rsidRPr="00C87920">
        <w:rPr>
          <w:rFonts w:ascii="Arial" w:hAnsi="Arial" w:cs="Arial"/>
          <w:sz w:val="28"/>
          <w:szCs w:val="28"/>
        </w:rPr>
        <w:tab/>
      </w:r>
      <w:r w:rsidRPr="00C87920">
        <w:rPr>
          <w:rFonts w:ascii="Arial" w:hAnsi="Arial" w:cs="Arial"/>
          <w:sz w:val="28"/>
          <w:szCs w:val="28"/>
        </w:rPr>
        <w:tab/>
      </w:r>
      <w:r w:rsidRPr="00C87920">
        <w:rPr>
          <w:rFonts w:ascii="Arial" w:hAnsi="Arial" w:cs="Arial"/>
          <w:sz w:val="28"/>
          <w:szCs w:val="28"/>
        </w:rPr>
        <w:tab/>
      </w:r>
      <w:r w:rsidR="003809C5" w:rsidRPr="00C87920">
        <w:rPr>
          <w:rFonts w:ascii="Arial" w:hAnsi="Arial" w:cs="Arial"/>
          <w:sz w:val="28"/>
          <w:szCs w:val="28"/>
        </w:rPr>
        <w:t xml:space="preserve">                           </w:t>
      </w:r>
      <w:r w:rsidRPr="00C87920">
        <w:rPr>
          <w:rFonts w:ascii="Arial" w:hAnsi="Arial" w:cs="Arial"/>
        </w:rPr>
        <w:t>(1)</w:t>
      </w:r>
    </w:p>
    <w:p w14:paraId="5E2255B8" w14:textId="77777777" w:rsidR="00C33493" w:rsidRPr="00C33493" w:rsidRDefault="00C33493" w:rsidP="00C33493">
      <w:pPr>
        <w:shd w:val="clear" w:color="auto" w:fill="FFFFFF"/>
        <w:tabs>
          <w:tab w:val="left" w:pos="0"/>
        </w:tabs>
        <w:suppressAutoHyphens w:val="0"/>
        <w:spacing w:after="0" w:line="360" w:lineRule="auto"/>
        <w:ind w:firstLine="426"/>
        <w:jc w:val="both"/>
        <w:rPr>
          <w:rFonts w:ascii="Arial" w:hAnsi="Arial" w:cs="Arial"/>
        </w:rPr>
      </w:pPr>
    </w:p>
    <w:p w14:paraId="663F5F4A" w14:textId="77777777" w:rsidR="00C33493" w:rsidRPr="00C33493" w:rsidRDefault="00C33493" w:rsidP="00893A4A">
      <w:pPr>
        <w:shd w:val="clear" w:color="auto" w:fill="FFFFFF"/>
        <w:tabs>
          <w:tab w:val="left" w:pos="0"/>
        </w:tabs>
        <w:suppressAutoHyphens w:val="0"/>
        <w:spacing w:after="0" w:line="360" w:lineRule="auto"/>
        <w:jc w:val="both"/>
        <w:rPr>
          <w:rFonts w:ascii="Arial" w:eastAsiaTheme="minorHAnsi" w:hAnsi="Arial" w:cs="Arial"/>
          <w:lang w:eastAsia="en-US"/>
        </w:rPr>
      </w:pPr>
      <w:r w:rsidRPr="00C33493">
        <w:rPr>
          <w:rFonts w:ascii="Arial" w:hAnsi="Arial" w:cs="Arial"/>
        </w:rPr>
        <w:t xml:space="preserve">где </w:t>
      </w:r>
      <w:r w:rsidRPr="00C33493">
        <w:rPr>
          <w:rFonts w:ascii="Arial" w:hAnsi="Arial" w:cs="Arial"/>
          <w:i/>
        </w:rPr>
        <w:t>m</w:t>
      </w:r>
      <w:r w:rsidRPr="00C33493">
        <w:rPr>
          <w:rFonts w:ascii="Arial" w:hAnsi="Arial" w:cs="Arial"/>
        </w:rPr>
        <w:t xml:space="preserve"> </w:t>
      </w:r>
      <w:r w:rsidRPr="00C33493">
        <w:rPr>
          <w:rFonts w:ascii="Arial" w:eastAsiaTheme="minorHAnsi" w:hAnsi="Arial" w:cs="Arial"/>
          <w:lang w:eastAsia="en-US"/>
        </w:rPr>
        <w:t xml:space="preserve">— заданная масса абсолютно сухого </w:t>
      </w:r>
      <w:r w:rsidRPr="00C87920">
        <w:rPr>
          <w:rFonts w:ascii="Arial" w:eastAsiaTheme="minorHAnsi" w:hAnsi="Arial" w:cs="Arial"/>
          <w:lang w:eastAsia="en-US"/>
        </w:rPr>
        <w:t>окисленного крахмала</w:t>
      </w:r>
      <w:r w:rsidR="0055044B" w:rsidRPr="00C87920">
        <w:rPr>
          <w:rFonts w:ascii="Arial" w:eastAsiaTheme="minorHAnsi" w:hAnsi="Arial" w:cs="Arial"/>
          <w:lang w:eastAsia="en-US"/>
        </w:rPr>
        <w:t xml:space="preserve"> Е1404</w:t>
      </w:r>
      <w:r w:rsidRPr="00C87920">
        <w:rPr>
          <w:rFonts w:ascii="Arial" w:eastAsiaTheme="minorHAnsi" w:hAnsi="Arial" w:cs="Arial"/>
          <w:lang w:eastAsia="en-US"/>
        </w:rPr>
        <w:t>, г</w:t>
      </w:r>
      <w:r w:rsidRPr="00C33493">
        <w:rPr>
          <w:rFonts w:ascii="Arial" w:eastAsiaTheme="minorHAnsi" w:hAnsi="Arial" w:cs="Arial"/>
          <w:lang w:eastAsia="en-US"/>
        </w:rPr>
        <w:t>: картофельного — 12,00; кукурузного — 9,00;</w:t>
      </w:r>
    </w:p>
    <w:p w14:paraId="283785DB" w14:textId="77777777" w:rsidR="00C33493" w:rsidRPr="00C33493" w:rsidRDefault="00C33493" w:rsidP="00893A4A">
      <w:pPr>
        <w:suppressAutoHyphens w:val="0"/>
        <w:autoSpaceDE w:val="0"/>
        <w:autoSpaceDN w:val="0"/>
        <w:adjustRightInd w:val="0"/>
        <w:spacing w:after="0" w:line="360" w:lineRule="auto"/>
        <w:jc w:val="both"/>
        <w:rPr>
          <w:rFonts w:ascii="Arial" w:eastAsiaTheme="minorHAnsi" w:hAnsi="Arial" w:cs="Arial"/>
          <w:lang w:eastAsia="en-US"/>
        </w:rPr>
      </w:pPr>
      <w:r w:rsidRPr="003809C5">
        <w:rPr>
          <w:rFonts w:ascii="Arial" w:eastAsiaTheme="minorHAnsi" w:hAnsi="Arial" w:cs="Arial"/>
          <w:i/>
          <w:lang w:eastAsia="en-US"/>
        </w:rPr>
        <w:t>W</w:t>
      </w:r>
      <w:r w:rsidRPr="00C33493">
        <w:rPr>
          <w:rFonts w:ascii="Arial" w:eastAsiaTheme="minorHAnsi" w:hAnsi="Arial" w:cs="Arial"/>
          <w:lang w:eastAsia="en-US"/>
        </w:rPr>
        <w:t xml:space="preserve"> — массовая доля влаги в окисленном крахмале</w:t>
      </w:r>
      <w:r w:rsidR="0055044B">
        <w:rPr>
          <w:rFonts w:ascii="Arial" w:eastAsiaTheme="minorHAnsi" w:hAnsi="Arial" w:cs="Arial"/>
          <w:lang w:eastAsia="en-US"/>
        </w:rPr>
        <w:t xml:space="preserve"> </w:t>
      </w:r>
      <w:r w:rsidR="0055044B" w:rsidRPr="00211DC5">
        <w:rPr>
          <w:rFonts w:ascii="Arial" w:eastAsiaTheme="minorHAnsi" w:hAnsi="Arial" w:cs="Arial"/>
          <w:lang w:eastAsia="en-US"/>
        </w:rPr>
        <w:t>Е1404</w:t>
      </w:r>
      <w:r w:rsidRPr="00C33493">
        <w:rPr>
          <w:rFonts w:ascii="Arial" w:eastAsiaTheme="minorHAnsi" w:hAnsi="Arial" w:cs="Arial"/>
          <w:lang w:eastAsia="en-US"/>
        </w:rPr>
        <w:t>, %;</w:t>
      </w:r>
    </w:p>
    <w:p w14:paraId="7516F294" w14:textId="77777777" w:rsidR="00C33493" w:rsidRPr="00C33493" w:rsidRDefault="00C33493" w:rsidP="00893A4A">
      <w:pPr>
        <w:suppressAutoHyphens w:val="0"/>
        <w:autoSpaceDE w:val="0"/>
        <w:autoSpaceDN w:val="0"/>
        <w:adjustRightInd w:val="0"/>
        <w:spacing w:after="0" w:line="360" w:lineRule="auto"/>
        <w:jc w:val="both"/>
        <w:rPr>
          <w:rFonts w:ascii="Arial" w:eastAsiaTheme="minorHAnsi" w:hAnsi="Arial" w:cs="Arial"/>
          <w:lang w:eastAsia="en-US"/>
        </w:rPr>
      </w:pPr>
      <w:r w:rsidRPr="00C33493">
        <w:rPr>
          <w:rFonts w:ascii="Arial" w:eastAsiaTheme="minorHAnsi" w:hAnsi="Arial" w:cs="Arial"/>
          <w:lang w:eastAsia="en-US"/>
        </w:rPr>
        <w:t>100 — коэффициент пересчета, %.</w:t>
      </w:r>
    </w:p>
    <w:p w14:paraId="0C6517AC"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AA283E">
        <w:rPr>
          <w:rFonts w:ascii="Arial" w:eastAsiaTheme="minorHAnsi" w:hAnsi="Arial" w:cs="Arial"/>
          <w:lang w:eastAsia="en-US"/>
        </w:rPr>
        <w:t>.5</w:t>
      </w:r>
      <w:r w:rsidR="00C33493" w:rsidRPr="00C33493">
        <w:rPr>
          <w:rFonts w:ascii="Arial" w:eastAsiaTheme="minorHAnsi" w:hAnsi="Arial" w:cs="Arial"/>
          <w:lang w:eastAsia="en-US"/>
        </w:rPr>
        <w:t>.</w:t>
      </w:r>
      <w:r w:rsidR="00092A9E">
        <w:rPr>
          <w:rFonts w:ascii="Arial" w:eastAsiaTheme="minorHAnsi" w:hAnsi="Arial" w:cs="Arial"/>
          <w:lang w:eastAsia="en-US"/>
        </w:rPr>
        <w:t>3</w:t>
      </w:r>
      <w:r w:rsidR="00C33493" w:rsidRPr="00C33493">
        <w:rPr>
          <w:rFonts w:ascii="Arial" w:eastAsiaTheme="minorHAnsi" w:hAnsi="Arial" w:cs="Arial"/>
          <w:lang w:eastAsia="en-US"/>
        </w:rPr>
        <w:t>.2 Приготовление клейстера</w:t>
      </w:r>
    </w:p>
    <w:p w14:paraId="1D49D75C"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В коническую колбу помещают массу пробы для анализа </w:t>
      </w:r>
      <w:r w:rsidR="005B2BA2" w:rsidRPr="005B2BA2">
        <w:rPr>
          <w:rFonts w:ascii="Arial" w:eastAsiaTheme="minorHAnsi" w:hAnsi="Arial" w:cs="Arial"/>
          <w:lang w:eastAsia="en-US"/>
        </w:rPr>
        <w:t xml:space="preserve">окисленного крахмала </w:t>
      </w:r>
      <w:r w:rsidR="005B2BA2" w:rsidRPr="00E044E8">
        <w:rPr>
          <w:rFonts w:ascii="Arial" w:eastAsiaTheme="minorHAnsi" w:hAnsi="Arial" w:cs="Arial"/>
          <w:lang w:eastAsia="en-US"/>
        </w:rPr>
        <w:t>Е1404</w:t>
      </w:r>
      <w:r w:rsidRPr="00E044E8">
        <w:rPr>
          <w:rFonts w:ascii="Arial" w:eastAsiaTheme="minorHAnsi" w:hAnsi="Arial" w:cs="Arial"/>
          <w:lang w:eastAsia="en-US"/>
        </w:rPr>
        <w:t xml:space="preserve">, </w:t>
      </w:r>
      <w:r w:rsidR="00092A9E" w:rsidRPr="00E044E8">
        <w:rPr>
          <w:rFonts w:ascii="Arial" w:eastAsiaTheme="minorHAnsi" w:hAnsi="Arial" w:cs="Arial"/>
          <w:lang w:eastAsia="en-US"/>
        </w:rPr>
        <w:t>вычисленную</w:t>
      </w:r>
      <w:r w:rsidRPr="00E044E8">
        <w:rPr>
          <w:rFonts w:ascii="Arial" w:eastAsiaTheme="minorHAnsi" w:hAnsi="Arial" w:cs="Arial"/>
          <w:lang w:eastAsia="en-US"/>
        </w:rPr>
        <w:t xml:space="preserve"> по </w:t>
      </w:r>
      <w:r w:rsidR="00227A62">
        <w:rPr>
          <w:rFonts w:ascii="Arial" w:eastAsiaTheme="minorHAnsi" w:hAnsi="Arial" w:cs="Arial"/>
          <w:lang w:eastAsia="en-US"/>
        </w:rPr>
        <w:t>7</w:t>
      </w:r>
      <w:r w:rsidR="00AA283E" w:rsidRPr="00E044E8">
        <w:rPr>
          <w:rFonts w:ascii="Arial" w:eastAsiaTheme="minorHAnsi" w:hAnsi="Arial" w:cs="Arial"/>
          <w:lang w:eastAsia="en-US"/>
        </w:rPr>
        <w:t>.5.3.1</w:t>
      </w:r>
      <w:r w:rsidRPr="00E044E8">
        <w:rPr>
          <w:rFonts w:ascii="Arial" w:eastAsiaTheme="minorHAnsi" w:hAnsi="Arial" w:cs="Arial"/>
          <w:lang w:eastAsia="en-US"/>
        </w:rPr>
        <w:t xml:space="preserve">, с помощью цилиндра приливают такое количество </w:t>
      </w:r>
      <w:r w:rsidRPr="00C33493">
        <w:rPr>
          <w:rFonts w:ascii="Arial" w:eastAsiaTheme="minorHAnsi" w:hAnsi="Arial" w:cs="Arial"/>
          <w:lang w:eastAsia="en-US"/>
        </w:rPr>
        <w:t xml:space="preserve">дистиллированной воды с температурой (20 ± 1) °С, чтобы масса пробы и воды составила 150 г. Содержимое колбы тщательно перемешивают, помещают на кипящую водяную баню и выдерживают при периодическом перемешивании в течение 5 мин. Затем колбу закрывают пробкой с обратным холодильником и оставляют на кипящей бане без перемешивания еще на 6 мин. Колбу с готовым клейстером помещают под струю водопроводной воды и охлаждают при постоянном </w:t>
      </w:r>
      <w:r w:rsidRPr="00C87920">
        <w:rPr>
          <w:rFonts w:ascii="Arial" w:eastAsiaTheme="minorHAnsi" w:hAnsi="Arial" w:cs="Arial"/>
          <w:lang w:eastAsia="en-US"/>
        </w:rPr>
        <w:t xml:space="preserve">перемешивании до </w:t>
      </w:r>
      <w:r w:rsidR="00092A9E" w:rsidRPr="00C87920">
        <w:rPr>
          <w:rFonts w:ascii="Arial" w:eastAsiaTheme="minorHAnsi" w:hAnsi="Arial" w:cs="Arial"/>
          <w:lang w:eastAsia="en-US"/>
        </w:rPr>
        <w:t xml:space="preserve">температуры </w:t>
      </w:r>
      <w:r w:rsidRPr="00C87920">
        <w:rPr>
          <w:rFonts w:ascii="Arial" w:eastAsiaTheme="minorHAnsi" w:hAnsi="Arial" w:cs="Arial"/>
          <w:lang w:eastAsia="en-US"/>
        </w:rPr>
        <w:t>60 °С.</w:t>
      </w:r>
    </w:p>
    <w:p w14:paraId="34D7AEE7" w14:textId="77777777" w:rsidR="00C33493" w:rsidRPr="00092A9E" w:rsidRDefault="00C33493" w:rsidP="00893A4A">
      <w:pPr>
        <w:suppressAutoHyphens w:val="0"/>
        <w:autoSpaceDE w:val="0"/>
        <w:autoSpaceDN w:val="0"/>
        <w:adjustRightInd w:val="0"/>
        <w:spacing w:after="0" w:line="360" w:lineRule="auto"/>
        <w:ind w:firstLine="567"/>
        <w:jc w:val="both"/>
        <w:rPr>
          <w:rFonts w:ascii="Arial" w:eastAsiaTheme="minorHAnsi" w:hAnsi="Arial" w:cs="Arial"/>
          <w:color w:val="FF0000"/>
          <w:lang w:eastAsia="en-US"/>
        </w:rPr>
      </w:pPr>
      <w:r w:rsidRPr="00C87920">
        <w:rPr>
          <w:rFonts w:ascii="Arial" w:eastAsiaTheme="minorHAnsi" w:hAnsi="Arial" w:cs="Arial"/>
          <w:lang w:eastAsia="en-US"/>
        </w:rPr>
        <w:t xml:space="preserve">Для проведения параллельного </w:t>
      </w:r>
      <w:r w:rsidR="005B2BA2" w:rsidRPr="00C87920">
        <w:rPr>
          <w:rFonts w:ascii="Arial" w:eastAsiaTheme="minorHAnsi" w:hAnsi="Arial" w:cs="Arial"/>
          <w:lang w:eastAsia="en-US"/>
        </w:rPr>
        <w:t>анализа</w:t>
      </w:r>
      <w:r w:rsidRPr="00C87920">
        <w:rPr>
          <w:rFonts w:ascii="Arial" w:eastAsiaTheme="minorHAnsi" w:hAnsi="Arial" w:cs="Arial"/>
          <w:lang w:eastAsia="en-US"/>
        </w:rPr>
        <w:t xml:space="preserve"> готовят аналогичным образом второй </w:t>
      </w:r>
      <w:r w:rsidRPr="00C33493">
        <w:rPr>
          <w:rFonts w:ascii="Arial" w:eastAsiaTheme="minorHAnsi" w:hAnsi="Arial" w:cs="Arial"/>
          <w:lang w:eastAsia="en-US"/>
        </w:rPr>
        <w:t>образец клейстера.</w:t>
      </w:r>
      <w:r w:rsidR="00092A9E">
        <w:rPr>
          <w:rFonts w:ascii="Arial" w:eastAsiaTheme="minorHAnsi" w:hAnsi="Arial" w:cs="Arial"/>
          <w:lang w:eastAsia="en-US"/>
        </w:rPr>
        <w:t xml:space="preserve"> </w:t>
      </w:r>
    </w:p>
    <w:p w14:paraId="515D9C86" w14:textId="77777777" w:rsidR="00C33493" w:rsidRPr="00E044E8"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sidRPr="00E044E8">
        <w:rPr>
          <w:rFonts w:ascii="Arial" w:eastAsiaTheme="minorHAnsi" w:hAnsi="Arial" w:cs="Arial"/>
          <w:b/>
          <w:lang w:eastAsia="en-US"/>
        </w:rPr>
        <w:t>.5</w:t>
      </w:r>
      <w:r w:rsidR="00C33493" w:rsidRPr="00E044E8">
        <w:rPr>
          <w:rFonts w:ascii="Arial" w:eastAsiaTheme="minorHAnsi" w:hAnsi="Arial" w:cs="Arial"/>
          <w:b/>
          <w:lang w:eastAsia="en-US"/>
        </w:rPr>
        <w:t>.</w:t>
      </w:r>
      <w:r w:rsidR="00092A9E" w:rsidRPr="00E044E8">
        <w:rPr>
          <w:rFonts w:ascii="Arial" w:eastAsiaTheme="minorHAnsi" w:hAnsi="Arial" w:cs="Arial"/>
          <w:b/>
          <w:lang w:eastAsia="en-US"/>
        </w:rPr>
        <w:t>4</w:t>
      </w:r>
      <w:r w:rsidR="00C33493" w:rsidRPr="00E044E8">
        <w:rPr>
          <w:rFonts w:ascii="Arial" w:eastAsiaTheme="minorHAnsi" w:hAnsi="Arial" w:cs="Arial"/>
          <w:b/>
          <w:lang w:eastAsia="en-US"/>
        </w:rPr>
        <w:t xml:space="preserve"> Проведение </w:t>
      </w:r>
      <w:r w:rsidR="005B2BA2" w:rsidRPr="00E044E8">
        <w:rPr>
          <w:rFonts w:ascii="Arial" w:eastAsiaTheme="minorHAnsi" w:hAnsi="Arial" w:cs="Arial"/>
          <w:b/>
          <w:lang w:eastAsia="en-US"/>
        </w:rPr>
        <w:t>анализа</w:t>
      </w:r>
    </w:p>
    <w:p w14:paraId="0F4A9AE6" w14:textId="77777777" w:rsidR="00C33493" w:rsidRPr="00C33493" w:rsidRDefault="00092A9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В в</w:t>
      </w:r>
      <w:r w:rsidR="00C33493" w:rsidRPr="00C87920">
        <w:rPr>
          <w:rFonts w:ascii="Arial" w:eastAsiaTheme="minorHAnsi" w:hAnsi="Arial" w:cs="Arial"/>
          <w:lang w:eastAsia="en-US"/>
        </w:rPr>
        <w:t>искозиметр вместимостью 100 см</w:t>
      </w:r>
      <w:r w:rsidR="00C33493" w:rsidRPr="00C87920">
        <w:rPr>
          <w:rFonts w:ascii="Arial" w:eastAsiaTheme="minorHAnsi" w:hAnsi="Arial" w:cs="Arial"/>
          <w:vertAlign w:val="superscript"/>
          <w:lang w:eastAsia="en-US"/>
        </w:rPr>
        <w:t>3</w:t>
      </w:r>
      <w:r w:rsidR="00C33493" w:rsidRPr="00C87920">
        <w:rPr>
          <w:rFonts w:ascii="Arial" w:eastAsiaTheme="minorHAnsi" w:hAnsi="Arial" w:cs="Arial"/>
          <w:lang w:eastAsia="en-US"/>
        </w:rPr>
        <w:t>, в дно которого вмонтировано сопло,</w:t>
      </w:r>
      <w:r w:rsidR="00C33493" w:rsidRPr="00C33493">
        <w:rPr>
          <w:rFonts w:ascii="Arial" w:eastAsiaTheme="minorHAnsi" w:hAnsi="Arial" w:cs="Arial"/>
          <w:lang w:eastAsia="en-US"/>
        </w:rPr>
        <w:t xml:space="preserve"> закры</w:t>
      </w:r>
      <w:r>
        <w:rPr>
          <w:rFonts w:ascii="Arial" w:eastAsiaTheme="minorHAnsi" w:hAnsi="Arial" w:cs="Arial"/>
          <w:lang w:eastAsia="en-US"/>
        </w:rPr>
        <w:t>тое</w:t>
      </w:r>
      <w:r w:rsidR="00C33493" w:rsidRPr="00C33493">
        <w:rPr>
          <w:rFonts w:ascii="Arial" w:eastAsiaTheme="minorHAnsi" w:hAnsi="Arial" w:cs="Arial"/>
          <w:lang w:eastAsia="en-US"/>
        </w:rPr>
        <w:t xml:space="preserve"> снизу</w:t>
      </w:r>
      <w:r>
        <w:rPr>
          <w:rFonts w:ascii="Arial" w:eastAsiaTheme="minorHAnsi" w:hAnsi="Arial" w:cs="Arial"/>
          <w:lang w:eastAsia="en-US"/>
        </w:rPr>
        <w:t>,</w:t>
      </w:r>
      <w:r w:rsidR="00C33493" w:rsidRPr="00C33493">
        <w:rPr>
          <w:rFonts w:ascii="Arial" w:eastAsiaTheme="minorHAnsi" w:hAnsi="Arial" w:cs="Arial"/>
          <w:lang w:eastAsia="en-US"/>
        </w:rPr>
        <w:t xml:space="preserve"> вливают приготовленный клейстер с температурой 60 °С таким образом, чтобы над воронкой образовался выпуклый мениск.</w:t>
      </w:r>
    </w:p>
    <w:p w14:paraId="3C251158"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Избыток клейстера снимают, сдвигая его стеклянной палочкой и плотно прижимая к краям воронки, под которую устанавливают стакан для приема клейстера. Затем открывают сопло воронки и одновременно включают секундомер, останавливая его в момент первого разрыва струи клейстера в месте вытекания из сопла.</w:t>
      </w:r>
    </w:p>
    <w:p w14:paraId="751721C0"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Время истечения клейстера в секундах принимают за показатель условной вязкости.</w:t>
      </w:r>
    </w:p>
    <w:p w14:paraId="1376B937"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.5</w:t>
      </w:r>
      <w:r w:rsidR="00C33493" w:rsidRPr="00C33493">
        <w:rPr>
          <w:rFonts w:ascii="Arial" w:eastAsiaTheme="minorHAnsi" w:hAnsi="Arial" w:cs="Arial"/>
          <w:b/>
          <w:lang w:eastAsia="en-US"/>
        </w:rPr>
        <w:t>.</w:t>
      </w:r>
      <w:r w:rsidR="00092A9E">
        <w:rPr>
          <w:rFonts w:ascii="Arial" w:eastAsiaTheme="minorHAnsi" w:hAnsi="Arial" w:cs="Arial"/>
          <w:b/>
          <w:lang w:eastAsia="en-US"/>
        </w:rPr>
        <w:t>5</w:t>
      </w:r>
      <w:r w:rsidR="00C33493" w:rsidRPr="00C33493">
        <w:rPr>
          <w:rFonts w:ascii="Arial" w:eastAsiaTheme="minorHAnsi" w:hAnsi="Arial" w:cs="Arial"/>
          <w:b/>
          <w:lang w:eastAsia="en-US"/>
        </w:rPr>
        <w:t xml:space="preserve"> Обработка результатов</w:t>
      </w:r>
    </w:p>
    <w:p w14:paraId="4CAC2D33"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Результаты </w:t>
      </w:r>
      <w:r w:rsidR="005B2BA2" w:rsidRPr="00C87920">
        <w:rPr>
          <w:rFonts w:ascii="Arial" w:eastAsiaTheme="minorHAnsi" w:hAnsi="Arial" w:cs="Arial"/>
          <w:lang w:eastAsia="en-US"/>
        </w:rPr>
        <w:t>определения</w:t>
      </w:r>
      <w:r w:rsidRPr="00C87920">
        <w:rPr>
          <w:rFonts w:ascii="Arial" w:eastAsiaTheme="minorHAnsi" w:hAnsi="Arial" w:cs="Arial"/>
          <w:lang w:eastAsia="en-US"/>
        </w:rPr>
        <w:t xml:space="preserve"> записывают </w:t>
      </w:r>
      <w:r w:rsidR="00092A9E" w:rsidRPr="00C87920">
        <w:rPr>
          <w:rFonts w:ascii="Arial" w:hAnsi="Arial" w:cs="Arial"/>
        </w:rPr>
        <w:t>с точностью</w:t>
      </w:r>
      <w:r w:rsidR="00092A9E" w:rsidRPr="00C87920">
        <w:rPr>
          <w:rFonts w:ascii="Arial" w:eastAsiaTheme="minorHAnsi" w:hAnsi="Arial" w:cs="Arial"/>
          <w:lang w:eastAsia="en-US"/>
        </w:rPr>
        <w:t xml:space="preserve"> </w:t>
      </w:r>
      <w:r w:rsidRPr="00C87920">
        <w:rPr>
          <w:rFonts w:ascii="Arial" w:eastAsiaTheme="minorHAnsi" w:hAnsi="Arial" w:cs="Arial"/>
          <w:lang w:eastAsia="en-US"/>
        </w:rPr>
        <w:t>до первого десятичного знака.</w:t>
      </w:r>
    </w:p>
    <w:p w14:paraId="044EDC8A"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За окончательный </w:t>
      </w:r>
      <w:r w:rsidRPr="005B2BA2">
        <w:rPr>
          <w:rFonts w:ascii="Arial" w:eastAsiaTheme="minorHAnsi" w:hAnsi="Arial" w:cs="Arial"/>
          <w:lang w:eastAsia="en-US"/>
        </w:rPr>
        <w:t>результат определения условной</w:t>
      </w:r>
      <w:r w:rsidRPr="00C33493">
        <w:rPr>
          <w:rFonts w:ascii="Arial" w:eastAsiaTheme="minorHAnsi" w:hAnsi="Arial" w:cs="Arial"/>
          <w:lang w:eastAsia="en-US"/>
        </w:rPr>
        <w:t xml:space="preserve"> вязкости принимают среднеарифметическое значение двух параллельных определений, округленное до целого числа.</w:t>
      </w:r>
    </w:p>
    <w:p w14:paraId="606F59E5"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Предел повторяемости (сходимости) </w:t>
      </w:r>
      <w:r w:rsidR="00990215" w:rsidRPr="00C87920">
        <w:rPr>
          <w:rFonts w:ascii="Arial" w:eastAsiaTheme="minorHAnsi" w:hAnsi="Arial" w:cs="Arial"/>
          <w:i/>
          <w:lang w:val="en-US" w:eastAsia="en-US"/>
        </w:rPr>
        <w:t>r</w:t>
      </w:r>
      <w:r w:rsidRPr="00C87920">
        <w:rPr>
          <w:rFonts w:ascii="Arial" w:eastAsiaTheme="minorHAnsi" w:hAnsi="Arial" w:cs="Arial"/>
          <w:lang w:eastAsia="en-US"/>
        </w:rPr>
        <w:t xml:space="preserve"> — абсолютное значение разности между результатами двух измерений, полученными в условиях повторяемости при </w:t>
      </w:r>
      <w:r w:rsidR="00092A9E" w:rsidRPr="00C87920">
        <w:rPr>
          <w:rFonts w:ascii="Arial" w:eastAsiaTheme="minorHAnsi" w:hAnsi="Arial" w:cs="Arial"/>
          <w:lang w:eastAsia="en-US"/>
        </w:rPr>
        <w:br/>
      </w:r>
      <w:r w:rsidRPr="00C87920">
        <w:rPr>
          <w:rFonts w:ascii="Arial" w:eastAsiaTheme="minorHAnsi" w:hAnsi="Arial" w:cs="Arial"/>
          <w:i/>
          <w:lang w:eastAsia="en-US"/>
        </w:rPr>
        <w:t>Р</w:t>
      </w:r>
      <w:r w:rsidRPr="00C87920">
        <w:rPr>
          <w:rFonts w:ascii="Arial" w:eastAsiaTheme="minorHAnsi" w:hAnsi="Arial" w:cs="Arial"/>
          <w:lang w:eastAsia="en-US"/>
        </w:rPr>
        <w:t xml:space="preserve"> = 95</w:t>
      </w:r>
      <w:r w:rsidR="00092A9E" w:rsidRPr="00C87920">
        <w:rPr>
          <w:rFonts w:ascii="Arial" w:eastAsiaTheme="minorHAnsi" w:hAnsi="Arial" w:cs="Arial"/>
          <w:lang w:eastAsia="en-US"/>
        </w:rPr>
        <w:t xml:space="preserve"> </w:t>
      </w:r>
      <w:r w:rsidRPr="00C87920">
        <w:rPr>
          <w:rFonts w:ascii="Arial" w:eastAsiaTheme="minorHAnsi" w:hAnsi="Arial" w:cs="Arial"/>
          <w:lang w:eastAsia="en-US"/>
        </w:rPr>
        <w:t>%, — не должен превышать ±0,2 с.</w:t>
      </w:r>
    </w:p>
    <w:p w14:paraId="2AD89623"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Предел воспроизводимости </w:t>
      </w:r>
      <w:r w:rsidRPr="00C87920">
        <w:rPr>
          <w:rFonts w:ascii="Arial" w:eastAsiaTheme="minorHAnsi" w:hAnsi="Arial" w:cs="Arial"/>
          <w:i/>
          <w:lang w:eastAsia="en-US"/>
        </w:rPr>
        <w:t>R</w:t>
      </w:r>
      <w:r w:rsidRPr="00C87920">
        <w:rPr>
          <w:rFonts w:ascii="Arial" w:eastAsiaTheme="minorHAnsi" w:hAnsi="Arial" w:cs="Arial"/>
          <w:lang w:eastAsia="en-US"/>
        </w:rPr>
        <w:t xml:space="preserve"> — абсолютное значение разности между результатами двух измерений, полученными в условиях воспроизводимости при </w:t>
      </w:r>
      <w:r w:rsidR="00092A9E" w:rsidRPr="00C87920">
        <w:rPr>
          <w:rFonts w:ascii="Arial" w:eastAsiaTheme="minorHAnsi" w:hAnsi="Arial" w:cs="Arial"/>
          <w:lang w:eastAsia="en-US"/>
        </w:rPr>
        <w:br/>
      </w:r>
      <w:r w:rsidRPr="00C87920">
        <w:rPr>
          <w:rFonts w:ascii="Arial" w:eastAsiaTheme="minorHAnsi" w:hAnsi="Arial" w:cs="Arial"/>
          <w:i/>
          <w:lang w:eastAsia="en-US"/>
        </w:rPr>
        <w:t>Р</w:t>
      </w:r>
      <w:r w:rsidRPr="00C87920">
        <w:rPr>
          <w:rFonts w:ascii="Arial" w:eastAsiaTheme="minorHAnsi" w:hAnsi="Arial" w:cs="Arial"/>
          <w:lang w:eastAsia="en-US"/>
        </w:rPr>
        <w:t xml:space="preserve"> = 95 %, — не должен превышать ±0,4 с.</w:t>
      </w:r>
    </w:p>
    <w:p w14:paraId="52047E6D"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Граница абсолютной погрешности метода ±0,2 с при </w:t>
      </w:r>
      <w:r w:rsidRPr="00C87920">
        <w:rPr>
          <w:rFonts w:ascii="Arial" w:eastAsiaTheme="minorHAnsi" w:hAnsi="Arial" w:cs="Arial"/>
          <w:i/>
          <w:lang w:eastAsia="en-US"/>
        </w:rPr>
        <w:t>Р</w:t>
      </w:r>
      <w:r w:rsidRPr="00C87920">
        <w:rPr>
          <w:rFonts w:ascii="Arial" w:eastAsiaTheme="minorHAnsi" w:hAnsi="Arial" w:cs="Arial"/>
          <w:lang w:eastAsia="en-US"/>
        </w:rPr>
        <w:t xml:space="preserve"> = 95 %.</w:t>
      </w:r>
    </w:p>
    <w:p w14:paraId="117300E7"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C33493" w:rsidRPr="00C33493">
        <w:rPr>
          <w:rFonts w:ascii="Arial" w:eastAsiaTheme="minorHAnsi" w:hAnsi="Arial" w:cs="Arial"/>
          <w:b/>
          <w:lang w:eastAsia="en-US"/>
        </w:rPr>
        <w:t>.</w:t>
      </w:r>
      <w:r w:rsidR="00AA283E">
        <w:rPr>
          <w:rFonts w:ascii="Arial" w:eastAsiaTheme="minorHAnsi" w:hAnsi="Arial" w:cs="Arial"/>
          <w:b/>
          <w:lang w:eastAsia="en-US"/>
        </w:rPr>
        <w:t>6</w:t>
      </w:r>
      <w:r w:rsidR="00C33493" w:rsidRPr="00C33493">
        <w:rPr>
          <w:rFonts w:ascii="Arial" w:eastAsiaTheme="minorHAnsi" w:hAnsi="Arial" w:cs="Arial"/>
          <w:b/>
          <w:lang w:eastAsia="en-US"/>
        </w:rPr>
        <w:t xml:space="preserve"> Метод определения реакции среды, pH</w:t>
      </w:r>
    </w:p>
    <w:p w14:paraId="03F66794" w14:textId="77777777" w:rsidR="00092A9E" w:rsidRPr="00C87920"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.6</w:t>
      </w:r>
      <w:r w:rsidR="00092A9E" w:rsidRPr="00C87920">
        <w:rPr>
          <w:rFonts w:ascii="Arial" w:eastAsiaTheme="minorHAnsi" w:hAnsi="Arial" w:cs="Arial"/>
          <w:b/>
          <w:lang w:eastAsia="en-US"/>
        </w:rPr>
        <w:t>.1 Сущность метода</w:t>
      </w:r>
    </w:p>
    <w:p w14:paraId="1EF03B16"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Сущность метода заключается в потенциометрическом определении активности ионов водорода в</w:t>
      </w:r>
      <w:r w:rsidR="00092A9E" w:rsidRPr="00C87920">
        <w:rPr>
          <w:rFonts w:ascii="Arial" w:eastAsiaTheme="minorHAnsi" w:hAnsi="Arial" w:cs="Arial"/>
          <w:lang w:eastAsia="en-US"/>
        </w:rPr>
        <w:t xml:space="preserve"> </w:t>
      </w:r>
      <w:r w:rsidRPr="00C87920">
        <w:rPr>
          <w:rFonts w:ascii="Arial" w:eastAsiaTheme="minorHAnsi" w:hAnsi="Arial" w:cs="Arial"/>
          <w:lang w:eastAsia="en-US"/>
        </w:rPr>
        <w:t xml:space="preserve">10 %-ной водной суспензии </w:t>
      </w:r>
      <w:r w:rsidR="005B2BA2" w:rsidRPr="00C87920">
        <w:rPr>
          <w:rFonts w:ascii="Arial" w:eastAsiaTheme="minorHAnsi" w:hAnsi="Arial" w:cs="Arial"/>
          <w:lang w:eastAsia="en-US"/>
        </w:rPr>
        <w:t xml:space="preserve">окисленного </w:t>
      </w:r>
      <w:r w:rsidRPr="00C87920">
        <w:rPr>
          <w:rFonts w:ascii="Arial" w:eastAsiaTheme="minorHAnsi" w:hAnsi="Arial" w:cs="Arial"/>
          <w:lang w:eastAsia="en-US"/>
        </w:rPr>
        <w:t>крахмала</w:t>
      </w:r>
      <w:r w:rsidR="005B2BA2" w:rsidRPr="00C87920">
        <w:rPr>
          <w:rFonts w:ascii="Arial" w:eastAsiaTheme="minorHAnsi" w:hAnsi="Arial" w:cs="Arial"/>
          <w:lang w:eastAsia="en-US"/>
        </w:rPr>
        <w:t xml:space="preserve"> Е1404</w:t>
      </w:r>
      <w:r w:rsidRPr="00C87920">
        <w:rPr>
          <w:rFonts w:ascii="Arial" w:eastAsiaTheme="minorHAnsi" w:hAnsi="Arial" w:cs="Arial"/>
          <w:lang w:eastAsia="en-US"/>
        </w:rPr>
        <w:t>.</w:t>
      </w:r>
    </w:p>
    <w:p w14:paraId="011775D1" w14:textId="77777777" w:rsidR="00C33493" w:rsidRPr="00C87920"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C33493" w:rsidRPr="00C87920">
        <w:rPr>
          <w:rFonts w:ascii="Arial" w:eastAsiaTheme="minorHAnsi" w:hAnsi="Arial" w:cs="Arial"/>
          <w:b/>
          <w:lang w:eastAsia="en-US"/>
        </w:rPr>
        <w:t>.</w:t>
      </w:r>
      <w:r w:rsidR="00AA283E">
        <w:rPr>
          <w:rFonts w:ascii="Arial" w:eastAsiaTheme="minorHAnsi" w:hAnsi="Arial" w:cs="Arial"/>
          <w:b/>
          <w:lang w:eastAsia="en-US"/>
        </w:rPr>
        <w:t>6</w:t>
      </w:r>
      <w:r w:rsidR="00C33493" w:rsidRPr="00C87920">
        <w:rPr>
          <w:rFonts w:ascii="Arial" w:eastAsiaTheme="minorHAnsi" w:hAnsi="Arial" w:cs="Arial"/>
          <w:b/>
          <w:lang w:eastAsia="en-US"/>
        </w:rPr>
        <w:t>.</w:t>
      </w:r>
      <w:r w:rsidR="00092A9E" w:rsidRPr="00C87920">
        <w:rPr>
          <w:rFonts w:ascii="Arial" w:eastAsiaTheme="minorHAnsi" w:hAnsi="Arial" w:cs="Arial"/>
          <w:b/>
          <w:lang w:eastAsia="en-US"/>
        </w:rPr>
        <w:t>2</w:t>
      </w:r>
      <w:r w:rsidR="00C33493" w:rsidRPr="00C87920">
        <w:rPr>
          <w:rFonts w:ascii="Arial" w:eastAsiaTheme="minorHAnsi" w:hAnsi="Arial" w:cs="Arial"/>
          <w:b/>
          <w:lang w:eastAsia="en-US"/>
        </w:rPr>
        <w:t xml:space="preserve"> Средства измерений</w:t>
      </w:r>
      <w:r w:rsidR="00E61B1D" w:rsidRPr="00C87920">
        <w:rPr>
          <w:rFonts w:ascii="Arial" w:eastAsiaTheme="minorHAnsi" w:hAnsi="Arial" w:cs="Arial"/>
          <w:b/>
          <w:lang w:eastAsia="en-US"/>
        </w:rPr>
        <w:t>,</w:t>
      </w:r>
      <w:r w:rsidR="00C33493" w:rsidRPr="00C87920">
        <w:rPr>
          <w:rFonts w:ascii="Arial" w:eastAsiaTheme="minorHAnsi" w:hAnsi="Arial" w:cs="Arial"/>
          <w:b/>
          <w:lang w:eastAsia="en-US"/>
        </w:rPr>
        <w:t xml:space="preserve"> </w:t>
      </w:r>
      <w:r w:rsidR="00E61B1D" w:rsidRPr="00C87920">
        <w:rPr>
          <w:rFonts w:ascii="Arial" w:eastAsiaTheme="minorHAnsi" w:hAnsi="Arial" w:cs="Arial"/>
          <w:b/>
          <w:lang w:eastAsia="en-US"/>
        </w:rPr>
        <w:t>вспомогательное оборудование, посуда и материалы</w:t>
      </w:r>
    </w:p>
    <w:p w14:paraId="7C0F7697"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Весы по </w:t>
      </w:r>
      <w:r w:rsidR="00973949" w:rsidRPr="00C87920">
        <w:rPr>
          <w:rFonts w:ascii="Arial" w:eastAsiaTheme="minorHAnsi" w:hAnsi="Arial" w:cs="Arial"/>
          <w:lang w:eastAsia="en-US"/>
        </w:rPr>
        <w:t>ГОСТ OIML R 76-1</w:t>
      </w:r>
      <w:r w:rsidRPr="00C87920">
        <w:rPr>
          <w:rFonts w:ascii="Arial" w:eastAsiaTheme="minorHAnsi" w:hAnsi="Arial" w:cs="Arial"/>
          <w:lang w:eastAsia="en-US"/>
        </w:rPr>
        <w:t>, обеспечивающие точность взвешивания с</w:t>
      </w:r>
      <w:r w:rsidRPr="00C33493">
        <w:rPr>
          <w:rFonts w:ascii="Arial" w:eastAsiaTheme="minorHAnsi" w:hAnsi="Arial" w:cs="Arial"/>
          <w:lang w:eastAsia="en-US"/>
        </w:rPr>
        <w:t xml:space="preserve"> пределами абсолютной погрешности не более ±0,01 г.</w:t>
      </w:r>
    </w:p>
    <w:p w14:paraId="78456A60"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pH-метр лабораторный со стеклянным электродом с диапазоном измерения от 1 до 14 ед. pH и </w:t>
      </w:r>
      <w:proofErr w:type="spellStart"/>
      <w:r w:rsidRPr="00C33493">
        <w:rPr>
          <w:rFonts w:ascii="Arial" w:eastAsiaTheme="minorHAnsi" w:hAnsi="Arial" w:cs="Arial"/>
          <w:lang w:eastAsia="en-US"/>
        </w:rPr>
        <w:t>термокомпенсатором</w:t>
      </w:r>
      <w:proofErr w:type="spellEnd"/>
      <w:r w:rsidRPr="00C33493">
        <w:rPr>
          <w:rFonts w:ascii="Arial" w:eastAsiaTheme="minorHAnsi" w:hAnsi="Arial" w:cs="Arial"/>
          <w:lang w:eastAsia="en-US"/>
        </w:rPr>
        <w:t xml:space="preserve"> с допускаемой абсолютной погрешностью измерения ± 0,05 ед. pH.</w:t>
      </w:r>
    </w:p>
    <w:p w14:paraId="1A0EE36E" w14:textId="77777777" w:rsidR="005B2BA2"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Стаканы стеклянные типа В(Н)-1(2)-150ТС или ТХС по ГОСТ</w:t>
      </w:r>
      <w:r w:rsidR="00DE37E8">
        <w:rPr>
          <w:rFonts w:ascii="Arial" w:eastAsiaTheme="minorHAnsi" w:hAnsi="Arial" w:cs="Arial"/>
          <w:lang w:eastAsia="en-US"/>
        </w:rPr>
        <w:t xml:space="preserve"> </w:t>
      </w:r>
      <w:r w:rsidRPr="00C33493">
        <w:rPr>
          <w:rFonts w:ascii="Arial" w:eastAsiaTheme="minorHAnsi" w:hAnsi="Arial" w:cs="Arial"/>
          <w:lang w:eastAsia="en-US"/>
        </w:rPr>
        <w:t>25336</w:t>
      </w:r>
      <w:r w:rsidR="005B2BA2">
        <w:rPr>
          <w:rFonts w:ascii="Arial" w:eastAsiaTheme="minorHAnsi" w:hAnsi="Arial" w:cs="Arial"/>
          <w:lang w:eastAsia="en-US"/>
        </w:rPr>
        <w:t>.</w:t>
      </w:r>
      <w:r w:rsidRPr="00C33493">
        <w:rPr>
          <w:rFonts w:ascii="Arial" w:eastAsiaTheme="minorHAnsi" w:hAnsi="Arial" w:cs="Arial"/>
          <w:lang w:eastAsia="en-US"/>
        </w:rPr>
        <w:t xml:space="preserve"> </w:t>
      </w:r>
    </w:p>
    <w:p w14:paraId="4837C4DB"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Цилиндры мерные типа 1(3)-100-2 по ГОСТ 1770.</w:t>
      </w:r>
    </w:p>
    <w:p w14:paraId="1E87F3DB"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Бумага фильтровальная по ГОСТ 12026.</w:t>
      </w:r>
    </w:p>
    <w:p w14:paraId="60A2DA6B"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Вода дистиллированная по ГОСТ 6709.</w:t>
      </w:r>
    </w:p>
    <w:p w14:paraId="62A22E1C" w14:textId="77777777" w:rsidR="00C33493" w:rsidRPr="00C33493" w:rsidRDefault="00C33493" w:rsidP="00DA36E2">
      <w:pPr>
        <w:suppressAutoHyphens w:val="0"/>
        <w:autoSpaceDE w:val="0"/>
        <w:autoSpaceDN w:val="0"/>
        <w:adjustRightInd w:val="0"/>
        <w:spacing w:after="0" w:line="336" w:lineRule="auto"/>
        <w:ind w:firstLine="567"/>
        <w:jc w:val="both"/>
        <w:rPr>
          <w:rFonts w:ascii="Arial" w:eastAsiaTheme="minorHAnsi" w:hAnsi="Arial" w:cs="Arial"/>
          <w:lang w:eastAsia="en-US"/>
        </w:rPr>
      </w:pPr>
      <w:r w:rsidRPr="00C33493">
        <w:rPr>
          <w:rFonts w:ascii="Arial" w:eastAsiaTheme="minorHAnsi" w:hAnsi="Arial" w:cs="Arial"/>
          <w:lang w:eastAsia="en-US"/>
        </w:rPr>
        <w:t>Палочка стеклянная или шпатель пластиковый.</w:t>
      </w:r>
    </w:p>
    <w:p w14:paraId="02CFCFF4" w14:textId="77777777" w:rsidR="00C33493" w:rsidRPr="00C33493" w:rsidRDefault="00C33493" w:rsidP="00DA36E2">
      <w:pPr>
        <w:suppressAutoHyphens w:val="0"/>
        <w:autoSpaceDE w:val="0"/>
        <w:autoSpaceDN w:val="0"/>
        <w:adjustRightInd w:val="0"/>
        <w:spacing w:after="0" w:line="336" w:lineRule="auto"/>
        <w:ind w:firstLine="567"/>
        <w:jc w:val="both"/>
        <w:rPr>
          <w:rFonts w:ascii="Arial" w:eastAsiaTheme="minorHAnsi" w:hAnsi="Arial" w:cs="Arial"/>
          <w:lang w:eastAsia="en-US"/>
        </w:rPr>
      </w:pPr>
      <w:r w:rsidRPr="00C33493">
        <w:rPr>
          <w:rFonts w:ascii="Arial" w:eastAsiaTheme="minorHAnsi" w:hAnsi="Arial" w:cs="Arial"/>
          <w:lang w:eastAsia="en-US"/>
        </w:rPr>
        <w:t>Стандарт-титры для приготовления буферных растворов по ГОСТ 8.135.</w:t>
      </w:r>
    </w:p>
    <w:p w14:paraId="796966B4" w14:textId="77777777" w:rsidR="00C33493" w:rsidRPr="00C33493" w:rsidRDefault="00C33493" w:rsidP="00DA36E2">
      <w:pPr>
        <w:suppressAutoHyphens w:val="0"/>
        <w:autoSpaceDE w:val="0"/>
        <w:autoSpaceDN w:val="0"/>
        <w:adjustRightInd w:val="0"/>
        <w:spacing w:after="0" w:line="336" w:lineRule="auto"/>
        <w:ind w:firstLine="567"/>
        <w:jc w:val="both"/>
        <w:rPr>
          <w:rFonts w:ascii="Arial" w:eastAsiaTheme="minorHAnsi" w:hAnsi="Arial" w:cs="Arial"/>
          <w:lang w:eastAsia="en-US"/>
        </w:rPr>
      </w:pPr>
      <w:r w:rsidRPr="00C33493">
        <w:rPr>
          <w:rFonts w:ascii="Arial" w:eastAsiaTheme="minorHAnsi" w:hAnsi="Arial" w:cs="Arial"/>
          <w:lang w:eastAsia="en-US"/>
        </w:rPr>
        <w:t>Мешалка лабораторная.</w:t>
      </w:r>
    </w:p>
    <w:p w14:paraId="5B9607E5" w14:textId="77777777" w:rsidR="00C33493" w:rsidRPr="00C87920" w:rsidRDefault="00C33493" w:rsidP="00DA36E2">
      <w:pPr>
        <w:suppressAutoHyphens w:val="0"/>
        <w:autoSpaceDE w:val="0"/>
        <w:autoSpaceDN w:val="0"/>
        <w:adjustRightInd w:val="0"/>
        <w:spacing w:after="0" w:line="336"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Секундомер механический 2-го класса точности с ценой деления секундной шкалы 0,2 и максимальной погрешностью при измерении интервала времени 60 мин </w:t>
      </w:r>
      <w:r w:rsidRPr="00C87920">
        <w:rPr>
          <w:rFonts w:ascii="Arial" w:eastAsiaTheme="minorHAnsi" w:hAnsi="Arial" w:cs="Arial"/>
          <w:lang w:eastAsia="en-US"/>
        </w:rPr>
        <w:t>в диа</w:t>
      </w:r>
      <w:r w:rsidR="00491568" w:rsidRPr="00C87920">
        <w:rPr>
          <w:rFonts w:ascii="Arial" w:eastAsiaTheme="minorHAnsi" w:hAnsi="Arial" w:cs="Arial"/>
          <w:lang w:eastAsia="en-US"/>
        </w:rPr>
        <w:t xml:space="preserve">пазоне рабочих температур от </w:t>
      </w:r>
      <w:r w:rsidR="00E61B1D" w:rsidRPr="00C87920">
        <w:rPr>
          <w:rFonts w:ascii="Arial" w:eastAsiaTheme="minorHAnsi" w:hAnsi="Arial" w:cs="Arial"/>
          <w:lang w:eastAsia="en-US"/>
        </w:rPr>
        <w:t xml:space="preserve">минус </w:t>
      </w:r>
      <w:r w:rsidR="00491568" w:rsidRPr="00C87920">
        <w:rPr>
          <w:rFonts w:ascii="Arial" w:eastAsiaTheme="minorHAnsi" w:hAnsi="Arial" w:cs="Arial"/>
          <w:lang w:eastAsia="en-US"/>
        </w:rPr>
        <w:t>2</w:t>
      </w:r>
      <w:r w:rsidRPr="00C87920">
        <w:rPr>
          <w:rFonts w:ascii="Arial" w:eastAsiaTheme="minorHAnsi" w:hAnsi="Arial" w:cs="Arial"/>
          <w:lang w:eastAsia="en-US"/>
        </w:rPr>
        <w:t xml:space="preserve">0 до </w:t>
      </w:r>
      <w:r w:rsidR="00E61B1D" w:rsidRPr="00C87920">
        <w:rPr>
          <w:rFonts w:ascii="Arial" w:eastAsiaTheme="minorHAnsi" w:hAnsi="Arial" w:cs="Arial"/>
          <w:lang w:eastAsia="en-US"/>
        </w:rPr>
        <w:t>плюс</w:t>
      </w:r>
      <w:r w:rsidRPr="00C87920">
        <w:rPr>
          <w:rFonts w:ascii="Arial" w:eastAsiaTheme="minorHAnsi" w:hAnsi="Arial" w:cs="Arial"/>
          <w:lang w:eastAsia="en-US"/>
        </w:rPr>
        <w:t xml:space="preserve"> 40 °С в пределах </w:t>
      </w:r>
      <w:r w:rsidR="00E61B1D" w:rsidRPr="00C87920">
        <w:rPr>
          <w:rFonts w:ascii="Arial" w:eastAsiaTheme="minorHAnsi" w:hAnsi="Arial" w:cs="Arial"/>
          <w:lang w:eastAsia="en-US"/>
        </w:rPr>
        <w:t>±</w:t>
      </w:r>
      <w:r w:rsidRPr="00C87920">
        <w:rPr>
          <w:rFonts w:ascii="Arial" w:eastAsiaTheme="minorHAnsi" w:hAnsi="Arial" w:cs="Arial"/>
          <w:lang w:eastAsia="en-US"/>
        </w:rPr>
        <w:t>5,4 с.</w:t>
      </w:r>
    </w:p>
    <w:p w14:paraId="25B9BA61" w14:textId="77777777" w:rsidR="00C33493" w:rsidRPr="00C33493" w:rsidRDefault="00E61B1D" w:rsidP="00DA36E2">
      <w:pPr>
        <w:suppressAutoHyphens w:val="0"/>
        <w:autoSpaceDE w:val="0"/>
        <w:autoSpaceDN w:val="0"/>
        <w:adjustRightInd w:val="0"/>
        <w:spacing w:after="0" w:line="336" w:lineRule="auto"/>
        <w:ind w:firstLine="567"/>
        <w:jc w:val="both"/>
        <w:rPr>
          <w:rFonts w:ascii="Arial" w:eastAsiaTheme="minorHAnsi" w:hAnsi="Arial" w:cs="Arial"/>
          <w:lang w:eastAsia="en-US"/>
        </w:rPr>
      </w:pPr>
      <w:r w:rsidRPr="00C87920">
        <w:rPr>
          <w:rFonts w:ascii="Arial" w:eastAsiaTheme="minorHAnsi" w:hAnsi="Arial" w:cs="Arial"/>
          <w:lang w:eastAsia="en-US"/>
        </w:rPr>
        <w:t>Допускается применение других средств измерений, вспомогательного оборудования, не уступающих вышеуказанным по метрологическим и техническим характеристикам, а также посуды и материалов, по качеству не уступающих вышеуказанным.</w:t>
      </w:r>
    </w:p>
    <w:p w14:paraId="612FDB13" w14:textId="77777777" w:rsidR="00C33493" w:rsidRPr="00C33493" w:rsidRDefault="00227A62" w:rsidP="00DA36E2">
      <w:pPr>
        <w:suppressAutoHyphens w:val="0"/>
        <w:autoSpaceDE w:val="0"/>
        <w:autoSpaceDN w:val="0"/>
        <w:adjustRightInd w:val="0"/>
        <w:spacing w:after="0" w:line="348"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.6</w:t>
      </w:r>
      <w:r w:rsidR="00C33493" w:rsidRPr="00C33493">
        <w:rPr>
          <w:rFonts w:ascii="Arial" w:eastAsiaTheme="minorHAnsi" w:hAnsi="Arial" w:cs="Arial"/>
          <w:b/>
          <w:lang w:eastAsia="en-US"/>
        </w:rPr>
        <w:t>.</w:t>
      </w:r>
      <w:r w:rsidR="00E61B1D">
        <w:rPr>
          <w:rFonts w:ascii="Arial" w:eastAsiaTheme="minorHAnsi" w:hAnsi="Arial" w:cs="Arial"/>
          <w:b/>
          <w:lang w:eastAsia="en-US"/>
        </w:rPr>
        <w:t>3</w:t>
      </w:r>
      <w:r w:rsidR="00C33493" w:rsidRPr="00C33493">
        <w:rPr>
          <w:rFonts w:ascii="Arial" w:eastAsiaTheme="minorHAnsi" w:hAnsi="Arial" w:cs="Arial"/>
          <w:b/>
          <w:lang w:eastAsia="en-US"/>
        </w:rPr>
        <w:t xml:space="preserve"> Подготовка к проведению анализа</w:t>
      </w:r>
    </w:p>
    <w:p w14:paraId="03F45ED1" w14:textId="77777777" w:rsidR="00C33493" w:rsidRPr="00C33493" w:rsidRDefault="00C33493" w:rsidP="00DA36E2">
      <w:pPr>
        <w:suppressAutoHyphens w:val="0"/>
        <w:autoSpaceDE w:val="0"/>
        <w:autoSpaceDN w:val="0"/>
        <w:adjustRightInd w:val="0"/>
        <w:spacing w:after="0" w:line="348" w:lineRule="auto"/>
        <w:ind w:firstLine="567"/>
        <w:jc w:val="both"/>
        <w:rPr>
          <w:rFonts w:ascii="Arial" w:eastAsiaTheme="minorHAnsi" w:hAnsi="Arial" w:cs="Arial"/>
          <w:lang w:eastAsia="en-US"/>
        </w:rPr>
      </w:pPr>
      <w:r w:rsidRPr="00C33493">
        <w:rPr>
          <w:rFonts w:ascii="Arial" w:eastAsiaTheme="minorHAnsi" w:hAnsi="Arial" w:cs="Arial"/>
          <w:lang w:eastAsia="en-US"/>
        </w:rPr>
        <w:t>Проводят калибровку pH-метра по буферным растворам согласно инструкции по эксплуатации прибора.</w:t>
      </w:r>
    </w:p>
    <w:p w14:paraId="50E63584" w14:textId="77777777" w:rsidR="00C33493" w:rsidRPr="00C33493" w:rsidRDefault="00227A62" w:rsidP="00DA36E2">
      <w:pPr>
        <w:suppressAutoHyphens w:val="0"/>
        <w:autoSpaceDE w:val="0"/>
        <w:autoSpaceDN w:val="0"/>
        <w:adjustRightInd w:val="0"/>
        <w:spacing w:after="0" w:line="348"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.6</w:t>
      </w:r>
      <w:r w:rsidR="00E61B1D">
        <w:rPr>
          <w:rFonts w:ascii="Arial" w:eastAsiaTheme="minorHAnsi" w:hAnsi="Arial" w:cs="Arial"/>
          <w:b/>
          <w:lang w:eastAsia="en-US"/>
        </w:rPr>
        <w:t>.4</w:t>
      </w:r>
      <w:r w:rsidR="00C33493" w:rsidRPr="00C33493">
        <w:rPr>
          <w:rFonts w:ascii="Arial" w:eastAsiaTheme="minorHAnsi" w:hAnsi="Arial" w:cs="Arial"/>
          <w:b/>
          <w:lang w:eastAsia="en-US"/>
        </w:rPr>
        <w:t xml:space="preserve"> Проведение анализа</w:t>
      </w:r>
    </w:p>
    <w:p w14:paraId="2A9FEEA2" w14:textId="77777777" w:rsidR="00C33493" w:rsidRPr="00C33493" w:rsidRDefault="00C33493" w:rsidP="00DA36E2">
      <w:pPr>
        <w:suppressAutoHyphens w:val="0"/>
        <w:autoSpaceDE w:val="0"/>
        <w:autoSpaceDN w:val="0"/>
        <w:adjustRightInd w:val="0"/>
        <w:spacing w:after="0" w:line="348"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Перед проведением каждого анализа электроды тщательно промывают дистиллированной водой и </w:t>
      </w:r>
      <w:proofErr w:type="spellStart"/>
      <w:r w:rsidR="00977E83" w:rsidRPr="00977E83">
        <w:rPr>
          <w:rFonts w:ascii="Arial" w:eastAsiaTheme="minorHAnsi" w:hAnsi="Arial" w:cs="Arial"/>
          <w:lang w:eastAsia="en-US"/>
        </w:rPr>
        <w:t>промакивают</w:t>
      </w:r>
      <w:proofErr w:type="spellEnd"/>
      <w:r w:rsidR="00977E83" w:rsidRPr="00977E83">
        <w:rPr>
          <w:rFonts w:ascii="Arial" w:eastAsiaTheme="minorHAnsi" w:hAnsi="Arial" w:cs="Arial"/>
          <w:lang w:eastAsia="en-US"/>
        </w:rPr>
        <w:t xml:space="preserve"> фильтровальной бумагой</w:t>
      </w:r>
      <w:r w:rsidRPr="00C33493">
        <w:rPr>
          <w:rFonts w:ascii="Arial" w:eastAsiaTheme="minorHAnsi" w:hAnsi="Arial" w:cs="Arial"/>
          <w:lang w:eastAsia="en-US"/>
        </w:rPr>
        <w:t>.</w:t>
      </w:r>
    </w:p>
    <w:p w14:paraId="549282FC" w14:textId="77777777" w:rsidR="00C33493" w:rsidRPr="00C33493" w:rsidRDefault="00C33493" w:rsidP="00DA36E2">
      <w:pPr>
        <w:suppressAutoHyphens w:val="0"/>
        <w:autoSpaceDE w:val="0"/>
        <w:autoSpaceDN w:val="0"/>
        <w:adjustRightInd w:val="0"/>
        <w:spacing w:after="0" w:line="348" w:lineRule="auto"/>
        <w:ind w:firstLine="567"/>
        <w:jc w:val="both"/>
        <w:rPr>
          <w:rFonts w:ascii="Arial" w:eastAsiaTheme="minorHAnsi" w:hAnsi="Arial" w:cs="Arial"/>
          <w:lang w:eastAsia="en-US"/>
        </w:rPr>
      </w:pPr>
      <w:r w:rsidRPr="00C33493">
        <w:rPr>
          <w:rFonts w:ascii="Arial" w:eastAsiaTheme="minorHAnsi" w:hAnsi="Arial" w:cs="Arial"/>
          <w:lang w:eastAsia="en-US"/>
        </w:rPr>
        <w:t>В стеклянный стакан помещают  крахмал массой (10,00 ± 0,01) г, с помощью цилиндра приливают 90 см</w:t>
      </w:r>
      <w:r w:rsidRPr="00C33493">
        <w:rPr>
          <w:rFonts w:ascii="Arial" w:eastAsiaTheme="minorHAnsi" w:hAnsi="Arial" w:cs="Arial"/>
          <w:vertAlign w:val="superscript"/>
          <w:lang w:eastAsia="en-US"/>
        </w:rPr>
        <w:t>3</w:t>
      </w:r>
      <w:r w:rsidRPr="00C33493">
        <w:rPr>
          <w:rFonts w:ascii="Arial" w:eastAsiaTheme="minorHAnsi" w:hAnsi="Arial" w:cs="Arial"/>
          <w:lang w:eastAsia="en-US"/>
        </w:rPr>
        <w:t xml:space="preserve"> дистиллированной воды и тщательно перемешивают в течение 2</w:t>
      </w:r>
      <w:r w:rsidR="00E61B1D">
        <w:rPr>
          <w:rFonts w:ascii="Arial" w:eastAsiaTheme="minorHAnsi" w:hAnsi="Arial" w:cs="Arial"/>
          <w:lang w:eastAsia="en-US"/>
        </w:rPr>
        <w:t>-</w:t>
      </w:r>
      <w:r w:rsidRPr="00C33493">
        <w:rPr>
          <w:rFonts w:ascii="Arial" w:eastAsiaTheme="minorHAnsi" w:hAnsi="Arial" w:cs="Arial"/>
          <w:lang w:eastAsia="en-US"/>
        </w:rPr>
        <w:t>3 мин. Определяют величину pH полученной суспензии в соответствии с инструкцией, прилагаемой к прибору.</w:t>
      </w:r>
    </w:p>
    <w:p w14:paraId="13B7D7FD" w14:textId="77777777" w:rsidR="00C33493" w:rsidRPr="00C33493" w:rsidRDefault="00227A62" w:rsidP="00DA36E2">
      <w:pPr>
        <w:suppressAutoHyphens w:val="0"/>
        <w:autoSpaceDE w:val="0"/>
        <w:autoSpaceDN w:val="0"/>
        <w:adjustRightInd w:val="0"/>
        <w:spacing w:after="0" w:line="348" w:lineRule="auto"/>
        <w:ind w:firstLine="567"/>
        <w:jc w:val="both"/>
        <w:rPr>
          <w:rFonts w:ascii="Arial" w:eastAsiaTheme="minorHAnsi" w:hAnsi="Arial" w:cs="Arial"/>
          <w:b/>
          <w:lang w:eastAsia="en-US"/>
        </w:rPr>
      </w:pPr>
      <w:r>
        <w:rPr>
          <w:rFonts w:ascii="Arial" w:eastAsiaTheme="minorHAnsi" w:hAnsi="Arial" w:cs="Arial"/>
          <w:b/>
          <w:lang w:eastAsia="en-US"/>
        </w:rPr>
        <w:t>7</w:t>
      </w:r>
      <w:r w:rsidR="00E61B1D">
        <w:rPr>
          <w:rFonts w:ascii="Arial" w:eastAsiaTheme="minorHAnsi" w:hAnsi="Arial" w:cs="Arial"/>
          <w:b/>
          <w:lang w:eastAsia="en-US"/>
        </w:rPr>
        <w:t>.</w:t>
      </w:r>
      <w:r w:rsidR="00AA283E">
        <w:rPr>
          <w:rFonts w:ascii="Arial" w:eastAsiaTheme="minorHAnsi" w:hAnsi="Arial" w:cs="Arial"/>
          <w:b/>
          <w:lang w:eastAsia="en-US"/>
        </w:rPr>
        <w:t>6</w:t>
      </w:r>
      <w:r w:rsidR="00E61B1D">
        <w:rPr>
          <w:rFonts w:ascii="Arial" w:eastAsiaTheme="minorHAnsi" w:hAnsi="Arial" w:cs="Arial"/>
          <w:b/>
          <w:lang w:eastAsia="en-US"/>
        </w:rPr>
        <w:t>.5</w:t>
      </w:r>
      <w:r w:rsidR="00C33493" w:rsidRPr="00C33493">
        <w:rPr>
          <w:rFonts w:ascii="Arial" w:eastAsiaTheme="minorHAnsi" w:hAnsi="Arial" w:cs="Arial"/>
          <w:b/>
          <w:lang w:eastAsia="en-US"/>
        </w:rPr>
        <w:t xml:space="preserve"> Обработка результатов</w:t>
      </w:r>
    </w:p>
    <w:p w14:paraId="0EE5C19B" w14:textId="77777777" w:rsidR="00C33493" w:rsidRPr="00C87920" w:rsidRDefault="00C33493" w:rsidP="00DA36E2">
      <w:pPr>
        <w:suppressAutoHyphens w:val="0"/>
        <w:autoSpaceDE w:val="0"/>
        <w:autoSpaceDN w:val="0"/>
        <w:adjustRightInd w:val="0"/>
        <w:spacing w:after="0" w:line="348"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Результаты измерений записывают </w:t>
      </w:r>
      <w:r w:rsidR="00E61B1D" w:rsidRPr="00C87920">
        <w:rPr>
          <w:rFonts w:ascii="Arial" w:hAnsi="Arial" w:cs="Arial"/>
        </w:rPr>
        <w:t>с точностью</w:t>
      </w:r>
      <w:r w:rsidR="00E61B1D" w:rsidRPr="00C87920">
        <w:rPr>
          <w:rFonts w:ascii="Arial" w:eastAsiaTheme="minorHAnsi" w:hAnsi="Arial" w:cs="Arial"/>
          <w:lang w:eastAsia="en-US"/>
        </w:rPr>
        <w:t xml:space="preserve"> </w:t>
      </w:r>
      <w:r w:rsidRPr="00C87920">
        <w:rPr>
          <w:rFonts w:ascii="Arial" w:eastAsiaTheme="minorHAnsi" w:hAnsi="Arial" w:cs="Arial"/>
          <w:lang w:eastAsia="en-US"/>
        </w:rPr>
        <w:t>до второго десятичного знака.</w:t>
      </w:r>
    </w:p>
    <w:p w14:paraId="1F410FBB" w14:textId="77777777" w:rsidR="00C33493" w:rsidRPr="00C87920" w:rsidRDefault="00C33493" w:rsidP="00DA36E2">
      <w:pPr>
        <w:suppressAutoHyphens w:val="0"/>
        <w:autoSpaceDE w:val="0"/>
        <w:autoSpaceDN w:val="0"/>
        <w:adjustRightInd w:val="0"/>
        <w:spacing w:after="0" w:line="348" w:lineRule="auto"/>
        <w:ind w:firstLine="567"/>
        <w:jc w:val="both"/>
        <w:rPr>
          <w:rFonts w:ascii="Arial" w:eastAsiaTheme="minorHAnsi" w:hAnsi="Arial" w:cs="Arial"/>
          <w:lang w:eastAsia="en-US"/>
        </w:rPr>
      </w:pPr>
      <w:r w:rsidRPr="00C87920">
        <w:rPr>
          <w:rFonts w:ascii="Arial" w:eastAsiaTheme="minorHAnsi" w:hAnsi="Arial" w:cs="Arial"/>
          <w:lang w:eastAsia="en-US"/>
        </w:rPr>
        <w:t>За окончательный результат определения pH принимают среднеарифметическое значение двух параллельных определений, округленное до первого десятичного знака.</w:t>
      </w:r>
    </w:p>
    <w:p w14:paraId="1E054A29" w14:textId="77777777" w:rsidR="00E61B1D" w:rsidRPr="00C87920" w:rsidRDefault="00E61B1D" w:rsidP="00DA36E2">
      <w:pPr>
        <w:suppressAutoHyphens w:val="0"/>
        <w:autoSpaceDE w:val="0"/>
        <w:autoSpaceDN w:val="0"/>
        <w:adjustRightInd w:val="0"/>
        <w:spacing w:after="0" w:line="348"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Предел повторяемости (сходимости) </w:t>
      </w:r>
      <w:r w:rsidRPr="00C87920">
        <w:rPr>
          <w:rFonts w:ascii="Arial" w:eastAsiaTheme="minorHAnsi" w:hAnsi="Arial" w:cs="Arial"/>
          <w:i/>
          <w:lang w:val="en-US" w:eastAsia="en-US"/>
        </w:rPr>
        <w:t>r</w:t>
      </w:r>
      <w:r w:rsidRPr="00C87920">
        <w:rPr>
          <w:rFonts w:ascii="Arial" w:eastAsiaTheme="minorHAnsi" w:hAnsi="Arial" w:cs="Arial"/>
          <w:lang w:eastAsia="en-US"/>
        </w:rPr>
        <w:t xml:space="preserve"> — абсолютное значение разности между результатами двух измерений, полученными в условиях повторяемости при </w:t>
      </w:r>
      <w:r w:rsidRPr="00C87920">
        <w:rPr>
          <w:rFonts w:ascii="Arial" w:eastAsiaTheme="minorHAnsi" w:hAnsi="Arial" w:cs="Arial"/>
          <w:lang w:eastAsia="en-US"/>
        </w:rPr>
        <w:br/>
      </w:r>
      <w:r w:rsidRPr="00C87920">
        <w:rPr>
          <w:rFonts w:ascii="Arial" w:eastAsiaTheme="minorHAnsi" w:hAnsi="Arial" w:cs="Arial"/>
          <w:i/>
          <w:lang w:eastAsia="en-US"/>
        </w:rPr>
        <w:t>Р</w:t>
      </w:r>
      <w:r w:rsidRPr="00C87920">
        <w:rPr>
          <w:rFonts w:ascii="Arial" w:eastAsiaTheme="minorHAnsi" w:hAnsi="Arial" w:cs="Arial"/>
          <w:lang w:eastAsia="en-US"/>
        </w:rPr>
        <w:t xml:space="preserve"> = 95 %, — не должен превышать 0,1 ед. pH.</w:t>
      </w:r>
    </w:p>
    <w:p w14:paraId="4BFAB679" w14:textId="77777777" w:rsidR="00E61B1D" w:rsidRPr="00C87920" w:rsidRDefault="00E61B1D" w:rsidP="00DA36E2">
      <w:pPr>
        <w:widowControl w:val="0"/>
        <w:suppressAutoHyphens w:val="0"/>
        <w:autoSpaceDE w:val="0"/>
        <w:autoSpaceDN w:val="0"/>
        <w:adjustRightInd w:val="0"/>
        <w:spacing w:after="0" w:line="348"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Предел воспроизводимости </w:t>
      </w:r>
      <w:r w:rsidRPr="00C87920">
        <w:rPr>
          <w:rFonts w:ascii="Arial" w:eastAsiaTheme="minorHAnsi" w:hAnsi="Arial" w:cs="Arial"/>
          <w:i/>
          <w:lang w:eastAsia="en-US"/>
        </w:rPr>
        <w:t>R</w:t>
      </w:r>
      <w:r w:rsidRPr="00C87920">
        <w:rPr>
          <w:rFonts w:ascii="Arial" w:eastAsiaTheme="minorHAnsi" w:hAnsi="Arial" w:cs="Arial"/>
          <w:lang w:eastAsia="en-US"/>
        </w:rPr>
        <w:t xml:space="preserve"> — абсолютное значение разности между результатами двух измерений, полученными в условиях воспроизводимости при </w:t>
      </w:r>
      <w:r w:rsidRPr="00C87920">
        <w:rPr>
          <w:rFonts w:ascii="Arial" w:eastAsiaTheme="minorHAnsi" w:hAnsi="Arial" w:cs="Arial"/>
          <w:lang w:eastAsia="en-US"/>
        </w:rPr>
        <w:br/>
      </w:r>
      <w:r w:rsidRPr="00C87920">
        <w:rPr>
          <w:rFonts w:ascii="Arial" w:eastAsiaTheme="minorHAnsi" w:hAnsi="Arial" w:cs="Arial"/>
          <w:i/>
          <w:lang w:eastAsia="en-US"/>
        </w:rPr>
        <w:t>Р</w:t>
      </w:r>
      <w:r w:rsidRPr="00C87920">
        <w:rPr>
          <w:rFonts w:ascii="Arial" w:eastAsiaTheme="minorHAnsi" w:hAnsi="Arial" w:cs="Arial"/>
          <w:lang w:eastAsia="en-US"/>
        </w:rPr>
        <w:t xml:space="preserve"> = 95 %, — не должен превышать 0,2 ед. pH.</w:t>
      </w:r>
    </w:p>
    <w:p w14:paraId="6C3726E8" w14:textId="77777777" w:rsidR="00E61B1D" w:rsidRPr="00C87920" w:rsidRDefault="00E61B1D" w:rsidP="00DA36E2">
      <w:pPr>
        <w:widowControl w:val="0"/>
        <w:suppressAutoHyphens w:val="0"/>
        <w:autoSpaceDE w:val="0"/>
        <w:autoSpaceDN w:val="0"/>
        <w:adjustRightInd w:val="0"/>
        <w:spacing w:after="0" w:line="348"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Граница абсолютной погрешности метода ±0,1 ед. pH при </w:t>
      </w:r>
      <w:r w:rsidRPr="00C87920">
        <w:rPr>
          <w:rFonts w:ascii="Arial" w:eastAsiaTheme="minorHAnsi" w:hAnsi="Arial" w:cs="Arial"/>
          <w:i/>
          <w:lang w:eastAsia="en-US"/>
        </w:rPr>
        <w:t>Р</w:t>
      </w:r>
      <w:r w:rsidRPr="00C87920">
        <w:rPr>
          <w:rFonts w:ascii="Arial" w:eastAsiaTheme="minorHAnsi" w:hAnsi="Arial" w:cs="Arial"/>
          <w:lang w:eastAsia="en-US"/>
        </w:rPr>
        <w:t xml:space="preserve"> = 95 %.</w:t>
      </w:r>
    </w:p>
    <w:p w14:paraId="1ADC8227" w14:textId="77777777" w:rsidR="00C33493" w:rsidRPr="00C87920" w:rsidRDefault="00227A62" w:rsidP="00DA36E2">
      <w:pPr>
        <w:widowControl w:val="0"/>
        <w:suppressAutoHyphens w:val="0"/>
        <w:autoSpaceDE w:val="0"/>
        <w:autoSpaceDN w:val="0"/>
        <w:adjustRightInd w:val="0"/>
        <w:spacing w:after="0" w:line="348"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.7</w:t>
      </w:r>
      <w:r w:rsidR="00C33493" w:rsidRPr="00C87920">
        <w:rPr>
          <w:rFonts w:ascii="Arial" w:eastAsiaTheme="minorHAnsi" w:hAnsi="Arial" w:cs="Arial"/>
          <w:b/>
          <w:lang w:eastAsia="en-US"/>
        </w:rPr>
        <w:t xml:space="preserve"> Проба на желирующую способность</w:t>
      </w:r>
    </w:p>
    <w:p w14:paraId="1879CCFD" w14:textId="77777777" w:rsidR="00E61B1D" w:rsidRPr="00E61B1D" w:rsidRDefault="00227A62" w:rsidP="00DA36E2">
      <w:pPr>
        <w:widowControl w:val="0"/>
        <w:suppressAutoHyphens w:val="0"/>
        <w:autoSpaceDE w:val="0"/>
        <w:autoSpaceDN w:val="0"/>
        <w:adjustRightInd w:val="0"/>
        <w:spacing w:after="0" w:line="348"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.7</w:t>
      </w:r>
      <w:r w:rsidR="00E61B1D" w:rsidRPr="00C87920">
        <w:rPr>
          <w:rFonts w:ascii="Arial" w:eastAsiaTheme="minorHAnsi" w:hAnsi="Arial" w:cs="Arial"/>
          <w:b/>
          <w:lang w:eastAsia="en-US"/>
        </w:rPr>
        <w:t>.1 Сущность метода</w:t>
      </w:r>
    </w:p>
    <w:p w14:paraId="13B9CFF1" w14:textId="77777777" w:rsidR="00C33493" w:rsidRPr="00C33493" w:rsidRDefault="00C33493" w:rsidP="00DA36E2">
      <w:pPr>
        <w:widowControl w:val="0"/>
        <w:suppressAutoHyphens w:val="0"/>
        <w:autoSpaceDE w:val="0"/>
        <w:autoSpaceDN w:val="0"/>
        <w:adjustRightInd w:val="0"/>
        <w:spacing w:after="0" w:line="348" w:lineRule="auto"/>
        <w:ind w:firstLine="567"/>
        <w:jc w:val="both"/>
        <w:rPr>
          <w:rFonts w:ascii="Arial" w:eastAsiaTheme="minorHAnsi" w:hAnsi="Arial" w:cs="Arial"/>
          <w:lang w:eastAsia="en-US"/>
        </w:rPr>
      </w:pPr>
      <w:r w:rsidRPr="00C33493">
        <w:rPr>
          <w:rFonts w:ascii="Arial" w:eastAsiaTheme="minorHAnsi" w:hAnsi="Arial" w:cs="Arial"/>
          <w:lang w:eastAsia="en-US"/>
        </w:rPr>
        <w:t>Сущность метода заключается в органолептической оценке студня, образуемого клейстером   крахмала.</w:t>
      </w:r>
    </w:p>
    <w:p w14:paraId="5A6B15B5" w14:textId="77777777" w:rsidR="00C33493" w:rsidRPr="00C87920" w:rsidRDefault="00227A62" w:rsidP="00DA36E2">
      <w:pPr>
        <w:widowControl w:val="0"/>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.7</w:t>
      </w:r>
      <w:r w:rsidR="00C33493" w:rsidRPr="00C87920">
        <w:rPr>
          <w:rFonts w:ascii="Arial" w:eastAsiaTheme="minorHAnsi" w:hAnsi="Arial" w:cs="Arial"/>
          <w:b/>
          <w:lang w:eastAsia="en-US"/>
        </w:rPr>
        <w:t>.</w:t>
      </w:r>
      <w:r w:rsidR="00E61B1D" w:rsidRPr="00C87920">
        <w:rPr>
          <w:rFonts w:ascii="Arial" w:eastAsiaTheme="minorHAnsi" w:hAnsi="Arial" w:cs="Arial"/>
          <w:b/>
          <w:lang w:eastAsia="en-US"/>
        </w:rPr>
        <w:t>2</w:t>
      </w:r>
      <w:r w:rsidR="00C33493" w:rsidRPr="00C87920">
        <w:rPr>
          <w:rFonts w:ascii="Arial" w:eastAsiaTheme="minorHAnsi" w:hAnsi="Arial" w:cs="Arial"/>
          <w:b/>
          <w:lang w:eastAsia="en-US"/>
        </w:rPr>
        <w:t xml:space="preserve"> Средства измерений</w:t>
      </w:r>
      <w:r w:rsidR="00E61B1D" w:rsidRPr="00C87920">
        <w:rPr>
          <w:rFonts w:ascii="Arial" w:eastAsiaTheme="minorHAnsi" w:hAnsi="Arial" w:cs="Arial"/>
          <w:b/>
          <w:lang w:eastAsia="en-US"/>
        </w:rPr>
        <w:t>,</w:t>
      </w:r>
      <w:r w:rsidR="00C33493" w:rsidRPr="00C87920">
        <w:rPr>
          <w:rFonts w:ascii="Arial" w:eastAsiaTheme="minorHAnsi" w:hAnsi="Arial" w:cs="Arial"/>
          <w:b/>
          <w:lang w:eastAsia="en-US"/>
        </w:rPr>
        <w:t xml:space="preserve"> </w:t>
      </w:r>
      <w:r w:rsidR="00E61B1D" w:rsidRPr="00C87920">
        <w:rPr>
          <w:rFonts w:ascii="Arial" w:eastAsiaTheme="minorHAnsi" w:hAnsi="Arial" w:cs="Arial"/>
          <w:b/>
          <w:lang w:eastAsia="en-US"/>
        </w:rPr>
        <w:t>вспомогательное оборудование, посуда и материалы</w:t>
      </w:r>
    </w:p>
    <w:p w14:paraId="592CB3B1"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Весы по </w:t>
      </w:r>
      <w:r w:rsidR="00973949" w:rsidRPr="00C87920">
        <w:rPr>
          <w:rFonts w:ascii="Arial" w:eastAsiaTheme="minorHAnsi" w:hAnsi="Arial" w:cs="Arial"/>
          <w:lang w:eastAsia="en-US"/>
        </w:rPr>
        <w:t>ГОСТ OIML R 76-1</w:t>
      </w:r>
      <w:r w:rsidRPr="00C87920">
        <w:rPr>
          <w:rFonts w:ascii="Arial" w:eastAsiaTheme="minorHAnsi" w:hAnsi="Arial" w:cs="Arial"/>
          <w:lang w:eastAsia="en-US"/>
        </w:rPr>
        <w:t>, обеспечивающие точность взвешивания с пределами абсолютной погрешности не более ±0,01 г.</w:t>
      </w:r>
    </w:p>
    <w:p w14:paraId="22F67F92"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Электроплитка бытовая по ГОСТ 14919.</w:t>
      </w:r>
    </w:p>
    <w:p w14:paraId="6588B796"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Цилиндры мерные типа 1(3)-50-2,</w:t>
      </w:r>
      <w:r w:rsidR="004652EA" w:rsidRPr="00C87920">
        <w:rPr>
          <w:rFonts w:ascii="Arial" w:eastAsiaTheme="minorHAnsi" w:hAnsi="Arial" w:cs="Arial"/>
          <w:lang w:eastAsia="en-US"/>
        </w:rPr>
        <w:t xml:space="preserve"> </w:t>
      </w:r>
      <w:r w:rsidRPr="00C87920">
        <w:rPr>
          <w:rFonts w:ascii="Arial" w:eastAsiaTheme="minorHAnsi" w:hAnsi="Arial" w:cs="Arial"/>
          <w:lang w:eastAsia="en-US"/>
        </w:rPr>
        <w:t>1(3)-100-2,</w:t>
      </w:r>
      <w:r w:rsidR="004652EA" w:rsidRPr="00C87920">
        <w:rPr>
          <w:rFonts w:ascii="Arial" w:eastAsiaTheme="minorHAnsi" w:hAnsi="Arial" w:cs="Arial"/>
          <w:lang w:eastAsia="en-US"/>
        </w:rPr>
        <w:t xml:space="preserve"> </w:t>
      </w:r>
      <w:r w:rsidRPr="00C87920">
        <w:rPr>
          <w:rFonts w:ascii="Arial" w:eastAsiaTheme="minorHAnsi" w:hAnsi="Arial" w:cs="Arial"/>
          <w:lang w:eastAsia="en-US"/>
        </w:rPr>
        <w:t>1(3)250-2 по ГОСТ 1770.</w:t>
      </w:r>
    </w:p>
    <w:p w14:paraId="48F7F47F"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Стаканы стеклянные типа В-1-100 и В-1-250 ТС или ТХС по ГОСТ 25336.</w:t>
      </w:r>
    </w:p>
    <w:p w14:paraId="6B6B8167"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Термометр жидкостной стеклянный с ценой деления 1 °С по ГОСТ 28498.</w:t>
      </w:r>
    </w:p>
    <w:p w14:paraId="16504162"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Баня водяная.</w:t>
      </w:r>
    </w:p>
    <w:p w14:paraId="1FE914E9"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Часы электронно-механические по ГОСТ</w:t>
      </w:r>
      <w:r w:rsidR="003C3AF7" w:rsidRPr="00C87920">
        <w:rPr>
          <w:rFonts w:ascii="Arial" w:eastAsiaTheme="minorHAnsi" w:hAnsi="Arial" w:cs="Arial"/>
          <w:lang w:eastAsia="en-US"/>
        </w:rPr>
        <w:t xml:space="preserve"> </w:t>
      </w:r>
      <w:r w:rsidRPr="00C87920">
        <w:rPr>
          <w:rFonts w:ascii="Arial" w:eastAsiaTheme="minorHAnsi" w:hAnsi="Arial" w:cs="Arial"/>
          <w:lang w:eastAsia="en-US"/>
        </w:rPr>
        <w:t>27752.</w:t>
      </w:r>
    </w:p>
    <w:p w14:paraId="4BD3ECFC"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Секундомер механический 2-го класса точности с ценой деления секундной шкалы 0,2 и максимальной погрешностью при измерении интервала времени 60 мин в диа</w:t>
      </w:r>
      <w:r w:rsidR="00491568" w:rsidRPr="00C87920">
        <w:rPr>
          <w:rFonts w:ascii="Arial" w:eastAsiaTheme="minorHAnsi" w:hAnsi="Arial" w:cs="Arial"/>
          <w:lang w:eastAsia="en-US"/>
        </w:rPr>
        <w:t xml:space="preserve">пазоне рабочих температур от </w:t>
      </w:r>
      <w:r w:rsidR="004652EA" w:rsidRPr="00C87920">
        <w:rPr>
          <w:rFonts w:ascii="Arial" w:eastAsiaTheme="minorHAnsi" w:hAnsi="Arial" w:cs="Arial"/>
          <w:lang w:eastAsia="en-US"/>
        </w:rPr>
        <w:t xml:space="preserve">минус </w:t>
      </w:r>
      <w:r w:rsidR="00491568" w:rsidRPr="00C87920">
        <w:rPr>
          <w:rFonts w:ascii="Arial" w:eastAsiaTheme="minorHAnsi" w:hAnsi="Arial" w:cs="Arial"/>
          <w:lang w:eastAsia="en-US"/>
        </w:rPr>
        <w:t>2</w:t>
      </w:r>
      <w:r w:rsidRPr="00C87920">
        <w:rPr>
          <w:rFonts w:ascii="Arial" w:eastAsiaTheme="minorHAnsi" w:hAnsi="Arial" w:cs="Arial"/>
          <w:lang w:eastAsia="en-US"/>
        </w:rPr>
        <w:t xml:space="preserve">0 до </w:t>
      </w:r>
      <w:r w:rsidR="004652EA" w:rsidRPr="00C87920">
        <w:rPr>
          <w:rFonts w:ascii="Arial" w:eastAsiaTheme="minorHAnsi" w:hAnsi="Arial" w:cs="Arial"/>
          <w:lang w:eastAsia="en-US"/>
        </w:rPr>
        <w:t>плюс</w:t>
      </w:r>
      <w:r w:rsidRPr="00C87920">
        <w:rPr>
          <w:rFonts w:ascii="Arial" w:eastAsiaTheme="minorHAnsi" w:hAnsi="Arial" w:cs="Arial"/>
          <w:lang w:eastAsia="en-US"/>
        </w:rPr>
        <w:t xml:space="preserve"> 40 °С в пределах ±5,4 с.</w:t>
      </w:r>
    </w:p>
    <w:p w14:paraId="1C375E2F"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Вода дистиллированная по ГОСТ 6709.</w:t>
      </w:r>
    </w:p>
    <w:p w14:paraId="1324F45D"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Палочка стеклянная.</w:t>
      </w:r>
    </w:p>
    <w:p w14:paraId="0BBF4B9C" w14:textId="77777777" w:rsidR="00E61B1D" w:rsidRPr="00C33493" w:rsidRDefault="00E61B1D" w:rsidP="00E61B1D">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Допускается применение других средств измерений, вспомогательного оборудования, не уступающих вышеуказанным по метрологическим и техническим характеристикам, а также посуды и материалов, по качеству не уступающих вышеуказанным.</w:t>
      </w:r>
    </w:p>
    <w:p w14:paraId="44C45F83"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.7</w:t>
      </w:r>
      <w:r w:rsidR="00C33493" w:rsidRPr="00C33493">
        <w:rPr>
          <w:rFonts w:ascii="Arial" w:eastAsiaTheme="minorHAnsi" w:hAnsi="Arial" w:cs="Arial"/>
          <w:b/>
          <w:lang w:eastAsia="en-US"/>
        </w:rPr>
        <w:t>.</w:t>
      </w:r>
      <w:r w:rsidR="005B2BA2">
        <w:rPr>
          <w:rFonts w:ascii="Arial" w:eastAsiaTheme="minorHAnsi" w:hAnsi="Arial" w:cs="Arial"/>
          <w:b/>
          <w:lang w:eastAsia="en-US"/>
        </w:rPr>
        <w:t>3</w:t>
      </w:r>
      <w:r w:rsidR="00C33493" w:rsidRPr="00C33493">
        <w:rPr>
          <w:rFonts w:ascii="Arial" w:eastAsiaTheme="minorHAnsi" w:hAnsi="Arial" w:cs="Arial"/>
          <w:b/>
          <w:lang w:eastAsia="en-US"/>
        </w:rPr>
        <w:t xml:space="preserve"> Проведение анализа</w:t>
      </w:r>
    </w:p>
    <w:p w14:paraId="3C90F523" w14:textId="77777777" w:rsidR="00C33493" w:rsidRPr="00C87920" w:rsidRDefault="004652EA"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Вычисление</w:t>
      </w:r>
      <w:r w:rsidR="00C33493" w:rsidRPr="00C87920">
        <w:rPr>
          <w:rFonts w:ascii="Arial" w:eastAsiaTheme="minorHAnsi" w:hAnsi="Arial" w:cs="Arial"/>
          <w:lang w:eastAsia="en-US"/>
        </w:rPr>
        <w:t xml:space="preserve"> массы пробы для анализа </w:t>
      </w:r>
      <w:r w:rsidR="005B2BA2" w:rsidRPr="00C87920">
        <w:rPr>
          <w:rFonts w:ascii="Arial" w:eastAsiaTheme="minorHAnsi" w:hAnsi="Arial" w:cs="Arial"/>
          <w:lang w:eastAsia="en-US"/>
        </w:rPr>
        <w:t>окисленного крахмала Е1404</w:t>
      </w:r>
      <w:r w:rsidR="00C33493" w:rsidRPr="00C87920">
        <w:rPr>
          <w:rFonts w:ascii="Arial" w:eastAsiaTheme="minorHAnsi" w:hAnsi="Arial" w:cs="Arial"/>
          <w:lang w:eastAsia="en-US"/>
        </w:rPr>
        <w:t xml:space="preserve"> проводят </w:t>
      </w:r>
      <w:r w:rsidR="00C33493" w:rsidRPr="00E044E8">
        <w:rPr>
          <w:rFonts w:ascii="Arial" w:eastAsiaTheme="minorHAnsi" w:hAnsi="Arial" w:cs="Arial"/>
          <w:lang w:eastAsia="en-US"/>
        </w:rPr>
        <w:t xml:space="preserve">по </w:t>
      </w:r>
      <w:r w:rsidR="00227A62">
        <w:rPr>
          <w:rFonts w:ascii="Arial" w:eastAsiaTheme="minorHAnsi" w:hAnsi="Arial" w:cs="Arial"/>
          <w:lang w:eastAsia="en-US"/>
        </w:rPr>
        <w:t>7</w:t>
      </w:r>
      <w:r w:rsidR="00AA283E" w:rsidRPr="00E044E8">
        <w:rPr>
          <w:rFonts w:ascii="Arial" w:eastAsiaTheme="minorHAnsi" w:hAnsi="Arial" w:cs="Arial"/>
          <w:lang w:eastAsia="en-US"/>
        </w:rPr>
        <w:t xml:space="preserve">.5.3.1 </w:t>
      </w:r>
      <w:r w:rsidR="00C33493" w:rsidRPr="00E044E8">
        <w:rPr>
          <w:rFonts w:ascii="Arial" w:eastAsiaTheme="minorHAnsi" w:hAnsi="Arial" w:cs="Arial"/>
          <w:lang w:eastAsia="en-US"/>
        </w:rPr>
        <w:t xml:space="preserve">(где </w:t>
      </w:r>
      <w:r w:rsidR="005B2BA2" w:rsidRPr="00E044E8">
        <w:rPr>
          <w:rFonts w:ascii="Arial" w:hAnsi="Arial" w:cs="Arial"/>
          <w:i/>
        </w:rPr>
        <w:t>m</w:t>
      </w:r>
      <w:r w:rsidR="00C33493" w:rsidRPr="00E044E8">
        <w:rPr>
          <w:rFonts w:ascii="Arial" w:eastAsiaTheme="minorHAnsi" w:hAnsi="Arial" w:cs="Arial"/>
          <w:lang w:eastAsia="en-US"/>
        </w:rPr>
        <w:t xml:space="preserve"> </w:t>
      </w:r>
      <w:r w:rsidRPr="00E044E8">
        <w:rPr>
          <w:rFonts w:ascii="Arial" w:eastAsiaTheme="minorHAnsi" w:hAnsi="Arial" w:cs="Arial"/>
          <w:lang w:eastAsia="en-US"/>
        </w:rPr>
        <w:t>–</w:t>
      </w:r>
      <w:r w:rsidR="00C33493" w:rsidRPr="00E044E8">
        <w:rPr>
          <w:rFonts w:ascii="Arial" w:eastAsiaTheme="minorHAnsi" w:hAnsi="Arial" w:cs="Arial"/>
          <w:lang w:eastAsia="en-US"/>
        </w:rPr>
        <w:t xml:space="preserve"> заданная масса абсолютно сухого крахмала, г: картофельного — </w:t>
      </w:r>
      <w:r w:rsidR="00C33493" w:rsidRPr="00C87920">
        <w:rPr>
          <w:rFonts w:ascii="Arial" w:eastAsiaTheme="minorHAnsi" w:hAnsi="Arial" w:cs="Arial"/>
          <w:lang w:eastAsia="en-US"/>
        </w:rPr>
        <w:t xml:space="preserve">20,00; кукурузного </w:t>
      </w:r>
      <w:r w:rsidRPr="00C87920">
        <w:rPr>
          <w:rFonts w:ascii="Arial" w:eastAsiaTheme="minorHAnsi" w:hAnsi="Arial" w:cs="Arial"/>
          <w:lang w:eastAsia="en-US"/>
        </w:rPr>
        <w:t>–</w:t>
      </w:r>
      <w:r w:rsidR="00C33493" w:rsidRPr="00C87920">
        <w:rPr>
          <w:rFonts w:ascii="Arial" w:eastAsiaTheme="minorHAnsi" w:hAnsi="Arial" w:cs="Arial"/>
          <w:lang w:eastAsia="en-US"/>
        </w:rPr>
        <w:t xml:space="preserve"> 17,00).</w:t>
      </w:r>
    </w:p>
    <w:p w14:paraId="201923AC"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В стеклянный стакан вместимостью 250 см</w:t>
      </w:r>
      <w:r w:rsidRPr="00C33493">
        <w:rPr>
          <w:rFonts w:ascii="Arial" w:eastAsiaTheme="minorHAnsi" w:hAnsi="Arial" w:cs="Arial"/>
          <w:vertAlign w:val="superscript"/>
          <w:lang w:eastAsia="en-US"/>
        </w:rPr>
        <w:t>3</w:t>
      </w:r>
      <w:r w:rsidRPr="00C33493">
        <w:rPr>
          <w:rFonts w:ascii="Arial" w:eastAsiaTheme="minorHAnsi" w:hAnsi="Arial" w:cs="Arial"/>
          <w:lang w:eastAsia="en-US"/>
        </w:rPr>
        <w:t xml:space="preserve"> цилиндром наливают 125 см</w:t>
      </w:r>
      <w:r w:rsidRPr="00C33493">
        <w:rPr>
          <w:rFonts w:ascii="Arial" w:eastAsiaTheme="minorHAnsi" w:hAnsi="Arial" w:cs="Arial"/>
          <w:vertAlign w:val="superscript"/>
          <w:lang w:eastAsia="en-US"/>
        </w:rPr>
        <w:t>3</w:t>
      </w:r>
      <w:r w:rsidRPr="00C33493">
        <w:rPr>
          <w:rFonts w:ascii="Arial" w:eastAsiaTheme="minorHAnsi" w:hAnsi="Arial" w:cs="Arial"/>
          <w:lang w:eastAsia="en-US"/>
        </w:rPr>
        <w:t xml:space="preserve"> </w:t>
      </w:r>
      <w:r w:rsidRPr="00C87920">
        <w:rPr>
          <w:rFonts w:ascii="Arial" w:eastAsiaTheme="minorHAnsi" w:hAnsi="Arial" w:cs="Arial"/>
          <w:lang w:eastAsia="en-US"/>
        </w:rPr>
        <w:t>дистиллированной воды и нагревают на электроплитке до кипения. В стакан вместимостью 100 см</w:t>
      </w:r>
      <w:r w:rsidRPr="00C87920">
        <w:rPr>
          <w:rFonts w:ascii="Arial" w:eastAsiaTheme="minorHAnsi" w:hAnsi="Arial" w:cs="Arial"/>
          <w:vertAlign w:val="superscript"/>
          <w:lang w:eastAsia="en-US"/>
        </w:rPr>
        <w:t>3</w:t>
      </w:r>
      <w:r w:rsidRPr="00C87920">
        <w:rPr>
          <w:rFonts w:ascii="Arial" w:eastAsiaTheme="minorHAnsi" w:hAnsi="Arial" w:cs="Arial"/>
          <w:lang w:eastAsia="en-US"/>
        </w:rPr>
        <w:t xml:space="preserve"> помещают массу пробы для анализа крахмала, </w:t>
      </w:r>
      <w:r w:rsidR="00C01AE0" w:rsidRPr="00C87920">
        <w:rPr>
          <w:rFonts w:ascii="Arial" w:eastAsiaTheme="minorHAnsi" w:hAnsi="Arial" w:cs="Arial"/>
          <w:lang w:eastAsia="en-US"/>
        </w:rPr>
        <w:t>вычисленную</w:t>
      </w:r>
      <w:r w:rsidRPr="00C87920">
        <w:rPr>
          <w:rFonts w:ascii="Arial" w:eastAsiaTheme="minorHAnsi" w:hAnsi="Arial" w:cs="Arial"/>
          <w:lang w:eastAsia="en-US"/>
        </w:rPr>
        <w:t xml:space="preserve"> </w:t>
      </w:r>
      <w:r w:rsidRPr="00E044E8">
        <w:rPr>
          <w:rFonts w:ascii="Arial" w:eastAsiaTheme="minorHAnsi" w:hAnsi="Arial" w:cs="Arial"/>
          <w:lang w:eastAsia="en-US"/>
        </w:rPr>
        <w:t xml:space="preserve">по </w:t>
      </w:r>
      <w:r w:rsidR="00227A62">
        <w:rPr>
          <w:rFonts w:ascii="Arial" w:eastAsiaTheme="minorHAnsi" w:hAnsi="Arial" w:cs="Arial"/>
          <w:lang w:eastAsia="en-US"/>
        </w:rPr>
        <w:t>7</w:t>
      </w:r>
      <w:r w:rsidR="00AA283E" w:rsidRPr="00E044E8">
        <w:rPr>
          <w:rFonts w:ascii="Arial" w:eastAsiaTheme="minorHAnsi" w:hAnsi="Arial" w:cs="Arial"/>
          <w:lang w:eastAsia="en-US"/>
        </w:rPr>
        <w:t>.5.3.1</w:t>
      </w:r>
      <w:r w:rsidR="005B2BA2" w:rsidRPr="00E044E8">
        <w:rPr>
          <w:rFonts w:ascii="Arial" w:eastAsiaTheme="minorHAnsi" w:hAnsi="Arial" w:cs="Arial"/>
          <w:lang w:eastAsia="en-US"/>
        </w:rPr>
        <w:t xml:space="preserve">, </w:t>
      </w:r>
      <w:r w:rsidRPr="00E044E8">
        <w:rPr>
          <w:rFonts w:ascii="Arial" w:eastAsiaTheme="minorHAnsi" w:hAnsi="Arial" w:cs="Arial"/>
          <w:lang w:eastAsia="en-US"/>
        </w:rPr>
        <w:t>приливают 50 см</w:t>
      </w:r>
      <w:r w:rsidRPr="00E044E8">
        <w:rPr>
          <w:rFonts w:ascii="Arial" w:eastAsiaTheme="minorHAnsi" w:hAnsi="Arial" w:cs="Arial"/>
          <w:vertAlign w:val="superscript"/>
          <w:lang w:eastAsia="en-US"/>
        </w:rPr>
        <w:t>3</w:t>
      </w:r>
      <w:r w:rsidRPr="00E044E8">
        <w:rPr>
          <w:rFonts w:ascii="Arial" w:eastAsiaTheme="minorHAnsi" w:hAnsi="Arial" w:cs="Arial"/>
          <w:lang w:eastAsia="en-US"/>
        </w:rPr>
        <w:t xml:space="preserve"> дистиллированной воды комнатной температуры и </w:t>
      </w:r>
      <w:r w:rsidRPr="00C33493">
        <w:rPr>
          <w:rFonts w:ascii="Arial" w:eastAsiaTheme="minorHAnsi" w:hAnsi="Arial" w:cs="Arial"/>
          <w:lang w:eastAsia="en-US"/>
        </w:rPr>
        <w:t>перемешивают до получения однородной суспензии.</w:t>
      </w:r>
    </w:p>
    <w:p w14:paraId="7F7A3CCC"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Крахмальную суспензию постепенно вливают в 125 см</w:t>
      </w:r>
      <w:r w:rsidRPr="00C33493">
        <w:rPr>
          <w:rFonts w:ascii="Arial" w:eastAsiaTheme="minorHAnsi" w:hAnsi="Arial" w:cs="Arial"/>
          <w:vertAlign w:val="superscript"/>
          <w:lang w:eastAsia="en-US"/>
        </w:rPr>
        <w:t>3</w:t>
      </w:r>
      <w:r w:rsidRPr="00C33493">
        <w:rPr>
          <w:rFonts w:ascii="Arial" w:eastAsiaTheme="minorHAnsi" w:hAnsi="Arial" w:cs="Arial"/>
          <w:lang w:eastAsia="en-US"/>
        </w:rPr>
        <w:t xml:space="preserve"> кипящей дистиллированной воды, тщательно перемешивают стеклянной палочкой и кипятят в течение 1 мин. Полученный клейстер выливают в два стакана вместимостью 100 см</w:t>
      </w:r>
      <w:r w:rsidRPr="00C33493">
        <w:rPr>
          <w:rFonts w:ascii="Arial" w:eastAsiaTheme="minorHAnsi" w:hAnsi="Arial" w:cs="Arial"/>
          <w:vertAlign w:val="superscript"/>
          <w:lang w:eastAsia="en-US"/>
        </w:rPr>
        <w:t>3</w:t>
      </w:r>
      <w:r w:rsidRPr="00C33493">
        <w:rPr>
          <w:rFonts w:ascii="Arial" w:eastAsiaTheme="minorHAnsi" w:hAnsi="Arial" w:cs="Arial"/>
          <w:lang w:eastAsia="en-US"/>
        </w:rPr>
        <w:t xml:space="preserve"> по </w:t>
      </w:r>
      <w:r w:rsidRPr="00C87920">
        <w:rPr>
          <w:rFonts w:ascii="Arial" w:eastAsiaTheme="minorHAnsi" w:hAnsi="Arial" w:cs="Arial"/>
          <w:lang w:eastAsia="en-US"/>
        </w:rPr>
        <w:t>70 см</w:t>
      </w:r>
      <w:r w:rsidRPr="00C87920">
        <w:rPr>
          <w:rFonts w:ascii="Arial" w:eastAsiaTheme="minorHAnsi" w:hAnsi="Arial" w:cs="Arial"/>
          <w:vertAlign w:val="superscript"/>
          <w:lang w:eastAsia="en-US"/>
        </w:rPr>
        <w:t>3</w:t>
      </w:r>
      <w:r w:rsidRPr="00C87920">
        <w:rPr>
          <w:rFonts w:ascii="Arial" w:eastAsiaTheme="minorHAnsi" w:hAnsi="Arial" w:cs="Arial"/>
          <w:lang w:eastAsia="en-US"/>
        </w:rPr>
        <w:t xml:space="preserve"> </w:t>
      </w:r>
      <w:r w:rsidR="0069212C" w:rsidRPr="00C87920">
        <w:rPr>
          <w:rFonts w:ascii="Arial" w:eastAsiaTheme="minorHAnsi" w:hAnsi="Arial" w:cs="Arial"/>
          <w:lang w:eastAsia="en-US"/>
        </w:rPr>
        <w:t>±</w:t>
      </w:r>
      <w:r w:rsidRPr="00C87920">
        <w:rPr>
          <w:rFonts w:ascii="Arial" w:eastAsiaTheme="minorHAnsi" w:hAnsi="Arial" w:cs="Arial"/>
          <w:lang w:eastAsia="en-US"/>
        </w:rPr>
        <w:t>1 см</w:t>
      </w:r>
      <w:r w:rsidRPr="00C87920">
        <w:rPr>
          <w:rFonts w:ascii="Arial" w:eastAsiaTheme="minorHAnsi" w:hAnsi="Arial" w:cs="Arial"/>
          <w:vertAlign w:val="superscript"/>
          <w:lang w:eastAsia="en-US"/>
        </w:rPr>
        <w:t>3</w:t>
      </w:r>
      <w:r w:rsidRPr="00C87920">
        <w:rPr>
          <w:rFonts w:ascii="Arial" w:eastAsiaTheme="minorHAnsi" w:hAnsi="Arial" w:cs="Arial"/>
          <w:lang w:eastAsia="en-US"/>
        </w:rPr>
        <w:t xml:space="preserve"> в каждый</w:t>
      </w:r>
      <w:r w:rsidRPr="00C33493">
        <w:rPr>
          <w:rFonts w:ascii="Arial" w:eastAsiaTheme="minorHAnsi" w:hAnsi="Arial" w:cs="Arial"/>
          <w:lang w:eastAsia="en-US"/>
        </w:rPr>
        <w:t xml:space="preserve">. Стаканы с клейстером помещают на водяную баню с температурой 17 °С </w:t>
      </w:r>
      <w:r w:rsidR="0069212C">
        <w:rPr>
          <w:rFonts w:ascii="Arial" w:eastAsiaTheme="minorHAnsi" w:hAnsi="Arial" w:cs="Arial"/>
          <w:lang w:eastAsia="en-US"/>
        </w:rPr>
        <w:t>–</w:t>
      </w:r>
      <w:r w:rsidRPr="00C33493">
        <w:rPr>
          <w:rFonts w:ascii="Arial" w:eastAsiaTheme="minorHAnsi" w:hAnsi="Arial" w:cs="Arial"/>
          <w:lang w:eastAsia="en-US"/>
        </w:rPr>
        <w:t xml:space="preserve"> 20 °С, выдерживают в течение 60 мин при указанной температуре и извлекают образовавшийся студень из каждого стакана.</w:t>
      </w:r>
    </w:p>
    <w:p w14:paraId="0F7B4A9C"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Студень должен иметь матово-белый цвет, ровную поверхность, плотную консистенцию и хорошо сохраняющуюся форму. При этом проба на желирующую способность считается удовлетворительной.</w:t>
      </w:r>
    </w:p>
    <w:p w14:paraId="07E9F6C0"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b/>
          <w:lang w:eastAsia="en-US"/>
        </w:rPr>
        <w:t>7</w:t>
      </w:r>
      <w:r w:rsidR="00AA283E">
        <w:rPr>
          <w:rFonts w:ascii="Arial" w:eastAsiaTheme="minorHAnsi" w:hAnsi="Arial" w:cs="Arial"/>
          <w:b/>
          <w:lang w:eastAsia="en-US"/>
        </w:rPr>
        <w:t>.8</w:t>
      </w:r>
      <w:r w:rsidR="00C33493" w:rsidRPr="00C33493">
        <w:rPr>
          <w:rFonts w:ascii="Arial" w:eastAsiaTheme="minorHAnsi" w:hAnsi="Arial" w:cs="Arial"/>
          <w:b/>
          <w:lang w:eastAsia="en-US"/>
        </w:rPr>
        <w:t xml:space="preserve"> Метод определения прочности </w:t>
      </w:r>
      <w:proofErr w:type="spellStart"/>
      <w:r w:rsidR="00C33493" w:rsidRPr="00C33493">
        <w:rPr>
          <w:rFonts w:ascii="Arial" w:eastAsiaTheme="minorHAnsi" w:hAnsi="Arial" w:cs="Arial"/>
          <w:b/>
          <w:lang w:eastAsia="en-US"/>
        </w:rPr>
        <w:t>крахмалосахарного</w:t>
      </w:r>
      <w:proofErr w:type="spellEnd"/>
      <w:r w:rsidR="00C33493" w:rsidRPr="00C33493">
        <w:rPr>
          <w:rFonts w:ascii="Arial" w:eastAsiaTheme="minorHAnsi" w:hAnsi="Arial" w:cs="Arial"/>
          <w:b/>
          <w:lang w:eastAsia="en-US"/>
        </w:rPr>
        <w:t xml:space="preserve"> студня (для </w:t>
      </w:r>
      <w:r w:rsidR="00C33493" w:rsidRPr="00C33493">
        <w:rPr>
          <w:rFonts w:ascii="Arial" w:eastAsiaTheme="minorHAnsi" w:hAnsi="Arial" w:cs="Arial"/>
          <w:b/>
          <w:color w:val="000000" w:themeColor="text1"/>
          <w:lang w:eastAsia="en-US"/>
        </w:rPr>
        <w:t xml:space="preserve">окисленного   </w:t>
      </w:r>
      <w:r w:rsidR="00C33493" w:rsidRPr="00C33493">
        <w:rPr>
          <w:rFonts w:ascii="Arial" w:eastAsiaTheme="minorHAnsi" w:hAnsi="Arial" w:cs="Arial"/>
          <w:b/>
          <w:lang w:eastAsia="en-US"/>
        </w:rPr>
        <w:t>картофельного крахмала)</w:t>
      </w:r>
    </w:p>
    <w:p w14:paraId="35ABE071" w14:textId="77777777" w:rsidR="0069212C" w:rsidRPr="00C87920"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69212C" w:rsidRPr="00C87920">
        <w:rPr>
          <w:rFonts w:ascii="Arial" w:eastAsiaTheme="minorHAnsi" w:hAnsi="Arial" w:cs="Arial"/>
          <w:b/>
          <w:lang w:eastAsia="en-US"/>
        </w:rPr>
        <w:t>.</w:t>
      </w:r>
      <w:r w:rsidR="00AA283E">
        <w:rPr>
          <w:rFonts w:ascii="Arial" w:eastAsiaTheme="minorHAnsi" w:hAnsi="Arial" w:cs="Arial"/>
          <w:b/>
          <w:lang w:eastAsia="en-US"/>
        </w:rPr>
        <w:t>8</w:t>
      </w:r>
      <w:r w:rsidR="0069212C" w:rsidRPr="00C87920">
        <w:rPr>
          <w:rFonts w:ascii="Arial" w:eastAsiaTheme="minorHAnsi" w:hAnsi="Arial" w:cs="Arial"/>
          <w:b/>
          <w:lang w:eastAsia="en-US"/>
        </w:rPr>
        <w:t xml:space="preserve">.1 Сущность метода </w:t>
      </w:r>
    </w:p>
    <w:p w14:paraId="1DCE2DD6"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Сущность метода основана на определении массы нагрузки, необходимой для разрушения структуры </w:t>
      </w:r>
      <w:proofErr w:type="spellStart"/>
      <w:r w:rsidRPr="00C87920">
        <w:rPr>
          <w:rFonts w:ascii="Arial" w:eastAsiaTheme="minorHAnsi" w:hAnsi="Arial" w:cs="Arial"/>
          <w:lang w:eastAsia="en-US"/>
        </w:rPr>
        <w:t>крахмалосахарного</w:t>
      </w:r>
      <w:proofErr w:type="spellEnd"/>
      <w:r w:rsidRPr="00C87920">
        <w:rPr>
          <w:rFonts w:ascii="Arial" w:eastAsiaTheme="minorHAnsi" w:hAnsi="Arial" w:cs="Arial"/>
          <w:lang w:eastAsia="en-US"/>
        </w:rPr>
        <w:t xml:space="preserve"> студня.</w:t>
      </w:r>
    </w:p>
    <w:p w14:paraId="09C13BF8" w14:textId="77777777" w:rsidR="00C33493" w:rsidRPr="00C87920"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C33493" w:rsidRPr="00C87920">
        <w:rPr>
          <w:rFonts w:ascii="Arial" w:eastAsiaTheme="minorHAnsi" w:hAnsi="Arial" w:cs="Arial"/>
          <w:b/>
          <w:lang w:eastAsia="en-US"/>
        </w:rPr>
        <w:t>.</w:t>
      </w:r>
      <w:r w:rsidR="00AA283E">
        <w:rPr>
          <w:rFonts w:ascii="Arial" w:eastAsiaTheme="minorHAnsi" w:hAnsi="Arial" w:cs="Arial"/>
          <w:b/>
          <w:lang w:eastAsia="en-US"/>
        </w:rPr>
        <w:t>8</w:t>
      </w:r>
      <w:r w:rsidR="00C33493" w:rsidRPr="00C87920">
        <w:rPr>
          <w:rFonts w:ascii="Arial" w:eastAsiaTheme="minorHAnsi" w:hAnsi="Arial" w:cs="Arial"/>
          <w:b/>
          <w:lang w:eastAsia="en-US"/>
        </w:rPr>
        <w:t>.</w:t>
      </w:r>
      <w:r w:rsidR="0069212C" w:rsidRPr="00C87920">
        <w:rPr>
          <w:rFonts w:ascii="Arial" w:eastAsiaTheme="minorHAnsi" w:hAnsi="Arial" w:cs="Arial"/>
          <w:b/>
          <w:lang w:eastAsia="en-US"/>
        </w:rPr>
        <w:t>2</w:t>
      </w:r>
      <w:r w:rsidR="00C33493" w:rsidRPr="00C87920">
        <w:rPr>
          <w:rFonts w:ascii="Arial" w:eastAsiaTheme="minorHAnsi" w:hAnsi="Arial" w:cs="Arial"/>
          <w:b/>
          <w:lang w:eastAsia="en-US"/>
        </w:rPr>
        <w:t xml:space="preserve"> Средства измерений</w:t>
      </w:r>
      <w:r w:rsidR="0069212C" w:rsidRPr="00C87920">
        <w:rPr>
          <w:rFonts w:ascii="Arial" w:eastAsiaTheme="minorHAnsi" w:hAnsi="Arial" w:cs="Arial"/>
          <w:b/>
          <w:lang w:eastAsia="en-US"/>
        </w:rPr>
        <w:t>,</w:t>
      </w:r>
      <w:r w:rsidR="00C33493" w:rsidRPr="00C87920">
        <w:rPr>
          <w:rFonts w:ascii="Arial" w:eastAsiaTheme="minorHAnsi" w:hAnsi="Arial" w:cs="Arial"/>
          <w:b/>
          <w:lang w:eastAsia="en-US"/>
        </w:rPr>
        <w:t xml:space="preserve"> </w:t>
      </w:r>
      <w:r w:rsidR="0069212C" w:rsidRPr="00C87920">
        <w:rPr>
          <w:rFonts w:ascii="Arial" w:eastAsiaTheme="minorHAnsi" w:hAnsi="Arial" w:cs="Arial"/>
          <w:b/>
          <w:lang w:eastAsia="en-US"/>
        </w:rPr>
        <w:t>вспомогательное оборудование, посуда и материалы</w:t>
      </w:r>
    </w:p>
    <w:p w14:paraId="552648AC" w14:textId="77777777" w:rsidR="004F616E"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E044E8">
        <w:rPr>
          <w:rFonts w:ascii="Arial" w:eastAsiaTheme="minorHAnsi" w:hAnsi="Arial" w:cs="Arial"/>
          <w:lang w:eastAsia="en-US"/>
        </w:rPr>
        <w:t>Устройство Валента</w:t>
      </w:r>
      <w:r w:rsidR="00F159AD">
        <w:rPr>
          <w:rFonts w:ascii="Arial" w:eastAsiaTheme="minorHAnsi" w:hAnsi="Arial" w:cs="Arial"/>
          <w:lang w:eastAsia="en-US"/>
        </w:rPr>
        <w:t xml:space="preserve"> приведено на рисунке 1</w:t>
      </w:r>
      <w:r w:rsidR="00237CAA" w:rsidRPr="00E044E8">
        <w:rPr>
          <w:rFonts w:ascii="Arial" w:eastAsiaTheme="minorHAnsi" w:hAnsi="Arial" w:cs="Arial"/>
          <w:lang w:eastAsia="en-US"/>
        </w:rPr>
        <w:t>.</w:t>
      </w:r>
      <w:r w:rsidR="00C87920" w:rsidRPr="00E044E8">
        <w:rPr>
          <w:rFonts w:ascii="Arial" w:eastAsiaTheme="minorHAnsi" w:hAnsi="Arial" w:cs="Arial"/>
          <w:lang w:eastAsia="en-US"/>
        </w:rPr>
        <w:t xml:space="preserve"> </w:t>
      </w:r>
    </w:p>
    <w:p w14:paraId="38BED570" w14:textId="77777777" w:rsidR="005135AE" w:rsidRDefault="00DA36E2" w:rsidP="00DA36E2">
      <w:pPr>
        <w:tabs>
          <w:tab w:val="left" w:pos="3480"/>
        </w:tabs>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ab/>
      </w:r>
      <w:r w:rsidR="00E1089C">
        <w:rPr>
          <w:rFonts w:ascii="Arial" w:eastAsiaTheme="minorHAnsi" w:hAnsi="Arial" w:cs="Arial"/>
          <w:noProof/>
        </w:rPr>
        <w:drawing>
          <wp:anchor distT="0" distB="0" distL="114300" distR="114300" simplePos="0" relativeHeight="251658240" behindDoc="0" locked="0" layoutInCell="1" allowOverlap="1" wp14:anchorId="1EE66B61" wp14:editId="08B21A5E">
            <wp:simplePos x="0" y="0"/>
            <wp:positionH relativeFrom="column">
              <wp:posOffset>391795</wp:posOffset>
            </wp:positionH>
            <wp:positionV relativeFrom="paragraph">
              <wp:posOffset>48260</wp:posOffset>
            </wp:positionV>
            <wp:extent cx="3612515" cy="435483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12515" cy="4354830"/>
                    </a:xfrm>
                    <a:prstGeom prst="rect">
                      <a:avLst/>
                    </a:prstGeom>
                    <a:noFill/>
                    <a:ln>
                      <a:noFill/>
                    </a:ln>
                  </pic:spPr>
                </pic:pic>
              </a:graphicData>
            </a:graphic>
          </wp:anchor>
        </w:drawing>
      </w:r>
    </w:p>
    <w:p w14:paraId="0C0EF332" w14:textId="77777777" w:rsidR="005135AE" w:rsidRDefault="005135A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34947FE9" w14:textId="77777777" w:rsidR="005135AE" w:rsidRDefault="005135A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3FFBD0B5" w14:textId="77777777" w:rsidR="005135AE" w:rsidRDefault="005135A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3A827909" w14:textId="77777777" w:rsidR="00E1089C" w:rsidRDefault="00E1089C"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3A6A1A79" w14:textId="77777777" w:rsidR="00E1089C" w:rsidRDefault="00E1089C"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13866362"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259F6EC2"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7068DF3E"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02493467"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4D6C1607"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4695F6BE"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0227AC98"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47150754"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0CC6FFA2"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4949935D"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26A72264"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74DF145E" w14:textId="77777777" w:rsidR="00E1089C" w:rsidRDefault="00E1089C" w:rsidP="00F159AD">
      <w:pPr>
        <w:suppressAutoHyphens w:val="0"/>
        <w:autoSpaceDE w:val="0"/>
        <w:autoSpaceDN w:val="0"/>
        <w:adjustRightInd w:val="0"/>
        <w:spacing w:after="0" w:line="360" w:lineRule="auto"/>
        <w:jc w:val="center"/>
        <w:rPr>
          <w:rFonts w:ascii="Arial" w:eastAsiaTheme="minorHAnsi" w:hAnsi="Arial" w:cs="Arial"/>
          <w:i/>
          <w:sz w:val="22"/>
          <w:szCs w:val="22"/>
          <w:lang w:eastAsia="en-US"/>
        </w:rPr>
      </w:pPr>
    </w:p>
    <w:p w14:paraId="2D1D4346" w14:textId="77777777" w:rsidR="00F159AD" w:rsidRDefault="00F159AD" w:rsidP="00DA36E2">
      <w:pPr>
        <w:widowControl w:val="0"/>
        <w:suppressAutoHyphens w:val="0"/>
        <w:autoSpaceDE w:val="0"/>
        <w:autoSpaceDN w:val="0"/>
        <w:adjustRightInd w:val="0"/>
        <w:spacing w:after="0" w:line="360" w:lineRule="auto"/>
        <w:jc w:val="center"/>
        <w:rPr>
          <w:rFonts w:ascii="Arial" w:eastAsiaTheme="minorHAnsi" w:hAnsi="Arial" w:cs="Arial"/>
          <w:sz w:val="22"/>
          <w:szCs w:val="22"/>
          <w:lang w:eastAsia="en-US"/>
        </w:rPr>
      </w:pPr>
      <w:r w:rsidRPr="00F159AD">
        <w:rPr>
          <w:rFonts w:ascii="Arial" w:eastAsiaTheme="minorHAnsi" w:hAnsi="Arial" w:cs="Arial"/>
          <w:i/>
          <w:sz w:val="22"/>
          <w:szCs w:val="22"/>
          <w:lang w:eastAsia="en-US"/>
        </w:rPr>
        <w:t>1</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штатив; </w:t>
      </w:r>
      <w:r w:rsidRPr="00F159AD">
        <w:rPr>
          <w:rFonts w:ascii="Arial" w:eastAsiaTheme="minorHAnsi" w:hAnsi="Arial" w:cs="Arial"/>
          <w:i/>
          <w:sz w:val="22"/>
          <w:szCs w:val="22"/>
          <w:lang w:eastAsia="en-US"/>
        </w:rPr>
        <w:t>2</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основание; </w:t>
      </w:r>
      <w:r w:rsidRPr="00F159AD">
        <w:rPr>
          <w:rFonts w:ascii="Arial" w:eastAsiaTheme="minorHAnsi" w:hAnsi="Arial" w:cs="Arial"/>
          <w:i/>
          <w:sz w:val="22"/>
          <w:szCs w:val="22"/>
          <w:lang w:eastAsia="en-US"/>
        </w:rPr>
        <w:t>3</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подвижный кронштейн; </w:t>
      </w:r>
      <w:r w:rsidRPr="00F159AD">
        <w:rPr>
          <w:rFonts w:ascii="Arial" w:eastAsiaTheme="minorHAnsi" w:hAnsi="Arial" w:cs="Arial"/>
          <w:i/>
          <w:sz w:val="22"/>
          <w:szCs w:val="22"/>
          <w:lang w:eastAsia="en-US"/>
        </w:rPr>
        <w:t>4</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неподвижный кронштейн; </w:t>
      </w:r>
    </w:p>
    <w:p w14:paraId="56AAA846" w14:textId="77777777" w:rsidR="00F159AD" w:rsidRDefault="00F159AD" w:rsidP="00DA36E2">
      <w:pPr>
        <w:widowControl w:val="0"/>
        <w:suppressAutoHyphens w:val="0"/>
        <w:autoSpaceDE w:val="0"/>
        <w:autoSpaceDN w:val="0"/>
        <w:adjustRightInd w:val="0"/>
        <w:spacing w:after="0" w:line="360" w:lineRule="auto"/>
        <w:jc w:val="center"/>
        <w:rPr>
          <w:rFonts w:ascii="Arial" w:eastAsiaTheme="minorHAnsi" w:hAnsi="Arial" w:cs="Arial"/>
          <w:sz w:val="22"/>
          <w:szCs w:val="22"/>
          <w:lang w:eastAsia="en-US"/>
        </w:rPr>
      </w:pPr>
      <w:r w:rsidRPr="00F159AD">
        <w:rPr>
          <w:rFonts w:ascii="Arial" w:eastAsiaTheme="minorHAnsi" w:hAnsi="Arial" w:cs="Arial"/>
          <w:i/>
          <w:sz w:val="22"/>
          <w:szCs w:val="22"/>
          <w:lang w:eastAsia="en-US"/>
        </w:rPr>
        <w:t>5</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ролики; </w:t>
      </w:r>
      <w:r w:rsidRPr="00F159AD">
        <w:rPr>
          <w:rFonts w:ascii="Arial" w:eastAsiaTheme="minorHAnsi" w:hAnsi="Arial" w:cs="Arial"/>
          <w:i/>
          <w:sz w:val="22"/>
          <w:szCs w:val="22"/>
          <w:lang w:eastAsia="en-US"/>
        </w:rPr>
        <w:t>6</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шток с площадкой; </w:t>
      </w:r>
      <w:r w:rsidRPr="00F159AD">
        <w:rPr>
          <w:rFonts w:ascii="Arial" w:eastAsiaTheme="minorHAnsi" w:hAnsi="Arial" w:cs="Arial"/>
          <w:i/>
          <w:sz w:val="22"/>
          <w:szCs w:val="22"/>
          <w:lang w:eastAsia="en-US"/>
        </w:rPr>
        <w:t>7</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стакан для приемки груза; </w:t>
      </w:r>
      <w:r w:rsidRPr="00F159AD">
        <w:rPr>
          <w:rFonts w:ascii="Arial" w:eastAsiaTheme="minorHAnsi" w:hAnsi="Arial" w:cs="Arial"/>
          <w:i/>
          <w:sz w:val="22"/>
          <w:szCs w:val="22"/>
          <w:lang w:eastAsia="en-US"/>
        </w:rPr>
        <w:t>8</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грибовидная насадка; </w:t>
      </w:r>
    </w:p>
    <w:p w14:paraId="6C066915" w14:textId="77777777" w:rsidR="00F159AD" w:rsidRDefault="00F159AD" w:rsidP="00DA36E2">
      <w:pPr>
        <w:widowControl w:val="0"/>
        <w:suppressAutoHyphens w:val="0"/>
        <w:autoSpaceDE w:val="0"/>
        <w:autoSpaceDN w:val="0"/>
        <w:adjustRightInd w:val="0"/>
        <w:spacing w:after="0" w:line="360" w:lineRule="auto"/>
        <w:jc w:val="center"/>
        <w:rPr>
          <w:rFonts w:ascii="Arial" w:eastAsiaTheme="minorHAnsi" w:hAnsi="Arial" w:cs="Arial"/>
          <w:sz w:val="22"/>
          <w:szCs w:val="22"/>
          <w:lang w:eastAsia="en-US"/>
        </w:rPr>
      </w:pPr>
      <w:r w:rsidRPr="00F159AD">
        <w:rPr>
          <w:rFonts w:ascii="Arial" w:eastAsiaTheme="minorHAnsi" w:hAnsi="Arial" w:cs="Arial"/>
          <w:i/>
          <w:sz w:val="22"/>
          <w:szCs w:val="22"/>
          <w:lang w:eastAsia="en-US"/>
        </w:rPr>
        <w:t>9</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направляющая; </w:t>
      </w:r>
      <w:r w:rsidRPr="00F159AD">
        <w:rPr>
          <w:rFonts w:ascii="Arial" w:eastAsiaTheme="minorHAnsi" w:hAnsi="Arial" w:cs="Arial"/>
          <w:i/>
          <w:sz w:val="22"/>
          <w:szCs w:val="22"/>
          <w:lang w:eastAsia="en-US"/>
        </w:rPr>
        <w:t>10</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запорный шток; </w:t>
      </w:r>
      <w:r w:rsidRPr="00F159AD">
        <w:rPr>
          <w:rFonts w:ascii="Arial" w:eastAsiaTheme="minorHAnsi" w:hAnsi="Arial" w:cs="Arial"/>
          <w:i/>
          <w:sz w:val="22"/>
          <w:szCs w:val="22"/>
          <w:lang w:eastAsia="en-US"/>
        </w:rPr>
        <w:t>11</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пробка; </w:t>
      </w:r>
      <w:r w:rsidRPr="00F159AD">
        <w:rPr>
          <w:rFonts w:ascii="Arial" w:eastAsiaTheme="minorHAnsi" w:hAnsi="Arial" w:cs="Arial"/>
          <w:i/>
          <w:sz w:val="22"/>
          <w:szCs w:val="22"/>
          <w:lang w:eastAsia="en-US"/>
        </w:rPr>
        <w:t>12</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грузовой стакан с отверстием в коническом дне; </w:t>
      </w:r>
      <w:r w:rsidRPr="00F159AD">
        <w:rPr>
          <w:rFonts w:ascii="Arial" w:eastAsiaTheme="minorHAnsi" w:hAnsi="Arial" w:cs="Arial"/>
          <w:i/>
          <w:sz w:val="22"/>
          <w:szCs w:val="22"/>
          <w:lang w:eastAsia="en-US"/>
        </w:rPr>
        <w:t>13</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ось; </w:t>
      </w:r>
      <w:r w:rsidRPr="00F159AD">
        <w:rPr>
          <w:rFonts w:ascii="Arial" w:eastAsiaTheme="minorHAnsi" w:hAnsi="Arial" w:cs="Arial"/>
          <w:i/>
          <w:sz w:val="22"/>
          <w:szCs w:val="22"/>
          <w:lang w:eastAsia="en-US"/>
        </w:rPr>
        <w:t>14</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рычаг; </w:t>
      </w:r>
      <w:r w:rsidRPr="00F159AD">
        <w:rPr>
          <w:rFonts w:ascii="Arial" w:eastAsiaTheme="minorHAnsi" w:hAnsi="Arial" w:cs="Arial"/>
          <w:i/>
          <w:sz w:val="22"/>
          <w:szCs w:val="22"/>
          <w:lang w:eastAsia="en-US"/>
        </w:rPr>
        <w:t>15</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колпачок; </w:t>
      </w:r>
      <w:r w:rsidRPr="00F159AD">
        <w:rPr>
          <w:rFonts w:ascii="Arial" w:eastAsiaTheme="minorHAnsi" w:hAnsi="Arial" w:cs="Arial"/>
          <w:i/>
          <w:sz w:val="22"/>
          <w:szCs w:val="22"/>
          <w:lang w:eastAsia="en-US"/>
        </w:rPr>
        <w:t>16</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гайка; </w:t>
      </w:r>
      <w:r w:rsidRPr="00F159AD">
        <w:rPr>
          <w:rFonts w:ascii="Arial" w:eastAsiaTheme="minorHAnsi" w:hAnsi="Arial" w:cs="Arial"/>
          <w:i/>
          <w:sz w:val="22"/>
          <w:szCs w:val="22"/>
          <w:lang w:eastAsia="en-US"/>
        </w:rPr>
        <w:t>17</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уровень; </w:t>
      </w:r>
    </w:p>
    <w:p w14:paraId="4CFA3ACC" w14:textId="77777777" w:rsidR="00F159AD" w:rsidRPr="00F159AD" w:rsidRDefault="00F159AD" w:rsidP="00DA36E2">
      <w:pPr>
        <w:widowControl w:val="0"/>
        <w:suppressAutoHyphens w:val="0"/>
        <w:autoSpaceDE w:val="0"/>
        <w:autoSpaceDN w:val="0"/>
        <w:adjustRightInd w:val="0"/>
        <w:spacing w:after="0" w:line="360" w:lineRule="auto"/>
        <w:jc w:val="center"/>
        <w:rPr>
          <w:rFonts w:ascii="Arial" w:eastAsiaTheme="minorHAnsi" w:hAnsi="Arial" w:cs="Arial"/>
          <w:sz w:val="22"/>
          <w:szCs w:val="22"/>
          <w:lang w:eastAsia="en-US"/>
        </w:rPr>
      </w:pPr>
      <w:r w:rsidRPr="00F159AD">
        <w:rPr>
          <w:rFonts w:ascii="Arial" w:eastAsiaTheme="minorHAnsi" w:hAnsi="Arial" w:cs="Arial"/>
          <w:i/>
          <w:sz w:val="22"/>
          <w:szCs w:val="22"/>
          <w:lang w:eastAsia="en-US"/>
        </w:rPr>
        <w:t>18</w:t>
      </w:r>
      <w:r w:rsidRPr="00F159AD">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F159AD">
        <w:rPr>
          <w:rFonts w:ascii="Arial" w:eastAsiaTheme="minorHAnsi" w:hAnsi="Arial" w:cs="Arial"/>
          <w:sz w:val="22"/>
          <w:szCs w:val="22"/>
          <w:lang w:eastAsia="en-US"/>
        </w:rPr>
        <w:t xml:space="preserve"> регулировочные ножки</w:t>
      </w:r>
    </w:p>
    <w:p w14:paraId="36AE7ACD" w14:textId="77777777" w:rsidR="00F159AD" w:rsidRPr="00F159AD" w:rsidRDefault="00F159AD" w:rsidP="00DA36E2">
      <w:pPr>
        <w:widowControl w:val="0"/>
        <w:suppressAutoHyphens w:val="0"/>
        <w:autoSpaceDE w:val="0"/>
        <w:autoSpaceDN w:val="0"/>
        <w:adjustRightInd w:val="0"/>
        <w:spacing w:after="0" w:line="360" w:lineRule="auto"/>
        <w:jc w:val="center"/>
        <w:rPr>
          <w:rFonts w:ascii="Arial" w:eastAsiaTheme="minorHAnsi" w:hAnsi="Arial" w:cs="Arial"/>
          <w:sz w:val="10"/>
          <w:szCs w:val="10"/>
          <w:lang w:eastAsia="en-US"/>
        </w:rPr>
      </w:pPr>
    </w:p>
    <w:p w14:paraId="5EA9EA61" w14:textId="77777777" w:rsidR="00F159AD" w:rsidRDefault="00F159AD" w:rsidP="00DA36E2">
      <w:pPr>
        <w:widowControl w:val="0"/>
        <w:suppressAutoHyphens w:val="0"/>
        <w:autoSpaceDE w:val="0"/>
        <w:autoSpaceDN w:val="0"/>
        <w:adjustRightInd w:val="0"/>
        <w:spacing w:after="0" w:line="360" w:lineRule="auto"/>
        <w:jc w:val="center"/>
        <w:rPr>
          <w:rFonts w:ascii="Arial" w:eastAsiaTheme="minorHAnsi" w:hAnsi="Arial" w:cs="Arial"/>
          <w:lang w:eastAsia="en-US"/>
        </w:rPr>
      </w:pPr>
      <w:r>
        <w:rPr>
          <w:rFonts w:ascii="Arial" w:eastAsiaTheme="minorHAnsi" w:hAnsi="Arial" w:cs="Arial"/>
          <w:lang w:eastAsia="en-US"/>
        </w:rPr>
        <w:t>Рисунок 1</w:t>
      </w:r>
    </w:p>
    <w:p w14:paraId="37917843" w14:textId="77777777" w:rsidR="00F159AD" w:rsidRPr="00F159AD" w:rsidRDefault="00F159AD" w:rsidP="00F159AD">
      <w:pPr>
        <w:suppressAutoHyphens w:val="0"/>
        <w:autoSpaceDE w:val="0"/>
        <w:autoSpaceDN w:val="0"/>
        <w:adjustRightInd w:val="0"/>
        <w:spacing w:after="0" w:line="360" w:lineRule="auto"/>
        <w:jc w:val="center"/>
        <w:rPr>
          <w:rFonts w:ascii="Arial" w:eastAsiaTheme="minorHAnsi" w:hAnsi="Arial" w:cs="Arial"/>
          <w:sz w:val="10"/>
          <w:szCs w:val="10"/>
          <w:lang w:eastAsia="en-US"/>
        </w:rPr>
      </w:pPr>
    </w:p>
    <w:p w14:paraId="62BF60D4" w14:textId="77777777" w:rsidR="00C33493" w:rsidRPr="00973949"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Весы по </w:t>
      </w:r>
      <w:r w:rsidR="00973949" w:rsidRPr="00C87920">
        <w:rPr>
          <w:rFonts w:ascii="Arial" w:eastAsiaTheme="minorHAnsi" w:hAnsi="Arial" w:cs="Arial"/>
          <w:lang w:eastAsia="en-US"/>
        </w:rPr>
        <w:t>ГОСТ OIML R 76-1</w:t>
      </w:r>
      <w:r w:rsidRPr="00C87920">
        <w:rPr>
          <w:rFonts w:ascii="Arial" w:eastAsiaTheme="minorHAnsi" w:hAnsi="Arial" w:cs="Arial"/>
          <w:lang w:eastAsia="en-US"/>
        </w:rPr>
        <w:t>, обеспечивающие точность взвешивания с</w:t>
      </w:r>
      <w:r w:rsidRPr="00973949">
        <w:rPr>
          <w:rFonts w:ascii="Arial" w:eastAsiaTheme="minorHAnsi" w:hAnsi="Arial" w:cs="Arial"/>
          <w:lang w:eastAsia="en-US"/>
        </w:rPr>
        <w:t xml:space="preserve"> пределами абсолютной погрешности не более ±0,01 и ±0,1 г.</w:t>
      </w:r>
    </w:p>
    <w:p w14:paraId="62F29196"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973949">
        <w:rPr>
          <w:rFonts w:ascii="Arial" w:eastAsiaTheme="minorHAnsi" w:hAnsi="Arial" w:cs="Arial"/>
          <w:lang w:eastAsia="en-US"/>
        </w:rPr>
        <w:t>Рефрактометр лабораторный с допускаемой погрешностью измерений по шкале сухих веществ по сахарозе ±0,1</w:t>
      </w:r>
      <w:r w:rsidRPr="00C33493">
        <w:rPr>
          <w:rFonts w:ascii="Arial" w:eastAsiaTheme="minorHAnsi" w:hAnsi="Arial" w:cs="Arial"/>
          <w:lang w:eastAsia="en-US"/>
        </w:rPr>
        <w:t xml:space="preserve"> %.</w:t>
      </w:r>
    </w:p>
    <w:p w14:paraId="0EC808E7"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Электроплитка бытовая по ГОСТ 14919.</w:t>
      </w:r>
    </w:p>
    <w:p w14:paraId="2B0A3E7E"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Термометр жидкостной стеклянный с ценой деления 1 °С по ГОСТ 28498.</w:t>
      </w:r>
    </w:p>
    <w:p w14:paraId="430C2092"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Стаканы стеклянные типа В-1-50 ТС или ТХС по ГОСТ 25336.</w:t>
      </w:r>
    </w:p>
    <w:p w14:paraId="434A4EBD"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Цилиндры мерные типа 1(3)-250-2 по ГОСТ 1770.</w:t>
      </w:r>
    </w:p>
    <w:p w14:paraId="14BB905D"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Сахар-песок по </w:t>
      </w:r>
      <w:r w:rsidR="00973949" w:rsidRPr="00973949">
        <w:rPr>
          <w:rFonts w:ascii="Arial" w:eastAsiaTheme="minorHAnsi" w:hAnsi="Arial" w:cs="Arial"/>
          <w:lang w:eastAsia="en-US"/>
        </w:rPr>
        <w:t>ГОСТ 33222</w:t>
      </w:r>
      <w:r w:rsidR="00091E3E">
        <w:rPr>
          <w:rFonts w:ascii="Arial" w:eastAsiaTheme="minorHAnsi" w:hAnsi="Arial" w:cs="Arial"/>
          <w:lang w:eastAsia="en-US"/>
        </w:rPr>
        <w:t>.</w:t>
      </w:r>
    </w:p>
    <w:p w14:paraId="7A9E023E"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Часы электронно-механические по ГОСТ 27752.</w:t>
      </w:r>
    </w:p>
    <w:p w14:paraId="1AC90926"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Вода дистиллированная по ГОСТ 6709.</w:t>
      </w:r>
    </w:p>
    <w:p w14:paraId="2D70BDC3"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Песок кварцевый по ГОСТ 22551.</w:t>
      </w:r>
    </w:p>
    <w:p w14:paraId="592CBC34"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Ковш эмалированный или алюминиевый, или из нержавеющей стали с верхним диаметром</w:t>
      </w:r>
      <w:r w:rsidR="003B6D48">
        <w:rPr>
          <w:rFonts w:ascii="Arial" w:eastAsiaTheme="minorHAnsi" w:hAnsi="Arial" w:cs="Arial"/>
          <w:lang w:eastAsia="en-US"/>
        </w:rPr>
        <w:t xml:space="preserve"> </w:t>
      </w:r>
      <w:r w:rsidRPr="00C33493">
        <w:rPr>
          <w:rFonts w:ascii="Arial" w:eastAsiaTheme="minorHAnsi" w:hAnsi="Arial" w:cs="Arial"/>
          <w:lang w:eastAsia="en-US"/>
        </w:rPr>
        <w:t>110</w:t>
      </w:r>
      <w:r w:rsidR="003B6D48">
        <w:rPr>
          <w:rFonts w:ascii="Arial" w:eastAsiaTheme="minorHAnsi" w:hAnsi="Arial" w:cs="Arial"/>
          <w:lang w:eastAsia="en-US"/>
        </w:rPr>
        <w:t>–</w:t>
      </w:r>
      <w:r w:rsidRPr="00C33493">
        <w:rPr>
          <w:rFonts w:ascii="Arial" w:eastAsiaTheme="minorHAnsi" w:hAnsi="Arial" w:cs="Arial"/>
          <w:lang w:eastAsia="en-US"/>
        </w:rPr>
        <w:t>150 мм и объемом 800</w:t>
      </w:r>
      <w:r w:rsidR="003B6D48">
        <w:rPr>
          <w:rFonts w:ascii="Arial" w:eastAsiaTheme="minorHAnsi" w:hAnsi="Arial" w:cs="Arial"/>
          <w:lang w:eastAsia="en-US"/>
        </w:rPr>
        <w:t>–</w:t>
      </w:r>
      <w:r w:rsidRPr="00C33493">
        <w:rPr>
          <w:rFonts w:ascii="Arial" w:eastAsiaTheme="minorHAnsi" w:hAnsi="Arial" w:cs="Arial"/>
          <w:lang w:eastAsia="en-US"/>
        </w:rPr>
        <w:t>1000 см</w:t>
      </w:r>
      <w:r w:rsidRPr="00C33493">
        <w:rPr>
          <w:rFonts w:ascii="Arial" w:eastAsiaTheme="minorHAnsi" w:hAnsi="Arial" w:cs="Arial"/>
          <w:vertAlign w:val="superscript"/>
          <w:lang w:eastAsia="en-US"/>
        </w:rPr>
        <w:t>3</w:t>
      </w:r>
      <w:r w:rsidRPr="00C33493">
        <w:rPr>
          <w:rFonts w:ascii="Arial" w:eastAsiaTheme="minorHAnsi" w:hAnsi="Arial" w:cs="Arial"/>
          <w:lang w:eastAsia="en-US"/>
        </w:rPr>
        <w:t>.</w:t>
      </w:r>
    </w:p>
    <w:p w14:paraId="243CF2FB"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Шпатель металлический или пластмассовый или столовая ложка из нержавеющей стали.</w:t>
      </w:r>
    </w:p>
    <w:p w14:paraId="514243BA" w14:textId="77777777" w:rsidR="0069212C" w:rsidRPr="00C33493" w:rsidRDefault="0069212C" w:rsidP="0069212C">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Допускается применение других средств измерений, вспомогательного оборудования, не уступающих вышеуказанным по метрологическим и техническим характеристикам, а также посуды и материалов, по качеству не уступающих вышеуказанным.</w:t>
      </w:r>
    </w:p>
    <w:p w14:paraId="762D076A"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.8</w:t>
      </w:r>
      <w:r w:rsidR="00C33493" w:rsidRPr="00C33493">
        <w:rPr>
          <w:rFonts w:ascii="Arial" w:eastAsiaTheme="minorHAnsi" w:hAnsi="Arial" w:cs="Arial"/>
          <w:b/>
          <w:lang w:eastAsia="en-US"/>
        </w:rPr>
        <w:t>.</w:t>
      </w:r>
      <w:r w:rsidR="003B6D48">
        <w:rPr>
          <w:rFonts w:ascii="Arial" w:eastAsiaTheme="minorHAnsi" w:hAnsi="Arial" w:cs="Arial"/>
          <w:b/>
          <w:lang w:eastAsia="en-US"/>
        </w:rPr>
        <w:t>3</w:t>
      </w:r>
      <w:r w:rsidR="00C33493" w:rsidRPr="00C33493">
        <w:rPr>
          <w:rFonts w:ascii="Arial" w:eastAsiaTheme="minorHAnsi" w:hAnsi="Arial" w:cs="Arial"/>
          <w:b/>
          <w:lang w:eastAsia="en-US"/>
        </w:rPr>
        <w:t xml:space="preserve"> Подготовка к анализу</w:t>
      </w:r>
    </w:p>
    <w:p w14:paraId="38826D56"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AA283E">
        <w:rPr>
          <w:rFonts w:ascii="Arial" w:eastAsiaTheme="minorHAnsi" w:hAnsi="Arial" w:cs="Arial"/>
          <w:lang w:eastAsia="en-US"/>
        </w:rPr>
        <w:t>.8</w:t>
      </w:r>
      <w:r w:rsidR="00C33493" w:rsidRPr="00C33493">
        <w:rPr>
          <w:rFonts w:ascii="Arial" w:eastAsiaTheme="minorHAnsi" w:hAnsi="Arial" w:cs="Arial"/>
          <w:lang w:eastAsia="en-US"/>
        </w:rPr>
        <w:t>.</w:t>
      </w:r>
      <w:r w:rsidR="003B6D48">
        <w:rPr>
          <w:rFonts w:ascii="Arial" w:eastAsiaTheme="minorHAnsi" w:hAnsi="Arial" w:cs="Arial"/>
          <w:lang w:eastAsia="en-US"/>
        </w:rPr>
        <w:t>3</w:t>
      </w:r>
      <w:r w:rsidR="00C33493" w:rsidRPr="00C33493">
        <w:rPr>
          <w:rFonts w:ascii="Arial" w:eastAsiaTheme="minorHAnsi" w:hAnsi="Arial" w:cs="Arial"/>
          <w:lang w:eastAsia="en-US"/>
        </w:rPr>
        <w:t>.1 Подготовка устройства Валента к работе</w:t>
      </w:r>
    </w:p>
    <w:p w14:paraId="7EA95195" w14:textId="77777777" w:rsidR="00C33493" w:rsidRPr="007D318E" w:rsidRDefault="00C33493" w:rsidP="00893A4A">
      <w:pPr>
        <w:suppressAutoHyphens w:val="0"/>
        <w:autoSpaceDE w:val="0"/>
        <w:autoSpaceDN w:val="0"/>
        <w:adjustRightInd w:val="0"/>
        <w:spacing w:after="0" w:line="360" w:lineRule="auto"/>
        <w:ind w:firstLine="567"/>
        <w:jc w:val="both"/>
        <w:rPr>
          <w:rFonts w:ascii="Arial" w:eastAsiaTheme="minorHAnsi" w:hAnsi="Arial" w:cs="Arial"/>
          <w:color w:val="CC00CC"/>
          <w:lang w:eastAsia="en-US"/>
        </w:rPr>
      </w:pPr>
      <w:r w:rsidRPr="00C33493">
        <w:rPr>
          <w:rFonts w:ascii="Arial" w:eastAsiaTheme="minorHAnsi" w:hAnsi="Arial" w:cs="Arial"/>
          <w:lang w:eastAsia="en-US"/>
        </w:rPr>
        <w:t xml:space="preserve">Скорость высыпания кварцевого песка должна быть от 10 до 12 г/с, регулировку которой проводят следующим образом. </w:t>
      </w:r>
      <w:r w:rsidRPr="003B6D48">
        <w:rPr>
          <w:rFonts w:ascii="Arial" w:eastAsiaTheme="minorHAnsi" w:hAnsi="Arial" w:cs="Arial"/>
          <w:lang w:eastAsia="en-US"/>
        </w:rPr>
        <w:t xml:space="preserve">В </w:t>
      </w:r>
      <w:r w:rsidRPr="004F616E">
        <w:rPr>
          <w:rFonts w:ascii="Arial" w:eastAsiaTheme="minorHAnsi" w:hAnsi="Arial" w:cs="Arial"/>
          <w:lang w:eastAsia="en-US"/>
        </w:rPr>
        <w:t>грузовой стакан</w:t>
      </w:r>
      <w:r w:rsidRPr="003B6D48">
        <w:rPr>
          <w:rFonts w:ascii="Arial" w:eastAsiaTheme="minorHAnsi" w:hAnsi="Arial" w:cs="Arial"/>
          <w:lang w:eastAsia="en-US"/>
        </w:rPr>
        <w:t xml:space="preserve"> с отверстием</w:t>
      </w:r>
      <w:r w:rsidR="003B6D48">
        <w:rPr>
          <w:rFonts w:ascii="Arial" w:eastAsiaTheme="minorHAnsi" w:hAnsi="Arial" w:cs="Arial"/>
          <w:lang w:eastAsia="en-US"/>
        </w:rPr>
        <w:t xml:space="preserve"> </w:t>
      </w:r>
      <w:r w:rsidRPr="00C33493">
        <w:rPr>
          <w:rFonts w:ascii="Arial" w:eastAsiaTheme="minorHAnsi" w:hAnsi="Arial" w:cs="Arial"/>
          <w:lang w:eastAsia="en-US"/>
        </w:rPr>
        <w:t>в коническом дне засыпают сухой, промытый, прокаленный, просеянный песок и вращением колпачка, закрепленного гайкой, до наружного положения по направляющей регулируют ход запорного штока. После регулировки штока нажимают на рычаг и одновременно засекают время по секундомеру.</w:t>
      </w:r>
      <w:r w:rsidR="00237CAA">
        <w:rPr>
          <w:rFonts w:ascii="Arial" w:eastAsiaTheme="minorHAnsi" w:hAnsi="Arial" w:cs="Arial"/>
          <w:lang w:eastAsia="en-US"/>
        </w:rPr>
        <w:t xml:space="preserve"> </w:t>
      </w:r>
    </w:p>
    <w:p w14:paraId="40ABBD10"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Взвешивают песок, пересыпавшийся за определенный промежуток времени, и, если необходимо, снова регулируют ход штока. Эту операцию проводят до получения нужной скорости пересыпания песка.</w:t>
      </w:r>
    </w:p>
    <w:p w14:paraId="1780D313"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Необходимо также винтом отрегулировать плавный без заеданий и перекосов ход штока в направляющих роликах кронштейна.</w:t>
      </w:r>
    </w:p>
    <w:p w14:paraId="442E4596" w14:textId="77777777" w:rsidR="00C33493" w:rsidRPr="007D318E" w:rsidRDefault="00C33493" w:rsidP="00893A4A">
      <w:pPr>
        <w:suppressAutoHyphens w:val="0"/>
        <w:autoSpaceDE w:val="0"/>
        <w:autoSpaceDN w:val="0"/>
        <w:adjustRightInd w:val="0"/>
        <w:spacing w:after="0" w:line="360" w:lineRule="auto"/>
        <w:ind w:firstLine="567"/>
        <w:jc w:val="both"/>
        <w:rPr>
          <w:rFonts w:ascii="Arial" w:eastAsiaTheme="minorHAnsi" w:hAnsi="Arial" w:cs="Arial"/>
          <w:color w:val="CC00CC"/>
          <w:lang w:eastAsia="en-US"/>
        </w:rPr>
      </w:pPr>
      <w:r w:rsidRPr="00C33493">
        <w:rPr>
          <w:rFonts w:ascii="Arial" w:eastAsiaTheme="minorHAnsi" w:hAnsi="Arial" w:cs="Arial"/>
          <w:lang w:eastAsia="en-US"/>
        </w:rPr>
        <w:t xml:space="preserve">Масса подвижной системы, состоящая из грибовидной насадки, штока с площадкой </w:t>
      </w:r>
      <w:r w:rsidRPr="004F616E">
        <w:rPr>
          <w:rFonts w:ascii="Arial" w:eastAsiaTheme="minorHAnsi" w:hAnsi="Arial" w:cs="Arial"/>
          <w:lang w:eastAsia="en-US"/>
        </w:rPr>
        <w:t>и стакана для приемки груза,</w:t>
      </w:r>
      <w:r w:rsidRPr="00C33493">
        <w:rPr>
          <w:rFonts w:ascii="Arial" w:eastAsiaTheme="minorHAnsi" w:hAnsi="Arial" w:cs="Arial"/>
          <w:lang w:eastAsia="en-US"/>
        </w:rPr>
        <w:t xml:space="preserve"> должна быть от 90 до 100 г. Насадку </w:t>
      </w:r>
      <w:r w:rsidRPr="00C87920">
        <w:rPr>
          <w:rFonts w:ascii="Arial" w:eastAsiaTheme="minorHAnsi" w:hAnsi="Arial" w:cs="Arial"/>
          <w:lang w:eastAsia="en-US"/>
        </w:rPr>
        <w:t>изгот</w:t>
      </w:r>
      <w:r w:rsidR="003B6D48" w:rsidRPr="00C87920">
        <w:rPr>
          <w:rFonts w:ascii="Arial" w:eastAsiaTheme="minorHAnsi" w:hAnsi="Arial" w:cs="Arial"/>
          <w:lang w:eastAsia="en-US"/>
        </w:rPr>
        <w:t>а</w:t>
      </w:r>
      <w:r w:rsidRPr="00C87920">
        <w:rPr>
          <w:rFonts w:ascii="Arial" w:eastAsiaTheme="minorHAnsi" w:hAnsi="Arial" w:cs="Arial"/>
          <w:lang w:eastAsia="en-US"/>
        </w:rPr>
        <w:t>вл</w:t>
      </w:r>
      <w:r w:rsidR="003B6D48" w:rsidRPr="00C87920">
        <w:rPr>
          <w:rFonts w:ascii="Arial" w:eastAsiaTheme="minorHAnsi" w:hAnsi="Arial" w:cs="Arial"/>
          <w:lang w:eastAsia="en-US"/>
        </w:rPr>
        <w:t>ива</w:t>
      </w:r>
      <w:r w:rsidRPr="00C87920">
        <w:rPr>
          <w:rFonts w:ascii="Arial" w:eastAsiaTheme="minorHAnsi" w:hAnsi="Arial" w:cs="Arial"/>
          <w:lang w:eastAsia="en-US"/>
        </w:rPr>
        <w:t>ют из антикоррозийного</w:t>
      </w:r>
      <w:r w:rsidRPr="00C33493">
        <w:rPr>
          <w:rFonts w:ascii="Arial" w:eastAsiaTheme="minorHAnsi" w:hAnsi="Arial" w:cs="Arial"/>
          <w:lang w:eastAsia="en-US"/>
        </w:rPr>
        <w:t xml:space="preserve"> материала, ее шаровая поверхность должна быть полированной.</w:t>
      </w:r>
      <w:r w:rsidR="00237CAA">
        <w:rPr>
          <w:rFonts w:ascii="Arial" w:eastAsiaTheme="minorHAnsi" w:hAnsi="Arial" w:cs="Arial"/>
          <w:lang w:eastAsia="en-US"/>
        </w:rPr>
        <w:t xml:space="preserve"> </w:t>
      </w:r>
    </w:p>
    <w:p w14:paraId="3E30627C"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A11327">
        <w:rPr>
          <w:rFonts w:ascii="Arial" w:eastAsiaTheme="minorHAnsi" w:hAnsi="Arial" w:cs="Arial"/>
          <w:lang w:eastAsia="en-US"/>
        </w:rPr>
        <w:t>.</w:t>
      </w:r>
      <w:r w:rsidR="00AA283E">
        <w:rPr>
          <w:rFonts w:ascii="Arial" w:eastAsiaTheme="minorHAnsi" w:hAnsi="Arial" w:cs="Arial"/>
          <w:lang w:eastAsia="en-US"/>
        </w:rPr>
        <w:t>8</w:t>
      </w:r>
      <w:r w:rsidR="00A11327">
        <w:rPr>
          <w:rFonts w:ascii="Arial" w:eastAsiaTheme="minorHAnsi" w:hAnsi="Arial" w:cs="Arial"/>
          <w:lang w:eastAsia="en-US"/>
        </w:rPr>
        <w:t>.3</w:t>
      </w:r>
      <w:r w:rsidR="00C33493" w:rsidRPr="00C33493">
        <w:rPr>
          <w:rFonts w:ascii="Arial" w:eastAsiaTheme="minorHAnsi" w:hAnsi="Arial" w:cs="Arial"/>
          <w:lang w:eastAsia="en-US"/>
        </w:rPr>
        <w:t xml:space="preserve">.2 Приготовление </w:t>
      </w:r>
      <w:proofErr w:type="spellStart"/>
      <w:r w:rsidR="00C33493" w:rsidRPr="00C33493">
        <w:rPr>
          <w:rFonts w:ascii="Arial" w:eastAsiaTheme="minorHAnsi" w:hAnsi="Arial" w:cs="Arial"/>
          <w:lang w:eastAsia="en-US"/>
        </w:rPr>
        <w:t>крахмалосахарного</w:t>
      </w:r>
      <w:proofErr w:type="spellEnd"/>
      <w:r w:rsidR="00C33493" w:rsidRPr="00C33493">
        <w:rPr>
          <w:rFonts w:ascii="Arial" w:eastAsiaTheme="minorHAnsi" w:hAnsi="Arial" w:cs="Arial"/>
          <w:lang w:eastAsia="en-US"/>
        </w:rPr>
        <w:t xml:space="preserve"> студня</w:t>
      </w:r>
    </w:p>
    <w:p w14:paraId="613F0477" w14:textId="77777777" w:rsidR="00C33493" w:rsidRPr="00C87920"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Массу пробы для анализа </w:t>
      </w:r>
      <w:r w:rsidRPr="00C87920">
        <w:rPr>
          <w:rFonts w:ascii="Arial" w:eastAsiaTheme="minorHAnsi" w:hAnsi="Arial" w:cs="Arial"/>
          <w:color w:val="000000" w:themeColor="text1"/>
          <w:lang w:eastAsia="en-US"/>
        </w:rPr>
        <w:t>окисленного</w:t>
      </w:r>
      <w:r w:rsidRPr="00C87920">
        <w:rPr>
          <w:rFonts w:ascii="Arial" w:eastAsiaTheme="minorHAnsi" w:hAnsi="Arial" w:cs="Arial"/>
          <w:b/>
          <w:color w:val="000000" w:themeColor="text1"/>
          <w:lang w:eastAsia="en-US"/>
        </w:rPr>
        <w:t xml:space="preserve"> </w:t>
      </w:r>
      <w:r w:rsidRPr="00C87920">
        <w:rPr>
          <w:rFonts w:ascii="Arial" w:eastAsiaTheme="minorHAnsi" w:hAnsi="Arial" w:cs="Arial"/>
          <w:lang w:eastAsia="en-US"/>
        </w:rPr>
        <w:t xml:space="preserve">картофельного крахмала вычисляют по </w:t>
      </w:r>
      <w:r w:rsidR="00227A62" w:rsidRPr="00227A62">
        <w:rPr>
          <w:rFonts w:ascii="Arial" w:eastAsiaTheme="minorHAnsi" w:hAnsi="Arial" w:cs="Arial"/>
          <w:lang w:eastAsia="en-US"/>
        </w:rPr>
        <w:t>7</w:t>
      </w:r>
      <w:r w:rsidR="004F616E" w:rsidRPr="00227A62">
        <w:rPr>
          <w:rFonts w:ascii="Arial" w:eastAsiaTheme="minorHAnsi" w:hAnsi="Arial" w:cs="Arial"/>
          <w:lang w:eastAsia="en-US"/>
        </w:rPr>
        <w:t>.</w:t>
      </w:r>
      <w:r w:rsidR="00BD165E" w:rsidRPr="00227A62">
        <w:rPr>
          <w:rFonts w:ascii="Arial" w:eastAsiaTheme="minorHAnsi" w:hAnsi="Arial" w:cs="Arial"/>
          <w:lang w:eastAsia="en-US"/>
        </w:rPr>
        <w:t>5</w:t>
      </w:r>
      <w:r w:rsidR="004F616E" w:rsidRPr="00227A62">
        <w:rPr>
          <w:rFonts w:ascii="Arial" w:eastAsiaTheme="minorHAnsi" w:hAnsi="Arial" w:cs="Arial"/>
          <w:lang w:eastAsia="en-US"/>
        </w:rPr>
        <w:t xml:space="preserve">.3.1 </w:t>
      </w:r>
      <w:r w:rsidRPr="00227A62">
        <w:rPr>
          <w:rFonts w:ascii="Arial" w:eastAsiaTheme="minorHAnsi" w:hAnsi="Arial" w:cs="Arial"/>
          <w:lang w:eastAsia="en-US"/>
        </w:rPr>
        <w:t xml:space="preserve">(где </w:t>
      </w:r>
      <w:r w:rsidR="00237CAA" w:rsidRPr="00227A62">
        <w:rPr>
          <w:rFonts w:ascii="Arial" w:eastAsiaTheme="minorHAnsi" w:hAnsi="Arial" w:cs="Arial"/>
          <w:i/>
          <w:lang w:val="en-US" w:eastAsia="en-US"/>
        </w:rPr>
        <w:t>m</w:t>
      </w:r>
      <w:r w:rsidRPr="00227A62">
        <w:rPr>
          <w:rFonts w:ascii="Arial" w:eastAsiaTheme="minorHAnsi" w:hAnsi="Arial" w:cs="Arial"/>
          <w:lang w:eastAsia="en-US"/>
        </w:rPr>
        <w:t xml:space="preserve"> </w:t>
      </w:r>
      <w:r w:rsidR="00A11327" w:rsidRPr="00227A62">
        <w:rPr>
          <w:rFonts w:ascii="Arial" w:eastAsiaTheme="minorHAnsi" w:hAnsi="Arial" w:cs="Arial"/>
          <w:lang w:eastAsia="en-US"/>
        </w:rPr>
        <w:t>–</w:t>
      </w:r>
      <w:r w:rsidRPr="00227A62">
        <w:rPr>
          <w:rFonts w:ascii="Arial" w:eastAsiaTheme="minorHAnsi" w:hAnsi="Arial" w:cs="Arial"/>
          <w:lang w:eastAsia="en-US"/>
        </w:rPr>
        <w:t xml:space="preserve"> заданная масса абсолютно сухого картофельного крахмала </w:t>
      </w:r>
      <w:r w:rsidR="00A11327" w:rsidRPr="00227A62">
        <w:rPr>
          <w:rFonts w:ascii="Arial" w:eastAsiaTheme="minorHAnsi" w:hAnsi="Arial" w:cs="Arial"/>
          <w:lang w:eastAsia="en-US"/>
        </w:rPr>
        <w:t>–</w:t>
      </w:r>
      <w:r w:rsidRPr="00C87920">
        <w:rPr>
          <w:rFonts w:ascii="Arial" w:eastAsiaTheme="minorHAnsi" w:hAnsi="Arial" w:cs="Arial"/>
          <w:lang w:eastAsia="en-US"/>
        </w:rPr>
        <w:t xml:space="preserve"> </w:t>
      </w:r>
      <w:r w:rsidR="00BD165E">
        <w:rPr>
          <w:rFonts w:ascii="Arial" w:eastAsiaTheme="minorHAnsi" w:hAnsi="Arial" w:cs="Arial"/>
          <w:lang w:eastAsia="en-US"/>
        </w:rPr>
        <w:br/>
      </w:r>
      <w:r w:rsidRPr="00C87920">
        <w:rPr>
          <w:rFonts w:ascii="Arial" w:eastAsiaTheme="minorHAnsi" w:hAnsi="Arial" w:cs="Arial"/>
          <w:lang w:eastAsia="en-US"/>
        </w:rPr>
        <w:t>16,00 г).</w:t>
      </w:r>
    </w:p>
    <w:p w14:paraId="499B25C4"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87920">
        <w:rPr>
          <w:rFonts w:ascii="Arial" w:eastAsiaTheme="minorHAnsi" w:hAnsi="Arial" w:cs="Arial"/>
          <w:lang w:eastAsia="en-US"/>
        </w:rPr>
        <w:t xml:space="preserve">Пробу для анализа крахмала массой, </w:t>
      </w:r>
      <w:r w:rsidR="00A11327" w:rsidRPr="00C87920">
        <w:rPr>
          <w:rFonts w:ascii="Arial" w:eastAsiaTheme="minorHAnsi" w:hAnsi="Arial" w:cs="Arial"/>
          <w:lang w:eastAsia="en-US"/>
        </w:rPr>
        <w:t>вычисленной</w:t>
      </w:r>
      <w:r w:rsidRPr="00C87920">
        <w:rPr>
          <w:rFonts w:ascii="Arial" w:eastAsiaTheme="minorHAnsi" w:hAnsi="Arial" w:cs="Arial"/>
          <w:lang w:eastAsia="en-US"/>
        </w:rPr>
        <w:t xml:space="preserve"> по </w:t>
      </w:r>
      <w:r w:rsidR="00227A62">
        <w:rPr>
          <w:rFonts w:ascii="Arial" w:eastAsiaTheme="minorHAnsi" w:hAnsi="Arial" w:cs="Arial"/>
          <w:lang w:eastAsia="en-US"/>
        </w:rPr>
        <w:t>7</w:t>
      </w:r>
      <w:r w:rsidR="00AA283E" w:rsidRPr="00BD165E">
        <w:rPr>
          <w:rFonts w:ascii="Arial" w:eastAsiaTheme="minorHAnsi" w:hAnsi="Arial" w:cs="Arial"/>
          <w:lang w:eastAsia="en-US"/>
        </w:rPr>
        <w:t>.5.3.1</w:t>
      </w:r>
      <w:r w:rsidR="00CE73B1" w:rsidRPr="00C87920">
        <w:rPr>
          <w:rFonts w:ascii="Arial" w:eastAsiaTheme="minorHAnsi" w:hAnsi="Arial" w:cs="Arial"/>
          <w:lang w:eastAsia="en-US"/>
        </w:rPr>
        <w:t xml:space="preserve">, </w:t>
      </w:r>
      <w:r w:rsidRPr="00C87920">
        <w:rPr>
          <w:rFonts w:ascii="Arial" w:eastAsiaTheme="minorHAnsi" w:hAnsi="Arial" w:cs="Arial"/>
          <w:lang w:eastAsia="en-US"/>
        </w:rPr>
        <w:t>и пробу сахара-песка массой (130,00 ± 0,01) г помещают в ковш, приливают 200 см</w:t>
      </w:r>
      <w:r w:rsidRPr="00C87920">
        <w:rPr>
          <w:rFonts w:ascii="Arial" w:eastAsiaTheme="minorHAnsi" w:hAnsi="Arial" w:cs="Arial"/>
          <w:vertAlign w:val="superscript"/>
          <w:lang w:eastAsia="en-US"/>
        </w:rPr>
        <w:t>3</w:t>
      </w:r>
      <w:r w:rsidRPr="00C87920">
        <w:rPr>
          <w:rFonts w:ascii="Arial" w:eastAsiaTheme="minorHAnsi" w:hAnsi="Arial" w:cs="Arial"/>
          <w:lang w:eastAsia="en-US"/>
        </w:rPr>
        <w:t xml:space="preserve"> </w:t>
      </w:r>
      <w:r w:rsidRPr="00C33493">
        <w:rPr>
          <w:rFonts w:ascii="Arial" w:eastAsiaTheme="minorHAnsi" w:hAnsi="Arial" w:cs="Arial"/>
          <w:lang w:eastAsia="en-US"/>
        </w:rPr>
        <w:t>дистиллированной воды и тщательно перемешивают.</w:t>
      </w:r>
    </w:p>
    <w:p w14:paraId="6004B68E"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Смесь с </w:t>
      </w:r>
      <w:proofErr w:type="spellStart"/>
      <w:r w:rsidRPr="00C33493">
        <w:rPr>
          <w:rFonts w:ascii="Arial" w:eastAsiaTheme="minorHAnsi" w:hAnsi="Arial" w:cs="Arial"/>
          <w:lang w:eastAsia="en-US"/>
        </w:rPr>
        <w:t>сахарокрахмальной</w:t>
      </w:r>
      <w:proofErr w:type="spellEnd"/>
      <w:r w:rsidRPr="00C33493">
        <w:rPr>
          <w:rFonts w:ascii="Arial" w:eastAsiaTheme="minorHAnsi" w:hAnsi="Arial" w:cs="Arial"/>
          <w:lang w:eastAsia="en-US"/>
        </w:rPr>
        <w:t xml:space="preserve"> суспензией уваривают на электрической плитке при постоянном перемешивании до определяемой по рефрактометру концентрации 73 % сухих веществ, по достижении которой сваренную массу быстро разливают в три стакана по 30 см</w:t>
      </w:r>
      <w:r w:rsidRPr="00A06144">
        <w:rPr>
          <w:rFonts w:ascii="Arial" w:eastAsiaTheme="minorHAnsi" w:hAnsi="Arial" w:cs="Arial"/>
          <w:vertAlign w:val="superscript"/>
          <w:lang w:eastAsia="en-US"/>
        </w:rPr>
        <w:t>3</w:t>
      </w:r>
      <w:r w:rsidRPr="00C33493">
        <w:rPr>
          <w:rFonts w:ascii="Arial" w:eastAsiaTheme="minorHAnsi" w:hAnsi="Arial" w:cs="Arial"/>
          <w:lang w:eastAsia="en-US"/>
        </w:rPr>
        <w:t xml:space="preserve"> в каждый (объем заранее отмечают на стакане чертой).</w:t>
      </w:r>
    </w:p>
    <w:p w14:paraId="2FDC4412"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Стаканы с горячим раствором ставят в сосуд с плоским дном, в который наливают воду с температурой (20 ± 1) °С до уровня, на 1 см превышающего уровень массы в стаканах, и выдерживают в таких условиях в течение 3 ч.</w:t>
      </w:r>
    </w:p>
    <w:p w14:paraId="302C4241"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Для проведения параллельного анализа вновь готовят </w:t>
      </w:r>
      <w:proofErr w:type="spellStart"/>
      <w:r w:rsidRPr="00C33493">
        <w:rPr>
          <w:rFonts w:ascii="Arial" w:eastAsiaTheme="minorHAnsi" w:hAnsi="Arial" w:cs="Arial"/>
          <w:lang w:eastAsia="en-US"/>
        </w:rPr>
        <w:t>крахмалосахарный</w:t>
      </w:r>
      <w:proofErr w:type="spellEnd"/>
      <w:r w:rsidRPr="00C33493">
        <w:rPr>
          <w:rFonts w:ascii="Arial" w:eastAsiaTheme="minorHAnsi" w:hAnsi="Arial" w:cs="Arial"/>
          <w:lang w:eastAsia="en-US"/>
        </w:rPr>
        <w:t xml:space="preserve"> студень.</w:t>
      </w:r>
    </w:p>
    <w:p w14:paraId="2CF677AE"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AA283E">
        <w:rPr>
          <w:rFonts w:ascii="Arial" w:eastAsiaTheme="minorHAnsi" w:hAnsi="Arial" w:cs="Arial"/>
          <w:b/>
          <w:lang w:eastAsia="en-US"/>
        </w:rPr>
        <w:t>.8</w:t>
      </w:r>
      <w:r w:rsidR="00C33493" w:rsidRPr="00C33493">
        <w:rPr>
          <w:rFonts w:ascii="Arial" w:eastAsiaTheme="minorHAnsi" w:hAnsi="Arial" w:cs="Arial"/>
          <w:b/>
          <w:lang w:eastAsia="en-US"/>
        </w:rPr>
        <w:t>.</w:t>
      </w:r>
      <w:r w:rsidR="00A11327">
        <w:rPr>
          <w:rFonts w:ascii="Arial" w:eastAsiaTheme="minorHAnsi" w:hAnsi="Arial" w:cs="Arial"/>
          <w:b/>
          <w:lang w:eastAsia="en-US"/>
        </w:rPr>
        <w:t>4</w:t>
      </w:r>
      <w:r w:rsidR="00C33493" w:rsidRPr="00C33493">
        <w:rPr>
          <w:rFonts w:ascii="Arial" w:eastAsiaTheme="minorHAnsi" w:hAnsi="Arial" w:cs="Arial"/>
          <w:b/>
          <w:lang w:eastAsia="en-US"/>
        </w:rPr>
        <w:t xml:space="preserve"> Проведение анализа</w:t>
      </w:r>
    </w:p>
    <w:p w14:paraId="065A0D4E"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Каждый из трех стаканов с приготовленным студнем поочередно помещают на </w:t>
      </w:r>
      <w:r w:rsidRPr="00BD165E">
        <w:rPr>
          <w:rFonts w:ascii="Arial" w:eastAsiaTheme="minorHAnsi" w:hAnsi="Arial" w:cs="Arial"/>
          <w:lang w:eastAsia="en-US"/>
        </w:rPr>
        <w:t xml:space="preserve">основание устройства Валента, установленного с помощью уровня, и осторожно </w:t>
      </w:r>
      <w:r w:rsidRPr="00C33493">
        <w:rPr>
          <w:rFonts w:ascii="Arial" w:eastAsiaTheme="minorHAnsi" w:hAnsi="Arial" w:cs="Arial"/>
          <w:lang w:eastAsia="en-US"/>
        </w:rPr>
        <w:t>опускают грибообразную насадку диаметром 16 мм и высотой 12 мм на поверхность студня. Насадка, давящая на поверхность площадью 2 см</w:t>
      </w:r>
      <w:r w:rsidRPr="00C33493">
        <w:rPr>
          <w:rFonts w:ascii="Arial" w:eastAsiaTheme="minorHAnsi" w:hAnsi="Arial" w:cs="Arial"/>
          <w:vertAlign w:val="superscript"/>
          <w:lang w:eastAsia="en-US"/>
        </w:rPr>
        <w:t>2</w:t>
      </w:r>
      <w:r w:rsidRPr="00C33493">
        <w:rPr>
          <w:rFonts w:ascii="Arial" w:eastAsiaTheme="minorHAnsi" w:hAnsi="Arial" w:cs="Arial"/>
          <w:lang w:eastAsia="en-US"/>
        </w:rPr>
        <w:t>, находится на нижнем конце подвижного вертикально расположенного штока.</w:t>
      </w:r>
    </w:p>
    <w:p w14:paraId="47BD1A90"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BD165E">
        <w:rPr>
          <w:rFonts w:ascii="Arial" w:eastAsiaTheme="minorHAnsi" w:hAnsi="Arial" w:cs="Arial"/>
          <w:lang w:eastAsia="en-US"/>
        </w:rPr>
        <w:t>Затем нажимают рычаг и высыпают в стакан для приемки груза</w:t>
      </w:r>
      <w:r w:rsidR="00B10029" w:rsidRPr="00BD165E">
        <w:rPr>
          <w:rFonts w:ascii="Arial" w:eastAsiaTheme="minorHAnsi" w:hAnsi="Arial" w:cs="Arial"/>
          <w:lang w:eastAsia="en-US"/>
        </w:rPr>
        <w:t xml:space="preserve"> кварцевый</w:t>
      </w:r>
      <w:r w:rsidRPr="00BD165E">
        <w:rPr>
          <w:rFonts w:ascii="Arial" w:eastAsiaTheme="minorHAnsi" w:hAnsi="Arial" w:cs="Arial"/>
          <w:lang w:eastAsia="en-US"/>
        </w:rPr>
        <w:t xml:space="preserve"> </w:t>
      </w:r>
      <w:proofErr w:type="gramStart"/>
      <w:r w:rsidRPr="00BD165E">
        <w:rPr>
          <w:rFonts w:ascii="Arial" w:eastAsiaTheme="minorHAnsi" w:hAnsi="Arial" w:cs="Arial"/>
          <w:lang w:eastAsia="en-US"/>
        </w:rPr>
        <w:t xml:space="preserve">песок </w:t>
      </w:r>
      <w:r w:rsidR="007D318E" w:rsidRPr="00BD165E">
        <w:rPr>
          <w:rFonts w:ascii="Arial" w:eastAsiaTheme="minorHAnsi" w:hAnsi="Arial" w:cs="Arial"/>
          <w:lang w:eastAsia="en-US"/>
        </w:rPr>
        <w:t xml:space="preserve"> </w:t>
      </w:r>
      <w:r w:rsidRPr="00BD165E">
        <w:rPr>
          <w:rFonts w:ascii="Arial" w:eastAsiaTheme="minorHAnsi" w:hAnsi="Arial" w:cs="Arial"/>
          <w:lang w:eastAsia="en-US"/>
        </w:rPr>
        <w:t>из</w:t>
      </w:r>
      <w:proofErr w:type="gramEnd"/>
      <w:r w:rsidRPr="00BD165E">
        <w:rPr>
          <w:rFonts w:ascii="Arial" w:eastAsiaTheme="minorHAnsi" w:hAnsi="Arial" w:cs="Arial"/>
          <w:lang w:eastAsia="en-US"/>
        </w:rPr>
        <w:t xml:space="preserve"> грузового стакана с отверстием в коническом дне до тех пор, пока насадка, </w:t>
      </w:r>
      <w:r w:rsidRPr="00C33493">
        <w:rPr>
          <w:rFonts w:ascii="Arial" w:eastAsiaTheme="minorHAnsi" w:hAnsi="Arial" w:cs="Arial"/>
          <w:lang w:eastAsia="en-US"/>
        </w:rPr>
        <w:t>прорвав студень, не пройдет через него. После этого взвешивают стакан для приема груза с кварцевым песком с абсолютной погрешностью ±0,1 г.</w:t>
      </w:r>
    </w:p>
    <w:p w14:paraId="3CB0ED1D"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За результат одного определения принимают среднеарифметическое значение трех взвешиваний.</w:t>
      </w:r>
    </w:p>
    <w:p w14:paraId="6A855377" w14:textId="77777777" w:rsidR="00C33493" w:rsidRPr="00C33493" w:rsidRDefault="00C33493" w:rsidP="002D7E47">
      <w:pPr>
        <w:widowControl w:val="0"/>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Проводят два параллельных определения.</w:t>
      </w:r>
    </w:p>
    <w:p w14:paraId="17DFE595" w14:textId="77777777" w:rsidR="00095A77" w:rsidRDefault="00095A77" w:rsidP="002D7E47">
      <w:pPr>
        <w:widowControl w:val="0"/>
        <w:suppressAutoHyphens w:val="0"/>
        <w:autoSpaceDE w:val="0"/>
        <w:autoSpaceDN w:val="0"/>
        <w:adjustRightInd w:val="0"/>
        <w:spacing w:after="0" w:line="360" w:lineRule="auto"/>
        <w:ind w:firstLine="567"/>
        <w:jc w:val="both"/>
        <w:rPr>
          <w:rFonts w:ascii="Arial" w:eastAsiaTheme="minorHAnsi" w:hAnsi="Arial" w:cs="Arial"/>
          <w:b/>
          <w:lang w:eastAsia="en-US"/>
        </w:rPr>
      </w:pPr>
    </w:p>
    <w:p w14:paraId="03774772" w14:textId="77777777" w:rsidR="00C33493" w:rsidRPr="00C33493" w:rsidRDefault="00227A62" w:rsidP="002D7E47">
      <w:pPr>
        <w:widowControl w:val="0"/>
        <w:suppressAutoHyphens w:val="0"/>
        <w:autoSpaceDE w:val="0"/>
        <w:autoSpaceDN w:val="0"/>
        <w:adjustRightInd w:val="0"/>
        <w:spacing w:after="0" w:line="360" w:lineRule="auto"/>
        <w:ind w:firstLine="567"/>
        <w:jc w:val="both"/>
        <w:rPr>
          <w:rFonts w:ascii="Arial" w:eastAsiaTheme="minorHAnsi" w:hAnsi="Arial" w:cs="Arial"/>
          <w:b/>
          <w:lang w:eastAsia="en-US"/>
        </w:rPr>
      </w:pPr>
      <w:r>
        <w:rPr>
          <w:rFonts w:ascii="Arial" w:eastAsiaTheme="minorHAnsi" w:hAnsi="Arial" w:cs="Arial"/>
          <w:b/>
          <w:lang w:eastAsia="en-US"/>
        </w:rPr>
        <w:t>7</w:t>
      </w:r>
      <w:r w:rsidR="00C33493" w:rsidRPr="00C33493">
        <w:rPr>
          <w:rFonts w:ascii="Arial" w:eastAsiaTheme="minorHAnsi" w:hAnsi="Arial" w:cs="Arial"/>
          <w:b/>
          <w:lang w:eastAsia="en-US"/>
        </w:rPr>
        <w:t>.</w:t>
      </w:r>
      <w:r w:rsidR="00AA283E">
        <w:rPr>
          <w:rFonts w:ascii="Arial" w:eastAsiaTheme="minorHAnsi" w:hAnsi="Arial" w:cs="Arial"/>
          <w:b/>
          <w:lang w:eastAsia="en-US"/>
        </w:rPr>
        <w:t>8</w:t>
      </w:r>
      <w:r w:rsidR="00C33493" w:rsidRPr="00C33493">
        <w:rPr>
          <w:rFonts w:ascii="Arial" w:eastAsiaTheme="minorHAnsi" w:hAnsi="Arial" w:cs="Arial"/>
          <w:b/>
          <w:lang w:eastAsia="en-US"/>
        </w:rPr>
        <w:t>.</w:t>
      </w:r>
      <w:r w:rsidR="00AE7925">
        <w:rPr>
          <w:rFonts w:ascii="Arial" w:eastAsiaTheme="minorHAnsi" w:hAnsi="Arial" w:cs="Arial"/>
          <w:b/>
          <w:lang w:eastAsia="en-US"/>
        </w:rPr>
        <w:t>5</w:t>
      </w:r>
      <w:r w:rsidR="00C33493" w:rsidRPr="00C33493">
        <w:rPr>
          <w:rFonts w:ascii="Arial" w:eastAsiaTheme="minorHAnsi" w:hAnsi="Arial" w:cs="Arial"/>
          <w:b/>
          <w:lang w:eastAsia="en-US"/>
        </w:rPr>
        <w:t xml:space="preserve"> Обработка результатов</w:t>
      </w:r>
    </w:p>
    <w:p w14:paraId="11FC8A61" w14:textId="77777777" w:rsidR="00C33493" w:rsidRPr="00C33493" w:rsidRDefault="00C33493" w:rsidP="002D7E47">
      <w:pPr>
        <w:widowControl w:val="0"/>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Прочность студня выражают массой нагрузки в граммах, необходимой для его прорыва, с учетом массы подвижной системы, состоящей из грибовидной насадки, штока с площадкой и стакана с кварцевым песком.</w:t>
      </w:r>
    </w:p>
    <w:p w14:paraId="205553ED" w14:textId="77777777" w:rsidR="00C33493" w:rsidRPr="00600BE8"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Результаты измерений </w:t>
      </w:r>
      <w:r w:rsidRPr="00600BE8">
        <w:rPr>
          <w:rFonts w:ascii="Arial" w:eastAsiaTheme="minorHAnsi" w:hAnsi="Arial" w:cs="Arial"/>
          <w:lang w:eastAsia="en-US"/>
        </w:rPr>
        <w:t xml:space="preserve">записывают </w:t>
      </w:r>
      <w:r w:rsidR="00AE7925" w:rsidRPr="00600BE8">
        <w:rPr>
          <w:rFonts w:ascii="Arial" w:eastAsiaTheme="minorHAnsi" w:hAnsi="Arial" w:cs="Arial"/>
          <w:lang w:eastAsia="en-US"/>
        </w:rPr>
        <w:t xml:space="preserve">с точностью </w:t>
      </w:r>
      <w:r w:rsidRPr="00600BE8">
        <w:rPr>
          <w:rFonts w:ascii="Arial" w:eastAsiaTheme="minorHAnsi" w:hAnsi="Arial" w:cs="Arial"/>
          <w:lang w:eastAsia="en-US"/>
        </w:rPr>
        <w:t>до первого десятичного знака.</w:t>
      </w:r>
    </w:p>
    <w:p w14:paraId="048176C7" w14:textId="77777777" w:rsidR="00C33493" w:rsidRPr="00600BE8"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600BE8">
        <w:rPr>
          <w:rFonts w:ascii="Arial" w:eastAsiaTheme="minorHAnsi" w:hAnsi="Arial" w:cs="Arial"/>
          <w:lang w:eastAsia="en-US"/>
        </w:rPr>
        <w:t xml:space="preserve">За окончательный результат определения прочности </w:t>
      </w:r>
      <w:proofErr w:type="spellStart"/>
      <w:r w:rsidRPr="00600BE8">
        <w:rPr>
          <w:rFonts w:ascii="Arial" w:eastAsiaTheme="minorHAnsi" w:hAnsi="Arial" w:cs="Arial"/>
          <w:lang w:eastAsia="en-US"/>
        </w:rPr>
        <w:t>крахмалосахарного</w:t>
      </w:r>
      <w:proofErr w:type="spellEnd"/>
      <w:r w:rsidRPr="00600BE8">
        <w:rPr>
          <w:rFonts w:ascii="Arial" w:eastAsiaTheme="minorHAnsi" w:hAnsi="Arial" w:cs="Arial"/>
          <w:lang w:eastAsia="en-US"/>
        </w:rPr>
        <w:t xml:space="preserve"> </w:t>
      </w:r>
      <w:r w:rsidRPr="00600BE8">
        <w:rPr>
          <w:rFonts w:ascii="Arial" w:eastAsiaTheme="minorHAnsi" w:hAnsi="Arial" w:cs="Arial"/>
          <w:color w:val="000000" w:themeColor="text1"/>
          <w:lang w:eastAsia="en-US"/>
        </w:rPr>
        <w:t xml:space="preserve">студня окисленного </w:t>
      </w:r>
      <w:r w:rsidRPr="00600BE8">
        <w:rPr>
          <w:rFonts w:ascii="Arial" w:eastAsiaTheme="minorHAnsi" w:hAnsi="Arial" w:cs="Arial"/>
          <w:lang w:eastAsia="en-US"/>
        </w:rPr>
        <w:t>картофельного крахмала принимают среднеарифметическое значение двух параллельных определений, округленное до целого числа.</w:t>
      </w:r>
    </w:p>
    <w:p w14:paraId="75B6754D" w14:textId="77777777" w:rsidR="00AE7925" w:rsidRPr="00600BE8" w:rsidRDefault="00AE7925" w:rsidP="00AE7925">
      <w:pPr>
        <w:suppressAutoHyphens w:val="0"/>
        <w:autoSpaceDE w:val="0"/>
        <w:autoSpaceDN w:val="0"/>
        <w:adjustRightInd w:val="0"/>
        <w:spacing w:after="0" w:line="360" w:lineRule="auto"/>
        <w:ind w:firstLine="567"/>
        <w:jc w:val="both"/>
        <w:rPr>
          <w:rFonts w:ascii="Arial" w:eastAsiaTheme="minorHAnsi" w:hAnsi="Arial" w:cs="Arial"/>
          <w:lang w:eastAsia="en-US"/>
        </w:rPr>
      </w:pPr>
      <w:r w:rsidRPr="00600BE8">
        <w:rPr>
          <w:rFonts w:ascii="Arial" w:eastAsiaTheme="minorHAnsi" w:hAnsi="Arial" w:cs="Arial"/>
          <w:lang w:eastAsia="en-US"/>
        </w:rPr>
        <w:t xml:space="preserve">Предел повторяемости (сходимости) </w:t>
      </w:r>
      <w:r w:rsidRPr="00600BE8">
        <w:rPr>
          <w:rFonts w:ascii="Arial" w:eastAsiaTheme="minorHAnsi" w:hAnsi="Arial" w:cs="Arial"/>
          <w:i/>
          <w:lang w:val="en-US" w:eastAsia="en-US"/>
        </w:rPr>
        <w:t>r</w:t>
      </w:r>
      <w:r w:rsidRPr="00600BE8">
        <w:rPr>
          <w:rFonts w:ascii="Arial" w:eastAsiaTheme="minorHAnsi" w:hAnsi="Arial" w:cs="Arial"/>
          <w:lang w:eastAsia="en-US"/>
        </w:rPr>
        <w:t xml:space="preserve"> — абсолютное значение разности между результатами двух измерений, полученными в условиях повторяемости при </w:t>
      </w:r>
      <w:r w:rsidRPr="00600BE8">
        <w:rPr>
          <w:rFonts w:ascii="Arial" w:eastAsiaTheme="minorHAnsi" w:hAnsi="Arial" w:cs="Arial"/>
          <w:lang w:eastAsia="en-US"/>
        </w:rPr>
        <w:br/>
      </w:r>
      <w:r w:rsidRPr="00600BE8">
        <w:rPr>
          <w:rFonts w:ascii="Arial" w:eastAsiaTheme="minorHAnsi" w:hAnsi="Arial" w:cs="Arial"/>
          <w:i/>
          <w:lang w:eastAsia="en-US"/>
        </w:rPr>
        <w:t>Р</w:t>
      </w:r>
      <w:r w:rsidRPr="00600BE8">
        <w:rPr>
          <w:rFonts w:ascii="Arial" w:eastAsiaTheme="minorHAnsi" w:hAnsi="Arial" w:cs="Arial"/>
          <w:lang w:eastAsia="en-US"/>
        </w:rPr>
        <w:t xml:space="preserve"> = 95 %, — не должен превышать ±10 % среднего значения.</w:t>
      </w:r>
    </w:p>
    <w:p w14:paraId="73BEEFF9" w14:textId="77777777" w:rsidR="00AE7925" w:rsidRPr="00C33493" w:rsidRDefault="00AE7925" w:rsidP="00AE7925">
      <w:pPr>
        <w:suppressAutoHyphens w:val="0"/>
        <w:autoSpaceDE w:val="0"/>
        <w:autoSpaceDN w:val="0"/>
        <w:adjustRightInd w:val="0"/>
        <w:spacing w:after="0" w:line="360" w:lineRule="auto"/>
        <w:ind w:firstLine="567"/>
        <w:jc w:val="both"/>
        <w:rPr>
          <w:rFonts w:ascii="Arial" w:eastAsiaTheme="minorHAnsi" w:hAnsi="Arial" w:cs="Arial"/>
          <w:lang w:eastAsia="en-US"/>
        </w:rPr>
      </w:pPr>
      <w:r w:rsidRPr="00600BE8">
        <w:rPr>
          <w:rFonts w:ascii="Arial" w:eastAsiaTheme="minorHAnsi" w:hAnsi="Arial" w:cs="Arial"/>
          <w:lang w:eastAsia="en-US"/>
        </w:rPr>
        <w:t xml:space="preserve">Предел воспроизводимости </w:t>
      </w:r>
      <w:r w:rsidRPr="00600BE8">
        <w:rPr>
          <w:rFonts w:ascii="Arial" w:eastAsiaTheme="minorHAnsi" w:hAnsi="Arial" w:cs="Arial"/>
          <w:i/>
          <w:lang w:eastAsia="en-US"/>
        </w:rPr>
        <w:t>R</w:t>
      </w:r>
      <w:r w:rsidRPr="00600BE8">
        <w:rPr>
          <w:rFonts w:ascii="Arial" w:eastAsiaTheme="minorHAnsi" w:hAnsi="Arial" w:cs="Arial"/>
          <w:lang w:eastAsia="en-US"/>
        </w:rPr>
        <w:t xml:space="preserve"> — абсолютное</w:t>
      </w:r>
      <w:r w:rsidRPr="00C33493">
        <w:rPr>
          <w:rFonts w:ascii="Arial" w:eastAsiaTheme="minorHAnsi" w:hAnsi="Arial" w:cs="Arial"/>
          <w:lang w:eastAsia="en-US"/>
        </w:rPr>
        <w:t xml:space="preserve"> значение разности между результатами двух измерений, полученными в условиях воспроизводимости при </w:t>
      </w:r>
      <w:r>
        <w:rPr>
          <w:rFonts w:ascii="Arial" w:eastAsiaTheme="minorHAnsi" w:hAnsi="Arial" w:cs="Arial"/>
          <w:lang w:eastAsia="en-US"/>
        </w:rPr>
        <w:br/>
      </w:r>
      <w:r w:rsidRPr="00092A9E">
        <w:rPr>
          <w:rFonts w:ascii="Arial" w:eastAsiaTheme="minorHAnsi" w:hAnsi="Arial" w:cs="Arial"/>
          <w:i/>
          <w:lang w:eastAsia="en-US"/>
        </w:rPr>
        <w:t>Р</w:t>
      </w:r>
      <w:r w:rsidRPr="00C33493">
        <w:rPr>
          <w:rFonts w:ascii="Arial" w:eastAsiaTheme="minorHAnsi" w:hAnsi="Arial" w:cs="Arial"/>
          <w:lang w:eastAsia="en-US"/>
        </w:rPr>
        <w:t xml:space="preserve"> = 95 %, — не должен превышать ±15% среднего значения.</w:t>
      </w:r>
    </w:p>
    <w:p w14:paraId="7F091DF6" w14:textId="77777777" w:rsidR="00AE7925" w:rsidRPr="00C33493" w:rsidRDefault="00AE7925" w:rsidP="00AE7925">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Граница абсолютной погрешности метода ±10 % при </w:t>
      </w:r>
      <w:r w:rsidRPr="00092A9E">
        <w:rPr>
          <w:rFonts w:ascii="Arial" w:eastAsiaTheme="minorHAnsi" w:hAnsi="Arial" w:cs="Arial"/>
          <w:i/>
          <w:lang w:eastAsia="en-US"/>
        </w:rPr>
        <w:t>Р</w:t>
      </w:r>
      <w:r w:rsidRPr="00C33493">
        <w:rPr>
          <w:rFonts w:ascii="Arial" w:eastAsiaTheme="minorHAnsi" w:hAnsi="Arial" w:cs="Arial"/>
          <w:lang w:eastAsia="en-US"/>
        </w:rPr>
        <w:t xml:space="preserve"> = 95 %.</w:t>
      </w:r>
    </w:p>
    <w:p w14:paraId="1BCF65F9" w14:textId="77777777" w:rsidR="00BD165E" w:rsidRPr="00AD7621" w:rsidRDefault="00227A62" w:rsidP="00BD165E">
      <w:pPr>
        <w:suppressAutoHyphens w:val="0"/>
        <w:autoSpaceDE w:val="0"/>
        <w:autoSpaceDN w:val="0"/>
        <w:adjustRightInd w:val="0"/>
        <w:spacing w:after="0" w:line="360" w:lineRule="auto"/>
        <w:ind w:firstLine="567"/>
        <w:jc w:val="both"/>
        <w:rPr>
          <w:rFonts w:ascii="Arial" w:eastAsiaTheme="minorHAnsi" w:hAnsi="Arial" w:cs="Arial"/>
          <w:color w:val="CC00CC"/>
          <w:lang w:eastAsia="en-US"/>
        </w:rPr>
      </w:pPr>
      <w:r w:rsidRPr="00227A62">
        <w:rPr>
          <w:rFonts w:ascii="Arial" w:eastAsiaTheme="minorHAnsi" w:hAnsi="Arial" w:cs="Arial"/>
          <w:lang w:eastAsia="en-US"/>
        </w:rPr>
        <w:t>7</w:t>
      </w:r>
      <w:r w:rsidR="00BD165E" w:rsidRPr="00227A62">
        <w:rPr>
          <w:rFonts w:ascii="Arial" w:eastAsiaTheme="minorHAnsi" w:hAnsi="Arial" w:cs="Arial"/>
          <w:lang w:eastAsia="en-US"/>
        </w:rPr>
        <w:t>.9 Определение массовой доли карбоксильных групп – см. [1] или по</w:t>
      </w:r>
      <w:r w:rsidR="00BD165E" w:rsidRPr="00366349">
        <w:rPr>
          <w:rFonts w:ascii="Arial" w:eastAsiaTheme="minorHAnsi" w:hAnsi="Arial" w:cs="Arial"/>
          <w:lang w:eastAsia="en-US"/>
        </w:rPr>
        <w:t xml:space="preserve"> нормативным документам, действующим на территории государства, принявшего настоящий стандарт. </w:t>
      </w:r>
    </w:p>
    <w:p w14:paraId="7E87C1D1" w14:textId="77777777" w:rsidR="00BD165E" w:rsidRDefault="00227A62" w:rsidP="00BD165E">
      <w:pPr>
        <w:suppressAutoHyphens w:val="0"/>
        <w:autoSpaceDE w:val="0"/>
        <w:autoSpaceDN w:val="0"/>
        <w:adjustRightInd w:val="0"/>
        <w:spacing w:after="0" w:line="360" w:lineRule="auto"/>
        <w:ind w:firstLine="567"/>
        <w:jc w:val="both"/>
        <w:rPr>
          <w:rFonts w:ascii="Arial" w:eastAsiaTheme="minorHAnsi" w:hAnsi="Arial" w:cs="Arial"/>
          <w:lang w:eastAsia="en-US"/>
        </w:rPr>
      </w:pPr>
      <w:r w:rsidRPr="00227A62">
        <w:rPr>
          <w:rFonts w:ascii="Arial" w:eastAsiaTheme="minorHAnsi" w:hAnsi="Arial" w:cs="Arial"/>
          <w:lang w:eastAsia="en-US"/>
        </w:rPr>
        <w:t>7</w:t>
      </w:r>
      <w:r w:rsidR="00BD165E" w:rsidRPr="00227A62">
        <w:rPr>
          <w:rFonts w:ascii="Arial" w:eastAsiaTheme="minorHAnsi" w:hAnsi="Arial" w:cs="Arial"/>
          <w:lang w:eastAsia="en-US"/>
        </w:rPr>
        <w:t>.10 Определение присутствия металломагнитных примесей – по ГОСТ 20239.</w:t>
      </w:r>
      <w:r w:rsidR="00BD165E">
        <w:rPr>
          <w:rFonts w:ascii="Arial" w:eastAsiaTheme="minorHAnsi" w:hAnsi="Arial" w:cs="Arial"/>
          <w:lang w:eastAsia="en-US"/>
        </w:rPr>
        <w:t xml:space="preserve"> </w:t>
      </w:r>
    </w:p>
    <w:p w14:paraId="39237041" w14:textId="77777777" w:rsidR="002B59CB" w:rsidRPr="00227A62" w:rsidRDefault="00227A62" w:rsidP="00BD165E">
      <w:pPr>
        <w:suppressAutoHyphens w:val="0"/>
        <w:autoSpaceDE w:val="0"/>
        <w:autoSpaceDN w:val="0"/>
        <w:adjustRightInd w:val="0"/>
        <w:spacing w:after="0" w:line="360" w:lineRule="auto"/>
        <w:ind w:firstLine="567"/>
        <w:jc w:val="both"/>
        <w:rPr>
          <w:rFonts w:ascii="Arial" w:eastAsiaTheme="minorHAnsi" w:hAnsi="Arial" w:cs="Arial"/>
          <w:lang w:eastAsia="en-US"/>
        </w:rPr>
      </w:pPr>
      <w:r w:rsidRPr="00227A62">
        <w:rPr>
          <w:rFonts w:ascii="Arial" w:eastAsiaTheme="minorHAnsi" w:hAnsi="Arial" w:cs="Arial"/>
          <w:lang w:eastAsia="en-US"/>
        </w:rPr>
        <w:t>7</w:t>
      </w:r>
      <w:r w:rsidR="002B59CB" w:rsidRPr="00227A62">
        <w:rPr>
          <w:rFonts w:ascii="Arial" w:eastAsiaTheme="minorHAnsi" w:hAnsi="Arial" w:cs="Arial"/>
          <w:lang w:eastAsia="en-US"/>
        </w:rPr>
        <w:t xml:space="preserve">.11 Определение присутствия посторонних примесей – визуально. </w:t>
      </w:r>
    </w:p>
    <w:p w14:paraId="1F9634DF"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227A62">
        <w:rPr>
          <w:rFonts w:ascii="Arial" w:eastAsiaTheme="minorHAnsi" w:hAnsi="Arial" w:cs="Arial"/>
          <w:lang w:eastAsia="en-US"/>
        </w:rPr>
        <w:t>7</w:t>
      </w:r>
      <w:r w:rsidR="00C33493" w:rsidRPr="00227A62">
        <w:rPr>
          <w:rFonts w:ascii="Arial" w:eastAsiaTheme="minorHAnsi" w:hAnsi="Arial" w:cs="Arial"/>
          <w:lang w:eastAsia="en-US"/>
        </w:rPr>
        <w:t>.</w:t>
      </w:r>
      <w:r w:rsidR="00A26181" w:rsidRPr="00227A62">
        <w:rPr>
          <w:rFonts w:ascii="Arial" w:eastAsiaTheme="minorHAnsi" w:hAnsi="Arial" w:cs="Arial"/>
          <w:lang w:eastAsia="en-US"/>
        </w:rPr>
        <w:t>1</w:t>
      </w:r>
      <w:r w:rsidRPr="00227A62">
        <w:rPr>
          <w:rFonts w:ascii="Arial" w:eastAsiaTheme="minorHAnsi" w:hAnsi="Arial" w:cs="Arial"/>
          <w:lang w:eastAsia="en-US"/>
        </w:rPr>
        <w:t>2</w:t>
      </w:r>
      <w:r w:rsidR="00C33493" w:rsidRPr="00227A62">
        <w:rPr>
          <w:rFonts w:ascii="Arial" w:eastAsiaTheme="minorHAnsi" w:hAnsi="Arial" w:cs="Arial"/>
          <w:lang w:eastAsia="en-US"/>
        </w:rPr>
        <w:t xml:space="preserve"> Определение содержания токсичных элементов:</w:t>
      </w:r>
    </w:p>
    <w:p w14:paraId="60771EE2" w14:textId="77777777" w:rsidR="007A0CBE" w:rsidRDefault="007A0CB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 xml:space="preserve">- </w:t>
      </w:r>
      <w:r w:rsidR="00C33493" w:rsidRPr="00C33493">
        <w:rPr>
          <w:rFonts w:ascii="Arial" w:eastAsiaTheme="minorHAnsi" w:hAnsi="Arial" w:cs="Arial"/>
          <w:lang w:eastAsia="en-US"/>
        </w:rPr>
        <w:t xml:space="preserve">ртути </w:t>
      </w:r>
      <w:r w:rsidR="00AE7925">
        <w:rPr>
          <w:rFonts w:ascii="Arial" w:eastAsiaTheme="minorHAnsi" w:hAnsi="Arial" w:cs="Arial"/>
          <w:lang w:eastAsia="en-US"/>
        </w:rPr>
        <w:t>–</w:t>
      </w:r>
      <w:r w:rsidR="00C33493" w:rsidRPr="00C33493">
        <w:rPr>
          <w:rFonts w:ascii="Arial" w:eastAsiaTheme="minorHAnsi" w:hAnsi="Arial" w:cs="Arial"/>
          <w:lang w:eastAsia="en-US"/>
        </w:rPr>
        <w:t xml:space="preserve"> по ГОСТ</w:t>
      </w:r>
      <w:r w:rsidR="00661E2A">
        <w:rPr>
          <w:rFonts w:ascii="Arial" w:eastAsiaTheme="minorHAnsi" w:hAnsi="Arial" w:cs="Arial"/>
          <w:lang w:eastAsia="en-US"/>
        </w:rPr>
        <w:t xml:space="preserve"> </w:t>
      </w:r>
      <w:r>
        <w:rPr>
          <w:rFonts w:ascii="Arial" w:eastAsiaTheme="minorHAnsi" w:hAnsi="Arial" w:cs="Arial"/>
          <w:lang w:eastAsia="en-US"/>
        </w:rPr>
        <w:t>26927</w:t>
      </w:r>
      <w:r w:rsidR="006A7E56">
        <w:rPr>
          <w:rFonts w:ascii="Arial" w:eastAsiaTheme="minorHAnsi" w:hAnsi="Arial" w:cs="Arial"/>
          <w:lang w:eastAsia="en-US"/>
        </w:rPr>
        <w:t xml:space="preserve">, </w:t>
      </w:r>
      <w:r w:rsidR="006A7E56" w:rsidRPr="006A7E56">
        <w:rPr>
          <w:rFonts w:ascii="Arial" w:eastAsiaTheme="minorHAnsi" w:hAnsi="Arial" w:cs="Arial"/>
          <w:lang w:eastAsia="en-US"/>
        </w:rPr>
        <w:t>ГОСТ 33412</w:t>
      </w:r>
      <w:r w:rsidR="00E12743">
        <w:rPr>
          <w:rFonts w:ascii="Arial" w:eastAsiaTheme="minorHAnsi" w:hAnsi="Arial" w:cs="Arial"/>
          <w:lang w:eastAsia="en-US"/>
        </w:rPr>
        <w:t xml:space="preserve">, </w:t>
      </w:r>
      <w:r w:rsidR="00E12743" w:rsidRPr="00E12743">
        <w:rPr>
          <w:rFonts w:ascii="Arial" w:eastAsiaTheme="minorHAnsi" w:hAnsi="Arial" w:cs="Arial"/>
          <w:lang w:eastAsia="en-US"/>
        </w:rPr>
        <w:t>ГОСТ 34141</w:t>
      </w:r>
      <w:r w:rsidR="00AC20E9">
        <w:rPr>
          <w:rFonts w:ascii="Arial" w:eastAsiaTheme="minorHAnsi" w:hAnsi="Arial" w:cs="Arial"/>
          <w:lang w:eastAsia="en-US"/>
        </w:rPr>
        <w:t xml:space="preserve">, </w:t>
      </w:r>
      <w:r w:rsidR="00C8321B" w:rsidRPr="00C8321B">
        <w:rPr>
          <w:rFonts w:ascii="Arial" w:eastAsiaTheme="minorHAnsi" w:hAnsi="Arial" w:cs="Arial"/>
          <w:lang w:eastAsia="en-US"/>
        </w:rPr>
        <w:t>ГОСТ 34361</w:t>
      </w:r>
      <w:r w:rsidR="00C8321B">
        <w:rPr>
          <w:rFonts w:ascii="Arial" w:eastAsiaTheme="minorHAnsi" w:hAnsi="Arial" w:cs="Arial"/>
          <w:lang w:eastAsia="en-US"/>
        </w:rPr>
        <w:t xml:space="preserve">, </w:t>
      </w:r>
      <w:r w:rsidR="00AC20E9" w:rsidRPr="00AC20E9">
        <w:rPr>
          <w:rFonts w:ascii="Arial" w:eastAsiaTheme="minorHAnsi" w:hAnsi="Arial" w:cs="Arial"/>
          <w:lang w:eastAsia="en-US"/>
        </w:rPr>
        <w:t>ГОСТ 34427</w:t>
      </w:r>
      <w:r w:rsidR="006A7E56">
        <w:rPr>
          <w:rFonts w:ascii="Arial" w:eastAsiaTheme="minorHAnsi" w:hAnsi="Arial" w:cs="Arial"/>
          <w:lang w:eastAsia="en-US"/>
        </w:rPr>
        <w:t>;</w:t>
      </w:r>
    </w:p>
    <w:p w14:paraId="54E8B611" w14:textId="77777777" w:rsidR="007A0CBE" w:rsidRDefault="007A0CB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 xml:space="preserve">- </w:t>
      </w:r>
      <w:r w:rsidR="00C33493" w:rsidRPr="00C33493">
        <w:rPr>
          <w:rFonts w:ascii="Arial" w:eastAsiaTheme="minorHAnsi" w:hAnsi="Arial" w:cs="Arial"/>
          <w:lang w:eastAsia="en-US"/>
        </w:rPr>
        <w:t xml:space="preserve">мышьяка </w:t>
      </w:r>
      <w:r w:rsidR="00AE7925">
        <w:rPr>
          <w:rFonts w:ascii="Arial" w:eastAsiaTheme="minorHAnsi" w:hAnsi="Arial" w:cs="Arial"/>
          <w:lang w:eastAsia="en-US"/>
        </w:rPr>
        <w:t>–</w:t>
      </w:r>
      <w:r w:rsidR="00C33493" w:rsidRPr="00C33493">
        <w:rPr>
          <w:rFonts w:ascii="Arial" w:eastAsiaTheme="minorHAnsi" w:hAnsi="Arial" w:cs="Arial"/>
          <w:lang w:eastAsia="en-US"/>
        </w:rPr>
        <w:t xml:space="preserve"> по ГОСТ 26930,</w:t>
      </w:r>
      <w:r w:rsidRPr="007A0CBE">
        <w:t xml:space="preserve"> </w:t>
      </w:r>
      <w:r w:rsidRPr="007A0CBE">
        <w:rPr>
          <w:rFonts w:ascii="Arial" w:eastAsiaTheme="minorHAnsi" w:hAnsi="Arial" w:cs="Arial"/>
          <w:lang w:eastAsia="en-US"/>
        </w:rPr>
        <w:t>ГОСТ 30538</w:t>
      </w:r>
      <w:r>
        <w:rPr>
          <w:rFonts w:ascii="Arial" w:eastAsiaTheme="minorHAnsi" w:hAnsi="Arial" w:cs="Arial"/>
          <w:lang w:eastAsia="en-US"/>
        </w:rPr>
        <w:t>,</w:t>
      </w:r>
      <w:r w:rsidRPr="007A0CBE">
        <w:rPr>
          <w:rFonts w:ascii="Arial" w:eastAsiaTheme="minorHAnsi" w:hAnsi="Arial" w:cs="Arial"/>
          <w:lang w:eastAsia="en-US"/>
        </w:rPr>
        <w:t xml:space="preserve"> ГОСТ 31628</w:t>
      </w:r>
      <w:r w:rsidR="004F7717">
        <w:rPr>
          <w:rFonts w:ascii="Arial" w:eastAsiaTheme="minorHAnsi" w:hAnsi="Arial" w:cs="Arial"/>
          <w:lang w:eastAsia="en-US"/>
        </w:rPr>
        <w:t xml:space="preserve">, </w:t>
      </w:r>
      <w:r w:rsidR="004F7717" w:rsidRPr="004F7717">
        <w:rPr>
          <w:rFonts w:ascii="Arial" w:eastAsiaTheme="minorHAnsi" w:hAnsi="Arial" w:cs="Arial"/>
          <w:lang w:eastAsia="en-US"/>
        </w:rPr>
        <w:t>ГОСТ 31707</w:t>
      </w:r>
      <w:r w:rsidR="00E12743">
        <w:rPr>
          <w:rFonts w:ascii="Arial" w:eastAsiaTheme="minorHAnsi" w:hAnsi="Arial" w:cs="Arial"/>
          <w:lang w:eastAsia="en-US"/>
        </w:rPr>
        <w:t xml:space="preserve">, </w:t>
      </w:r>
      <w:r w:rsidR="00A26181">
        <w:rPr>
          <w:rFonts w:ascii="Arial" w:eastAsiaTheme="minorHAnsi" w:hAnsi="Arial" w:cs="Arial"/>
          <w:lang w:eastAsia="en-US"/>
        </w:rPr>
        <w:br/>
      </w:r>
      <w:r w:rsidR="00E12743" w:rsidRPr="00E12743">
        <w:rPr>
          <w:rFonts w:ascii="Arial" w:eastAsiaTheme="minorHAnsi" w:hAnsi="Arial" w:cs="Arial"/>
          <w:lang w:eastAsia="en-US"/>
        </w:rPr>
        <w:t>ГОСТ 34141</w:t>
      </w:r>
      <w:r w:rsidR="00C8321B">
        <w:rPr>
          <w:rFonts w:ascii="Arial" w:eastAsiaTheme="minorHAnsi" w:hAnsi="Arial" w:cs="Arial"/>
          <w:lang w:eastAsia="en-US"/>
        </w:rPr>
        <w:t xml:space="preserve">, </w:t>
      </w:r>
      <w:r w:rsidR="00C8321B" w:rsidRPr="00C8321B">
        <w:rPr>
          <w:rFonts w:ascii="Arial" w:eastAsiaTheme="minorHAnsi" w:hAnsi="Arial" w:cs="Arial"/>
          <w:lang w:eastAsia="en-US"/>
        </w:rPr>
        <w:t>ГОСТ 34361</w:t>
      </w:r>
      <w:r w:rsidR="00C8321B">
        <w:rPr>
          <w:rFonts w:ascii="Arial" w:eastAsiaTheme="minorHAnsi" w:hAnsi="Arial" w:cs="Arial"/>
          <w:lang w:eastAsia="en-US"/>
        </w:rPr>
        <w:t>;</w:t>
      </w:r>
    </w:p>
    <w:p w14:paraId="7E9D8E94" w14:textId="77777777" w:rsidR="007A0CBE" w:rsidRDefault="007A0CB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 xml:space="preserve">- </w:t>
      </w:r>
      <w:r w:rsidR="00C33493" w:rsidRPr="00C33493">
        <w:rPr>
          <w:rFonts w:ascii="Arial" w:eastAsiaTheme="minorHAnsi" w:hAnsi="Arial" w:cs="Arial"/>
          <w:lang w:eastAsia="en-US"/>
        </w:rPr>
        <w:t xml:space="preserve">свинца </w:t>
      </w:r>
      <w:r w:rsidR="00795036">
        <w:rPr>
          <w:rFonts w:ascii="Arial" w:eastAsiaTheme="minorHAnsi" w:hAnsi="Arial" w:cs="Arial"/>
          <w:lang w:eastAsia="en-US"/>
        </w:rPr>
        <w:t>–</w:t>
      </w:r>
      <w:r w:rsidR="00C33493" w:rsidRPr="00C33493">
        <w:rPr>
          <w:rFonts w:ascii="Arial" w:eastAsiaTheme="minorHAnsi" w:hAnsi="Arial" w:cs="Arial"/>
          <w:lang w:eastAsia="en-US"/>
        </w:rPr>
        <w:t xml:space="preserve"> по ГОСТ 26932</w:t>
      </w:r>
      <w:r>
        <w:rPr>
          <w:rFonts w:ascii="Arial" w:eastAsiaTheme="minorHAnsi" w:hAnsi="Arial" w:cs="Arial"/>
          <w:lang w:eastAsia="en-US"/>
        </w:rPr>
        <w:t>,</w:t>
      </w:r>
      <w:r w:rsidR="00C33493" w:rsidRPr="00C33493">
        <w:rPr>
          <w:rFonts w:ascii="Arial" w:eastAsiaTheme="minorHAnsi" w:hAnsi="Arial" w:cs="Arial"/>
          <w:lang w:eastAsia="en-US"/>
        </w:rPr>
        <w:t xml:space="preserve"> ГОСТ 30178, </w:t>
      </w:r>
      <w:r w:rsidRPr="007A0CBE">
        <w:rPr>
          <w:rFonts w:ascii="Arial" w:eastAsiaTheme="minorHAnsi" w:hAnsi="Arial" w:cs="Arial"/>
          <w:lang w:eastAsia="en-US"/>
        </w:rPr>
        <w:t>ГОСТ 30538</w:t>
      </w:r>
      <w:r w:rsidR="002553F3">
        <w:rPr>
          <w:rFonts w:ascii="Arial" w:eastAsiaTheme="minorHAnsi" w:hAnsi="Arial" w:cs="Arial"/>
          <w:lang w:eastAsia="en-US"/>
        </w:rPr>
        <w:t xml:space="preserve">, </w:t>
      </w:r>
      <w:r w:rsidR="002553F3" w:rsidRPr="002553F3">
        <w:rPr>
          <w:rFonts w:ascii="Arial" w:eastAsiaTheme="minorHAnsi" w:hAnsi="Arial" w:cs="Arial"/>
          <w:lang w:eastAsia="en-US"/>
        </w:rPr>
        <w:t>ГОСТ 33824</w:t>
      </w:r>
      <w:r w:rsidR="00C8321B">
        <w:rPr>
          <w:rFonts w:ascii="Arial" w:eastAsiaTheme="minorHAnsi" w:hAnsi="Arial" w:cs="Arial"/>
          <w:lang w:eastAsia="en-US"/>
        </w:rPr>
        <w:t xml:space="preserve">, </w:t>
      </w:r>
      <w:r w:rsidR="00C8321B" w:rsidRPr="00C8321B">
        <w:rPr>
          <w:rFonts w:ascii="Arial" w:eastAsiaTheme="minorHAnsi" w:hAnsi="Arial" w:cs="Arial"/>
          <w:lang w:eastAsia="en-US"/>
        </w:rPr>
        <w:t>ГОСТ 34361, ГОСТ EN 14083, ГОСТ EN 14084;</w:t>
      </w:r>
    </w:p>
    <w:p w14:paraId="7D73ACE3" w14:textId="77777777" w:rsidR="00C33493" w:rsidRPr="00C33493" w:rsidRDefault="007A0CBE"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 xml:space="preserve">- </w:t>
      </w:r>
      <w:r w:rsidR="00C33493" w:rsidRPr="00C33493">
        <w:rPr>
          <w:rFonts w:ascii="Arial" w:eastAsiaTheme="minorHAnsi" w:hAnsi="Arial" w:cs="Arial"/>
          <w:lang w:eastAsia="en-US"/>
        </w:rPr>
        <w:t xml:space="preserve">кадмия </w:t>
      </w:r>
      <w:r w:rsidR="00795036">
        <w:rPr>
          <w:rFonts w:ascii="Arial" w:eastAsiaTheme="minorHAnsi" w:hAnsi="Arial" w:cs="Arial"/>
          <w:lang w:eastAsia="en-US"/>
        </w:rPr>
        <w:t>–</w:t>
      </w:r>
      <w:r w:rsidR="00C33493" w:rsidRPr="00C33493">
        <w:rPr>
          <w:rFonts w:ascii="Arial" w:eastAsiaTheme="minorHAnsi" w:hAnsi="Arial" w:cs="Arial"/>
          <w:lang w:eastAsia="en-US"/>
        </w:rPr>
        <w:t xml:space="preserve"> по ГОСТ 26933</w:t>
      </w:r>
      <w:r>
        <w:rPr>
          <w:rFonts w:ascii="Arial" w:eastAsiaTheme="minorHAnsi" w:hAnsi="Arial" w:cs="Arial"/>
          <w:lang w:eastAsia="en-US"/>
        </w:rPr>
        <w:t>,</w:t>
      </w:r>
      <w:r w:rsidR="00C33493" w:rsidRPr="00C33493">
        <w:rPr>
          <w:rFonts w:ascii="Arial" w:eastAsiaTheme="minorHAnsi" w:hAnsi="Arial" w:cs="Arial"/>
          <w:lang w:eastAsia="en-US"/>
        </w:rPr>
        <w:t xml:space="preserve"> ГОСТ 30178</w:t>
      </w:r>
      <w:r>
        <w:rPr>
          <w:rFonts w:ascii="Arial" w:eastAsiaTheme="minorHAnsi" w:hAnsi="Arial" w:cs="Arial"/>
          <w:lang w:eastAsia="en-US"/>
        </w:rPr>
        <w:t xml:space="preserve">, </w:t>
      </w:r>
      <w:r w:rsidRPr="007A0CBE">
        <w:rPr>
          <w:rFonts w:ascii="Arial" w:eastAsiaTheme="minorHAnsi" w:hAnsi="Arial" w:cs="Arial"/>
          <w:lang w:eastAsia="en-US"/>
        </w:rPr>
        <w:t>ГОСТ 30538</w:t>
      </w:r>
      <w:r w:rsidR="002553F3">
        <w:rPr>
          <w:rFonts w:ascii="Arial" w:eastAsiaTheme="minorHAnsi" w:hAnsi="Arial" w:cs="Arial"/>
          <w:lang w:eastAsia="en-US"/>
        </w:rPr>
        <w:t xml:space="preserve">, </w:t>
      </w:r>
      <w:r w:rsidR="002553F3" w:rsidRPr="002553F3">
        <w:rPr>
          <w:rFonts w:ascii="Arial" w:eastAsiaTheme="minorHAnsi" w:hAnsi="Arial" w:cs="Arial"/>
          <w:lang w:eastAsia="en-US"/>
        </w:rPr>
        <w:t>ГОСТ 33824</w:t>
      </w:r>
      <w:r w:rsidR="00E12743">
        <w:rPr>
          <w:rFonts w:ascii="Arial" w:eastAsiaTheme="minorHAnsi" w:hAnsi="Arial" w:cs="Arial"/>
          <w:lang w:eastAsia="en-US"/>
        </w:rPr>
        <w:t xml:space="preserve">, </w:t>
      </w:r>
      <w:r w:rsidR="00E12743" w:rsidRPr="00E12743">
        <w:rPr>
          <w:rFonts w:ascii="Arial" w:eastAsiaTheme="minorHAnsi" w:hAnsi="Arial" w:cs="Arial"/>
          <w:lang w:eastAsia="en-US"/>
        </w:rPr>
        <w:t>ГОСТ 34141</w:t>
      </w:r>
      <w:r w:rsidR="002553F3">
        <w:rPr>
          <w:rFonts w:ascii="Arial" w:eastAsiaTheme="minorHAnsi" w:hAnsi="Arial" w:cs="Arial"/>
          <w:lang w:eastAsia="en-US"/>
        </w:rPr>
        <w:t>.</w:t>
      </w:r>
    </w:p>
    <w:p w14:paraId="59BC7AAC" w14:textId="77777777" w:rsidR="00795036"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227A62">
        <w:rPr>
          <w:rFonts w:ascii="Arial" w:eastAsiaTheme="minorHAnsi" w:hAnsi="Arial" w:cs="Arial"/>
          <w:lang w:eastAsia="en-US"/>
        </w:rPr>
        <w:t>7</w:t>
      </w:r>
      <w:r w:rsidR="00A26181" w:rsidRPr="00227A62">
        <w:rPr>
          <w:rFonts w:ascii="Arial" w:eastAsiaTheme="minorHAnsi" w:hAnsi="Arial" w:cs="Arial"/>
          <w:lang w:eastAsia="en-US"/>
        </w:rPr>
        <w:t>.1</w:t>
      </w:r>
      <w:r w:rsidRPr="00227A62">
        <w:rPr>
          <w:rFonts w:ascii="Arial" w:eastAsiaTheme="minorHAnsi" w:hAnsi="Arial" w:cs="Arial"/>
          <w:lang w:eastAsia="en-US"/>
        </w:rPr>
        <w:t>3</w:t>
      </w:r>
      <w:r w:rsidR="00C33493" w:rsidRPr="00227A62">
        <w:rPr>
          <w:rFonts w:ascii="Arial" w:eastAsiaTheme="minorHAnsi" w:hAnsi="Arial" w:cs="Arial"/>
          <w:lang w:eastAsia="en-US"/>
        </w:rPr>
        <w:t xml:space="preserve"> Определение микробиологических показателей</w:t>
      </w:r>
      <w:r w:rsidR="00795036" w:rsidRPr="00227A62">
        <w:rPr>
          <w:rFonts w:ascii="Arial" w:eastAsiaTheme="minorHAnsi" w:hAnsi="Arial" w:cs="Arial"/>
          <w:lang w:eastAsia="en-US"/>
        </w:rPr>
        <w:t>:</w:t>
      </w:r>
    </w:p>
    <w:p w14:paraId="2EBAFC37" w14:textId="77777777" w:rsidR="00795036" w:rsidRDefault="00795036"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w:t>
      </w:r>
      <w:r w:rsidR="00C33493" w:rsidRPr="00C33493">
        <w:rPr>
          <w:rFonts w:ascii="Arial" w:eastAsiaTheme="minorHAnsi" w:hAnsi="Arial" w:cs="Arial"/>
          <w:lang w:eastAsia="en-US"/>
        </w:rPr>
        <w:t xml:space="preserve"> мезофильных аэробных и факультативно-анаэробных микроорганизмов </w:t>
      </w:r>
      <w:r>
        <w:rPr>
          <w:rFonts w:ascii="Arial" w:eastAsiaTheme="minorHAnsi" w:hAnsi="Arial" w:cs="Arial"/>
          <w:lang w:eastAsia="en-US"/>
        </w:rPr>
        <w:t>–</w:t>
      </w:r>
      <w:r w:rsidR="00C33493" w:rsidRPr="00C33493">
        <w:rPr>
          <w:rFonts w:ascii="Arial" w:eastAsiaTheme="minorHAnsi" w:hAnsi="Arial" w:cs="Arial"/>
          <w:lang w:eastAsia="en-US"/>
        </w:rPr>
        <w:t xml:space="preserve"> по ГОСТ 10444.15</w:t>
      </w:r>
      <w:r>
        <w:rPr>
          <w:rFonts w:ascii="Arial" w:eastAsiaTheme="minorHAnsi" w:hAnsi="Arial" w:cs="Arial"/>
          <w:lang w:eastAsia="en-US"/>
        </w:rPr>
        <w:t>;</w:t>
      </w:r>
    </w:p>
    <w:p w14:paraId="566A9AC1" w14:textId="77777777" w:rsidR="00795036" w:rsidRDefault="00795036"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w:t>
      </w:r>
      <w:r w:rsidR="00C33493" w:rsidRPr="00C33493">
        <w:rPr>
          <w:rFonts w:ascii="Arial" w:eastAsiaTheme="minorHAnsi" w:hAnsi="Arial" w:cs="Arial"/>
          <w:lang w:eastAsia="en-US"/>
        </w:rPr>
        <w:t xml:space="preserve"> бактерий группы кишечных палочек (колиформных бактерий) </w:t>
      </w:r>
      <w:r>
        <w:rPr>
          <w:rFonts w:ascii="Arial" w:eastAsiaTheme="minorHAnsi" w:hAnsi="Arial" w:cs="Arial"/>
          <w:lang w:eastAsia="en-US"/>
        </w:rPr>
        <w:t>–</w:t>
      </w:r>
      <w:r w:rsidR="00C33493" w:rsidRPr="00C33493">
        <w:rPr>
          <w:rFonts w:ascii="Arial" w:eastAsiaTheme="minorHAnsi" w:hAnsi="Arial" w:cs="Arial"/>
          <w:lang w:eastAsia="en-US"/>
        </w:rPr>
        <w:t xml:space="preserve"> по </w:t>
      </w:r>
      <w:r w:rsidR="00DA36E2">
        <w:rPr>
          <w:rFonts w:ascii="Arial" w:eastAsiaTheme="minorHAnsi" w:hAnsi="Arial" w:cs="Arial"/>
          <w:lang w:eastAsia="en-US"/>
        </w:rPr>
        <w:br/>
      </w:r>
      <w:r w:rsidR="00973949" w:rsidRPr="00973949">
        <w:rPr>
          <w:rFonts w:ascii="Arial" w:eastAsiaTheme="minorHAnsi" w:hAnsi="Arial" w:cs="Arial"/>
          <w:lang w:eastAsia="en-US"/>
        </w:rPr>
        <w:t>ГОСТ 31747</w:t>
      </w:r>
      <w:r>
        <w:rPr>
          <w:rFonts w:ascii="Arial" w:eastAsiaTheme="minorHAnsi" w:hAnsi="Arial" w:cs="Arial"/>
          <w:lang w:eastAsia="en-US"/>
        </w:rPr>
        <w:t>;</w:t>
      </w:r>
    </w:p>
    <w:p w14:paraId="52BFB09C" w14:textId="77777777" w:rsidR="00795036" w:rsidRDefault="00795036"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w:t>
      </w:r>
      <w:r w:rsidR="00C33493" w:rsidRPr="00C33493">
        <w:rPr>
          <w:rFonts w:ascii="Arial" w:eastAsiaTheme="minorHAnsi" w:hAnsi="Arial" w:cs="Arial"/>
          <w:lang w:eastAsia="en-US"/>
        </w:rPr>
        <w:t xml:space="preserve"> бактерий рода </w:t>
      </w:r>
      <w:proofErr w:type="spellStart"/>
      <w:r w:rsidR="00C33493" w:rsidRPr="00C33493">
        <w:rPr>
          <w:rFonts w:ascii="Arial" w:eastAsiaTheme="minorHAnsi" w:hAnsi="Arial" w:cs="Arial"/>
          <w:lang w:eastAsia="en-US"/>
        </w:rPr>
        <w:t>Salmonella</w:t>
      </w:r>
      <w:proofErr w:type="spellEnd"/>
      <w:r w:rsidR="00C33493" w:rsidRPr="00C33493">
        <w:rPr>
          <w:rFonts w:ascii="Arial" w:eastAsiaTheme="minorHAnsi" w:hAnsi="Arial" w:cs="Arial"/>
          <w:lang w:eastAsia="en-US"/>
        </w:rPr>
        <w:t xml:space="preserve"> </w:t>
      </w:r>
      <w:r>
        <w:rPr>
          <w:rFonts w:ascii="Arial" w:eastAsiaTheme="minorHAnsi" w:hAnsi="Arial" w:cs="Arial"/>
          <w:lang w:eastAsia="en-US"/>
        </w:rPr>
        <w:t>–</w:t>
      </w:r>
      <w:r w:rsidR="00C33493" w:rsidRPr="00C33493">
        <w:rPr>
          <w:rFonts w:ascii="Arial" w:eastAsiaTheme="minorHAnsi" w:hAnsi="Arial" w:cs="Arial"/>
          <w:lang w:eastAsia="en-US"/>
        </w:rPr>
        <w:t xml:space="preserve"> по </w:t>
      </w:r>
      <w:r w:rsidR="00973949" w:rsidRPr="00973949">
        <w:rPr>
          <w:rFonts w:ascii="Arial" w:eastAsiaTheme="minorHAnsi" w:hAnsi="Arial" w:cs="Arial"/>
          <w:lang w:eastAsia="en-US"/>
        </w:rPr>
        <w:t>ГОСТ 31659</w:t>
      </w:r>
      <w:r>
        <w:rPr>
          <w:rFonts w:ascii="Arial" w:eastAsiaTheme="minorHAnsi" w:hAnsi="Arial" w:cs="Arial"/>
          <w:lang w:eastAsia="en-US"/>
        </w:rPr>
        <w:t>;</w:t>
      </w:r>
    </w:p>
    <w:p w14:paraId="1EE729FD" w14:textId="77777777" w:rsidR="00C33493" w:rsidRDefault="00795036"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w:t>
      </w:r>
      <w:r w:rsidR="00C33493" w:rsidRPr="00C33493">
        <w:rPr>
          <w:rFonts w:ascii="Arial" w:eastAsiaTheme="minorHAnsi" w:hAnsi="Arial" w:cs="Arial"/>
          <w:lang w:eastAsia="en-US"/>
        </w:rPr>
        <w:t xml:space="preserve"> дрожжей и плесневых грибов </w:t>
      </w:r>
      <w:r>
        <w:rPr>
          <w:rFonts w:ascii="Arial" w:eastAsiaTheme="minorHAnsi" w:hAnsi="Arial" w:cs="Arial"/>
          <w:lang w:eastAsia="en-US"/>
        </w:rPr>
        <w:t>–</w:t>
      </w:r>
      <w:r w:rsidR="00C33493" w:rsidRPr="00C33493">
        <w:rPr>
          <w:rFonts w:ascii="Arial" w:eastAsiaTheme="minorHAnsi" w:hAnsi="Arial" w:cs="Arial"/>
          <w:lang w:eastAsia="en-US"/>
        </w:rPr>
        <w:t xml:space="preserve"> по ГОСТ 10444.12.</w:t>
      </w:r>
    </w:p>
    <w:p w14:paraId="2542962B" w14:textId="77777777" w:rsidR="00E84D8C"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AA283E">
        <w:rPr>
          <w:rFonts w:ascii="Arial" w:eastAsiaTheme="minorHAnsi" w:hAnsi="Arial" w:cs="Arial"/>
          <w:lang w:eastAsia="en-US"/>
        </w:rPr>
        <w:t>.</w:t>
      </w:r>
      <w:r w:rsidR="00A26181">
        <w:rPr>
          <w:rFonts w:ascii="Arial" w:eastAsiaTheme="minorHAnsi" w:hAnsi="Arial" w:cs="Arial"/>
          <w:lang w:eastAsia="en-US"/>
        </w:rPr>
        <w:t>1</w:t>
      </w:r>
      <w:r>
        <w:rPr>
          <w:rFonts w:ascii="Arial" w:eastAsiaTheme="minorHAnsi" w:hAnsi="Arial" w:cs="Arial"/>
          <w:lang w:eastAsia="en-US"/>
        </w:rPr>
        <w:t>4</w:t>
      </w:r>
      <w:r w:rsidR="00E84D8C" w:rsidRPr="00E84D8C">
        <w:rPr>
          <w:rFonts w:ascii="Arial" w:eastAsiaTheme="minorHAnsi" w:hAnsi="Arial" w:cs="Arial"/>
          <w:lang w:eastAsia="en-US"/>
        </w:rPr>
        <w:t xml:space="preserve"> Определение содержания пестицидов – по ГОСТ 32689.1, ГОСТ 32689.3.</w:t>
      </w:r>
    </w:p>
    <w:p w14:paraId="0687BF80" w14:textId="77777777" w:rsidR="00134004" w:rsidRDefault="00227A62" w:rsidP="00134004">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795036" w:rsidRPr="00600BE8">
        <w:rPr>
          <w:rFonts w:ascii="Arial" w:eastAsiaTheme="minorHAnsi" w:hAnsi="Arial" w:cs="Arial"/>
          <w:lang w:eastAsia="en-US"/>
        </w:rPr>
        <w:t>.</w:t>
      </w:r>
      <w:r>
        <w:rPr>
          <w:rFonts w:ascii="Arial" w:eastAsiaTheme="minorHAnsi" w:hAnsi="Arial" w:cs="Arial"/>
          <w:lang w:eastAsia="en-US"/>
        </w:rPr>
        <w:t>15</w:t>
      </w:r>
      <w:r w:rsidR="00134004" w:rsidRPr="002B6DFF">
        <w:rPr>
          <w:rFonts w:ascii="Arial" w:eastAsiaTheme="minorHAnsi" w:hAnsi="Arial" w:cs="Arial"/>
          <w:lang w:eastAsia="en-US"/>
        </w:rPr>
        <w:t xml:space="preserve"> Определение содержания ГМО – по ГОСТ 34150.</w:t>
      </w:r>
    </w:p>
    <w:p w14:paraId="20CA36BE" w14:textId="77777777" w:rsidR="00795036" w:rsidRPr="004423ED"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w:t>
      </w:r>
      <w:r w:rsidR="004C6C38" w:rsidRPr="00600BE8">
        <w:rPr>
          <w:rFonts w:ascii="Arial" w:eastAsiaTheme="minorHAnsi" w:hAnsi="Arial" w:cs="Arial"/>
          <w:lang w:eastAsia="en-US"/>
        </w:rPr>
        <w:t>.</w:t>
      </w:r>
      <w:r w:rsidR="00134004">
        <w:rPr>
          <w:rFonts w:ascii="Arial" w:eastAsiaTheme="minorHAnsi" w:hAnsi="Arial" w:cs="Arial"/>
          <w:lang w:eastAsia="en-US"/>
        </w:rPr>
        <w:t>1</w:t>
      </w:r>
      <w:r w:rsidR="00BF57C3">
        <w:rPr>
          <w:rFonts w:ascii="Arial" w:eastAsiaTheme="minorHAnsi" w:hAnsi="Arial" w:cs="Arial"/>
          <w:lang w:eastAsia="en-US"/>
        </w:rPr>
        <w:t>6</w:t>
      </w:r>
      <w:r w:rsidR="004C6C38" w:rsidRPr="00600BE8">
        <w:rPr>
          <w:rFonts w:ascii="Arial" w:eastAsiaTheme="minorHAnsi" w:hAnsi="Arial" w:cs="Arial"/>
          <w:lang w:eastAsia="en-US"/>
        </w:rPr>
        <w:t xml:space="preserve"> Допускается проводить испытания по другим нормативным документам на методы испытаний, а также методикам выполнения измерений, прошедшим метрологическую аттестацию и обеспечивающим сопоставимость результатов испытаний с указанными методами, действующими на территории государства, </w:t>
      </w:r>
      <w:r w:rsidR="004C6C38" w:rsidRPr="004423ED">
        <w:rPr>
          <w:rFonts w:ascii="Arial" w:eastAsiaTheme="minorHAnsi" w:hAnsi="Arial" w:cs="Arial"/>
          <w:lang w:eastAsia="en-US"/>
        </w:rPr>
        <w:t>принявшего стандарт.</w:t>
      </w:r>
    </w:p>
    <w:p w14:paraId="08A2D511" w14:textId="77777777" w:rsidR="00916288" w:rsidRDefault="00916288"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4423ED">
        <w:rPr>
          <w:rFonts w:ascii="Arial" w:eastAsiaTheme="minorHAnsi" w:hAnsi="Arial" w:cs="Arial"/>
          <w:lang w:eastAsia="en-US"/>
        </w:rPr>
        <w:t>7.17</w:t>
      </w:r>
      <w:r w:rsidRPr="004423ED">
        <w:t xml:space="preserve"> </w:t>
      </w:r>
      <w:r w:rsidRPr="004423ED">
        <w:rPr>
          <w:rFonts w:ascii="Arial" w:eastAsiaTheme="minorHAnsi" w:hAnsi="Arial" w:cs="Arial"/>
          <w:lang w:eastAsia="en-US"/>
        </w:rPr>
        <w:t>При необходимости, для предоставления результата с учетом неопределенности, ее вычисляют по нормативным документам, действующим на территории государства, принявшего стандарт.</w:t>
      </w:r>
    </w:p>
    <w:p w14:paraId="69D4AFEF" w14:textId="77777777" w:rsidR="006851E0" w:rsidRPr="00600BE8" w:rsidRDefault="006851E0"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1F6E5DF6" w14:textId="77777777" w:rsidR="00C33493" w:rsidRPr="004C6C38" w:rsidRDefault="00227A62" w:rsidP="004C6C38">
      <w:pPr>
        <w:suppressAutoHyphens w:val="0"/>
        <w:autoSpaceDE w:val="0"/>
        <w:autoSpaceDN w:val="0"/>
        <w:adjustRightInd w:val="0"/>
        <w:spacing w:after="120" w:line="360" w:lineRule="auto"/>
        <w:ind w:firstLine="567"/>
        <w:jc w:val="both"/>
        <w:rPr>
          <w:rFonts w:ascii="Arial" w:eastAsiaTheme="minorHAnsi" w:hAnsi="Arial" w:cs="Arial"/>
          <w:b/>
          <w:sz w:val="28"/>
          <w:szCs w:val="28"/>
          <w:lang w:eastAsia="en-US"/>
        </w:rPr>
      </w:pPr>
      <w:r>
        <w:rPr>
          <w:rFonts w:ascii="Arial" w:eastAsiaTheme="minorHAnsi" w:hAnsi="Arial" w:cs="Arial"/>
          <w:b/>
          <w:sz w:val="28"/>
          <w:szCs w:val="28"/>
          <w:lang w:eastAsia="en-US"/>
        </w:rPr>
        <w:t>8</w:t>
      </w:r>
      <w:r w:rsidR="00C33493" w:rsidRPr="00600BE8">
        <w:rPr>
          <w:rFonts w:ascii="Arial" w:eastAsiaTheme="minorHAnsi" w:hAnsi="Arial" w:cs="Arial"/>
          <w:b/>
          <w:sz w:val="28"/>
          <w:szCs w:val="28"/>
          <w:lang w:eastAsia="en-US"/>
        </w:rPr>
        <w:t xml:space="preserve"> Транспортирование и хранение</w:t>
      </w:r>
    </w:p>
    <w:p w14:paraId="68175CB0"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8</w:t>
      </w:r>
      <w:r w:rsidR="00C33493" w:rsidRPr="00C33493">
        <w:rPr>
          <w:rFonts w:ascii="Arial" w:eastAsiaTheme="minorHAnsi" w:hAnsi="Arial" w:cs="Arial"/>
          <w:lang w:eastAsia="en-US"/>
        </w:rPr>
        <w:t xml:space="preserve">.1 </w:t>
      </w:r>
      <w:r w:rsidR="00A06144" w:rsidRPr="00A06144">
        <w:rPr>
          <w:rFonts w:ascii="Arial" w:eastAsiaTheme="minorHAnsi" w:hAnsi="Arial" w:cs="Arial"/>
          <w:lang w:eastAsia="en-US"/>
        </w:rPr>
        <w:t>Окисленный крахмал Е1404</w:t>
      </w:r>
      <w:r w:rsidR="00C33493" w:rsidRPr="00C33493">
        <w:rPr>
          <w:rFonts w:ascii="Arial" w:eastAsiaTheme="minorHAnsi" w:hAnsi="Arial" w:cs="Arial"/>
          <w:lang w:eastAsia="en-US"/>
        </w:rPr>
        <w:t xml:space="preserve"> транспортируют всеми видами транспорта в крытых транспортных средствах, а также в контейнерах в соответствии с правилами перевозок грузов, действующими на данном виде транспорта.</w:t>
      </w:r>
    </w:p>
    <w:p w14:paraId="634BC039"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Пакетирование при транспортировании — по </w:t>
      </w:r>
      <w:r w:rsidR="004C6C38" w:rsidRPr="00C33493">
        <w:rPr>
          <w:rFonts w:ascii="Arial" w:eastAsiaTheme="minorHAnsi" w:hAnsi="Arial" w:cs="Arial"/>
          <w:lang w:eastAsia="en-US"/>
        </w:rPr>
        <w:t>ГОСТ 21650</w:t>
      </w:r>
      <w:r w:rsidR="004C6C38">
        <w:rPr>
          <w:rFonts w:ascii="Arial" w:eastAsiaTheme="minorHAnsi" w:hAnsi="Arial" w:cs="Arial"/>
          <w:lang w:eastAsia="en-US"/>
        </w:rPr>
        <w:t xml:space="preserve">, </w:t>
      </w:r>
      <w:r w:rsidRPr="00C33493">
        <w:rPr>
          <w:rFonts w:ascii="Arial" w:eastAsiaTheme="minorHAnsi" w:hAnsi="Arial" w:cs="Arial"/>
          <w:lang w:eastAsia="en-US"/>
        </w:rPr>
        <w:t xml:space="preserve">ГОСТ 24597, </w:t>
      </w:r>
      <w:r w:rsidR="00DA36E2">
        <w:rPr>
          <w:rFonts w:ascii="Arial" w:eastAsiaTheme="minorHAnsi" w:hAnsi="Arial" w:cs="Arial"/>
          <w:lang w:eastAsia="en-US"/>
        </w:rPr>
        <w:br/>
      </w:r>
      <w:r w:rsidRPr="00C33493">
        <w:rPr>
          <w:rFonts w:ascii="Arial" w:eastAsiaTheme="minorHAnsi" w:hAnsi="Arial" w:cs="Arial"/>
          <w:lang w:eastAsia="en-US"/>
        </w:rPr>
        <w:t>ГОСТ 26663.</w:t>
      </w:r>
    </w:p>
    <w:p w14:paraId="6C1A474F" w14:textId="77777777" w:rsidR="00C33493" w:rsidRPr="00C33493" w:rsidRDefault="00C33493"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sidRPr="00C33493">
        <w:rPr>
          <w:rFonts w:ascii="Arial" w:eastAsiaTheme="minorHAnsi" w:hAnsi="Arial" w:cs="Arial"/>
          <w:lang w:eastAsia="en-US"/>
        </w:rPr>
        <w:t xml:space="preserve">Не допускается перевозка окисленного крахмала </w:t>
      </w:r>
      <w:r w:rsidR="00A06144">
        <w:rPr>
          <w:rFonts w:ascii="Arial" w:eastAsiaTheme="minorHAnsi" w:hAnsi="Arial" w:cs="Arial"/>
          <w:lang w:eastAsia="en-US"/>
        </w:rPr>
        <w:t xml:space="preserve">Е1404 </w:t>
      </w:r>
      <w:r w:rsidRPr="00C33493">
        <w:rPr>
          <w:rFonts w:ascii="Arial" w:eastAsiaTheme="minorHAnsi" w:hAnsi="Arial" w:cs="Arial"/>
          <w:lang w:eastAsia="en-US"/>
        </w:rPr>
        <w:t>в транспортных средствах, в которых транспортировались ядовитые и резко пахнущие грузы, а также с продуктами, обладающими специфическими запахами.</w:t>
      </w:r>
    </w:p>
    <w:p w14:paraId="472EA486"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8</w:t>
      </w:r>
      <w:r w:rsidR="00C33493" w:rsidRPr="00C33493">
        <w:rPr>
          <w:rFonts w:ascii="Arial" w:eastAsiaTheme="minorHAnsi" w:hAnsi="Arial" w:cs="Arial"/>
          <w:lang w:eastAsia="en-US"/>
        </w:rPr>
        <w:t xml:space="preserve">.2 </w:t>
      </w:r>
      <w:r w:rsidR="00A06144" w:rsidRPr="00A06144">
        <w:rPr>
          <w:rFonts w:ascii="Arial" w:eastAsiaTheme="minorHAnsi" w:hAnsi="Arial" w:cs="Arial"/>
          <w:lang w:eastAsia="en-US"/>
        </w:rPr>
        <w:t xml:space="preserve">Окисленный крахмал Е1404 </w:t>
      </w:r>
      <w:r w:rsidR="00C33493" w:rsidRPr="00C33493">
        <w:rPr>
          <w:rFonts w:ascii="Arial" w:eastAsiaTheme="minorHAnsi" w:hAnsi="Arial" w:cs="Arial"/>
          <w:lang w:eastAsia="en-US"/>
        </w:rPr>
        <w:t>хранят в сухих, хорошо проветриваемых складских помещениях, без постороннего запаха, незагрязненных вредителями хлебных запасов, с относительной в</w:t>
      </w:r>
      <w:r w:rsidR="00641E4E">
        <w:rPr>
          <w:rFonts w:ascii="Arial" w:eastAsiaTheme="minorHAnsi" w:hAnsi="Arial" w:cs="Arial"/>
          <w:lang w:eastAsia="en-US"/>
        </w:rPr>
        <w:t>лажностью воздуха не более 75 %, с температурой не более 30</w:t>
      </w:r>
      <w:r w:rsidR="003D2734">
        <w:rPr>
          <w:rFonts w:ascii="Arial" w:eastAsiaTheme="minorHAnsi" w:hAnsi="Arial" w:cs="Arial"/>
          <w:lang w:eastAsia="en-US"/>
        </w:rPr>
        <w:t xml:space="preserve"> </w:t>
      </w:r>
      <w:r w:rsidR="00641E4E">
        <w:rPr>
          <w:rFonts w:ascii="Arial" w:eastAsiaTheme="minorHAnsi" w:hAnsi="Arial" w:cs="Arial"/>
          <w:lang w:eastAsia="en-US"/>
        </w:rPr>
        <w:t>º</w:t>
      </w:r>
      <w:r w:rsidR="003D2734">
        <w:rPr>
          <w:rFonts w:ascii="Arial" w:eastAsiaTheme="minorHAnsi" w:hAnsi="Arial" w:cs="Arial"/>
          <w:lang w:eastAsia="en-US"/>
        </w:rPr>
        <w:t>С</w:t>
      </w:r>
      <w:r w:rsidR="00641E4E">
        <w:rPr>
          <w:rFonts w:ascii="Arial" w:eastAsiaTheme="minorHAnsi" w:hAnsi="Arial" w:cs="Arial"/>
          <w:lang w:eastAsia="en-US"/>
        </w:rPr>
        <w:t>.</w:t>
      </w:r>
    </w:p>
    <w:p w14:paraId="636A8836" w14:textId="77777777" w:rsidR="00C33493" w:rsidRPr="00C33493" w:rsidRDefault="00227A62" w:rsidP="00893A4A">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8</w:t>
      </w:r>
      <w:r w:rsidR="00C33493" w:rsidRPr="00C33493">
        <w:rPr>
          <w:rFonts w:ascii="Arial" w:eastAsiaTheme="minorHAnsi" w:hAnsi="Arial" w:cs="Arial"/>
          <w:lang w:eastAsia="en-US"/>
        </w:rPr>
        <w:t xml:space="preserve">.3 Срок годности окисленного  крахмала </w:t>
      </w:r>
      <w:r w:rsidR="00A06144">
        <w:rPr>
          <w:rFonts w:ascii="Arial" w:eastAsiaTheme="minorHAnsi" w:hAnsi="Arial" w:cs="Arial"/>
          <w:lang w:eastAsia="en-US"/>
        </w:rPr>
        <w:t xml:space="preserve">Е1404 </w:t>
      </w:r>
      <w:r w:rsidR="00C33493" w:rsidRPr="00C33493">
        <w:rPr>
          <w:rFonts w:ascii="Arial" w:eastAsiaTheme="minorHAnsi" w:hAnsi="Arial" w:cs="Arial"/>
          <w:lang w:eastAsia="en-US"/>
        </w:rPr>
        <w:t>устанавливает изготовитель</w:t>
      </w:r>
      <w:r w:rsidR="00D77625">
        <w:rPr>
          <w:rFonts w:ascii="Arial" w:eastAsiaTheme="minorHAnsi" w:hAnsi="Arial" w:cs="Arial"/>
          <w:lang w:eastAsia="en-US"/>
        </w:rPr>
        <w:t xml:space="preserve"> </w:t>
      </w:r>
      <w:r w:rsidR="00D77625" w:rsidRPr="00D77625">
        <w:rPr>
          <w:rFonts w:ascii="Arial" w:eastAsiaTheme="minorHAnsi" w:hAnsi="Arial" w:cs="Arial"/>
          <w:lang w:eastAsia="en-US"/>
        </w:rPr>
        <w:t>и вносит в технологическую документацию на производство окисленного крахмала</w:t>
      </w:r>
      <w:r w:rsidR="00D77625">
        <w:rPr>
          <w:rFonts w:ascii="Arial" w:eastAsiaTheme="minorHAnsi" w:hAnsi="Arial" w:cs="Arial"/>
          <w:lang w:eastAsia="en-US"/>
        </w:rPr>
        <w:t>.</w:t>
      </w:r>
    </w:p>
    <w:p w14:paraId="08F8702A" w14:textId="77777777" w:rsidR="008E2AC6" w:rsidRDefault="008E2AC6" w:rsidP="008E2AC6">
      <w:pPr>
        <w:suppressAutoHyphens w:val="0"/>
        <w:spacing w:after="0" w:line="360" w:lineRule="auto"/>
        <w:rPr>
          <w:rFonts w:ascii="Arial" w:eastAsiaTheme="minorHAnsi" w:hAnsi="Arial" w:cs="Arial"/>
          <w:sz w:val="22"/>
          <w:szCs w:val="22"/>
          <w:lang w:eastAsia="en-US"/>
        </w:rPr>
      </w:pPr>
    </w:p>
    <w:p w14:paraId="3DF3A7FE" w14:textId="77777777" w:rsidR="00AA283E" w:rsidRDefault="00AA283E" w:rsidP="008E2AC6">
      <w:pPr>
        <w:suppressAutoHyphens w:val="0"/>
        <w:spacing w:after="0" w:line="360" w:lineRule="auto"/>
        <w:rPr>
          <w:rFonts w:ascii="Arial" w:eastAsiaTheme="minorHAnsi" w:hAnsi="Arial" w:cs="Arial"/>
          <w:sz w:val="22"/>
          <w:szCs w:val="22"/>
          <w:lang w:eastAsia="en-US"/>
        </w:rPr>
      </w:pPr>
    </w:p>
    <w:p w14:paraId="47807F9C" w14:textId="77777777" w:rsidR="005135AE" w:rsidRDefault="005135AE" w:rsidP="000C7303">
      <w:pPr>
        <w:pStyle w:val="1"/>
        <w:keepNext w:val="0"/>
        <w:keepLines w:val="0"/>
        <w:widowControl w:val="0"/>
        <w:suppressAutoHyphens w:val="0"/>
        <w:spacing w:before="0" w:after="0" w:line="360" w:lineRule="auto"/>
        <w:jc w:val="center"/>
        <w:rPr>
          <w:rFonts w:ascii="Arial" w:hAnsi="Arial" w:cs="Arial"/>
          <w:color w:val="000000"/>
          <w:sz w:val="24"/>
          <w:szCs w:val="24"/>
        </w:rPr>
      </w:pPr>
    </w:p>
    <w:p w14:paraId="27AC5053" w14:textId="77777777" w:rsidR="00CB24B5" w:rsidRDefault="00CB24B5" w:rsidP="000C7303">
      <w:pPr>
        <w:pStyle w:val="1"/>
        <w:keepNext w:val="0"/>
        <w:keepLines w:val="0"/>
        <w:widowControl w:val="0"/>
        <w:suppressAutoHyphens w:val="0"/>
        <w:spacing w:before="0" w:after="0" w:line="360" w:lineRule="auto"/>
        <w:jc w:val="center"/>
        <w:rPr>
          <w:rFonts w:ascii="Arial" w:hAnsi="Arial" w:cs="Arial"/>
          <w:color w:val="000000"/>
          <w:sz w:val="24"/>
          <w:szCs w:val="24"/>
        </w:rPr>
      </w:pPr>
    </w:p>
    <w:p w14:paraId="18925307" w14:textId="77777777" w:rsidR="00CB24B5" w:rsidRDefault="00CB24B5" w:rsidP="000C7303">
      <w:pPr>
        <w:pStyle w:val="1"/>
        <w:keepNext w:val="0"/>
        <w:keepLines w:val="0"/>
        <w:widowControl w:val="0"/>
        <w:suppressAutoHyphens w:val="0"/>
        <w:spacing w:before="0" w:after="0" w:line="360" w:lineRule="auto"/>
        <w:jc w:val="center"/>
        <w:rPr>
          <w:rFonts w:ascii="Arial" w:hAnsi="Arial" w:cs="Arial"/>
          <w:color w:val="000000"/>
          <w:sz w:val="24"/>
          <w:szCs w:val="24"/>
        </w:rPr>
      </w:pPr>
    </w:p>
    <w:p w14:paraId="4087E2F9" w14:textId="77777777" w:rsidR="00CB24B5" w:rsidRDefault="00CB24B5" w:rsidP="000C7303">
      <w:pPr>
        <w:pStyle w:val="1"/>
        <w:keepNext w:val="0"/>
        <w:keepLines w:val="0"/>
        <w:widowControl w:val="0"/>
        <w:suppressAutoHyphens w:val="0"/>
        <w:spacing w:before="0" w:after="0" w:line="360" w:lineRule="auto"/>
        <w:jc w:val="center"/>
        <w:rPr>
          <w:rFonts w:ascii="Arial" w:hAnsi="Arial" w:cs="Arial"/>
          <w:color w:val="000000"/>
          <w:sz w:val="24"/>
          <w:szCs w:val="24"/>
        </w:rPr>
      </w:pPr>
    </w:p>
    <w:p w14:paraId="381B4379" w14:textId="77777777" w:rsidR="00CB24B5" w:rsidRDefault="00CB24B5" w:rsidP="000C7303">
      <w:pPr>
        <w:pStyle w:val="1"/>
        <w:keepNext w:val="0"/>
        <w:keepLines w:val="0"/>
        <w:widowControl w:val="0"/>
        <w:suppressAutoHyphens w:val="0"/>
        <w:spacing w:before="0" w:after="0" w:line="360" w:lineRule="auto"/>
        <w:jc w:val="center"/>
        <w:rPr>
          <w:rFonts w:ascii="Arial" w:hAnsi="Arial" w:cs="Arial"/>
          <w:color w:val="000000"/>
          <w:sz w:val="24"/>
          <w:szCs w:val="24"/>
        </w:rPr>
      </w:pPr>
    </w:p>
    <w:p w14:paraId="08F84AB5" w14:textId="77777777" w:rsidR="00E1089C" w:rsidRDefault="00E1089C" w:rsidP="00E1089C"/>
    <w:p w14:paraId="3856BBC0" w14:textId="77777777" w:rsidR="000C7303" w:rsidRPr="006D5AB0" w:rsidRDefault="000C7303" w:rsidP="000C7303">
      <w:pPr>
        <w:pStyle w:val="1"/>
        <w:keepNext w:val="0"/>
        <w:keepLines w:val="0"/>
        <w:widowControl w:val="0"/>
        <w:suppressAutoHyphens w:val="0"/>
        <w:spacing w:before="0" w:after="0" w:line="360" w:lineRule="auto"/>
        <w:jc w:val="center"/>
        <w:rPr>
          <w:rFonts w:ascii="Arial" w:hAnsi="Arial" w:cs="Arial"/>
          <w:color w:val="000000"/>
          <w:sz w:val="24"/>
          <w:szCs w:val="24"/>
        </w:rPr>
      </w:pPr>
      <w:r w:rsidRPr="00134004">
        <w:rPr>
          <w:rFonts w:ascii="Arial" w:hAnsi="Arial" w:cs="Arial"/>
          <w:color w:val="000000"/>
          <w:sz w:val="24"/>
          <w:szCs w:val="24"/>
        </w:rPr>
        <w:t>Приложение А</w:t>
      </w:r>
      <w:r w:rsidRPr="006D5AB0">
        <w:rPr>
          <w:rFonts w:ascii="Arial" w:hAnsi="Arial" w:cs="Arial"/>
          <w:color w:val="000000"/>
          <w:sz w:val="24"/>
          <w:szCs w:val="24"/>
        </w:rPr>
        <w:br/>
        <w:t>(справочное)</w:t>
      </w:r>
    </w:p>
    <w:p w14:paraId="726D7EDA" w14:textId="77777777" w:rsidR="000C7303" w:rsidRPr="006D5AB0" w:rsidRDefault="000C7303" w:rsidP="000C7303">
      <w:pPr>
        <w:pStyle w:val="1"/>
        <w:keepNext w:val="0"/>
        <w:keepLines w:val="0"/>
        <w:widowControl w:val="0"/>
        <w:suppressAutoHyphens w:val="0"/>
        <w:spacing w:before="0" w:after="0" w:line="360" w:lineRule="auto"/>
        <w:jc w:val="center"/>
        <w:rPr>
          <w:rFonts w:ascii="Arial" w:hAnsi="Arial" w:cs="Arial"/>
          <w:color w:val="000000"/>
          <w:sz w:val="24"/>
          <w:szCs w:val="24"/>
        </w:rPr>
      </w:pPr>
      <w:r w:rsidRPr="006D5AB0">
        <w:rPr>
          <w:rFonts w:ascii="Arial" w:hAnsi="Arial" w:cs="Arial"/>
          <w:color w:val="000000"/>
          <w:sz w:val="24"/>
          <w:szCs w:val="24"/>
        </w:rPr>
        <w:br/>
        <w:t>Информация о применяемых технических регламентах и</w:t>
      </w:r>
    </w:p>
    <w:p w14:paraId="6DA863AF" w14:textId="77777777" w:rsidR="000C7303" w:rsidRPr="006D5AB0" w:rsidRDefault="000C7303" w:rsidP="000C7303">
      <w:pPr>
        <w:pStyle w:val="1"/>
        <w:keepNext w:val="0"/>
        <w:keepLines w:val="0"/>
        <w:widowControl w:val="0"/>
        <w:suppressAutoHyphens w:val="0"/>
        <w:spacing w:before="0" w:after="0" w:line="360" w:lineRule="auto"/>
        <w:jc w:val="center"/>
        <w:rPr>
          <w:rFonts w:ascii="Arial" w:hAnsi="Arial" w:cs="Arial"/>
          <w:color w:val="000000"/>
          <w:sz w:val="24"/>
          <w:szCs w:val="24"/>
        </w:rPr>
      </w:pPr>
      <w:r w:rsidRPr="006D5AB0">
        <w:rPr>
          <w:rFonts w:ascii="Arial" w:hAnsi="Arial" w:cs="Arial"/>
          <w:color w:val="000000"/>
          <w:sz w:val="24"/>
          <w:szCs w:val="24"/>
        </w:rPr>
        <w:t>нормативных правовых актах в государствах – участниках СНГ</w:t>
      </w:r>
    </w:p>
    <w:p w14:paraId="70051F64" w14:textId="77777777" w:rsidR="000C7303" w:rsidRDefault="000C7303" w:rsidP="000C7303">
      <w:pPr>
        <w:widowControl w:val="0"/>
        <w:suppressAutoHyphens w:val="0"/>
        <w:rPr>
          <w:rFonts w:ascii="Arial" w:hAnsi="Arial" w:cs="Arial"/>
          <w:color w:val="FF0000"/>
        </w:rPr>
      </w:pPr>
    </w:p>
    <w:p w14:paraId="0F92320C" w14:textId="77777777" w:rsidR="00134004" w:rsidRPr="00B90C45" w:rsidRDefault="00134004" w:rsidP="000C7303">
      <w:pPr>
        <w:widowControl w:val="0"/>
        <w:suppressAutoHyphens w:val="0"/>
        <w:rPr>
          <w:rFonts w:ascii="Arial" w:hAnsi="Arial" w:cs="Arial"/>
          <w:color w:val="FF0000"/>
        </w:rPr>
      </w:pPr>
      <w:r w:rsidRPr="00134004">
        <w:rPr>
          <w:rFonts w:ascii="Arial" w:hAnsi="Arial" w:cs="Arial"/>
          <w:spacing w:val="40"/>
        </w:rPr>
        <w:t>Таблица</w:t>
      </w:r>
      <w:r w:rsidRPr="00134004">
        <w:rPr>
          <w:rFonts w:ascii="Arial" w:hAnsi="Arial" w:cs="Arial"/>
        </w:rPr>
        <w:t xml:space="preserve"> А.1</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6237"/>
        <w:gridCol w:w="1701"/>
      </w:tblGrid>
      <w:tr w:rsidR="000C7303" w:rsidRPr="006D5AB0" w14:paraId="7D848640" w14:textId="77777777" w:rsidTr="00E61B1D">
        <w:tc>
          <w:tcPr>
            <w:tcW w:w="1701" w:type="dxa"/>
            <w:tcBorders>
              <w:top w:val="single" w:sz="4" w:space="0" w:color="000000"/>
              <w:left w:val="single" w:sz="4" w:space="0" w:color="000000"/>
              <w:bottom w:val="double" w:sz="6" w:space="0" w:color="auto"/>
              <w:right w:val="single" w:sz="4" w:space="0" w:color="000000"/>
            </w:tcBorders>
            <w:vAlign w:val="center"/>
            <w:hideMark/>
          </w:tcPr>
          <w:p w14:paraId="7696AD6E" w14:textId="77777777" w:rsidR="000C7303" w:rsidRPr="006D5AB0" w:rsidRDefault="000C7303" w:rsidP="00E61B1D">
            <w:pPr>
              <w:spacing w:after="0" w:line="240" w:lineRule="auto"/>
              <w:jc w:val="center"/>
              <w:rPr>
                <w:rFonts w:ascii="Arial" w:hAnsi="Arial" w:cs="Arial"/>
                <w:sz w:val="20"/>
                <w:szCs w:val="20"/>
              </w:rPr>
            </w:pPr>
            <w:r w:rsidRPr="006D5AB0">
              <w:rPr>
                <w:rFonts w:ascii="Arial" w:hAnsi="Arial" w:cs="Arial"/>
                <w:sz w:val="20"/>
                <w:szCs w:val="20"/>
              </w:rPr>
              <w:t>Структурный элемент настоящего стандарта</w:t>
            </w:r>
          </w:p>
        </w:tc>
        <w:tc>
          <w:tcPr>
            <w:tcW w:w="6237" w:type="dxa"/>
            <w:tcBorders>
              <w:top w:val="single" w:sz="4" w:space="0" w:color="000000"/>
              <w:left w:val="single" w:sz="4" w:space="0" w:color="000000"/>
              <w:bottom w:val="double" w:sz="6" w:space="0" w:color="auto"/>
              <w:right w:val="single" w:sz="4" w:space="0" w:color="000000"/>
            </w:tcBorders>
            <w:vAlign w:val="center"/>
            <w:hideMark/>
          </w:tcPr>
          <w:p w14:paraId="0D884236" w14:textId="77777777" w:rsidR="000C7303" w:rsidRPr="00641E4E" w:rsidRDefault="000C7303" w:rsidP="00E61B1D">
            <w:pPr>
              <w:spacing w:after="0" w:line="240" w:lineRule="auto"/>
              <w:jc w:val="center"/>
              <w:rPr>
                <w:rFonts w:ascii="Arial" w:hAnsi="Arial" w:cs="Arial"/>
                <w:sz w:val="20"/>
                <w:szCs w:val="20"/>
              </w:rPr>
            </w:pPr>
            <w:r w:rsidRPr="00641E4E">
              <w:rPr>
                <w:rFonts w:ascii="Arial" w:hAnsi="Arial" w:cs="Arial"/>
                <w:sz w:val="20"/>
                <w:szCs w:val="20"/>
              </w:rPr>
              <w:t>Технический регламент или нормативный правовой акт</w:t>
            </w:r>
          </w:p>
        </w:tc>
        <w:tc>
          <w:tcPr>
            <w:tcW w:w="1701" w:type="dxa"/>
            <w:tcBorders>
              <w:top w:val="single" w:sz="4" w:space="0" w:color="000000"/>
              <w:left w:val="single" w:sz="4" w:space="0" w:color="000000"/>
              <w:bottom w:val="double" w:sz="6" w:space="0" w:color="auto"/>
              <w:right w:val="single" w:sz="4" w:space="0" w:color="000000"/>
            </w:tcBorders>
          </w:tcPr>
          <w:p w14:paraId="3F60BECD" w14:textId="77777777" w:rsidR="000C7303" w:rsidRPr="00641E4E" w:rsidRDefault="000C7303" w:rsidP="00E61B1D">
            <w:pPr>
              <w:spacing w:after="0" w:line="240" w:lineRule="auto"/>
              <w:jc w:val="center"/>
              <w:rPr>
                <w:rFonts w:ascii="Arial" w:hAnsi="Arial" w:cs="Arial"/>
                <w:sz w:val="20"/>
                <w:szCs w:val="20"/>
              </w:rPr>
            </w:pPr>
            <w:r w:rsidRPr="00641E4E">
              <w:rPr>
                <w:rFonts w:ascii="Arial" w:hAnsi="Arial" w:cs="Arial"/>
                <w:sz w:val="20"/>
                <w:szCs w:val="20"/>
              </w:rPr>
              <w:t>Государст</w:t>
            </w:r>
            <w:r>
              <w:rPr>
                <w:rFonts w:ascii="Arial" w:hAnsi="Arial" w:cs="Arial"/>
                <w:sz w:val="20"/>
                <w:szCs w:val="20"/>
              </w:rPr>
              <w:t>в</w:t>
            </w:r>
            <w:r w:rsidRPr="00641E4E">
              <w:rPr>
                <w:rFonts w:ascii="Arial" w:hAnsi="Arial" w:cs="Arial"/>
                <w:sz w:val="20"/>
                <w:szCs w:val="20"/>
              </w:rPr>
              <w:t>о</w:t>
            </w:r>
            <w:r>
              <w:rPr>
                <w:rFonts w:ascii="Arial" w:hAnsi="Arial" w:cs="Arial"/>
                <w:sz w:val="20"/>
                <w:szCs w:val="20"/>
              </w:rPr>
              <w:t xml:space="preserve"> </w:t>
            </w:r>
            <w:r w:rsidRPr="00641E4E">
              <w:rPr>
                <w:rFonts w:ascii="Arial" w:hAnsi="Arial" w:cs="Arial"/>
                <w:sz w:val="20"/>
                <w:szCs w:val="20"/>
              </w:rPr>
              <w:t>–</w:t>
            </w:r>
            <w:r>
              <w:rPr>
                <w:rFonts w:ascii="Arial" w:hAnsi="Arial" w:cs="Arial"/>
                <w:sz w:val="20"/>
                <w:szCs w:val="20"/>
              </w:rPr>
              <w:t xml:space="preserve"> </w:t>
            </w:r>
            <w:r w:rsidRPr="00641E4E">
              <w:rPr>
                <w:rFonts w:ascii="Arial" w:hAnsi="Arial" w:cs="Arial"/>
                <w:sz w:val="20"/>
                <w:szCs w:val="20"/>
              </w:rPr>
              <w:t>участник СНГ</w:t>
            </w:r>
          </w:p>
        </w:tc>
      </w:tr>
      <w:tr w:rsidR="000C7303" w:rsidRPr="00EF51E0" w14:paraId="225F0AD2" w14:textId="77777777" w:rsidTr="00E61B1D">
        <w:tc>
          <w:tcPr>
            <w:tcW w:w="1701" w:type="dxa"/>
            <w:tcBorders>
              <w:top w:val="single" w:sz="4" w:space="0" w:color="auto"/>
              <w:left w:val="single" w:sz="4" w:space="0" w:color="000000"/>
              <w:bottom w:val="single" w:sz="4" w:space="0" w:color="auto"/>
              <w:right w:val="single" w:sz="4" w:space="0" w:color="000000"/>
            </w:tcBorders>
          </w:tcPr>
          <w:p w14:paraId="601F45E6" w14:textId="77777777" w:rsidR="000C7303" w:rsidRPr="00B516CD" w:rsidRDefault="000C7303" w:rsidP="008D2995">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 xml:space="preserve">Раздел 3, </w:t>
            </w:r>
            <w:r w:rsidR="0050695D" w:rsidRPr="00B516CD">
              <w:rPr>
                <w:rFonts w:ascii="Arial" w:eastAsia="Arial Unicode MS" w:hAnsi="Arial" w:cs="Arial"/>
                <w:sz w:val="22"/>
                <w:szCs w:val="22"/>
              </w:rPr>
              <w:t>4.1.1</w:t>
            </w:r>
          </w:p>
        </w:tc>
        <w:tc>
          <w:tcPr>
            <w:tcW w:w="6237" w:type="dxa"/>
            <w:tcBorders>
              <w:top w:val="single" w:sz="4" w:space="0" w:color="auto"/>
              <w:left w:val="single" w:sz="4" w:space="0" w:color="000000"/>
              <w:bottom w:val="single" w:sz="4" w:space="0" w:color="auto"/>
              <w:right w:val="single" w:sz="4" w:space="0" w:color="000000"/>
            </w:tcBorders>
          </w:tcPr>
          <w:p w14:paraId="2AC9841D" w14:textId="77777777" w:rsidR="000C7303" w:rsidRPr="00B516CD" w:rsidRDefault="000C7303"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ТР ТС 029/2012 Технический регламент Таможенного союза «Требования безопасности пищевых добавок, ароматизаторов и технологических вспомогательных средств».</w:t>
            </w:r>
          </w:p>
        </w:tc>
        <w:tc>
          <w:tcPr>
            <w:tcW w:w="1701" w:type="dxa"/>
            <w:tcBorders>
              <w:top w:val="single" w:sz="4" w:space="0" w:color="auto"/>
              <w:left w:val="single" w:sz="4" w:space="0" w:color="000000"/>
              <w:bottom w:val="single" w:sz="4" w:space="0" w:color="auto"/>
              <w:right w:val="single" w:sz="4" w:space="0" w:color="000000"/>
            </w:tcBorders>
          </w:tcPr>
          <w:p w14:paraId="0FDE142B" w14:textId="77777777" w:rsidR="000C7303" w:rsidRPr="00B516CD" w:rsidRDefault="000C7303" w:rsidP="00E61B1D">
            <w:pPr>
              <w:widowControl w:val="0"/>
              <w:spacing w:after="0" w:line="360" w:lineRule="auto"/>
              <w:rPr>
                <w:rFonts w:ascii="Arial" w:eastAsia="Arial Unicode MS" w:hAnsi="Arial" w:cs="Arial"/>
                <w:sz w:val="22"/>
                <w:szCs w:val="22"/>
                <w:lang w:val="de-DE"/>
              </w:rPr>
            </w:pPr>
            <w:r w:rsidRPr="00B516CD">
              <w:rPr>
                <w:rFonts w:ascii="Arial" w:eastAsia="Arial Unicode MS" w:hAnsi="Arial" w:cs="Arial"/>
                <w:sz w:val="22"/>
                <w:szCs w:val="22"/>
                <w:lang w:val="de-DE"/>
              </w:rPr>
              <w:t xml:space="preserve">AM, BY, KZ, </w:t>
            </w:r>
          </w:p>
          <w:p w14:paraId="55B881F9" w14:textId="77777777" w:rsidR="000C7303" w:rsidRPr="00B516CD" w:rsidRDefault="000C7303" w:rsidP="00E61B1D">
            <w:pPr>
              <w:widowControl w:val="0"/>
              <w:spacing w:after="0" w:line="360" w:lineRule="auto"/>
              <w:rPr>
                <w:rFonts w:ascii="Arial" w:eastAsia="Arial Unicode MS" w:hAnsi="Arial" w:cs="Arial"/>
                <w:sz w:val="22"/>
                <w:szCs w:val="22"/>
                <w:lang w:val="de-DE"/>
              </w:rPr>
            </w:pPr>
            <w:r w:rsidRPr="00B516CD">
              <w:rPr>
                <w:rFonts w:ascii="Arial" w:eastAsia="Arial Unicode MS" w:hAnsi="Arial" w:cs="Arial"/>
                <w:sz w:val="22"/>
                <w:szCs w:val="22"/>
                <w:lang w:val="de-DE"/>
              </w:rPr>
              <w:t>KG, RU</w:t>
            </w:r>
          </w:p>
        </w:tc>
      </w:tr>
      <w:tr w:rsidR="000C7303" w:rsidRPr="00EF51E0" w14:paraId="051FCF1F" w14:textId="77777777" w:rsidTr="00E61B1D">
        <w:tc>
          <w:tcPr>
            <w:tcW w:w="1701" w:type="dxa"/>
            <w:tcBorders>
              <w:top w:val="single" w:sz="4" w:space="0" w:color="auto"/>
              <w:left w:val="single" w:sz="4" w:space="0" w:color="000000"/>
              <w:bottom w:val="single" w:sz="4" w:space="0" w:color="auto"/>
              <w:right w:val="single" w:sz="4" w:space="0" w:color="000000"/>
            </w:tcBorders>
          </w:tcPr>
          <w:p w14:paraId="332EDA34" w14:textId="77777777" w:rsidR="000C7303" w:rsidRPr="00B73CCC" w:rsidRDefault="000C7303" w:rsidP="00987DF2">
            <w:pPr>
              <w:widowControl w:val="0"/>
              <w:spacing w:after="0" w:line="360" w:lineRule="auto"/>
              <w:rPr>
                <w:rFonts w:ascii="Arial" w:eastAsia="Arial Unicode MS" w:hAnsi="Arial" w:cs="Arial"/>
                <w:sz w:val="22"/>
                <w:szCs w:val="22"/>
              </w:rPr>
            </w:pPr>
            <w:r w:rsidRPr="00B73CCC">
              <w:rPr>
                <w:rFonts w:ascii="Arial" w:eastAsia="Arial Unicode MS" w:hAnsi="Arial" w:cs="Arial"/>
                <w:sz w:val="22"/>
                <w:szCs w:val="22"/>
              </w:rPr>
              <w:t xml:space="preserve">Раздел 3, </w:t>
            </w:r>
            <w:r w:rsidR="0050695D" w:rsidRPr="00B73CCC">
              <w:rPr>
                <w:rFonts w:ascii="Arial" w:eastAsia="Arial Unicode MS" w:hAnsi="Arial" w:cs="Arial"/>
                <w:sz w:val="22"/>
                <w:szCs w:val="22"/>
              </w:rPr>
              <w:t xml:space="preserve">4.1.1, </w:t>
            </w:r>
            <w:r w:rsidR="008D2995" w:rsidRPr="00B73CCC">
              <w:rPr>
                <w:rFonts w:ascii="Arial" w:eastAsia="Arial Unicode MS" w:hAnsi="Arial" w:cs="Arial"/>
                <w:sz w:val="22"/>
                <w:szCs w:val="22"/>
              </w:rPr>
              <w:t>4.2.1</w:t>
            </w:r>
            <w:r w:rsidR="002B59CB" w:rsidRPr="00B73CCC">
              <w:rPr>
                <w:rFonts w:ascii="Arial" w:eastAsia="Arial Unicode MS" w:hAnsi="Arial" w:cs="Arial"/>
                <w:sz w:val="22"/>
                <w:szCs w:val="22"/>
              </w:rPr>
              <w:t>, 4.1.5</w:t>
            </w:r>
          </w:p>
        </w:tc>
        <w:tc>
          <w:tcPr>
            <w:tcW w:w="6237" w:type="dxa"/>
            <w:tcBorders>
              <w:top w:val="single" w:sz="4" w:space="0" w:color="auto"/>
              <w:left w:val="single" w:sz="4" w:space="0" w:color="000000"/>
              <w:bottom w:val="single" w:sz="4" w:space="0" w:color="auto"/>
              <w:right w:val="single" w:sz="4" w:space="0" w:color="000000"/>
            </w:tcBorders>
          </w:tcPr>
          <w:p w14:paraId="2775D469" w14:textId="77777777" w:rsidR="000C7303" w:rsidRPr="00B73CCC" w:rsidRDefault="000C7303" w:rsidP="00E61B1D">
            <w:pPr>
              <w:widowControl w:val="0"/>
              <w:spacing w:after="0" w:line="360" w:lineRule="auto"/>
              <w:rPr>
                <w:rFonts w:ascii="Arial" w:eastAsia="Arial Unicode MS" w:hAnsi="Arial" w:cs="Arial"/>
                <w:sz w:val="22"/>
                <w:szCs w:val="22"/>
              </w:rPr>
            </w:pPr>
            <w:r w:rsidRPr="00B73CCC">
              <w:rPr>
                <w:rFonts w:ascii="Arial" w:eastAsia="Arial Unicode MS" w:hAnsi="Arial" w:cs="Arial"/>
                <w:sz w:val="22"/>
                <w:szCs w:val="22"/>
              </w:rPr>
              <w:t>ТР ТС 021/2011 Технический регламент Таможенного союза «О безопасности пищевой продукции»</w:t>
            </w:r>
          </w:p>
        </w:tc>
        <w:tc>
          <w:tcPr>
            <w:tcW w:w="1701" w:type="dxa"/>
            <w:tcBorders>
              <w:top w:val="single" w:sz="4" w:space="0" w:color="auto"/>
              <w:left w:val="single" w:sz="4" w:space="0" w:color="000000"/>
              <w:bottom w:val="single" w:sz="4" w:space="0" w:color="auto"/>
              <w:right w:val="single" w:sz="4" w:space="0" w:color="000000"/>
            </w:tcBorders>
          </w:tcPr>
          <w:p w14:paraId="6E62799D" w14:textId="77777777" w:rsidR="000C7303" w:rsidRPr="00B73CCC" w:rsidRDefault="000C7303" w:rsidP="00E61B1D">
            <w:pPr>
              <w:widowControl w:val="0"/>
              <w:spacing w:after="0" w:line="360" w:lineRule="auto"/>
              <w:rPr>
                <w:rFonts w:ascii="Arial" w:eastAsia="Arial Unicode MS" w:hAnsi="Arial" w:cs="Arial"/>
                <w:sz w:val="22"/>
                <w:szCs w:val="22"/>
                <w:lang w:val="de-DE"/>
              </w:rPr>
            </w:pPr>
            <w:r w:rsidRPr="00B73CCC">
              <w:rPr>
                <w:rFonts w:ascii="Arial" w:eastAsia="Arial Unicode MS" w:hAnsi="Arial" w:cs="Arial"/>
                <w:sz w:val="22"/>
                <w:szCs w:val="22"/>
                <w:lang w:val="de-DE"/>
              </w:rPr>
              <w:t xml:space="preserve">AM, BY, KZ, </w:t>
            </w:r>
          </w:p>
          <w:p w14:paraId="52E06216" w14:textId="77777777" w:rsidR="000C7303" w:rsidRPr="00B73CCC" w:rsidRDefault="000C7303" w:rsidP="00E61B1D">
            <w:pPr>
              <w:widowControl w:val="0"/>
              <w:spacing w:after="0" w:line="360" w:lineRule="auto"/>
              <w:rPr>
                <w:rFonts w:ascii="Arial" w:eastAsia="Arial Unicode MS" w:hAnsi="Arial" w:cs="Arial"/>
                <w:sz w:val="22"/>
                <w:szCs w:val="22"/>
                <w:lang w:val="de-DE"/>
              </w:rPr>
            </w:pPr>
            <w:r w:rsidRPr="00B73CCC">
              <w:rPr>
                <w:rFonts w:ascii="Arial" w:eastAsia="Arial Unicode MS" w:hAnsi="Arial" w:cs="Arial"/>
                <w:sz w:val="22"/>
                <w:szCs w:val="22"/>
                <w:lang w:val="de-DE"/>
              </w:rPr>
              <w:t>KG, RU</w:t>
            </w:r>
          </w:p>
        </w:tc>
      </w:tr>
      <w:tr w:rsidR="000C7303" w:rsidRPr="00EF51E0" w14:paraId="15E44A30" w14:textId="77777777" w:rsidTr="00E61B1D">
        <w:tc>
          <w:tcPr>
            <w:tcW w:w="1701" w:type="dxa"/>
            <w:tcBorders>
              <w:top w:val="single" w:sz="4" w:space="0" w:color="auto"/>
              <w:left w:val="single" w:sz="4" w:space="0" w:color="000000"/>
              <w:bottom w:val="single" w:sz="4" w:space="0" w:color="auto"/>
              <w:right w:val="single" w:sz="4" w:space="0" w:color="000000"/>
            </w:tcBorders>
          </w:tcPr>
          <w:p w14:paraId="305985AB" w14:textId="77777777" w:rsidR="000C7303" w:rsidRPr="00B516CD" w:rsidRDefault="0050695D" w:rsidP="00E61B1D">
            <w:pPr>
              <w:widowControl w:val="0"/>
              <w:spacing w:after="0" w:line="360" w:lineRule="auto"/>
              <w:rPr>
                <w:rFonts w:ascii="Arial" w:eastAsia="Arial Unicode MS" w:hAnsi="Arial" w:cs="Arial"/>
                <w:sz w:val="22"/>
                <w:szCs w:val="22"/>
              </w:rPr>
            </w:pPr>
            <w:r w:rsidRPr="00B516CD">
              <w:rPr>
                <w:rFonts w:ascii="Arial" w:eastAsiaTheme="minorHAnsi" w:hAnsi="Arial" w:cs="Arial"/>
                <w:sz w:val="22"/>
                <w:szCs w:val="22"/>
                <w:lang w:eastAsia="en-US"/>
              </w:rPr>
              <w:t>4.3.1</w:t>
            </w:r>
          </w:p>
        </w:tc>
        <w:tc>
          <w:tcPr>
            <w:tcW w:w="6237" w:type="dxa"/>
            <w:tcBorders>
              <w:top w:val="single" w:sz="4" w:space="0" w:color="auto"/>
              <w:left w:val="single" w:sz="4" w:space="0" w:color="000000"/>
              <w:bottom w:val="single" w:sz="4" w:space="0" w:color="auto"/>
              <w:right w:val="single" w:sz="4" w:space="0" w:color="000000"/>
            </w:tcBorders>
          </w:tcPr>
          <w:p w14:paraId="7569CDCE" w14:textId="77777777" w:rsidR="000C7303" w:rsidRPr="00B516CD" w:rsidRDefault="000C7303"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ТР ТС 022/2011 Технический регламент Таможенного союза «Пищевая продукция в части ее маркировки»</w:t>
            </w:r>
          </w:p>
        </w:tc>
        <w:tc>
          <w:tcPr>
            <w:tcW w:w="1701" w:type="dxa"/>
            <w:tcBorders>
              <w:top w:val="single" w:sz="4" w:space="0" w:color="auto"/>
              <w:left w:val="single" w:sz="4" w:space="0" w:color="000000"/>
              <w:bottom w:val="single" w:sz="4" w:space="0" w:color="auto"/>
              <w:right w:val="single" w:sz="4" w:space="0" w:color="000000"/>
            </w:tcBorders>
          </w:tcPr>
          <w:p w14:paraId="77094C1F" w14:textId="77777777" w:rsidR="000C7303" w:rsidRPr="00B516CD" w:rsidRDefault="000C7303" w:rsidP="00E61B1D">
            <w:pPr>
              <w:widowControl w:val="0"/>
              <w:spacing w:after="0" w:line="360" w:lineRule="auto"/>
              <w:rPr>
                <w:rFonts w:ascii="Arial" w:eastAsia="Arial Unicode MS" w:hAnsi="Arial" w:cs="Arial"/>
                <w:sz w:val="22"/>
                <w:szCs w:val="22"/>
                <w:lang w:val="de-DE"/>
              </w:rPr>
            </w:pPr>
            <w:r w:rsidRPr="00B516CD">
              <w:rPr>
                <w:rFonts w:ascii="Arial" w:eastAsia="Arial Unicode MS" w:hAnsi="Arial" w:cs="Arial"/>
                <w:sz w:val="22"/>
                <w:szCs w:val="22"/>
                <w:lang w:val="de-DE"/>
              </w:rPr>
              <w:t xml:space="preserve">AM, BY, KZ, </w:t>
            </w:r>
          </w:p>
          <w:p w14:paraId="3ABA3DDE" w14:textId="77777777" w:rsidR="000C7303" w:rsidRPr="00B516CD" w:rsidRDefault="000C7303" w:rsidP="00E61B1D">
            <w:pPr>
              <w:widowControl w:val="0"/>
              <w:spacing w:after="0" w:line="360" w:lineRule="auto"/>
              <w:rPr>
                <w:rFonts w:ascii="Arial" w:eastAsia="Arial Unicode MS" w:hAnsi="Arial" w:cs="Arial"/>
                <w:sz w:val="22"/>
                <w:szCs w:val="22"/>
                <w:lang w:val="de-DE"/>
              </w:rPr>
            </w:pPr>
            <w:r w:rsidRPr="00B516CD">
              <w:rPr>
                <w:rFonts w:ascii="Arial" w:eastAsia="Arial Unicode MS" w:hAnsi="Arial" w:cs="Arial"/>
                <w:sz w:val="22"/>
                <w:szCs w:val="22"/>
                <w:lang w:val="de-DE"/>
              </w:rPr>
              <w:t>KG, RU</w:t>
            </w:r>
          </w:p>
        </w:tc>
      </w:tr>
      <w:tr w:rsidR="000C7303" w:rsidRPr="00B516CD" w14:paraId="2D371FE8" w14:textId="77777777" w:rsidTr="00E61B1D">
        <w:tc>
          <w:tcPr>
            <w:tcW w:w="1701" w:type="dxa"/>
            <w:tcBorders>
              <w:top w:val="single" w:sz="4" w:space="0" w:color="auto"/>
              <w:left w:val="single" w:sz="4" w:space="0" w:color="000000"/>
              <w:bottom w:val="single" w:sz="4" w:space="0" w:color="auto"/>
              <w:right w:val="single" w:sz="4" w:space="0" w:color="000000"/>
            </w:tcBorders>
          </w:tcPr>
          <w:p w14:paraId="71FED36C" w14:textId="77777777" w:rsidR="000C7303" w:rsidRPr="00B516CD" w:rsidRDefault="00987DF2"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4.3</w:t>
            </w:r>
            <w:r w:rsidR="0050695D" w:rsidRPr="00B516CD">
              <w:rPr>
                <w:rFonts w:ascii="Arial" w:eastAsia="Arial Unicode MS" w:hAnsi="Arial" w:cs="Arial"/>
                <w:sz w:val="22"/>
                <w:szCs w:val="22"/>
              </w:rPr>
              <w:t>.1</w:t>
            </w:r>
          </w:p>
        </w:tc>
        <w:tc>
          <w:tcPr>
            <w:tcW w:w="6237" w:type="dxa"/>
            <w:tcBorders>
              <w:top w:val="single" w:sz="4" w:space="0" w:color="auto"/>
              <w:left w:val="single" w:sz="4" w:space="0" w:color="000000"/>
              <w:bottom w:val="single" w:sz="4" w:space="0" w:color="auto"/>
              <w:right w:val="single" w:sz="4" w:space="0" w:color="000000"/>
            </w:tcBorders>
          </w:tcPr>
          <w:p w14:paraId="5801DB15" w14:textId="77777777" w:rsidR="000C7303" w:rsidRPr="00B516CD" w:rsidRDefault="000C7303"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Общий технический регламент UzTR.490-022:2017 «О безопасности пищевой продукции в части ее маркировки»</w:t>
            </w:r>
          </w:p>
        </w:tc>
        <w:tc>
          <w:tcPr>
            <w:tcW w:w="1701" w:type="dxa"/>
            <w:tcBorders>
              <w:top w:val="single" w:sz="4" w:space="0" w:color="auto"/>
              <w:left w:val="single" w:sz="4" w:space="0" w:color="000000"/>
              <w:bottom w:val="single" w:sz="4" w:space="0" w:color="auto"/>
              <w:right w:val="single" w:sz="4" w:space="0" w:color="000000"/>
            </w:tcBorders>
          </w:tcPr>
          <w:p w14:paraId="5A3E906A" w14:textId="77777777" w:rsidR="000C7303" w:rsidRPr="00B516CD" w:rsidRDefault="000C7303"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UZ</w:t>
            </w:r>
          </w:p>
        </w:tc>
      </w:tr>
      <w:tr w:rsidR="000C7303" w:rsidRPr="00EF51E0" w14:paraId="7423F5FA" w14:textId="77777777" w:rsidTr="00E61B1D">
        <w:tc>
          <w:tcPr>
            <w:tcW w:w="1701" w:type="dxa"/>
            <w:tcBorders>
              <w:top w:val="single" w:sz="4" w:space="0" w:color="auto"/>
              <w:left w:val="single" w:sz="4" w:space="0" w:color="000000"/>
              <w:bottom w:val="single" w:sz="4" w:space="0" w:color="auto"/>
              <w:right w:val="single" w:sz="4" w:space="0" w:color="000000"/>
            </w:tcBorders>
          </w:tcPr>
          <w:p w14:paraId="36CFC240" w14:textId="77777777" w:rsidR="000C7303" w:rsidRPr="00B516CD" w:rsidRDefault="00987DF2"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4.4</w:t>
            </w:r>
            <w:r w:rsidR="0050695D" w:rsidRPr="00B516CD">
              <w:rPr>
                <w:rFonts w:ascii="Arial" w:eastAsia="Arial Unicode MS" w:hAnsi="Arial" w:cs="Arial"/>
                <w:sz w:val="22"/>
                <w:szCs w:val="22"/>
              </w:rPr>
              <w:t>.1</w:t>
            </w:r>
          </w:p>
        </w:tc>
        <w:tc>
          <w:tcPr>
            <w:tcW w:w="6237" w:type="dxa"/>
            <w:tcBorders>
              <w:top w:val="single" w:sz="4" w:space="0" w:color="auto"/>
              <w:left w:val="single" w:sz="4" w:space="0" w:color="000000"/>
              <w:bottom w:val="single" w:sz="4" w:space="0" w:color="auto"/>
              <w:right w:val="single" w:sz="4" w:space="0" w:color="000000"/>
            </w:tcBorders>
          </w:tcPr>
          <w:p w14:paraId="5B5BE937" w14:textId="77777777" w:rsidR="000C7303" w:rsidRPr="00B516CD" w:rsidRDefault="000C7303"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ТР ТС 005/2011</w:t>
            </w:r>
            <w:r w:rsidRPr="00B516CD">
              <w:rPr>
                <w:rFonts w:ascii="Arial" w:hAnsi="Arial" w:cs="Arial"/>
                <w:sz w:val="22"/>
                <w:szCs w:val="22"/>
              </w:rPr>
              <w:t xml:space="preserve"> </w:t>
            </w:r>
            <w:r w:rsidRPr="00B516CD">
              <w:rPr>
                <w:rFonts w:ascii="Arial" w:eastAsia="Arial Unicode MS" w:hAnsi="Arial" w:cs="Arial"/>
                <w:sz w:val="22"/>
                <w:szCs w:val="22"/>
              </w:rPr>
              <w:t xml:space="preserve">Технический регламент Таможенного союза «О безопасности </w:t>
            </w:r>
            <w:r w:rsidRPr="00B516CD">
              <w:rPr>
                <w:rFonts w:ascii="Arial" w:eastAsia="Arial Unicode MS" w:hAnsi="Arial" w:cs="Arial"/>
                <w:iCs/>
                <w:sz w:val="22"/>
                <w:szCs w:val="22"/>
              </w:rPr>
              <w:t>упаковки</w:t>
            </w:r>
            <w:r w:rsidRPr="00B516CD">
              <w:rPr>
                <w:rFonts w:ascii="Arial" w:eastAsia="Arial Unicode MS" w:hAnsi="Arial" w:cs="Arial"/>
                <w:sz w:val="22"/>
                <w:szCs w:val="22"/>
              </w:rPr>
              <w:t xml:space="preserve">» </w:t>
            </w:r>
          </w:p>
        </w:tc>
        <w:tc>
          <w:tcPr>
            <w:tcW w:w="1701" w:type="dxa"/>
            <w:tcBorders>
              <w:top w:val="single" w:sz="4" w:space="0" w:color="auto"/>
              <w:left w:val="single" w:sz="4" w:space="0" w:color="000000"/>
              <w:bottom w:val="single" w:sz="4" w:space="0" w:color="auto"/>
              <w:right w:val="single" w:sz="4" w:space="0" w:color="000000"/>
            </w:tcBorders>
          </w:tcPr>
          <w:p w14:paraId="700EC642" w14:textId="77777777" w:rsidR="000C7303" w:rsidRPr="00B516CD" w:rsidRDefault="000C7303" w:rsidP="00E61B1D">
            <w:pPr>
              <w:widowControl w:val="0"/>
              <w:spacing w:after="0" w:line="360" w:lineRule="auto"/>
              <w:rPr>
                <w:rFonts w:ascii="Arial" w:eastAsia="Arial Unicode MS" w:hAnsi="Arial" w:cs="Arial"/>
                <w:sz w:val="22"/>
                <w:szCs w:val="22"/>
                <w:lang w:val="de-DE"/>
              </w:rPr>
            </w:pPr>
            <w:r w:rsidRPr="00B516CD">
              <w:rPr>
                <w:rFonts w:ascii="Arial" w:eastAsia="Arial Unicode MS" w:hAnsi="Arial" w:cs="Arial"/>
                <w:sz w:val="22"/>
                <w:szCs w:val="22"/>
                <w:lang w:val="de-DE"/>
              </w:rPr>
              <w:t xml:space="preserve">AM, BY, KZ, </w:t>
            </w:r>
          </w:p>
          <w:p w14:paraId="01D8C5AC" w14:textId="77777777" w:rsidR="000C7303" w:rsidRPr="00B516CD" w:rsidRDefault="000C7303" w:rsidP="00E61B1D">
            <w:pPr>
              <w:widowControl w:val="0"/>
              <w:spacing w:after="0" w:line="360" w:lineRule="auto"/>
              <w:rPr>
                <w:rFonts w:ascii="Arial" w:eastAsia="Arial Unicode MS" w:hAnsi="Arial" w:cs="Arial"/>
                <w:sz w:val="22"/>
                <w:szCs w:val="22"/>
                <w:lang w:val="de-DE"/>
              </w:rPr>
            </w:pPr>
            <w:r w:rsidRPr="00B516CD">
              <w:rPr>
                <w:rFonts w:ascii="Arial" w:eastAsia="Arial Unicode MS" w:hAnsi="Arial" w:cs="Arial"/>
                <w:sz w:val="22"/>
                <w:szCs w:val="22"/>
                <w:lang w:val="de-DE"/>
              </w:rPr>
              <w:t>KG, RU</w:t>
            </w:r>
          </w:p>
        </w:tc>
      </w:tr>
      <w:tr w:rsidR="000C7303" w:rsidRPr="00B516CD" w14:paraId="48B6128A" w14:textId="77777777" w:rsidTr="00E61B1D">
        <w:tc>
          <w:tcPr>
            <w:tcW w:w="1701" w:type="dxa"/>
            <w:tcBorders>
              <w:top w:val="single" w:sz="4" w:space="0" w:color="auto"/>
              <w:left w:val="single" w:sz="4" w:space="0" w:color="000000"/>
              <w:bottom w:val="single" w:sz="4" w:space="0" w:color="auto"/>
              <w:right w:val="single" w:sz="4" w:space="0" w:color="000000"/>
            </w:tcBorders>
          </w:tcPr>
          <w:p w14:paraId="22A07541" w14:textId="77777777" w:rsidR="000C7303" w:rsidRPr="00B516CD" w:rsidRDefault="00987DF2"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4.4</w:t>
            </w:r>
            <w:r w:rsidR="0050695D" w:rsidRPr="00B516CD">
              <w:rPr>
                <w:rFonts w:ascii="Arial" w:eastAsia="Arial Unicode MS" w:hAnsi="Arial" w:cs="Arial"/>
                <w:sz w:val="22"/>
                <w:szCs w:val="22"/>
              </w:rPr>
              <w:t>.1</w:t>
            </w:r>
          </w:p>
        </w:tc>
        <w:tc>
          <w:tcPr>
            <w:tcW w:w="6237" w:type="dxa"/>
            <w:tcBorders>
              <w:top w:val="single" w:sz="4" w:space="0" w:color="auto"/>
              <w:left w:val="single" w:sz="4" w:space="0" w:color="000000"/>
              <w:bottom w:val="single" w:sz="4" w:space="0" w:color="auto"/>
              <w:right w:val="single" w:sz="4" w:space="0" w:color="000000"/>
            </w:tcBorders>
          </w:tcPr>
          <w:p w14:paraId="00BF0BB8" w14:textId="77777777" w:rsidR="000C7303" w:rsidRPr="00B516CD" w:rsidRDefault="000C7303"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Общий технический регламент UzTR.476-021:2017 «О безопасности упаковки, контактирующей с пищевой продукцией»</w:t>
            </w:r>
          </w:p>
        </w:tc>
        <w:tc>
          <w:tcPr>
            <w:tcW w:w="1701" w:type="dxa"/>
            <w:tcBorders>
              <w:top w:val="single" w:sz="4" w:space="0" w:color="auto"/>
              <w:left w:val="single" w:sz="4" w:space="0" w:color="000000"/>
              <w:bottom w:val="single" w:sz="4" w:space="0" w:color="auto"/>
              <w:right w:val="single" w:sz="4" w:space="0" w:color="000000"/>
            </w:tcBorders>
          </w:tcPr>
          <w:p w14:paraId="3C3141CC" w14:textId="77777777" w:rsidR="000C7303" w:rsidRPr="00B516CD" w:rsidRDefault="000C7303" w:rsidP="00E61B1D">
            <w:pPr>
              <w:widowControl w:val="0"/>
              <w:spacing w:after="0" w:line="360" w:lineRule="auto"/>
              <w:rPr>
                <w:rFonts w:ascii="Arial" w:eastAsia="Arial Unicode MS" w:hAnsi="Arial" w:cs="Arial"/>
                <w:sz w:val="22"/>
                <w:szCs w:val="22"/>
              </w:rPr>
            </w:pPr>
            <w:r w:rsidRPr="00B516CD">
              <w:rPr>
                <w:rFonts w:ascii="Arial" w:eastAsia="Arial Unicode MS" w:hAnsi="Arial" w:cs="Arial"/>
                <w:sz w:val="22"/>
                <w:szCs w:val="22"/>
              </w:rPr>
              <w:t>UZ</w:t>
            </w:r>
          </w:p>
        </w:tc>
      </w:tr>
    </w:tbl>
    <w:p w14:paraId="0BF21EDD" w14:textId="77777777" w:rsidR="00543BD5" w:rsidRDefault="00543BD5" w:rsidP="00BE698D">
      <w:pPr>
        <w:pStyle w:val="formattext0"/>
        <w:widowControl w:val="0"/>
        <w:spacing w:before="0" w:beforeAutospacing="0" w:after="0" w:afterAutospacing="0" w:line="360" w:lineRule="auto"/>
        <w:ind w:firstLine="709"/>
        <w:jc w:val="both"/>
        <w:rPr>
          <w:rFonts w:ascii="Arial" w:hAnsi="Arial" w:cs="Arial"/>
        </w:rPr>
      </w:pPr>
    </w:p>
    <w:p w14:paraId="6296B8E2" w14:textId="77777777" w:rsidR="00A420E1" w:rsidRDefault="00A420E1"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4B3FA392" w14:textId="77777777" w:rsidR="00A420E1" w:rsidRDefault="00A420E1"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63730056" w14:textId="77777777" w:rsidR="00A420E1" w:rsidRDefault="00A420E1"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4DE0DD73" w14:textId="77777777" w:rsidR="00A420E1" w:rsidRDefault="00A420E1"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469C686F" w14:textId="77777777" w:rsidR="00A420E1" w:rsidRDefault="00A420E1"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795F3420" w14:textId="77777777" w:rsidR="00A420E1" w:rsidRDefault="00A420E1"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545FAC9B" w14:textId="77777777" w:rsidR="00A420E1" w:rsidRDefault="00A420E1"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756D8F3F" w14:textId="77777777" w:rsidR="004C6C38" w:rsidRDefault="004C6C38"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071D5508" w14:textId="77777777" w:rsidR="004C6C38" w:rsidRDefault="004C6C38" w:rsidP="00F0403D">
      <w:pPr>
        <w:suppressAutoHyphens w:val="0"/>
        <w:autoSpaceDE w:val="0"/>
        <w:autoSpaceDN w:val="0"/>
        <w:adjustRightInd w:val="0"/>
        <w:spacing w:after="0" w:line="360" w:lineRule="auto"/>
        <w:ind w:firstLine="567"/>
        <w:jc w:val="center"/>
        <w:rPr>
          <w:rFonts w:ascii="Arial" w:eastAsiaTheme="minorHAnsi" w:hAnsi="Arial" w:cs="Arial"/>
          <w:b/>
          <w:lang w:eastAsia="en-US"/>
        </w:rPr>
      </w:pPr>
    </w:p>
    <w:p w14:paraId="0B53D22D" w14:textId="77777777" w:rsidR="00F0403D" w:rsidRPr="00F0403D" w:rsidRDefault="00F0403D" w:rsidP="00FD6BE0">
      <w:pPr>
        <w:suppressAutoHyphens w:val="0"/>
        <w:autoSpaceDE w:val="0"/>
        <w:autoSpaceDN w:val="0"/>
        <w:adjustRightInd w:val="0"/>
        <w:spacing w:after="0" w:line="360" w:lineRule="auto"/>
        <w:jc w:val="center"/>
        <w:rPr>
          <w:rFonts w:ascii="Arial" w:eastAsiaTheme="minorHAnsi" w:hAnsi="Arial" w:cs="Arial"/>
          <w:b/>
          <w:lang w:eastAsia="en-US"/>
        </w:rPr>
      </w:pPr>
      <w:r w:rsidRPr="00600BE8">
        <w:rPr>
          <w:rFonts w:ascii="Arial" w:eastAsiaTheme="minorHAnsi" w:hAnsi="Arial" w:cs="Arial"/>
          <w:b/>
          <w:lang w:eastAsia="en-US"/>
        </w:rPr>
        <w:t xml:space="preserve">Приложение </w:t>
      </w:r>
      <w:r w:rsidR="000C7303" w:rsidRPr="00600BE8">
        <w:rPr>
          <w:rFonts w:ascii="Arial" w:eastAsiaTheme="minorHAnsi" w:hAnsi="Arial" w:cs="Arial"/>
          <w:b/>
          <w:lang w:eastAsia="en-US"/>
        </w:rPr>
        <w:t>Б</w:t>
      </w:r>
    </w:p>
    <w:p w14:paraId="29B2B9A7" w14:textId="77777777" w:rsidR="00F0403D" w:rsidRDefault="00F0403D" w:rsidP="00FD6BE0">
      <w:pPr>
        <w:suppressAutoHyphens w:val="0"/>
        <w:autoSpaceDE w:val="0"/>
        <w:autoSpaceDN w:val="0"/>
        <w:adjustRightInd w:val="0"/>
        <w:spacing w:after="0" w:line="360" w:lineRule="auto"/>
        <w:jc w:val="center"/>
        <w:rPr>
          <w:rFonts w:ascii="Arial" w:eastAsiaTheme="minorHAnsi" w:hAnsi="Arial" w:cs="Arial"/>
          <w:b/>
          <w:lang w:eastAsia="en-US"/>
        </w:rPr>
      </w:pPr>
      <w:r w:rsidRPr="00F0403D">
        <w:rPr>
          <w:rFonts w:ascii="Arial" w:eastAsiaTheme="minorHAnsi" w:hAnsi="Arial" w:cs="Arial"/>
          <w:b/>
          <w:lang w:eastAsia="en-US"/>
        </w:rPr>
        <w:t>(справочное)</w:t>
      </w:r>
    </w:p>
    <w:p w14:paraId="48890313" w14:textId="77777777" w:rsidR="00FD6BE0" w:rsidRPr="00F0403D" w:rsidRDefault="00FD6BE0" w:rsidP="00FD6BE0">
      <w:pPr>
        <w:suppressAutoHyphens w:val="0"/>
        <w:autoSpaceDE w:val="0"/>
        <w:autoSpaceDN w:val="0"/>
        <w:adjustRightInd w:val="0"/>
        <w:spacing w:after="0" w:line="360" w:lineRule="auto"/>
        <w:jc w:val="center"/>
        <w:rPr>
          <w:rFonts w:ascii="Arial" w:eastAsiaTheme="minorHAnsi" w:hAnsi="Arial" w:cs="Arial"/>
          <w:b/>
          <w:lang w:eastAsia="en-US"/>
        </w:rPr>
      </w:pPr>
    </w:p>
    <w:p w14:paraId="4B47CDB6" w14:textId="77777777" w:rsidR="00FD6BE0" w:rsidRDefault="00F0403D" w:rsidP="00FD6BE0">
      <w:pPr>
        <w:suppressAutoHyphens w:val="0"/>
        <w:autoSpaceDE w:val="0"/>
        <w:autoSpaceDN w:val="0"/>
        <w:adjustRightInd w:val="0"/>
        <w:spacing w:after="0" w:line="360" w:lineRule="auto"/>
        <w:jc w:val="center"/>
        <w:rPr>
          <w:rFonts w:ascii="Arial" w:hAnsi="Arial" w:cs="Arial"/>
          <w:b/>
        </w:rPr>
      </w:pPr>
      <w:r w:rsidRPr="00F0403D">
        <w:rPr>
          <w:rFonts w:ascii="Arial" w:hAnsi="Arial" w:cs="Arial"/>
          <w:b/>
        </w:rPr>
        <w:t>Информационные сведения о пищевой ценности</w:t>
      </w:r>
    </w:p>
    <w:p w14:paraId="1CABA8D8" w14:textId="77777777" w:rsidR="00F0403D" w:rsidRDefault="00F0403D" w:rsidP="00FD6BE0">
      <w:pPr>
        <w:suppressAutoHyphens w:val="0"/>
        <w:autoSpaceDE w:val="0"/>
        <w:autoSpaceDN w:val="0"/>
        <w:adjustRightInd w:val="0"/>
        <w:spacing w:after="0" w:line="360" w:lineRule="auto"/>
        <w:jc w:val="center"/>
        <w:rPr>
          <w:rFonts w:ascii="Arial" w:eastAsiaTheme="minorHAnsi" w:hAnsi="Arial" w:cs="Arial"/>
          <w:b/>
          <w:lang w:eastAsia="en-US"/>
        </w:rPr>
      </w:pPr>
      <w:r w:rsidRPr="00F0403D">
        <w:rPr>
          <w:rFonts w:ascii="Arial" w:eastAsiaTheme="minorHAnsi" w:hAnsi="Arial" w:cs="Arial"/>
          <w:b/>
          <w:lang w:eastAsia="en-US"/>
        </w:rPr>
        <w:t>100 г окисленного крахмала</w:t>
      </w:r>
      <w:r w:rsidR="004C088F">
        <w:rPr>
          <w:rFonts w:ascii="Arial" w:eastAsiaTheme="minorHAnsi" w:hAnsi="Arial" w:cs="Arial"/>
          <w:b/>
          <w:lang w:eastAsia="en-US"/>
        </w:rPr>
        <w:t xml:space="preserve"> Е1404</w:t>
      </w:r>
    </w:p>
    <w:p w14:paraId="00792543" w14:textId="77777777" w:rsidR="00FD6BE0" w:rsidRPr="00F0403D" w:rsidRDefault="00FD6BE0" w:rsidP="00FD6BE0">
      <w:pPr>
        <w:suppressAutoHyphens w:val="0"/>
        <w:autoSpaceDE w:val="0"/>
        <w:autoSpaceDN w:val="0"/>
        <w:adjustRightInd w:val="0"/>
        <w:spacing w:after="0" w:line="360" w:lineRule="auto"/>
        <w:jc w:val="center"/>
        <w:rPr>
          <w:rFonts w:ascii="Arial" w:eastAsiaTheme="minorHAnsi" w:hAnsi="Arial" w:cs="Arial"/>
          <w:b/>
          <w:lang w:eastAsia="en-US"/>
        </w:rPr>
      </w:pPr>
    </w:p>
    <w:p w14:paraId="4297370F" w14:textId="77777777" w:rsidR="00F0403D" w:rsidRDefault="00F0403D" w:rsidP="00FD6BE0">
      <w:pPr>
        <w:suppressAutoHyphens w:val="0"/>
        <w:autoSpaceDE w:val="0"/>
        <w:autoSpaceDN w:val="0"/>
        <w:adjustRightInd w:val="0"/>
        <w:spacing w:after="0" w:line="360" w:lineRule="auto"/>
        <w:ind w:firstLine="567"/>
        <w:jc w:val="both"/>
        <w:rPr>
          <w:rFonts w:ascii="Arial" w:eastAsiaTheme="minorHAnsi" w:hAnsi="Arial" w:cs="Arial"/>
          <w:sz w:val="22"/>
          <w:szCs w:val="22"/>
          <w:lang w:eastAsia="en-US"/>
        </w:rPr>
      </w:pPr>
      <w:r w:rsidRPr="00FD6BE0">
        <w:rPr>
          <w:rFonts w:ascii="Arial" w:eastAsiaTheme="minorHAnsi" w:hAnsi="Arial" w:cs="Arial"/>
          <w:sz w:val="22"/>
          <w:szCs w:val="22"/>
          <w:lang w:eastAsia="en-US"/>
        </w:rPr>
        <w:t>А.1 Информационные сведения о значениях показателей пищевой ценности 100 г окисленного крахмала</w:t>
      </w:r>
      <w:r w:rsidR="00EB4F05" w:rsidRPr="00FD6BE0">
        <w:rPr>
          <w:rFonts w:ascii="Arial" w:eastAsiaTheme="minorHAnsi" w:hAnsi="Arial" w:cs="Arial"/>
          <w:sz w:val="22"/>
          <w:szCs w:val="22"/>
          <w:lang w:eastAsia="en-US"/>
        </w:rPr>
        <w:t xml:space="preserve"> Е1404</w:t>
      </w:r>
      <w:r w:rsidRPr="00FD6BE0">
        <w:rPr>
          <w:rFonts w:ascii="Arial" w:eastAsiaTheme="minorHAnsi" w:hAnsi="Arial" w:cs="Arial"/>
          <w:sz w:val="22"/>
          <w:szCs w:val="22"/>
          <w:lang w:eastAsia="en-US"/>
        </w:rPr>
        <w:t xml:space="preserve"> приведены в таблице А.1.</w:t>
      </w:r>
    </w:p>
    <w:p w14:paraId="3E280B60" w14:textId="77777777" w:rsidR="00FD6BE0" w:rsidRPr="00FD6BE0" w:rsidRDefault="00FD6BE0" w:rsidP="00FD6BE0">
      <w:pPr>
        <w:suppressAutoHyphens w:val="0"/>
        <w:autoSpaceDE w:val="0"/>
        <w:autoSpaceDN w:val="0"/>
        <w:adjustRightInd w:val="0"/>
        <w:spacing w:after="0" w:line="360" w:lineRule="auto"/>
        <w:ind w:firstLine="567"/>
        <w:jc w:val="both"/>
        <w:rPr>
          <w:rFonts w:ascii="Arial" w:eastAsiaTheme="minorHAnsi" w:hAnsi="Arial" w:cs="Arial"/>
          <w:sz w:val="22"/>
          <w:szCs w:val="22"/>
          <w:lang w:eastAsia="en-US"/>
        </w:rPr>
      </w:pPr>
    </w:p>
    <w:p w14:paraId="21492769" w14:textId="77777777" w:rsidR="00F0403D" w:rsidRPr="00FD6BE0" w:rsidRDefault="00F0403D" w:rsidP="00FD6BE0">
      <w:pPr>
        <w:suppressAutoHyphens w:val="0"/>
        <w:autoSpaceDE w:val="0"/>
        <w:autoSpaceDN w:val="0"/>
        <w:adjustRightInd w:val="0"/>
        <w:spacing w:after="0" w:line="360" w:lineRule="auto"/>
        <w:jc w:val="both"/>
        <w:rPr>
          <w:rFonts w:ascii="Arial" w:eastAsiaTheme="minorHAnsi" w:hAnsi="Arial" w:cs="Arial"/>
          <w:sz w:val="22"/>
          <w:szCs w:val="22"/>
          <w:lang w:eastAsia="en-US"/>
        </w:rPr>
      </w:pPr>
      <w:r w:rsidRPr="00FD6BE0">
        <w:rPr>
          <w:rFonts w:ascii="Arial" w:eastAsiaTheme="minorHAnsi" w:hAnsi="Arial" w:cs="Arial"/>
          <w:spacing w:val="40"/>
          <w:sz w:val="22"/>
          <w:szCs w:val="22"/>
          <w:lang w:eastAsia="en-US"/>
        </w:rPr>
        <w:t>Таблица</w:t>
      </w:r>
      <w:r w:rsidRPr="00FD6BE0">
        <w:rPr>
          <w:rFonts w:ascii="Arial" w:eastAsiaTheme="minorHAnsi" w:hAnsi="Arial" w:cs="Arial"/>
          <w:sz w:val="22"/>
          <w:szCs w:val="22"/>
          <w:lang w:eastAsia="en-US"/>
        </w:rPr>
        <w:t xml:space="preserve"> А.1</w:t>
      </w:r>
    </w:p>
    <w:tbl>
      <w:tblPr>
        <w:tblStyle w:val="9"/>
        <w:tblW w:w="0" w:type="auto"/>
        <w:tblLook w:val="04A0" w:firstRow="1" w:lastRow="0" w:firstColumn="1" w:lastColumn="0" w:noHBand="0" w:noVBand="1"/>
      </w:tblPr>
      <w:tblGrid>
        <w:gridCol w:w="2518"/>
        <w:gridCol w:w="3402"/>
        <w:gridCol w:w="3651"/>
      </w:tblGrid>
      <w:tr w:rsidR="00F0403D" w:rsidRPr="00FD6BE0" w14:paraId="014E773B" w14:textId="77777777" w:rsidTr="00497D6F">
        <w:trPr>
          <w:trHeight w:val="410"/>
        </w:trPr>
        <w:tc>
          <w:tcPr>
            <w:tcW w:w="2518" w:type="dxa"/>
            <w:vMerge w:val="restart"/>
          </w:tcPr>
          <w:p w14:paraId="0E79B034" w14:textId="77777777" w:rsidR="00F0403D" w:rsidRPr="00FD6BE0" w:rsidRDefault="00F0403D" w:rsidP="00FD6BE0">
            <w:pPr>
              <w:suppressAutoHyphens w:val="0"/>
              <w:autoSpaceDE w:val="0"/>
              <w:autoSpaceDN w:val="0"/>
              <w:adjustRightInd w:val="0"/>
              <w:spacing w:before="40"/>
              <w:jc w:val="center"/>
              <w:rPr>
                <w:rFonts w:ascii="Arial" w:eastAsiaTheme="minorHAnsi" w:hAnsi="Arial" w:cs="Arial"/>
                <w:sz w:val="20"/>
                <w:szCs w:val="20"/>
              </w:rPr>
            </w:pPr>
            <w:r w:rsidRPr="00FD6BE0">
              <w:rPr>
                <w:rFonts w:ascii="Arial" w:hAnsi="Arial" w:cs="Arial"/>
                <w:sz w:val="20"/>
                <w:szCs w:val="20"/>
              </w:rPr>
              <w:t>Наименование показателя</w:t>
            </w:r>
          </w:p>
        </w:tc>
        <w:tc>
          <w:tcPr>
            <w:tcW w:w="7053" w:type="dxa"/>
            <w:gridSpan w:val="2"/>
          </w:tcPr>
          <w:p w14:paraId="6D69722F" w14:textId="77777777" w:rsidR="00F0403D" w:rsidRPr="00FD6BE0" w:rsidRDefault="00F0403D" w:rsidP="00FD6BE0">
            <w:pPr>
              <w:suppressAutoHyphens w:val="0"/>
              <w:autoSpaceDE w:val="0"/>
              <w:autoSpaceDN w:val="0"/>
              <w:adjustRightInd w:val="0"/>
              <w:spacing w:before="40"/>
              <w:jc w:val="center"/>
              <w:rPr>
                <w:rFonts w:ascii="Arial" w:eastAsiaTheme="minorHAnsi" w:hAnsi="Arial" w:cs="Arial"/>
                <w:sz w:val="20"/>
                <w:szCs w:val="20"/>
              </w:rPr>
            </w:pPr>
            <w:r w:rsidRPr="00FD6BE0">
              <w:rPr>
                <w:rFonts w:ascii="Arial" w:eastAsiaTheme="minorHAnsi" w:hAnsi="Arial" w:cs="Arial"/>
                <w:sz w:val="20"/>
                <w:szCs w:val="20"/>
              </w:rPr>
              <w:t>Окисленный   крахмал</w:t>
            </w:r>
            <w:r w:rsidR="004C088F" w:rsidRPr="00FD6BE0">
              <w:rPr>
                <w:rFonts w:ascii="Arial" w:eastAsiaTheme="minorHAnsi" w:hAnsi="Arial" w:cs="Arial"/>
                <w:sz w:val="20"/>
                <w:szCs w:val="20"/>
              </w:rPr>
              <w:t xml:space="preserve"> Е1404</w:t>
            </w:r>
          </w:p>
        </w:tc>
      </w:tr>
      <w:tr w:rsidR="00F0403D" w:rsidRPr="00FD6BE0" w14:paraId="684B9AAC" w14:textId="77777777" w:rsidTr="0060423D">
        <w:trPr>
          <w:trHeight w:val="410"/>
        </w:trPr>
        <w:tc>
          <w:tcPr>
            <w:tcW w:w="2518" w:type="dxa"/>
            <w:vMerge/>
            <w:tcBorders>
              <w:bottom w:val="double" w:sz="6" w:space="0" w:color="auto"/>
            </w:tcBorders>
          </w:tcPr>
          <w:p w14:paraId="3A40B32E" w14:textId="77777777" w:rsidR="00F0403D" w:rsidRPr="00FD6BE0" w:rsidRDefault="00F0403D" w:rsidP="00FD6BE0">
            <w:pPr>
              <w:suppressAutoHyphens w:val="0"/>
              <w:autoSpaceDE w:val="0"/>
              <w:autoSpaceDN w:val="0"/>
              <w:adjustRightInd w:val="0"/>
              <w:spacing w:before="40"/>
              <w:jc w:val="center"/>
              <w:rPr>
                <w:rFonts w:ascii="Arial" w:eastAsiaTheme="minorHAnsi" w:hAnsi="Arial" w:cs="Arial"/>
                <w:sz w:val="20"/>
                <w:szCs w:val="20"/>
              </w:rPr>
            </w:pPr>
          </w:p>
        </w:tc>
        <w:tc>
          <w:tcPr>
            <w:tcW w:w="3402" w:type="dxa"/>
            <w:tcBorders>
              <w:bottom w:val="double" w:sz="6" w:space="0" w:color="auto"/>
            </w:tcBorders>
          </w:tcPr>
          <w:p w14:paraId="5F26ADA6" w14:textId="77777777" w:rsidR="00F0403D" w:rsidRPr="00FD6BE0" w:rsidRDefault="00F0403D" w:rsidP="00FD6BE0">
            <w:pPr>
              <w:suppressAutoHyphens w:val="0"/>
              <w:autoSpaceDE w:val="0"/>
              <w:autoSpaceDN w:val="0"/>
              <w:adjustRightInd w:val="0"/>
              <w:spacing w:before="40"/>
              <w:jc w:val="center"/>
              <w:rPr>
                <w:rFonts w:ascii="Arial" w:eastAsiaTheme="minorHAnsi" w:hAnsi="Arial" w:cs="Arial"/>
                <w:sz w:val="20"/>
                <w:szCs w:val="20"/>
              </w:rPr>
            </w:pPr>
            <w:r w:rsidRPr="00FD6BE0">
              <w:rPr>
                <w:rFonts w:ascii="Arial" w:eastAsiaTheme="minorHAnsi" w:hAnsi="Arial" w:cs="Arial"/>
                <w:sz w:val="20"/>
                <w:szCs w:val="20"/>
              </w:rPr>
              <w:t xml:space="preserve">картофельный </w:t>
            </w:r>
          </w:p>
        </w:tc>
        <w:tc>
          <w:tcPr>
            <w:tcW w:w="3651" w:type="dxa"/>
            <w:tcBorders>
              <w:bottom w:val="double" w:sz="6" w:space="0" w:color="auto"/>
            </w:tcBorders>
          </w:tcPr>
          <w:p w14:paraId="69E0989C" w14:textId="77777777" w:rsidR="00F0403D" w:rsidRPr="00FD6BE0" w:rsidRDefault="00F0403D" w:rsidP="00FD6BE0">
            <w:pPr>
              <w:suppressAutoHyphens w:val="0"/>
              <w:autoSpaceDE w:val="0"/>
              <w:autoSpaceDN w:val="0"/>
              <w:adjustRightInd w:val="0"/>
              <w:spacing w:before="40"/>
              <w:jc w:val="center"/>
              <w:rPr>
                <w:rFonts w:ascii="Arial" w:eastAsiaTheme="minorHAnsi" w:hAnsi="Arial" w:cs="Arial"/>
                <w:sz w:val="20"/>
                <w:szCs w:val="20"/>
              </w:rPr>
            </w:pPr>
            <w:r w:rsidRPr="00FD6BE0">
              <w:rPr>
                <w:rFonts w:ascii="Arial" w:eastAsiaTheme="minorHAnsi" w:hAnsi="Arial" w:cs="Arial"/>
                <w:sz w:val="20"/>
                <w:szCs w:val="20"/>
              </w:rPr>
              <w:t>кукурузный</w:t>
            </w:r>
          </w:p>
        </w:tc>
      </w:tr>
      <w:tr w:rsidR="00F0403D" w:rsidRPr="00FD6BE0" w14:paraId="5BA26E6D" w14:textId="77777777" w:rsidTr="0060423D">
        <w:tc>
          <w:tcPr>
            <w:tcW w:w="2518" w:type="dxa"/>
            <w:tcBorders>
              <w:top w:val="double" w:sz="6" w:space="0" w:color="auto"/>
            </w:tcBorders>
          </w:tcPr>
          <w:p w14:paraId="377997F2" w14:textId="77777777" w:rsidR="00F0403D" w:rsidRPr="00FD6BE0" w:rsidRDefault="00F0403D" w:rsidP="0060423D">
            <w:pPr>
              <w:suppressAutoHyphens w:val="0"/>
              <w:autoSpaceDE w:val="0"/>
              <w:autoSpaceDN w:val="0"/>
              <w:adjustRightInd w:val="0"/>
              <w:spacing w:line="360" w:lineRule="auto"/>
              <w:ind w:firstLine="284"/>
              <w:rPr>
                <w:rFonts w:ascii="Arial" w:eastAsiaTheme="minorHAnsi" w:hAnsi="Arial" w:cs="Arial"/>
              </w:rPr>
            </w:pPr>
            <w:r w:rsidRPr="00FD6BE0">
              <w:rPr>
                <w:rFonts w:ascii="Arial" w:eastAsiaTheme="minorHAnsi" w:hAnsi="Arial" w:cs="Arial"/>
              </w:rPr>
              <w:t>Углеводы, г</w:t>
            </w:r>
          </w:p>
        </w:tc>
        <w:tc>
          <w:tcPr>
            <w:tcW w:w="3402" w:type="dxa"/>
            <w:tcBorders>
              <w:top w:val="double" w:sz="6" w:space="0" w:color="auto"/>
            </w:tcBorders>
            <w:vAlign w:val="center"/>
          </w:tcPr>
          <w:p w14:paraId="4EC6E220" w14:textId="77777777" w:rsidR="00F0403D" w:rsidRPr="00FD6BE0" w:rsidRDefault="00F0403D" w:rsidP="00F0403D">
            <w:pPr>
              <w:suppressAutoHyphens w:val="0"/>
              <w:autoSpaceDE w:val="0"/>
              <w:autoSpaceDN w:val="0"/>
              <w:adjustRightInd w:val="0"/>
              <w:spacing w:line="360" w:lineRule="auto"/>
              <w:jc w:val="center"/>
              <w:rPr>
                <w:rFonts w:ascii="Arial" w:eastAsiaTheme="minorHAnsi" w:hAnsi="Arial" w:cs="Arial"/>
              </w:rPr>
            </w:pPr>
            <w:r w:rsidRPr="00FD6BE0">
              <w:rPr>
                <w:rFonts w:ascii="Arial" w:eastAsiaTheme="minorHAnsi" w:hAnsi="Arial" w:cs="Arial"/>
              </w:rPr>
              <w:t>80,0</w:t>
            </w:r>
          </w:p>
        </w:tc>
        <w:tc>
          <w:tcPr>
            <w:tcW w:w="3651" w:type="dxa"/>
            <w:tcBorders>
              <w:top w:val="double" w:sz="6" w:space="0" w:color="auto"/>
            </w:tcBorders>
            <w:vAlign w:val="center"/>
          </w:tcPr>
          <w:p w14:paraId="3EDDBCD8" w14:textId="77777777" w:rsidR="00F0403D" w:rsidRPr="00FD6BE0" w:rsidRDefault="00F0403D" w:rsidP="00F0403D">
            <w:pPr>
              <w:suppressAutoHyphens w:val="0"/>
              <w:autoSpaceDE w:val="0"/>
              <w:autoSpaceDN w:val="0"/>
              <w:adjustRightInd w:val="0"/>
              <w:spacing w:line="360" w:lineRule="auto"/>
              <w:jc w:val="center"/>
              <w:rPr>
                <w:rFonts w:ascii="Arial" w:eastAsiaTheme="minorHAnsi" w:hAnsi="Arial" w:cs="Arial"/>
              </w:rPr>
            </w:pPr>
            <w:r w:rsidRPr="00FD6BE0">
              <w:rPr>
                <w:rFonts w:ascii="Arial" w:eastAsiaTheme="minorHAnsi" w:hAnsi="Arial" w:cs="Arial"/>
              </w:rPr>
              <w:t>86,0</w:t>
            </w:r>
          </w:p>
        </w:tc>
      </w:tr>
      <w:tr w:rsidR="00F0403D" w:rsidRPr="00FD6BE0" w14:paraId="5FA74021" w14:textId="77777777" w:rsidTr="00497D6F">
        <w:tc>
          <w:tcPr>
            <w:tcW w:w="2518" w:type="dxa"/>
          </w:tcPr>
          <w:p w14:paraId="01734223" w14:textId="77777777" w:rsidR="00F0403D" w:rsidRPr="00FD6BE0" w:rsidRDefault="00F0403D" w:rsidP="0060423D">
            <w:pPr>
              <w:suppressAutoHyphens w:val="0"/>
              <w:autoSpaceDE w:val="0"/>
              <w:autoSpaceDN w:val="0"/>
              <w:adjustRightInd w:val="0"/>
              <w:spacing w:line="360" w:lineRule="auto"/>
              <w:ind w:firstLine="284"/>
              <w:rPr>
                <w:rFonts w:ascii="Arial" w:eastAsiaTheme="minorHAnsi" w:hAnsi="Arial" w:cs="Arial"/>
              </w:rPr>
            </w:pPr>
            <w:r w:rsidRPr="00FD6BE0">
              <w:rPr>
                <w:rFonts w:ascii="Arial" w:hAnsi="Arial" w:cs="Arial"/>
              </w:rPr>
              <w:t>Энергетическая ценность, ккал/кДж</w:t>
            </w:r>
          </w:p>
        </w:tc>
        <w:tc>
          <w:tcPr>
            <w:tcW w:w="3402" w:type="dxa"/>
            <w:vAlign w:val="center"/>
          </w:tcPr>
          <w:p w14:paraId="3DBCF9D4" w14:textId="77777777" w:rsidR="0060423D" w:rsidRDefault="0060423D" w:rsidP="00F0403D">
            <w:pPr>
              <w:suppressAutoHyphens w:val="0"/>
              <w:autoSpaceDE w:val="0"/>
              <w:autoSpaceDN w:val="0"/>
              <w:adjustRightInd w:val="0"/>
              <w:spacing w:line="360" w:lineRule="auto"/>
              <w:jc w:val="center"/>
              <w:rPr>
                <w:rFonts w:ascii="Arial" w:eastAsiaTheme="minorHAnsi" w:hAnsi="Arial" w:cs="Arial"/>
              </w:rPr>
            </w:pPr>
          </w:p>
          <w:p w14:paraId="15C90DF0" w14:textId="77777777" w:rsidR="00F0403D" w:rsidRPr="00FD6BE0" w:rsidRDefault="00A420E1" w:rsidP="00F0403D">
            <w:pPr>
              <w:suppressAutoHyphens w:val="0"/>
              <w:autoSpaceDE w:val="0"/>
              <w:autoSpaceDN w:val="0"/>
              <w:adjustRightInd w:val="0"/>
              <w:spacing w:line="360" w:lineRule="auto"/>
              <w:jc w:val="center"/>
              <w:rPr>
                <w:rFonts w:ascii="Arial" w:eastAsiaTheme="minorHAnsi" w:hAnsi="Arial" w:cs="Arial"/>
              </w:rPr>
            </w:pPr>
            <w:r w:rsidRPr="00FD6BE0">
              <w:rPr>
                <w:rFonts w:ascii="Arial" w:eastAsiaTheme="minorHAnsi" w:hAnsi="Arial" w:cs="Arial"/>
              </w:rPr>
              <w:t>320/1338</w:t>
            </w:r>
          </w:p>
        </w:tc>
        <w:tc>
          <w:tcPr>
            <w:tcW w:w="3651" w:type="dxa"/>
            <w:vAlign w:val="center"/>
          </w:tcPr>
          <w:p w14:paraId="5D287FE9" w14:textId="77777777" w:rsidR="0060423D" w:rsidRDefault="0060423D" w:rsidP="00F0403D">
            <w:pPr>
              <w:suppressAutoHyphens w:val="0"/>
              <w:autoSpaceDE w:val="0"/>
              <w:autoSpaceDN w:val="0"/>
              <w:adjustRightInd w:val="0"/>
              <w:spacing w:line="360" w:lineRule="auto"/>
              <w:jc w:val="center"/>
              <w:rPr>
                <w:rFonts w:ascii="Arial" w:eastAsiaTheme="minorHAnsi" w:hAnsi="Arial" w:cs="Arial"/>
              </w:rPr>
            </w:pPr>
          </w:p>
          <w:p w14:paraId="75BFF1AC" w14:textId="77777777" w:rsidR="00F0403D" w:rsidRPr="00FD6BE0" w:rsidRDefault="00A420E1" w:rsidP="00F0403D">
            <w:pPr>
              <w:suppressAutoHyphens w:val="0"/>
              <w:autoSpaceDE w:val="0"/>
              <w:autoSpaceDN w:val="0"/>
              <w:adjustRightInd w:val="0"/>
              <w:spacing w:line="360" w:lineRule="auto"/>
              <w:jc w:val="center"/>
              <w:rPr>
                <w:rFonts w:ascii="Arial" w:eastAsiaTheme="minorHAnsi" w:hAnsi="Arial" w:cs="Arial"/>
              </w:rPr>
            </w:pPr>
            <w:r w:rsidRPr="00FD6BE0">
              <w:rPr>
                <w:rFonts w:ascii="Arial" w:eastAsiaTheme="minorHAnsi" w:hAnsi="Arial" w:cs="Arial"/>
              </w:rPr>
              <w:t>344/1438</w:t>
            </w:r>
          </w:p>
        </w:tc>
      </w:tr>
    </w:tbl>
    <w:p w14:paraId="2E541A84" w14:textId="77777777" w:rsidR="00F0403D" w:rsidRPr="00F0403D" w:rsidRDefault="00F0403D" w:rsidP="00F0403D">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6B89FC56" w14:textId="77777777" w:rsidR="00F0403D" w:rsidRPr="00F0403D" w:rsidRDefault="00F0403D" w:rsidP="00F0403D">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27A26CE6" w14:textId="77777777" w:rsidR="00F0403D" w:rsidRPr="00F0403D" w:rsidRDefault="00F0403D" w:rsidP="00F0403D">
      <w:pPr>
        <w:suppressAutoHyphens w:val="0"/>
        <w:autoSpaceDE w:val="0"/>
        <w:autoSpaceDN w:val="0"/>
        <w:adjustRightInd w:val="0"/>
        <w:spacing w:after="0" w:line="360" w:lineRule="auto"/>
        <w:ind w:firstLine="567"/>
        <w:jc w:val="both"/>
        <w:rPr>
          <w:rFonts w:ascii="Arial" w:eastAsiaTheme="minorHAnsi" w:hAnsi="Arial" w:cs="Arial"/>
          <w:lang w:eastAsia="en-US"/>
        </w:rPr>
      </w:pPr>
    </w:p>
    <w:p w14:paraId="1D387E8F"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1B5C06F9"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34843BD3"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4FF7DE6D"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731CCE17"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331B4809"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38A74887"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049632EC"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112C2CFA" w14:textId="77777777" w:rsidR="00F0403D" w:rsidRP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66C630DC" w14:textId="77777777" w:rsidR="00F0403D" w:rsidRDefault="00F0403D" w:rsidP="00F0403D">
      <w:pPr>
        <w:suppressAutoHyphens w:val="0"/>
        <w:autoSpaceDE w:val="0"/>
        <w:autoSpaceDN w:val="0"/>
        <w:adjustRightInd w:val="0"/>
        <w:spacing w:after="0" w:line="360" w:lineRule="auto"/>
        <w:ind w:firstLine="567"/>
        <w:jc w:val="center"/>
        <w:rPr>
          <w:rFonts w:ascii="Arial" w:eastAsiaTheme="minorHAnsi" w:hAnsi="Arial" w:cs="Arial"/>
          <w:b/>
          <w:color w:val="000000" w:themeColor="text1"/>
          <w:lang w:eastAsia="en-US"/>
        </w:rPr>
      </w:pPr>
    </w:p>
    <w:p w14:paraId="5C4D510B" w14:textId="77777777" w:rsidR="00F0403D" w:rsidRPr="00F0403D" w:rsidRDefault="00F0403D" w:rsidP="003F0D44">
      <w:pPr>
        <w:suppressAutoHyphens w:val="0"/>
        <w:autoSpaceDE w:val="0"/>
        <w:autoSpaceDN w:val="0"/>
        <w:adjustRightInd w:val="0"/>
        <w:spacing w:after="0" w:line="360" w:lineRule="auto"/>
        <w:ind w:firstLine="567"/>
        <w:jc w:val="both"/>
        <w:rPr>
          <w:rFonts w:ascii="Arial" w:eastAsiaTheme="minorHAnsi" w:hAnsi="Arial" w:cs="Arial"/>
          <w:color w:val="000000" w:themeColor="text1"/>
          <w:lang w:eastAsia="en-US"/>
        </w:rPr>
      </w:pPr>
      <w:r w:rsidRPr="00F0403D">
        <w:rPr>
          <w:rFonts w:ascii="Arial" w:eastAsiaTheme="minorHAnsi" w:hAnsi="Arial" w:cs="Arial"/>
          <w:color w:val="000000" w:themeColor="text1"/>
          <w:lang w:eastAsia="en-US"/>
        </w:rPr>
        <w:t xml:space="preserve">  </w:t>
      </w:r>
    </w:p>
    <w:p w14:paraId="1D2B0D22" w14:textId="77777777" w:rsidR="00F1429C" w:rsidRDefault="00F1429C" w:rsidP="00BE698D">
      <w:pPr>
        <w:pStyle w:val="formattext0"/>
        <w:widowControl w:val="0"/>
        <w:spacing w:before="0" w:beforeAutospacing="0" w:after="0" w:afterAutospacing="0" w:line="360" w:lineRule="auto"/>
        <w:ind w:firstLine="709"/>
        <w:jc w:val="both"/>
        <w:rPr>
          <w:rFonts w:ascii="Arial" w:hAnsi="Arial" w:cs="Arial"/>
        </w:rPr>
      </w:pPr>
    </w:p>
    <w:p w14:paraId="17A387AD" w14:textId="77777777" w:rsidR="00F1429C" w:rsidRDefault="00F1429C" w:rsidP="00BE698D">
      <w:pPr>
        <w:pStyle w:val="formattext0"/>
        <w:widowControl w:val="0"/>
        <w:spacing w:before="0" w:beforeAutospacing="0" w:after="0" w:afterAutospacing="0" w:line="360" w:lineRule="auto"/>
        <w:ind w:firstLine="709"/>
        <w:jc w:val="both"/>
        <w:rPr>
          <w:rFonts w:ascii="Arial" w:hAnsi="Arial" w:cs="Arial"/>
        </w:rPr>
      </w:pPr>
    </w:p>
    <w:p w14:paraId="7798C5C5" w14:textId="77777777" w:rsidR="00131485" w:rsidRPr="00131485" w:rsidRDefault="00131485" w:rsidP="00131485">
      <w:pPr>
        <w:suppressAutoHyphens w:val="0"/>
        <w:spacing w:after="0" w:line="360" w:lineRule="auto"/>
        <w:ind w:firstLine="567"/>
        <w:jc w:val="both"/>
        <w:rPr>
          <w:rFonts w:ascii="Arial" w:eastAsia="SimSun" w:hAnsi="Arial" w:cs="Arial"/>
          <w:b/>
          <w:sz w:val="22"/>
          <w:szCs w:val="22"/>
          <w:lang w:eastAsia="en-US"/>
        </w:rPr>
      </w:pPr>
    </w:p>
    <w:p w14:paraId="3AE8132C" w14:textId="77777777" w:rsidR="00134004" w:rsidRDefault="00134004" w:rsidP="00134004">
      <w:pPr>
        <w:pStyle w:val="a4"/>
        <w:rPr>
          <w:rFonts w:cs="Arial"/>
          <w:b w:val="0"/>
        </w:rPr>
      </w:pPr>
    </w:p>
    <w:p w14:paraId="74345B85" w14:textId="77777777" w:rsidR="00134004" w:rsidRDefault="00134004" w:rsidP="00134004">
      <w:pPr>
        <w:pStyle w:val="a4"/>
        <w:spacing w:after="120"/>
        <w:ind w:firstLine="0"/>
        <w:rPr>
          <w:rFonts w:cs="Arial"/>
          <w:sz w:val="28"/>
          <w:szCs w:val="28"/>
        </w:rPr>
      </w:pPr>
    </w:p>
    <w:p w14:paraId="17A7E3AC" w14:textId="77777777" w:rsidR="00134004" w:rsidRPr="00B73CCC" w:rsidRDefault="00134004" w:rsidP="00134004">
      <w:pPr>
        <w:pStyle w:val="a4"/>
        <w:spacing w:after="120"/>
        <w:ind w:firstLine="0"/>
        <w:rPr>
          <w:rFonts w:cs="Arial"/>
          <w:sz w:val="28"/>
          <w:szCs w:val="28"/>
        </w:rPr>
      </w:pPr>
      <w:r w:rsidRPr="00B73CCC">
        <w:rPr>
          <w:rFonts w:cs="Arial"/>
          <w:sz w:val="28"/>
          <w:szCs w:val="28"/>
        </w:rPr>
        <w:t>Библиография</w:t>
      </w:r>
    </w:p>
    <w:tbl>
      <w:tblPr>
        <w:tblW w:w="9740" w:type="dxa"/>
        <w:tblLook w:val="04A0" w:firstRow="1" w:lastRow="0" w:firstColumn="1" w:lastColumn="0" w:noHBand="0" w:noVBand="1"/>
      </w:tblPr>
      <w:tblGrid>
        <w:gridCol w:w="534"/>
        <w:gridCol w:w="2126"/>
        <w:gridCol w:w="7080"/>
      </w:tblGrid>
      <w:tr w:rsidR="00134004" w:rsidRPr="008A73DD" w14:paraId="32E6D927" w14:textId="77777777" w:rsidTr="008D1D50">
        <w:tc>
          <w:tcPr>
            <w:tcW w:w="534" w:type="dxa"/>
          </w:tcPr>
          <w:p w14:paraId="1ED5F5C2" w14:textId="77777777" w:rsidR="00134004" w:rsidRPr="00B73CCC" w:rsidRDefault="00134004" w:rsidP="00134004">
            <w:pPr>
              <w:autoSpaceDE w:val="0"/>
              <w:spacing w:after="0" w:line="360" w:lineRule="auto"/>
              <w:rPr>
                <w:rFonts w:ascii="Arial" w:hAnsi="Arial" w:cs="Arial"/>
                <w:lang w:eastAsia="ar-SA"/>
              </w:rPr>
            </w:pPr>
            <w:r w:rsidRPr="00B73CCC">
              <w:rPr>
                <w:rFonts w:ascii="Arial" w:hAnsi="Arial" w:cs="Arial"/>
                <w:lang w:eastAsia="ar-SA"/>
              </w:rPr>
              <w:t xml:space="preserve">[1] </w:t>
            </w:r>
          </w:p>
          <w:p w14:paraId="1141D6C4" w14:textId="77777777" w:rsidR="00134004" w:rsidRPr="00B73CCC" w:rsidRDefault="00134004" w:rsidP="00134004">
            <w:pPr>
              <w:autoSpaceDE w:val="0"/>
              <w:spacing w:after="0" w:line="360" w:lineRule="auto"/>
              <w:rPr>
                <w:rFonts w:ascii="Arial" w:hAnsi="Arial" w:cs="Arial"/>
                <w:lang w:eastAsia="ar-SA"/>
              </w:rPr>
            </w:pPr>
          </w:p>
        </w:tc>
        <w:tc>
          <w:tcPr>
            <w:tcW w:w="2126" w:type="dxa"/>
          </w:tcPr>
          <w:p w14:paraId="25D8D507" w14:textId="77777777" w:rsidR="00134004" w:rsidRPr="00B73CCC" w:rsidRDefault="00134004" w:rsidP="00134004">
            <w:pPr>
              <w:autoSpaceDE w:val="0"/>
              <w:spacing w:after="0" w:line="360" w:lineRule="auto"/>
              <w:rPr>
                <w:rFonts w:ascii="Arial" w:hAnsi="Arial" w:cs="Arial"/>
                <w:lang w:eastAsia="ar-SA"/>
              </w:rPr>
            </w:pPr>
            <w:r w:rsidRPr="00B73CCC">
              <w:rPr>
                <w:rFonts w:ascii="Arial" w:hAnsi="Arial" w:cs="Arial"/>
                <w:lang w:eastAsia="ar-SA"/>
              </w:rPr>
              <w:t>ISO 11214:1996</w:t>
            </w:r>
            <w:r w:rsidR="008D1D50" w:rsidRPr="00B73CCC">
              <w:rPr>
                <w:rStyle w:val="afa"/>
                <w:rFonts w:ascii="Arial" w:hAnsi="Arial" w:cs="Arial"/>
                <w:lang w:eastAsia="ar-SA"/>
              </w:rPr>
              <w:footnoteReference w:customMarkFollows="1" w:id="4"/>
              <w:t>*</w:t>
            </w:r>
          </w:p>
        </w:tc>
        <w:tc>
          <w:tcPr>
            <w:tcW w:w="7080" w:type="dxa"/>
          </w:tcPr>
          <w:p w14:paraId="0A712D63" w14:textId="77777777" w:rsidR="00134004" w:rsidRPr="008A73DD" w:rsidRDefault="00134004" w:rsidP="008D1D50">
            <w:pPr>
              <w:autoSpaceDE w:val="0"/>
              <w:spacing w:after="0" w:line="360" w:lineRule="auto"/>
              <w:jc w:val="both"/>
              <w:rPr>
                <w:rFonts w:ascii="Arial" w:hAnsi="Arial" w:cs="Arial"/>
                <w:lang w:eastAsia="ar-SA"/>
              </w:rPr>
            </w:pPr>
            <w:r w:rsidRPr="00B73CCC">
              <w:rPr>
                <w:rFonts w:ascii="Arial" w:hAnsi="Arial" w:cs="Arial"/>
                <w:lang w:val="en-US" w:eastAsia="ar-SA"/>
              </w:rPr>
              <w:t>«Modified starch. Determination of carboxyl group content of oxidized starch» («</w:t>
            </w:r>
            <w:r w:rsidRPr="00B73CCC">
              <w:rPr>
                <w:rFonts w:ascii="Arial" w:hAnsi="Arial" w:cs="Arial"/>
                <w:lang w:eastAsia="ar-SA"/>
              </w:rPr>
              <w:t>Крахмал</w:t>
            </w:r>
            <w:r w:rsidRPr="00B73CCC">
              <w:rPr>
                <w:rFonts w:ascii="Arial" w:hAnsi="Arial" w:cs="Arial"/>
                <w:lang w:val="en-US" w:eastAsia="ar-SA"/>
              </w:rPr>
              <w:t xml:space="preserve"> </w:t>
            </w:r>
            <w:r w:rsidRPr="00B73CCC">
              <w:rPr>
                <w:rFonts w:ascii="Arial" w:hAnsi="Arial" w:cs="Arial"/>
                <w:lang w:eastAsia="ar-SA"/>
              </w:rPr>
              <w:t>модифицированный</w:t>
            </w:r>
            <w:r w:rsidRPr="00B73CCC">
              <w:rPr>
                <w:rFonts w:ascii="Arial" w:hAnsi="Arial" w:cs="Arial"/>
                <w:lang w:val="en-US" w:eastAsia="ar-SA"/>
              </w:rPr>
              <w:t xml:space="preserve">. </w:t>
            </w:r>
            <w:r w:rsidRPr="00B73CCC">
              <w:rPr>
                <w:rFonts w:ascii="Arial" w:hAnsi="Arial" w:cs="Arial"/>
                <w:lang w:eastAsia="ar-SA"/>
              </w:rPr>
              <w:t>Определение содержания карбоксильных групп в окисленном крахмале»)</w:t>
            </w:r>
          </w:p>
        </w:tc>
      </w:tr>
    </w:tbl>
    <w:p w14:paraId="5D256AC2" w14:textId="77777777" w:rsidR="00CB4297" w:rsidRDefault="00CB4297" w:rsidP="00BE698D">
      <w:pPr>
        <w:pStyle w:val="formattext0"/>
        <w:widowControl w:val="0"/>
        <w:spacing w:before="0" w:beforeAutospacing="0" w:after="0" w:afterAutospacing="0" w:line="360" w:lineRule="auto"/>
        <w:ind w:firstLine="709"/>
        <w:jc w:val="both"/>
        <w:rPr>
          <w:rFonts w:ascii="Arial" w:hAnsi="Arial" w:cs="Arial"/>
        </w:rPr>
      </w:pPr>
    </w:p>
    <w:p w14:paraId="7F7D7A27" w14:textId="77777777" w:rsidR="00651CBB" w:rsidRDefault="00651CBB" w:rsidP="00BE698D">
      <w:pPr>
        <w:pStyle w:val="formattext0"/>
        <w:widowControl w:val="0"/>
        <w:spacing w:before="0" w:beforeAutospacing="0" w:after="0" w:afterAutospacing="0" w:line="360" w:lineRule="auto"/>
        <w:ind w:firstLine="709"/>
        <w:jc w:val="both"/>
        <w:rPr>
          <w:rFonts w:ascii="Arial" w:hAnsi="Arial" w:cs="Arial"/>
        </w:rPr>
      </w:pPr>
    </w:p>
    <w:p w14:paraId="0BC416AB"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7CA65231"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13AC2B39"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4F02E247"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3CAF9CF4"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38250A58"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000A934F"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30C20029"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1D8D0328"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45BEE9FA"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4822EA7F"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7E8AD955"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2FC091DC"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09A861B1"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1BB882B1"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107A8D68"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488F7EBC"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43FDD5BA"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7BFD1BD4"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38219D5C" w14:textId="77777777" w:rsidR="006851E0" w:rsidRDefault="006851E0" w:rsidP="00BE698D">
      <w:pPr>
        <w:pStyle w:val="formattext0"/>
        <w:widowControl w:val="0"/>
        <w:spacing w:before="0" w:beforeAutospacing="0" w:after="0" w:afterAutospacing="0" w:line="360" w:lineRule="auto"/>
        <w:ind w:firstLine="709"/>
        <w:jc w:val="both"/>
        <w:rPr>
          <w:rFonts w:ascii="Arial" w:hAnsi="Arial" w:cs="Arial"/>
        </w:rPr>
      </w:pPr>
    </w:p>
    <w:p w14:paraId="7C9EAA4F" w14:textId="77777777" w:rsidR="006851E0" w:rsidRDefault="006851E0" w:rsidP="00BE698D">
      <w:pPr>
        <w:pStyle w:val="formattext0"/>
        <w:widowControl w:val="0"/>
        <w:spacing w:before="0" w:beforeAutospacing="0" w:after="0" w:afterAutospacing="0" w:line="360" w:lineRule="auto"/>
        <w:ind w:firstLine="709"/>
        <w:jc w:val="both"/>
        <w:rPr>
          <w:rFonts w:ascii="Arial" w:hAnsi="Arial" w:cs="Arial"/>
        </w:rPr>
      </w:pPr>
    </w:p>
    <w:p w14:paraId="6DF89B5F" w14:textId="77777777" w:rsidR="006851E0" w:rsidRDefault="006851E0" w:rsidP="00BE698D">
      <w:pPr>
        <w:pStyle w:val="formattext0"/>
        <w:widowControl w:val="0"/>
        <w:spacing w:before="0" w:beforeAutospacing="0" w:after="0" w:afterAutospacing="0" w:line="360" w:lineRule="auto"/>
        <w:ind w:firstLine="709"/>
        <w:jc w:val="both"/>
        <w:rPr>
          <w:rFonts w:ascii="Arial" w:hAnsi="Arial" w:cs="Arial"/>
        </w:rPr>
      </w:pPr>
    </w:p>
    <w:p w14:paraId="756D8352" w14:textId="77777777" w:rsidR="006851E0" w:rsidRDefault="006851E0" w:rsidP="00BE698D">
      <w:pPr>
        <w:pStyle w:val="formattext0"/>
        <w:widowControl w:val="0"/>
        <w:spacing w:before="0" w:beforeAutospacing="0" w:after="0" w:afterAutospacing="0" w:line="360" w:lineRule="auto"/>
        <w:ind w:firstLine="709"/>
        <w:jc w:val="both"/>
        <w:rPr>
          <w:rFonts w:ascii="Arial" w:hAnsi="Arial" w:cs="Arial"/>
        </w:rPr>
      </w:pPr>
    </w:p>
    <w:p w14:paraId="0553CBB7"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p w14:paraId="7ABAE6BF" w14:textId="77777777" w:rsidR="00134004" w:rsidRDefault="00134004" w:rsidP="00BE698D">
      <w:pPr>
        <w:pStyle w:val="formattext0"/>
        <w:widowControl w:val="0"/>
        <w:spacing w:before="0" w:beforeAutospacing="0" w:after="0" w:afterAutospacing="0" w:line="360" w:lineRule="auto"/>
        <w:ind w:firstLine="709"/>
        <w:jc w:val="both"/>
        <w:rPr>
          <w:rFonts w:ascii="Arial" w:hAnsi="Arial" w:cs="Arial"/>
        </w:rPr>
      </w:pPr>
    </w:p>
    <w:tbl>
      <w:tblPr>
        <w:tblStyle w:val="afd"/>
        <w:tblW w:w="0" w:type="auto"/>
        <w:tblBorders>
          <w:left w:val="none" w:sz="0" w:space="0" w:color="auto"/>
          <w:right w:val="none" w:sz="0" w:space="0" w:color="auto"/>
        </w:tblBorders>
        <w:tblLook w:val="04A0" w:firstRow="1" w:lastRow="0" w:firstColumn="1" w:lastColumn="0" w:noHBand="0" w:noVBand="1"/>
      </w:tblPr>
      <w:tblGrid>
        <w:gridCol w:w="9637"/>
      </w:tblGrid>
      <w:tr w:rsidR="00345BB9" w:rsidRPr="00C41FEA" w14:paraId="61A019BE" w14:textId="77777777" w:rsidTr="00D00C50">
        <w:tc>
          <w:tcPr>
            <w:tcW w:w="9637" w:type="dxa"/>
          </w:tcPr>
          <w:p w14:paraId="6F332139" w14:textId="77777777" w:rsidR="00D4213A" w:rsidRPr="00C41FEA" w:rsidRDefault="00600BE8" w:rsidP="00DC2C50">
            <w:pPr>
              <w:pStyle w:val="formattext0"/>
              <w:spacing w:before="0" w:beforeAutospacing="0" w:after="0" w:afterAutospacing="0" w:line="360" w:lineRule="auto"/>
              <w:jc w:val="both"/>
              <w:rPr>
                <w:rFonts w:ascii="Arial" w:eastAsia="Calibri" w:hAnsi="Arial" w:cs="Arial"/>
              </w:rPr>
            </w:pPr>
            <w:bookmarkStart w:id="9" w:name="P00B9"/>
            <w:bookmarkStart w:id="10" w:name="P00BA"/>
            <w:bookmarkEnd w:id="9"/>
            <w:bookmarkEnd w:id="10"/>
            <w:r w:rsidRPr="00600BE8">
              <w:rPr>
                <w:rFonts w:ascii="Arial" w:hAnsi="Arial" w:cs="Arial"/>
                <w:bCs/>
                <w:shd w:val="clear" w:color="auto" w:fill="FFFFFF"/>
              </w:rPr>
              <w:t>УДК 664.282:006.354</w:t>
            </w:r>
            <w:r w:rsidR="00D4213A" w:rsidRPr="00600BE8">
              <w:rPr>
                <w:rFonts w:ascii="Arial" w:hAnsi="Arial" w:cs="Arial"/>
                <w:bCs/>
                <w:shd w:val="clear" w:color="auto" w:fill="FFFFFF"/>
              </w:rPr>
              <w:tab/>
            </w:r>
            <w:r w:rsidR="00D4213A" w:rsidRPr="00C41FEA">
              <w:rPr>
                <w:rFonts w:ascii="Arial" w:hAnsi="Arial" w:cs="Arial"/>
                <w:bCs/>
                <w:color w:val="333333"/>
                <w:shd w:val="clear" w:color="auto" w:fill="FFFFFF"/>
              </w:rPr>
              <w:tab/>
              <w:t xml:space="preserve"> </w:t>
            </w:r>
            <w:r w:rsidR="009525FD" w:rsidRPr="00C41FEA">
              <w:rPr>
                <w:rFonts w:ascii="Arial" w:hAnsi="Arial" w:cs="Arial"/>
                <w:bCs/>
                <w:color w:val="333333"/>
                <w:shd w:val="clear" w:color="auto" w:fill="FFFFFF"/>
              </w:rPr>
              <w:t xml:space="preserve">            </w:t>
            </w:r>
            <w:r>
              <w:rPr>
                <w:rFonts w:ascii="Arial" w:hAnsi="Arial" w:cs="Arial"/>
                <w:bCs/>
                <w:color w:val="333333"/>
                <w:shd w:val="clear" w:color="auto" w:fill="FFFFFF"/>
              </w:rPr>
              <w:t xml:space="preserve">                                           </w:t>
            </w:r>
            <w:r w:rsidR="00C41FEA">
              <w:rPr>
                <w:rFonts w:ascii="Arial" w:hAnsi="Arial" w:cs="Arial"/>
                <w:bCs/>
                <w:color w:val="333333"/>
                <w:shd w:val="clear" w:color="auto" w:fill="FFFFFF"/>
              </w:rPr>
              <w:t xml:space="preserve">     </w:t>
            </w:r>
            <w:r w:rsidR="009525FD" w:rsidRPr="00C41FEA">
              <w:rPr>
                <w:rFonts w:ascii="Arial" w:hAnsi="Arial" w:cs="Arial"/>
                <w:bCs/>
                <w:color w:val="333333"/>
                <w:shd w:val="clear" w:color="auto" w:fill="FFFFFF"/>
              </w:rPr>
              <w:t xml:space="preserve">  </w:t>
            </w:r>
            <w:r w:rsidR="009525FD" w:rsidRPr="00C41FEA">
              <w:rPr>
                <w:rFonts w:ascii="Arial" w:eastAsia="Calibri" w:hAnsi="Arial" w:cs="Arial"/>
              </w:rPr>
              <w:t xml:space="preserve">МКС </w:t>
            </w:r>
            <w:r w:rsidR="00320172" w:rsidRPr="00C41FEA">
              <w:rPr>
                <w:rFonts w:ascii="Arial" w:eastAsia="Calibri" w:hAnsi="Arial" w:cs="Arial"/>
              </w:rPr>
              <w:t>67.180.20</w:t>
            </w:r>
          </w:p>
          <w:p w14:paraId="178E8105" w14:textId="77777777" w:rsidR="00C41FEA" w:rsidRPr="00FC6DAD" w:rsidRDefault="00C41FEA" w:rsidP="00DC2C50">
            <w:pPr>
              <w:pStyle w:val="formattext0"/>
              <w:spacing w:before="0" w:beforeAutospacing="0" w:after="0" w:afterAutospacing="0" w:line="360" w:lineRule="auto"/>
              <w:jc w:val="both"/>
              <w:rPr>
                <w:rFonts w:ascii="Arial" w:hAnsi="Arial" w:cs="Arial"/>
                <w:bCs/>
                <w:color w:val="0000FF"/>
                <w:shd w:val="clear" w:color="auto" w:fill="FFFFFF"/>
              </w:rPr>
            </w:pPr>
          </w:p>
          <w:p w14:paraId="50F8534A" w14:textId="77777777" w:rsidR="00345BB9" w:rsidRPr="00C41FEA" w:rsidRDefault="00345BB9" w:rsidP="00EE054E">
            <w:pPr>
              <w:pStyle w:val="formattext0"/>
              <w:spacing w:before="0" w:beforeAutospacing="0" w:after="0" w:afterAutospacing="0" w:line="360" w:lineRule="auto"/>
              <w:jc w:val="both"/>
              <w:rPr>
                <w:rFonts w:ascii="Arial" w:hAnsi="Arial" w:cs="Arial"/>
              </w:rPr>
            </w:pPr>
            <w:r w:rsidRPr="00C41FEA">
              <w:rPr>
                <w:rFonts w:ascii="Arial" w:hAnsi="Arial" w:cs="Arial"/>
              </w:rPr>
              <w:t xml:space="preserve">Ключевые слова: </w:t>
            </w:r>
            <w:r w:rsidR="00EE054E" w:rsidRPr="00C41FEA">
              <w:rPr>
                <w:rFonts w:ascii="Arial" w:hAnsi="Arial" w:cs="Arial"/>
              </w:rPr>
              <w:t xml:space="preserve">пищевая добавка Е1404, </w:t>
            </w:r>
            <w:r w:rsidR="00296A50" w:rsidRPr="00C41FEA">
              <w:rPr>
                <w:rFonts w:ascii="Arial" w:hAnsi="Arial" w:cs="Arial"/>
              </w:rPr>
              <w:t>окисленный</w:t>
            </w:r>
            <w:r w:rsidR="00D4213A" w:rsidRPr="00C41FEA">
              <w:rPr>
                <w:rFonts w:ascii="Arial" w:hAnsi="Arial" w:cs="Arial"/>
              </w:rPr>
              <w:t xml:space="preserve"> крахмал, термины, технические требования, маркировка, упаковка, правила приемки, методы контроля, транспортирование и хранение</w:t>
            </w:r>
          </w:p>
        </w:tc>
      </w:tr>
    </w:tbl>
    <w:p w14:paraId="56088263" w14:textId="77777777" w:rsidR="00345BB9" w:rsidRPr="006D5AB0" w:rsidRDefault="00345BB9" w:rsidP="00345BB9">
      <w:pPr>
        <w:pStyle w:val="formattext0"/>
        <w:spacing w:before="0" w:beforeAutospacing="0" w:after="0" w:afterAutospacing="0" w:line="360" w:lineRule="auto"/>
        <w:rPr>
          <w:rFonts w:ascii="Arial" w:hAnsi="Arial" w:cs="Arial"/>
        </w:rPr>
      </w:pPr>
    </w:p>
    <w:bookmarkEnd w:id="7"/>
    <w:bookmarkEnd w:id="8"/>
    <w:p w14:paraId="1F7EED2E" w14:textId="77777777" w:rsidR="00732093" w:rsidRDefault="00732093">
      <w:pPr>
        <w:widowControl w:val="0"/>
        <w:rPr>
          <w:rFonts w:ascii="Arial" w:hAnsi="Arial" w:cs="Arial"/>
        </w:rPr>
      </w:pPr>
    </w:p>
    <w:sectPr w:rsidR="00732093" w:rsidSect="0091553C">
      <w:headerReference w:type="even" r:id="rId15"/>
      <w:headerReference w:type="default" r:id="rId16"/>
      <w:footerReference w:type="even" r:id="rId17"/>
      <w:footerReference w:type="default" r:id="rId18"/>
      <w:headerReference w:type="first" r:id="rId19"/>
      <w:footerReference w:type="first" r:id="rId20"/>
      <w:footnotePr>
        <w:numFmt w:val="chicago"/>
        <w:numRestart w:val="eachPage"/>
      </w:footnotePr>
      <w:pgSz w:w="11906" w:h="16838" w:code="9"/>
      <w:pgMar w:top="1134" w:right="851" w:bottom="1134" w:left="1418" w:header="567" w:footer="873" w:gutter="0"/>
      <w:pgNumType w:start="1"/>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46667" w14:textId="77777777" w:rsidR="007764B4" w:rsidRDefault="007764B4">
      <w:pPr>
        <w:spacing w:after="0" w:line="240" w:lineRule="auto"/>
      </w:pPr>
      <w:r>
        <w:separator/>
      </w:r>
    </w:p>
  </w:endnote>
  <w:endnote w:type="continuationSeparator" w:id="0">
    <w:p w14:paraId="0A5D8A97" w14:textId="77777777" w:rsidR="007764B4" w:rsidRDefault="00776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A00002AF" w:usb1="500078FB"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031566233"/>
      <w:docPartObj>
        <w:docPartGallery w:val="Page Numbers (Bottom of Page)"/>
        <w:docPartUnique/>
      </w:docPartObj>
    </w:sdtPr>
    <w:sdtContent>
      <w:p w14:paraId="7E03963F" w14:textId="77777777" w:rsidR="00826315" w:rsidRPr="00161694" w:rsidRDefault="00826315" w:rsidP="00161694">
        <w:pPr>
          <w:pStyle w:val="ab"/>
          <w:spacing w:before="120" w:after="0" w:line="240" w:lineRule="auto"/>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9F633D">
          <w:rPr>
            <w:rFonts w:ascii="Arial" w:hAnsi="Arial" w:cs="Arial"/>
            <w:noProof/>
            <w:sz w:val="22"/>
            <w:szCs w:val="22"/>
          </w:rPr>
          <w:t>IV</w:t>
        </w:r>
        <w:r w:rsidRPr="00161694">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091041067"/>
      <w:docPartObj>
        <w:docPartGallery w:val="Page Numbers (Bottom of Page)"/>
        <w:docPartUnique/>
      </w:docPartObj>
    </w:sdtPr>
    <w:sdtContent>
      <w:p w14:paraId="487D8C3D" w14:textId="77777777" w:rsidR="00826315" w:rsidRPr="00161694" w:rsidRDefault="00826315" w:rsidP="00161694">
        <w:pPr>
          <w:pStyle w:val="ab"/>
          <w:spacing w:before="120" w:after="0" w:line="240" w:lineRule="auto"/>
          <w:jc w:val="right"/>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9F633D">
          <w:rPr>
            <w:rFonts w:ascii="Arial" w:hAnsi="Arial" w:cs="Arial"/>
            <w:noProof/>
            <w:sz w:val="22"/>
            <w:szCs w:val="22"/>
          </w:rPr>
          <w:t>III</w:t>
        </w:r>
        <w:r w:rsidRPr="00161694">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365219064"/>
      <w:docPartObj>
        <w:docPartGallery w:val="Page Numbers (Bottom of Page)"/>
        <w:docPartUnique/>
      </w:docPartObj>
    </w:sdtPr>
    <w:sdtContent>
      <w:p w14:paraId="0ACCB8A4" w14:textId="77777777" w:rsidR="00826315" w:rsidRPr="00161694" w:rsidRDefault="00826315" w:rsidP="00161694">
        <w:pPr>
          <w:pStyle w:val="ab"/>
          <w:spacing w:before="120" w:after="0" w:line="240" w:lineRule="auto"/>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9F633D">
          <w:rPr>
            <w:rFonts w:ascii="Arial" w:hAnsi="Arial" w:cs="Arial"/>
            <w:noProof/>
            <w:sz w:val="22"/>
            <w:szCs w:val="22"/>
          </w:rPr>
          <w:t>24</w:t>
        </w:r>
        <w:r w:rsidRPr="00161694">
          <w:rPr>
            <w:rFonts w:ascii="Arial" w:hAnsi="Arial" w:cs="Arial"/>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73452138"/>
      <w:docPartObj>
        <w:docPartGallery w:val="Page Numbers (Bottom of Page)"/>
        <w:docPartUnique/>
      </w:docPartObj>
    </w:sdtPr>
    <w:sdtContent>
      <w:p w14:paraId="6972AE54" w14:textId="77777777" w:rsidR="00826315" w:rsidRPr="00161694" w:rsidRDefault="00826315" w:rsidP="00161694">
        <w:pPr>
          <w:pStyle w:val="ab"/>
          <w:spacing w:before="120" w:after="0" w:line="240" w:lineRule="auto"/>
          <w:jc w:val="right"/>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9F633D">
          <w:rPr>
            <w:rFonts w:ascii="Arial" w:hAnsi="Arial" w:cs="Arial"/>
            <w:noProof/>
            <w:sz w:val="22"/>
            <w:szCs w:val="22"/>
          </w:rPr>
          <w:t>25</w:t>
        </w:r>
        <w:r w:rsidRPr="00161694">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sz w:val="22"/>
        <w:szCs w:val="22"/>
      </w:rPr>
      <w:id w:val="186729142"/>
      <w:docPartObj>
        <w:docPartGallery w:val="Page Numbers (Bottom of Page)"/>
        <w:docPartUnique/>
      </w:docPartObj>
    </w:sdtPr>
    <w:sdtEndPr>
      <w:rPr>
        <w:i w:val="0"/>
      </w:rPr>
    </w:sdtEndPr>
    <w:sdtContent>
      <w:p w14:paraId="195EAD84" w14:textId="77777777" w:rsidR="00826315" w:rsidRPr="004D6F25" w:rsidRDefault="00826315" w:rsidP="00DB670F">
        <w:pPr>
          <w:pStyle w:val="ab"/>
          <w:pBdr>
            <w:top w:val="single" w:sz="4" w:space="1" w:color="auto"/>
          </w:pBdr>
          <w:spacing w:before="120" w:after="0" w:line="240" w:lineRule="auto"/>
          <w:rPr>
            <w:rFonts w:ascii="Arial" w:hAnsi="Arial" w:cs="Arial"/>
            <w:sz w:val="22"/>
            <w:szCs w:val="22"/>
          </w:rPr>
        </w:pPr>
        <w:r w:rsidRPr="008866B6">
          <w:rPr>
            <w:rFonts w:ascii="Arial" w:hAnsi="Arial" w:cs="Arial"/>
            <w:b/>
            <w:i/>
            <w:sz w:val="22"/>
            <w:szCs w:val="22"/>
          </w:rPr>
          <w:t>П</w:t>
        </w:r>
        <w:r w:rsidRPr="008866B6">
          <w:rPr>
            <w:rFonts w:ascii="Arial" w:hAnsi="Arial" w:cs="Arial"/>
            <w:b/>
            <w:bCs/>
            <w:i/>
            <w:iCs/>
            <w:sz w:val="22"/>
            <w:szCs w:val="22"/>
          </w:rPr>
          <w:t>роект, RU,</w:t>
        </w:r>
        <w:r w:rsidRPr="00A15562">
          <w:t xml:space="preserve"> </w:t>
        </w:r>
        <w:r w:rsidRPr="00FA09EF">
          <w:rPr>
            <w:rFonts w:ascii="Arial" w:hAnsi="Arial" w:cs="Arial"/>
            <w:b/>
            <w:bCs/>
            <w:i/>
            <w:iCs/>
            <w:sz w:val="22"/>
            <w:szCs w:val="22"/>
          </w:rPr>
          <w:t>окончательная</w:t>
        </w:r>
        <w:r w:rsidRPr="008866B6">
          <w:rPr>
            <w:rFonts w:ascii="Arial" w:hAnsi="Arial" w:cs="Arial"/>
            <w:b/>
            <w:bCs/>
            <w:i/>
            <w:iCs/>
            <w:sz w:val="22"/>
            <w:szCs w:val="22"/>
          </w:rPr>
          <w:t xml:space="preserve"> редакция</w:t>
        </w:r>
        <w:r w:rsidRPr="008866B6">
          <w:rPr>
            <w:rFonts w:ascii="Arial" w:hAnsi="Arial" w:cs="Arial"/>
            <w:bCs/>
            <w:i/>
            <w:iCs/>
            <w:sz w:val="22"/>
            <w:szCs w:val="22"/>
          </w:rPr>
          <w:t xml:space="preserve">                  </w:t>
        </w:r>
        <w:r w:rsidRPr="008866B6">
          <w:rPr>
            <w:rFonts w:ascii="Arial" w:hAnsi="Arial" w:cs="Arial"/>
            <w:i/>
            <w:sz w:val="22"/>
            <w:szCs w:val="22"/>
          </w:rPr>
          <w:t xml:space="preserve">     </w:t>
        </w:r>
        <w:r>
          <w:rPr>
            <w:rFonts w:ascii="Arial" w:hAnsi="Arial" w:cs="Arial"/>
            <w:i/>
            <w:sz w:val="22"/>
            <w:szCs w:val="22"/>
          </w:rPr>
          <w:t xml:space="preserve">        </w:t>
        </w:r>
        <w:r w:rsidRPr="008866B6">
          <w:rPr>
            <w:rFonts w:ascii="Arial" w:hAnsi="Arial" w:cs="Arial"/>
            <w:sz w:val="22"/>
            <w:szCs w:val="22"/>
          </w:rPr>
          <w:t xml:space="preserve">                                   </w:t>
        </w:r>
        <w:r>
          <w:rPr>
            <w:rFonts w:ascii="Arial" w:hAnsi="Arial" w:cs="Arial"/>
            <w:sz w:val="22"/>
            <w:szCs w:val="22"/>
          </w:rPr>
          <w:t xml:space="preserve">             </w:t>
        </w:r>
        <w:r w:rsidRPr="008866B6">
          <w:rPr>
            <w:rFonts w:ascii="Arial" w:hAnsi="Arial" w:cs="Arial"/>
            <w:sz w:val="22"/>
            <w:szCs w:val="22"/>
          </w:rPr>
          <w:t xml:space="preserve">  </w:t>
        </w:r>
        <w:r>
          <w:rPr>
            <w:rFonts w:ascii="Arial" w:hAnsi="Arial" w:cs="Arial"/>
            <w:sz w:val="22"/>
            <w:szCs w:val="22"/>
          </w:rPr>
          <w:t xml:space="preserve">    </w:t>
        </w:r>
        <w:r w:rsidRPr="008866B6">
          <w:rPr>
            <w:rFonts w:ascii="Arial" w:hAnsi="Arial" w:cs="Arial"/>
            <w:sz w:val="22"/>
            <w:szCs w:val="22"/>
          </w:rPr>
          <w:t xml:space="preserve"> </w:t>
        </w: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9F633D">
          <w:rPr>
            <w:rFonts w:ascii="Arial" w:hAnsi="Arial" w:cs="Arial"/>
            <w:noProof/>
            <w:sz w:val="22"/>
            <w:szCs w:val="22"/>
          </w:rPr>
          <w:t>1</w:t>
        </w:r>
        <w:r w:rsidRPr="00161694">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B4940" w14:textId="77777777" w:rsidR="007764B4" w:rsidRDefault="007764B4">
      <w:pPr>
        <w:spacing w:after="0" w:line="240" w:lineRule="auto"/>
      </w:pPr>
      <w:r>
        <w:separator/>
      </w:r>
    </w:p>
  </w:footnote>
  <w:footnote w:type="continuationSeparator" w:id="0">
    <w:p w14:paraId="4C5B5C7B" w14:textId="77777777" w:rsidR="007764B4" w:rsidRDefault="007764B4">
      <w:pPr>
        <w:spacing w:after="0" w:line="240" w:lineRule="auto"/>
      </w:pPr>
      <w:r>
        <w:continuationSeparator/>
      </w:r>
    </w:p>
  </w:footnote>
  <w:footnote w:id="1">
    <w:p w14:paraId="4B34FCDA" w14:textId="77777777" w:rsidR="00826315" w:rsidRPr="00A52493" w:rsidRDefault="00826315" w:rsidP="000C7303">
      <w:pPr>
        <w:pStyle w:val="ac"/>
        <w:ind w:firstLine="567"/>
        <w:jc w:val="both"/>
        <w:rPr>
          <w:rFonts w:ascii="Arial" w:hAnsi="Arial" w:cs="Arial"/>
        </w:rPr>
      </w:pPr>
      <w:r w:rsidRPr="007E5778">
        <w:rPr>
          <w:rStyle w:val="afa"/>
        </w:rPr>
        <w:t>*</w:t>
      </w:r>
      <w:r w:rsidRPr="007E5778">
        <w:rPr>
          <w:rFonts w:ascii="Arial" w:hAnsi="Arial" w:cs="Arial"/>
        </w:rPr>
        <w:t> Информация о технических регламентах и нормативных правовых актах приведена в приложении А.</w:t>
      </w:r>
    </w:p>
  </w:footnote>
  <w:footnote w:id="2">
    <w:p w14:paraId="4AD50412" w14:textId="77777777" w:rsidR="00826315" w:rsidRPr="00D6641C" w:rsidRDefault="00826315" w:rsidP="00D6641C">
      <w:pPr>
        <w:pStyle w:val="ac"/>
        <w:spacing w:after="0" w:line="240" w:lineRule="auto"/>
        <w:ind w:firstLine="567"/>
        <w:jc w:val="both"/>
        <w:rPr>
          <w:rFonts w:ascii="Arial" w:hAnsi="Arial" w:cs="Arial"/>
        </w:rPr>
      </w:pPr>
      <w:r w:rsidRPr="006720C5">
        <w:rPr>
          <w:rStyle w:val="afa"/>
          <w:rFonts w:ascii="Arial" w:hAnsi="Arial" w:cs="Arial"/>
        </w:rPr>
        <w:t>*</w:t>
      </w:r>
      <w:r w:rsidRPr="006720C5">
        <w:rPr>
          <w:rFonts w:ascii="Arial" w:hAnsi="Arial" w:cs="Arial"/>
        </w:rPr>
        <w:t xml:space="preserve"> Указывают в сопроводительной документации изготовителя (спецификации, технических листах и т. д.)</w:t>
      </w:r>
      <w:r>
        <w:rPr>
          <w:rFonts w:ascii="Arial" w:hAnsi="Arial" w:cs="Arial"/>
        </w:rPr>
        <w:t>.</w:t>
      </w:r>
    </w:p>
  </w:footnote>
  <w:footnote w:id="3">
    <w:p w14:paraId="690A0E50" w14:textId="77777777" w:rsidR="00826315" w:rsidRPr="00095A77" w:rsidRDefault="00826315" w:rsidP="00095A77">
      <w:pPr>
        <w:pStyle w:val="ac"/>
        <w:spacing w:after="0" w:line="240" w:lineRule="auto"/>
        <w:ind w:firstLine="567"/>
        <w:jc w:val="both"/>
        <w:rPr>
          <w:rFonts w:ascii="Arial" w:hAnsi="Arial" w:cs="Arial"/>
        </w:rPr>
      </w:pPr>
      <w:r w:rsidRPr="00826315">
        <w:rPr>
          <w:rStyle w:val="afa"/>
          <w:rFonts w:ascii="Arial" w:hAnsi="Arial" w:cs="Arial"/>
        </w:rPr>
        <w:t>*</w:t>
      </w:r>
      <w:r w:rsidRPr="00826315">
        <w:rPr>
          <w:rFonts w:ascii="Arial" w:hAnsi="Arial" w:cs="Arial"/>
        </w:rPr>
        <w:t xml:space="preserve"> Указывают в сопроводительной документации изготовителя (спецификации, технических листах и т. д.).</w:t>
      </w:r>
    </w:p>
    <w:p w14:paraId="41D402DB" w14:textId="77777777" w:rsidR="00826315" w:rsidRDefault="00826315">
      <w:pPr>
        <w:pStyle w:val="ac"/>
      </w:pPr>
    </w:p>
  </w:footnote>
  <w:footnote w:id="4">
    <w:p w14:paraId="7D7E65B2" w14:textId="77777777" w:rsidR="00826315" w:rsidRPr="008D1D50" w:rsidRDefault="00826315" w:rsidP="008D1D50">
      <w:pPr>
        <w:pStyle w:val="ac"/>
        <w:spacing w:after="0" w:line="240" w:lineRule="auto"/>
        <w:ind w:firstLine="709"/>
        <w:jc w:val="both"/>
        <w:rPr>
          <w:rFonts w:ascii="Arial" w:hAnsi="Arial" w:cs="Arial"/>
        </w:rPr>
      </w:pPr>
      <w:r w:rsidRPr="00B73CCC">
        <w:rPr>
          <w:rStyle w:val="afa"/>
          <w:rFonts w:ascii="Arial" w:hAnsi="Arial" w:cs="Arial"/>
        </w:rPr>
        <w:t>*</w:t>
      </w:r>
      <w:r w:rsidRPr="00B73CCC">
        <w:rPr>
          <w:rFonts w:ascii="Arial" w:hAnsi="Arial" w:cs="Arial"/>
        </w:rPr>
        <w:t xml:space="preserve">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 Официальный перевод данного международного стандарта находится в Федеральном информационном фонде стандартов.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E138" w14:textId="77777777" w:rsidR="00826315" w:rsidRPr="00325802" w:rsidRDefault="00826315" w:rsidP="00325802">
    <w:pPr>
      <w:autoSpaceDN w:val="0"/>
      <w:spacing w:after="0" w:line="240" w:lineRule="auto"/>
      <w:rPr>
        <w:rFonts w:ascii="Arial" w:eastAsia="Calibri" w:hAnsi="Arial" w:cs="Arial"/>
        <w:b/>
        <w:szCs w:val="30"/>
        <w:lang w:eastAsia="en-US"/>
      </w:rPr>
    </w:pPr>
    <w:r>
      <w:rPr>
        <w:rFonts w:ascii="Arial" w:eastAsia="Calibri" w:hAnsi="Arial" w:cs="Arial"/>
        <w:b/>
        <w:szCs w:val="30"/>
        <w:lang w:eastAsia="en-US"/>
      </w:rPr>
      <w:t xml:space="preserve">ГОСТ </w:t>
    </w:r>
  </w:p>
  <w:p w14:paraId="7D8C08AB" w14:textId="77777777" w:rsidR="00826315" w:rsidRDefault="00826315" w:rsidP="00325802">
    <w:pPr>
      <w:tabs>
        <w:tab w:val="center" w:pos="4677"/>
        <w:tab w:val="right" w:pos="9355"/>
      </w:tabs>
      <w:suppressAutoHyphens w:val="0"/>
      <w:spacing w:after="0" w:line="480" w:lineRule="auto"/>
      <w:rPr>
        <w:rFonts w:ascii="Arial" w:eastAsia="Calibri" w:hAnsi="Arial" w:cs="Arial"/>
        <w:i/>
        <w:szCs w:val="22"/>
        <w:lang w:eastAsia="en-US"/>
      </w:rPr>
    </w:pP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3253F6">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EC3F" w14:textId="77777777" w:rsidR="00826315" w:rsidRPr="00325802" w:rsidRDefault="00826315" w:rsidP="00830A07">
    <w:pPr>
      <w:autoSpaceDN w:val="0"/>
      <w:spacing w:after="0" w:line="240" w:lineRule="auto"/>
      <w:jc w:val="right"/>
      <w:rPr>
        <w:rFonts w:ascii="Arial" w:eastAsia="Calibri" w:hAnsi="Arial" w:cs="Arial"/>
        <w:b/>
        <w:szCs w:val="30"/>
        <w:lang w:eastAsia="en-US"/>
      </w:rPr>
    </w:pPr>
    <w:r w:rsidRPr="001267F5">
      <w:rPr>
        <w:rFonts w:ascii="Arial" w:eastAsia="Calibri" w:hAnsi="Arial" w:cs="Arial"/>
        <w:b/>
        <w:szCs w:val="30"/>
        <w:lang w:eastAsia="en-US"/>
      </w:rPr>
      <w:t xml:space="preserve">ГОСТ </w:t>
    </w:r>
  </w:p>
  <w:p w14:paraId="3390FFC3" w14:textId="77777777" w:rsidR="00826315" w:rsidRPr="00B81138" w:rsidRDefault="00826315" w:rsidP="00830A07">
    <w:pPr>
      <w:tabs>
        <w:tab w:val="center" w:pos="4677"/>
        <w:tab w:val="right" w:pos="9355"/>
      </w:tabs>
      <w:suppressAutoHyphens w:val="0"/>
      <w:spacing w:after="0" w:line="480" w:lineRule="auto"/>
      <w:ind w:left="3175"/>
      <w:jc w:val="right"/>
      <w:rPr>
        <w:rFonts w:eastAsia="Calibri"/>
      </w:rPr>
    </w:pPr>
    <w:r w:rsidRPr="00A1669E">
      <w:rPr>
        <w:rFonts w:ascii="Arial" w:hAnsi="Arial" w:cs="Arial"/>
        <w:i/>
      </w:rPr>
      <w:t xml:space="preserve"> (проект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3253F6">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99F9" w14:textId="77777777" w:rsidR="00826315" w:rsidRDefault="00826315" w:rsidP="008866B6">
    <w:pPr>
      <w:tabs>
        <w:tab w:val="center" w:pos="4677"/>
        <w:tab w:val="right" w:pos="9355"/>
      </w:tabs>
      <w:suppressAutoHyphens w:val="0"/>
      <w:spacing w:after="0" w:line="240" w:lineRule="auto"/>
      <w:rPr>
        <w:rFonts w:ascii="Arial" w:eastAsia="Calibri" w:hAnsi="Arial" w:cs="Arial"/>
        <w:b/>
        <w:lang w:eastAsia="en-US"/>
      </w:rPr>
    </w:pPr>
    <w:r w:rsidRPr="00E15984">
      <w:rPr>
        <w:rFonts w:ascii="Arial" w:eastAsia="Calibri" w:hAnsi="Arial" w:cs="Arial"/>
        <w:b/>
        <w:lang w:eastAsia="en-US"/>
      </w:rPr>
      <w:t xml:space="preserve">ГОСТ </w:t>
    </w:r>
  </w:p>
  <w:p w14:paraId="0B13BCAD" w14:textId="77777777" w:rsidR="00826315" w:rsidRPr="007068B1" w:rsidRDefault="00826315" w:rsidP="008866B6">
    <w:pPr>
      <w:tabs>
        <w:tab w:val="center" w:pos="4677"/>
        <w:tab w:val="right" w:pos="9355"/>
      </w:tabs>
      <w:suppressAutoHyphens w:val="0"/>
      <w:spacing w:after="0" w:line="480" w:lineRule="auto"/>
      <w:rPr>
        <w:rFonts w:ascii="Arial" w:eastAsia="Calibri" w:hAnsi="Arial" w:cs="Arial"/>
        <w:i/>
        <w:szCs w:val="22"/>
        <w:lang w:eastAsia="en-US"/>
      </w:rPr>
    </w:pP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FA09EF">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4615F" w14:textId="77777777" w:rsidR="00826315" w:rsidRDefault="00826315" w:rsidP="008866B6">
    <w:pPr>
      <w:tabs>
        <w:tab w:val="center" w:pos="4677"/>
        <w:tab w:val="right" w:pos="9355"/>
      </w:tabs>
      <w:suppressAutoHyphens w:val="0"/>
      <w:spacing w:after="0" w:line="240" w:lineRule="auto"/>
      <w:jc w:val="right"/>
      <w:rPr>
        <w:rFonts w:ascii="Arial" w:eastAsia="Calibri" w:hAnsi="Arial" w:cs="Arial"/>
        <w:b/>
        <w:lang w:eastAsia="en-US"/>
      </w:rPr>
    </w:pPr>
    <w:r>
      <w:rPr>
        <w:rFonts w:ascii="Arial" w:eastAsia="Calibri" w:hAnsi="Arial" w:cs="Arial"/>
        <w:b/>
        <w:lang w:eastAsia="en-US"/>
      </w:rPr>
      <w:t xml:space="preserve">              </w:t>
    </w:r>
    <w:r w:rsidRPr="00E15984">
      <w:rPr>
        <w:rFonts w:ascii="Arial" w:eastAsia="Calibri" w:hAnsi="Arial" w:cs="Arial"/>
        <w:b/>
        <w:lang w:eastAsia="en-US"/>
      </w:rPr>
      <w:t xml:space="preserve">ГОСТ </w:t>
    </w:r>
  </w:p>
  <w:p w14:paraId="433860FD" w14:textId="77777777" w:rsidR="00826315" w:rsidRPr="007068B1" w:rsidRDefault="00826315" w:rsidP="00A15562">
    <w:pPr>
      <w:tabs>
        <w:tab w:val="center" w:pos="4677"/>
        <w:tab w:val="right" w:pos="9355"/>
      </w:tabs>
      <w:suppressAutoHyphens w:val="0"/>
      <w:spacing w:after="0" w:line="480" w:lineRule="auto"/>
      <w:jc w:val="right"/>
      <w:rPr>
        <w:rFonts w:eastAsia="Calibri"/>
        <w:i/>
      </w:rPr>
    </w:pP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FA09EF">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1C805" w14:textId="77777777" w:rsidR="00826315" w:rsidRPr="008866B6" w:rsidRDefault="00826315" w:rsidP="008866B6">
    <w:pPr>
      <w:tabs>
        <w:tab w:val="center" w:pos="4677"/>
        <w:tab w:val="right" w:pos="9355"/>
      </w:tabs>
      <w:suppressAutoHyphens w:val="0"/>
      <w:spacing w:after="0" w:line="240" w:lineRule="auto"/>
      <w:jc w:val="right"/>
      <w:rPr>
        <w:rFonts w:ascii="Arial" w:eastAsia="Calibri" w:hAnsi="Arial" w:cs="Arial"/>
        <w:b/>
        <w:sz w:val="28"/>
        <w:szCs w:val="28"/>
        <w:lang w:eastAsia="en-US"/>
      </w:rPr>
    </w:pPr>
    <w:r w:rsidRPr="008866B6">
      <w:rPr>
        <w:rFonts w:ascii="Arial" w:eastAsia="Calibri" w:hAnsi="Arial" w:cs="Arial"/>
        <w:b/>
        <w:sz w:val="28"/>
        <w:szCs w:val="28"/>
        <w:lang w:eastAsia="en-US"/>
      </w:rPr>
      <w:t xml:space="preserve">ГОСТ </w:t>
    </w:r>
  </w:p>
  <w:p w14:paraId="21B323B0" w14:textId="77777777" w:rsidR="00826315" w:rsidRPr="00CE3BE8" w:rsidRDefault="00826315" w:rsidP="00A15562">
    <w:pPr>
      <w:tabs>
        <w:tab w:val="center" w:pos="4677"/>
        <w:tab w:val="right" w:pos="9355"/>
      </w:tabs>
      <w:suppressAutoHyphens w:val="0"/>
      <w:spacing w:after="0" w:line="480" w:lineRule="auto"/>
      <w:jc w:val="right"/>
      <w:rPr>
        <w:rFonts w:eastAsia="Calibri"/>
      </w:rPr>
    </w:pPr>
    <w:r>
      <w:rPr>
        <w:rFonts w:ascii="Arial" w:hAnsi="Arial" w:cs="Arial"/>
        <w:i/>
      </w:rPr>
      <w:t xml:space="preserve">                    </w:t>
    </w: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3253F6">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35A953E"/>
    <w:lvl w:ilvl="0">
      <w:start w:val="1"/>
      <w:numFmt w:val="decimal"/>
      <w:lvlText w:val="%1."/>
      <w:lvlJc w:val="left"/>
      <w:pPr>
        <w:tabs>
          <w:tab w:val="num" w:pos="360"/>
        </w:tabs>
        <w:ind w:left="360" w:hanging="360"/>
      </w:pPr>
    </w:lvl>
  </w:abstractNum>
  <w:abstractNum w:abstractNumId="1" w15:restartNumberingAfterBreak="0">
    <w:nsid w:val="01B354E6"/>
    <w:multiLevelType w:val="hybridMultilevel"/>
    <w:tmpl w:val="81F86522"/>
    <w:lvl w:ilvl="0" w:tplc="67360E4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860807"/>
    <w:multiLevelType w:val="hybridMultilevel"/>
    <w:tmpl w:val="B1FE112A"/>
    <w:lvl w:ilvl="0" w:tplc="CB60B4C2">
      <w:start w:val="1"/>
      <w:numFmt w:val="lowerLetter"/>
      <w:lvlText w:val="%1)"/>
      <w:lvlJc w:val="left"/>
      <w:pPr>
        <w:ind w:left="719" w:hanging="403"/>
      </w:pPr>
      <w:rPr>
        <w:rFonts w:ascii="Arial" w:eastAsia="Cambria" w:hAnsi="Arial" w:cs="Arial" w:hint="default"/>
        <w:color w:val="231F20"/>
        <w:sz w:val="24"/>
        <w:szCs w:val="24"/>
        <w:lang w:val="en-US" w:eastAsia="en-US" w:bidi="en-US"/>
      </w:rPr>
    </w:lvl>
    <w:lvl w:ilvl="1" w:tplc="5CE63DCC">
      <w:numFmt w:val="bullet"/>
      <w:lvlText w:val="•"/>
      <w:lvlJc w:val="left"/>
      <w:pPr>
        <w:ind w:left="1796" w:hanging="403"/>
      </w:pPr>
      <w:rPr>
        <w:rFonts w:hint="default"/>
        <w:lang w:val="en-US" w:eastAsia="en-US" w:bidi="en-US"/>
      </w:rPr>
    </w:lvl>
    <w:lvl w:ilvl="2" w:tplc="32182E70">
      <w:numFmt w:val="bullet"/>
      <w:lvlText w:val="•"/>
      <w:lvlJc w:val="left"/>
      <w:pPr>
        <w:ind w:left="2873" w:hanging="403"/>
      </w:pPr>
      <w:rPr>
        <w:rFonts w:hint="default"/>
        <w:lang w:val="en-US" w:eastAsia="en-US" w:bidi="en-US"/>
      </w:rPr>
    </w:lvl>
    <w:lvl w:ilvl="3" w:tplc="E5EC4B36">
      <w:numFmt w:val="bullet"/>
      <w:lvlText w:val="•"/>
      <w:lvlJc w:val="left"/>
      <w:pPr>
        <w:ind w:left="3949" w:hanging="403"/>
      </w:pPr>
      <w:rPr>
        <w:rFonts w:hint="default"/>
        <w:lang w:val="en-US" w:eastAsia="en-US" w:bidi="en-US"/>
      </w:rPr>
    </w:lvl>
    <w:lvl w:ilvl="4" w:tplc="E746E7EA">
      <w:numFmt w:val="bullet"/>
      <w:lvlText w:val="•"/>
      <w:lvlJc w:val="left"/>
      <w:pPr>
        <w:ind w:left="5026" w:hanging="403"/>
      </w:pPr>
      <w:rPr>
        <w:rFonts w:hint="default"/>
        <w:lang w:val="en-US" w:eastAsia="en-US" w:bidi="en-US"/>
      </w:rPr>
    </w:lvl>
    <w:lvl w:ilvl="5" w:tplc="7B02976E">
      <w:numFmt w:val="bullet"/>
      <w:lvlText w:val="•"/>
      <w:lvlJc w:val="left"/>
      <w:pPr>
        <w:ind w:left="6102" w:hanging="403"/>
      </w:pPr>
      <w:rPr>
        <w:rFonts w:hint="default"/>
        <w:lang w:val="en-US" w:eastAsia="en-US" w:bidi="en-US"/>
      </w:rPr>
    </w:lvl>
    <w:lvl w:ilvl="6" w:tplc="05248674">
      <w:numFmt w:val="bullet"/>
      <w:lvlText w:val="•"/>
      <w:lvlJc w:val="left"/>
      <w:pPr>
        <w:ind w:left="7179" w:hanging="403"/>
      </w:pPr>
      <w:rPr>
        <w:rFonts w:hint="default"/>
        <w:lang w:val="en-US" w:eastAsia="en-US" w:bidi="en-US"/>
      </w:rPr>
    </w:lvl>
    <w:lvl w:ilvl="7" w:tplc="9A88D1F4">
      <w:numFmt w:val="bullet"/>
      <w:lvlText w:val="•"/>
      <w:lvlJc w:val="left"/>
      <w:pPr>
        <w:ind w:left="8255" w:hanging="403"/>
      </w:pPr>
      <w:rPr>
        <w:rFonts w:hint="default"/>
        <w:lang w:val="en-US" w:eastAsia="en-US" w:bidi="en-US"/>
      </w:rPr>
    </w:lvl>
    <w:lvl w:ilvl="8" w:tplc="34F87812">
      <w:numFmt w:val="bullet"/>
      <w:lvlText w:val="•"/>
      <w:lvlJc w:val="left"/>
      <w:pPr>
        <w:ind w:left="9332" w:hanging="403"/>
      </w:pPr>
      <w:rPr>
        <w:rFonts w:hint="default"/>
        <w:lang w:val="en-US" w:eastAsia="en-US" w:bidi="en-US"/>
      </w:rPr>
    </w:lvl>
  </w:abstractNum>
  <w:abstractNum w:abstractNumId="3" w15:restartNumberingAfterBreak="0">
    <w:nsid w:val="05F77929"/>
    <w:multiLevelType w:val="hybridMultilevel"/>
    <w:tmpl w:val="B5D085A2"/>
    <w:lvl w:ilvl="0" w:tplc="483EC58C">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C35D4"/>
    <w:multiLevelType w:val="hybridMultilevel"/>
    <w:tmpl w:val="AE8804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94197C"/>
    <w:multiLevelType w:val="hybridMultilevel"/>
    <w:tmpl w:val="FE5CCFBC"/>
    <w:lvl w:ilvl="0" w:tplc="FCE4599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DC4CD1"/>
    <w:multiLevelType w:val="multilevel"/>
    <w:tmpl w:val="15DC4CD1"/>
    <w:lvl w:ilvl="0">
      <w:start w:val="1"/>
      <w:numFmt w:val="lowerLetter"/>
      <w:lvlText w:val="%1)"/>
      <w:lvlJc w:val="left"/>
      <w:pPr>
        <w:ind w:left="719" w:hanging="403"/>
      </w:pPr>
      <w:rPr>
        <w:rFonts w:ascii="Arial" w:eastAsia="Cambria" w:hAnsi="Arial" w:cs="Arial" w:hint="default"/>
        <w:color w:val="231F20"/>
        <w:spacing w:val="-22"/>
        <w:sz w:val="24"/>
        <w:szCs w:val="24"/>
        <w:lang w:val="en-US" w:eastAsia="en-US" w:bidi="en-US"/>
      </w:rPr>
    </w:lvl>
    <w:lvl w:ilvl="1">
      <w:numFmt w:val="bullet"/>
      <w:lvlText w:val="•"/>
      <w:lvlJc w:val="left"/>
      <w:pPr>
        <w:ind w:left="1796" w:hanging="403"/>
      </w:pPr>
      <w:rPr>
        <w:rFonts w:hint="default"/>
        <w:lang w:val="en-US" w:eastAsia="en-US" w:bidi="en-US"/>
      </w:rPr>
    </w:lvl>
    <w:lvl w:ilvl="2">
      <w:numFmt w:val="bullet"/>
      <w:lvlText w:val="•"/>
      <w:lvlJc w:val="left"/>
      <w:pPr>
        <w:ind w:left="2873" w:hanging="403"/>
      </w:pPr>
      <w:rPr>
        <w:rFonts w:hint="default"/>
        <w:lang w:val="en-US" w:eastAsia="en-US" w:bidi="en-US"/>
      </w:rPr>
    </w:lvl>
    <w:lvl w:ilvl="3">
      <w:numFmt w:val="bullet"/>
      <w:lvlText w:val="•"/>
      <w:lvlJc w:val="left"/>
      <w:pPr>
        <w:ind w:left="3949" w:hanging="403"/>
      </w:pPr>
      <w:rPr>
        <w:rFonts w:hint="default"/>
        <w:lang w:val="en-US" w:eastAsia="en-US" w:bidi="en-US"/>
      </w:rPr>
    </w:lvl>
    <w:lvl w:ilvl="4">
      <w:numFmt w:val="bullet"/>
      <w:lvlText w:val="•"/>
      <w:lvlJc w:val="left"/>
      <w:pPr>
        <w:ind w:left="5026" w:hanging="403"/>
      </w:pPr>
      <w:rPr>
        <w:rFonts w:hint="default"/>
        <w:lang w:val="en-US" w:eastAsia="en-US" w:bidi="en-US"/>
      </w:rPr>
    </w:lvl>
    <w:lvl w:ilvl="5">
      <w:numFmt w:val="bullet"/>
      <w:lvlText w:val="•"/>
      <w:lvlJc w:val="left"/>
      <w:pPr>
        <w:ind w:left="6102" w:hanging="403"/>
      </w:pPr>
      <w:rPr>
        <w:rFonts w:hint="default"/>
        <w:lang w:val="en-US" w:eastAsia="en-US" w:bidi="en-US"/>
      </w:rPr>
    </w:lvl>
    <w:lvl w:ilvl="6">
      <w:numFmt w:val="bullet"/>
      <w:lvlText w:val="•"/>
      <w:lvlJc w:val="left"/>
      <w:pPr>
        <w:ind w:left="7179" w:hanging="403"/>
      </w:pPr>
      <w:rPr>
        <w:rFonts w:hint="default"/>
        <w:lang w:val="en-US" w:eastAsia="en-US" w:bidi="en-US"/>
      </w:rPr>
    </w:lvl>
    <w:lvl w:ilvl="7">
      <w:numFmt w:val="bullet"/>
      <w:lvlText w:val="•"/>
      <w:lvlJc w:val="left"/>
      <w:pPr>
        <w:ind w:left="8255" w:hanging="403"/>
      </w:pPr>
      <w:rPr>
        <w:rFonts w:hint="default"/>
        <w:lang w:val="en-US" w:eastAsia="en-US" w:bidi="en-US"/>
      </w:rPr>
    </w:lvl>
    <w:lvl w:ilvl="8">
      <w:numFmt w:val="bullet"/>
      <w:lvlText w:val="•"/>
      <w:lvlJc w:val="left"/>
      <w:pPr>
        <w:ind w:left="9332" w:hanging="403"/>
      </w:pPr>
      <w:rPr>
        <w:rFonts w:hint="default"/>
        <w:lang w:val="en-US" w:eastAsia="en-US" w:bidi="en-US"/>
      </w:rPr>
    </w:lvl>
  </w:abstractNum>
  <w:abstractNum w:abstractNumId="7" w15:restartNumberingAfterBreak="0">
    <w:nsid w:val="16D92F1E"/>
    <w:multiLevelType w:val="hybridMultilevel"/>
    <w:tmpl w:val="8E306E52"/>
    <w:lvl w:ilvl="0" w:tplc="3A52E112">
      <w:start w:val="1"/>
      <w:numFmt w:val="lowerLetter"/>
      <w:lvlText w:val="%1"/>
      <w:lvlJc w:val="left"/>
      <w:pPr>
        <w:ind w:left="45" w:hanging="234"/>
      </w:pPr>
      <w:rPr>
        <w:rFonts w:ascii="Cambria" w:eastAsia="Cambria" w:hAnsi="Cambria" w:cs="Cambria" w:hint="default"/>
        <w:color w:val="231F20"/>
        <w:spacing w:val="-11"/>
        <w:w w:val="100"/>
        <w:position w:val="5"/>
        <w:sz w:val="15"/>
        <w:szCs w:val="15"/>
        <w:lang w:val="en-US" w:eastAsia="en-US" w:bidi="en-US"/>
      </w:rPr>
    </w:lvl>
    <w:lvl w:ilvl="1" w:tplc="08A84ECE">
      <w:numFmt w:val="bullet"/>
      <w:lvlText w:val="•"/>
      <w:lvlJc w:val="left"/>
      <w:pPr>
        <w:ind w:left="1007" w:hanging="234"/>
      </w:pPr>
      <w:rPr>
        <w:rFonts w:hint="default"/>
        <w:lang w:val="en-US" w:eastAsia="en-US" w:bidi="en-US"/>
      </w:rPr>
    </w:lvl>
    <w:lvl w:ilvl="2" w:tplc="B8DE972C">
      <w:numFmt w:val="bullet"/>
      <w:lvlText w:val="•"/>
      <w:lvlJc w:val="left"/>
      <w:pPr>
        <w:ind w:left="1974" w:hanging="234"/>
      </w:pPr>
      <w:rPr>
        <w:rFonts w:hint="default"/>
        <w:lang w:val="en-US" w:eastAsia="en-US" w:bidi="en-US"/>
      </w:rPr>
    </w:lvl>
    <w:lvl w:ilvl="3" w:tplc="00F4E310">
      <w:numFmt w:val="bullet"/>
      <w:lvlText w:val="•"/>
      <w:lvlJc w:val="left"/>
      <w:pPr>
        <w:ind w:left="2941" w:hanging="234"/>
      </w:pPr>
      <w:rPr>
        <w:rFonts w:hint="default"/>
        <w:lang w:val="en-US" w:eastAsia="en-US" w:bidi="en-US"/>
      </w:rPr>
    </w:lvl>
    <w:lvl w:ilvl="4" w:tplc="790C5DAA">
      <w:numFmt w:val="bullet"/>
      <w:lvlText w:val="•"/>
      <w:lvlJc w:val="left"/>
      <w:pPr>
        <w:ind w:left="3908" w:hanging="234"/>
      </w:pPr>
      <w:rPr>
        <w:rFonts w:hint="default"/>
        <w:lang w:val="en-US" w:eastAsia="en-US" w:bidi="en-US"/>
      </w:rPr>
    </w:lvl>
    <w:lvl w:ilvl="5" w:tplc="B600A218">
      <w:numFmt w:val="bullet"/>
      <w:lvlText w:val="•"/>
      <w:lvlJc w:val="left"/>
      <w:pPr>
        <w:ind w:left="4876" w:hanging="234"/>
      </w:pPr>
      <w:rPr>
        <w:rFonts w:hint="default"/>
        <w:lang w:val="en-US" w:eastAsia="en-US" w:bidi="en-US"/>
      </w:rPr>
    </w:lvl>
    <w:lvl w:ilvl="6" w:tplc="FCBE9090">
      <w:numFmt w:val="bullet"/>
      <w:lvlText w:val="•"/>
      <w:lvlJc w:val="left"/>
      <w:pPr>
        <w:ind w:left="5843" w:hanging="234"/>
      </w:pPr>
      <w:rPr>
        <w:rFonts w:hint="default"/>
        <w:lang w:val="en-US" w:eastAsia="en-US" w:bidi="en-US"/>
      </w:rPr>
    </w:lvl>
    <w:lvl w:ilvl="7" w:tplc="4E22DB4A">
      <w:numFmt w:val="bullet"/>
      <w:lvlText w:val="•"/>
      <w:lvlJc w:val="left"/>
      <w:pPr>
        <w:ind w:left="6810" w:hanging="234"/>
      </w:pPr>
      <w:rPr>
        <w:rFonts w:hint="default"/>
        <w:lang w:val="en-US" w:eastAsia="en-US" w:bidi="en-US"/>
      </w:rPr>
    </w:lvl>
    <w:lvl w:ilvl="8" w:tplc="5224B72A">
      <w:numFmt w:val="bullet"/>
      <w:lvlText w:val="•"/>
      <w:lvlJc w:val="left"/>
      <w:pPr>
        <w:ind w:left="7777" w:hanging="234"/>
      </w:pPr>
      <w:rPr>
        <w:rFonts w:hint="default"/>
        <w:lang w:val="en-US" w:eastAsia="en-US" w:bidi="en-US"/>
      </w:rPr>
    </w:lvl>
  </w:abstractNum>
  <w:abstractNum w:abstractNumId="8" w15:restartNumberingAfterBreak="0">
    <w:nsid w:val="187D29A4"/>
    <w:multiLevelType w:val="hybridMultilevel"/>
    <w:tmpl w:val="6FD4744E"/>
    <w:lvl w:ilvl="0" w:tplc="6A64E1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601005"/>
    <w:multiLevelType w:val="hybridMultilevel"/>
    <w:tmpl w:val="A1863514"/>
    <w:lvl w:ilvl="0" w:tplc="4428385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2497A5C"/>
    <w:multiLevelType w:val="hybridMultilevel"/>
    <w:tmpl w:val="C0A045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183092"/>
    <w:multiLevelType w:val="hybridMultilevel"/>
    <w:tmpl w:val="04BA9C90"/>
    <w:lvl w:ilvl="0" w:tplc="16F074FC">
      <w:start w:val="1"/>
      <w:numFmt w:val="decimal"/>
      <w:lvlText w:val="%1"/>
      <w:lvlJc w:val="left"/>
      <w:pPr>
        <w:ind w:left="1422" w:hanging="85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F01EE5"/>
    <w:multiLevelType w:val="hybridMultilevel"/>
    <w:tmpl w:val="B540E910"/>
    <w:lvl w:ilvl="0" w:tplc="036804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DD39C1"/>
    <w:multiLevelType w:val="multilevel"/>
    <w:tmpl w:val="30DD39C1"/>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31FA13D4"/>
    <w:multiLevelType w:val="hybridMultilevel"/>
    <w:tmpl w:val="C2887A44"/>
    <w:lvl w:ilvl="0" w:tplc="84C01C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30C15AC"/>
    <w:multiLevelType w:val="hybridMultilevel"/>
    <w:tmpl w:val="2640AF7C"/>
    <w:lvl w:ilvl="0" w:tplc="84C01C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3ED4169"/>
    <w:multiLevelType w:val="multilevel"/>
    <w:tmpl w:val="C7BC13E8"/>
    <w:lvl w:ilvl="0">
      <w:start w:val="4"/>
      <w:numFmt w:val="upperLetter"/>
      <w:lvlText w:val="%1"/>
      <w:lvlJc w:val="left"/>
      <w:pPr>
        <w:ind w:left="1364" w:hanging="567"/>
      </w:pPr>
      <w:rPr>
        <w:rFonts w:hint="default"/>
        <w:lang w:val="en-US" w:eastAsia="en-US" w:bidi="en-US"/>
      </w:rPr>
    </w:lvl>
    <w:lvl w:ilvl="1">
      <w:start w:val="1"/>
      <w:numFmt w:val="decimal"/>
      <w:lvlText w:val="%1.%2"/>
      <w:lvlJc w:val="left"/>
      <w:pPr>
        <w:ind w:left="1364" w:hanging="567"/>
      </w:pPr>
      <w:rPr>
        <w:rFonts w:ascii="Cambria" w:eastAsia="Cambria" w:hAnsi="Cambria" w:cs="Cambria" w:hint="default"/>
        <w:b/>
        <w:bCs/>
        <w:color w:val="231F20"/>
        <w:spacing w:val="-7"/>
        <w:w w:val="100"/>
        <w:sz w:val="26"/>
        <w:szCs w:val="26"/>
        <w:lang w:val="en-US" w:eastAsia="en-US" w:bidi="en-US"/>
      </w:rPr>
    </w:lvl>
    <w:lvl w:ilvl="2">
      <w:start w:val="1"/>
      <w:numFmt w:val="decimal"/>
      <w:lvlText w:val="%1.%2.%3"/>
      <w:lvlJc w:val="left"/>
      <w:pPr>
        <w:ind w:left="1534" w:hanging="738"/>
      </w:pPr>
      <w:rPr>
        <w:rFonts w:ascii="Cambria" w:eastAsia="Cambria" w:hAnsi="Cambria" w:cs="Cambria" w:hint="default"/>
        <w:b/>
        <w:bCs/>
        <w:color w:val="231F20"/>
        <w:spacing w:val="-11"/>
        <w:w w:val="100"/>
        <w:sz w:val="24"/>
        <w:szCs w:val="24"/>
        <w:lang w:val="en-US" w:eastAsia="en-US" w:bidi="en-US"/>
      </w:rPr>
    </w:lvl>
    <w:lvl w:ilvl="3">
      <w:numFmt w:val="bullet"/>
      <w:lvlText w:val="•"/>
      <w:lvlJc w:val="left"/>
      <w:pPr>
        <w:ind w:left="3567" w:hanging="738"/>
      </w:pPr>
      <w:rPr>
        <w:rFonts w:hint="default"/>
        <w:lang w:val="en-US" w:eastAsia="en-US" w:bidi="en-US"/>
      </w:rPr>
    </w:lvl>
    <w:lvl w:ilvl="4">
      <w:numFmt w:val="bullet"/>
      <w:lvlText w:val="•"/>
      <w:lvlJc w:val="left"/>
      <w:pPr>
        <w:ind w:left="4581" w:hanging="738"/>
      </w:pPr>
      <w:rPr>
        <w:rFonts w:hint="default"/>
        <w:lang w:val="en-US" w:eastAsia="en-US" w:bidi="en-US"/>
      </w:rPr>
    </w:lvl>
    <w:lvl w:ilvl="5">
      <w:numFmt w:val="bullet"/>
      <w:lvlText w:val="•"/>
      <w:lvlJc w:val="left"/>
      <w:pPr>
        <w:ind w:left="5595" w:hanging="738"/>
      </w:pPr>
      <w:rPr>
        <w:rFonts w:hint="default"/>
        <w:lang w:val="en-US" w:eastAsia="en-US" w:bidi="en-US"/>
      </w:rPr>
    </w:lvl>
    <w:lvl w:ilvl="6">
      <w:numFmt w:val="bullet"/>
      <w:lvlText w:val="•"/>
      <w:lvlJc w:val="left"/>
      <w:pPr>
        <w:ind w:left="6609" w:hanging="738"/>
      </w:pPr>
      <w:rPr>
        <w:rFonts w:hint="default"/>
        <w:lang w:val="en-US" w:eastAsia="en-US" w:bidi="en-US"/>
      </w:rPr>
    </w:lvl>
    <w:lvl w:ilvl="7">
      <w:numFmt w:val="bullet"/>
      <w:lvlText w:val="•"/>
      <w:lvlJc w:val="left"/>
      <w:pPr>
        <w:ind w:left="7623" w:hanging="738"/>
      </w:pPr>
      <w:rPr>
        <w:rFonts w:hint="default"/>
        <w:lang w:val="en-US" w:eastAsia="en-US" w:bidi="en-US"/>
      </w:rPr>
    </w:lvl>
    <w:lvl w:ilvl="8">
      <w:numFmt w:val="bullet"/>
      <w:lvlText w:val="•"/>
      <w:lvlJc w:val="left"/>
      <w:pPr>
        <w:ind w:left="8637" w:hanging="738"/>
      </w:pPr>
      <w:rPr>
        <w:rFonts w:hint="default"/>
        <w:lang w:val="en-US" w:eastAsia="en-US" w:bidi="en-US"/>
      </w:rPr>
    </w:lvl>
  </w:abstractNum>
  <w:abstractNum w:abstractNumId="17" w15:restartNumberingAfterBreak="0">
    <w:nsid w:val="394961C2"/>
    <w:multiLevelType w:val="hybridMultilevel"/>
    <w:tmpl w:val="2F7069E2"/>
    <w:lvl w:ilvl="0" w:tplc="6A64E1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D41456"/>
    <w:multiLevelType w:val="hybridMultilevel"/>
    <w:tmpl w:val="BDC4BC5C"/>
    <w:lvl w:ilvl="0" w:tplc="FFFFFFFF">
      <w:start w:val="1"/>
      <w:numFmt w:val="decimal"/>
      <w:lvlText w:val="%1"/>
      <w:lvlJc w:val="left"/>
      <w:pPr>
        <w:ind w:left="720" w:hanging="360"/>
      </w:pPr>
      <w:rPr>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0622C31"/>
    <w:multiLevelType w:val="multilevel"/>
    <w:tmpl w:val="40622C31"/>
    <w:lvl w:ilvl="0">
      <w:start w:val="1"/>
      <w:numFmt w:val="decimal"/>
      <w:lvlText w:val="%1"/>
      <w:lvlJc w:val="left"/>
      <w:pPr>
        <w:ind w:left="0" w:firstLine="720"/>
      </w:pPr>
    </w:lvl>
    <w:lvl w:ilvl="1">
      <w:start w:val="6"/>
      <w:numFmt w:val="decimal"/>
      <w:lvlText w:val="%1.%2"/>
      <w:lvlJc w:val="left"/>
      <w:pPr>
        <w:ind w:left="1425" w:hanging="705"/>
      </w:pPr>
      <w:rPr>
        <w:b/>
      </w:rPr>
    </w:lvl>
    <w:lvl w:ilvl="2">
      <w:start w:val="2"/>
      <w:numFmt w:val="decimal"/>
      <w:lvlText w:val="%1.%2.%3"/>
      <w:lvlJc w:val="left"/>
      <w:pPr>
        <w:ind w:left="1440" w:hanging="720"/>
      </w:pPr>
      <w:rPr>
        <w:b/>
      </w:rPr>
    </w:lvl>
    <w:lvl w:ilvl="3">
      <w:start w:val="1"/>
      <w:numFmt w:val="decimal"/>
      <w:lvlText w:val="%1.%2.%3.%4"/>
      <w:lvlJc w:val="left"/>
      <w:pPr>
        <w:ind w:left="1800" w:hanging="1080"/>
      </w:pPr>
      <w:rPr>
        <w:b/>
      </w:rPr>
    </w:lvl>
    <w:lvl w:ilvl="4">
      <w:start w:val="1"/>
      <w:numFmt w:val="decimal"/>
      <w:lvlText w:val="%1.%2.%3.%4.%5"/>
      <w:lvlJc w:val="left"/>
      <w:pPr>
        <w:ind w:left="1800" w:hanging="1080"/>
      </w:pPr>
      <w:rPr>
        <w:b/>
      </w:rPr>
    </w:lvl>
    <w:lvl w:ilvl="5">
      <w:start w:val="1"/>
      <w:numFmt w:val="decimal"/>
      <w:lvlText w:val="%1.%2.%3.%4.%5.%6"/>
      <w:lvlJc w:val="left"/>
      <w:pPr>
        <w:ind w:left="2160" w:hanging="1440"/>
      </w:pPr>
      <w:rPr>
        <w:b/>
      </w:rPr>
    </w:lvl>
    <w:lvl w:ilvl="6">
      <w:start w:val="1"/>
      <w:numFmt w:val="decimal"/>
      <w:lvlText w:val="%1.%2.%3.%4.%5.%6.%7"/>
      <w:lvlJc w:val="left"/>
      <w:pPr>
        <w:ind w:left="2160" w:hanging="1440"/>
      </w:pPr>
      <w:rPr>
        <w:b/>
      </w:rPr>
    </w:lvl>
    <w:lvl w:ilvl="7">
      <w:start w:val="1"/>
      <w:numFmt w:val="decimal"/>
      <w:lvlText w:val="%1.%2.%3.%4.%5.%6.%7.%8"/>
      <w:lvlJc w:val="left"/>
      <w:pPr>
        <w:ind w:left="2520" w:hanging="1800"/>
      </w:pPr>
      <w:rPr>
        <w:b/>
      </w:rPr>
    </w:lvl>
    <w:lvl w:ilvl="8">
      <w:start w:val="1"/>
      <w:numFmt w:val="decimal"/>
      <w:lvlText w:val="%1.%2.%3.%4.%5.%6.%7.%8.%9"/>
      <w:lvlJc w:val="left"/>
      <w:pPr>
        <w:ind w:left="2520" w:hanging="1800"/>
      </w:pPr>
      <w:rPr>
        <w:b/>
      </w:rPr>
    </w:lvl>
  </w:abstractNum>
  <w:abstractNum w:abstractNumId="20" w15:restartNumberingAfterBreak="0">
    <w:nsid w:val="43803A2E"/>
    <w:multiLevelType w:val="multilevel"/>
    <w:tmpl w:val="43803A2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41937C2"/>
    <w:multiLevelType w:val="multilevel"/>
    <w:tmpl w:val="441937C2"/>
    <w:lvl w:ilvl="0">
      <w:start w:val="1"/>
      <w:numFmt w:val="lowerLetter"/>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4471EFB"/>
    <w:multiLevelType w:val="hybridMultilevel"/>
    <w:tmpl w:val="76F2B054"/>
    <w:lvl w:ilvl="0" w:tplc="6A64E1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FE734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64343B9"/>
    <w:multiLevelType w:val="multilevel"/>
    <w:tmpl w:val="464343B9"/>
    <w:lvl w:ilvl="0">
      <w:start w:val="1"/>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25" w15:restartNumberingAfterBreak="0">
    <w:nsid w:val="470017C3"/>
    <w:multiLevelType w:val="multilevel"/>
    <w:tmpl w:val="470017C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500FFC"/>
    <w:multiLevelType w:val="hybridMultilevel"/>
    <w:tmpl w:val="C040E8E6"/>
    <w:lvl w:ilvl="0" w:tplc="84C01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20842A6"/>
    <w:multiLevelType w:val="hybridMultilevel"/>
    <w:tmpl w:val="5574B74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8561449"/>
    <w:multiLevelType w:val="multilevel"/>
    <w:tmpl w:val="5856144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B5414B"/>
    <w:multiLevelType w:val="multilevel"/>
    <w:tmpl w:val="5EB5414B"/>
    <w:lvl w:ilvl="0">
      <w:numFmt w:val="bullet"/>
      <w:lvlText w:val="—"/>
      <w:lvlJc w:val="left"/>
      <w:pPr>
        <w:ind w:left="1199" w:hanging="403"/>
      </w:pPr>
      <w:rPr>
        <w:rFonts w:ascii="Cambria" w:eastAsia="Cambria" w:hAnsi="Cambria" w:cs="Cambria" w:hint="default"/>
        <w:color w:val="231F20"/>
        <w:spacing w:val="-12"/>
        <w:w w:val="100"/>
        <w:sz w:val="22"/>
        <w:szCs w:val="22"/>
        <w:lang w:val="en-US" w:eastAsia="en-US" w:bidi="en-US"/>
      </w:rPr>
    </w:lvl>
    <w:lvl w:ilvl="1">
      <w:numFmt w:val="bullet"/>
      <w:lvlText w:val="—"/>
      <w:lvlJc w:val="left"/>
      <w:pPr>
        <w:ind w:left="1399" w:hanging="403"/>
      </w:pPr>
      <w:rPr>
        <w:rFonts w:ascii="Cambria" w:eastAsia="Cambria" w:hAnsi="Cambria" w:cs="Cambria" w:hint="default"/>
        <w:color w:val="231F20"/>
        <w:spacing w:val="-27"/>
        <w:w w:val="100"/>
        <w:sz w:val="22"/>
        <w:szCs w:val="22"/>
        <w:lang w:val="en-US" w:eastAsia="en-US" w:bidi="en-US"/>
      </w:rPr>
    </w:lvl>
    <w:lvl w:ilvl="2">
      <w:numFmt w:val="bullet"/>
      <w:lvlText w:val="•"/>
      <w:lvlJc w:val="left"/>
      <w:pPr>
        <w:ind w:left="2498" w:hanging="403"/>
      </w:pPr>
      <w:rPr>
        <w:rFonts w:hint="default"/>
        <w:lang w:val="en-US" w:eastAsia="en-US" w:bidi="en-US"/>
      </w:rPr>
    </w:lvl>
    <w:lvl w:ilvl="3">
      <w:numFmt w:val="bullet"/>
      <w:lvlText w:val="•"/>
      <w:lvlJc w:val="left"/>
      <w:pPr>
        <w:ind w:left="3596" w:hanging="403"/>
      </w:pPr>
      <w:rPr>
        <w:rFonts w:hint="default"/>
        <w:lang w:val="en-US" w:eastAsia="en-US" w:bidi="en-US"/>
      </w:rPr>
    </w:lvl>
    <w:lvl w:ilvl="4">
      <w:numFmt w:val="bullet"/>
      <w:lvlText w:val="•"/>
      <w:lvlJc w:val="left"/>
      <w:pPr>
        <w:ind w:left="4695" w:hanging="403"/>
      </w:pPr>
      <w:rPr>
        <w:rFonts w:hint="default"/>
        <w:lang w:val="en-US" w:eastAsia="en-US" w:bidi="en-US"/>
      </w:rPr>
    </w:lvl>
    <w:lvl w:ilvl="5">
      <w:numFmt w:val="bullet"/>
      <w:lvlText w:val="•"/>
      <w:lvlJc w:val="left"/>
      <w:pPr>
        <w:ind w:left="5793" w:hanging="403"/>
      </w:pPr>
      <w:rPr>
        <w:rFonts w:hint="default"/>
        <w:lang w:val="en-US" w:eastAsia="en-US" w:bidi="en-US"/>
      </w:rPr>
    </w:lvl>
    <w:lvl w:ilvl="6">
      <w:numFmt w:val="bullet"/>
      <w:lvlText w:val="•"/>
      <w:lvlJc w:val="left"/>
      <w:pPr>
        <w:ind w:left="6891" w:hanging="403"/>
      </w:pPr>
      <w:rPr>
        <w:rFonts w:hint="default"/>
        <w:lang w:val="en-US" w:eastAsia="en-US" w:bidi="en-US"/>
      </w:rPr>
    </w:lvl>
    <w:lvl w:ilvl="7">
      <w:numFmt w:val="bullet"/>
      <w:lvlText w:val="•"/>
      <w:lvlJc w:val="left"/>
      <w:pPr>
        <w:ind w:left="7990" w:hanging="403"/>
      </w:pPr>
      <w:rPr>
        <w:rFonts w:hint="default"/>
        <w:lang w:val="en-US" w:eastAsia="en-US" w:bidi="en-US"/>
      </w:rPr>
    </w:lvl>
    <w:lvl w:ilvl="8">
      <w:numFmt w:val="bullet"/>
      <w:lvlText w:val="•"/>
      <w:lvlJc w:val="left"/>
      <w:pPr>
        <w:ind w:left="9088" w:hanging="403"/>
      </w:pPr>
      <w:rPr>
        <w:rFonts w:hint="default"/>
        <w:lang w:val="en-US" w:eastAsia="en-US" w:bidi="en-US"/>
      </w:rPr>
    </w:lvl>
  </w:abstractNum>
  <w:abstractNum w:abstractNumId="30" w15:restartNumberingAfterBreak="0">
    <w:nsid w:val="5EB541A3"/>
    <w:multiLevelType w:val="multilevel"/>
    <w:tmpl w:val="5EB541A3"/>
    <w:lvl w:ilvl="0">
      <w:start w:val="1"/>
      <w:numFmt w:val="lowerLetter"/>
      <w:lvlText w:val="%1)"/>
      <w:lvlJc w:val="left"/>
      <w:pPr>
        <w:ind w:left="1399" w:hanging="403"/>
        <w:jc w:val="right"/>
      </w:pPr>
      <w:rPr>
        <w:rFonts w:ascii="Arial" w:eastAsia="Cambria" w:hAnsi="Arial" w:cs="Arial" w:hint="default"/>
        <w:color w:val="231F20"/>
        <w:spacing w:val="-21"/>
        <w:w w:val="100"/>
        <w:sz w:val="24"/>
        <w:szCs w:val="24"/>
        <w:lang w:val="en-US" w:eastAsia="en-US" w:bidi="en-US"/>
      </w:rPr>
    </w:lvl>
    <w:lvl w:ilvl="1">
      <w:numFmt w:val="bullet"/>
      <w:lvlText w:val="•"/>
      <w:lvlJc w:val="left"/>
      <w:pPr>
        <w:ind w:left="2408" w:hanging="403"/>
      </w:pPr>
      <w:rPr>
        <w:rFonts w:hint="default"/>
        <w:lang w:val="en-US" w:eastAsia="en-US" w:bidi="en-US"/>
      </w:rPr>
    </w:lvl>
    <w:lvl w:ilvl="2">
      <w:numFmt w:val="bullet"/>
      <w:lvlText w:val="•"/>
      <w:lvlJc w:val="left"/>
      <w:pPr>
        <w:ind w:left="3417" w:hanging="403"/>
      </w:pPr>
      <w:rPr>
        <w:rFonts w:hint="default"/>
        <w:lang w:val="en-US" w:eastAsia="en-US" w:bidi="en-US"/>
      </w:rPr>
    </w:lvl>
    <w:lvl w:ilvl="3">
      <w:numFmt w:val="bullet"/>
      <w:lvlText w:val="•"/>
      <w:lvlJc w:val="left"/>
      <w:pPr>
        <w:ind w:left="4425" w:hanging="403"/>
      </w:pPr>
      <w:rPr>
        <w:rFonts w:hint="default"/>
        <w:lang w:val="en-US" w:eastAsia="en-US" w:bidi="en-US"/>
      </w:rPr>
    </w:lvl>
    <w:lvl w:ilvl="4">
      <w:numFmt w:val="bullet"/>
      <w:lvlText w:val="•"/>
      <w:lvlJc w:val="left"/>
      <w:pPr>
        <w:ind w:left="5434" w:hanging="403"/>
      </w:pPr>
      <w:rPr>
        <w:rFonts w:hint="default"/>
        <w:lang w:val="en-US" w:eastAsia="en-US" w:bidi="en-US"/>
      </w:rPr>
    </w:lvl>
    <w:lvl w:ilvl="5">
      <w:numFmt w:val="bullet"/>
      <w:lvlText w:val="•"/>
      <w:lvlJc w:val="left"/>
      <w:pPr>
        <w:ind w:left="6442" w:hanging="403"/>
      </w:pPr>
      <w:rPr>
        <w:rFonts w:hint="default"/>
        <w:lang w:val="en-US" w:eastAsia="en-US" w:bidi="en-US"/>
      </w:rPr>
    </w:lvl>
    <w:lvl w:ilvl="6">
      <w:numFmt w:val="bullet"/>
      <w:lvlText w:val="•"/>
      <w:lvlJc w:val="left"/>
      <w:pPr>
        <w:ind w:left="7451" w:hanging="403"/>
      </w:pPr>
      <w:rPr>
        <w:rFonts w:hint="default"/>
        <w:lang w:val="en-US" w:eastAsia="en-US" w:bidi="en-US"/>
      </w:rPr>
    </w:lvl>
    <w:lvl w:ilvl="7">
      <w:numFmt w:val="bullet"/>
      <w:lvlText w:val="•"/>
      <w:lvlJc w:val="left"/>
      <w:pPr>
        <w:ind w:left="8459" w:hanging="403"/>
      </w:pPr>
      <w:rPr>
        <w:rFonts w:hint="default"/>
        <w:lang w:val="en-US" w:eastAsia="en-US" w:bidi="en-US"/>
      </w:rPr>
    </w:lvl>
    <w:lvl w:ilvl="8">
      <w:numFmt w:val="bullet"/>
      <w:lvlText w:val="•"/>
      <w:lvlJc w:val="left"/>
      <w:pPr>
        <w:ind w:left="9468" w:hanging="403"/>
      </w:pPr>
      <w:rPr>
        <w:rFonts w:hint="default"/>
        <w:lang w:val="en-US" w:eastAsia="en-US" w:bidi="en-US"/>
      </w:rPr>
    </w:lvl>
  </w:abstractNum>
  <w:abstractNum w:abstractNumId="31" w15:restartNumberingAfterBreak="0">
    <w:nsid w:val="5EB541AE"/>
    <w:multiLevelType w:val="multilevel"/>
    <w:tmpl w:val="5EB541AE"/>
    <w:lvl w:ilvl="0">
      <w:start w:val="1"/>
      <w:numFmt w:val="lowerLetter"/>
      <w:lvlText w:val="%1)"/>
      <w:lvlJc w:val="left"/>
      <w:pPr>
        <w:ind w:left="719" w:hanging="403"/>
      </w:pPr>
      <w:rPr>
        <w:rFonts w:ascii="Arial" w:eastAsia="Cambria" w:hAnsi="Arial" w:cs="Arial" w:hint="default"/>
        <w:color w:val="231F20"/>
        <w:spacing w:val="-11"/>
        <w:w w:val="100"/>
        <w:sz w:val="24"/>
        <w:szCs w:val="24"/>
        <w:lang w:val="en-US" w:eastAsia="en-US" w:bidi="en-US"/>
      </w:rPr>
    </w:lvl>
    <w:lvl w:ilvl="1">
      <w:numFmt w:val="bullet"/>
      <w:lvlText w:val="•"/>
      <w:lvlJc w:val="left"/>
      <w:pPr>
        <w:ind w:left="1796" w:hanging="403"/>
      </w:pPr>
      <w:rPr>
        <w:rFonts w:hint="default"/>
        <w:lang w:val="en-US" w:eastAsia="en-US" w:bidi="en-US"/>
      </w:rPr>
    </w:lvl>
    <w:lvl w:ilvl="2">
      <w:numFmt w:val="bullet"/>
      <w:lvlText w:val="•"/>
      <w:lvlJc w:val="left"/>
      <w:pPr>
        <w:ind w:left="2873" w:hanging="403"/>
      </w:pPr>
      <w:rPr>
        <w:rFonts w:hint="default"/>
        <w:lang w:val="en-US" w:eastAsia="en-US" w:bidi="en-US"/>
      </w:rPr>
    </w:lvl>
    <w:lvl w:ilvl="3">
      <w:numFmt w:val="bullet"/>
      <w:lvlText w:val="•"/>
      <w:lvlJc w:val="left"/>
      <w:pPr>
        <w:ind w:left="3949" w:hanging="403"/>
      </w:pPr>
      <w:rPr>
        <w:rFonts w:hint="default"/>
        <w:lang w:val="en-US" w:eastAsia="en-US" w:bidi="en-US"/>
      </w:rPr>
    </w:lvl>
    <w:lvl w:ilvl="4">
      <w:numFmt w:val="bullet"/>
      <w:lvlText w:val="•"/>
      <w:lvlJc w:val="left"/>
      <w:pPr>
        <w:ind w:left="5026" w:hanging="403"/>
      </w:pPr>
      <w:rPr>
        <w:rFonts w:hint="default"/>
        <w:lang w:val="en-US" w:eastAsia="en-US" w:bidi="en-US"/>
      </w:rPr>
    </w:lvl>
    <w:lvl w:ilvl="5">
      <w:numFmt w:val="bullet"/>
      <w:lvlText w:val="•"/>
      <w:lvlJc w:val="left"/>
      <w:pPr>
        <w:ind w:left="6102" w:hanging="403"/>
      </w:pPr>
      <w:rPr>
        <w:rFonts w:hint="default"/>
        <w:lang w:val="en-US" w:eastAsia="en-US" w:bidi="en-US"/>
      </w:rPr>
    </w:lvl>
    <w:lvl w:ilvl="6">
      <w:numFmt w:val="bullet"/>
      <w:lvlText w:val="•"/>
      <w:lvlJc w:val="left"/>
      <w:pPr>
        <w:ind w:left="7179" w:hanging="403"/>
      </w:pPr>
      <w:rPr>
        <w:rFonts w:hint="default"/>
        <w:lang w:val="en-US" w:eastAsia="en-US" w:bidi="en-US"/>
      </w:rPr>
    </w:lvl>
    <w:lvl w:ilvl="7">
      <w:numFmt w:val="bullet"/>
      <w:lvlText w:val="•"/>
      <w:lvlJc w:val="left"/>
      <w:pPr>
        <w:ind w:left="8255" w:hanging="403"/>
      </w:pPr>
      <w:rPr>
        <w:rFonts w:hint="default"/>
        <w:lang w:val="en-US" w:eastAsia="en-US" w:bidi="en-US"/>
      </w:rPr>
    </w:lvl>
    <w:lvl w:ilvl="8">
      <w:numFmt w:val="bullet"/>
      <w:lvlText w:val="•"/>
      <w:lvlJc w:val="left"/>
      <w:pPr>
        <w:ind w:left="9332" w:hanging="403"/>
      </w:pPr>
      <w:rPr>
        <w:rFonts w:hint="default"/>
        <w:lang w:val="en-US" w:eastAsia="en-US" w:bidi="en-US"/>
      </w:rPr>
    </w:lvl>
  </w:abstractNum>
  <w:abstractNum w:abstractNumId="32" w15:restartNumberingAfterBreak="0">
    <w:nsid w:val="5EB541B9"/>
    <w:multiLevelType w:val="multilevel"/>
    <w:tmpl w:val="5EB541B9"/>
    <w:lvl w:ilvl="0">
      <w:start w:val="1"/>
      <w:numFmt w:val="lowerLetter"/>
      <w:lvlText w:val="%1)"/>
      <w:lvlJc w:val="left"/>
      <w:pPr>
        <w:ind w:left="1399" w:hanging="403"/>
      </w:pPr>
      <w:rPr>
        <w:rFonts w:ascii="Arial" w:eastAsia="Cambria" w:hAnsi="Arial" w:cs="Arial" w:hint="default"/>
        <w:color w:val="231F20"/>
        <w:spacing w:val="-11"/>
        <w:w w:val="100"/>
        <w:sz w:val="24"/>
        <w:szCs w:val="24"/>
        <w:lang w:val="en-US" w:eastAsia="en-US" w:bidi="en-US"/>
      </w:rPr>
    </w:lvl>
    <w:lvl w:ilvl="1">
      <w:numFmt w:val="bullet"/>
      <w:lvlText w:val="•"/>
      <w:lvlJc w:val="left"/>
      <w:pPr>
        <w:ind w:left="2408" w:hanging="403"/>
      </w:pPr>
      <w:rPr>
        <w:rFonts w:hint="default"/>
        <w:lang w:val="en-US" w:eastAsia="en-US" w:bidi="en-US"/>
      </w:rPr>
    </w:lvl>
    <w:lvl w:ilvl="2">
      <w:numFmt w:val="bullet"/>
      <w:lvlText w:val="•"/>
      <w:lvlJc w:val="left"/>
      <w:pPr>
        <w:ind w:left="3417" w:hanging="403"/>
      </w:pPr>
      <w:rPr>
        <w:rFonts w:hint="default"/>
        <w:lang w:val="en-US" w:eastAsia="en-US" w:bidi="en-US"/>
      </w:rPr>
    </w:lvl>
    <w:lvl w:ilvl="3">
      <w:numFmt w:val="bullet"/>
      <w:lvlText w:val="•"/>
      <w:lvlJc w:val="left"/>
      <w:pPr>
        <w:ind w:left="4425" w:hanging="403"/>
      </w:pPr>
      <w:rPr>
        <w:rFonts w:hint="default"/>
        <w:lang w:val="en-US" w:eastAsia="en-US" w:bidi="en-US"/>
      </w:rPr>
    </w:lvl>
    <w:lvl w:ilvl="4">
      <w:numFmt w:val="bullet"/>
      <w:lvlText w:val="•"/>
      <w:lvlJc w:val="left"/>
      <w:pPr>
        <w:ind w:left="5434" w:hanging="403"/>
      </w:pPr>
      <w:rPr>
        <w:rFonts w:hint="default"/>
        <w:lang w:val="en-US" w:eastAsia="en-US" w:bidi="en-US"/>
      </w:rPr>
    </w:lvl>
    <w:lvl w:ilvl="5">
      <w:numFmt w:val="bullet"/>
      <w:lvlText w:val="•"/>
      <w:lvlJc w:val="left"/>
      <w:pPr>
        <w:ind w:left="6442" w:hanging="403"/>
      </w:pPr>
      <w:rPr>
        <w:rFonts w:hint="default"/>
        <w:lang w:val="en-US" w:eastAsia="en-US" w:bidi="en-US"/>
      </w:rPr>
    </w:lvl>
    <w:lvl w:ilvl="6">
      <w:numFmt w:val="bullet"/>
      <w:lvlText w:val="•"/>
      <w:lvlJc w:val="left"/>
      <w:pPr>
        <w:ind w:left="7451" w:hanging="403"/>
      </w:pPr>
      <w:rPr>
        <w:rFonts w:hint="default"/>
        <w:lang w:val="en-US" w:eastAsia="en-US" w:bidi="en-US"/>
      </w:rPr>
    </w:lvl>
    <w:lvl w:ilvl="7">
      <w:numFmt w:val="bullet"/>
      <w:lvlText w:val="•"/>
      <w:lvlJc w:val="left"/>
      <w:pPr>
        <w:ind w:left="8459" w:hanging="403"/>
      </w:pPr>
      <w:rPr>
        <w:rFonts w:hint="default"/>
        <w:lang w:val="en-US" w:eastAsia="en-US" w:bidi="en-US"/>
      </w:rPr>
    </w:lvl>
    <w:lvl w:ilvl="8">
      <w:numFmt w:val="bullet"/>
      <w:lvlText w:val="•"/>
      <w:lvlJc w:val="left"/>
      <w:pPr>
        <w:ind w:left="9468" w:hanging="403"/>
      </w:pPr>
      <w:rPr>
        <w:rFonts w:hint="default"/>
        <w:lang w:val="en-US" w:eastAsia="en-US" w:bidi="en-US"/>
      </w:rPr>
    </w:lvl>
  </w:abstractNum>
  <w:abstractNum w:abstractNumId="33" w15:restartNumberingAfterBreak="0">
    <w:nsid w:val="5EB541DA"/>
    <w:multiLevelType w:val="multilevel"/>
    <w:tmpl w:val="5EB541DA"/>
    <w:lvl w:ilvl="0">
      <w:start w:val="1"/>
      <w:numFmt w:val="decimal"/>
      <w:lvlText w:val="[%1]"/>
      <w:lvlJc w:val="left"/>
      <w:pPr>
        <w:ind w:left="1677" w:hanging="681"/>
        <w:jc w:val="right"/>
      </w:pPr>
      <w:rPr>
        <w:rFonts w:ascii="Arial" w:eastAsia="Cambria" w:hAnsi="Arial" w:cs="Arial" w:hint="default"/>
        <w:i w:val="0"/>
        <w:color w:val="231F20"/>
        <w:spacing w:val="-12"/>
        <w:w w:val="100"/>
        <w:sz w:val="24"/>
        <w:szCs w:val="24"/>
        <w:lang w:val="en-US" w:eastAsia="en-US" w:bidi="en-US"/>
      </w:rPr>
    </w:lvl>
    <w:lvl w:ilvl="1">
      <w:numFmt w:val="bullet"/>
      <w:lvlText w:val="•"/>
      <w:lvlJc w:val="left"/>
      <w:pPr>
        <w:ind w:left="2660" w:hanging="681"/>
      </w:pPr>
      <w:rPr>
        <w:rFonts w:hint="default"/>
        <w:lang w:val="en-US" w:eastAsia="en-US" w:bidi="en-US"/>
      </w:rPr>
    </w:lvl>
    <w:lvl w:ilvl="2">
      <w:numFmt w:val="bullet"/>
      <w:lvlText w:val="•"/>
      <w:lvlJc w:val="left"/>
      <w:pPr>
        <w:ind w:left="3641" w:hanging="681"/>
      </w:pPr>
      <w:rPr>
        <w:rFonts w:hint="default"/>
        <w:lang w:val="en-US" w:eastAsia="en-US" w:bidi="en-US"/>
      </w:rPr>
    </w:lvl>
    <w:lvl w:ilvl="3">
      <w:numFmt w:val="bullet"/>
      <w:lvlText w:val="•"/>
      <w:lvlJc w:val="left"/>
      <w:pPr>
        <w:ind w:left="4621" w:hanging="681"/>
      </w:pPr>
      <w:rPr>
        <w:rFonts w:hint="default"/>
        <w:lang w:val="en-US" w:eastAsia="en-US" w:bidi="en-US"/>
      </w:rPr>
    </w:lvl>
    <w:lvl w:ilvl="4">
      <w:numFmt w:val="bullet"/>
      <w:lvlText w:val="•"/>
      <w:lvlJc w:val="left"/>
      <w:pPr>
        <w:ind w:left="5602" w:hanging="681"/>
      </w:pPr>
      <w:rPr>
        <w:rFonts w:hint="default"/>
        <w:lang w:val="en-US" w:eastAsia="en-US" w:bidi="en-US"/>
      </w:rPr>
    </w:lvl>
    <w:lvl w:ilvl="5">
      <w:numFmt w:val="bullet"/>
      <w:lvlText w:val="•"/>
      <w:lvlJc w:val="left"/>
      <w:pPr>
        <w:ind w:left="6582" w:hanging="681"/>
      </w:pPr>
      <w:rPr>
        <w:rFonts w:hint="default"/>
        <w:lang w:val="en-US" w:eastAsia="en-US" w:bidi="en-US"/>
      </w:rPr>
    </w:lvl>
    <w:lvl w:ilvl="6">
      <w:numFmt w:val="bullet"/>
      <w:lvlText w:val="•"/>
      <w:lvlJc w:val="left"/>
      <w:pPr>
        <w:ind w:left="7563" w:hanging="681"/>
      </w:pPr>
      <w:rPr>
        <w:rFonts w:hint="default"/>
        <w:lang w:val="en-US" w:eastAsia="en-US" w:bidi="en-US"/>
      </w:rPr>
    </w:lvl>
    <w:lvl w:ilvl="7">
      <w:numFmt w:val="bullet"/>
      <w:lvlText w:val="•"/>
      <w:lvlJc w:val="left"/>
      <w:pPr>
        <w:ind w:left="8543" w:hanging="681"/>
      </w:pPr>
      <w:rPr>
        <w:rFonts w:hint="default"/>
        <w:lang w:val="en-US" w:eastAsia="en-US" w:bidi="en-US"/>
      </w:rPr>
    </w:lvl>
    <w:lvl w:ilvl="8">
      <w:numFmt w:val="bullet"/>
      <w:lvlText w:val="•"/>
      <w:lvlJc w:val="left"/>
      <w:pPr>
        <w:ind w:left="9524" w:hanging="681"/>
      </w:pPr>
      <w:rPr>
        <w:rFonts w:hint="default"/>
        <w:lang w:val="en-US" w:eastAsia="en-US" w:bidi="en-US"/>
      </w:rPr>
    </w:lvl>
  </w:abstractNum>
  <w:abstractNum w:abstractNumId="34" w15:restartNumberingAfterBreak="0">
    <w:nsid w:val="5FB747AF"/>
    <w:multiLevelType w:val="hybridMultilevel"/>
    <w:tmpl w:val="87A093AE"/>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6016694C"/>
    <w:multiLevelType w:val="multilevel"/>
    <w:tmpl w:val="6016694C"/>
    <w:lvl w:ilvl="0">
      <w:start w:val="3"/>
      <w:numFmt w:val="bullet"/>
      <w:lvlText w:val=""/>
      <w:lvlJc w:val="left"/>
      <w:pPr>
        <w:ind w:left="1069" w:hanging="360"/>
      </w:pPr>
      <w:rPr>
        <w:rFonts w:ascii="Symbol" w:eastAsiaTheme="minorHAnsi" w:hAnsi="Symbo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62856226"/>
    <w:multiLevelType w:val="hybridMultilevel"/>
    <w:tmpl w:val="43DA55B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3F377E"/>
    <w:multiLevelType w:val="multilevel"/>
    <w:tmpl w:val="633F377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4F276D1"/>
    <w:multiLevelType w:val="multilevel"/>
    <w:tmpl w:val="C3B0B956"/>
    <w:lvl w:ilvl="0">
      <w:start w:val="1"/>
      <w:numFmt w:val="decimal"/>
      <w:lvlText w:val="%1."/>
      <w:lvlJc w:val="left"/>
      <w:pPr>
        <w:ind w:left="720" w:hanging="360"/>
      </w:pPr>
    </w:lvl>
    <w:lvl w:ilvl="1">
      <w:start w:val="4"/>
      <w:numFmt w:val="decimal"/>
      <w:isLgl/>
      <w:lvlText w:val="%1.%2"/>
      <w:lvlJc w:val="left"/>
      <w:pPr>
        <w:ind w:left="1707" w:hanging="1140"/>
      </w:pPr>
      <w:rPr>
        <w:rFonts w:hint="default"/>
        <w:b/>
      </w:rPr>
    </w:lvl>
    <w:lvl w:ilvl="2">
      <w:start w:val="1"/>
      <w:numFmt w:val="decimal"/>
      <w:isLgl/>
      <w:lvlText w:val="%1.%2.%3"/>
      <w:lvlJc w:val="left"/>
      <w:pPr>
        <w:ind w:left="1914" w:hanging="1140"/>
      </w:pPr>
      <w:rPr>
        <w:rFonts w:hint="default"/>
        <w:b/>
      </w:rPr>
    </w:lvl>
    <w:lvl w:ilvl="3">
      <w:start w:val="1"/>
      <w:numFmt w:val="decimal"/>
      <w:isLgl/>
      <w:lvlText w:val="%1.%2.%3.%4"/>
      <w:lvlJc w:val="left"/>
      <w:pPr>
        <w:ind w:left="2121" w:hanging="1140"/>
      </w:pPr>
      <w:rPr>
        <w:rFonts w:hint="default"/>
        <w:b/>
      </w:rPr>
    </w:lvl>
    <w:lvl w:ilvl="4">
      <w:start w:val="1"/>
      <w:numFmt w:val="decimal"/>
      <w:isLgl/>
      <w:lvlText w:val="%1.%2.%3.%4.%5"/>
      <w:lvlJc w:val="left"/>
      <w:pPr>
        <w:ind w:left="2328" w:hanging="114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39" w15:restartNumberingAfterBreak="0">
    <w:nsid w:val="66FB0154"/>
    <w:multiLevelType w:val="hybridMultilevel"/>
    <w:tmpl w:val="3682799A"/>
    <w:lvl w:ilvl="0" w:tplc="4FB6809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C20552F"/>
    <w:multiLevelType w:val="hybridMultilevel"/>
    <w:tmpl w:val="45E6FE88"/>
    <w:lvl w:ilvl="0" w:tplc="83E8F86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6D813258"/>
    <w:multiLevelType w:val="hybridMultilevel"/>
    <w:tmpl w:val="169471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9434146"/>
    <w:multiLevelType w:val="hybridMultilevel"/>
    <w:tmpl w:val="5E9AA6BA"/>
    <w:lvl w:ilvl="0" w:tplc="16F074F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BEA081F"/>
    <w:multiLevelType w:val="hybridMultilevel"/>
    <w:tmpl w:val="840C35BA"/>
    <w:lvl w:ilvl="0" w:tplc="90A6B8C2">
      <w:start w:val="1"/>
      <w:numFmt w:val="decimal"/>
      <w:lvlText w:val="[%1]"/>
      <w:lvlJc w:val="left"/>
      <w:pPr>
        <w:ind w:left="797" w:hanging="681"/>
        <w:jc w:val="right"/>
      </w:pPr>
      <w:rPr>
        <w:rFonts w:ascii="Arial" w:eastAsia="Cambria" w:hAnsi="Arial" w:cs="Arial" w:hint="default"/>
        <w:color w:val="231F20"/>
        <w:spacing w:val="-18"/>
        <w:w w:val="100"/>
        <w:sz w:val="24"/>
        <w:szCs w:val="24"/>
        <w:lang w:val="en-US" w:eastAsia="en-US" w:bidi="en-US"/>
      </w:rPr>
    </w:lvl>
    <w:lvl w:ilvl="1" w:tplc="9E8264AE">
      <w:numFmt w:val="bullet"/>
      <w:lvlText w:val="•"/>
      <w:lvlJc w:val="left"/>
      <w:pPr>
        <w:ind w:left="1786" w:hanging="681"/>
      </w:pPr>
      <w:rPr>
        <w:rFonts w:hint="default"/>
        <w:lang w:val="en-US" w:eastAsia="en-US" w:bidi="en-US"/>
      </w:rPr>
    </w:lvl>
    <w:lvl w:ilvl="2" w:tplc="D02E1EF4">
      <w:numFmt w:val="bullet"/>
      <w:lvlText w:val="•"/>
      <w:lvlJc w:val="left"/>
      <w:pPr>
        <w:ind w:left="2773" w:hanging="681"/>
      </w:pPr>
      <w:rPr>
        <w:rFonts w:hint="default"/>
        <w:lang w:val="en-US" w:eastAsia="en-US" w:bidi="en-US"/>
      </w:rPr>
    </w:lvl>
    <w:lvl w:ilvl="3" w:tplc="C358A354">
      <w:numFmt w:val="bullet"/>
      <w:lvlText w:val="•"/>
      <w:lvlJc w:val="left"/>
      <w:pPr>
        <w:ind w:left="3759" w:hanging="681"/>
      </w:pPr>
      <w:rPr>
        <w:rFonts w:hint="default"/>
        <w:lang w:val="en-US" w:eastAsia="en-US" w:bidi="en-US"/>
      </w:rPr>
    </w:lvl>
    <w:lvl w:ilvl="4" w:tplc="50F2D28E">
      <w:numFmt w:val="bullet"/>
      <w:lvlText w:val="•"/>
      <w:lvlJc w:val="left"/>
      <w:pPr>
        <w:ind w:left="4746" w:hanging="681"/>
      </w:pPr>
      <w:rPr>
        <w:rFonts w:hint="default"/>
        <w:lang w:val="en-US" w:eastAsia="en-US" w:bidi="en-US"/>
      </w:rPr>
    </w:lvl>
    <w:lvl w:ilvl="5" w:tplc="0750F318">
      <w:numFmt w:val="bullet"/>
      <w:lvlText w:val="•"/>
      <w:lvlJc w:val="left"/>
      <w:pPr>
        <w:ind w:left="5732" w:hanging="681"/>
      </w:pPr>
      <w:rPr>
        <w:rFonts w:hint="default"/>
        <w:lang w:val="en-US" w:eastAsia="en-US" w:bidi="en-US"/>
      </w:rPr>
    </w:lvl>
    <w:lvl w:ilvl="6" w:tplc="82789F82">
      <w:numFmt w:val="bullet"/>
      <w:lvlText w:val="•"/>
      <w:lvlJc w:val="left"/>
      <w:pPr>
        <w:ind w:left="6719" w:hanging="681"/>
      </w:pPr>
      <w:rPr>
        <w:rFonts w:hint="default"/>
        <w:lang w:val="en-US" w:eastAsia="en-US" w:bidi="en-US"/>
      </w:rPr>
    </w:lvl>
    <w:lvl w:ilvl="7" w:tplc="D6923CDA">
      <w:numFmt w:val="bullet"/>
      <w:lvlText w:val="•"/>
      <w:lvlJc w:val="left"/>
      <w:pPr>
        <w:ind w:left="7705" w:hanging="681"/>
      </w:pPr>
      <w:rPr>
        <w:rFonts w:hint="default"/>
        <w:lang w:val="en-US" w:eastAsia="en-US" w:bidi="en-US"/>
      </w:rPr>
    </w:lvl>
    <w:lvl w:ilvl="8" w:tplc="C186B9E2">
      <w:numFmt w:val="bullet"/>
      <w:lvlText w:val="•"/>
      <w:lvlJc w:val="left"/>
      <w:pPr>
        <w:ind w:left="8692" w:hanging="681"/>
      </w:pPr>
      <w:rPr>
        <w:rFonts w:hint="default"/>
        <w:lang w:val="en-US" w:eastAsia="en-US" w:bidi="en-US"/>
      </w:rPr>
    </w:lvl>
  </w:abstractNum>
  <w:abstractNum w:abstractNumId="44" w15:restartNumberingAfterBreak="0">
    <w:nsid w:val="7C603DE1"/>
    <w:multiLevelType w:val="hybridMultilevel"/>
    <w:tmpl w:val="31B2C82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416967">
    <w:abstractNumId w:val="19"/>
  </w:num>
  <w:num w:numId="2" w16cid:durableId="1606695048">
    <w:abstractNumId w:val="29"/>
  </w:num>
  <w:num w:numId="3" w16cid:durableId="1302886210">
    <w:abstractNumId w:val="20"/>
  </w:num>
  <w:num w:numId="4" w16cid:durableId="1349408953">
    <w:abstractNumId w:val="37"/>
  </w:num>
  <w:num w:numId="5" w16cid:durableId="255945723">
    <w:abstractNumId w:val="21"/>
  </w:num>
  <w:num w:numId="6" w16cid:durableId="1902059270">
    <w:abstractNumId w:val="6"/>
  </w:num>
  <w:num w:numId="7" w16cid:durableId="1459643690">
    <w:abstractNumId w:val="13"/>
  </w:num>
  <w:num w:numId="8" w16cid:durableId="1427648646">
    <w:abstractNumId w:val="35"/>
  </w:num>
  <w:num w:numId="9" w16cid:durableId="222721531">
    <w:abstractNumId w:val="24"/>
  </w:num>
  <w:num w:numId="10" w16cid:durableId="1110779327">
    <w:abstractNumId w:val="25"/>
  </w:num>
  <w:num w:numId="11" w16cid:durableId="2144732020">
    <w:abstractNumId w:val="28"/>
  </w:num>
  <w:num w:numId="12" w16cid:durableId="1192959932">
    <w:abstractNumId w:val="30"/>
  </w:num>
  <w:num w:numId="13" w16cid:durableId="926766945">
    <w:abstractNumId w:val="31"/>
  </w:num>
  <w:num w:numId="14" w16cid:durableId="902837017">
    <w:abstractNumId w:val="32"/>
  </w:num>
  <w:num w:numId="15" w16cid:durableId="48770336">
    <w:abstractNumId w:val="33"/>
  </w:num>
  <w:num w:numId="16" w16cid:durableId="1786070822">
    <w:abstractNumId w:val="27"/>
  </w:num>
  <w:num w:numId="17" w16cid:durableId="171645615">
    <w:abstractNumId w:val="38"/>
  </w:num>
  <w:num w:numId="18" w16cid:durableId="314139647">
    <w:abstractNumId w:val="40"/>
  </w:num>
  <w:num w:numId="19" w16cid:durableId="359160069">
    <w:abstractNumId w:val="9"/>
  </w:num>
  <w:num w:numId="20" w16cid:durableId="131607555">
    <w:abstractNumId w:val="39"/>
  </w:num>
  <w:num w:numId="21" w16cid:durableId="1577474383">
    <w:abstractNumId w:val="42"/>
  </w:num>
  <w:num w:numId="22" w16cid:durableId="584802265">
    <w:abstractNumId w:val="11"/>
  </w:num>
  <w:num w:numId="23" w16cid:durableId="778643899">
    <w:abstractNumId w:val="2"/>
  </w:num>
  <w:num w:numId="24" w16cid:durableId="255477653">
    <w:abstractNumId w:val="43"/>
  </w:num>
  <w:num w:numId="25" w16cid:durableId="885339739">
    <w:abstractNumId w:val="0"/>
  </w:num>
  <w:num w:numId="26" w16cid:durableId="1756707882">
    <w:abstractNumId w:val="7"/>
  </w:num>
  <w:num w:numId="27" w16cid:durableId="212932575">
    <w:abstractNumId w:val="16"/>
  </w:num>
  <w:num w:numId="28" w16cid:durableId="1233008732">
    <w:abstractNumId w:val="10"/>
  </w:num>
  <w:num w:numId="29" w16cid:durableId="1205366557">
    <w:abstractNumId w:val="26"/>
  </w:num>
  <w:num w:numId="30" w16cid:durableId="1772819578">
    <w:abstractNumId w:val="3"/>
  </w:num>
  <w:num w:numId="31" w16cid:durableId="53353331">
    <w:abstractNumId w:val="1"/>
  </w:num>
  <w:num w:numId="32" w16cid:durableId="2099518545">
    <w:abstractNumId w:val="36"/>
  </w:num>
  <w:num w:numId="33" w16cid:durableId="78213446">
    <w:abstractNumId w:val="34"/>
  </w:num>
  <w:num w:numId="34" w16cid:durableId="432634369">
    <w:abstractNumId w:val="41"/>
  </w:num>
  <w:num w:numId="35" w16cid:durableId="1045060730">
    <w:abstractNumId w:val="22"/>
  </w:num>
  <w:num w:numId="36" w16cid:durableId="517551245">
    <w:abstractNumId w:val="17"/>
  </w:num>
  <w:num w:numId="37" w16cid:durableId="1410806334">
    <w:abstractNumId w:val="23"/>
  </w:num>
  <w:num w:numId="38" w16cid:durableId="1369647055">
    <w:abstractNumId w:val="15"/>
  </w:num>
  <w:num w:numId="39" w16cid:durableId="1831628541">
    <w:abstractNumId w:val="14"/>
  </w:num>
  <w:num w:numId="40" w16cid:durableId="1001736317">
    <w:abstractNumId w:val="8"/>
  </w:num>
  <w:num w:numId="41" w16cid:durableId="240528298">
    <w:abstractNumId w:val="44"/>
  </w:num>
  <w:num w:numId="42" w16cid:durableId="1257177824">
    <w:abstractNumId w:val="5"/>
  </w:num>
  <w:num w:numId="43" w16cid:durableId="94904128">
    <w:abstractNumId w:val="12"/>
  </w:num>
  <w:num w:numId="44" w16cid:durableId="921183433">
    <w:abstractNumId w:val="18"/>
  </w:num>
  <w:num w:numId="45" w16cid:durableId="1417433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9"/>
  <w:evenAndOddHeaders/>
  <w:characterSpacingControl w:val="doNotCompress"/>
  <w:hdrShapeDefaults>
    <o:shapedefaults v:ext="edit" spidmax="2050"/>
  </w:hdrShapeDefaults>
  <w:footnotePr>
    <w:numFmt w:val="chicago"/>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93"/>
    <w:rsid w:val="00003590"/>
    <w:rsid w:val="00003CCB"/>
    <w:rsid w:val="0000482A"/>
    <w:rsid w:val="00004FBA"/>
    <w:rsid w:val="00005E4E"/>
    <w:rsid w:val="00007C8B"/>
    <w:rsid w:val="00010218"/>
    <w:rsid w:val="00011080"/>
    <w:rsid w:val="00011C7A"/>
    <w:rsid w:val="0001221E"/>
    <w:rsid w:val="00013FA9"/>
    <w:rsid w:val="000148FC"/>
    <w:rsid w:val="00017F48"/>
    <w:rsid w:val="00022294"/>
    <w:rsid w:val="0002232C"/>
    <w:rsid w:val="000233F8"/>
    <w:rsid w:val="000243DD"/>
    <w:rsid w:val="00025838"/>
    <w:rsid w:val="00025CB1"/>
    <w:rsid w:val="0002645F"/>
    <w:rsid w:val="000269C4"/>
    <w:rsid w:val="00026F99"/>
    <w:rsid w:val="000271D0"/>
    <w:rsid w:val="000301E6"/>
    <w:rsid w:val="00030662"/>
    <w:rsid w:val="00030E2C"/>
    <w:rsid w:val="00030E65"/>
    <w:rsid w:val="000311D0"/>
    <w:rsid w:val="0003166D"/>
    <w:rsid w:val="00031BB8"/>
    <w:rsid w:val="000320B3"/>
    <w:rsid w:val="000322A7"/>
    <w:rsid w:val="00033377"/>
    <w:rsid w:val="00035A55"/>
    <w:rsid w:val="00036C43"/>
    <w:rsid w:val="0003726D"/>
    <w:rsid w:val="000374CA"/>
    <w:rsid w:val="00037529"/>
    <w:rsid w:val="00040BDE"/>
    <w:rsid w:val="0004154A"/>
    <w:rsid w:val="0004209A"/>
    <w:rsid w:val="00044054"/>
    <w:rsid w:val="000443B7"/>
    <w:rsid w:val="00045CB6"/>
    <w:rsid w:val="0004664F"/>
    <w:rsid w:val="00046CD1"/>
    <w:rsid w:val="00047BC6"/>
    <w:rsid w:val="00050C43"/>
    <w:rsid w:val="00050E51"/>
    <w:rsid w:val="0005180A"/>
    <w:rsid w:val="0005185F"/>
    <w:rsid w:val="00053450"/>
    <w:rsid w:val="0005459C"/>
    <w:rsid w:val="00056CFB"/>
    <w:rsid w:val="00057CCF"/>
    <w:rsid w:val="0006114D"/>
    <w:rsid w:val="00062244"/>
    <w:rsid w:val="0006316B"/>
    <w:rsid w:val="00064721"/>
    <w:rsid w:val="000652D6"/>
    <w:rsid w:val="00066E68"/>
    <w:rsid w:val="000675C1"/>
    <w:rsid w:val="00067B3C"/>
    <w:rsid w:val="00067DE3"/>
    <w:rsid w:val="000706EA"/>
    <w:rsid w:val="0007141B"/>
    <w:rsid w:val="00071435"/>
    <w:rsid w:val="0007197B"/>
    <w:rsid w:val="0007389E"/>
    <w:rsid w:val="00074875"/>
    <w:rsid w:val="00074CD8"/>
    <w:rsid w:val="00075C9E"/>
    <w:rsid w:val="000761FD"/>
    <w:rsid w:val="00081D79"/>
    <w:rsid w:val="000828F4"/>
    <w:rsid w:val="00084B1A"/>
    <w:rsid w:val="000906BD"/>
    <w:rsid w:val="00090E2E"/>
    <w:rsid w:val="000919B8"/>
    <w:rsid w:val="00091E3E"/>
    <w:rsid w:val="00091EE4"/>
    <w:rsid w:val="00092A9E"/>
    <w:rsid w:val="00092B06"/>
    <w:rsid w:val="00092E52"/>
    <w:rsid w:val="00093A1B"/>
    <w:rsid w:val="00095A77"/>
    <w:rsid w:val="00095D24"/>
    <w:rsid w:val="00096E44"/>
    <w:rsid w:val="000970B3"/>
    <w:rsid w:val="000A1218"/>
    <w:rsid w:val="000A156B"/>
    <w:rsid w:val="000A17F4"/>
    <w:rsid w:val="000A32BE"/>
    <w:rsid w:val="000A4847"/>
    <w:rsid w:val="000A53AB"/>
    <w:rsid w:val="000A71F5"/>
    <w:rsid w:val="000B0167"/>
    <w:rsid w:val="000B03A2"/>
    <w:rsid w:val="000B04DC"/>
    <w:rsid w:val="000B1E5C"/>
    <w:rsid w:val="000B2128"/>
    <w:rsid w:val="000B225D"/>
    <w:rsid w:val="000B29ED"/>
    <w:rsid w:val="000B3068"/>
    <w:rsid w:val="000B3958"/>
    <w:rsid w:val="000B5431"/>
    <w:rsid w:val="000B5B6A"/>
    <w:rsid w:val="000B61BD"/>
    <w:rsid w:val="000B66EA"/>
    <w:rsid w:val="000B6946"/>
    <w:rsid w:val="000B7A1B"/>
    <w:rsid w:val="000B7E9A"/>
    <w:rsid w:val="000C194A"/>
    <w:rsid w:val="000C261C"/>
    <w:rsid w:val="000C2CB7"/>
    <w:rsid w:val="000C48E1"/>
    <w:rsid w:val="000C7303"/>
    <w:rsid w:val="000C7466"/>
    <w:rsid w:val="000C7FA1"/>
    <w:rsid w:val="000D02AE"/>
    <w:rsid w:val="000D173A"/>
    <w:rsid w:val="000D3321"/>
    <w:rsid w:val="000D41D1"/>
    <w:rsid w:val="000D5AB2"/>
    <w:rsid w:val="000D67EC"/>
    <w:rsid w:val="000D6DB8"/>
    <w:rsid w:val="000D7C58"/>
    <w:rsid w:val="000E0681"/>
    <w:rsid w:val="000E087E"/>
    <w:rsid w:val="000E23D3"/>
    <w:rsid w:val="000E3066"/>
    <w:rsid w:val="000E3397"/>
    <w:rsid w:val="000E4104"/>
    <w:rsid w:val="000F083C"/>
    <w:rsid w:val="000F09C2"/>
    <w:rsid w:val="000F1B82"/>
    <w:rsid w:val="000F385D"/>
    <w:rsid w:val="000F3B92"/>
    <w:rsid w:val="000F413C"/>
    <w:rsid w:val="000F473D"/>
    <w:rsid w:val="000F4EAC"/>
    <w:rsid w:val="000F5934"/>
    <w:rsid w:val="000F6849"/>
    <w:rsid w:val="000F785F"/>
    <w:rsid w:val="000F7BF6"/>
    <w:rsid w:val="001000B8"/>
    <w:rsid w:val="00100D07"/>
    <w:rsid w:val="001011E3"/>
    <w:rsid w:val="00103298"/>
    <w:rsid w:val="0010456A"/>
    <w:rsid w:val="00107D5E"/>
    <w:rsid w:val="00110FC4"/>
    <w:rsid w:val="00112203"/>
    <w:rsid w:val="0011296F"/>
    <w:rsid w:val="00112B9C"/>
    <w:rsid w:val="001133F8"/>
    <w:rsid w:val="001134EB"/>
    <w:rsid w:val="00113919"/>
    <w:rsid w:val="001145ED"/>
    <w:rsid w:val="001165F0"/>
    <w:rsid w:val="00116EA5"/>
    <w:rsid w:val="00117501"/>
    <w:rsid w:val="00117D41"/>
    <w:rsid w:val="001218B6"/>
    <w:rsid w:val="00121E4F"/>
    <w:rsid w:val="00122AE1"/>
    <w:rsid w:val="00125F33"/>
    <w:rsid w:val="001267F5"/>
    <w:rsid w:val="00126E8A"/>
    <w:rsid w:val="00131078"/>
    <w:rsid w:val="00131485"/>
    <w:rsid w:val="0013201D"/>
    <w:rsid w:val="001331E9"/>
    <w:rsid w:val="0013373A"/>
    <w:rsid w:val="00133B42"/>
    <w:rsid w:val="00134004"/>
    <w:rsid w:val="001344F4"/>
    <w:rsid w:val="00134CB5"/>
    <w:rsid w:val="00134FBF"/>
    <w:rsid w:val="0013734C"/>
    <w:rsid w:val="0013746E"/>
    <w:rsid w:val="0013781E"/>
    <w:rsid w:val="0014091C"/>
    <w:rsid w:val="00141F43"/>
    <w:rsid w:val="001426BC"/>
    <w:rsid w:val="00142959"/>
    <w:rsid w:val="0014380B"/>
    <w:rsid w:val="00143986"/>
    <w:rsid w:val="00144F4C"/>
    <w:rsid w:val="001456B7"/>
    <w:rsid w:val="0014698B"/>
    <w:rsid w:val="00147117"/>
    <w:rsid w:val="0014774F"/>
    <w:rsid w:val="00147765"/>
    <w:rsid w:val="00150352"/>
    <w:rsid w:val="001534BF"/>
    <w:rsid w:val="0015369D"/>
    <w:rsid w:val="0015415E"/>
    <w:rsid w:val="001549E8"/>
    <w:rsid w:val="001550C7"/>
    <w:rsid w:val="00156E1F"/>
    <w:rsid w:val="00157E1B"/>
    <w:rsid w:val="00160EE0"/>
    <w:rsid w:val="00161488"/>
    <w:rsid w:val="00161694"/>
    <w:rsid w:val="001638C4"/>
    <w:rsid w:val="00163C62"/>
    <w:rsid w:val="00164544"/>
    <w:rsid w:val="00165184"/>
    <w:rsid w:val="00165216"/>
    <w:rsid w:val="00165475"/>
    <w:rsid w:val="001679A5"/>
    <w:rsid w:val="00167F3E"/>
    <w:rsid w:val="00170592"/>
    <w:rsid w:val="00170781"/>
    <w:rsid w:val="00171729"/>
    <w:rsid w:val="0017240C"/>
    <w:rsid w:val="00172AA4"/>
    <w:rsid w:val="00172B39"/>
    <w:rsid w:val="00172FE1"/>
    <w:rsid w:val="00173A41"/>
    <w:rsid w:val="0017519B"/>
    <w:rsid w:val="00175D5F"/>
    <w:rsid w:val="00175FC1"/>
    <w:rsid w:val="0017603B"/>
    <w:rsid w:val="001763D8"/>
    <w:rsid w:val="00176A22"/>
    <w:rsid w:val="00176B07"/>
    <w:rsid w:val="00180011"/>
    <w:rsid w:val="001827D3"/>
    <w:rsid w:val="001836A0"/>
    <w:rsid w:val="001836E8"/>
    <w:rsid w:val="001839D3"/>
    <w:rsid w:val="001857C9"/>
    <w:rsid w:val="00185F5A"/>
    <w:rsid w:val="0018625B"/>
    <w:rsid w:val="001864D1"/>
    <w:rsid w:val="001870A3"/>
    <w:rsid w:val="00187824"/>
    <w:rsid w:val="00190A49"/>
    <w:rsid w:val="00192279"/>
    <w:rsid w:val="001924E8"/>
    <w:rsid w:val="0019275F"/>
    <w:rsid w:val="00193548"/>
    <w:rsid w:val="00193CFF"/>
    <w:rsid w:val="00195C1F"/>
    <w:rsid w:val="00195EFB"/>
    <w:rsid w:val="00196CDE"/>
    <w:rsid w:val="001A0360"/>
    <w:rsid w:val="001A1B8E"/>
    <w:rsid w:val="001A262E"/>
    <w:rsid w:val="001A39DE"/>
    <w:rsid w:val="001A3ED7"/>
    <w:rsid w:val="001A4B9D"/>
    <w:rsid w:val="001A5289"/>
    <w:rsid w:val="001A7E05"/>
    <w:rsid w:val="001B03DA"/>
    <w:rsid w:val="001B3760"/>
    <w:rsid w:val="001B3932"/>
    <w:rsid w:val="001B4063"/>
    <w:rsid w:val="001C16A2"/>
    <w:rsid w:val="001C203A"/>
    <w:rsid w:val="001C39F6"/>
    <w:rsid w:val="001C515D"/>
    <w:rsid w:val="001C7E05"/>
    <w:rsid w:val="001C7E6A"/>
    <w:rsid w:val="001D3F6B"/>
    <w:rsid w:val="001D50E7"/>
    <w:rsid w:val="001D67FF"/>
    <w:rsid w:val="001D7719"/>
    <w:rsid w:val="001E1A2F"/>
    <w:rsid w:val="001E32D5"/>
    <w:rsid w:val="001E39A7"/>
    <w:rsid w:val="001E4145"/>
    <w:rsid w:val="001E57F2"/>
    <w:rsid w:val="001E5F2C"/>
    <w:rsid w:val="001E60D8"/>
    <w:rsid w:val="001E698F"/>
    <w:rsid w:val="001E741E"/>
    <w:rsid w:val="001E75C8"/>
    <w:rsid w:val="001E7690"/>
    <w:rsid w:val="001F0ABD"/>
    <w:rsid w:val="001F110D"/>
    <w:rsid w:val="001F19AA"/>
    <w:rsid w:val="001F233B"/>
    <w:rsid w:val="001F2819"/>
    <w:rsid w:val="001F2AC0"/>
    <w:rsid w:val="001F2C55"/>
    <w:rsid w:val="001F31D0"/>
    <w:rsid w:val="001F397E"/>
    <w:rsid w:val="001F4B9D"/>
    <w:rsid w:val="001F4BCB"/>
    <w:rsid w:val="001F591B"/>
    <w:rsid w:val="001F5B83"/>
    <w:rsid w:val="001F5D38"/>
    <w:rsid w:val="001F6141"/>
    <w:rsid w:val="001F6E37"/>
    <w:rsid w:val="00201F1A"/>
    <w:rsid w:val="00202077"/>
    <w:rsid w:val="002028A6"/>
    <w:rsid w:val="00202CC7"/>
    <w:rsid w:val="002034CC"/>
    <w:rsid w:val="0020448B"/>
    <w:rsid w:val="0020544A"/>
    <w:rsid w:val="00205960"/>
    <w:rsid w:val="00207AE6"/>
    <w:rsid w:val="00210012"/>
    <w:rsid w:val="00211DC5"/>
    <w:rsid w:val="002128A8"/>
    <w:rsid w:val="00213F51"/>
    <w:rsid w:val="0021488D"/>
    <w:rsid w:val="00217739"/>
    <w:rsid w:val="00220C71"/>
    <w:rsid w:val="0022301A"/>
    <w:rsid w:val="0022488E"/>
    <w:rsid w:val="0022491A"/>
    <w:rsid w:val="00225722"/>
    <w:rsid w:val="00227A62"/>
    <w:rsid w:val="00231F4B"/>
    <w:rsid w:val="0023202A"/>
    <w:rsid w:val="00232419"/>
    <w:rsid w:val="00233374"/>
    <w:rsid w:val="00234352"/>
    <w:rsid w:val="00235BAD"/>
    <w:rsid w:val="00236C09"/>
    <w:rsid w:val="00236D8F"/>
    <w:rsid w:val="002370A2"/>
    <w:rsid w:val="00237260"/>
    <w:rsid w:val="00237CAA"/>
    <w:rsid w:val="00241005"/>
    <w:rsid w:val="002418E2"/>
    <w:rsid w:val="002426CA"/>
    <w:rsid w:val="00243D95"/>
    <w:rsid w:val="002447AC"/>
    <w:rsid w:val="00245CB7"/>
    <w:rsid w:val="00250057"/>
    <w:rsid w:val="00252605"/>
    <w:rsid w:val="002543EC"/>
    <w:rsid w:val="00254466"/>
    <w:rsid w:val="0025475A"/>
    <w:rsid w:val="002548D0"/>
    <w:rsid w:val="002553F3"/>
    <w:rsid w:val="002565CB"/>
    <w:rsid w:val="002565F5"/>
    <w:rsid w:val="002614FB"/>
    <w:rsid w:val="002620CD"/>
    <w:rsid w:val="00262B5D"/>
    <w:rsid w:val="00263771"/>
    <w:rsid w:val="002637E3"/>
    <w:rsid w:val="002655E3"/>
    <w:rsid w:val="00267084"/>
    <w:rsid w:val="00267494"/>
    <w:rsid w:val="00270DFE"/>
    <w:rsid w:val="00271EF4"/>
    <w:rsid w:val="002731E2"/>
    <w:rsid w:val="0027353F"/>
    <w:rsid w:val="00273E4D"/>
    <w:rsid w:val="00273EB9"/>
    <w:rsid w:val="00274A72"/>
    <w:rsid w:val="0027553E"/>
    <w:rsid w:val="00276283"/>
    <w:rsid w:val="00276AE6"/>
    <w:rsid w:val="0027718A"/>
    <w:rsid w:val="002775AE"/>
    <w:rsid w:val="00280692"/>
    <w:rsid w:val="002826BB"/>
    <w:rsid w:val="0028492E"/>
    <w:rsid w:val="002875CC"/>
    <w:rsid w:val="0029008A"/>
    <w:rsid w:val="00292938"/>
    <w:rsid w:val="00292A42"/>
    <w:rsid w:val="00292B14"/>
    <w:rsid w:val="0029454B"/>
    <w:rsid w:val="00294853"/>
    <w:rsid w:val="00294FC3"/>
    <w:rsid w:val="00296A50"/>
    <w:rsid w:val="00296EBC"/>
    <w:rsid w:val="00296F8F"/>
    <w:rsid w:val="00296F9E"/>
    <w:rsid w:val="002A1BF2"/>
    <w:rsid w:val="002A2515"/>
    <w:rsid w:val="002A30DA"/>
    <w:rsid w:val="002A537C"/>
    <w:rsid w:val="002A5523"/>
    <w:rsid w:val="002A7539"/>
    <w:rsid w:val="002B101E"/>
    <w:rsid w:val="002B1AE4"/>
    <w:rsid w:val="002B24C7"/>
    <w:rsid w:val="002B2B28"/>
    <w:rsid w:val="002B4D0F"/>
    <w:rsid w:val="002B4DB7"/>
    <w:rsid w:val="002B55D9"/>
    <w:rsid w:val="002B5647"/>
    <w:rsid w:val="002B59CB"/>
    <w:rsid w:val="002B607B"/>
    <w:rsid w:val="002B6DFF"/>
    <w:rsid w:val="002B730F"/>
    <w:rsid w:val="002B7DF6"/>
    <w:rsid w:val="002C095D"/>
    <w:rsid w:val="002C0E20"/>
    <w:rsid w:val="002C1B97"/>
    <w:rsid w:val="002C278A"/>
    <w:rsid w:val="002C3203"/>
    <w:rsid w:val="002C5826"/>
    <w:rsid w:val="002C5987"/>
    <w:rsid w:val="002C67F7"/>
    <w:rsid w:val="002C6896"/>
    <w:rsid w:val="002C6949"/>
    <w:rsid w:val="002D14B5"/>
    <w:rsid w:val="002D198D"/>
    <w:rsid w:val="002D1F4E"/>
    <w:rsid w:val="002D327B"/>
    <w:rsid w:val="002D3310"/>
    <w:rsid w:val="002D33D5"/>
    <w:rsid w:val="002D35DC"/>
    <w:rsid w:val="002D3F7E"/>
    <w:rsid w:val="002D3FE4"/>
    <w:rsid w:val="002D462C"/>
    <w:rsid w:val="002D4DE4"/>
    <w:rsid w:val="002D5537"/>
    <w:rsid w:val="002D65D6"/>
    <w:rsid w:val="002D7419"/>
    <w:rsid w:val="002D7E47"/>
    <w:rsid w:val="002E1C3E"/>
    <w:rsid w:val="002E3234"/>
    <w:rsid w:val="002E3342"/>
    <w:rsid w:val="002E3B4D"/>
    <w:rsid w:val="002E5415"/>
    <w:rsid w:val="002E5A52"/>
    <w:rsid w:val="002E6266"/>
    <w:rsid w:val="002E6F15"/>
    <w:rsid w:val="002E78CD"/>
    <w:rsid w:val="002E7F7B"/>
    <w:rsid w:val="002F008C"/>
    <w:rsid w:val="002F048E"/>
    <w:rsid w:val="002F19F6"/>
    <w:rsid w:val="002F1EB6"/>
    <w:rsid w:val="002F2737"/>
    <w:rsid w:val="002F4BC7"/>
    <w:rsid w:val="002F535E"/>
    <w:rsid w:val="002F5619"/>
    <w:rsid w:val="002F5704"/>
    <w:rsid w:val="002F573F"/>
    <w:rsid w:val="002F5797"/>
    <w:rsid w:val="002F5DD1"/>
    <w:rsid w:val="002F7D2D"/>
    <w:rsid w:val="0030126F"/>
    <w:rsid w:val="00301AB1"/>
    <w:rsid w:val="00301D63"/>
    <w:rsid w:val="00301F70"/>
    <w:rsid w:val="00303646"/>
    <w:rsid w:val="003042F9"/>
    <w:rsid w:val="0030468C"/>
    <w:rsid w:val="00306FB4"/>
    <w:rsid w:val="003072E5"/>
    <w:rsid w:val="0031092F"/>
    <w:rsid w:val="00311F7F"/>
    <w:rsid w:val="00312553"/>
    <w:rsid w:val="00314142"/>
    <w:rsid w:val="00314E0F"/>
    <w:rsid w:val="00315406"/>
    <w:rsid w:val="00315829"/>
    <w:rsid w:val="00315CAA"/>
    <w:rsid w:val="003176A3"/>
    <w:rsid w:val="00320172"/>
    <w:rsid w:val="00321BE0"/>
    <w:rsid w:val="00321D0F"/>
    <w:rsid w:val="003224E5"/>
    <w:rsid w:val="003253F6"/>
    <w:rsid w:val="00325802"/>
    <w:rsid w:val="00325B40"/>
    <w:rsid w:val="003263BC"/>
    <w:rsid w:val="00327156"/>
    <w:rsid w:val="00327458"/>
    <w:rsid w:val="00327A78"/>
    <w:rsid w:val="003305F4"/>
    <w:rsid w:val="003318F3"/>
    <w:rsid w:val="003336C5"/>
    <w:rsid w:val="00333BD8"/>
    <w:rsid w:val="00336788"/>
    <w:rsid w:val="00337440"/>
    <w:rsid w:val="00337704"/>
    <w:rsid w:val="00337815"/>
    <w:rsid w:val="00337ACF"/>
    <w:rsid w:val="00337FAB"/>
    <w:rsid w:val="00340169"/>
    <w:rsid w:val="003406C2"/>
    <w:rsid w:val="003407C2"/>
    <w:rsid w:val="0034220B"/>
    <w:rsid w:val="003426E8"/>
    <w:rsid w:val="00344009"/>
    <w:rsid w:val="0034510F"/>
    <w:rsid w:val="003456CE"/>
    <w:rsid w:val="00345BB9"/>
    <w:rsid w:val="00346A24"/>
    <w:rsid w:val="00346B12"/>
    <w:rsid w:val="00346D63"/>
    <w:rsid w:val="0034748E"/>
    <w:rsid w:val="00347E47"/>
    <w:rsid w:val="00350576"/>
    <w:rsid w:val="0035167F"/>
    <w:rsid w:val="0035278E"/>
    <w:rsid w:val="003528F6"/>
    <w:rsid w:val="00352DE7"/>
    <w:rsid w:val="00353472"/>
    <w:rsid w:val="00353A78"/>
    <w:rsid w:val="0035531C"/>
    <w:rsid w:val="00355718"/>
    <w:rsid w:val="003557E3"/>
    <w:rsid w:val="00356B3C"/>
    <w:rsid w:val="00356BDB"/>
    <w:rsid w:val="003571B9"/>
    <w:rsid w:val="00357A38"/>
    <w:rsid w:val="00360566"/>
    <w:rsid w:val="00360AF6"/>
    <w:rsid w:val="0036254C"/>
    <w:rsid w:val="00362B55"/>
    <w:rsid w:val="00363932"/>
    <w:rsid w:val="00363B48"/>
    <w:rsid w:val="00364632"/>
    <w:rsid w:val="003652A6"/>
    <w:rsid w:val="00365915"/>
    <w:rsid w:val="00366349"/>
    <w:rsid w:val="0036697B"/>
    <w:rsid w:val="00366B8E"/>
    <w:rsid w:val="00367164"/>
    <w:rsid w:val="00367196"/>
    <w:rsid w:val="00370723"/>
    <w:rsid w:val="00370DE7"/>
    <w:rsid w:val="003712BB"/>
    <w:rsid w:val="00371CE4"/>
    <w:rsid w:val="00372130"/>
    <w:rsid w:val="0037255D"/>
    <w:rsid w:val="00373370"/>
    <w:rsid w:val="00373C58"/>
    <w:rsid w:val="00374E84"/>
    <w:rsid w:val="003756BC"/>
    <w:rsid w:val="00375A11"/>
    <w:rsid w:val="00375CC4"/>
    <w:rsid w:val="0037703D"/>
    <w:rsid w:val="003809C5"/>
    <w:rsid w:val="00381646"/>
    <w:rsid w:val="00382C28"/>
    <w:rsid w:val="003831B5"/>
    <w:rsid w:val="00384075"/>
    <w:rsid w:val="003866A8"/>
    <w:rsid w:val="003869F2"/>
    <w:rsid w:val="00387309"/>
    <w:rsid w:val="00390995"/>
    <w:rsid w:val="00390E67"/>
    <w:rsid w:val="0039107C"/>
    <w:rsid w:val="00391A61"/>
    <w:rsid w:val="00392AC3"/>
    <w:rsid w:val="00393F37"/>
    <w:rsid w:val="00394567"/>
    <w:rsid w:val="00394CC9"/>
    <w:rsid w:val="00396194"/>
    <w:rsid w:val="003961E1"/>
    <w:rsid w:val="00396200"/>
    <w:rsid w:val="0039650B"/>
    <w:rsid w:val="0039651F"/>
    <w:rsid w:val="003A197A"/>
    <w:rsid w:val="003A2DA7"/>
    <w:rsid w:val="003A33BA"/>
    <w:rsid w:val="003A33EF"/>
    <w:rsid w:val="003A40EF"/>
    <w:rsid w:val="003A475D"/>
    <w:rsid w:val="003A5122"/>
    <w:rsid w:val="003A633C"/>
    <w:rsid w:val="003A6836"/>
    <w:rsid w:val="003B00C6"/>
    <w:rsid w:val="003B13F3"/>
    <w:rsid w:val="003B1519"/>
    <w:rsid w:val="003B2058"/>
    <w:rsid w:val="003B32BB"/>
    <w:rsid w:val="003B4A06"/>
    <w:rsid w:val="003B542C"/>
    <w:rsid w:val="003B571F"/>
    <w:rsid w:val="003B5D19"/>
    <w:rsid w:val="003B5EE0"/>
    <w:rsid w:val="003B61AE"/>
    <w:rsid w:val="003B6D48"/>
    <w:rsid w:val="003B70B7"/>
    <w:rsid w:val="003C03ED"/>
    <w:rsid w:val="003C0870"/>
    <w:rsid w:val="003C1657"/>
    <w:rsid w:val="003C1D17"/>
    <w:rsid w:val="003C352A"/>
    <w:rsid w:val="003C3AF7"/>
    <w:rsid w:val="003C5B05"/>
    <w:rsid w:val="003C6AE3"/>
    <w:rsid w:val="003C7A7E"/>
    <w:rsid w:val="003C7D53"/>
    <w:rsid w:val="003D0B63"/>
    <w:rsid w:val="003D0BCA"/>
    <w:rsid w:val="003D0FC8"/>
    <w:rsid w:val="003D1898"/>
    <w:rsid w:val="003D1CDB"/>
    <w:rsid w:val="003D2734"/>
    <w:rsid w:val="003D2D69"/>
    <w:rsid w:val="003D4970"/>
    <w:rsid w:val="003D50AE"/>
    <w:rsid w:val="003D578D"/>
    <w:rsid w:val="003D715E"/>
    <w:rsid w:val="003D7A00"/>
    <w:rsid w:val="003E0211"/>
    <w:rsid w:val="003E29C7"/>
    <w:rsid w:val="003E6973"/>
    <w:rsid w:val="003E6B9B"/>
    <w:rsid w:val="003E6E4C"/>
    <w:rsid w:val="003F0D44"/>
    <w:rsid w:val="003F420A"/>
    <w:rsid w:val="003F4933"/>
    <w:rsid w:val="003F6872"/>
    <w:rsid w:val="003F7FC9"/>
    <w:rsid w:val="004000AF"/>
    <w:rsid w:val="00400563"/>
    <w:rsid w:val="00400DF0"/>
    <w:rsid w:val="004017EA"/>
    <w:rsid w:val="00401EA1"/>
    <w:rsid w:val="00403669"/>
    <w:rsid w:val="00403F71"/>
    <w:rsid w:val="004040C1"/>
    <w:rsid w:val="0040431F"/>
    <w:rsid w:val="004047D3"/>
    <w:rsid w:val="004051FB"/>
    <w:rsid w:val="00407719"/>
    <w:rsid w:val="004114A3"/>
    <w:rsid w:val="00414C2E"/>
    <w:rsid w:val="00414E1B"/>
    <w:rsid w:val="0041586F"/>
    <w:rsid w:val="00415BD8"/>
    <w:rsid w:val="00415E5B"/>
    <w:rsid w:val="004206BB"/>
    <w:rsid w:val="0042302D"/>
    <w:rsid w:val="004239E3"/>
    <w:rsid w:val="00425E90"/>
    <w:rsid w:val="00426085"/>
    <w:rsid w:val="004268A7"/>
    <w:rsid w:val="004268BF"/>
    <w:rsid w:val="0042725E"/>
    <w:rsid w:val="004273A4"/>
    <w:rsid w:val="0042741D"/>
    <w:rsid w:val="0042793C"/>
    <w:rsid w:val="00427D32"/>
    <w:rsid w:val="00430FFA"/>
    <w:rsid w:val="004323CC"/>
    <w:rsid w:val="00433E41"/>
    <w:rsid w:val="004367EA"/>
    <w:rsid w:val="00436CC2"/>
    <w:rsid w:val="004370DC"/>
    <w:rsid w:val="00437B8A"/>
    <w:rsid w:val="00440A75"/>
    <w:rsid w:val="00440CE0"/>
    <w:rsid w:val="004423ED"/>
    <w:rsid w:val="00444F97"/>
    <w:rsid w:val="00445722"/>
    <w:rsid w:val="00446270"/>
    <w:rsid w:val="004464D3"/>
    <w:rsid w:val="00447837"/>
    <w:rsid w:val="004478C5"/>
    <w:rsid w:val="00450EC9"/>
    <w:rsid w:val="00451C39"/>
    <w:rsid w:val="004520B7"/>
    <w:rsid w:val="0045388E"/>
    <w:rsid w:val="004543AD"/>
    <w:rsid w:val="004547E6"/>
    <w:rsid w:val="00454F89"/>
    <w:rsid w:val="00456470"/>
    <w:rsid w:val="0045650A"/>
    <w:rsid w:val="00456E89"/>
    <w:rsid w:val="00460229"/>
    <w:rsid w:val="004607BE"/>
    <w:rsid w:val="00461307"/>
    <w:rsid w:val="00462A3D"/>
    <w:rsid w:val="004652EA"/>
    <w:rsid w:val="00465466"/>
    <w:rsid w:val="00465FE8"/>
    <w:rsid w:val="00466B0B"/>
    <w:rsid w:val="004672AC"/>
    <w:rsid w:val="004673DA"/>
    <w:rsid w:val="00467743"/>
    <w:rsid w:val="004677D1"/>
    <w:rsid w:val="00467B83"/>
    <w:rsid w:val="00467D66"/>
    <w:rsid w:val="004718AB"/>
    <w:rsid w:val="00472341"/>
    <w:rsid w:val="00472393"/>
    <w:rsid w:val="004726BC"/>
    <w:rsid w:val="00475DBE"/>
    <w:rsid w:val="00476527"/>
    <w:rsid w:val="00477E15"/>
    <w:rsid w:val="004800EA"/>
    <w:rsid w:val="00480D0F"/>
    <w:rsid w:val="00481F38"/>
    <w:rsid w:val="00482A89"/>
    <w:rsid w:val="00482BFE"/>
    <w:rsid w:val="004837A9"/>
    <w:rsid w:val="0048446E"/>
    <w:rsid w:val="004847C2"/>
    <w:rsid w:val="00486156"/>
    <w:rsid w:val="0048653B"/>
    <w:rsid w:val="00487F93"/>
    <w:rsid w:val="0049096C"/>
    <w:rsid w:val="00490D76"/>
    <w:rsid w:val="00491568"/>
    <w:rsid w:val="00491DD3"/>
    <w:rsid w:val="00492718"/>
    <w:rsid w:val="00492CB7"/>
    <w:rsid w:val="004930B4"/>
    <w:rsid w:val="00494193"/>
    <w:rsid w:val="00494F2B"/>
    <w:rsid w:val="00495325"/>
    <w:rsid w:val="00495FC6"/>
    <w:rsid w:val="00497001"/>
    <w:rsid w:val="00497D6F"/>
    <w:rsid w:val="00497E23"/>
    <w:rsid w:val="004A0207"/>
    <w:rsid w:val="004A0256"/>
    <w:rsid w:val="004A0B4A"/>
    <w:rsid w:val="004A2F57"/>
    <w:rsid w:val="004A347F"/>
    <w:rsid w:val="004A386A"/>
    <w:rsid w:val="004A48AE"/>
    <w:rsid w:val="004A4C9A"/>
    <w:rsid w:val="004A52CA"/>
    <w:rsid w:val="004A5468"/>
    <w:rsid w:val="004A5838"/>
    <w:rsid w:val="004A6229"/>
    <w:rsid w:val="004A78E0"/>
    <w:rsid w:val="004B098D"/>
    <w:rsid w:val="004B12E1"/>
    <w:rsid w:val="004B2372"/>
    <w:rsid w:val="004B2E4C"/>
    <w:rsid w:val="004B300E"/>
    <w:rsid w:val="004B377D"/>
    <w:rsid w:val="004B3901"/>
    <w:rsid w:val="004B46DD"/>
    <w:rsid w:val="004B719C"/>
    <w:rsid w:val="004C088F"/>
    <w:rsid w:val="004C6C38"/>
    <w:rsid w:val="004C743D"/>
    <w:rsid w:val="004C7CD2"/>
    <w:rsid w:val="004C7F85"/>
    <w:rsid w:val="004D047B"/>
    <w:rsid w:val="004D05A3"/>
    <w:rsid w:val="004D0715"/>
    <w:rsid w:val="004D2E8D"/>
    <w:rsid w:val="004D3871"/>
    <w:rsid w:val="004D3FFC"/>
    <w:rsid w:val="004D4418"/>
    <w:rsid w:val="004D45A7"/>
    <w:rsid w:val="004D4B89"/>
    <w:rsid w:val="004D54EF"/>
    <w:rsid w:val="004D5B92"/>
    <w:rsid w:val="004D6F25"/>
    <w:rsid w:val="004D6F4E"/>
    <w:rsid w:val="004D751F"/>
    <w:rsid w:val="004E2B08"/>
    <w:rsid w:val="004E2CC1"/>
    <w:rsid w:val="004E2EFA"/>
    <w:rsid w:val="004E3C3C"/>
    <w:rsid w:val="004E3F7F"/>
    <w:rsid w:val="004E44C8"/>
    <w:rsid w:val="004E4A7E"/>
    <w:rsid w:val="004E5F19"/>
    <w:rsid w:val="004E6D6C"/>
    <w:rsid w:val="004E74D7"/>
    <w:rsid w:val="004E7EAF"/>
    <w:rsid w:val="004F036E"/>
    <w:rsid w:val="004F04E0"/>
    <w:rsid w:val="004F0B2B"/>
    <w:rsid w:val="004F0B34"/>
    <w:rsid w:val="004F2855"/>
    <w:rsid w:val="004F36A4"/>
    <w:rsid w:val="004F37A7"/>
    <w:rsid w:val="004F3A35"/>
    <w:rsid w:val="004F4291"/>
    <w:rsid w:val="004F4899"/>
    <w:rsid w:val="004F559C"/>
    <w:rsid w:val="004F5FDB"/>
    <w:rsid w:val="004F616E"/>
    <w:rsid w:val="004F6B1C"/>
    <w:rsid w:val="004F7717"/>
    <w:rsid w:val="004F7FC6"/>
    <w:rsid w:val="00500176"/>
    <w:rsid w:val="005001B8"/>
    <w:rsid w:val="005003E4"/>
    <w:rsid w:val="00501043"/>
    <w:rsid w:val="005012DF"/>
    <w:rsid w:val="005023B4"/>
    <w:rsid w:val="005024D2"/>
    <w:rsid w:val="00502811"/>
    <w:rsid w:val="00503722"/>
    <w:rsid w:val="00503CE6"/>
    <w:rsid w:val="00505425"/>
    <w:rsid w:val="0050695D"/>
    <w:rsid w:val="00507133"/>
    <w:rsid w:val="0051003F"/>
    <w:rsid w:val="00510148"/>
    <w:rsid w:val="005107F1"/>
    <w:rsid w:val="00510955"/>
    <w:rsid w:val="00512185"/>
    <w:rsid w:val="005122B8"/>
    <w:rsid w:val="005122F4"/>
    <w:rsid w:val="0051234C"/>
    <w:rsid w:val="005135AE"/>
    <w:rsid w:val="0051652B"/>
    <w:rsid w:val="005165D5"/>
    <w:rsid w:val="005168F0"/>
    <w:rsid w:val="00517BD6"/>
    <w:rsid w:val="00521516"/>
    <w:rsid w:val="00521B1F"/>
    <w:rsid w:val="00521BC8"/>
    <w:rsid w:val="00523FE2"/>
    <w:rsid w:val="00524080"/>
    <w:rsid w:val="005304B2"/>
    <w:rsid w:val="00531305"/>
    <w:rsid w:val="00531952"/>
    <w:rsid w:val="005321B5"/>
    <w:rsid w:val="00533449"/>
    <w:rsid w:val="00534681"/>
    <w:rsid w:val="005348B8"/>
    <w:rsid w:val="00534C72"/>
    <w:rsid w:val="005362A0"/>
    <w:rsid w:val="00537429"/>
    <w:rsid w:val="00537B5F"/>
    <w:rsid w:val="00537BB3"/>
    <w:rsid w:val="0054055E"/>
    <w:rsid w:val="00540A10"/>
    <w:rsid w:val="00541383"/>
    <w:rsid w:val="00543BD5"/>
    <w:rsid w:val="00543F3A"/>
    <w:rsid w:val="005449B6"/>
    <w:rsid w:val="00545612"/>
    <w:rsid w:val="00545679"/>
    <w:rsid w:val="00547E4E"/>
    <w:rsid w:val="00547EB4"/>
    <w:rsid w:val="0055044B"/>
    <w:rsid w:val="005508E6"/>
    <w:rsid w:val="00550B99"/>
    <w:rsid w:val="00552D73"/>
    <w:rsid w:val="0055375E"/>
    <w:rsid w:val="0055465F"/>
    <w:rsid w:val="00554D86"/>
    <w:rsid w:val="00557059"/>
    <w:rsid w:val="005602A0"/>
    <w:rsid w:val="00560C2E"/>
    <w:rsid w:val="00560FAA"/>
    <w:rsid w:val="00562BB8"/>
    <w:rsid w:val="005631FE"/>
    <w:rsid w:val="005632D3"/>
    <w:rsid w:val="00564932"/>
    <w:rsid w:val="00565AFC"/>
    <w:rsid w:val="00566BB6"/>
    <w:rsid w:val="00566EC6"/>
    <w:rsid w:val="00567246"/>
    <w:rsid w:val="0056740A"/>
    <w:rsid w:val="005706C0"/>
    <w:rsid w:val="0057128D"/>
    <w:rsid w:val="00573DE3"/>
    <w:rsid w:val="00573FEE"/>
    <w:rsid w:val="00576351"/>
    <w:rsid w:val="005769B5"/>
    <w:rsid w:val="00576D67"/>
    <w:rsid w:val="00580363"/>
    <w:rsid w:val="0058093E"/>
    <w:rsid w:val="00580EFB"/>
    <w:rsid w:val="005814D6"/>
    <w:rsid w:val="005822E9"/>
    <w:rsid w:val="00582675"/>
    <w:rsid w:val="00582A0A"/>
    <w:rsid w:val="00583A72"/>
    <w:rsid w:val="005854B3"/>
    <w:rsid w:val="0058587A"/>
    <w:rsid w:val="00585B7A"/>
    <w:rsid w:val="0058678F"/>
    <w:rsid w:val="00586DD9"/>
    <w:rsid w:val="005878CA"/>
    <w:rsid w:val="00587B65"/>
    <w:rsid w:val="005915DC"/>
    <w:rsid w:val="00591757"/>
    <w:rsid w:val="00594A8D"/>
    <w:rsid w:val="00595141"/>
    <w:rsid w:val="005952D7"/>
    <w:rsid w:val="00597BE0"/>
    <w:rsid w:val="00597F97"/>
    <w:rsid w:val="005A1116"/>
    <w:rsid w:val="005A3D53"/>
    <w:rsid w:val="005A4C23"/>
    <w:rsid w:val="005A5BB9"/>
    <w:rsid w:val="005A68F5"/>
    <w:rsid w:val="005A7E91"/>
    <w:rsid w:val="005B02DF"/>
    <w:rsid w:val="005B0961"/>
    <w:rsid w:val="005B256B"/>
    <w:rsid w:val="005B28B9"/>
    <w:rsid w:val="005B2A46"/>
    <w:rsid w:val="005B2BA2"/>
    <w:rsid w:val="005B2EC1"/>
    <w:rsid w:val="005B4364"/>
    <w:rsid w:val="005B5BB8"/>
    <w:rsid w:val="005B690A"/>
    <w:rsid w:val="005B74F3"/>
    <w:rsid w:val="005B7796"/>
    <w:rsid w:val="005B79F3"/>
    <w:rsid w:val="005C1181"/>
    <w:rsid w:val="005C18FA"/>
    <w:rsid w:val="005C204B"/>
    <w:rsid w:val="005C2B30"/>
    <w:rsid w:val="005C304A"/>
    <w:rsid w:val="005C401D"/>
    <w:rsid w:val="005C4070"/>
    <w:rsid w:val="005C4BFF"/>
    <w:rsid w:val="005C5A4D"/>
    <w:rsid w:val="005C5AD5"/>
    <w:rsid w:val="005C676D"/>
    <w:rsid w:val="005D0912"/>
    <w:rsid w:val="005D0E16"/>
    <w:rsid w:val="005D1DCF"/>
    <w:rsid w:val="005D1EA8"/>
    <w:rsid w:val="005D210F"/>
    <w:rsid w:val="005D264E"/>
    <w:rsid w:val="005D4274"/>
    <w:rsid w:val="005D4487"/>
    <w:rsid w:val="005D4ECC"/>
    <w:rsid w:val="005D50BC"/>
    <w:rsid w:val="005D6AD1"/>
    <w:rsid w:val="005D6EBB"/>
    <w:rsid w:val="005D78A5"/>
    <w:rsid w:val="005D7C33"/>
    <w:rsid w:val="005E0437"/>
    <w:rsid w:val="005E1D68"/>
    <w:rsid w:val="005E1DE7"/>
    <w:rsid w:val="005E2291"/>
    <w:rsid w:val="005E22C7"/>
    <w:rsid w:val="005E22E4"/>
    <w:rsid w:val="005E2480"/>
    <w:rsid w:val="005E3A2C"/>
    <w:rsid w:val="005E59FB"/>
    <w:rsid w:val="005E6881"/>
    <w:rsid w:val="005E7974"/>
    <w:rsid w:val="005F0EC5"/>
    <w:rsid w:val="005F0F3B"/>
    <w:rsid w:val="005F0FDD"/>
    <w:rsid w:val="005F17D0"/>
    <w:rsid w:val="005F1DC2"/>
    <w:rsid w:val="005F2486"/>
    <w:rsid w:val="005F2609"/>
    <w:rsid w:val="005F3E8E"/>
    <w:rsid w:val="005F4200"/>
    <w:rsid w:val="005F50FB"/>
    <w:rsid w:val="005F6A72"/>
    <w:rsid w:val="0060030A"/>
    <w:rsid w:val="00600B7C"/>
    <w:rsid w:val="00600BE8"/>
    <w:rsid w:val="00603901"/>
    <w:rsid w:val="00603A61"/>
    <w:rsid w:val="00603DDA"/>
    <w:rsid w:val="00604172"/>
    <w:rsid w:val="0060423D"/>
    <w:rsid w:val="0060581A"/>
    <w:rsid w:val="00606AD8"/>
    <w:rsid w:val="00607702"/>
    <w:rsid w:val="00611CFD"/>
    <w:rsid w:val="00612D10"/>
    <w:rsid w:val="00614006"/>
    <w:rsid w:val="0061512F"/>
    <w:rsid w:val="006167C3"/>
    <w:rsid w:val="00616AA2"/>
    <w:rsid w:val="00620256"/>
    <w:rsid w:val="006210A1"/>
    <w:rsid w:val="006211D8"/>
    <w:rsid w:val="006216E2"/>
    <w:rsid w:val="006218F8"/>
    <w:rsid w:val="00622314"/>
    <w:rsid w:val="00622A96"/>
    <w:rsid w:val="00622EA3"/>
    <w:rsid w:val="00623F0E"/>
    <w:rsid w:val="006248F2"/>
    <w:rsid w:val="00625437"/>
    <w:rsid w:val="00625509"/>
    <w:rsid w:val="0062565D"/>
    <w:rsid w:val="00627039"/>
    <w:rsid w:val="00631438"/>
    <w:rsid w:val="00632FBD"/>
    <w:rsid w:val="0063381A"/>
    <w:rsid w:val="0063436C"/>
    <w:rsid w:val="00634966"/>
    <w:rsid w:val="0063675F"/>
    <w:rsid w:val="00636BD2"/>
    <w:rsid w:val="00636BDF"/>
    <w:rsid w:val="006370C8"/>
    <w:rsid w:val="0063731A"/>
    <w:rsid w:val="00637325"/>
    <w:rsid w:val="0063762E"/>
    <w:rsid w:val="00637F12"/>
    <w:rsid w:val="00640720"/>
    <w:rsid w:val="00641E4E"/>
    <w:rsid w:val="0064232D"/>
    <w:rsid w:val="00642433"/>
    <w:rsid w:val="00642900"/>
    <w:rsid w:val="00642EF2"/>
    <w:rsid w:val="006434EA"/>
    <w:rsid w:val="006442E6"/>
    <w:rsid w:val="00644F67"/>
    <w:rsid w:val="006459BC"/>
    <w:rsid w:val="00645E88"/>
    <w:rsid w:val="00646B3C"/>
    <w:rsid w:val="00646FFA"/>
    <w:rsid w:val="006475C4"/>
    <w:rsid w:val="00650184"/>
    <w:rsid w:val="006516C2"/>
    <w:rsid w:val="00651CBB"/>
    <w:rsid w:val="00651E9F"/>
    <w:rsid w:val="00652FA4"/>
    <w:rsid w:val="006536A1"/>
    <w:rsid w:val="0065455B"/>
    <w:rsid w:val="00654A21"/>
    <w:rsid w:val="00655762"/>
    <w:rsid w:val="00656194"/>
    <w:rsid w:val="00657BBC"/>
    <w:rsid w:val="00661E2A"/>
    <w:rsid w:val="00663BCD"/>
    <w:rsid w:val="00663EFB"/>
    <w:rsid w:val="00665B4E"/>
    <w:rsid w:val="00666165"/>
    <w:rsid w:val="006673D4"/>
    <w:rsid w:val="006720C5"/>
    <w:rsid w:val="006724B7"/>
    <w:rsid w:val="006762E7"/>
    <w:rsid w:val="00676345"/>
    <w:rsid w:val="00676E16"/>
    <w:rsid w:val="00677216"/>
    <w:rsid w:val="00677428"/>
    <w:rsid w:val="006779DE"/>
    <w:rsid w:val="00680037"/>
    <w:rsid w:val="006817B8"/>
    <w:rsid w:val="006828E7"/>
    <w:rsid w:val="0068375A"/>
    <w:rsid w:val="0068391A"/>
    <w:rsid w:val="00684D96"/>
    <w:rsid w:val="006851E0"/>
    <w:rsid w:val="00685FD8"/>
    <w:rsid w:val="006860B8"/>
    <w:rsid w:val="0068681C"/>
    <w:rsid w:val="00690782"/>
    <w:rsid w:val="006911F1"/>
    <w:rsid w:val="00691C4B"/>
    <w:rsid w:val="0069212C"/>
    <w:rsid w:val="0069292C"/>
    <w:rsid w:val="00692EF9"/>
    <w:rsid w:val="00693795"/>
    <w:rsid w:val="006940A1"/>
    <w:rsid w:val="00694D5A"/>
    <w:rsid w:val="00696ED2"/>
    <w:rsid w:val="006A0A24"/>
    <w:rsid w:val="006A0B26"/>
    <w:rsid w:val="006A1305"/>
    <w:rsid w:val="006A18CC"/>
    <w:rsid w:val="006A446A"/>
    <w:rsid w:val="006A4500"/>
    <w:rsid w:val="006A48BA"/>
    <w:rsid w:val="006A53D6"/>
    <w:rsid w:val="006A5A6B"/>
    <w:rsid w:val="006A6543"/>
    <w:rsid w:val="006A76CE"/>
    <w:rsid w:val="006A7E56"/>
    <w:rsid w:val="006A7F89"/>
    <w:rsid w:val="006B04CF"/>
    <w:rsid w:val="006B0592"/>
    <w:rsid w:val="006B1AD2"/>
    <w:rsid w:val="006B2BAA"/>
    <w:rsid w:val="006B2CD8"/>
    <w:rsid w:val="006B34D4"/>
    <w:rsid w:val="006B3500"/>
    <w:rsid w:val="006B36D2"/>
    <w:rsid w:val="006B4387"/>
    <w:rsid w:val="006B4E55"/>
    <w:rsid w:val="006B61A8"/>
    <w:rsid w:val="006B74FE"/>
    <w:rsid w:val="006B7E9D"/>
    <w:rsid w:val="006C249C"/>
    <w:rsid w:val="006C34E0"/>
    <w:rsid w:val="006C370D"/>
    <w:rsid w:val="006C406A"/>
    <w:rsid w:val="006C490C"/>
    <w:rsid w:val="006C4975"/>
    <w:rsid w:val="006C4BFF"/>
    <w:rsid w:val="006C4E9C"/>
    <w:rsid w:val="006C4EF2"/>
    <w:rsid w:val="006C4FDE"/>
    <w:rsid w:val="006C5052"/>
    <w:rsid w:val="006C5059"/>
    <w:rsid w:val="006C5544"/>
    <w:rsid w:val="006C736D"/>
    <w:rsid w:val="006C7394"/>
    <w:rsid w:val="006C7AEC"/>
    <w:rsid w:val="006D1F2E"/>
    <w:rsid w:val="006D2D8A"/>
    <w:rsid w:val="006D36A9"/>
    <w:rsid w:val="006D4230"/>
    <w:rsid w:val="006D599B"/>
    <w:rsid w:val="006D5AB0"/>
    <w:rsid w:val="006D5B17"/>
    <w:rsid w:val="006D71A2"/>
    <w:rsid w:val="006D77C9"/>
    <w:rsid w:val="006D7CF6"/>
    <w:rsid w:val="006E0026"/>
    <w:rsid w:val="006E0500"/>
    <w:rsid w:val="006E108B"/>
    <w:rsid w:val="006E2B71"/>
    <w:rsid w:val="006E30A2"/>
    <w:rsid w:val="006E41DA"/>
    <w:rsid w:val="006E4996"/>
    <w:rsid w:val="006E56CD"/>
    <w:rsid w:val="006F0D1F"/>
    <w:rsid w:val="006F0E59"/>
    <w:rsid w:val="006F1457"/>
    <w:rsid w:val="006F26A5"/>
    <w:rsid w:val="006F28BC"/>
    <w:rsid w:val="006F2EB2"/>
    <w:rsid w:val="006F3080"/>
    <w:rsid w:val="006F32C7"/>
    <w:rsid w:val="006F3DB3"/>
    <w:rsid w:val="006F4CD4"/>
    <w:rsid w:val="006F5CA0"/>
    <w:rsid w:val="006F617B"/>
    <w:rsid w:val="006F6D08"/>
    <w:rsid w:val="006F7542"/>
    <w:rsid w:val="006F779B"/>
    <w:rsid w:val="007000F5"/>
    <w:rsid w:val="00700B77"/>
    <w:rsid w:val="00701AB0"/>
    <w:rsid w:val="00701AC0"/>
    <w:rsid w:val="00701D5D"/>
    <w:rsid w:val="0070282D"/>
    <w:rsid w:val="00703906"/>
    <w:rsid w:val="00704664"/>
    <w:rsid w:val="00704694"/>
    <w:rsid w:val="00705D22"/>
    <w:rsid w:val="007064D9"/>
    <w:rsid w:val="007068B1"/>
    <w:rsid w:val="00710FE2"/>
    <w:rsid w:val="00712488"/>
    <w:rsid w:val="007141E7"/>
    <w:rsid w:val="00714A3A"/>
    <w:rsid w:val="00715A00"/>
    <w:rsid w:val="00720A98"/>
    <w:rsid w:val="00721FA8"/>
    <w:rsid w:val="00722580"/>
    <w:rsid w:val="00722A11"/>
    <w:rsid w:val="00722CDE"/>
    <w:rsid w:val="007231F3"/>
    <w:rsid w:val="00723320"/>
    <w:rsid w:val="007246DA"/>
    <w:rsid w:val="0072476A"/>
    <w:rsid w:val="00725C63"/>
    <w:rsid w:val="00727235"/>
    <w:rsid w:val="0072773F"/>
    <w:rsid w:val="00727CA2"/>
    <w:rsid w:val="007301BD"/>
    <w:rsid w:val="00730563"/>
    <w:rsid w:val="0073068B"/>
    <w:rsid w:val="00731DF4"/>
    <w:rsid w:val="00732093"/>
    <w:rsid w:val="00732431"/>
    <w:rsid w:val="00732D51"/>
    <w:rsid w:val="007341F5"/>
    <w:rsid w:val="007365BD"/>
    <w:rsid w:val="00736F27"/>
    <w:rsid w:val="0073778B"/>
    <w:rsid w:val="00740247"/>
    <w:rsid w:val="00740612"/>
    <w:rsid w:val="007409E0"/>
    <w:rsid w:val="00740A76"/>
    <w:rsid w:val="007425B0"/>
    <w:rsid w:val="00743EB5"/>
    <w:rsid w:val="007442E6"/>
    <w:rsid w:val="00744C1D"/>
    <w:rsid w:val="00744FE0"/>
    <w:rsid w:val="007452A2"/>
    <w:rsid w:val="00745CC7"/>
    <w:rsid w:val="007470FF"/>
    <w:rsid w:val="00747A3E"/>
    <w:rsid w:val="00747AC1"/>
    <w:rsid w:val="00750530"/>
    <w:rsid w:val="00750867"/>
    <w:rsid w:val="00751CB0"/>
    <w:rsid w:val="00751E9F"/>
    <w:rsid w:val="00752651"/>
    <w:rsid w:val="00752CCE"/>
    <w:rsid w:val="00754A52"/>
    <w:rsid w:val="00754AB4"/>
    <w:rsid w:val="00755AFC"/>
    <w:rsid w:val="00756A4D"/>
    <w:rsid w:val="0075795A"/>
    <w:rsid w:val="007604FF"/>
    <w:rsid w:val="0076148F"/>
    <w:rsid w:val="00762F0D"/>
    <w:rsid w:val="007636A2"/>
    <w:rsid w:val="00764C44"/>
    <w:rsid w:val="00764ECA"/>
    <w:rsid w:val="007655E0"/>
    <w:rsid w:val="00767317"/>
    <w:rsid w:val="00767BED"/>
    <w:rsid w:val="007701AF"/>
    <w:rsid w:val="0077067C"/>
    <w:rsid w:val="00771151"/>
    <w:rsid w:val="00771A29"/>
    <w:rsid w:val="00771BD3"/>
    <w:rsid w:val="00772370"/>
    <w:rsid w:val="007733E6"/>
    <w:rsid w:val="00773955"/>
    <w:rsid w:val="00774CFF"/>
    <w:rsid w:val="0077546A"/>
    <w:rsid w:val="007764B4"/>
    <w:rsid w:val="007773AC"/>
    <w:rsid w:val="00777903"/>
    <w:rsid w:val="0078129F"/>
    <w:rsid w:val="007821A9"/>
    <w:rsid w:val="00782548"/>
    <w:rsid w:val="0078294C"/>
    <w:rsid w:val="00782A77"/>
    <w:rsid w:val="00782E2B"/>
    <w:rsid w:val="00784048"/>
    <w:rsid w:val="007841A4"/>
    <w:rsid w:val="00784D50"/>
    <w:rsid w:val="0078505C"/>
    <w:rsid w:val="007851AA"/>
    <w:rsid w:val="00787756"/>
    <w:rsid w:val="0079040C"/>
    <w:rsid w:val="007917A0"/>
    <w:rsid w:val="00791FA7"/>
    <w:rsid w:val="0079259E"/>
    <w:rsid w:val="00792A42"/>
    <w:rsid w:val="00792BCE"/>
    <w:rsid w:val="0079416D"/>
    <w:rsid w:val="0079452E"/>
    <w:rsid w:val="007945FA"/>
    <w:rsid w:val="00795036"/>
    <w:rsid w:val="00795217"/>
    <w:rsid w:val="007975E0"/>
    <w:rsid w:val="00797A35"/>
    <w:rsid w:val="007A0CBE"/>
    <w:rsid w:val="007A1FC4"/>
    <w:rsid w:val="007A1FDA"/>
    <w:rsid w:val="007A37A1"/>
    <w:rsid w:val="007A389A"/>
    <w:rsid w:val="007A4428"/>
    <w:rsid w:val="007A451E"/>
    <w:rsid w:val="007A7DB1"/>
    <w:rsid w:val="007A7F2B"/>
    <w:rsid w:val="007B0511"/>
    <w:rsid w:val="007B073A"/>
    <w:rsid w:val="007B124B"/>
    <w:rsid w:val="007B1C38"/>
    <w:rsid w:val="007B1DD8"/>
    <w:rsid w:val="007B1E6E"/>
    <w:rsid w:val="007B224F"/>
    <w:rsid w:val="007B317C"/>
    <w:rsid w:val="007B3B9D"/>
    <w:rsid w:val="007B40C7"/>
    <w:rsid w:val="007B4485"/>
    <w:rsid w:val="007B494C"/>
    <w:rsid w:val="007B5A49"/>
    <w:rsid w:val="007B663F"/>
    <w:rsid w:val="007B6A05"/>
    <w:rsid w:val="007B7765"/>
    <w:rsid w:val="007C0718"/>
    <w:rsid w:val="007C0BAB"/>
    <w:rsid w:val="007C1C02"/>
    <w:rsid w:val="007C2411"/>
    <w:rsid w:val="007C349F"/>
    <w:rsid w:val="007C3E64"/>
    <w:rsid w:val="007C4C5D"/>
    <w:rsid w:val="007C5565"/>
    <w:rsid w:val="007C5EBB"/>
    <w:rsid w:val="007C671D"/>
    <w:rsid w:val="007C6A0C"/>
    <w:rsid w:val="007C7B96"/>
    <w:rsid w:val="007D06F5"/>
    <w:rsid w:val="007D16DF"/>
    <w:rsid w:val="007D2463"/>
    <w:rsid w:val="007D27F7"/>
    <w:rsid w:val="007D318E"/>
    <w:rsid w:val="007D36A9"/>
    <w:rsid w:val="007D43B9"/>
    <w:rsid w:val="007D48E3"/>
    <w:rsid w:val="007D51A9"/>
    <w:rsid w:val="007D6A24"/>
    <w:rsid w:val="007E1C71"/>
    <w:rsid w:val="007E1D9D"/>
    <w:rsid w:val="007E2565"/>
    <w:rsid w:val="007E2F9E"/>
    <w:rsid w:val="007E467A"/>
    <w:rsid w:val="007E46DB"/>
    <w:rsid w:val="007E5778"/>
    <w:rsid w:val="007E7613"/>
    <w:rsid w:val="007E7E71"/>
    <w:rsid w:val="007F0E07"/>
    <w:rsid w:val="007F229F"/>
    <w:rsid w:val="007F2560"/>
    <w:rsid w:val="007F2755"/>
    <w:rsid w:val="007F2B06"/>
    <w:rsid w:val="007F30D3"/>
    <w:rsid w:val="007F3FE5"/>
    <w:rsid w:val="007F500A"/>
    <w:rsid w:val="007F5FE1"/>
    <w:rsid w:val="007F6196"/>
    <w:rsid w:val="007F63FB"/>
    <w:rsid w:val="007F6DF7"/>
    <w:rsid w:val="007F711E"/>
    <w:rsid w:val="007F7EAD"/>
    <w:rsid w:val="008004E8"/>
    <w:rsid w:val="00800D79"/>
    <w:rsid w:val="00802242"/>
    <w:rsid w:val="008028D4"/>
    <w:rsid w:val="00802E08"/>
    <w:rsid w:val="00803FE6"/>
    <w:rsid w:val="008041DF"/>
    <w:rsid w:val="00804CBE"/>
    <w:rsid w:val="00804DB1"/>
    <w:rsid w:val="00805148"/>
    <w:rsid w:val="0080532F"/>
    <w:rsid w:val="0080593F"/>
    <w:rsid w:val="00805B05"/>
    <w:rsid w:val="00806227"/>
    <w:rsid w:val="00806CDE"/>
    <w:rsid w:val="008105D1"/>
    <w:rsid w:val="00810B7B"/>
    <w:rsid w:val="008145D2"/>
    <w:rsid w:val="00815A18"/>
    <w:rsid w:val="00816390"/>
    <w:rsid w:val="00820E2F"/>
    <w:rsid w:val="00820F34"/>
    <w:rsid w:val="008215CB"/>
    <w:rsid w:val="00822233"/>
    <w:rsid w:val="0082346F"/>
    <w:rsid w:val="008242E5"/>
    <w:rsid w:val="00826315"/>
    <w:rsid w:val="008264F2"/>
    <w:rsid w:val="00826FA7"/>
    <w:rsid w:val="00830952"/>
    <w:rsid w:val="00830A07"/>
    <w:rsid w:val="00831C0E"/>
    <w:rsid w:val="00832712"/>
    <w:rsid w:val="008328C9"/>
    <w:rsid w:val="00832D62"/>
    <w:rsid w:val="00832EDB"/>
    <w:rsid w:val="008340CB"/>
    <w:rsid w:val="0083593D"/>
    <w:rsid w:val="00836F51"/>
    <w:rsid w:val="0083704D"/>
    <w:rsid w:val="008370EC"/>
    <w:rsid w:val="0083771A"/>
    <w:rsid w:val="008377A8"/>
    <w:rsid w:val="0083796A"/>
    <w:rsid w:val="0084157C"/>
    <w:rsid w:val="008416C7"/>
    <w:rsid w:val="008434B9"/>
    <w:rsid w:val="00843DE4"/>
    <w:rsid w:val="00843FF8"/>
    <w:rsid w:val="00844BC9"/>
    <w:rsid w:val="00845236"/>
    <w:rsid w:val="0084540A"/>
    <w:rsid w:val="0084564A"/>
    <w:rsid w:val="00846607"/>
    <w:rsid w:val="00847963"/>
    <w:rsid w:val="00847F7D"/>
    <w:rsid w:val="00850C28"/>
    <w:rsid w:val="00850CF3"/>
    <w:rsid w:val="00850D03"/>
    <w:rsid w:val="00851620"/>
    <w:rsid w:val="008521F1"/>
    <w:rsid w:val="00852697"/>
    <w:rsid w:val="00855375"/>
    <w:rsid w:val="00855A8A"/>
    <w:rsid w:val="008561D9"/>
    <w:rsid w:val="008567C5"/>
    <w:rsid w:val="00856CEE"/>
    <w:rsid w:val="008571A7"/>
    <w:rsid w:val="008573AF"/>
    <w:rsid w:val="00857820"/>
    <w:rsid w:val="00860513"/>
    <w:rsid w:val="00863584"/>
    <w:rsid w:val="00865A5A"/>
    <w:rsid w:val="00865D94"/>
    <w:rsid w:val="00865E60"/>
    <w:rsid w:val="00865F4D"/>
    <w:rsid w:val="00866217"/>
    <w:rsid w:val="00867276"/>
    <w:rsid w:val="0087077A"/>
    <w:rsid w:val="00870E57"/>
    <w:rsid w:val="008713D2"/>
    <w:rsid w:val="00871B48"/>
    <w:rsid w:val="00871D2C"/>
    <w:rsid w:val="00873F6C"/>
    <w:rsid w:val="00874291"/>
    <w:rsid w:val="008756AE"/>
    <w:rsid w:val="008758FA"/>
    <w:rsid w:val="00877C58"/>
    <w:rsid w:val="008801BF"/>
    <w:rsid w:val="00880542"/>
    <w:rsid w:val="00880ECD"/>
    <w:rsid w:val="008811C6"/>
    <w:rsid w:val="00881882"/>
    <w:rsid w:val="008826F7"/>
    <w:rsid w:val="00884558"/>
    <w:rsid w:val="00884F37"/>
    <w:rsid w:val="008855EA"/>
    <w:rsid w:val="00885831"/>
    <w:rsid w:val="00885A79"/>
    <w:rsid w:val="00885DA2"/>
    <w:rsid w:val="008866B6"/>
    <w:rsid w:val="0088730C"/>
    <w:rsid w:val="0089007F"/>
    <w:rsid w:val="008912AC"/>
    <w:rsid w:val="00891D9B"/>
    <w:rsid w:val="008932FC"/>
    <w:rsid w:val="00893A4A"/>
    <w:rsid w:val="00894659"/>
    <w:rsid w:val="00896686"/>
    <w:rsid w:val="008A0FBC"/>
    <w:rsid w:val="008A26DE"/>
    <w:rsid w:val="008A2CBE"/>
    <w:rsid w:val="008A36AA"/>
    <w:rsid w:val="008A4883"/>
    <w:rsid w:val="008A4B4B"/>
    <w:rsid w:val="008A4E78"/>
    <w:rsid w:val="008A5333"/>
    <w:rsid w:val="008B4AAD"/>
    <w:rsid w:val="008B506B"/>
    <w:rsid w:val="008B527D"/>
    <w:rsid w:val="008B62B5"/>
    <w:rsid w:val="008C088E"/>
    <w:rsid w:val="008C210B"/>
    <w:rsid w:val="008C27BF"/>
    <w:rsid w:val="008C28B5"/>
    <w:rsid w:val="008C2DF8"/>
    <w:rsid w:val="008C3009"/>
    <w:rsid w:val="008C4021"/>
    <w:rsid w:val="008C441D"/>
    <w:rsid w:val="008C468D"/>
    <w:rsid w:val="008C4C95"/>
    <w:rsid w:val="008C4EBB"/>
    <w:rsid w:val="008C5001"/>
    <w:rsid w:val="008C55C4"/>
    <w:rsid w:val="008D1D50"/>
    <w:rsid w:val="008D2995"/>
    <w:rsid w:val="008D2F06"/>
    <w:rsid w:val="008D333C"/>
    <w:rsid w:val="008D36A8"/>
    <w:rsid w:val="008D43FB"/>
    <w:rsid w:val="008D4593"/>
    <w:rsid w:val="008D4E05"/>
    <w:rsid w:val="008D61E4"/>
    <w:rsid w:val="008E0172"/>
    <w:rsid w:val="008E0BCE"/>
    <w:rsid w:val="008E2AC6"/>
    <w:rsid w:val="008E300C"/>
    <w:rsid w:val="008E3DB8"/>
    <w:rsid w:val="008E4587"/>
    <w:rsid w:val="008E4850"/>
    <w:rsid w:val="008E4D52"/>
    <w:rsid w:val="008E5169"/>
    <w:rsid w:val="008E533F"/>
    <w:rsid w:val="008E6A50"/>
    <w:rsid w:val="008E6B1A"/>
    <w:rsid w:val="008E7332"/>
    <w:rsid w:val="008E7C28"/>
    <w:rsid w:val="008F033E"/>
    <w:rsid w:val="008F1976"/>
    <w:rsid w:val="008F1C44"/>
    <w:rsid w:val="008F27B3"/>
    <w:rsid w:val="008F2A37"/>
    <w:rsid w:val="008F34F4"/>
    <w:rsid w:val="008F4524"/>
    <w:rsid w:val="008F45AB"/>
    <w:rsid w:val="008F4E4C"/>
    <w:rsid w:val="008F4F57"/>
    <w:rsid w:val="008F5E99"/>
    <w:rsid w:val="008F6634"/>
    <w:rsid w:val="008F7155"/>
    <w:rsid w:val="008F78C2"/>
    <w:rsid w:val="008F79DA"/>
    <w:rsid w:val="00900D6F"/>
    <w:rsid w:val="009017DE"/>
    <w:rsid w:val="00901E2D"/>
    <w:rsid w:val="009035E7"/>
    <w:rsid w:val="00903616"/>
    <w:rsid w:val="00903814"/>
    <w:rsid w:val="00904A12"/>
    <w:rsid w:val="00904BB9"/>
    <w:rsid w:val="00904BE5"/>
    <w:rsid w:val="00904C02"/>
    <w:rsid w:val="009055A4"/>
    <w:rsid w:val="00905608"/>
    <w:rsid w:val="00907E34"/>
    <w:rsid w:val="00907F5C"/>
    <w:rsid w:val="00910484"/>
    <w:rsid w:val="00910CD2"/>
    <w:rsid w:val="0091353C"/>
    <w:rsid w:val="00913E70"/>
    <w:rsid w:val="00914012"/>
    <w:rsid w:val="00914B51"/>
    <w:rsid w:val="00914EC7"/>
    <w:rsid w:val="0091553C"/>
    <w:rsid w:val="00915939"/>
    <w:rsid w:val="00916288"/>
    <w:rsid w:val="0092005D"/>
    <w:rsid w:val="00920574"/>
    <w:rsid w:val="009222AA"/>
    <w:rsid w:val="00922321"/>
    <w:rsid w:val="0092295C"/>
    <w:rsid w:val="00922B50"/>
    <w:rsid w:val="009237AD"/>
    <w:rsid w:val="00924562"/>
    <w:rsid w:val="0092512D"/>
    <w:rsid w:val="00925ED5"/>
    <w:rsid w:val="00926964"/>
    <w:rsid w:val="00926ACD"/>
    <w:rsid w:val="00927C0C"/>
    <w:rsid w:val="00931073"/>
    <w:rsid w:val="009315C3"/>
    <w:rsid w:val="00931DF0"/>
    <w:rsid w:val="009329DE"/>
    <w:rsid w:val="0093495E"/>
    <w:rsid w:val="00935342"/>
    <w:rsid w:val="00935B8A"/>
    <w:rsid w:val="00936ECA"/>
    <w:rsid w:val="009378F6"/>
    <w:rsid w:val="00937CB9"/>
    <w:rsid w:val="00937F95"/>
    <w:rsid w:val="00941844"/>
    <w:rsid w:val="009425BF"/>
    <w:rsid w:val="009431FE"/>
    <w:rsid w:val="009436B1"/>
    <w:rsid w:val="00944A1C"/>
    <w:rsid w:val="009454B7"/>
    <w:rsid w:val="009455A4"/>
    <w:rsid w:val="00945A33"/>
    <w:rsid w:val="00945A94"/>
    <w:rsid w:val="009467B7"/>
    <w:rsid w:val="00946AE2"/>
    <w:rsid w:val="00947514"/>
    <w:rsid w:val="00950136"/>
    <w:rsid w:val="0095082C"/>
    <w:rsid w:val="0095091D"/>
    <w:rsid w:val="00950A12"/>
    <w:rsid w:val="0095194F"/>
    <w:rsid w:val="009525FD"/>
    <w:rsid w:val="00952D7A"/>
    <w:rsid w:val="00953143"/>
    <w:rsid w:val="0095347B"/>
    <w:rsid w:val="009540F3"/>
    <w:rsid w:val="00954875"/>
    <w:rsid w:val="00954B7C"/>
    <w:rsid w:val="0095562C"/>
    <w:rsid w:val="00955889"/>
    <w:rsid w:val="00955926"/>
    <w:rsid w:val="00956551"/>
    <w:rsid w:val="00957DAF"/>
    <w:rsid w:val="00962879"/>
    <w:rsid w:val="009631A9"/>
    <w:rsid w:val="00963792"/>
    <w:rsid w:val="009641D6"/>
    <w:rsid w:val="009646B1"/>
    <w:rsid w:val="0096475D"/>
    <w:rsid w:val="009652AC"/>
    <w:rsid w:val="0096549B"/>
    <w:rsid w:val="00965661"/>
    <w:rsid w:val="009675C4"/>
    <w:rsid w:val="00967AC1"/>
    <w:rsid w:val="00970B8D"/>
    <w:rsid w:val="009716B1"/>
    <w:rsid w:val="009720F3"/>
    <w:rsid w:val="0097255E"/>
    <w:rsid w:val="00972703"/>
    <w:rsid w:val="009729EF"/>
    <w:rsid w:val="0097359A"/>
    <w:rsid w:val="00973949"/>
    <w:rsid w:val="00974B3D"/>
    <w:rsid w:val="00974B7D"/>
    <w:rsid w:val="00975145"/>
    <w:rsid w:val="00977E83"/>
    <w:rsid w:val="00980FD9"/>
    <w:rsid w:val="0098137B"/>
    <w:rsid w:val="009817F3"/>
    <w:rsid w:val="00981996"/>
    <w:rsid w:val="00982A32"/>
    <w:rsid w:val="00985DCB"/>
    <w:rsid w:val="00987B1F"/>
    <w:rsid w:val="00987DF2"/>
    <w:rsid w:val="00990215"/>
    <w:rsid w:val="00990282"/>
    <w:rsid w:val="00990598"/>
    <w:rsid w:val="00990EAD"/>
    <w:rsid w:val="00991F7C"/>
    <w:rsid w:val="00992CE0"/>
    <w:rsid w:val="00994455"/>
    <w:rsid w:val="00994581"/>
    <w:rsid w:val="00994A17"/>
    <w:rsid w:val="00996515"/>
    <w:rsid w:val="0099794A"/>
    <w:rsid w:val="00997F99"/>
    <w:rsid w:val="009A037C"/>
    <w:rsid w:val="009A2592"/>
    <w:rsid w:val="009A2FF6"/>
    <w:rsid w:val="009A4151"/>
    <w:rsid w:val="009A5C11"/>
    <w:rsid w:val="009A68CB"/>
    <w:rsid w:val="009A6DBC"/>
    <w:rsid w:val="009B035C"/>
    <w:rsid w:val="009B194C"/>
    <w:rsid w:val="009B32DF"/>
    <w:rsid w:val="009B39D0"/>
    <w:rsid w:val="009B39FE"/>
    <w:rsid w:val="009B3C89"/>
    <w:rsid w:val="009B4181"/>
    <w:rsid w:val="009B5529"/>
    <w:rsid w:val="009B5A65"/>
    <w:rsid w:val="009B69F6"/>
    <w:rsid w:val="009B6DA6"/>
    <w:rsid w:val="009C020E"/>
    <w:rsid w:val="009C156F"/>
    <w:rsid w:val="009C2E34"/>
    <w:rsid w:val="009C2EE5"/>
    <w:rsid w:val="009C371F"/>
    <w:rsid w:val="009C3BE9"/>
    <w:rsid w:val="009C6BC1"/>
    <w:rsid w:val="009C6FF7"/>
    <w:rsid w:val="009D1C31"/>
    <w:rsid w:val="009D1DD5"/>
    <w:rsid w:val="009D32C3"/>
    <w:rsid w:val="009D5078"/>
    <w:rsid w:val="009D5450"/>
    <w:rsid w:val="009D54D7"/>
    <w:rsid w:val="009D5FE2"/>
    <w:rsid w:val="009D6D6A"/>
    <w:rsid w:val="009D7E35"/>
    <w:rsid w:val="009E1F30"/>
    <w:rsid w:val="009E2660"/>
    <w:rsid w:val="009E291D"/>
    <w:rsid w:val="009E2BE4"/>
    <w:rsid w:val="009E3906"/>
    <w:rsid w:val="009E39AA"/>
    <w:rsid w:val="009E3B3F"/>
    <w:rsid w:val="009E4269"/>
    <w:rsid w:val="009F04FF"/>
    <w:rsid w:val="009F0C00"/>
    <w:rsid w:val="009F214C"/>
    <w:rsid w:val="009F3095"/>
    <w:rsid w:val="009F30CA"/>
    <w:rsid w:val="009F4449"/>
    <w:rsid w:val="009F4741"/>
    <w:rsid w:val="009F4FD5"/>
    <w:rsid w:val="009F5130"/>
    <w:rsid w:val="009F5BB1"/>
    <w:rsid w:val="009F5E67"/>
    <w:rsid w:val="009F633D"/>
    <w:rsid w:val="009F6DDF"/>
    <w:rsid w:val="009F6F87"/>
    <w:rsid w:val="009F73D9"/>
    <w:rsid w:val="009F7EDA"/>
    <w:rsid w:val="009F7F78"/>
    <w:rsid w:val="00A00311"/>
    <w:rsid w:val="00A006E8"/>
    <w:rsid w:val="00A00E70"/>
    <w:rsid w:val="00A01953"/>
    <w:rsid w:val="00A01984"/>
    <w:rsid w:val="00A022E5"/>
    <w:rsid w:val="00A02BAA"/>
    <w:rsid w:val="00A02FF0"/>
    <w:rsid w:val="00A04751"/>
    <w:rsid w:val="00A05655"/>
    <w:rsid w:val="00A05C59"/>
    <w:rsid w:val="00A06144"/>
    <w:rsid w:val="00A07853"/>
    <w:rsid w:val="00A10DBE"/>
    <w:rsid w:val="00A11327"/>
    <w:rsid w:val="00A11B63"/>
    <w:rsid w:val="00A12110"/>
    <w:rsid w:val="00A1220C"/>
    <w:rsid w:val="00A14CF7"/>
    <w:rsid w:val="00A15562"/>
    <w:rsid w:val="00A15760"/>
    <w:rsid w:val="00A1669E"/>
    <w:rsid w:val="00A17515"/>
    <w:rsid w:val="00A17E38"/>
    <w:rsid w:val="00A21BA0"/>
    <w:rsid w:val="00A22764"/>
    <w:rsid w:val="00A22D77"/>
    <w:rsid w:val="00A22E59"/>
    <w:rsid w:val="00A26181"/>
    <w:rsid w:val="00A27AFE"/>
    <w:rsid w:val="00A30380"/>
    <w:rsid w:val="00A30639"/>
    <w:rsid w:val="00A32446"/>
    <w:rsid w:val="00A32958"/>
    <w:rsid w:val="00A35C35"/>
    <w:rsid w:val="00A35D7D"/>
    <w:rsid w:val="00A36194"/>
    <w:rsid w:val="00A37311"/>
    <w:rsid w:val="00A40576"/>
    <w:rsid w:val="00A407AA"/>
    <w:rsid w:val="00A420E1"/>
    <w:rsid w:val="00A422EC"/>
    <w:rsid w:val="00A42409"/>
    <w:rsid w:val="00A4283B"/>
    <w:rsid w:val="00A42A6C"/>
    <w:rsid w:val="00A44109"/>
    <w:rsid w:val="00A44FD1"/>
    <w:rsid w:val="00A45140"/>
    <w:rsid w:val="00A455E6"/>
    <w:rsid w:val="00A45CA8"/>
    <w:rsid w:val="00A46385"/>
    <w:rsid w:val="00A4786E"/>
    <w:rsid w:val="00A509FE"/>
    <w:rsid w:val="00A50F45"/>
    <w:rsid w:val="00A513F5"/>
    <w:rsid w:val="00A52738"/>
    <w:rsid w:val="00A53AE7"/>
    <w:rsid w:val="00A53E4C"/>
    <w:rsid w:val="00A544C1"/>
    <w:rsid w:val="00A55786"/>
    <w:rsid w:val="00A5579A"/>
    <w:rsid w:val="00A562A2"/>
    <w:rsid w:val="00A56914"/>
    <w:rsid w:val="00A574F7"/>
    <w:rsid w:val="00A60069"/>
    <w:rsid w:val="00A609B5"/>
    <w:rsid w:val="00A60B32"/>
    <w:rsid w:val="00A61245"/>
    <w:rsid w:val="00A61495"/>
    <w:rsid w:val="00A61E67"/>
    <w:rsid w:val="00A61EE8"/>
    <w:rsid w:val="00A61F3F"/>
    <w:rsid w:val="00A6270C"/>
    <w:rsid w:val="00A62F83"/>
    <w:rsid w:val="00A637A2"/>
    <w:rsid w:val="00A63A45"/>
    <w:rsid w:val="00A646AB"/>
    <w:rsid w:val="00A65A65"/>
    <w:rsid w:val="00A65D73"/>
    <w:rsid w:val="00A66574"/>
    <w:rsid w:val="00A67504"/>
    <w:rsid w:val="00A70387"/>
    <w:rsid w:val="00A734DA"/>
    <w:rsid w:val="00A73F66"/>
    <w:rsid w:val="00A74935"/>
    <w:rsid w:val="00A76453"/>
    <w:rsid w:val="00A808B3"/>
    <w:rsid w:val="00A80BAE"/>
    <w:rsid w:val="00A81021"/>
    <w:rsid w:val="00A82272"/>
    <w:rsid w:val="00A82940"/>
    <w:rsid w:val="00A8324E"/>
    <w:rsid w:val="00A84A25"/>
    <w:rsid w:val="00A8562C"/>
    <w:rsid w:val="00A86414"/>
    <w:rsid w:val="00A867C2"/>
    <w:rsid w:val="00A8704E"/>
    <w:rsid w:val="00A87272"/>
    <w:rsid w:val="00A87360"/>
    <w:rsid w:val="00A8777D"/>
    <w:rsid w:val="00A87821"/>
    <w:rsid w:val="00A90CB3"/>
    <w:rsid w:val="00A924E4"/>
    <w:rsid w:val="00A931EC"/>
    <w:rsid w:val="00A9398F"/>
    <w:rsid w:val="00A93EC7"/>
    <w:rsid w:val="00A94090"/>
    <w:rsid w:val="00A94760"/>
    <w:rsid w:val="00A95020"/>
    <w:rsid w:val="00A951E7"/>
    <w:rsid w:val="00A95270"/>
    <w:rsid w:val="00A954E2"/>
    <w:rsid w:val="00A95A0D"/>
    <w:rsid w:val="00A97460"/>
    <w:rsid w:val="00A97743"/>
    <w:rsid w:val="00AA0839"/>
    <w:rsid w:val="00AA0EB0"/>
    <w:rsid w:val="00AA1318"/>
    <w:rsid w:val="00AA18FD"/>
    <w:rsid w:val="00AA283E"/>
    <w:rsid w:val="00AA2A94"/>
    <w:rsid w:val="00AA2F97"/>
    <w:rsid w:val="00AA36F4"/>
    <w:rsid w:val="00AA4EFC"/>
    <w:rsid w:val="00AA5EDF"/>
    <w:rsid w:val="00AA66C9"/>
    <w:rsid w:val="00AA69D6"/>
    <w:rsid w:val="00AA6FE1"/>
    <w:rsid w:val="00AB03EA"/>
    <w:rsid w:val="00AB1FCD"/>
    <w:rsid w:val="00AB4559"/>
    <w:rsid w:val="00AB47EF"/>
    <w:rsid w:val="00AB48CF"/>
    <w:rsid w:val="00AB496E"/>
    <w:rsid w:val="00AB52F4"/>
    <w:rsid w:val="00AB55F4"/>
    <w:rsid w:val="00AB5635"/>
    <w:rsid w:val="00AB598C"/>
    <w:rsid w:val="00AB5A41"/>
    <w:rsid w:val="00AB6E4E"/>
    <w:rsid w:val="00AB7771"/>
    <w:rsid w:val="00AB79D2"/>
    <w:rsid w:val="00AC05D7"/>
    <w:rsid w:val="00AC1D7F"/>
    <w:rsid w:val="00AC20E9"/>
    <w:rsid w:val="00AC2A59"/>
    <w:rsid w:val="00AC38EE"/>
    <w:rsid w:val="00AC3CFA"/>
    <w:rsid w:val="00AC434C"/>
    <w:rsid w:val="00AC4E3B"/>
    <w:rsid w:val="00AC54E4"/>
    <w:rsid w:val="00AC5A56"/>
    <w:rsid w:val="00AC6D6B"/>
    <w:rsid w:val="00AC716B"/>
    <w:rsid w:val="00AD1923"/>
    <w:rsid w:val="00AD2C9E"/>
    <w:rsid w:val="00AD41A0"/>
    <w:rsid w:val="00AD61BC"/>
    <w:rsid w:val="00AD6B12"/>
    <w:rsid w:val="00AD708A"/>
    <w:rsid w:val="00AD7621"/>
    <w:rsid w:val="00AE009A"/>
    <w:rsid w:val="00AE18FC"/>
    <w:rsid w:val="00AE20F6"/>
    <w:rsid w:val="00AE2B0B"/>
    <w:rsid w:val="00AE31E9"/>
    <w:rsid w:val="00AE33B6"/>
    <w:rsid w:val="00AE3E49"/>
    <w:rsid w:val="00AE4B6A"/>
    <w:rsid w:val="00AE54C4"/>
    <w:rsid w:val="00AE56F9"/>
    <w:rsid w:val="00AE69CF"/>
    <w:rsid w:val="00AE6D46"/>
    <w:rsid w:val="00AE73EE"/>
    <w:rsid w:val="00AE7925"/>
    <w:rsid w:val="00AF1E38"/>
    <w:rsid w:val="00AF2608"/>
    <w:rsid w:val="00AF28FC"/>
    <w:rsid w:val="00AF352C"/>
    <w:rsid w:val="00AF434C"/>
    <w:rsid w:val="00AF4462"/>
    <w:rsid w:val="00AF4549"/>
    <w:rsid w:val="00AF4B62"/>
    <w:rsid w:val="00AF50C3"/>
    <w:rsid w:val="00AF6066"/>
    <w:rsid w:val="00AF6138"/>
    <w:rsid w:val="00AF7E72"/>
    <w:rsid w:val="00B009E9"/>
    <w:rsid w:val="00B01F37"/>
    <w:rsid w:val="00B06A2E"/>
    <w:rsid w:val="00B07F5B"/>
    <w:rsid w:val="00B10029"/>
    <w:rsid w:val="00B11D04"/>
    <w:rsid w:val="00B13F8A"/>
    <w:rsid w:val="00B15CA9"/>
    <w:rsid w:val="00B1675C"/>
    <w:rsid w:val="00B17391"/>
    <w:rsid w:val="00B17F6B"/>
    <w:rsid w:val="00B25010"/>
    <w:rsid w:val="00B2607C"/>
    <w:rsid w:val="00B26825"/>
    <w:rsid w:val="00B30F0B"/>
    <w:rsid w:val="00B32F91"/>
    <w:rsid w:val="00B337E6"/>
    <w:rsid w:val="00B3491B"/>
    <w:rsid w:val="00B34BFC"/>
    <w:rsid w:val="00B34EB3"/>
    <w:rsid w:val="00B35B74"/>
    <w:rsid w:val="00B36115"/>
    <w:rsid w:val="00B36A0B"/>
    <w:rsid w:val="00B378FD"/>
    <w:rsid w:val="00B42ED5"/>
    <w:rsid w:val="00B438AE"/>
    <w:rsid w:val="00B448EE"/>
    <w:rsid w:val="00B44F4E"/>
    <w:rsid w:val="00B4506D"/>
    <w:rsid w:val="00B45A5A"/>
    <w:rsid w:val="00B4637B"/>
    <w:rsid w:val="00B501F8"/>
    <w:rsid w:val="00B51327"/>
    <w:rsid w:val="00B516CD"/>
    <w:rsid w:val="00B51A8D"/>
    <w:rsid w:val="00B5207B"/>
    <w:rsid w:val="00B523AC"/>
    <w:rsid w:val="00B523D1"/>
    <w:rsid w:val="00B52529"/>
    <w:rsid w:val="00B52B42"/>
    <w:rsid w:val="00B53F4C"/>
    <w:rsid w:val="00B5454D"/>
    <w:rsid w:val="00B54D5D"/>
    <w:rsid w:val="00B556EF"/>
    <w:rsid w:val="00B5644B"/>
    <w:rsid w:val="00B5658E"/>
    <w:rsid w:val="00B566F5"/>
    <w:rsid w:val="00B567C3"/>
    <w:rsid w:val="00B56DF2"/>
    <w:rsid w:val="00B57102"/>
    <w:rsid w:val="00B57B5D"/>
    <w:rsid w:val="00B60C2D"/>
    <w:rsid w:val="00B61572"/>
    <w:rsid w:val="00B61920"/>
    <w:rsid w:val="00B619D3"/>
    <w:rsid w:val="00B62709"/>
    <w:rsid w:val="00B63B49"/>
    <w:rsid w:val="00B642CD"/>
    <w:rsid w:val="00B649FF"/>
    <w:rsid w:val="00B64D53"/>
    <w:rsid w:val="00B65D38"/>
    <w:rsid w:val="00B65FAA"/>
    <w:rsid w:val="00B70719"/>
    <w:rsid w:val="00B70773"/>
    <w:rsid w:val="00B708CD"/>
    <w:rsid w:val="00B71268"/>
    <w:rsid w:val="00B71A39"/>
    <w:rsid w:val="00B71CD5"/>
    <w:rsid w:val="00B71E50"/>
    <w:rsid w:val="00B727FE"/>
    <w:rsid w:val="00B73CCC"/>
    <w:rsid w:val="00B754B7"/>
    <w:rsid w:val="00B76702"/>
    <w:rsid w:val="00B7710E"/>
    <w:rsid w:val="00B771F8"/>
    <w:rsid w:val="00B77BE5"/>
    <w:rsid w:val="00B80630"/>
    <w:rsid w:val="00B81138"/>
    <w:rsid w:val="00B832B5"/>
    <w:rsid w:val="00B83AE6"/>
    <w:rsid w:val="00B841F3"/>
    <w:rsid w:val="00B8470F"/>
    <w:rsid w:val="00B849B3"/>
    <w:rsid w:val="00B855A9"/>
    <w:rsid w:val="00B85DE8"/>
    <w:rsid w:val="00B86FD6"/>
    <w:rsid w:val="00B872FF"/>
    <w:rsid w:val="00B87B9A"/>
    <w:rsid w:val="00B90C45"/>
    <w:rsid w:val="00B90ED6"/>
    <w:rsid w:val="00B915F0"/>
    <w:rsid w:val="00B92B45"/>
    <w:rsid w:val="00B944CB"/>
    <w:rsid w:val="00B94DF0"/>
    <w:rsid w:val="00B95905"/>
    <w:rsid w:val="00BA0187"/>
    <w:rsid w:val="00BA09C8"/>
    <w:rsid w:val="00BA0AFC"/>
    <w:rsid w:val="00BA0F72"/>
    <w:rsid w:val="00BA11A6"/>
    <w:rsid w:val="00BA134E"/>
    <w:rsid w:val="00BA16B5"/>
    <w:rsid w:val="00BA1CED"/>
    <w:rsid w:val="00BA1F25"/>
    <w:rsid w:val="00BA21D2"/>
    <w:rsid w:val="00BA3270"/>
    <w:rsid w:val="00BA3760"/>
    <w:rsid w:val="00BA38A7"/>
    <w:rsid w:val="00BA3926"/>
    <w:rsid w:val="00BA41D5"/>
    <w:rsid w:val="00BA4DF6"/>
    <w:rsid w:val="00BA583D"/>
    <w:rsid w:val="00BA7B79"/>
    <w:rsid w:val="00BA7C96"/>
    <w:rsid w:val="00BA7F49"/>
    <w:rsid w:val="00BB037D"/>
    <w:rsid w:val="00BB05A5"/>
    <w:rsid w:val="00BB11B1"/>
    <w:rsid w:val="00BB1E9E"/>
    <w:rsid w:val="00BB3977"/>
    <w:rsid w:val="00BB43E2"/>
    <w:rsid w:val="00BB4B34"/>
    <w:rsid w:val="00BB52B6"/>
    <w:rsid w:val="00BB629C"/>
    <w:rsid w:val="00BB73F5"/>
    <w:rsid w:val="00BC02FB"/>
    <w:rsid w:val="00BC0B81"/>
    <w:rsid w:val="00BC12AE"/>
    <w:rsid w:val="00BC1697"/>
    <w:rsid w:val="00BC17E6"/>
    <w:rsid w:val="00BC3CF4"/>
    <w:rsid w:val="00BC4163"/>
    <w:rsid w:val="00BC41CC"/>
    <w:rsid w:val="00BC48FE"/>
    <w:rsid w:val="00BC53C8"/>
    <w:rsid w:val="00BC5B9A"/>
    <w:rsid w:val="00BC62FA"/>
    <w:rsid w:val="00BC6AA7"/>
    <w:rsid w:val="00BC772C"/>
    <w:rsid w:val="00BD01C9"/>
    <w:rsid w:val="00BD03EF"/>
    <w:rsid w:val="00BD0E89"/>
    <w:rsid w:val="00BD1299"/>
    <w:rsid w:val="00BD165E"/>
    <w:rsid w:val="00BD1F17"/>
    <w:rsid w:val="00BD38F9"/>
    <w:rsid w:val="00BD3DB5"/>
    <w:rsid w:val="00BD4420"/>
    <w:rsid w:val="00BD535C"/>
    <w:rsid w:val="00BD5980"/>
    <w:rsid w:val="00BD7D73"/>
    <w:rsid w:val="00BD7FC5"/>
    <w:rsid w:val="00BE00FA"/>
    <w:rsid w:val="00BE014E"/>
    <w:rsid w:val="00BE26DD"/>
    <w:rsid w:val="00BE3630"/>
    <w:rsid w:val="00BE3B87"/>
    <w:rsid w:val="00BE3E6B"/>
    <w:rsid w:val="00BE44DA"/>
    <w:rsid w:val="00BE5EA5"/>
    <w:rsid w:val="00BE698D"/>
    <w:rsid w:val="00BE6AEA"/>
    <w:rsid w:val="00BF025D"/>
    <w:rsid w:val="00BF197D"/>
    <w:rsid w:val="00BF254E"/>
    <w:rsid w:val="00BF3326"/>
    <w:rsid w:val="00BF379C"/>
    <w:rsid w:val="00BF52B9"/>
    <w:rsid w:val="00BF543D"/>
    <w:rsid w:val="00BF57C3"/>
    <w:rsid w:val="00BF62F9"/>
    <w:rsid w:val="00C01375"/>
    <w:rsid w:val="00C01AE0"/>
    <w:rsid w:val="00C03572"/>
    <w:rsid w:val="00C045C4"/>
    <w:rsid w:val="00C06536"/>
    <w:rsid w:val="00C0671D"/>
    <w:rsid w:val="00C071D7"/>
    <w:rsid w:val="00C113DD"/>
    <w:rsid w:val="00C14221"/>
    <w:rsid w:val="00C145F7"/>
    <w:rsid w:val="00C14CFA"/>
    <w:rsid w:val="00C22110"/>
    <w:rsid w:val="00C222E6"/>
    <w:rsid w:val="00C234C5"/>
    <w:rsid w:val="00C23507"/>
    <w:rsid w:val="00C24A82"/>
    <w:rsid w:val="00C25759"/>
    <w:rsid w:val="00C257F5"/>
    <w:rsid w:val="00C2782B"/>
    <w:rsid w:val="00C32554"/>
    <w:rsid w:val="00C33493"/>
    <w:rsid w:val="00C336BC"/>
    <w:rsid w:val="00C33D16"/>
    <w:rsid w:val="00C34010"/>
    <w:rsid w:val="00C34562"/>
    <w:rsid w:val="00C345DE"/>
    <w:rsid w:val="00C34703"/>
    <w:rsid w:val="00C34E88"/>
    <w:rsid w:val="00C35260"/>
    <w:rsid w:val="00C41820"/>
    <w:rsid w:val="00C41FEA"/>
    <w:rsid w:val="00C42E80"/>
    <w:rsid w:val="00C436C0"/>
    <w:rsid w:val="00C45893"/>
    <w:rsid w:val="00C45957"/>
    <w:rsid w:val="00C45FDD"/>
    <w:rsid w:val="00C46ABB"/>
    <w:rsid w:val="00C4748D"/>
    <w:rsid w:val="00C50452"/>
    <w:rsid w:val="00C50AE7"/>
    <w:rsid w:val="00C50FEB"/>
    <w:rsid w:val="00C51507"/>
    <w:rsid w:val="00C51609"/>
    <w:rsid w:val="00C52863"/>
    <w:rsid w:val="00C52CEC"/>
    <w:rsid w:val="00C53416"/>
    <w:rsid w:val="00C54204"/>
    <w:rsid w:val="00C557F5"/>
    <w:rsid w:val="00C574C1"/>
    <w:rsid w:val="00C6165C"/>
    <w:rsid w:val="00C61B96"/>
    <w:rsid w:val="00C62325"/>
    <w:rsid w:val="00C62A7A"/>
    <w:rsid w:val="00C62B3D"/>
    <w:rsid w:val="00C63536"/>
    <w:rsid w:val="00C63738"/>
    <w:rsid w:val="00C63EE4"/>
    <w:rsid w:val="00C64C92"/>
    <w:rsid w:val="00C65C91"/>
    <w:rsid w:val="00C67E55"/>
    <w:rsid w:val="00C70754"/>
    <w:rsid w:val="00C70BD2"/>
    <w:rsid w:val="00C74F3D"/>
    <w:rsid w:val="00C7649B"/>
    <w:rsid w:val="00C76F8D"/>
    <w:rsid w:val="00C774CB"/>
    <w:rsid w:val="00C81241"/>
    <w:rsid w:val="00C814D9"/>
    <w:rsid w:val="00C8321B"/>
    <w:rsid w:val="00C83E56"/>
    <w:rsid w:val="00C83EFE"/>
    <w:rsid w:val="00C843EA"/>
    <w:rsid w:val="00C85D87"/>
    <w:rsid w:val="00C86C41"/>
    <w:rsid w:val="00C87124"/>
    <w:rsid w:val="00C87920"/>
    <w:rsid w:val="00C87A84"/>
    <w:rsid w:val="00C90FFE"/>
    <w:rsid w:val="00C927A8"/>
    <w:rsid w:val="00C94345"/>
    <w:rsid w:val="00C94446"/>
    <w:rsid w:val="00C96BB5"/>
    <w:rsid w:val="00C96F07"/>
    <w:rsid w:val="00CA04AD"/>
    <w:rsid w:val="00CA068B"/>
    <w:rsid w:val="00CA140F"/>
    <w:rsid w:val="00CA3E6E"/>
    <w:rsid w:val="00CA4638"/>
    <w:rsid w:val="00CA498B"/>
    <w:rsid w:val="00CA50E7"/>
    <w:rsid w:val="00CA68FB"/>
    <w:rsid w:val="00CA6AD6"/>
    <w:rsid w:val="00CA6ECF"/>
    <w:rsid w:val="00CB1CFA"/>
    <w:rsid w:val="00CB24B5"/>
    <w:rsid w:val="00CB2E16"/>
    <w:rsid w:val="00CB4297"/>
    <w:rsid w:val="00CB5E49"/>
    <w:rsid w:val="00CB683C"/>
    <w:rsid w:val="00CB697E"/>
    <w:rsid w:val="00CB6A8B"/>
    <w:rsid w:val="00CC0B33"/>
    <w:rsid w:val="00CC0F00"/>
    <w:rsid w:val="00CC14C5"/>
    <w:rsid w:val="00CC16F9"/>
    <w:rsid w:val="00CC1899"/>
    <w:rsid w:val="00CC19F1"/>
    <w:rsid w:val="00CC25C7"/>
    <w:rsid w:val="00CC27E0"/>
    <w:rsid w:val="00CC2F43"/>
    <w:rsid w:val="00CC31C9"/>
    <w:rsid w:val="00CC3645"/>
    <w:rsid w:val="00CC3717"/>
    <w:rsid w:val="00CC4905"/>
    <w:rsid w:val="00CC63C7"/>
    <w:rsid w:val="00CC6845"/>
    <w:rsid w:val="00CC6CAA"/>
    <w:rsid w:val="00CC71D7"/>
    <w:rsid w:val="00CC7DAC"/>
    <w:rsid w:val="00CC7F98"/>
    <w:rsid w:val="00CD06FE"/>
    <w:rsid w:val="00CD1D1A"/>
    <w:rsid w:val="00CD3163"/>
    <w:rsid w:val="00CD3C37"/>
    <w:rsid w:val="00CD455B"/>
    <w:rsid w:val="00CD5530"/>
    <w:rsid w:val="00CD5650"/>
    <w:rsid w:val="00CD611A"/>
    <w:rsid w:val="00CD6F76"/>
    <w:rsid w:val="00CE0297"/>
    <w:rsid w:val="00CE1A4A"/>
    <w:rsid w:val="00CE1B40"/>
    <w:rsid w:val="00CE287E"/>
    <w:rsid w:val="00CE399D"/>
    <w:rsid w:val="00CE3BE8"/>
    <w:rsid w:val="00CE4748"/>
    <w:rsid w:val="00CE51F9"/>
    <w:rsid w:val="00CE5232"/>
    <w:rsid w:val="00CE67B1"/>
    <w:rsid w:val="00CE73B1"/>
    <w:rsid w:val="00CF0294"/>
    <w:rsid w:val="00CF0B58"/>
    <w:rsid w:val="00CF0CEA"/>
    <w:rsid w:val="00CF0FF2"/>
    <w:rsid w:val="00CF1866"/>
    <w:rsid w:val="00CF1AE6"/>
    <w:rsid w:val="00CF1EFD"/>
    <w:rsid w:val="00CF253F"/>
    <w:rsid w:val="00CF32D5"/>
    <w:rsid w:val="00CF4DBC"/>
    <w:rsid w:val="00CF513B"/>
    <w:rsid w:val="00CF6F12"/>
    <w:rsid w:val="00CF7C37"/>
    <w:rsid w:val="00D00083"/>
    <w:rsid w:val="00D0014A"/>
    <w:rsid w:val="00D00C50"/>
    <w:rsid w:val="00D02409"/>
    <w:rsid w:val="00D02774"/>
    <w:rsid w:val="00D02C05"/>
    <w:rsid w:val="00D02D02"/>
    <w:rsid w:val="00D03B4C"/>
    <w:rsid w:val="00D04056"/>
    <w:rsid w:val="00D058B1"/>
    <w:rsid w:val="00D05ACC"/>
    <w:rsid w:val="00D07C72"/>
    <w:rsid w:val="00D1079C"/>
    <w:rsid w:val="00D11E50"/>
    <w:rsid w:val="00D1220E"/>
    <w:rsid w:val="00D12630"/>
    <w:rsid w:val="00D12AF9"/>
    <w:rsid w:val="00D12C3E"/>
    <w:rsid w:val="00D12C5D"/>
    <w:rsid w:val="00D140E6"/>
    <w:rsid w:val="00D14266"/>
    <w:rsid w:val="00D145BA"/>
    <w:rsid w:val="00D14931"/>
    <w:rsid w:val="00D14B61"/>
    <w:rsid w:val="00D1523C"/>
    <w:rsid w:val="00D1525C"/>
    <w:rsid w:val="00D17086"/>
    <w:rsid w:val="00D171B4"/>
    <w:rsid w:val="00D173FF"/>
    <w:rsid w:val="00D21CAE"/>
    <w:rsid w:val="00D23B0F"/>
    <w:rsid w:val="00D252CF"/>
    <w:rsid w:val="00D259DB"/>
    <w:rsid w:val="00D262E9"/>
    <w:rsid w:val="00D2771F"/>
    <w:rsid w:val="00D27F83"/>
    <w:rsid w:val="00D31ADB"/>
    <w:rsid w:val="00D335FF"/>
    <w:rsid w:val="00D35FB4"/>
    <w:rsid w:val="00D3649F"/>
    <w:rsid w:val="00D37260"/>
    <w:rsid w:val="00D3756B"/>
    <w:rsid w:val="00D40AA7"/>
    <w:rsid w:val="00D40B23"/>
    <w:rsid w:val="00D41001"/>
    <w:rsid w:val="00D415FF"/>
    <w:rsid w:val="00D4213A"/>
    <w:rsid w:val="00D4226C"/>
    <w:rsid w:val="00D42277"/>
    <w:rsid w:val="00D424E2"/>
    <w:rsid w:val="00D45553"/>
    <w:rsid w:val="00D45EBA"/>
    <w:rsid w:val="00D47AAD"/>
    <w:rsid w:val="00D47F7A"/>
    <w:rsid w:val="00D50A08"/>
    <w:rsid w:val="00D50F78"/>
    <w:rsid w:val="00D52DBE"/>
    <w:rsid w:val="00D54476"/>
    <w:rsid w:val="00D54693"/>
    <w:rsid w:val="00D55E5E"/>
    <w:rsid w:val="00D56694"/>
    <w:rsid w:val="00D56934"/>
    <w:rsid w:val="00D60BE4"/>
    <w:rsid w:val="00D61739"/>
    <w:rsid w:val="00D62886"/>
    <w:rsid w:val="00D62CD0"/>
    <w:rsid w:val="00D634CF"/>
    <w:rsid w:val="00D63D10"/>
    <w:rsid w:val="00D64260"/>
    <w:rsid w:val="00D65F65"/>
    <w:rsid w:val="00D6641C"/>
    <w:rsid w:val="00D66DB3"/>
    <w:rsid w:val="00D67CAB"/>
    <w:rsid w:val="00D70926"/>
    <w:rsid w:val="00D70EAB"/>
    <w:rsid w:val="00D712DC"/>
    <w:rsid w:val="00D7173F"/>
    <w:rsid w:val="00D7229B"/>
    <w:rsid w:val="00D7266F"/>
    <w:rsid w:val="00D72A21"/>
    <w:rsid w:val="00D72F41"/>
    <w:rsid w:val="00D7353E"/>
    <w:rsid w:val="00D736CB"/>
    <w:rsid w:val="00D739E3"/>
    <w:rsid w:val="00D7407F"/>
    <w:rsid w:val="00D75333"/>
    <w:rsid w:val="00D76620"/>
    <w:rsid w:val="00D7731B"/>
    <w:rsid w:val="00D77625"/>
    <w:rsid w:val="00D80390"/>
    <w:rsid w:val="00D80633"/>
    <w:rsid w:val="00D83327"/>
    <w:rsid w:val="00D835B5"/>
    <w:rsid w:val="00D85597"/>
    <w:rsid w:val="00D85EA5"/>
    <w:rsid w:val="00D874A1"/>
    <w:rsid w:val="00D874B6"/>
    <w:rsid w:val="00D905FB"/>
    <w:rsid w:val="00D91451"/>
    <w:rsid w:val="00D91AE9"/>
    <w:rsid w:val="00D92543"/>
    <w:rsid w:val="00D926FF"/>
    <w:rsid w:val="00D92F68"/>
    <w:rsid w:val="00D93084"/>
    <w:rsid w:val="00D9395B"/>
    <w:rsid w:val="00D9435A"/>
    <w:rsid w:val="00D97E65"/>
    <w:rsid w:val="00DA0E72"/>
    <w:rsid w:val="00DA12F5"/>
    <w:rsid w:val="00DA2880"/>
    <w:rsid w:val="00DA36E2"/>
    <w:rsid w:val="00DA4608"/>
    <w:rsid w:val="00DA6015"/>
    <w:rsid w:val="00DA6061"/>
    <w:rsid w:val="00DA685E"/>
    <w:rsid w:val="00DA77B1"/>
    <w:rsid w:val="00DA7B84"/>
    <w:rsid w:val="00DB00CB"/>
    <w:rsid w:val="00DB0BF8"/>
    <w:rsid w:val="00DB1E5D"/>
    <w:rsid w:val="00DB3E85"/>
    <w:rsid w:val="00DB461A"/>
    <w:rsid w:val="00DB4CDA"/>
    <w:rsid w:val="00DB670F"/>
    <w:rsid w:val="00DB6D70"/>
    <w:rsid w:val="00DB7496"/>
    <w:rsid w:val="00DB766C"/>
    <w:rsid w:val="00DC0E28"/>
    <w:rsid w:val="00DC14F5"/>
    <w:rsid w:val="00DC1666"/>
    <w:rsid w:val="00DC1C73"/>
    <w:rsid w:val="00DC2C50"/>
    <w:rsid w:val="00DC4041"/>
    <w:rsid w:val="00DC5ACF"/>
    <w:rsid w:val="00DC602A"/>
    <w:rsid w:val="00DC7679"/>
    <w:rsid w:val="00DC7852"/>
    <w:rsid w:val="00DD1488"/>
    <w:rsid w:val="00DD27D5"/>
    <w:rsid w:val="00DD2CD7"/>
    <w:rsid w:val="00DD3802"/>
    <w:rsid w:val="00DD4319"/>
    <w:rsid w:val="00DD5DB7"/>
    <w:rsid w:val="00DD7409"/>
    <w:rsid w:val="00DD76E9"/>
    <w:rsid w:val="00DE1D04"/>
    <w:rsid w:val="00DE2C36"/>
    <w:rsid w:val="00DE37E8"/>
    <w:rsid w:val="00DE53E6"/>
    <w:rsid w:val="00DE5449"/>
    <w:rsid w:val="00DE5A5F"/>
    <w:rsid w:val="00DE63B2"/>
    <w:rsid w:val="00DF0696"/>
    <w:rsid w:val="00DF1553"/>
    <w:rsid w:val="00DF1BED"/>
    <w:rsid w:val="00DF2F22"/>
    <w:rsid w:val="00DF3EF2"/>
    <w:rsid w:val="00DF483C"/>
    <w:rsid w:val="00DF4CD4"/>
    <w:rsid w:val="00DF5EE2"/>
    <w:rsid w:val="00DF6F3F"/>
    <w:rsid w:val="00E00436"/>
    <w:rsid w:val="00E01710"/>
    <w:rsid w:val="00E01CCF"/>
    <w:rsid w:val="00E01EDE"/>
    <w:rsid w:val="00E029DC"/>
    <w:rsid w:val="00E044E8"/>
    <w:rsid w:val="00E046CE"/>
    <w:rsid w:val="00E04CD8"/>
    <w:rsid w:val="00E0792E"/>
    <w:rsid w:val="00E07C71"/>
    <w:rsid w:val="00E1089C"/>
    <w:rsid w:val="00E11857"/>
    <w:rsid w:val="00E12743"/>
    <w:rsid w:val="00E1286D"/>
    <w:rsid w:val="00E12BC1"/>
    <w:rsid w:val="00E13D5D"/>
    <w:rsid w:val="00E13F08"/>
    <w:rsid w:val="00E14180"/>
    <w:rsid w:val="00E14DDE"/>
    <w:rsid w:val="00E158D8"/>
    <w:rsid w:val="00E15984"/>
    <w:rsid w:val="00E16564"/>
    <w:rsid w:val="00E2084D"/>
    <w:rsid w:val="00E210F8"/>
    <w:rsid w:val="00E211DB"/>
    <w:rsid w:val="00E2171F"/>
    <w:rsid w:val="00E22510"/>
    <w:rsid w:val="00E23C2E"/>
    <w:rsid w:val="00E24150"/>
    <w:rsid w:val="00E2481E"/>
    <w:rsid w:val="00E24FF4"/>
    <w:rsid w:val="00E25A2C"/>
    <w:rsid w:val="00E27E7B"/>
    <w:rsid w:val="00E30455"/>
    <w:rsid w:val="00E30DFD"/>
    <w:rsid w:val="00E3105B"/>
    <w:rsid w:val="00E31AE0"/>
    <w:rsid w:val="00E31F10"/>
    <w:rsid w:val="00E32628"/>
    <w:rsid w:val="00E335F6"/>
    <w:rsid w:val="00E33CDA"/>
    <w:rsid w:val="00E34112"/>
    <w:rsid w:val="00E341BD"/>
    <w:rsid w:val="00E369A5"/>
    <w:rsid w:val="00E37A25"/>
    <w:rsid w:val="00E37DF8"/>
    <w:rsid w:val="00E403E0"/>
    <w:rsid w:val="00E42BFB"/>
    <w:rsid w:val="00E4344C"/>
    <w:rsid w:val="00E44718"/>
    <w:rsid w:val="00E44974"/>
    <w:rsid w:val="00E45402"/>
    <w:rsid w:val="00E4623B"/>
    <w:rsid w:val="00E4637F"/>
    <w:rsid w:val="00E47339"/>
    <w:rsid w:val="00E479BB"/>
    <w:rsid w:val="00E51355"/>
    <w:rsid w:val="00E5178E"/>
    <w:rsid w:val="00E5358C"/>
    <w:rsid w:val="00E54D4F"/>
    <w:rsid w:val="00E57335"/>
    <w:rsid w:val="00E6012A"/>
    <w:rsid w:val="00E602D6"/>
    <w:rsid w:val="00E6169E"/>
    <w:rsid w:val="00E61B1D"/>
    <w:rsid w:val="00E61B48"/>
    <w:rsid w:val="00E62359"/>
    <w:rsid w:val="00E62704"/>
    <w:rsid w:val="00E62725"/>
    <w:rsid w:val="00E644EB"/>
    <w:rsid w:val="00E65275"/>
    <w:rsid w:val="00E66000"/>
    <w:rsid w:val="00E6757B"/>
    <w:rsid w:val="00E70CB2"/>
    <w:rsid w:val="00E70FBE"/>
    <w:rsid w:val="00E71368"/>
    <w:rsid w:val="00E71C12"/>
    <w:rsid w:val="00E72467"/>
    <w:rsid w:val="00E735FE"/>
    <w:rsid w:val="00E7587B"/>
    <w:rsid w:val="00E75B71"/>
    <w:rsid w:val="00E7638E"/>
    <w:rsid w:val="00E76E44"/>
    <w:rsid w:val="00E77B8D"/>
    <w:rsid w:val="00E8200F"/>
    <w:rsid w:val="00E826D8"/>
    <w:rsid w:val="00E833B4"/>
    <w:rsid w:val="00E83840"/>
    <w:rsid w:val="00E84AAE"/>
    <w:rsid w:val="00E84D8C"/>
    <w:rsid w:val="00E857D6"/>
    <w:rsid w:val="00E85C75"/>
    <w:rsid w:val="00E86666"/>
    <w:rsid w:val="00E866A1"/>
    <w:rsid w:val="00E91DDA"/>
    <w:rsid w:val="00E9310E"/>
    <w:rsid w:val="00E93C20"/>
    <w:rsid w:val="00E940F1"/>
    <w:rsid w:val="00E9442C"/>
    <w:rsid w:val="00E94C95"/>
    <w:rsid w:val="00E94E37"/>
    <w:rsid w:val="00E9559B"/>
    <w:rsid w:val="00E95A09"/>
    <w:rsid w:val="00E97081"/>
    <w:rsid w:val="00E97456"/>
    <w:rsid w:val="00E97489"/>
    <w:rsid w:val="00EA098A"/>
    <w:rsid w:val="00EA0C26"/>
    <w:rsid w:val="00EA1ECE"/>
    <w:rsid w:val="00EA32C2"/>
    <w:rsid w:val="00EA3FCB"/>
    <w:rsid w:val="00EA49FD"/>
    <w:rsid w:val="00EA6DF8"/>
    <w:rsid w:val="00EB10A1"/>
    <w:rsid w:val="00EB2671"/>
    <w:rsid w:val="00EB2D81"/>
    <w:rsid w:val="00EB35F2"/>
    <w:rsid w:val="00EB4F05"/>
    <w:rsid w:val="00EB4F40"/>
    <w:rsid w:val="00EB4FBF"/>
    <w:rsid w:val="00EB5057"/>
    <w:rsid w:val="00EB6225"/>
    <w:rsid w:val="00EB6EBC"/>
    <w:rsid w:val="00EB7358"/>
    <w:rsid w:val="00EC0AB9"/>
    <w:rsid w:val="00EC2BA4"/>
    <w:rsid w:val="00EC3A9C"/>
    <w:rsid w:val="00EC451B"/>
    <w:rsid w:val="00EC64DB"/>
    <w:rsid w:val="00ED007C"/>
    <w:rsid w:val="00ED065A"/>
    <w:rsid w:val="00ED0819"/>
    <w:rsid w:val="00ED11D3"/>
    <w:rsid w:val="00ED1532"/>
    <w:rsid w:val="00ED1C22"/>
    <w:rsid w:val="00ED255D"/>
    <w:rsid w:val="00ED2958"/>
    <w:rsid w:val="00ED3B0B"/>
    <w:rsid w:val="00EE054E"/>
    <w:rsid w:val="00EE3714"/>
    <w:rsid w:val="00EE372A"/>
    <w:rsid w:val="00EE3A4A"/>
    <w:rsid w:val="00EE3CE1"/>
    <w:rsid w:val="00EE509F"/>
    <w:rsid w:val="00EE516E"/>
    <w:rsid w:val="00EE54EB"/>
    <w:rsid w:val="00EF0D31"/>
    <w:rsid w:val="00EF2FD6"/>
    <w:rsid w:val="00EF358C"/>
    <w:rsid w:val="00EF3699"/>
    <w:rsid w:val="00EF469E"/>
    <w:rsid w:val="00EF4BD1"/>
    <w:rsid w:val="00EF51E0"/>
    <w:rsid w:val="00EF6050"/>
    <w:rsid w:val="00EF660C"/>
    <w:rsid w:val="00F02F81"/>
    <w:rsid w:val="00F0346F"/>
    <w:rsid w:val="00F0403D"/>
    <w:rsid w:val="00F055DE"/>
    <w:rsid w:val="00F05AA0"/>
    <w:rsid w:val="00F05F78"/>
    <w:rsid w:val="00F06371"/>
    <w:rsid w:val="00F07C0D"/>
    <w:rsid w:val="00F1293F"/>
    <w:rsid w:val="00F1429C"/>
    <w:rsid w:val="00F14941"/>
    <w:rsid w:val="00F15608"/>
    <w:rsid w:val="00F159AD"/>
    <w:rsid w:val="00F16A15"/>
    <w:rsid w:val="00F16D17"/>
    <w:rsid w:val="00F16EDA"/>
    <w:rsid w:val="00F2019E"/>
    <w:rsid w:val="00F2177B"/>
    <w:rsid w:val="00F22A07"/>
    <w:rsid w:val="00F22B62"/>
    <w:rsid w:val="00F22C4D"/>
    <w:rsid w:val="00F23AE1"/>
    <w:rsid w:val="00F24A73"/>
    <w:rsid w:val="00F25A18"/>
    <w:rsid w:val="00F26CEF"/>
    <w:rsid w:val="00F277DF"/>
    <w:rsid w:val="00F30830"/>
    <w:rsid w:val="00F31201"/>
    <w:rsid w:val="00F31649"/>
    <w:rsid w:val="00F34027"/>
    <w:rsid w:val="00F3420D"/>
    <w:rsid w:val="00F36828"/>
    <w:rsid w:val="00F368CE"/>
    <w:rsid w:val="00F374C3"/>
    <w:rsid w:val="00F4032F"/>
    <w:rsid w:val="00F40DAA"/>
    <w:rsid w:val="00F41587"/>
    <w:rsid w:val="00F41B98"/>
    <w:rsid w:val="00F422DB"/>
    <w:rsid w:val="00F424F9"/>
    <w:rsid w:val="00F448AF"/>
    <w:rsid w:val="00F46C47"/>
    <w:rsid w:val="00F46D58"/>
    <w:rsid w:val="00F50DFF"/>
    <w:rsid w:val="00F5191C"/>
    <w:rsid w:val="00F51B75"/>
    <w:rsid w:val="00F52DEC"/>
    <w:rsid w:val="00F53406"/>
    <w:rsid w:val="00F545A9"/>
    <w:rsid w:val="00F555E9"/>
    <w:rsid w:val="00F56928"/>
    <w:rsid w:val="00F5693B"/>
    <w:rsid w:val="00F57769"/>
    <w:rsid w:val="00F578C2"/>
    <w:rsid w:val="00F60314"/>
    <w:rsid w:val="00F60E5F"/>
    <w:rsid w:val="00F61EC6"/>
    <w:rsid w:val="00F625AD"/>
    <w:rsid w:val="00F62EE2"/>
    <w:rsid w:val="00F6363E"/>
    <w:rsid w:val="00F648F1"/>
    <w:rsid w:val="00F6584E"/>
    <w:rsid w:val="00F660CC"/>
    <w:rsid w:val="00F6659A"/>
    <w:rsid w:val="00F702A8"/>
    <w:rsid w:val="00F70ED0"/>
    <w:rsid w:val="00F711A0"/>
    <w:rsid w:val="00F71E5B"/>
    <w:rsid w:val="00F764B2"/>
    <w:rsid w:val="00F770BF"/>
    <w:rsid w:val="00F77998"/>
    <w:rsid w:val="00F80A28"/>
    <w:rsid w:val="00F80FA0"/>
    <w:rsid w:val="00F82C46"/>
    <w:rsid w:val="00F8452A"/>
    <w:rsid w:val="00F8472A"/>
    <w:rsid w:val="00F85483"/>
    <w:rsid w:val="00F85A08"/>
    <w:rsid w:val="00F877F9"/>
    <w:rsid w:val="00F87ECC"/>
    <w:rsid w:val="00F91AEB"/>
    <w:rsid w:val="00F91D44"/>
    <w:rsid w:val="00F93D39"/>
    <w:rsid w:val="00F93F5C"/>
    <w:rsid w:val="00F93F83"/>
    <w:rsid w:val="00F94229"/>
    <w:rsid w:val="00F942B0"/>
    <w:rsid w:val="00F94D38"/>
    <w:rsid w:val="00F95B1A"/>
    <w:rsid w:val="00F96BD3"/>
    <w:rsid w:val="00FA041E"/>
    <w:rsid w:val="00FA0734"/>
    <w:rsid w:val="00FA09EF"/>
    <w:rsid w:val="00FA1260"/>
    <w:rsid w:val="00FA3336"/>
    <w:rsid w:val="00FA3616"/>
    <w:rsid w:val="00FA4D03"/>
    <w:rsid w:val="00FA50A6"/>
    <w:rsid w:val="00FA6058"/>
    <w:rsid w:val="00FA6683"/>
    <w:rsid w:val="00FA6F7E"/>
    <w:rsid w:val="00FA7265"/>
    <w:rsid w:val="00FB1A4F"/>
    <w:rsid w:val="00FB238B"/>
    <w:rsid w:val="00FB2723"/>
    <w:rsid w:val="00FB28CE"/>
    <w:rsid w:val="00FB42B4"/>
    <w:rsid w:val="00FB4512"/>
    <w:rsid w:val="00FB4D1D"/>
    <w:rsid w:val="00FB5277"/>
    <w:rsid w:val="00FB5A31"/>
    <w:rsid w:val="00FB6E48"/>
    <w:rsid w:val="00FB72AD"/>
    <w:rsid w:val="00FB7860"/>
    <w:rsid w:val="00FB7C2F"/>
    <w:rsid w:val="00FC07A7"/>
    <w:rsid w:val="00FC0E28"/>
    <w:rsid w:val="00FC0E2E"/>
    <w:rsid w:val="00FC1F9F"/>
    <w:rsid w:val="00FC2018"/>
    <w:rsid w:val="00FC4988"/>
    <w:rsid w:val="00FC5562"/>
    <w:rsid w:val="00FC5BEE"/>
    <w:rsid w:val="00FC6B85"/>
    <w:rsid w:val="00FC6DAD"/>
    <w:rsid w:val="00FC6E42"/>
    <w:rsid w:val="00FC7716"/>
    <w:rsid w:val="00FD0C98"/>
    <w:rsid w:val="00FD108E"/>
    <w:rsid w:val="00FD1CEB"/>
    <w:rsid w:val="00FD2171"/>
    <w:rsid w:val="00FD4103"/>
    <w:rsid w:val="00FD4167"/>
    <w:rsid w:val="00FD524E"/>
    <w:rsid w:val="00FD53BB"/>
    <w:rsid w:val="00FD6BB5"/>
    <w:rsid w:val="00FD6BE0"/>
    <w:rsid w:val="00FD735A"/>
    <w:rsid w:val="00FD7F82"/>
    <w:rsid w:val="00FE02BB"/>
    <w:rsid w:val="00FE0357"/>
    <w:rsid w:val="00FE26D3"/>
    <w:rsid w:val="00FE4682"/>
    <w:rsid w:val="00FE6B8A"/>
    <w:rsid w:val="00FE72C7"/>
    <w:rsid w:val="00FE7976"/>
    <w:rsid w:val="00FF1F29"/>
    <w:rsid w:val="00FF2493"/>
    <w:rsid w:val="00FF3440"/>
    <w:rsid w:val="00FF3AAD"/>
    <w:rsid w:val="00FF3B52"/>
    <w:rsid w:val="00FF6CAF"/>
    <w:rsid w:val="00FF7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43219"/>
  <w15:docId w15:val="{9D15ADA1-882B-47F3-A1E4-C3E13DB7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5FC1"/>
    <w:pPr>
      <w:suppressAutoHyphens/>
    </w:pPr>
    <w:rPr>
      <w:rFonts w:eastAsia="Times New Roman"/>
      <w:sz w:val="24"/>
      <w:szCs w:val="24"/>
    </w:rPr>
  </w:style>
  <w:style w:type="paragraph" w:styleId="1">
    <w:name w:val="heading 1"/>
    <w:basedOn w:val="a"/>
    <w:next w:val="a"/>
    <w:link w:val="10"/>
    <w:qFormat/>
    <w:rsid w:val="00D9145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9145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D91451"/>
    <w:pPr>
      <w:spacing w:beforeAutospacing="1" w:afterAutospacing="1"/>
      <w:outlineLvl w:val="2"/>
    </w:pPr>
    <w:rPr>
      <w:b/>
      <w:bCs/>
      <w:sz w:val="27"/>
      <w:szCs w:val="27"/>
    </w:rPr>
  </w:style>
  <w:style w:type="paragraph" w:styleId="4">
    <w:name w:val="heading 4"/>
    <w:basedOn w:val="a"/>
    <w:next w:val="a"/>
    <w:link w:val="40"/>
    <w:unhideWhenUsed/>
    <w:qFormat/>
    <w:rsid w:val="00D91451"/>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D91451"/>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nhideWhenUsed/>
    <w:qFormat/>
    <w:rsid w:val="00D91451"/>
    <w:pPr>
      <w:keepNext/>
      <w:keepLines/>
      <w:spacing w:before="40"/>
      <w:outlineLvl w:val="5"/>
    </w:pPr>
    <w:rPr>
      <w:rFonts w:asciiTheme="majorHAnsi" w:eastAsiaTheme="majorEastAsia" w:hAnsiTheme="majorHAnsi" w:cstheme="majorBidi"/>
      <w:color w:val="244061"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D9145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qFormat/>
    <w:rsid w:val="00D91451"/>
    <w:rPr>
      <w:rFonts w:asciiTheme="majorHAnsi" w:eastAsiaTheme="majorEastAsia" w:hAnsiTheme="majorHAnsi" w:cstheme="majorBidi"/>
      <w:color w:val="365F91" w:themeColor="accent1" w:themeShade="BF"/>
      <w:sz w:val="26"/>
      <w:szCs w:val="26"/>
    </w:rPr>
  </w:style>
  <w:style w:type="character" w:customStyle="1" w:styleId="30">
    <w:name w:val="Заголовок 3 Знак"/>
    <w:link w:val="3"/>
    <w:uiPriority w:val="9"/>
    <w:qFormat/>
    <w:rsid w:val="00D91451"/>
    <w:rPr>
      <w:b/>
      <w:bCs/>
      <w:sz w:val="27"/>
      <w:szCs w:val="27"/>
    </w:rPr>
  </w:style>
  <w:style w:type="character" w:customStyle="1" w:styleId="40">
    <w:name w:val="Заголовок 4 Знак"/>
    <w:basedOn w:val="a0"/>
    <w:link w:val="4"/>
    <w:qFormat/>
    <w:rsid w:val="00D91451"/>
    <w:rPr>
      <w:rFonts w:asciiTheme="majorHAnsi" w:eastAsiaTheme="majorEastAsia" w:hAnsiTheme="majorHAnsi" w:cstheme="majorBidi"/>
      <w:i/>
      <w:iCs/>
      <w:color w:val="365F91" w:themeColor="accent1" w:themeShade="BF"/>
      <w:sz w:val="24"/>
      <w:szCs w:val="24"/>
    </w:rPr>
  </w:style>
  <w:style w:type="character" w:customStyle="1" w:styleId="50">
    <w:name w:val="Заголовок 5 Знак"/>
    <w:basedOn w:val="a0"/>
    <w:link w:val="5"/>
    <w:semiHidden/>
    <w:qFormat/>
    <w:rsid w:val="00D91451"/>
    <w:rPr>
      <w:rFonts w:asciiTheme="majorHAnsi" w:eastAsiaTheme="majorEastAsia" w:hAnsiTheme="majorHAnsi" w:cstheme="majorBidi"/>
      <w:color w:val="365F91" w:themeColor="accent1" w:themeShade="BF"/>
      <w:sz w:val="24"/>
      <w:szCs w:val="24"/>
    </w:rPr>
  </w:style>
  <w:style w:type="character" w:customStyle="1" w:styleId="60">
    <w:name w:val="Заголовок 6 Знак"/>
    <w:basedOn w:val="a0"/>
    <w:link w:val="6"/>
    <w:semiHidden/>
    <w:qFormat/>
    <w:rsid w:val="00D91451"/>
    <w:rPr>
      <w:rFonts w:asciiTheme="majorHAnsi" w:eastAsiaTheme="majorEastAsia" w:hAnsiTheme="majorHAnsi" w:cstheme="majorBidi"/>
      <w:color w:val="244061" w:themeColor="accent1" w:themeShade="80"/>
      <w:sz w:val="24"/>
      <w:szCs w:val="24"/>
    </w:rPr>
  </w:style>
  <w:style w:type="paragraph" w:styleId="a3">
    <w:name w:val="Balloon Text"/>
    <w:basedOn w:val="a"/>
    <w:uiPriority w:val="99"/>
    <w:qFormat/>
    <w:rsid w:val="00D91451"/>
    <w:rPr>
      <w:rFonts w:ascii="Tahoma" w:hAnsi="Tahoma" w:cs="Tahoma"/>
      <w:sz w:val="16"/>
      <w:szCs w:val="16"/>
    </w:rPr>
  </w:style>
  <w:style w:type="paragraph" w:styleId="a4">
    <w:name w:val="Body Text"/>
    <w:basedOn w:val="a"/>
    <w:link w:val="11"/>
    <w:qFormat/>
    <w:rsid w:val="00D91451"/>
    <w:pPr>
      <w:spacing w:line="360" w:lineRule="auto"/>
      <w:ind w:firstLine="720"/>
      <w:jc w:val="center"/>
    </w:pPr>
    <w:rPr>
      <w:rFonts w:ascii="Arial" w:hAnsi="Arial"/>
      <w:b/>
      <w:sz w:val="36"/>
      <w:szCs w:val="20"/>
      <w:lang w:eastAsia="ja-JP"/>
    </w:rPr>
  </w:style>
  <w:style w:type="character" w:customStyle="1" w:styleId="11">
    <w:name w:val="Основной текст Знак1"/>
    <w:basedOn w:val="a0"/>
    <w:link w:val="a4"/>
    <w:qFormat/>
    <w:rsid w:val="00D91451"/>
    <w:rPr>
      <w:rFonts w:ascii="Arial" w:hAnsi="Arial"/>
      <w:b/>
      <w:sz w:val="36"/>
      <w:lang w:eastAsia="ja-JP"/>
    </w:rPr>
  </w:style>
  <w:style w:type="paragraph" w:styleId="a5">
    <w:name w:val="annotation text"/>
    <w:basedOn w:val="a"/>
    <w:link w:val="a6"/>
    <w:uiPriority w:val="99"/>
    <w:unhideWhenUsed/>
    <w:qFormat/>
    <w:rsid w:val="00D91451"/>
    <w:rPr>
      <w:sz w:val="20"/>
      <w:szCs w:val="20"/>
    </w:rPr>
  </w:style>
  <w:style w:type="character" w:customStyle="1" w:styleId="a6">
    <w:name w:val="Текст примечания Знак"/>
    <w:basedOn w:val="a0"/>
    <w:link w:val="a5"/>
    <w:uiPriority w:val="99"/>
    <w:semiHidden/>
    <w:qFormat/>
    <w:rsid w:val="00D91451"/>
  </w:style>
  <w:style w:type="paragraph" w:styleId="a7">
    <w:name w:val="annotation subject"/>
    <w:basedOn w:val="a5"/>
    <w:next w:val="a5"/>
    <w:link w:val="a8"/>
    <w:unhideWhenUsed/>
    <w:qFormat/>
    <w:rsid w:val="00D91451"/>
    <w:rPr>
      <w:b/>
      <w:bCs/>
    </w:rPr>
  </w:style>
  <w:style w:type="character" w:customStyle="1" w:styleId="a8">
    <w:name w:val="Тема примечания Знак"/>
    <w:basedOn w:val="a6"/>
    <w:link w:val="a7"/>
    <w:semiHidden/>
    <w:qFormat/>
    <w:rsid w:val="00D91451"/>
    <w:rPr>
      <w:b/>
      <w:bCs/>
    </w:rPr>
  </w:style>
  <w:style w:type="paragraph" w:styleId="a9">
    <w:name w:val="Document Map"/>
    <w:basedOn w:val="a"/>
    <w:semiHidden/>
    <w:qFormat/>
    <w:rsid w:val="00D91451"/>
    <w:pPr>
      <w:shd w:val="clear" w:color="auto" w:fill="000080"/>
    </w:pPr>
    <w:rPr>
      <w:rFonts w:ascii="Tahoma" w:hAnsi="Tahoma" w:cs="Tahoma"/>
      <w:sz w:val="20"/>
      <w:szCs w:val="20"/>
    </w:rPr>
  </w:style>
  <w:style w:type="paragraph" w:styleId="aa">
    <w:name w:val="endnote text"/>
    <w:basedOn w:val="a"/>
    <w:qFormat/>
    <w:rsid w:val="00D91451"/>
    <w:rPr>
      <w:sz w:val="20"/>
      <w:szCs w:val="20"/>
    </w:rPr>
  </w:style>
  <w:style w:type="paragraph" w:styleId="ab">
    <w:name w:val="footer"/>
    <w:basedOn w:val="a"/>
    <w:uiPriority w:val="99"/>
    <w:qFormat/>
    <w:rsid w:val="00D91451"/>
    <w:pPr>
      <w:tabs>
        <w:tab w:val="center" w:pos="4677"/>
        <w:tab w:val="right" w:pos="9355"/>
      </w:tabs>
    </w:pPr>
  </w:style>
  <w:style w:type="paragraph" w:styleId="ac">
    <w:name w:val="footnote text"/>
    <w:basedOn w:val="a"/>
    <w:link w:val="ad"/>
    <w:uiPriority w:val="99"/>
    <w:semiHidden/>
    <w:qFormat/>
    <w:rsid w:val="00D91451"/>
    <w:rPr>
      <w:sz w:val="20"/>
      <w:szCs w:val="20"/>
    </w:rPr>
  </w:style>
  <w:style w:type="paragraph" w:styleId="ae">
    <w:name w:val="header"/>
    <w:basedOn w:val="a"/>
    <w:uiPriority w:val="99"/>
    <w:qFormat/>
    <w:rsid w:val="00D91451"/>
    <w:pPr>
      <w:widowControl w:val="0"/>
      <w:tabs>
        <w:tab w:val="center" w:pos="4677"/>
        <w:tab w:val="right" w:pos="9355"/>
      </w:tabs>
      <w:spacing w:line="360" w:lineRule="auto"/>
      <w:ind w:firstLine="720"/>
      <w:jc w:val="both"/>
    </w:pPr>
    <w:rPr>
      <w:rFonts w:ascii="Arial" w:hAnsi="Arial" w:cs="Arial"/>
      <w:sz w:val="20"/>
      <w:szCs w:val="20"/>
      <w:lang w:eastAsia="en-US"/>
    </w:rPr>
  </w:style>
  <w:style w:type="paragraph" w:styleId="12">
    <w:name w:val="index 1"/>
    <w:basedOn w:val="a"/>
    <w:next w:val="a"/>
    <w:unhideWhenUsed/>
    <w:qFormat/>
    <w:rsid w:val="00D91451"/>
  </w:style>
  <w:style w:type="paragraph" w:styleId="af">
    <w:name w:val="index heading"/>
    <w:basedOn w:val="a"/>
    <w:next w:val="12"/>
    <w:qFormat/>
    <w:rsid w:val="00D91451"/>
    <w:pPr>
      <w:suppressLineNumbers/>
    </w:pPr>
    <w:rPr>
      <w:rFonts w:cs="Mangal"/>
    </w:rPr>
  </w:style>
  <w:style w:type="paragraph" w:styleId="af0">
    <w:name w:val="List"/>
    <w:basedOn w:val="a4"/>
    <w:qFormat/>
    <w:rsid w:val="00D91451"/>
    <w:rPr>
      <w:rFonts w:cs="Mangal"/>
    </w:rPr>
  </w:style>
  <w:style w:type="paragraph" w:styleId="af1">
    <w:name w:val="Normal (Web)"/>
    <w:basedOn w:val="a"/>
    <w:uiPriority w:val="99"/>
    <w:unhideWhenUsed/>
    <w:qFormat/>
    <w:rsid w:val="00D91451"/>
    <w:pPr>
      <w:spacing w:beforeAutospacing="1" w:afterAutospacing="1"/>
    </w:pPr>
  </w:style>
  <w:style w:type="paragraph" w:styleId="af2">
    <w:name w:val="Plain Text"/>
    <w:basedOn w:val="a"/>
    <w:qFormat/>
    <w:rsid w:val="00D91451"/>
    <w:pPr>
      <w:spacing w:line="360" w:lineRule="auto"/>
      <w:ind w:firstLine="720"/>
      <w:jc w:val="both"/>
    </w:pPr>
    <w:rPr>
      <w:rFonts w:ascii="Courier New" w:hAnsi="Courier New"/>
      <w:sz w:val="20"/>
      <w:szCs w:val="20"/>
      <w:lang w:eastAsia="ja-JP"/>
    </w:rPr>
  </w:style>
  <w:style w:type="paragraph" w:styleId="af3">
    <w:name w:val="Subtitle"/>
    <w:basedOn w:val="a"/>
    <w:next w:val="a"/>
    <w:link w:val="af4"/>
    <w:qFormat/>
    <w:rsid w:val="00D91451"/>
    <w:rPr>
      <w:rFonts w:asciiTheme="minorHAnsi" w:eastAsiaTheme="minorEastAsia" w:hAnsiTheme="minorHAnsi" w:cstheme="minorBidi"/>
      <w:color w:val="595959" w:themeColor="text1" w:themeTint="A6"/>
      <w:spacing w:val="15"/>
      <w:sz w:val="22"/>
      <w:szCs w:val="22"/>
    </w:rPr>
  </w:style>
  <w:style w:type="character" w:customStyle="1" w:styleId="af4">
    <w:name w:val="Подзаголовок Знак"/>
    <w:basedOn w:val="a0"/>
    <w:link w:val="af3"/>
    <w:qFormat/>
    <w:rsid w:val="00D91451"/>
    <w:rPr>
      <w:rFonts w:asciiTheme="minorHAnsi" w:eastAsiaTheme="minorEastAsia" w:hAnsiTheme="minorHAnsi" w:cstheme="minorBidi"/>
      <w:color w:val="595959" w:themeColor="text1" w:themeTint="A6"/>
      <w:spacing w:val="15"/>
      <w:sz w:val="22"/>
      <w:szCs w:val="22"/>
    </w:rPr>
  </w:style>
  <w:style w:type="paragraph" w:styleId="af5">
    <w:name w:val="Title"/>
    <w:basedOn w:val="a"/>
    <w:next w:val="a4"/>
    <w:qFormat/>
    <w:rsid w:val="00D91451"/>
    <w:pPr>
      <w:keepNext/>
      <w:spacing w:before="240" w:after="120"/>
    </w:pPr>
    <w:rPr>
      <w:rFonts w:ascii="Liberation Sans" w:eastAsia="Microsoft YaHei" w:hAnsi="Liberation Sans" w:cs="Mangal"/>
      <w:sz w:val="28"/>
      <w:szCs w:val="28"/>
    </w:rPr>
  </w:style>
  <w:style w:type="paragraph" w:styleId="13">
    <w:name w:val="toc 1"/>
    <w:basedOn w:val="a"/>
    <w:next w:val="a"/>
    <w:uiPriority w:val="39"/>
    <w:unhideWhenUsed/>
    <w:qFormat/>
    <w:rsid w:val="00D91451"/>
    <w:pPr>
      <w:spacing w:before="240" w:after="240"/>
    </w:pPr>
    <w:rPr>
      <w:rFonts w:ascii="Arial" w:hAnsi="Arial" w:cs="Arial"/>
      <w:b/>
      <w:sz w:val="28"/>
      <w:szCs w:val="28"/>
    </w:rPr>
  </w:style>
  <w:style w:type="paragraph" w:styleId="21">
    <w:name w:val="toc 2"/>
    <w:basedOn w:val="a"/>
    <w:next w:val="a"/>
    <w:uiPriority w:val="39"/>
    <w:unhideWhenUsed/>
    <w:qFormat/>
    <w:rsid w:val="00D91451"/>
    <w:pPr>
      <w:suppressAutoHyphens w:val="0"/>
      <w:spacing w:after="100"/>
      <w:ind w:left="220"/>
    </w:pPr>
    <w:rPr>
      <w:rFonts w:asciiTheme="minorHAnsi" w:eastAsiaTheme="minorEastAsia" w:hAnsiTheme="minorHAnsi"/>
      <w:sz w:val="22"/>
      <w:szCs w:val="22"/>
    </w:rPr>
  </w:style>
  <w:style w:type="paragraph" w:styleId="31">
    <w:name w:val="toc 3"/>
    <w:basedOn w:val="a"/>
    <w:next w:val="a"/>
    <w:uiPriority w:val="39"/>
    <w:unhideWhenUsed/>
    <w:qFormat/>
    <w:rsid w:val="00D91451"/>
    <w:pPr>
      <w:suppressAutoHyphens w:val="0"/>
      <w:spacing w:after="100"/>
      <w:ind w:left="440"/>
    </w:pPr>
    <w:rPr>
      <w:rFonts w:asciiTheme="minorHAnsi" w:eastAsiaTheme="minorEastAsia" w:hAnsiTheme="minorHAnsi"/>
      <w:sz w:val="22"/>
      <w:szCs w:val="22"/>
    </w:rPr>
  </w:style>
  <w:style w:type="character" w:styleId="af6">
    <w:name w:val="annotation reference"/>
    <w:basedOn w:val="a0"/>
    <w:uiPriority w:val="99"/>
    <w:unhideWhenUsed/>
    <w:qFormat/>
    <w:rsid w:val="00D91451"/>
    <w:rPr>
      <w:sz w:val="16"/>
      <w:szCs w:val="16"/>
    </w:rPr>
  </w:style>
  <w:style w:type="character" w:styleId="af7">
    <w:name w:val="Emphasis"/>
    <w:uiPriority w:val="20"/>
    <w:qFormat/>
    <w:rsid w:val="00D91451"/>
    <w:rPr>
      <w:i/>
      <w:iCs/>
    </w:rPr>
  </w:style>
  <w:style w:type="character" w:styleId="af8">
    <w:name w:val="endnote reference"/>
    <w:qFormat/>
    <w:rsid w:val="00D91451"/>
    <w:rPr>
      <w:vertAlign w:val="superscript"/>
    </w:rPr>
  </w:style>
  <w:style w:type="character" w:styleId="af9">
    <w:name w:val="FollowedHyperlink"/>
    <w:uiPriority w:val="99"/>
    <w:qFormat/>
    <w:rsid w:val="00D91451"/>
    <w:rPr>
      <w:color w:val="800080"/>
      <w:u w:val="single"/>
    </w:rPr>
  </w:style>
  <w:style w:type="character" w:styleId="afa">
    <w:name w:val="footnote reference"/>
    <w:uiPriority w:val="99"/>
    <w:semiHidden/>
    <w:qFormat/>
    <w:rsid w:val="00D91451"/>
    <w:rPr>
      <w:vertAlign w:val="superscript"/>
    </w:rPr>
  </w:style>
  <w:style w:type="character" w:styleId="afb">
    <w:name w:val="Hyperlink"/>
    <w:basedOn w:val="a0"/>
    <w:uiPriority w:val="99"/>
    <w:unhideWhenUsed/>
    <w:qFormat/>
    <w:rsid w:val="00D91451"/>
    <w:rPr>
      <w:color w:val="0000FF" w:themeColor="hyperlink"/>
      <w:u w:val="single"/>
    </w:rPr>
  </w:style>
  <w:style w:type="character" w:styleId="afc">
    <w:name w:val="Strong"/>
    <w:uiPriority w:val="22"/>
    <w:qFormat/>
    <w:rsid w:val="00D91451"/>
    <w:rPr>
      <w:b/>
      <w:bCs/>
    </w:rPr>
  </w:style>
  <w:style w:type="table" w:styleId="afd">
    <w:name w:val="Table Grid"/>
    <w:basedOn w:val="a1"/>
    <w:qFormat/>
    <w:rsid w:val="00D91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e">
    <w:name w:val="Верхний колонтитул Знак"/>
    <w:uiPriority w:val="99"/>
    <w:qFormat/>
    <w:rsid w:val="00D91451"/>
    <w:rPr>
      <w:rFonts w:ascii="Arial" w:hAnsi="Arial" w:cs="Arial"/>
      <w:lang w:eastAsia="en-US"/>
    </w:rPr>
  </w:style>
  <w:style w:type="character" w:customStyle="1" w:styleId="aff">
    <w:name w:val="Текст Знак"/>
    <w:qFormat/>
    <w:rsid w:val="00D91451"/>
    <w:rPr>
      <w:rFonts w:ascii="Courier New" w:hAnsi="Courier New"/>
      <w:lang w:eastAsia="ja-JP"/>
    </w:rPr>
  </w:style>
  <w:style w:type="character" w:customStyle="1" w:styleId="aff0">
    <w:name w:val="Основной текст Знак"/>
    <w:qFormat/>
    <w:rsid w:val="00D91451"/>
    <w:rPr>
      <w:rFonts w:ascii="Arial" w:hAnsi="Arial"/>
      <w:b/>
      <w:sz w:val="36"/>
      <w:lang w:eastAsia="ja-JP"/>
    </w:rPr>
  </w:style>
  <w:style w:type="character" w:customStyle="1" w:styleId="aff1">
    <w:name w:val="Нижний колонтитул Знак"/>
    <w:uiPriority w:val="99"/>
    <w:qFormat/>
    <w:rsid w:val="00D91451"/>
    <w:rPr>
      <w:sz w:val="24"/>
      <w:szCs w:val="24"/>
    </w:rPr>
  </w:style>
  <w:style w:type="character" w:customStyle="1" w:styleId="shorttext">
    <w:name w:val="short_text"/>
    <w:basedOn w:val="a0"/>
    <w:qFormat/>
    <w:rsid w:val="00D91451"/>
  </w:style>
  <w:style w:type="character" w:customStyle="1" w:styleId="hps">
    <w:name w:val="hps"/>
    <w:basedOn w:val="a0"/>
    <w:qFormat/>
    <w:rsid w:val="00D91451"/>
  </w:style>
  <w:style w:type="character" w:customStyle="1" w:styleId="-">
    <w:name w:val="Интернет-ссылка"/>
    <w:uiPriority w:val="99"/>
    <w:unhideWhenUsed/>
    <w:qFormat/>
    <w:rsid w:val="00D91451"/>
    <w:rPr>
      <w:color w:val="0000FF"/>
      <w:u w:val="single"/>
    </w:rPr>
  </w:style>
  <w:style w:type="character" w:customStyle="1" w:styleId="aff2">
    <w:name w:val="гост_набор Знак"/>
    <w:qFormat/>
    <w:locked/>
    <w:rsid w:val="00D91451"/>
    <w:rPr>
      <w:rFonts w:ascii="Arial" w:hAnsi="Arial" w:cs="Arial"/>
      <w:sz w:val="24"/>
    </w:rPr>
  </w:style>
  <w:style w:type="character" w:customStyle="1" w:styleId="aff3">
    <w:name w:val="Текст выноски Знак"/>
    <w:uiPriority w:val="99"/>
    <w:qFormat/>
    <w:rsid w:val="00D91451"/>
    <w:rPr>
      <w:rFonts w:ascii="Tahoma" w:hAnsi="Tahoma" w:cs="Tahoma"/>
      <w:sz w:val="16"/>
      <w:szCs w:val="16"/>
    </w:rPr>
  </w:style>
  <w:style w:type="character" w:customStyle="1" w:styleId="w">
    <w:name w:val="w"/>
    <w:qFormat/>
    <w:rsid w:val="00D91451"/>
  </w:style>
  <w:style w:type="character" w:customStyle="1" w:styleId="tagtrans">
    <w:name w:val="tag_trans"/>
    <w:qFormat/>
    <w:rsid w:val="00D91451"/>
  </w:style>
  <w:style w:type="character" w:customStyle="1" w:styleId="extended-textfull">
    <w:name w:val="extended-text__full"/>
    <w:qFormat/>
    <w:rsid w:val="00D91451"/>
  </w:style>
  <w:style w:type="character" w:customStyle="1" w:styleId="definition">
    <w:name w:val="definition"/>
    <w:qFormat/>
    <w:rsid w:val="00D91451"/>
  </w:style>
  <w:style w:type="character" w:customStyle="1" w:styleId="aff4">
    <w:name w:val="Текст концевой сноски Знак"/>
    <w:basedOn w:val="a0"/>
    <w:qFormat/>
    <w:rsid w:val="00D91451"/>
  </w:style>
  <w:style w:type="character" w:customStyle="1" w:styleId="14">
    <w:name w:val="Замещающий текст1"/>
    <w:basedOn w:val="a0"/>
    <w:uiPriority w:val="99"/>
    <w:semiHidden/>
    <w:qFormat/>
    <w:rsid w:val="00D91451"/>
    <w:rPr>
      <w:color w:val="808080"/>
    </w:rPr>
  </w:style>
  <w:style w:type="character" w:customStyle="1" w:styleId="ListLabel1">
    <w:name w:val="ListLabel 1"/>
    <w:qFormat/>
    <w:rsid w:val="00D91451"/>
    <w:rPr>
      <w:b/>
    </w:rPr>
  </w:style>
  <w:style w:type="character" w:customStyle="1" w:styleId="ListLabel2">
    <w:name w:val="ListLabel 2"/>
    <w:qFormat/>
    <w:rsid w:val="00D91451"/>
    <w:rPr>
      <w:sz w:val="24"/>
      <w:szCs w:val="24"/>
    </w:rPr>
  </w:style>
  <w:style w:type="character" w:customStyle="1" w:styleId="ListLabel3">
    <w:name w:val="ListLabel 3"/>
    <w:qFormat/>
    <w:rsid w:val="00D91451"/>
  </w:style>
  <w:style w:type="character" w:customStyle="1" w:styleId="ListLabel4">
    <w:name w:val="ListLabel 4"/>
    <w:qFormat/>
    <w:rsid w:val="00D91451"/>
    <w:rPr>
      <w:rFonts w:cs="Courier New"/>
    </w:rPr>
  </w:style>
  <w:style w:type="character" w:customStyle="1" w:styleId="ListLabel5">
    <w:name w:val="ListLabel 5"/>
    <w:qFormat/>
    <w:rsid w:val="00D91451"/>
    <w:rPr>
      <w:sz w:val="20"/>
    </w:rPr>
  </w:style>
  <w:style w:type="character" w:customStyle="1" w:styleId="ListLabel6">
    <w:name w:val="ListLabel 6"/>
    <w:qFormat/>
    <w:rsid w:val="00D91451"/>
    <w:rPr>
      <w:rFonts w:eastAsia="Calibri" w:cs="Arial"/>
    </w:rPr>
  </w:style>
  <w:style w:type="character" w:customStyle="1" w:styleId="aff5">
    <w:name w:val="Символ сноски"/>
    <w:qFormat/>
    <w:rsid w:val="00D91451"/>
  </w:style>
  <w:style w:type="paragraph" w:customStyle="1" w:styleId="15">
    <w:name w:val="Название1"/>
    <w:basedOn w:val="a"/>
    <w:qFormat/>
    <w:rsid w:val="00D91451"/>
    <w:pPr>
      <w:suppressLineNumbers/>
      <w:spacing w:before="120" w:after="120"/>
    </w:pPr>
    <w:rPr>
      <w:rFonts w:cs="Mangal"/>
      <w:i/>
      <w:iCs/>
    </w:rPr>
  </w:style>
  <w:style w:type="paragraph" w:customStyle="1" w:styleId="-11">
    <w:name w:val="Цветной список - Акцент 11"/>
    <w:basedOn w:val="a"/>
    <w:uiPriority w:val="34"/>
    <w:qFormat/>
    <w:rsid w:val="00D91451"/>
    <w:pPr>
      <w:spacing w:after="200" w:line="276" w:lineRule="auto"/>
      <w:ind w:left="720"/>
      <w:contextualSpacing/>
    </w:pPr>
    <w:rPr>
      <w:rFonts w:ascii="Calibri" w:eastAsia="Calibri" w:hAnsi="Calibri"/>
      <w:sz w:val="22"/>
      <w:szCs w:val="22"/>
      <w:lang w:eastAsia="en-US"/>
    </w:rPr>
  </w:style>
  <w:style w:type="paragraph" w:customStyle="1" w:styleId="FR1">
    <w:name w:val="FR1"/>
    <w:qFormat/>
    <w:rsid w:val="00D91451"/>
    <w:pPr>
      <w:widowControl w:val="0"/>
      <w:suppressAutoHyphens/>
      <w:spacing w:line="300" w:lineRule="auto"/>
      <w:ind w:left="2280" w:right="2200" w:firstLine="720"/>
      <w:jc w:val="center"/>
    </w:pPr>
    <w:rPr>
      <w:rFonts w:eastAsia="Times New Roman"/>
      <w:sz w:val="28"/>
    </w:rPr>
  </w:style>
  <w:style w:type="paragraph" w:customStyle="1" w:styleId="aff6">
    <w:name w:val="Простой заголовок"/>
    <w:basedOn w:val="a"/>
    <w:qFormat/>
    <w:rsid w:val="00D91451"/>
    <w:pPr>
      <w:keepNext/>
      <w:widowControl w:val="0"/>
      <w:spacing w:before="240" w:after="240" w:line="360" w:lineRule="auto"/>
      <w:ind w:firstLine="720"/>
    </w:pPr>
    <w:rPr>
      <w:rFonts w:ascii="Arial" w:hAnsi="Arial"/>
      <w:b/>
      <w:color w:val="000000"/>
      <w:sz w:val="28"/>
      <w:szCs w:val="20"/>
    </w:rPr>
  </w:style>
  <w:style w:type="paragraph" w:customStyle="1" w:styleId="aff7">
    <w:name w:val="гост_набор"/>
    <w:basedOn w:val="a"/>
    <w:qFormat/>
    <w:rsid w:val="00D91451"/>
    <w:pPr>
      <w:spacing w:after="200" w:line="360" w:lineRule="auto"/>
      <w:ind w:firstLine="709"/>
      <w:jc w:val="both"/>
    </w:pPr>
    <w:rPr>
      <w:rFonts w:ascii="Arial" w:hAnsi="Arial" w:cs="Arial"/>
      <w:szCs w:val="20"/>
    </w:rPr>
  </w:style>
  <w:style w:type="paragraph" w:customStyle="1" w:styleId="src">
    <w:name w:val="src"/>
    <w:basedOn w:val="a"/>
    <w:qFormat/>
    <w:rsid w:val="00D91451"/>
    <w:pPr>
      <w:spacing w:beforeAutospacing="1" w:afterAutospacing="1"/>
    </w:pPr>
  </w:style>
  <w:style w:type="paragraph" w:customStyle="1" w:styleId="16">
    <w:name w:val="Абзац списка1"/>
    <w:basedOn w:val="a"/>
    <w:uiPriority w:val="34"/>
    <w:qFormat/>
    <w:rsid w:val="00D91451"/>
    <w:pPr>
      <w:ind w:left="720"/>
      <w:contextualSpacing/>
    </w:pPr>
  </w:style>
  <w:style w:type="paragraph" w:customStyle="1" w:styleId="FORMATTEXT">
    <w:name w:val=".FORMATTEXT"/>
    <w:uiPriority w:val="99"/>
    <w:qFormat/>
    <w:rsid w:val="00D91451"/>
    <w:pPr>
      <w:widowControl w:val="0"/>
      <w:suppressAutoHyphens/>
    </w:pPr>
    <w:rPr>
      <w:rFonts w:ascii="Arial" w:eastAsia="Times New Roman" w:hAnsi="Arial" w:cs="Arial"/>
      <w:sz w:val="24"/>
    </w:rPr>
  </w:style>
  <w:style w:type="table" w:customStyle="1" w:styleId="17">
    <w:name w:val="Сетка таблицы1"/>
    <w:basedOn w:val="a1"/>
    <w:uiPriority w:val="59"/>
    <w:qFormat/>
    <w:rsid w:val="00D914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rsid w:val="00D914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qFormat/>
    <w:rsid w:val="00D914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аголовок оглавления1"/>
    <w:basedOn w:val="1"/>
    <w:next w:val="a"/>
    <w:uiPriority w:val="39"/>
    <w:unhideWhenUsed/>
    <w:qFormat/>
    <w:rsid w:val="00D91451"/>
    <w:pPr>
      <w:suppressAutoHyphens w:val="0"/>
      <w:spacing w:before="240"/>
      <w:outlineLvl w:val="9"/>
    </w:pPr>
    <w:rPr>
      <w:b w:val="0"/>
      <w:bCs w:val="0"/>
      <w:sz w:val="32"/>
      <w:szCs w:val="32"/>
    </w:rPr>
  </w:style>
  <w:style w:type="table" w:customStyle="1" w:styleId="41">
    <w:name w:val="Сетка таблицы4"/>
    <w:basedOn w:val="a1"/>
    <w:uiPriority w:val="59"/>
    <w:qFormat/>
    <w:rsid w:val="00D914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91451"/>
    <w:pPr>
      <w:widowControl w:val="0"/>
      <w:suppressAutoHyphens w:val="0"/>
      <w:autoSpaceDE w:val="0"/>
      <w:autoSpaceDN w:val="0"/>
      <w:spacing w:before="31"/>
    </w:pPr>
    <w:rPr>
      <w:rFonts w:ascii="Cambria" w:eastAsia="Cambria" w:hAnsi="Cambria" w:cs="Cambria"/>
      <w:sz w:val="22"/>
      <w:szCs w:val="22"/>
      <w:lang w:val="en-US" w:eastAsia="en-US" w:bidi="en-US"/>
    </w:rPr>
  </w:style>
  <w:style w:type="paragraph" w:customStyle="1" w:styleId="23">
    <w:name w:val="Абзац списка2"/>
    <w:basedOn w:val="a"/>
    <w:uiPriority w:val="99"/>
    <w:qFormat/>
    <w:rsid w:val="00D91451"/>
    <w:pPr>
      <w:ind w:left="720"/>
      <w:contextualSpacing/>
    </w:pPr>
  </w:style>
  <w:style w:type="character" w:customStyle="1" w:styleId="FontStyle67">
    <w:name w:val="Font Style67"/>
    <w:basedOn w:val="a0"/>
    <w:uiPriority w:val="99"/>
    <w:rsid w:val="001E60D8"/>
    <w:rPr>
      <w:rFonts w:ascii="Arial" w:hAnsi="Arial" w:cs="Arial"/>
      <w:sz w:val="18"/>
      <w:szCs w:val="18"/>
    </w:rPr>
  </w:style>
  <w:style w:type="paragraph" w:styleId="aff8">
    <w:name w:val="List Paragraph"/>
    <w:basedOn w:val="a"/>
    <w:uiPriority w:val="34"/>
    <w:qFormat/>
    <w:rsid w:val="00476527"/>
    <w:pPr>
      <w:ind w:left="720"/>
      <w:contextualSpacing/>
    </w:pPr>
  </w:style>
  <w:style w:type="paragraph" w:styleId="HTML">
    <w:name w:val="HTML Preformatted"/>
    <w:basedOn w:val="a"/>
    <w:link w:val="HTML0"/>
    <w:uiPriority w:val="99"/>
    <w:semiHidden/>
    <w:unhideWhenUsed/>
    <w:rsid w:val="00C64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C64C92"/>
    <w:rPr>
      <w:rFonts w:ascii="Courier New" w:eastAsia="Times New Roman" w:hAnsi="Courier New" w:cs="Courier New"/>
    </w:rPr>
  </w:style>
  <w:style w:type="paragraph" w:styleId="aff9">
    <w:name w:val="Revision"/>
    <w:hidden/>
    <w:uiPriority w:val="99"/>
    <w:semiHidden/>
    <w:rsid w:val="008F78C2"/>
    <w:pPr>
      <w:spacing w:after="0" w:line="240" w:lineRule="auto"/>
    </w:pPr>
    <w:rPr>
      <w:rFonts w:eastAsia="Times New Roman"/>
      <w:sz w:val="24"/>
      <w:szCs w:val="24"/>
    </w:rPr>
  </w:style>
  <w:style w:type="table" w:customStyle="1" w:styleId="TableNormal0">
    <w:name w:val="Table Normal_0"/>
    <w:uiPriority w:val="2"/>
    <w:semiHidden/>
    <w:unhideWhenUsed/>
    <w:qFormat/>
    <w:rsid w:val="00BB43E2"/>
    <w:pPr>
      <w:widowControl w:val="0"/>
      <w:autoSpaceDE w:val="0"/>
      <w:autoSpaceDN w:val="0"/>
      <w:spacing w:after="0" w:line="240" w:lineRule="auto"/>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a">
    <w:name w:val="Placeholder Text"/>
    <w:basedOn w:val="a0"/>
    <w:uiPriority w:val="99"/>
    <w:semiHidden/>
    <w:rsid w:val="000B0167"/>
    <w:rPr>
      <w:color w:val="808080"/>
    </w:rPr>
  </w:style>
  <w:style w:type="paragraph" w:customStyle="1" w:styleId="19">
    <w:name w:val="Стиль1"/>
    <w:basedOn w:val="a"/>
    <w:qFormat/>
    <w:rsid w:val="00FA6683"/>
    <w:pPr>
      <w:suppressAutoHyphens w:val="0"/>
      <w:spacing w:after="240" w:line="240" w:lineRule="auto"/>
      <w:jc w:val="both"/>
    </w:pPr>
    <w:rPr>
      <w:rFonts w:ascii="Arial" w:eastAsiaTheme="minorHAnsi" w:hAnsi="Arial" w:cs="Arial"/>
      <w:sz w:val="20"/>
      <w:szCs w:val="18"/>
      <w:lang w:eastAsia="en-US"/>
    </w:rPr>
  </w:style>
  <w:style w:type="paragraph" w:customStyle="1" w:styleId="affb">
    <w:name w:val="Оснво текст Роза"/>
    <w:basedOn w:val="a"/>
    <w:qFormat/>
    <w:rsid w:val="00FA6683"/>
    <w:pPr>
      <w:suppressAutoHyphens w:val="0"/>
      <w:spacing w:after="240" w:line="240" w:lineRule="auto"/>
      <w:jc w:val="both"/>
    </w:pPr>
    <w:rPr>
      <w:rFonts w:ascii="Arial" w:eastAsiaTheme="minorHAnsi" w:hAnsi="Arial" w:cs="Arial"/>
      <w:sz w:val="20"/>
      <w:szCs w:val="18"/>
      <w:lang w:eastAsia="en-US"/>
    </w:rPr>
  </w:style>
  <w:style w:type="paragraph" w:customStyle="1" w:styleId="affc">
    <w:name w:val="Предисловие и введение"/>
    <w:qFormat/>
    <w:rsid w:val="00723320"/>
    <w:pPr>
      <w:spacing w:before="430" w:after="310" w:line="240" w:lineRule="auto"/>
      <w:outlineLvl w:val="0"/>
    </w:pPr>
    <w:rPr>
      <w:rFonts w:ascii="Arial" w:eastAsiaTheme="minorHAnsi" w:hAnsi="Arial" w:cs="Arial"/>
      <w:b/>
      <w:sz w:val="28"/>
      <w:szCs w:val="18"/>
      <w:lang w:eastAsia="en-US"/>
    </w:rPr>
  </w:style>
  <w:style w:type="paragraph" w:customStyle="1" w:styleId="1a">
    <w:name w:val="Обычный1"/>
    <w:rsid w:val="00A1669E"/>
    <w:pPr>
      <w:spacing w:after="0" w:line="240" w:lineRule="auto"/>
    </w:pPr>
    <w:rPr>
      <w:rFonts w:eastAsia="Times New Roman"/>
      <w:sz w:val="28"/>
    </w:rPr>
  </w:style>
  <w:style w:type="paragraph" w:customStyle="1" w:styleId="210">
    <w:name w:val="Основной текст 21"/>
    <w:basedOn w:val="a"/>
    <w:rsid w:val="00852697"/>
    <w:pPr>
      <w:widowControl w:val="0"/>
      <w:autoSpaceDE w:val="0"/>
      <w:spacing w:after="0" w:line="240" w:lineRule="auto"/>
    </w:pPr>
    <w:rPr>
      <w:rFonts w:ascii="Verdana" w:hAnsi="Verdana" w:cs="Verdana"/>
      <w:b/>
      <w:szCs w:val="20"/>
      <w:lang w:eastAsia="ar-SA"/>
    </w:rPr>
  </w:style>
  <w:style w:type="paragraph" w:customStyle="1" w:styleId="ConsPlusNonformat">
    <w:name w:val="ConsPlusNonformat"/>
    <w:rsid w:val="00852697"/>
    <w:pPr>
      <w:widowControl w:val="0"/>
      <w:autoSpaceDE w:val="0"/>
      <w:autoSpaceDN w:val="0"/>
      <w:adjustRightInd w:val="0"/>
      <w:spacing w:after="0" w:line="240" w:lineRule="auto"/>
    </w:pPr>
    <w:rPr>
      <w:rFonts w:ascii="Courier New" w:eastAsia="Times New Roman" w:hAnsi="Courier New" w:cs="Courier New"/>
    </w:rPr>
  </w:style>
  <w:style w:type="paragraph" w:customStyle="1" w:styleId="1b">
    <w:name w:val="Обычный1"/>
    <w:rsid w:val="00852697"/>
    <w:pPr>
      <w:spacing w:after="0" w:line="240" w:lineRule="auto"/>
    </w:pPr>
    <w:rPr>
      <w:rFonts w:ascii="Arial" w:eastAsia="Times New Roman" w:hAnsi="Arial"/>
    </w:rPr>
  </w:style>
  <w:style w:type="paragraph" w:customStyle="1" w:styleId="formattext0">
    <w:name w:val="formattext"/>
    <w:basedOn w:val="a"/>
    <w:rsid w:val="00BA1F25"/>
    <w:pPr>
      <w:suppressAutoHyphens w:val="0"/>
      <w:spacing w:before="100" w:beforeAutospacing="1" w:after="100" w:afterAutospacing="1" w:line="240" w:lineRule="auto"/>
    </w:pPr>
  </w:style>
  <w:style w:type="paragraph" w:customStyle="1" w:styleId="headertext">
    <w:name w:val="headertext"/>
    <w:basedOn w:val="a"/>
    <w:rsid w:val="00BA1F25"/>
    <w:pPr>
      <w:suppressAutoHyphens w:val="0"/>
      <w:spacing w:before="100" w:beforeAutospacing="1" w:after="100" w:afterAutospacing="1" w:line="240" w:lineRule="auto"/>
    </w:pPr>
  </w:style>
  <w:style w:type="paragraph" w:styleId="33">
    <w:name w:val="Body Text Indent 3"/>
    <w:basedOn w:val="a"/>
    <w:link w:val="34"/>
    <w:semiHidden/>
    <w:unhideWhenUsed/>
    <w:rsid w:val="009A6DBC"/>
    <w:pPr>
      <w:spacing w:after="120"/>
      <w:ind w:left="283"/>
    </w:pPr>
    <w:rPr>
      <w:sz w:val="16"/>
      <w:szCs w:val="16"/>
    </w:rPr>
  </w:style>
  <w:style w:type="character" w:customStyle="1" w:styleId="34">
    <w:name w:val="Основной текст с отступом 3 Знак"/>
    <w:basedOn w:val="a0"/>
    <w:link w:val="33"/>
    <w:semiHidden/>
    <w:rsid w:val="009A6DBC"/>
    <w:rPr>
      <w:rFonts w:eastAsia="Times New Roman"/>
      <w:sz w:val="16"/>
      <w:szCs w:val="16"/>
    </w:rPr>
  </w:style>
  <w:style w:type="character" w:customStyle="1" w:styleId="binomial">
    <w:name w:val="binomial"/>
    <w:basedOn w:val="a0"/>
    <w:rsid w:val="0084540A"/>
  </w:style>
  <w:style w:type="paragraph" w:customStyle="1" w:styleId="211">
    <w:name w:val="Основной текст с отступом 21"/>
    <w:basedOn w:val="a"/>
    <w:rsid w:val="008242E5"/>
    <w:pPr>
      <w:suppressAutoHyphens w:val="0"/>
      <w:spacing w:after="0" w:line="360" w:lineRule="auto"/>
      <w:ind w:firstLine="720"/>
      <w:jc w:val="both"/>
    </w:pPr>
    <w:rPr>
      <w:sz w:val="28"/>
      <w:szCs w:val="20"/>
      <w:lang w:eastAsia="ar-SA"/>
    </w:rPr>
  </w:style>
  <w:style w:type="character" w:customStyle="1" w:styleId="ezkurwreuab5ozgtqnkl">
    <w:name w:val="ezkurwreuab5ozgtqnkl"/>
    <w:basedOn w:val="a0"/>
    <w:rsid w:val="005D210F"/>
  </w:style>
  <w:style w:type="character" w:customStyle="1" w:styleId="searchresult">
    <w:name w:val="search_result"/>
    <w:basedOn w:val="a0"/>
    <w:rsid w:val="00F36828"/>
  </w:style>
  <w:style w:type="character" w:customStyle="1" w:styleId="8">
    <w:name w:val="8"/>
    <w:basedOn w:val="a0"/>
    <w:rsid w:val="00BD1299"/>
  </w:style>
  <w:style w:type="paragraph" w:customStyle="1" w:styleId="110">
    <w:name w:val="11"/>
    <w:basedOn w:val="a"/>
    <w:rsid w:val="00BD1299"/>
    <w:pPr>
      <w:suppressAutoHyphens w:val="0"/>
      <w:spacing w:before="100" w:beforeAutospacing="1" w:after="100" w:afterAutospacing="1" w:line="240" w:lineRule="auto"/>
    </w:pPr>
  </w:style>
  <w:style w:type="paragraph" w:customStyle="1" w:styleId="Pa6">
    <w:name w:val="Pa6"/>
    <w:basedOn w:val="a"/>
    <w:next w:val="a"/>
    <w:uiPriority w:val="99"/>
    <w:rsid w:val="00292B14"/>
    <w:pPr>
      <w:suppressAutoHyphens w:val="0"/>
      <w:autoSpaceDE w:val="0"/>
      <w:autoSpaceDN w:val="0"/>
      <w:adjustRightInd w:val="0"/>
      <w:spacing w:after="0" w:line="201" w:lineRule="atLeast"/>
    </w:pPr>
    <w:rPr>
      <w:rFonts w:ascii="Arial" w:hAnsi="Arial" w:cs="Arial"/>
    </w:rPr>
  </w:style>
  <w:style w:type="character" w:customStyle="1" w:styleId="1c">
    <w:name w:val="Основной шрифт абзаца1"/>
    <w:rsid w:val="00064721"/>
  </w:style>
  <w:style w:type="character" w:customStyle="1" w:styleId="24">
    <w:name w:val="Основной текст 2 Знак Знак"/>
    <w:aliases w:val=" Знак3 Знак,Знак3 Знак Знак"/>
    <w:rsid w:val="00064721"/>
    <w:rPr>
      <w:rFonts w:cs="Times New Roman"/>
      <w:sz w:val="28"/>
      <w:szCs w:val="28"/>
      <w:lang w:val="ru-RU"/>
    </w:rPr>
  </w:style>
  <w:style w:type="character" w:customStyle="1" w:styleId="rynqvb">
    <w:name w:val="rynqvb"/>
    <w:basedOn w:val="a0"/>
    <w:rsid w:val="002620CD"/>
  </w:style>
  <w:style w:type="table" w:customStyle="1" w:styleId="51">
    <w:name w:val="Сетка таблицы5"/>
    <w:basedOn w:val="a1"/>
    <w:next w:val="afd"/>
    <w:uiPriority w:val="59"/>
    <w:rsid w:val="001000B8"/>
    <w:pPr>
      <w:spacing w:after="0" w:line="240" w:lineRule="auto"/>
    </w:pPr>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d"/>
    <w:uiPriority w:val="59"/>
    <w:rsid w:val="00131485"/>
    <w:pPr>
      <w:spacing w:after="0" w:line="240" w:lineRule="auto"/>
    </w:pPr>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d"/>
    <w:uiPriority w:val="59"/>
    <w:rsid w:val="008E2AC6"/>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fd"/>
    <w:uiPriority w:val="59"/>
    <w:rsid w:val="00C33493"/>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d"/>
    <w:uiPriority w:val="59"/>
    <w:rsid w:val="00F0403D"/>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Текст сноски Знак"/>
    <w:link w:val="ac"/>
    <w:uiPriority w:val="99"/>
    <w:semiHidden/>
    <w:locked/>
    <w:rsid w:val="000C7303"/>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5878">
      <w:bodyDiv w:val="1"/>
      <w:marLeft w:val="0"/>
      <w:marRight w:val="0"/>
      <w:marTop w:val="0"/>
      <w:marBottom w:val="0"/>
      <w:divBdr>
        <w:top w:val="none" w:sz="0" w:space="0" w:color="auto"/>
        <w:left w:val="none" w:sz="0" w:space="0" w:color="auto"/>
        <w:bottom w:val="none" w:sz="0" w:space="0" w:color="auto"/>
        <w:right w:val="none" w:sz="0" w:space="0" w:color="auto"/>
      </w:divBdr>
    </w:div>
    <w:div w:id="35006451">
      <w:bodyDiv w:val="1"/>
      <w:marLeft w:val="0"/>
      <w:marRight w:val="0"/>
      <w:marTop w:val="0"/>
      <w:marBottom w:val="0"/>
      <w:divBdr>
        <w:top w:val="none" w:sz="0" w:space="0" w:color="auto"/>
        <w:left w:val="none" w:sz="0" w:space="0" w:color="auto"/>
        <w:bottom w:val="none" w:sz="0" w:space="0" w:color="auto"/>
        <w:right w:val="none" w:sz="0" w:space="0" w:color="auto"/>
      </w:divBdr>
    </w:div>
    <w:div w:id="100690507">
      <w:bodyDiv w:val="1"/>
      <w:marLeft w:val="0"/>
      <w:marRight w:val="0"/>
      <w:marTop w:val="0"/>
      <w:marBottom w:val="0"/>
      <w:divBdr>
        <w:top w:val="none" w:sz="0" w:space="0" w:color="auto"/>
        <w:left w:val="none" w:sz="0" w:space="0" w:color="auto"/>
        <w:bottom w:val="none" w:sz="0" w:space="0" w:color="auto"/>
        <w:right w:val="none" w:sz="0" w:space="0" w:color="auto"/>
      </w:divBdr>
    </w:div>
    <w:div w:id="123352710">
      <w:bodyDiv w:val="1"/>
      <w:marLeft w:val="0"/>
      <w:marRight w:val="0"/>
      <w:marTop w:val="0"/>
      <w:marBottom w:val="0"/>
      <w:divBdr>
        <w:top w:val="none" w:sz="0" w:space="0" w:color="auto"/>
        <w:left w:val="none" w:sz="0" w:space="0" w:color="auto"/>
        <w:bottom w:val="none" w:sz="0" w:space="0" w:color="auto"/>
        <w:right w:val="none" w:sz="0" w:space="0" w:color="auto"/>
      </w:divBdr>
    </w:div>
    <w:div w:id="263152999">
      <w:bodyDiv w:val="1"/>
      <w:marLeft w:val="0"/>
      <w:marRight w:val="0"/>
      <w:marTop w:val="0"/>
      <w:marBottom w:val="0"/>
      <w:divBdr>
        <w:top w:val="none" w:sz="0" w:space="0" w:color="auto"/>
        <w:left w:val="none" w:sz="0" w:space="0" w:color="auto"/>
        <w:bottom w:val="none" w:sz="0" w:space="0" w:color="auto"/>
        <w:right w:val="none" w:sz="0" w:space="0" w:color="auto"/>
      </w:divBdr>
    </w:div>
    <w:div w:id="268781694">
      <w:bodyDiv w:val="1"/>
      <w:marLeft w:val="0"/>
      <w:marRight w:val="0"/>
      <w:marTop w:val="0"/>
      <w:marBottom w:val="0"/>
      <w:divBdr>
        <w:top w:val="none" w:sz="0" w:space="0" w:color="auto"/>
        <w:left w:val="none" w:sz="0" w:space="0" w:color="auto"/>
        <w:bottom w:val="none" w:sz="0" w:space="0" w:color="auto"/>
        <w:right w:val="none" w:sz="0" w:space="0" w:color="auto"/>
      </w:divBdr>
    </w:div>
    <w:div w:id="292635740">
      <w:bodyDiv w:val="1"/>
      <w:marLeft w:val="0"/>
      <w:marRight w:val="0"/>
      <w:marTop w:val="0"/>
      <w:marBottom w:val="0"/>
      <w:divBdr>
        <w:top w:val="none" w:sz="0" w:space="0" w:color="auto"/>
        <w:left w:val="none" w:sz="0" w:space="0" w:color="auto"/>
        <w:bottom w:val="none" w:sz="0" w:space="0" w:color="auto"/>
        <w:right w:val="none" w:sz="0" w:space="0" w:color="auto"/>
      </w:divBdr>
    </w:div>
    <w:div w:id="399250708">
      <w:bodyDiv w:val="1"/>
      <w:marLeft w:val="0"/>
      <w:marRight w:val="0"/>
      <w:marTop w:val="0"/>
      <w:marBottom w:val="0"/>
      <w:divBdr>
        <w:top w:val="none" w:sz="0" w:space="0" w:color="auto"/>
        <w:left w:val="none" w:sz="0" w:space="0" w:color="auto"/>
        <w:bottom w:val="none" w:sz="0" w:space="0" w:color="auto"/>
        <w:right w:val="none" w:sz="0" w:space="0" w:color="auto"/>
      </w:divBdr>
    </w:div>
    <w:div w:id="414400195">
      <w:bodyDiv w:val="1"/>
      <w:marLeft w:val="0"/>
      <w:marRight w:val="0"/>
      <w:marTop w:val="0"/>
      <w:marBottom w:val="0"/>
      <w:divBdr>
        <w:top w:val="none" w:sz="0" w:space="0" w:color="auto"/>
        <w:left w:val="none" w:sz="0" w:space="0" w:color="auto"/>
        <w:bottom w:val="none" w:sz="0" w:space="0" w:color="auto"/>
        <w:right w:val="none" w:sz="0" w:space="0" w:color="auto"/>
      </w:divBdr>
    </w:div>
    <w:div w:id="445544380">
      <w:bodyDiv w:val="1"/>
      <w:marLeft w:val="0"/>
      <w:marRight w:val="0"/>
      <w:marTop w:val="0"/>
      <w:marBottom w:val="0"/>
      <w:divBdr>
        <w:top w:val="none" w:sz="0" w:space="0" w:color="auto"/>
        <w:left w:val="none" w:sz="0" w:space="0" w:color="auto"/>
        <w:bottom w:val="none" w:sz="0" w:space="0" w:color="auto"/>
        <w:right w:val="none" w:sz="0" w:space="0" w:color="auto"/>
      </w:divBdr>
    </w:div>
    <w:div w:id="451628893">
      <w:bodyDiv w:val="1"/>
      <w:marLeft w:val="0"/>
      <w:marRight w:val="0"/>
      <w:marTop w:val="0"/>
      <w:marBottom w:val="0"/>
      <w:divBdr>
        <w:top w:val="none" w:sz="0" w:space="0" w:color="auto"/>
        <w:left w:val="none" w:sz="0" w:space="0" w:color="auto"/>
        <w:bottom w:val="none" w:sz="0" w:space="0" w:color="auto"/>
        <w:right w:val="none" w:sz="0" w:space="0" w:color="auto"/>
      </w:divBdr>
    </w:div>
    <w:div w:id="475492680">
      <w:bodyDiv w:val="1"/>
      <w:marLeft w:val="0"/>
      <w:marRight w:val="0"/>
      <w:marTop w:val="0"/>
      <w:marBottom w:val="0"/>
      <w:divBdr>
        <w:top w:val="none" w:sz="0" w:space="0" w:color="auto"/>
        <w:left w:val="none" w:sz="0" w:space="0" w:color="auto"/>
        <w:bottom w:val="none" w:sz="0" w:space="0" w:color="auto"/>
        <w:right w:val="none" w:sz="0" w:space="0" w:color="auto"/>
      </w:divBdr>
    </w:div>
    <w:div w:id="479734797">
      <w:bodyDiv w:val="1"/>
      <w:marLeft w:val="0"/>
      <w:marRight w:val="0"/>
      <w:marTop w:val="0"/>
      <w:marBottom w:val="0"/>
      <w:divBdr>
        <w:top w:val="none" w:sz="0" w:space="0" w:color="auto"/>
        <w:left w:val="none" w:sz="0" w:space="0" w:color="auto"/>
        <w:bottom w:val="none" w:sz="0" w:space="0" w:color="auto"/>
        <w:right w:val="none" w:sz="0" w:space="0" w:color="auto"/>
      </w:divBdr>
    </w:div>
    <w:div w:id="548997496">
      <w:bodyDiv w:val="1"/>
      <w:marLeft w:val="0"/>
      <w:marRight w:val="0"/>
      <w:marTop w:val="0"/>
      <w:marBottom w:val="0"/>
      <w:divBdr>
        <w:top w:val="none" w:sz="0" w:space="0" w:color="auto"/>
        <w:left w:val="none" w:sz="0" w:space="0" w:color="auto"/>
        <w:bottom w:val="none" w:sz="0" w:space="0" w:color="auto"/>
        <w:right w:val="none" w:sz="0" w:space="0" w:color="auto"/>
      </w:divBdr>
    </w:div>
    <w:div w:id="563175041">
      <w:bodyDiv w:val="1"/>
      <w:marLeft w:val="0"/>
      <w:marRight w:val="0"/>
      <w:marTop w:val="0"/>
      <w:marBottom w:val="0"/>
      <w:divBdr>
        <w:top w:val="none" w:sz="0" w:space="0" w:color="auto"/>
        <w:left w:val="none" w:sz="0" w:space="0" w:color="auto"/>
        <w:bottom w:val="none" w:sz="0" w:space="0" w:color="auto"/>
        <w:right w:val="none" w:sz="0" w:space="0" w:color="auto"/>
      </w:divBdr>
    </w:div>
    <w:div w:id="619722015">
      <w:bodyDiv w:val="1"/>
      <w:marLeft w:val="0"/>
      <w:marRight w:val="0"/>
      <w:marTop w:val="0"/>
      <w:marBottom w:val="0"/>
      <w:divBdr>
        <w:top w:val="none" w:sz="0" w:space="0" w:color="auto"/>
        <w:left w:val="none" w:sz="0" w:space="0" w:color="auto"/>
        <w:bottom w:val="none" w:sz="0" w:space="0" w:color="auto"/>
        <w:right w:val="none" w:sz="0" w:space="0" w:color="auto"/>
      </w:divBdr>
    </w:div>
    <w:div w:id="725488706">
      <w:bodyDiv w:val="1"/>
      <w:marLeft w:val="0"/>
      <w:marRight w:val="0"/>
      <w:marTop w:val="0"/>
      <w:marBottom w:val="0"/>
      <w:divBdr>
        <w:top w:val="none" w:sz="0" w:space="0" w:color="auto"/>
        <w:left w:val="none" w:sz="0" w:space="0" w:color="auto"/>
        <w:bottom w:val="none" w:sz="0" w:space="0" w:color="auto"/>
        <w:right w:val="none" w:sz="0" w:space="0" w:color="auto"/>
      </w:divBdr>
    </w:div>
    <w:div w:id="742290955">
      <w:bodyDiv w:val="1"/>
      <w:marLeft w:val="0"/>
      <w:marRight w:val="0"/>
      <w:marTop w:val="0"/>
      <w:marBottom w:val="0"/>
      <w:divBdr>
        <w:top w:val="none" w:sz="0" w:space="0" w:color="auto"/>
        <w:left w:val="none" w:sz="0" w:space="0" w:color="auto"/>
        <w:bottom w:val="none" w:sz="0" w:space="0" w:color="auto"/>
        <w:right w:val="none" w:sz="0" w:space="0" w:color="auto"/>
      </w:divBdr>
    </w:div>
    <w:div w:id="939027220">
      <w:bodyDiv w:val="1"/>
      <w:marLeft w:val="0"/>
      <w:marRight w:val="0"/>
      <w:marTop w:val="0"/>
      <w:marBottom w:val="0"/>
      <w:divBdr>
        <w:top w:val="none" w:sz="0" w:space="0" w:color="auto"/>
        <w:left w:val="none" w:sz="0" w:space="0" w:color="auto"/>
        <w:bottom w:val="none" w:sz="0" w:space="0" w:color="auto"/>
        <w:right w:val="none" w:sz="0" w:space="0" w:color="auto"/>
      </w:divBdr>
    </w:div>
    <w:div w:id="962930920">
      <w:bodyDiv w:val="1"/>
      <w:marLeft w:val="0"/>
      <w:marRight w:val="0"/>
      <w:marTop w:val="0"/>
      <w:marBottom w:val="0"/>
      <w:divBdr>
        <w:top w:val="none" w:sz="0" w:space="0" w:color="auto"/>
        <w:left w:val="none" w:sz="0" w:space="0" w:color="auto"/>
        <w:bottom w:val="none" w:sz="0" w:space="0" w:color="auto"/>
        <w:right w:val="none" w:sz="0" w:space="0" w:color="auto"/>
      </w:divBdr>
    </w:div>
    <w:div w:id="1004090005">
      <w:bodyDiv w:val="1"/>
      <w:marLeft w:val="0"/>
      <w:marRight w:val="0"/>
      <w:marTop w:val="0"/>
      <w:marBottom w:val="0"/>
      <w:divBdr>
        <w:top w:val="none" w:sz="0" w:space="0" w:color="auto"/>
        <w:left w:val="none" w:sz="0" w:space="0" w:color="auto"/>
        <w:bottom w:val="none" w:sz="0" w:space="0" w:color="auto"/>
        <w:right w:val="none" w:sz="0" w:space="0" w:color="auto"/>
      </w:divBdr>
    </w:div>
    <w:div w:id="1323973580">
      <w:bodyDiv w:val="1"/>
      <w:marLeft w:val="0"/>
      <w:marRight w:val="0"/>
      <w:marTop w:val="0"/>
      <w:marBottom w:val="0"/>
      <w:divBdr>
        <w:top w:val="none" w:sz="0" w:space="0" w:color="auto"/>
        <w:left w:val="none" w:sz="0" w:space="0" w:color="auto"/>
        <w:bottom w:val="none" w:sz="0" w:space="0" w:color="auto"/>
        <w:right w:val="none" w:sz="0" w:space="0" w:color="auto"/>
      </w:divBdr>
    </w:div>
    <w:div w:id="1334844574">
      <w:bodyDiv w:val="1"/>
      <w:marLeft w:val="0"/>
      <w:marRight w:val="0"/>
      <w:marTop w:val="0"/>
      <w:marBottom w:val="0"/>
      <w:divBdr>
        <w:top w:val="none" w:sz="0" w:space="0" w:color="auto"/>
        <w:left w:val="none" w:sz="0" w:space="0" w:color="auto"/>
        <w:bottom w:val="none" w:sz="0" w:space="0" w:color="auto"/>
        <w:right w:val="none" w:sz="0" w:space="0" w:color="auto"/>
      </w:divBdr>
    </w:div>
    <w:div w:id="1342006930">
      <w:bodyDiv w:val="1"/>
      <w:marLeft w:val="0"/>
      <w:marRight w:val="0"/>
      <w:marTop w:val="0"/>
      <w:marBottom w:val="0"/>
      <w:divBdr>
        <w:top w:val="none" w:sz="0" w:space="0" w:color="auto"/>
        <w:left w:val="none" w:sz="0" w:space="0" w:color="auto"/>
        <w:bottom w:val="none" w:sz="0" w:space="0" w:color="auto"/>
        <w:right w:val="none" w:sz="0" w:space="0" w:color="auto"/>
      </w:divBdr>
    </w:div>
    <w:div w:id="1371764060">
      <w:bodyDiv w:val="1"/>
      <w:marLeft w:val="0"/>
      <w:marRight w:val="0"/>
      <w:marTop w:val="0"/>
      <w:marBottom w:val="0"/>
      <w:divBdr>
        <w:top w:val="none" w:sz="0" w:space="0" w:color="auto"/>
        <w:left w:val="none" w:sz="0" w:space="0" w:color="auto"/>
        <w:bottom w:val="none" w:sz="0" w:space="0" w:color="auto"/>
        <w:right w:val="none" w:sz="0" w:space="0" w:color="auto"/>
      </w:divBdr>
    </w:div>
    <w:div w:id="1494563680">
      <w:bodyDiv w:val="1"/>
      <w:marLeft w:val="0"/>
      <w:marRight w:val="0"/>
      <w:marTop w:val="0"/>
      <w:marBottom w:val="0"/>
      <w:divBdr>
        <w:top w:val="none" w:sz="0" w:space="0" w:color="auto"/>
        <w:left w:val="none" w:sz="0" w:space="0" w:color="auto"/>
        <w:bottom w:val="none" w:sz="0" w:space="0" w:color="auto"/>
        <w:right w:val="none" w:sz="0" w:space="0" w:color="auto"/>
      </w:divBdr>
      <w:divsChild>
        <w:div w:id="1807040855">
          <w:marLeft w:val="0"/>
          <w:marRight w:val="0"/>
          <w:marTop w:val="0"/>
          <w:marBottom w:val="0"/>
          <w:divBdr>
            <w:top w:val="none" w:sz="0" w:space="0" w:color="auto"/>
            <w:left w:val="none" w:sz="0" w:space="0" w:color="auto"/>
            <w:bottom w:val="none" w:sz="0" w:space="0" w:color="auto"/>
            <w:right w:val="none" w:sz="0" w:space="0" w:color="auto"/>
          </w:divBdr>
        </w:div>
        <w:div w:id="30300244">
          <w:marLeft w:val="0"/>
          <w:marRight w:val="0"/>
          <w:marTop w:val="0"/>
          <w:marBottom w:val="0"/>
          <w:divBdr>
            <w:top w:val="none" w:sz="0" w:space="0" w:color="auto"/>
            <w:left w:val="none" w:sz="0" w:space="0" w:color="auto"/>
            <w:bottom w:val="none" w:sz="0" w:space="0" w:color="auto"/>
            <w:right w:val="none" w:sz="0" w:space="0" w:color="auto"/>
          </w:divBdr>
        </w:div>
        <w:div w:id="1061447485">
          <w:marLeft w:val="0"/>
          <w:marRight w:val="0"/>
          <w:marTop w:val="0"/>
          <w:marBottom w:val="0"/>
          <w:divBdr>
            <w:top w:val="none" w:sz="0" w:space="0" w:color="auto"/>
            <w:left w:val="none" w:sz="0" w:space="0" w:color="auto"/>
            <w:bottom w:val="none" w:sz="0" w:space="0" w:color="auto"/>
            <w:right w:val="none" w:sz="0" w:space="0" w:color="auto"/>
          </w:divBdr>
        </w:div>
        <w:div w:id="862401692">
          <w:marLeft w:val="0"/>
          <w:marRight w:val="0"/>
          <w:marTop w:val="0"/>
          <w:marBottom w:val="0"/>
          <w:divBdr>
            <w:top w:val="none" w:sz="0" w:space="0" w:color="auto"/>
            <w:left w:val="none" w:sz="0" w:space="0" w:color="auto"/>
            <w:bottom w:val="none" w:sz="0" w:space="0" w:color="auto"/>
            <w:right w:val="none" w:sz="0" w:space="0" w:color="auto"/>
          </w:divBdr>
        </w:div>
      </w:divsChild>
    </w:div>
    <w:div w:id="1550342460">
      <w:bodyDiv w:val="1"/>
      <w:marLeft w:val="0"/>
      <w:marRight w:val="0"/>
      <w:marTop w:val="0"/>
      <w:marBottom w:val="0"/>
      <w:divBdr>
        <w:top w:val="none" w:sz="0" w:space="0" w:color="auto"/>
        <w:left w:val="none" w:sz="0" w:space="0" w:color="auto"/>
        <w:bottom w:val="none" w:sz="0" w:space="0" w:color="auto"/>
        <w:right w:val="none" w:sz="0" w:space="0" w:color="auto"/>
      </w:divBdr>
    </w:div>
    <w:div w:id="1620723288">
      <w:bodyDiv w:val="1"/>
      <w:marLeft w:val="0"/>
      <w:marRight w:val="0"/>
      <w:marTop w:val="0"/>
      <w:marBottom w:val="0"/>
      <w:divBdr>
        <w:top w:val="none" w:sz="0" w:space="0" w:color="auto"/>
        <w:left w:val="none" w:sz="0" w:space="0" w:color="auto"/>
        <w:bottom w:val="none" w:sz="0" w:space="0" w:color="auto"/>
        <w:right w:val="none" w:sz="0" w:space="0" w:color="auto"/>
      </w:divBdr>
      <w:divsChild>
        <w:div w:id="1020549079">
          <w:marLeft w:val="0"/>
          <w:marRight w:val="0"/>
          <w:marTop w:val="0"/>
          <w:marBottom w:val="0"/>
          <w:divBdr>
            <w:top w:val="none" w:sz="0" w:space="0" w:color="auto"/>
            <w:left w:val="none" w:sz="0" w:space="0" w:color="auto"/>
            <w:bottom w:val="none" w:sz="0" w:space="0" w:color="auto"/>
            <w:right w:val="none" w:sz="0" w:space="0" w:color="auto"/>
          </w:divBdr>
        </w:div>
        <w:div w:id="1740131982">
          <w:marLeft w:val="0"/>
          <w:marRight w:val="0"/>
          <w:marTop w:val="0"/>
          <w:marBottom w:val="0"/>
          <w:divBdr>
            <w:top w:val="none" w:sz="0" w:space="0" w:color="auto"/>
            <w:left w:val="none" w:sz="0" w:space="0" w:color="auto"/>
            <w:bottom w:val="none" w:sz="0" w:space="0" w:color="auto"/>
            <w:right w:val="none" w:sz="0" w:space="0" w:color="auto"/>
          </w:divBdr>
        </w:div>
        <w:div w:id="1120029293">
          <w:marLeft w:val="0"/>
          <w:marRight w:val="0"/>
          <w:marTop w:val="0"/>
          <w:marBottom w:val="0"/>
          <w:divBdr>
            <w:top w:val="none" w:sz="0" w:space="0" w:color="auto"/>
            <w:left w:val="none" w:sz="0" w:space="0" w:color="auto"/>
            <w:bottom w:val="none" w:sz="0" w:space="0" w:color="auto"/>
            <w:right w:val="none" w:sz="0" w:space="0" w:color="auto"/>
          </w:divBdr>
        </w:div>
      </w:divsChild>
    </w:div>
    <w:div w:id="1627733634">
      <w:bodyDiv w:val="1"/>
      <w:marLeft w:val="0"/>
      <w:marRight w:val="0"/>
      <w:marTop w:val="0"/>
      <w:marBottom w:val="0"/>
      <w:divBdr>
        <w:top w:val="none" w:sz="0" w:space="0" w:color="auto"/>
        <w:left w:val="none" w:sz="0" w:space="0" w:color="auto"/>
        <w:bottom w:val="none" w:sz="0" w:space="0" w:color="auto"/>
        <w:right w:val="none" w:sz="0" w:space="0" w:color="auto"/>
      </w:divBdr>
    </w:div>
    <w:div w:id="1690133060">
      <w:bodyDiv w:val="1"/>
      <w:marLeft w:val="0"/>
      <w:marRight w:val="0"/>
      <w:marTop w:val="0"/>
      <w:marBottom w:val="0"/>
      <w:divBdr>
        <w:top w:val="none" w:sz="0" w:space="0" w:color="auto"/>
        <w:left w:val="none" w:sz="0" w:space="0" w:color="auto"/>
        <w:bottom w:val="none" w:sz="0" w:space="0" w:color="auto"/>
        <w:right w:val="none" w:sz="0" w:space="0" w:color="auto"/>
      </w:divBdr>
    </w:div>
    <w:div w:id="1724669887">
      <w:bodyDiv w:val="1"/>
      <w:marLeft w:val="0"/>
      <w:marRight w:val="0"/>
      <w:marTop w:val="0"/>
      <w:marBottom w:val="0"/>
      <w:divBdr>
        <w:top w:val="none" w:sz="0" w:space="0" w:color="auto"/>
        <w:left w:val="none" w:sz="0" w:space="0" w:color="auto"/>
        <w:bottom w:val="none" w:sz="0" w:space="0" w:color="auto"/>
        <w:right w:val="none" w:sz="0" w:space="0" w:color="auto"/>
      </w:divBdr>
    </w:div>
    <w:div w:id="1739941476">
      <w:bodyDiv w:val="1"/>
      <w:marLeft w:val="0"/>
      <w:marRight w:val="0"/>
      <w:marTop w:val="0"/>
      <w:marBottom w:val="0"/>
      <w:divBdr>
        <w:top w:val="none" w:sz="0" w:space="0" w:color="auto"/>
        <w:left w:val="none" w:sz="0" w:space="0" w:color="auto"/>
        <w:bottom w:val="none" w:sz="0" w:space="0" w:color="auto"/>
        <w:right w:val="none" w:sz="0" w:space="0" w:color="auto"/>
      </w:divBdr>
    </w:div>
    <w:div w:id="1740327142">
      <w:bodyDiv w:val="1"/>
      <w:marLeft w:val="0"/>
      <w:marRight w:val="0"/>
      <w:marTop w:val="0"/>
      <w:marBottom w:val="0"/>
      <w:divBdr>
        <w:top w:val="none" w:sz="0" w:space="0" w:color="auto"/>
        <w:left w:val="none" w:sz="0" w:space="0" w:color="auto"/>
        <w:bottom w:val="none" w:sz="0" w:space="0" w:color="auto"/>
        <w:right w:val="none" w:sz="0" w:space="0" w:color="auto"/>
      </w:divBdr>
    </w:div>
    <w:div w:id="1777166046">
      <w:bodyDiv w:val="1"/>
      <w:marLeft w:val="0"/>
      <w:marRight w:val="0"/>
      <w:marTop w:val="0"/>
      <w:marBottom w:val="0"/>
      <w:divBdr>
        <w:top w:val="none" w:sz="0" w:space="0" w:color="auto"/>
        <w:left w:val="none" w:sz="0" w:space="0" w:color="auto"/>
        <w:bottom w:val="none" w:sz="0" w:space="0" w:color="auto"/>
        <w:right w:val="none" w:sz="0" w:space="0" w:color="auto"/>
      </w:divBdr>
    </w:div>
    <w:div w:id="1849909724">
      <w:bodyDiv w:val="1"/>
      <w:marLeft w:val="0"/>
      <w:marRight w:val="0"/>
      <w:marTop w:val="0"/>
      <w:marBottom w:val="0"/>
      <w:divBdr>
        <w:top w:val="none" w:sz="0" w:space="0" w:color="auto"/>
        <w:left w:val="none" w:sz="0" w:space="0" w:color="auto"/>
        <w:bottom w:val="none" w:sz="0" w:space="0" w:color="auto"/>
        <w:right w:val="none" w:sz="0" w:space="0" w:color="auto"/>
      </w:divBdr>
    </w:div>
    <w:div w:id="1887990252">
      <w:bodyDiv w:val="1"/>
      <w:marLeft w:val="0"/>
      <w:marRight w:val="0"/>
      <w:marTop w:val="0"/>
      <w:marBottom w:val="0"/>
      <w:divBdr>
        <w:top w:val="none" w:sz="0" w:space="0" w:color="auto"/>
        <w:left w:val="none" w:sz="0" w:space="0" w:color="auto"/>
        <w:bottom w:val="none" w:sz="0" w:space="0" w:color="auto"/>
        <w:right w:val="none" w:sz="0" w:space="0" w:color="auto"/>
      </w:divBdr>
    </w:div>
    <w:div w:id="1924027402">
      <w:bodyDiv w:val="1"/>
      <w:marLeft w:val="0"/>
      <w:marRight w:val="0"/>
      <w:marTop w:val="0"/>
      <w:marBottom w:val="0"/>
      <w:divBdr>
        <w:top w:val="none" w:sz="0" w:space="0" w:color="auto"/>
        <w:left w:val="none" w:sz="0" w:space="0" w:color="auto"/>
        <w:bottom w:val="none" w:sz="0" w:space="0" w:color="auto"/>
        <w:right w:val="none" w:sz="0" w:space="0" w:color="auto"/>
      </w:divBdr>
    </w:div>
    <w:div w:id="1983730979">
      <w:bodyDiv w:val="1"/>
      <w:marLeft w:val="0"/>
      <w:marRight w:val="0"/>
      <w:marTop w:val="0"/>
      <w:marBottom w:val="0"/>
      <w:divBdr>
        <w:top w:val="none" w:sz="0" w:space="0" w:color="auto"/>
        <w:left w:val="none" w:sz="0" w:space="0" w:color="auto"/>
        <w:bottom w:val="none" w:sz="0" w:space="0" w:color="auto"/>
        <w:right w:val="none" w:sz="0" w:space="0" w:color="auto"/>
      </w:divBdr>
    </w:div>
    <w:div w:id="2002193164">
      <w:bodyDiv w:val="1"/>
      <w:marLeft w:val="0"/>
      <w:marRight w:val="0"/>
      <w:marTop w:val="0"/>
      <w:marBottom w:val="0"/>
      <w:divBdr>
        <w:top w:val="none" w:sz="0" w:space="0" w:color="auto"/>
        <w:left w:val="none" w:sz="0" w:space="0" w:color="auto"/>
        <w:bottom w:val="none" w:sz="0" w:space="0" w:color="auto"/>
        <w:right w:val="none" w:sz="0" w:space="0" w:color="auto"/>
      </w:divBdr>
    </w:div>
    <w:div w:id="2028292404">
      <w:bodyDiv w:val="1"/>
      <w:marLeft w:val="0"/>
      <w:marRight w:val="0"/>
      <w:marTop w:val="0"/>
      <w:marBottom w:val="0"/>
      <w:divBdr>
        <w:top w:val="none" w:sz="0" w:space="0" w:color="auto"/>
        <w:left w:val="none" w:sz="0" w:space="0" w:color="auto"/>
        <w:bottom w:val="none" w:sz="0" w:space="0" w:color="auto"/>
        <w:right w:val="none" w:sz="0" w:space="0" w:color="auto"/>
      </w:divBdr>
    </w:div>
    <w:div w:id="2058698834">
      <w:bodyDiv w:val="1"/>
      <w:marLeft w:val="0"/>
      <w:marRight w:val="0"/>
      <w:marTop w:val="0"/>
      <w:marBottom w:val="0"/>
      <w:divBdr>
        <w:top w:val="none" w:sz="0" w:space="0" w:color="auto"/>
        <w:left w:val="none" w:sz="0" w:space="0" w:color="auto"/>
        <w:bottom w:val="none" w:sz="0" w:space="0" w:color="auto"/>
        <w:right w:val="none" w:sz="0" w:space="0" w:color="auto"/>
      </w:divBdr>
    </w:div>
    <w:div w:id="2091153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974292A3-7CA5-4762-8BD7-E87FD8E92E9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6310</Words>
  <Characters>35973</Characters>
  <Application>Microsoft Office Word</Application>
  <DocSecurity>0</DocSecurity>
  <Lines>299</Lines>
  <Paragraphs>84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nickd</Company>
  <LinksUpToDate>false</LinksUpToDate>
  <CharactersWithSpaces>42199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5 msoft5ksm</cp:lastModifiedBy>
  <cp:revision>2</cp:revision>
  <cp:lastPrinted>2024-04-26T11:47:00Z</cp:lastPrinted>
  <dcterms:created xsi:type="dcterms:W3CDTF">2026-08-31T09:51:00Z</dcterms:created>
  <dcterms:modified xsi:type="dcterms:W3CDTF">2026-08-31T09:51:00Z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nickd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2052-10.10.1</vt:lpwstr>
  </property>
</Properties>
</file>