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4819"/>
        <w:gridCol w:w="2941"/>
      </w:tblGrid>
      <w:tr w:rsidR="00EF2776" w:rsidRPr="00D67C75" w14:paraId="55DEB1D4" w14:textId="77777777" w:rsidTr="002A3CA8">
        <w:trPr>
          <w:jc w:val="center"/>
        </w:trPr>
        <w:tc>
          <w:tcPr>
            <w:tcW w:w="9738" w:type="dxa"/>
            <w:gridSpan w:val="3"/>
            <w:tcBorders>
              <w:top w:val="single" w:sz="24" w:space="0" w:color="auto"/>
              <w:left w:val="nil"/>
              <w:bottom w:val="single" w:sz="24" w:space="0" w:color="auto"/>
              <w:right w:val="nil"/>
            </w:tcBorders>
            <w:vAlign w:val="center"/>
          </w:tcPr>
          <w:p w14:paraId="44CB1719" w14:textId="77777777" w:rsidR="004B364D" w:rsidRPr="00D67C75" w:rsidRDefault="004B364D" w:rsidP="00A037FE">
            <w:pPr>
              <w:spacing w:before="240"/>
              <w:ind w:right="-2" w:hanging="142"/>
              <w:jc w:val="center"/>
              <w:rPr>
                <w:rFonts w:ascii="Arial" w:hAnsi="Arial" w:cs="Arial"/>
              </w:rPr>
            </w:pPr>
            <w:r w:rsidRPr="00D67C75">
              <w:rPr>
                <w:rFonts w:ascii="Arial" w:hAnsi="Arial" w:cs="Arial"/>
                <w:b/>
                <w:sz w:val="23"/>
                <w:szCs w:val="23"/>
                <w:lang w:eastAsia="en-US"/>
              </w:rPr>
              <w:t xml:space="preserve">ЕВРАЗИЙСКИЙ СОВЕТ ПО СТАНДАРТИЗАЦИИ, МЕТРОЛОГИИ И СЕРТИФИКАЦИИ  </w:t>
            </w:r>
          </w:p>
          <w:p w14:paraId="3E41EEFA" w14:textId="77777777" w:rsidR="004B364D" w:rsidRPr="00D67C75" w:rsidRDefault="004B364D" w:rsidP="00A037FE">
            <w:pPr>
              <w:ind w:right="-2" w:hanging="142"/>
              <w:jc w:val="center"/>
              <w:rPr>
                <w:rFonts w:ascii="Arial" w:hAnsi="Arial" w:cs="Arial"/>
                <w:lang w:val="en-US"/>
              </w:rPr>
            </w:pPr>
            <w:r w:rsidRPr="00D67C75">
              <w:rPr>
                <w:rFonts w:ascii="Arial" w:hAnsi="Arial" w:cs="Arial"/>
                <w:b/>
                <w:sz w:val="23"/>
                <w:szCs w:val="23"/>
                <w:lang w:val="en-US" w:eastAsia="en-US"/>
              </w:rPr>
              <w:t>(</w:t>
            </w:r>
            <w:r w:rsidRPr="00D67C75">
              <w:rPr>
                <w:rFonts w:ascii="Arial" w:hAnsi="Arial" w:cs="Arial"/>
                <w:b/>
                <w:sz w:val="23"/>
                <w:szCs w:val="23"/>
                <w:lang w:eastAsia="en-US"/>
              </w:rPr>
              <w:t>ЕАСС</w:t>
            </w:r>
            <w:r w:rsidRPr="00D67C75">
              <w:rPr>
                <w:rFonts w:ascii="Arial" w:hAnsi="Arial" w:cs="Arial"/>
                <w:b/>
                <w:sz w:val="23"/>
                <w:szCs w:val="23"/>
                <w:lang w:val="en-US" w:eastAsia="en-US"/>
              </w:rPr>
              <w:t>)</w:t>
            </w:r>
          </w:p>
          <w:p w14:paraId="0279BEF2" w14:textId="77777777" w:rsidR="004B364D" w:rsidRPr="00D67C75" w:rsidRDefault="004B364D" w:rsidP="00A037FE">
            <w:pPr>
              <w:ind w:right="-2" w:hanging="142"/>
              <w:jc w:val="center"/>
              <w:rPr>
                <w:rFonts w:ascii="Arial" w:hAnsi="Arial" w:cs="Arial"/>
                <w:lang w:val="en-US"/>
              </w:rPr>
            </w:pPr>
            <w:r w:rsidRPr="00D67C75">
              <w:rPr>
                <w:rFonts w:ascii="Arial" w:hAnsi="Arial" w:cs="Arial"/>
                <w:b/>
                <w:sz w:val="23"/>
                <w:szCs w:val="23"/>
                <w:lang w:val="en-US" w:eastAsia="en-US"/>
              </w:rPr>
              <w:t>EURO-ASIAN COUNCIL FOR STANDARDIZATION, METROLOGY AND CERTIFICATION</w:t>
            </w:r>
          </w:p>
          <w:p w14:paraId="139F0064" w14:textId="77777777" w:rsidR="00EF2776" w:rsidRPr="00D67C75" w:rsidRDefault="004B364D" w:rsidP="00A037FE">
            <w:pPr>
              <w:spacing w:line="276" w:lineRule="auto"/>
              <w:ind w:left="-85" w:right="-2"/>
              <w:jc w:val="center"/>
              <w:rPr>
                <w:rFonts w:ascii="Arial" w:hAnsi="Arial" w:cs="Arial"/>
                <w:sz w:val="22"/>
              </w:rPr>
            </w:pPr>
            <w:r w:rsidRPr="00D67C75">
              <w:rPr>
                <w:rFonts w:ascii="Arial" w:hAnsi="Arial" w:cs="Arial"/>
                <w:b/>
                <w:sz w:val="23"/>
                <w:szCs w:val="23"/>
                <w:lang w:eastAsia="en-US"/>
              </w:rPr>
              <w:t>(EASC)</w:t>
            </w:r>
          </w:p>
        </w:tc>
      </w:tr>
      <w:tr w:rsidR="00C17061" w:rsidRPr="00D67C75" w14:paraId="47551336" w14:textId="77777777" w:rsidTr="00053457">
        <w:trPr>
          <w:trHeight w:val="1907"/>
          <w:jc w:val="center"/>
        </w:trPr>
        <w:tc>
          <w:tcPr>
            <w:tcW w:w="1978" w:type="dxa"/>
            <w:tcBorders>
              <w:top w:val="single" w:sz="24" w:space="0" w:color="auto"/>
              <w:left w:val="nil"/>
              <w:bottom w:val="single" w:sz="18" w:space="0" w:color="auto"/>
              <w:right w:val="nil"/>
            </w:tcBorders>
            <w:vAlign w:val="center"/>
          </w:tcPr>
          <w:p w14:paraId="5B58F705" w14:textId="4DD88AF0" w:rsidR="00C17061" w:rsidRPr="00D67C75" w:rsidRDefault="007B5EFD" w:rsidP="00A037FE">
            <w:pPr>
              <w:widowControl/>
              <w:suppressAutoHyphens w:val="0"/>
              <w:autoSpaceDE/>
              <w:spacing w:line="360" w:lineRule="auto"/>
              <w:ind w:right="-2"/>
              <w:jc w:val="center"/>
              <w:rPr>
                <w:rFonts w:ascii="Arial" w:eastAsia="Calibri" w:hAnsi="Arial" w:cs="Arial"/>
                <w:sz w:val="28"/>
                <w:szCs w:val="22"/>
                <w:lang w:eastAsia="en-US"/>
              </w:rPr>
            </w:pPr>
            <w:r w:rsidRPr="004C233D">
              <w:rPr>
                <w:rFonts w:ascii="Arial" w:hAnsi="Arial" w:cs="Arial"/>
                <w:noProof/>
                <w:lang w:eastAsia="ru-RU"/>
              </w:rPr>
              <w:drawing>
                <wp:inline distT="0" distB="0" distL="0" distR="0" wp14:anchorId="1525D22F" wp14:editId="3C66C677">
                  <wp:extent cx="1009650" cy="100965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l="-11" t="-11" r="-11" b="-11"/>
                          <a:stretch>
                            <a:fillRect/>
                          </a:stretch>
                        </pic:blipFill>
                        <pic:spPr bwMode="auto">
                          <a:xfrm>
                            <a:off x="0" y="0"/>
                            <a:ext cx="1009650" cy="1009650"/>
                          </a:xfrm>
                          <a:prstGeom prst="rect">
                            <a:avLst/>
                          </a:prstGeom>
                          <a:solidFill>
                            <a:srgbClr val="FFFFFF"/>
                          </a:solidFill>
                          <a:ln>
                            <a:noFill/>
                          </a:ln>
                        </pic:spPr>
                      </pic:pic>
                    </a:graphicData>
                  </a:graphic>
                </wp:inline>
              </w:drawing>
            </w:r>
          </w:p>
        </w:tc>
        <w:tc>
          <w:tcPr>
            <w:tcW w:w="4819" w:type="dxa"/>
            <w:tcBorders>
              <w:top w:val="single" w:sz="24" w:space="0" w:color="auto"/>
              <w:left w:val="nil"/>
              <w:bottom w:val="single" w:sz="18" w:space="0" w:color="auto"/>
              <w:right w:val="nil"/>
            </w:tcBorders>
            <w:vAlign w:val="center"/>
          </w:tcPr>
          <w:p w14:paraId="7F094EF5" w14:textId="77777777" w:rsidR="00C17061" w:rsidRPr="00D67C75" w:rsidRDefault="00C17061" w:rsidP="00A037FE">
            <w:pPr>
              <w:widowControl/>
              <w:tabs>
                <w:tab w:val="left" w:pos="1293"/>
                <w:tab w:val="center" w:pos="5133"/>
              </w:tabs>
              <w:suppressAutoHyphens w:val="0"/>
              <w:autoSpaceDE/>
              <w:spacing w:line="360" w:lineRule="auto"/>
              <w:ind w:right="-2"/>
              <w:jc w:val="center"/>
              <w:rPr>
                <w:rFonts w:ascii="Arial" w:hAnsi="Arial" w:cs="Arial"/>
                <w:b/>
                <w:spacing w:val="50"/>
                <w:sz w:val="28"/>
                <w:szCs w:val="28"/>
                <w:lang w:eastAsia="ru-RU"/>
              </w:rPr>
            </w:pPr>
            <w:r w:rsidRPr="00D67C75">
              <w:rPr>
                <w:rFonts w:ascii="Arial" w:hAnsi="Arial" w:cs="Arial"/>
                <w:b/>
                <w:spacing w:val="50"/>
                <w:sz w:val="28"/>
                <w:szCs w:val="28"/>
                <w:lang w:eastAsia="ru-RU"/>
              </w:rPr>
              <w:t>МЕЖГОСУДАРСТВЕННЫЙ</w:t>
            </w:r>
          </w:p>
          <w:p w14:paraId="23270C89" w14:textId="77777777" w:rsidR="00C17061" w:rsidRPr="00D67C75" w:rsidRDefault="00C17061" w:rsidP="00A037FE">
            <w:pPr>
              <w:widowControl/>
              <w:suppressAutoHyphens w:val="0"/>
              <w:autoSpaceDE/>
              <w:spacing w:line="360" w:lineRule="auto"/>
              <w:ind w:right="-2"/>
              <w:jc w:val="center"/>
              <w:rPr>
                <w:rFonts w:ascii="Arial" w:eastAsia="Calibri" w:hAnsi="Arial" w:cs="Arial"/>
                <w:sz w:val="24"/>
                <w:szCs w:val="24"/>
                <w:lang w:eastAsia="en-US"/>
              </w:rPr>
            </w:pPr>
            <w:r w:rsidRPr="00D67C75">
              <w:rPr>
                <w:rFonts w:ascii="Arial" w:eastAsia="SimSun" w:hAnsi="Arial" w:cs="Arial"/>
                <w:b/>
                <w:spacing w:val="50"/>
                <w:sz w:val="28"/>
                <w:szCs w:val="28"/>
                <w:lang w:eastAsia="zh-CN"/>
              </w:rPr>
              <w:t>СТАНДАРТ</w:t>
            </w:r>
          </w:p>
        </w:tc>
        <w:tc>
          <w:tcPr>
            <w:tcW w:w="2941" w:type="dxa"/>
            <w:tcBorders>
              <w:top w:val="single" w:sz="24" w:space="0" w:color="auto"/>
              <w:left w:val="nil"/>
              <w:bottom w:val="single" w:sz="18" w:space="0" w:color="auto"/>
              <w:right w:val="nil"/>
            </w:tcBorders>
            <w:vAlign w:val="center"/>
          </w:tcPr>
          <w:p w14:paraId="2C189D3E" w14:textId="77777777" w:rsidR="00C17061" w:rsidRPr="00D67C75" w:rsidRDefault="005A1550" w:rsidP="00A037FE">
            <w:pPr>
              <w:widowControl/>
              <w:suppressAutoHyphens w:val="0"/>
              <w:autoSpaceDE/>
              <w:spacing w:after="120" w:line="276" w:lineRule="auto"/>
              <w:ind w:left="119" w:right="-2"/>
              <w:rPr>
                <w:rFonts w:ascii="Arial" w:eastAsia="Calibri" w:hAnsi="Arial" w:cs="Arial"/>
                <w:b/>
                <w:sz w:val="32"/>
                <w:szCs w:val="32"/>
                <w:lang w:eastAsia="en-US"/>
              </w:rPr>
            </w:pPr>
            <w:r w:rsidRPr="00D67C75">
              <w:rPr>
                <w:rFonts w:ascii="Arial" w:eastAsia="Calibri" w:hAnsi="Arial" w:cs="Arial"/>
                <w:b/>
                <w:sz w:val="32"/>
                <w:szCs w:val="32"/>
                <w:lang w:eastAsia="en-US"/>
              </w:rPr>
              <w:t>ГОСТ 12.4.243</w:t>
            </w:r>
          </w:p>
        </w:tc>
      </w:tr>
    </w:tbl>
    <w:p w14:paraId="25CEE798" w14:textId="77777777" w:rsidR="00605FC2" w:rsidRPr="00D67C75" w:rsidRDefault="00605FC2" w:rsidP="00A037FE">
      <w:pPr>
        <w:pStyle w:val="FR1"/>
        <w:spacing w:line="360" w:lineRule="auto"/>
        <w:ind w:left="0" w:right="-2"/>
        <w:rPr>
          <w:rFonts w:ascii="Arial" w:hAnsi="Arial" w:cs="Arial"/>
        </w:rPr>
      </w:pPr>
    </w:p>
    <w:p w14:paraId="0D97780E" w14:textId="77777777" w:rsidR="00605FC2" w:rsidRPr="00D67C75" w:rsidRDefault="00605FC2" w:rsidP="00A037FE">
      <w:pPr>
        <w:spacing w:line="360" w:lineRule="auto"/>
        <w:ind w:right="-2"/>
        <w:rPr>
          <w:rFonts w:ascii="Arial" w:hAnsi="Arial" w:cs="Arial"/>
          <w:b/>
          <w:sz w:val="28"/>
        </w:rPr>
      </w:pPr>
    </w:p>
    <w:p w14:paraId="06E56FA8" w14:textId="77777777" w:rsidR="009F50AD" w:rsidRPr="00D67C75" w:rsidRDefault="009F50AD" w:rsidP="00A037FE">
      <w:pPr>
        <w:spacing w:line="360" w:lineRule="auto"/>
        <w:ind w:right="-2"/>
        <w:rPr>
          <w:rFonts w:ascii="Arial" w:hAnsi="Arial" w:cs="Arial"/>
          <w:b/>
          <w:sz w:val="28"/>
        </w:rPr>
      </w:pPr>
    </w:p>
    <w:p w14:paraId="2AF926D9" w14:textId="77777777" w:rsidR="00605FC2" w:rsidRPr="00D67C75" w:rsidRDefault="00605FC2" w:rsidP="00A037FE">
      <w:pPr>
        <w:pStyle w:val="ConsPlusTitle"/>
        <w:widowControl/>
        <w:ind w:right="-2"/>
        <w:jc w:val="center"/>
        <w:rPr>
          <w:rFonts w:ascii="Arial" w:hAnsi="Arial" w:cs="Arial"/>
          <w:sz w:val="32"/>
          <w:szCs w:val="32"/>
        </w:rPr>
      </w:pPr>
      <w:r w:rsidRPr="00D67C75">
        <w:rPr>
          <w:rFonts w:ascii="Arial" w:hAnsi="Arial" w:cs="Arial"/>
          <w:sz w:val="32"/>
          <w:szCs w:val="32"/>
        </w:rPr>
        <w:t>Система стандартов безопасности труда</w:t>
      </w:r>
    </w:p>
    <w:p w14:paraId="335409C1" w14:textId="77777777" w:rsidR="00605FC2" w:rsidRPr="00D67C75" w:rsidRDefault="00605FC2" w:rsidP="00A037FE">
      <w:pPr>
        <w:ind w:right="-2"/>
        <w:jc w:val="center"/>
        <w:rPr>
          <w:rFonts w:ascii="Arial" w:hAnsi="Arial" w:cs="Arial"/>
          <w:b/>
          <w:bCs/>
          <w:sz w:val="32"/>
          <w:szCs w:val="32"/>
        </w:rPr>
      </w:pPr>
    </w:p>
    <w:p w14:paraId="3A07106C" w14:textId="77777777" w:rsidR="00E919B8" w:rsidRDefault="00E919B8" w:rsidP="00E919B8">
      <w:pPr>
        <w:spacing w:after="240" w:line="360" w:lineRule="auto"/>
        <w:contextualSpacing/>
        <w:jc w:val="center"/>
        <w:rPr>
          <w:rFonts w:ascii="Arial" w:hAnsi="Arial" w:cs="Arial"/>
          <w:b/>
          <w:bCs/>
          <w:sz w:val="32"/>
          <w:szCs w:val="32"/>
          <w:lang w:eastAsia="ru-RU"/>
        </w:rPr>
      </w:pPr>
      <w:bookmarkStart w:id="0" w:name="_Hlk216181940"/>
      <w:r w:rsidRPr="005A1550">
        <w:rPr>
          <w:rFonts w:ascii="Arial" w:hAnsi="Arial" w:cs="Arial"/>
          <w:b/>
          <w:bCs/>
          <w:sz w:val="32"/>
          <w:szCs w:val="32"/>
          <w:lang w:eastAsia="ru-RU"/>
        </w:rPr>
        <w:t xml:space="preserve">ОДЕЖДА СПЕЦИАЛЬНАЯ ДОПОЛНИТЕЛЬНАЯ ДЛЯ РАБОТ </w:t>
      </w:r>
    </w:p>
    <w:p w14:paraId="3C0DDADF" w14:textId="77777777" w:rsidR="00E919B8" w:rsidRDefault="00E919B8" w:rsidP="00E919B8">
      <w:pPr>
        <w:spacing w:after="240" w:line="360" w:lineRule="auto"/>
        <w:contextualSpacing/>
        <w:jc w:val="center"/>
        <w:rPr>
          <w:rFonts w:ascii="Arial" w:hAnsi="Arial" w:cs="Arial"/>
          <w:b/>
          <w:bCs/>
          <w:sz w:val="32"/>
          <w:szCs w:val="32"/>
          <w:lang w:eastAsia="ru-RU"/>
        </w:rPr>
      </w:pPr>
      <w:r w:rsidRPr="006719A7">
        <w:rPr>
          <w:rFonts w:ascii="Arial" w:hAnsi="Arial" w:cs="Arial"/>
          <w:b/>
          <w:bCs/>
          <w:sz w:val="32"/>
          <w:szCs w:val="32"/>
          <w:lang w:eastAsia="ru-RU"/>
        </w:rPr>
        <w:t xml:space="preserve">С </w:t>
      </w:r>
      <w:r w:rsidRPr="005A1550">
        <w:rPr>
          <w:rFonts w:ascii="Arial" w:hAnsi="Arial" w:cs="Arial"/>
          <w:b/>
          <w:bCs/>
          <w:sz w:val="32"/>
          <w:szCs w:val="32"/>
          <w:lang w:eastAsia="ru-RU"/>
        </w:rPr>
        <w:t xml:space="preserve">РАДИОАКТИВНЫМИ И ХИМИЧЕСКИ ТОКСИЧНЫМИ ВЕЩЕСТВАМИ </w:t>
      </w:r>
    </w:p>
    <w:bookmarkEnd w:id="0"/>
    <w:p w14:paraId="7A927C78" w14:textId="77777777" w:rsidR="005D052A" w:rsidRPr="00D67C75" w:rsidRDefault="005A1550" w:rsidP="0076299C">
      <w:pPr>
        <w:spacing w:after="240" w:line="360" w:lineRule="auto"/>
        <w:jc w:val="center"/>
        <w:rPr>
          <w:rFonts w:ascii="Arial" w:hAnsi="Arial" w:cs="Arial"/>
          <w:sz w:val="32"/>
          <w:szCs w:val="32"/>
        </w:rPr>
      </w:pPr>
      <w:r w:rsidRPr="00D67C75">
        <w:rPr>
          <w:rFonts w:ascii="Arial" w:hAnsi="Arial" w:cs="Arial"/>
          <w:b/>
          <w:bCs/>
          <w:sz w:val="32"/>
          <w:szCs w:val="32"/>
          <w:lang w:eastAsia="ru-RU"/>
        </w:rPr>
        <w:t>Общие технические требования и методы испытаний</w:t>
      </w:r>
    </w:p>
    <w:p w14:paraId="60BDF12B" w14:textId="77777777" w:rsidR="00A2083A" w:rsidRPr="00D67C75" w:rsidRDefault="00A2083A" w:rsidP="00A037FE">
      <w:pPr>
        <w:ind w:right="-2"/>
        <w:jc w:val="center"/>
        <w:rPr>
          <w:rFonts w:ascii="Arial" w:hAnsi="Arial" w:cs="Arial"/>
          <w:sz w:val="32"/>
          <w:szCs w:val="32"/>
        </w:rPr>
      </w:pPr>
    </w:p>
    <w:p w14:paraId="71D9D5E9" w14:textId="77777777" w:rsidR="000953A6" w:rsidRPr="00D67C75" w:rsidRDefault="000953A6" w:rsidP="00A037FE">
      <w:pPr>
        <w:pStyle w:val="a5"/>
        <w:ind w:right="-2"/>
        <w:jc w:val="center"/>
        <w:rPr>
          <w:rFonts w:ascii="Arial" w:hAnsi="Arial" w:cs="Arial"/>
          <w:b/>
          <w:bCs/>
          <w:sz w:val="24"/>
          <w:szCs w:val="24"/>
        </w:rPr>
      </w:pPr>
      <w:r w:rsidRPr="00D67C75">
        <w:rPr>
          <w:rFonts w:ascii="Arial" w:hAnsi="Arial" w:cs="Arial"/>
          <w:b/>
          <w:bCs/>
          <w:sz w:val="24"/>
          <w:szCs w:val="24"/>
          <w:lang w:val="en-US"/>
        </w:rPr>
        <w:t>(</w:t>
      </w:r>
      <w:r w:rsidR="00E919B8" w:rsidRPr="00E919B8">
        <w:rPr>
          <w:rFonts w:ascii="Arial" w:hAnsi="Arial" w:cs="Arial"/>
          <w:b/>
          <w:bCs/>
          <w:sz w:val="24"/>
          <w:szCs w:val="24"/>
          <w:lang w:val="en-US"/>
        </w:rPr>
        <w:t>Occupational safety standards system. Additional personal protective clothing for works with radioactive and chemically toxic substances</w:t>
      </w:r>
      <w:r w:rsidR="005A1550" w:rsidRPr="00D67C75">
        <w:rPr>
          <w:rFonts w:ascii="Arial" w:hAnsi="Arial" w:cs="Arial"/>
          <w:b/>
          <w:bCs/>
          <w:sz w:val="24"/>
          <w:szCs w:val="24"/>
          <w:lang w:val="en-US"/>
        </w:rPr>
        <w:t>. General</w:t>
      </w:r>
      <w:r w:rsidR="005A1550" w:rsidRPr="00D67C75">
        <w:rPr>
          <w:rFonts w:ascii="Arial" w:hAnsi="Arial" w:cs="Arial"/>
          <w:b/>
          <w:bCs/>
          <w:sz w:val="24"/>
          <w:szCs w:val="24"/>
        </w:rPr>
        <w:t xml:space="preserve"> </w:t>
      </w:r>
      <w:r w:rsidR="005A1550" w:rsidRPr="00D67C75">
        <w:rPr>
          <w:rFonts w:ascii="Arial" w:hAnsi="Arial" w:cs="Arial"/>
          <w:b/>
          <w:bCs/>
          <w:sz w:val="24"/>
          <w:szCs w:val="24"/>
          <w:lang w:val="en-US"/>
        </w:rPr>
        <w:t>technical</w:t>
      </w:r>
      <w:r w:rsidR="005A1550" w:rsidRPr="00D67C75">
        <w:rPr>
          <w:rFonts w:ascii="Arial" w:hAnsi="Arial" w:cs="Arial"/>
          <w:b/>
          <w:bCs/>
          <w:sz w:val="24"/>
          <w:szCs w:val="24"/>
        </w:rPr>
        <w:t xml:space="preserve"> </w:t>
      </w:r>
      <w:r w:rsidR="005A1550" w:rsidRPr="00D67C75">
        <w:rPr>
          <w:rFonts w:ascii="Arial" w:hAnsi="Arial" w:cs="Arial"/>
          <w:b/>
          <w:bCs/>
          <w:sz w:val="24"/>
          <w:szCs w:val="24"/>
          <w:lang w:val="en-US"/>
        </w:rPr>
        <w:t>requirements</w:t>
      </w:r>
      <w:r w:rsidR="005A1550" w:rsidRPr="00D67C75">
        <w:rPr>
          <w:rFonts w:ascii="Arial" w:hAnsi="Arial" w:cs="Arial"/>
          <w:b/>
          <w:bCs/>
          <w:sz w:val="24"/>
          <w:szCs w:val="24"/>
        </w:rPr>
        <w:t xml:space="preserve"> </w:t>
      </w:r>
      <w:r w:rsidR="005A1550" w:rsidRPr="00D67C75">
        <w:rPr>
          <w:rFonts w:ascii="Arial" w:hAnsi="Arial" w:cs="Arial"/>
          <w:b/>
          <w:bCs/>
          <w:sz w:val="24"/>
          <w:szCs w:val="24"/>
          <w:lang w:val="en-US"/>
        </w:rPr>
        <w:t>and</w:t>
      </w:r>
      <w:r w:rsidR="005A1550" w:rsidRPr="00D67C75">
        <w:rPr>
          <w:rFonts w:ascii="Arial" w:hAnsi="Arial" w:cs="Arial"/>
          <w:b/>
          <w:bCs/>
          <w:sz w:val="24"/>
          <w:szCs w:val="24"/>
        </w:rPr>
        <w:t xml:space="preserve"> </w:t>
      </w:r>
      <w:r w:rsidR="005A1550" w:rsidRPr="00D67C75">
        <w:rPr>
          <w:rFonts w:ascii="Arial" w:hAnsi="Arial" w:cs="Arial"/>
          <w:b/>
          <w:bCs/>
          <w:sz w:val="24"/>
          <w:szCs w:val="24"/>
          <w:lang w:val="en-US"/>
        </w:rPr>
        <w:t>test</w:t>
      </w:r>
      <w:r w:rsidR="005A1550" w:rsidRPr="00D67C75">
        <w:rPr>
          <w:rFonts w:ascii="Arial" w:hAnsi="Arial" w:cs="Arial"/>
          <w:b/>
          <w:bCs/>
          <w:sz w:val="24"/>
          <w:szCs w:val="24"/>
        </w:rPr>
        <w:t xml:space="preserve"> </w:t>
      </w:r>
      <w:r w:rsidR="005A1550" w:rsidRPr="00D67C75">
        <w:rPr>
          <w:rFonts w:ascii="Arial" w:hAnsi="Arial" w:cs="Arial"/>
          <w:b/>
          <w:bCs/>
          <w:sz w:val="24"/>
          <w:szCs w:val="24"/>
          <w:lang w:val="en-US"/>
        </w:rPr>
        <w:t>methods</w:t>
      </w:r>
      <w:r w:rsidR="00430F22" w:rsidRPr="00D67C75">
        <w:rPr>
          <w:rFonts w:ascii="Arial" w:hAnsi="Arial" w:cs="Arial"/>
          <w:b/>
          <w:bCs/>
          <w:sz w:val="24"/>
          <w:szCs w:val="24"/>
        </w:rPr>
        <w:t>)</w:t>
      </w:r>
    </w:p>
    <w:p w14:paraId="4CF03CF0" w14:textId="77777777" w:rsidR="009F50AD" w:rsidRPr="00D67C75" w:rsidRDefault="009F50AD" w:rsidP="00A037FE">
      <w:pPr>
        <w:pStyle w:val="a5"/>
        <w:ind w:right="-2"/>
        <w:jc w:val="center"/>
        <w:rPr>
          <w:rFonts w:ascii="Arial" w:hAnsi="Arial" w:cs="Arial"/>
          <w:b/>
          <w:bCs/>
          <w:sz w:val="24"/>
          <w:szCs w:val="24"/>
        </w:rPr>
      </w:pPr>
    </w:p>
    <w:p w14:paraId="375E8F3E" w14:textId="77777777" w:rsidR="00605FC2" w:rsidRPr="00D67C75" w:rsidRDefault="00042CDB" w:rsidP="00A037FE">
      <w:pPr>
        <w:widowControl/>
        <w:suppressAutoHyphens w:val="0"/>
        <w:autoSpaceDE/>
        <w:spacing w:line="360" w:lineRule="auto"/>
        <w:ind w:right="-2"/>
        <w:jc w:val="center"/>
        <w:rPr>
          <w:rFonts w:ascii="Arial" w:eastAsia="Calibri" w:hAnsi="Arial" w:cs="Arial"/>
          <w:b/>
          <w:sz w:val="24"/>
          <w:szCs w:val="24"/>
          <w:lang w:eastAsia="en-US"/>
        </w:rPr>
      </w:pPr>
      <w:r w:rsidRPr="00D67C75">
        <w:rPr>
          <w:rFonts w:ascii="Arial" w:hAnsi="Arial" w:cs="Arial"/>
          <w:i/>
          <w:sz w:val="24"/>
          <w:szCs w:val="24"/>
          <w:lang w:eastAsia="en-US"/>
        </w:rPr>
        <w:t>Настоящий проект стандарта не подлежит применению до его принятия</w:t>
      </w:r>
    </w:p>
    <w:p w14:paraId="41A9FF03" w14:textId="77777777" w:rsidR="00605FC2" w:rsidRPr="00D67C75" w:rsidRDefault="00605FC2" w:rsidP="00A037FE">
      <w:pPr>
        <w:pStyle w:val="a5"/>
        <w:ind w:right="-2"/>
        <w:jc w:val="center"/>
        <w:rPr>
          <w:rFonts w:ascii="Arial" w:hAnsi="Arial" w:cs="Arial"/>
          <w:b/>
          <w:sz w:val="28"/>
        </w:rPr>
      </w:pPr>
    </w:p>
    <w:p w14:paraId="31A8E67D" w14:textId="77777777" w:rsidR="00605FC2" w:rsidRPr="00D67C75" w:rsidRDefault="00605FC2" w:rsidP="00A037FE">
      <w:pPr>
        <w:pStyle w:val="FR1"/>
        <w:spacing w:line="240" w:lineRule="auto"/>
        <w:ind w:left="0" w:right="-2"/>
        <w:rPr>
          <w:rFonts w:ascii="Arial" w:hAnsi="Arial" w:cs="Arial"/>
          <w:b/>
          <w:bCs/>
          <w:spacing w:val="20"/>
          <w:sz w:val="24"/>
          <w:szCs w:val="24"/>
        </w:rPr>
      </w:pPr>
    </w:p>
    <w:p w14:paraId="379F1F6E" w14:textId="77777777" w:rsidR="00605FC2" w:rsidRPr="00D67C75" w:rsidRDefault="00605FC2" w:rsidP="00A037FE">
      <w:pPr>
        <w:pStyle w:val="FR1"/>
        <w:spacing w:line="240" w:lineRule="auto"/>
        <w:ind w:left="0" w:right="-2"/>
        <w:rPr>
          <w:rFonts w:ascii="Arial" w:hAnsi="Arial" w:cs="Arial"/>
          <w:bCs/>
          <w:spacing w:val="20"/>
          <w:sz w:val="24"/>
          <w:szCs w:val="24"/>
        </w:rPr>
      </w:pPr>
    </w:p>
    <w:tbl>
      <w:tblPr>
        <w:tblW w:w="0" w:type="auto"/>
        <w:tblLook w:val="04A0" w:firstRow="1" w:lastRow="0" w:firstColumn="1" w:lastColumn="0" w:noHBand="0" w:noVBand="1"/>
      </w:tblPr>
      <w:tblGrid>
        <w:gridCol w:w="9571"/>
      </w:tblGrid>
      <w:tr w:rsidR="00910D0E" w:rsidRPr="00D67C75" w14:paraId="58E04F23" w14:textId="77777777" w:rsidTr="00997BCF">
        <w:tc>
          <w:tcPr>
            <w:tcW w:w="9571" w:type="dxa"/>
          </w:tcPr>
          <w:p w14:paraId="6E858684" w14:textId="77777777" w:rsidR="0009432C" w:rsidRDefault="0009432C" w:rsidP="00A037FE">
            <w:pPr>
              <w:pStyle w:val="HEADERTEXT"/>
              <w:ind w:right="-2"/>
              <w:jc w:val="center"/>
              <w:rPr>
                <w:b/>
                <w:bCs/>
                <w:color w:val="auto"/>
              </w:rPr>
            </w:pPr>
          </w:p>
          <w:p w14:paraId="138661B4" w14:textId="77777777" w:rsidR="0009432C" w:rsidRDefault="0009432C" w:rsidP="00A037FE">
            <w:pPr>
              <w:pStyle w:val="HEADERTEXT"/>
              <w:ind w:right="-2"/>
              <w:jc w:val="center"/>
              <w:rPr>
                <w:b/>
                <w:bCs/>
                <w:color w:val="auto"/>
              </w:rPr>
            </w:pPr>
          </w:p>
          <w:p w14:paraId="255EF1A9" w14:textId="77777777" w:rsidR="0009432C" w:rsidRDefault="0009432C" w:rsidP="00A037FE">
            <w:pPr>
              <w:pStyle w:val="HEADERTEXT"/>
              <w:ind w:right="-2"/>
              <w:jc w:val="center"/>
              <w:rPr>
                <w:b/>
                <w:bCs/>
                <w:color w:val="auto"/>
              </w:rPr>
            </w:pPr>
          </w:p>
          <w:p w14:paraId="4669ADDF" w14:textId="77777777" w:rsidR="0009432C" w:rsidRDefault="0009432C" w:rsidP="00A037FE">
            <w:pPr>
              <w:pStyle w:val="HEADERTEXT"/>
              <w:ind w:right="-2"/>
              <w:jc w:val="center"/>
              <w:rPr>
                <w:b/>
                <w:bCs/>
                <w:color w:val="auto"/>
              </w:rPr>
            </w:pPr>
          </w:p>
          <w:p w14:paraId="5F4016CE" w14:textId="77777777" w:rsidR="0009432C" w:rsidRDefault="0009432C" w:rsidP="00A037FE">
            <w:pPr>
              <w:pStyle w:val="HEADERTEXT"/>
              <w:ind w:right="-2"/>
              <w:jc w:val="center"/>
              <w:rPr>
                <w:b/>
                <w:bCs/>
                <w:color w:val="auto"/>
              </w:rPr>
            </w:pPr>
          </w:p>
          <w:p w14:paraId="38B7D206" w14:textId="77777777" w:rsidR="004B364D" w:rsidRPr="005A5FFA" w:rsidRDefault="006657D7" w:rsidP="00A037FE">
            <w:pPr>
              <w:pStyle w:val="HEADERTEXT"/>
              <w:suppressAutoHyphens/>
              <w:ind w:right="-2"/>
              <w:jc w:val="center"/>
              <w:rPr>
                <w:color w:val="auto"/>
              </w:rPr>
            </w:pPr>
            <w:r w:rsidRPr="005A5FFA">
              <w:rPr>
                <w:b/>
                <w:bCs/>
                <w:color w:val="auto"/>
              </w:rPr>
              <w:t>Минск</w:t>
            </w:r>
          </w:p>
          <w:p w14:paraId="7F010D50" w14:textId="77777777" w:rsidR="004B364D" w:rsidRPr="005A5FFA" w:rsidRDefault="004B364D" w:rsidP="00A037FE">
            <w:pPr>
              <w:pStyle w:val="HEADERTEXT"/>
              <w:suppressAutoHyphens/>
              <w:ind w:right="-2"/>
              <w:jc w:val="center"/>
              <w:rPr>
                <w:color w:val="auto"/>
              </w:rPr>
            </w:pPr>
            <w:r w:rsidRPr="005A5FFA">
              <w:rPr>
                <w:b/>
                <w:bCs/>
                <w:color w:val="auto"/>
              </w:rPr>
              <w:t>Евразийский совет по стандартизации, метрологии и сертификации</w:t>
            </w:r>
          </w:p>
          <w:p w14:paraId="6668ADCC" w14:textId="77777777" w:rsidR="00910D0E" w:rsidRPr="00D67C75" w:rsidRDefault="004B364D" w:rsidP="00A037FE">
            <w:pPr>
              <w:spacing w:line="360" w:lineRule="auto"/>
              <w:ind w:right="-2"/>
              <w:jc w:val="center"/>
              <w:rPr>
                <w:rFonts w:ascii="Arial" w:hAnsi="Arial" w:cs="Arial"/>
                <w:i/>
                <w:szCs w:val="24"/>
                <w:lang w:eastAsia="en-US"/>
              </w:rPr>
            </w:pPr>
            <w:r w:rsidRPr="005A5FFA">
              <w:rPr>
                <w:rFonts w:ascii="Arial" w:hAnsi="Arial" w:cs="Arial"/>
                <w:b/>
                <w:bCs/>
              </w:rPr>
              <w:t>202</w:t>
            </w:r>
            <w:r w:rsidR="0009432C">
              <w:rPr>
                <w:rFonts w:ascii="Arial" w:hAnsi="Arial" w:cs="Arial"/>
                <w:b/>
                <w:bCs/>
              </w:rPr>
              <w:t xml:space="preserve"> </w:t>
            </w:r>
          </w:p>
        </w:tc>
      </w:tr>
    </w:tbl>
    <w:p w14:paraId="3048DE5D" w14:textId="77777777" w:rsidR="00176381" w:rsidRDefault="00176381" w:rsidP="00A037FE">
      <w:pPr>
        <w:spacing w:line="360" w:lineRule="auto"/>
        <w:ind w:right="-2"/>
        <w:jc w:val="center"/>
        <w:rPr>
          <w:rFonts w:ascii="Arial" w:hAnsi="Arial" w:cs="Arial"/>
          <w:b/>
          <w:sz w:val="28"/>
          <w:szCs w:val="24"/>
          <w:lang w:eastAsia="ru-RU"/>
        </w:rPr>
      </w:pPr>
    </w:p>
    <w:p w14:paraId="768757CB" w14:textId="77777777" w:rsidR="0010598B" w:rsidRDefault="0010598B" w:rsidP="00A037FE">
      <w:pPr>
        <w:spacing w:line="360" w:lineRule="auto"/>
        <w:ind w:right="-2"/>
        <w:jc w:val="center"/>
        <w:rPr>
          <w:rFonts w:ascii="Arial" w:hAnsi="Arial" w:cs="Arial"/>
          <w:sz w:val="28"/>
          <w:szCs w:val="24"/>
          <w:lang w:eastAsia="ru-RU"/>
        </w:rPr>
      </w:pPr>
    </w:p>
    <w:p w14:paraId="414007EC" w14:textId="77777777" w:rsidR="00605FC2" w:rsidRPr="00D67C75" w:rsidRDefault="00605FC2" w:rsidP="00A037FE">
      <w:pPr>
        <w:spacing w:line="360" w:lineRule="auto"/>
        <w:ind w:right="-2"/>
        <w:jc w:val="center"/>
        <w:rPr>
          <w:rFonts w:ascii="Arial" w:hAnsi="Arial" w:cs="Arial"/>
          <w:b/>
          <w:sz w:val="28"/>
          <w:szCs w:val="24"/>
          <w:lang w:eastAsia="ru-RU"/>
        </w:rPr>
      </w:pPr>
      <w:r w:rsidRPr="0010598B">
        <w:rPr>
          <w:rFonts w:ascii="Arial" w:hAnsi="Arial" w:cs="Arial"/>
          <w:sz w:val="28"/>
          <w:szCs w:val="24"/>
          <w:lang w:eastAsia="ru-RU"/>
        </w:rPr>
        <w:br w:type="page"/>
      </w:r>
      <w:r w:rsidRPr="00D67C75">
        <w:rPr>
          <w:rFonts w:ascii="Arial" w:hAnsi="Arial" w:cs="Arial"/>
          <w:b/>
          <w:sz w:val="28"/>
          <w:szCs w:val="24"/>
          <w:lang w:eastAsia="ru-RU"/>
        </w:rPr>
        <w:lastRenderedPageBreak/>
        <w:t>Предисловие</w:t>
      </w:r>
    </w:p>
    <w:p w14:paraId="507CC844" w14:textId="77777777" w:rsidR="00605FC2" w:rsidRPr="00D67C75" w:rsidRDefault="00605FC2" w:rsidP="00A037FE">
      <w:pPr>
        <w:ind w:right="-2"/>
        <w:jc w:val="center"/>
        <w:rPr>
          <w:rFonts w:ascii="Arial" w:hAnsi="Arial" w:cs="Arial"/>
          <w:sz w:val="16"/>
          <w:szCs w:val="16"/>
        </w:rPr>
      </w:pPr>
    </w:p>
    <w:p w14:paraId="5E1BC93E" w14:textId="77777777" w:rsidR="00296634" w:rsidRPr="00D67C75" w:rsidRDefault="00296634" w:rsidP="00A037FE">
      <w:pPr>
        <w:spacing w:line="288" w:lineRule="auto"/>
        <w:ind w:right="-2" w:firstLine="709"/>
        <w:jc w:val="both"/>
        <w:rPr>
          <w:rFonts w:ascii="Arial" w:hAnsi="Arial" w:cs="Arial"/>
          <w:sz w:val="24"/>
          <w:szCs w:val="24"/>
          <w:lang w:eastAsia="ru-RU"/>
        </w:rPr>
      </w:pPr>
      <w:r w:rsidRPr="00D67C75">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6B0448FB" w14:textId="77777777" w:rsidR="00605FC2" w:rsidRPr="00D67C75" w:rsidRDefault="00296634" w:rsidP="00A037FE">
      <w:pPr>
        <w:spacing w:line="288" w:lineRule="auto"/>
        <w:ind w:right="-2" w:firstLine="709"/>
        <w:jc w:val="both"/>
        <w:rPr>
          <w:rFonts w:ascii="Arial" w:hAnsi="Arial" w:cs="Arial"/>
          <w:sz w:val="24"/>
          <w:szCs w:val="24"/>
          <w:lang w:eastAsia="ru-RU"/>
        </w:rPr>
      </w:pPr>
      <w:r w:rsidRPr="00D67C75">
        <w:rPr>
          <w:rFonts w:ascii="Arial" w:hAnsi="Arial" w:cs="Arial"/>
          <w:sz w:val="24"/>
          <w:szCs w:val="24"/>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E70AFE2" w14:textId="77777777" w:rsidR="00296634" w:rsidRPr="00D67C75" w:rsidRDefault="00296634" w:rsidP="00A037FE">
      <w:pPr>
        <w:spacing w:line="288" w:lineRule="auto"/>
        <w:ind w:right="-2" w:firstLine="709"/>
        <w:rPr>
          <w:rFonts w:ascii="Arial" w:hAnsi="Arial" w:cs="Arial"/>
          <w:sz w:val="24"/>
          <w:szCs w:val="24"/>
        </w:rPr>
      </w:pPr>
    </w:p>
    <w:p w14:paraId="64183DC0" w14:textId="77777777" w:rsidR="00605FC2" w:rsidRPr="00C42E8E" w:rsidRDefault="00605FC2" w:rsidP="00C42E8E">
      <w:pPr>
        <w:spacing w:line="360" w:lineRule="auto"/>
        <w:ind w:right="-2"/>
        <w:jc w:val="center"/>
        <w:rPr>
          <w:rFonts w:ascii="Arial" w:hAnsi="Arial" w:cs="Arial"/>
          <w:b/>
          <w:sz w:val="28"/>
          <w:szCs w:val="24"/>
          <w:lang w:eastAsia="ru-RU"/>
        </w:rPr>
      </w:pPr>
      <w:bookmarkStart w:id="1" w:name="_Toc214983908"/>
      <w:r w:rsidRPr="00C42E8E">
        <w:rPr>
          <w:rFonts w:ascii="Arial" w:hAnsi="Arial" w:cs="Arial"/>
          <w:b/>
          <w:sz w:val="28"/>
          <w:szCs w:val="24"/>
          <w:lang w:eastAsia="ru-RU"/>
        </w:rPr>
        <w:t>Сведения о стандарте</w:t>
      </w:r>
      <w:bookmarkEnd w:id="1"/>
    </w:p>
    <w:p w14:paraId="1105E7FD" w14:textId="77777777" w:rsidR="00605FC2" w:rsidRPr="00D67C75" w:rsidRDefault="00605FC2" w:rsidP="00A037FE">
      <w:pPr>
        <w:pStyle w:val="21"/>
        <w:spacing w:line="288" w:lineRule="auto"/>
        <w:ind w:right="-2"/>
        <w:rPr>
          <w:rFonts w:ascii="Arial" w:hAnsi="Arial" w:cs="Arial"/>
          <w:szCs w:val="24"/>
        </w:rPr>
      </w:pPr>
    </w:p>
    <w:p w14:paraId="2AA18457" w14:textId="77777777" w:rsidR="002B78E9" w:rsidRPr="00D67C75" w:rsidRDefault="00DF61A3" w:rsidP="00A037FE">
      <w:pPr>
        <w:widowControl/>
        <w:tabs>
          <w:tab w:val="left" w:pos="0"/>
          <w:tab w:val="left" w:pos="9498"/>
        </w:tabs>
        <w:suppressAutoHyphens w:val="0"/>
        <w:autoSpaceDE/>
        <w:ind w:right="-2" w:firstLine="720"/>
        <w:jc w:val="both"/>
        <w:rPr>
          <w:rFonts w:ascii="Arial" w:hAnsi="Arial" w:cs="Arial"/>
          <w:sz w:val="24"/>
          <w:szCs w:val="24"/>
          <w:lang w:eastAsia="ru-RU"/>
        </w:rPr>
      </w:pPr>
      <w:r w:rsidRPr="00D67C75">
        <w:rPr>
          <w:rFonts w:ascii="Arial" w:hAnsi="Arial" w:cs="Arial"/>
          <w:sz w:val="24"/>
          <w:szCs w:val="24"/>
          <w:lang w:eastAsia="ru-RU"/>
        </w:rPr>
        <w:t xml:space="preserve">1 </w:t>
      </w:r>
      <w:r w:rsidR="00C82815">
        <w:rPr>
          <w:rFonts w:ascii="Arial" w:hAnsi="Arial" w:cs="Arial"/>
          <w:sz w:val="24"/>
          <w:szCs w:val="24"/>
          <w:lang w:eastAsia="ru-RU"/>
        </w:rPr>
        <w:t>РАЗРАБОТАН</w:t>
      </w:r>
      <w:r w:rsidRPr="00D67C75">
        <w:rPr>
          <w:rFonts w:ascii="Arial" w:hAnsi="Arial" w:cs="Arial"/>
          <w:sz w:val="24"/>
          <w:szCs w:val="24"/>
          <w:lang w:eastAsia="ru-RU"/>
        </w:rPr>
        <w:t xml:space="preserve"> </w:t>
      </w:r>
      <w:r w:rsidR="00876B4C" w:rsidRPr="00D67C75">
        <w:rPr>
          <w:rFonts w:ascii="Arial" w:hAnsi="Arial" w:cs="Arial"/>
          <w:sz w:val="24"/>
          <w:szCs w:val="24"/>
          <w:lang w:eastAsia="ru-RU"/>
        </w:rPr>
        <w:t>Ассоциацией по сертификации</w:t>
      </w:r>
      <w:r w:rsidRPr="00D67C75">
        <w:rPr>
          <w:rFonts w:ascii="Arial" w:hAnsi="Arial" w:cs="Arial"/>
          <w:sz w:val="24"/>
          <w:szCs w:val="24"/>
          <w:lang w:eastAsia="ru-RU"/>
        </w:rPr>
        <w:t xml:space="preserve"> «</w:t>
      </w:r>
      <w:r w:rsidR="00876B4C" w:rsidRPr="00D67C75">
        <w:rPr>
          <w:rFonts w:ascii="Arial" w:hAnsi="Arial" w:cs="Arial"/>
          <w:sz w:val="24"/>
          <w:szCs w:val="24"/>
          <w:lang w:eastAsia="ru-RU"/>
        </w:rPr>
        <w:t>Русский Регистр</w:t>
      </w:r>
      <w:r w:rsidRPr="00D67C75">
        <w:rPr>
          <w:rFonts w:ascii="Arial" w:hAnsi="Arial" w:cs="Arial"/>
          <w:sz w:val="24"/>
          <w:szCs w:val="24"/>
          <w:lang w:eastAsia="ru-RU"/>
        </w:rPr>
        <w:t>»</w:t>
      </w:r>
    </w:p>
    <w:p w14:paraId="115ED6A0" w14:textId="77777777" w:rsidR="00DF61A3" w:rsidRPr="00D67C75" w:rsidRDefault="00DF61A3" w:rsidP="00A037FE">
      <w:pPr>
        <w:widowControl/>
        <w:tabs>
          <w:tab w:val="left" w:pos="0"/>
          <w:tab w:val="left" w:pos="9498"/>
        </w:tabs>
        <w:suppressAutoHyphens w:val="0"/>
        <w:autoSpaceDE/>
        <w:ind w:right="-2" w:firstLine="720"/>
        <w:jc w:val="both"/>
        <w:rPr>
          <w:rFonts w:ascii="Arial" w:hAnsi="Arial" w:cs="Arial"/>
          <w:sz w:val="24"/>
          <w:szCs w:val="24"/>
          <w:lang w:eastAsia="ru-RU"/>
        </w:rPr>
      </w:pPr>
      <w:r w:rsidRPr="00D67C75">
        <w:rPr>
          <w:rFonts w:ascii="Arial" w:hAnsi="Arial" w:cs="Arial"/>
          <w:sz w:val="24"/>
          <w:szCs w:val="24"/>
          <w:lang w:eastAsia="ru-RU"/>
        </w:rPr>
        <w:t>2 ВНЕСЕН Федеральным агентством по техническому регулированию и метрологии</w:t>
      </w:r>
    </w:p>
    <w:p w14:paraId="7E5C6381" w14:textId="77777777" w:rsidR="00DF61A3" w:rsidRPr="00D67C75" w:rsidRDefault="00DF61A3" w:rsidP="00A037FE">
      <w:pPr>
        <w:pStyle w:val="ConsPlusNonformat"/>
        <w:widowControl/>
        <w:ind w:right="-2" w:firstLine="709"/>
        <w:jc w:val="both"/>
        <w:rPr>
          <w:rFonts w:ascii="Arial" w:hAnsi="Arial" w:cs="Arial"/>
          <w:sz w:val="24"/>
          <w:szCs w:val="24"/>
        </w:rPr>
      </w:pPr>
      <w:r w:rsidRPr="00D67C75">
        <w:rPr>
          <w:rFonts w:ascii="Arial" w:hAnsi="Arial" w:cs="Arial"/>
          <w:sz w:val="24"/>
          <w:szCs w:val="24"/>
        </w:rPr>
        <w:t xml:space="preserve">3 ПРИНЯТ </w:t>
      </w:r>
      <w:r w:rsidR="004B364D" w:rsidRPr="00D67C75">
        <w:rPr>
          <w:rFonts w:ascii="Arial" w:hAnsi="Arial" w:cs="Arial"/>
          <w:sz w:val="24"/>
          <w:szCs w:val="24"/>
        </w:rPr>
        <w:t>Евразийским</w:t>
      </w:r>
      <w:r w:rsidRPr="00D67C75">
        <w:rPr>
          <w:rFonts w:ascii="Arial" w:hAnsi="Arial" w:cs="Arial"/>
          <w:sz w:val="24"/>
          <w:szCs w:val="24"/>
        </w:rPr>
        <w:t xml:space="preserve"> советом по стандартизации, метрологии и сертификации (протокол от                               №                   ) </w:t>
      </w:r>
    </w:p>
    <w:p w14:paraId="39625296" w14:textId="77777777" w:rsidR="00DF61A3" w:rsidRPr="00D67C75" w:rsidRDefault="00DF61A3" w:rsidP="00A037FE">
      <w:pPr>
        <w:pStyle w:val="21"/>
        <w:widowControl/>
        <w:suppressAutoHyphens w:val="0"/>
        <w:overflowPunct w:val="0"/>
        <w:autoSpaceDN w:val="0"/>
        <w:adjustRightInd w:val="0"/>
        <w:spacing w:line="360" w:lineRule="auto"/>
        <w:ind w:right="-2" w:firstLine="709"/>
        <w:jc w:val="both"/>
        <w:textAlignment w:val="baseline"/>
        <w:rPr>
          <w:rFonts w:ascii="Arial" w:hAnsi="Arial" w:cs="Arial"/>
          <w:b w:val="0"/>
          <w:szCs w:val="24"/>
          <w:lang w:eastAsia="ru-RU"/>
        </w:rPr>
      </w:pPr>
      <w:r w:rsidRPr="00D67C75">
        <w:rPr>
          <w:rFonts w:ascii="Arial" w:hAnsi="Arial" w:cs="Arial"/>
          <w:b w:val="0"/>
          <w:szCs w:val="24"/>
          <w:lang w:eastAsia="ru-RU"/>
        </w:rPr>
        <w:t>За принятие проголосовали:</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532"/>
        <w:gridCol w:w="2269"/>
        <w:gridCol w:w="4514"/>
      </w:tblGrid>
      <w:tr w:rsidR="00DF61A3" w:rsidRPr="00D67C75" w14:paraId="1E79CE4B" w14:textId="77777777" w:rsidTr="00876B4C">
        <w:trPr>
          <w:tblHeader/>
          <w:jc w:val="center"/>
        </w:trPr>
        <w:tc>
          <w:tcPr>
            <w:tcW w:w="2532" w:type="dxa"/>
            <w:tcBorders>
              <w:top w:val="single" w:sz="6" w:space="0" w:color="auto"/>
              <w:bottom w:val="single" w:sz="6" w:space="0" w:color="auto"/>
              <w:right w:val="single" w:sz="6" w:space="0" w:color="auto"/>
            </w:tcBorders>
            <w:shd w:val="clear" w:color="auto" w:fill="FFFFFF"/>
          </w:tcPr>
          <w:p w14:paraId="0C070EC0" w14:textId="77777777" w:rsidR="00DF61A3" w:rsidRPr="00D67C75" w:rsidRDefault="00DF61A3" w:rsidP="00A037FE">
            <w:pPr>
              <w:shd w:val="clear" w:color="auto" w:fill="FFFFFF"/>
              <w:ind w:right="-2"/>
              <w:jc w:val="center"/>
              <w:rPr>
                <w:rFonts w:ascii="Arial" w:hAnsi="Arial" w:cs="Arial"/>
                <w:sz w:val="24"/>
              </w:rPr>
            </w:pPr>
            <w:r w:rsidRPr="00D67C75">
              <w:rPr>
                <w:rFonts w:ascii="Arial" w:hAnsi="Arial" w:cs="Arial"/>
                <w:sz w:val="24"/>
              </w:rPr>
              <w:t xml:space="preserve">Краткое наименование страны по МК </w:t>
            </w:r>
          </w:p>
          <w:p w14:paraId="05CD8F74" w14:textId="77777777" w:rsidR="00DF61A3" w:rsidRPr="00D67C75" w:rsidRDefault="00DF61A3" w:rsidP="00A037FE">
            <w:pPr>
              <w:shd w:val="clear" w:color="auto" w:fill="FFFFFF"/>
              <w:ind w:right="-2"/>
              <w:jc w:val="center"/>
              <w:rPr>
                <w:rFonts w:ascii="Arial" w:hAnsi="Arial" w:cs="Arial"/>
                <w:sz w:val="24"/>
              </w:rPr>
            </w:pPr>
            <w:r w:rsidRPr="00D67C75">
              <w:rPr>
                <w:rFonts w:ascii="Arial" w:hAnsi="Arial" w:cs="Arial"/>
                <w:sz w:val="24"/>
              </w:rPr>
              <w:t>(ИСО 3166) 004-97</w:t>
            </w: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3A05155B" w14:textId="77777777" w:rsidR="00DF61A3" w:rsidRPr="00D67C75" w:rsidRDefault="00DF61A3" w:rsidP="00A037FE">
            <w:pPr>
              <w:shd w:val="clear" w:color="auto" w:fill="FFFFFF"/>
              <w:ind w:right="-2"/>
              <w:jc w:val="center"/>
              <w:rPr>
                <w:rFonts w:ascii="Arial" w:hAnsi="Arial" w:cs="Arial"/>
                <w:sz w:val="24"/>
              </w:rPr>
            </w:pPr>
            <w:r w:rsidRPr="00D67C75">
              <w:rPr>
                <w:rFonts w:ascii="Arial" w:hAnsi="Arial" w:cs="Arial"/>
                <w:sz w:val="24"/>
              </w:rPr>
              <w:t xml:space="preserve">Код страны по МК </w:t>
            </w:r>
            <w:r w:rsidR="00876B4C" w:rsidRPr="00D67C75">
              <w:rPr>
                <w:rFonts w:ascii="Arial" w:hAnsi="Arial" w:cs="Arial"/>
                <w:sz w:val="24"/>
              </w:rPr>
              <w:br/>
            </w:r>
            <w:r w:rsidRPr="00D67C75">
              <w:rPr>
                <w:rFonts w:ascii="Arial" w:hAnsi="Arial" w:cs="Arial"/>
                <w:sz w:val="24"/>
              </w:rPr>
              <w:t>(ИСО 3166) 004-97</w:t>
            </w:r>
          </w:p>
        </w:tc>
        <w:tc>
          <w:tcPr>
            <w:tcW w:w="4514" w:type="dxa"/>
            <w:tcBorders>
              <w:top w:val="single" w:sz="6" w:space="0" w:color="auto"/>
              <w:left w:val="single" w:sz="6" w:space="0" w:color="auto"/>
              <w:bottom w:val="single" w:sz="6" w:space="0" w:color="auto"/>
            </w:tcBorders>
            <w:shd w:val="clear" w:color="auto" w:fill="FFFFFF"/>
          </w:tcPr>
          <w:p w14:paraId="70111115" w14:textId="77777777" w:rsidR="00DF61A3" w:rsidRPr="00D67C75" w:rsidRDefault="00DF61A3" w:rsidP="00A037FE">
            <w:pPr>
              <w:shd w:val="clear" w:color="auto" w:fill="FFFFFF"/>
              <w:ind w:right="-2"/>
              <w:jc w:val="center"/>
              <w:rPr>
                <w:rFonts w:ascii="Arial" w:hAnsi="Arial" w:cs="Arial"/>
                <w:sz w:val="24"/>
              </w:rPr>
            </w:pPr>
            <w:r w:rsidRPr="00D67C75">
              <w:rPr>
                <w:rFonts w:ascii="Arial" w:hAnsi="Arial" w:cs="Arial"/>
                <w:sz w:val="24"/>
              </w:rPr>
              <w:t xml:space="preserve">Сокращенное наименование </w:t>
            </w:r>
          </w:p>
          <w:p w14:paraId="59C94857" w14:textId="77777777" w:rsidR="00DF61A3" w:rsidRPr="00D67C75" w:rsidRDefault="00DF61A3" w:rsidP="00A037FE">
            <w:pPr>
              <w:shd w:val="clear" w:color="auto" w:fill="FFFFFF"/>
              <w:ind w:right="-2"/>
              <w:jc w:val="center"/>
              <w:rPr>
                <w:rFonts w:ascii="Arial" w:hAnsi="Arial" w:cs="Arial"/>
                <w:sz w:val="24"/>
              </w:rPr>
            </w:pPr>
            <w:r w:rsidRPr="00D67C75">
              <w:rPr>
                <w:rFonts w:ascii="Arial" w:hAnsi="Arial" w:cs="Arial"/>
                <w:sz w:val="24"/>
              </w:rPr>
              <w:t xml:space="preserve">национального органа </w:t>
            </w:r>
          </w:p>
          <w:p w14:paraId="19E9193C" w14:textId="77777777" w:rsidR="00DF61A3" w:rsidRPr="00D67C75" w:rsidRDefault="00DF61A3" w:rsidP="00A037FE">
            <w:pPr>
              <w:shd w:val="clear" w:color="auto" w:fill="FFFFFF"/>
              <w:ind w:right="-2"/>
              <w:jc w:val="center"/>
              <w:rPr>
                <w:rFonts w:ascii="Arial" w:hAnsi="Arial" w:cs="Arial"/>
                <w:sz w:val="24"/>
              </w:rPr>
            </w:pPr>
            <w:r w:rsidRPr="00D67C75">
              <w:rPr>
                <w:rFonts w:ascii="Arial" w:hAnsi="Arial" w:cs="Arial"/>
                <w:sz w:val="24"/>
              </w:rPr>
              <w:t>по стандартизации</w:t>
            </w:r>
          </w:p>
        </w:tc>
      </w:tr>
      <w:tr w:rsidR="00DF61A3" w:rsidRPr="00D67C75" w14:paraId="417F5C54" w14:textId="77777777" w:rsidTr="00876B4C">
        <w:trPr>
          <w:tblHeader/>
          <w:jc w:val="center"/>
        </w:trPr>
        <w:tc>
          <w:tcPr>
            <w:tcW w:w="2532" w:type="dxa"/>
            <w:tcBorders>
              <w:top w:val="single" w:sz="6" w:space="0" w:color="auto"/>
              <w:bottom w:val="single" w:sz="6" w:space="0" w:color="auto"/>
              <w:right w:val="single" w:sz="6" w:space="0" w:color="auto"/>
            </w:tcBorders>
            <w:shd w:val="clear" w:color="auto" w:fill="FFFFFF"/>
          </w:tcPr>
          <w:p w14:paraId="41EBCF44" w14:textId="77777777" w:rsidR="00DF61A3" w:rsidRPr="00D67C75" w:rsidRDefault="00DF61A3" w:rsidP="00A037FE">
            <w:pPr>
              <w:shd w:val="clear" w:color="auto" w:fill="FFFFFF"/>
              <w:ind w:right="-2"/>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0E7B2A24" w14:textId="77777777" w:rsidR="00DF61A3" w:rsidRPr="00D67C75" w:rsidRDefault="00DF61A3" w:rsidP="00A037FE">
            <w:pPr>
              <w:shd w:val="clear" w:color="auto" w:fill="FFFFFF"/>
              <w:ind w:right="-2"/>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260C50AA" w14:textId="77777777" w:rsidR="00DF61A3" w:rsidRPr="00D67C75" w:rsidRDefault="00DF61A3" w:rsidP="00A037FE">
            <w:pPr>
              <w:shd w:val="clear" w:color="auto" w:fill="FFFFFF"/>
              <w:ind w:right="-2"/>
              <w:rPr>
                <w:rFonts w:ascii="Arial" w:hAnsi="Arial" w:cs="Arial"/>
              </w:rPr>
            </w:pPr>
          </w:p>
        </w:tc>
      </w:tr>
      <w:tr w:rsidR="00DF61A3" w:rsidRPr="00D67C75" w14:paraId="6F1592D0" w14:textId="77777777" w:rsidTr="00876B4C">
        <w:trPr>
          <w:tblHeader/>
          <w:jc w:val="center"/>
        </w:trPr>
        <w:tc>
          <w:tcPr>
            <w:tcW w:w="2532" w:type="dxa"/>
            <w:tcBorders>
              <w:top w:val="single" w:sz="6" w:space="0" w:color="auto"/>
              <w:bottom w:val="single" w:sz="6" w:space="0" w:color="auto"/>
              <w:right w:val="single" w:sz="6" w:space="0" w:color="auto"/>
            </w:tcBorders>
            <w:shd w:val="clear" w:color="auto" w:fill="FFFFFF"/>
          </w:tcPr>
          <w:p w14:paraId="4E05E2CC" w14:textId="77777777" w:rsidR="00DF61A3" w:rsidRPr="00D67C75" w:rsidRDefault="00DF61A3" w:rsidP="00A037FE">
            <w:pPr>
              <w:shd w:val="clear" w:color="auto" w:fill="FFFFFF"/>
              <w:ind w:right="-2"/>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52DA959C" w14:textId="77777777" w:rsidR="00DF61A3" w:rsidRPr="00D67C75" w:rsidRDefault="00DF61A3" w:rsidP="00A037FE">
            <w:pPr>
              <w:shd w:val="clear" w:color="auto" w:fill="FFFFFF"/>
              <w:ind w:right="-2"/>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26AA51EC" w14:textId="77777777" w:rsidR="00DF61A3" w:rsidRPr="00D67C75" w:rsidRDefault="00DF61A3" w:rsidP="00A037FE">
            <w:pPr>
              <w:shd w:val="clear" w:color="auto" w:fill="FFFFFF"/>
              <w:ind w:right="-2"/>
              <w:rPr>
                <w:rFonts w:ascii="Arial" w:hAnsi="Arial" w:cs="Arial"/>
              </w:rPr>
            </w:pPr>
          </w:p>
        </w:tc>
      </w:tr>
      <w:tr w:rsidR="00DF61A3" w:rsidRPr="00D67C75" w14:paraId="7575D725" w14:textId="77777777" w:rsidTr="00876B4C">
        <w:trPr>
          <w:tblHeader/>
          <w:jc w:val="center"/>
        </w:trPr>
        <w:tc>
          <w:tcPr>
            <w:tcW w:w="2532" w:type="dxa"/>
            <w:tcBorders>
              <w:top w:val="single" w:sz="6" w:space="0" w:color="auto"/>
              <w:bottom w:val="single" w:sz="6" w:space="0" w:color="auto"/>
              <w:right w:val="single" w:sz="6" w:space="0" w:color="auto"/>
            </w:tcBorders>
            <w:shd w:val="clear" w:color="auto" w:fill="FFFFFF"/>
          </w:tcPr>
          <w:p w14:paraId="29AE2BBA" w14:textId="77777777" w:rsidR="00DF61A3" w:rsidRPr="00D67C75" w:rsidRDefault="00DF61A3" w:rsidP="00A037FE">
            <w:pPr>
              <w:shd w:val="clear" w:color="auto" w:fill="FFFFFF"/>
              <w:ind w:right="-2"/>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19D04348" w14:textId="77777777" w:rsidR="00DF61A3" w:rsidRPr="00D67C75" w:rsidRDefault="00DF61A3" w:rsidP="00A037FE">
            <w:pPr>
              <w:shd w:val="clear" w:color="auto" w:fill="FFFFFF"/>
              <w:ind w:right="-2"/>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65B1EA49" w14:textId="77777777" w:rsidR="00DF61A3" w:rsidRPr="00D67C75" w:rsidRDefault="00DF61A3" w:rsidP="00A037FE">
            <w:pPr>
              <w:shd w:val="clear" w:color="auto" w:fill="FFFFFF"/>
              <w:ind w:right="-2" w:hanging="34"/>
              <w:rPr>
                <w:rFonts w:ascii="Arial" w:hAnsi="Arial" w:cs="Arial"/>
              </w:rPr>
            </w:pPr>
          </w:p>
        </w:tc>
      </w:tr>
      <w:tr w:rsidR="00DF61A3" w:rsidRPr="00D67C75" w14:paraId="5B3F22B9" w14:textId="77777777" w:rsidTr="00876B4C">
        <w:trPr>
          <w:tblHeader/>
          <w:jc w:val="center"/>
        </w:trPr>
        <w:tc>
          <w:tcPr>
            <w:tcW w:w="2532" w:type="dxa"/>
            <w:tcBorders>
              <w:top w:val="single" w:sz="6" w:space="0" w:color="auto"/>
              <w:bottom w:val="single" w:sz="6" w:space="0" w:color="auto"/>
              <w:right w:val="single" w:sz="6" w:space="0" w:color="auto"/>
            </w:tcBorders>
            <w:shd w:val="clear" w:color="auto" w:fill="FFFFFF"/>
          </w:tcPr>
          <w:p w14:paraId="44CBA479" w14:textId="77777777" w:rsidR="00DF61A3" w:rsidRPr="00D67C75" w:rsidRDefault="00DF61A3" w:rsidP="00A037FE">
            <w:pPr>
              <w:shd w:val="clear" w:color="auto" w:fill="FFFFFF"/>
              <w:ind w:right="-2"/>
              <w:rPr>
                <w:rFonts w:ascii="Arial" w:hAnsi="Arial" w:cs="Arial"/>
              </w:rPr>
            </w:pPr>
          </w:p>
        </w:tc>
        <w:tc>
          <w:tcPr>
            <w:tcW w:w="2269" w:type="dxa"/>
            <w:tcBorders>
              <w:top w:val="single" w:sz="6" w:space="0" w:color="auto"/>
              <w:left w:val="single" w:sz="6" w:space="0" w:color="auto"/>
              <w:bottom w:val="single" w:sz="6" w:space="0" w:color="auto"/>
              <w:right w:val="single" w:sz="6" w:space="0" w:color="auto"/>
            </w:tcBorders>
            <w:shd w:val="clear" w:color="auto" w:fill="FFFFFF"/>
          </w:tcPr>
          <w:p w14:paraId="53717D83" w14:textId="77777777" w:rsidR="00DF61A3" w:rsidRPr="00D67C75" w:rsidRDefault="00DF61A3" w:rsidP="00A037FE">
            <w:pPr>
              <w:shd w:val="clear" w:color="auto" w:fill="FFFFFF"/>
              <w:ind w:right="-2"/>
              <w:rPr>
                <w:rFonts w:ascii="Arial" w:hAnsi="Arial" w:cs="Arial"/>
              </w:rPr>
            </w:pPr>
          </w:p>
        </w:tc>
        <w:tc>
          <w:tcPr>
            <w:tcW w:w="4514" w:type="dxa"/>
            <w:tcBorders>
              <w:top w:val="single" w:sz="6" w:space="0" w:color="auto"/>
              <w:left w:val="single" w:sz="6" w:space="0" w:color="auto"/>
              <w:bottom w:val="single" w:sz="6" w:space="0" w:color="auto"/>
            </w:tcBorders>
            <w:shd w:val="clear" w:color="auto" w:fill="FFFFFF"/>
          </w:tcPr>
          <w:p w14:paraId="43E8F656" w14:textId="77777777" w:rsidR="00DF61A3" w:rsidRPr="00D67C75" w:rsidRDefault="00DF61A3" w:rsidP="00A037FE">
            <w:pPr>
              <w:shd w:val="clear" w:color="auto" w:fill="FFFFFF"/>
              <w:ind w:right="-2" w:hanging="34"/>
              <w:rPr>
                <w:rFonts w:ascii="Arial" w:hAnsi="Arial" w:cs="Arial"/>
              </w:rPr>
            </w:pPr>
          </w:p>
        </w:tc>
      </w:tr>
    </w:tbl>
    <w:p w14:paraId="2023F91D" w14:textId="77777777" w:rsidR="00DF61A3" w:rsidRPr="00D67C75" w:rsidRDefault="00DF61A3" w:rsidP="00A037FE">
      <w:pPr>
        <w:ind w:right="-2" w:firstLine="709"/>
        <w:rPr>
          <w:rFonts w:ascii="Arial" w:hAnsi="Arial" w:cs="Arial"/>
          <w:sz w:val="24"/>
          <w:szCs w:val="24"/>
        </w:rPr>
      </w:pPr>
    </w:p>
    <w:p w14:paraId="1F188236" w14:textId="77777777" w:rsidR="00C82850" w:rsidRPr="00D67C75" w:rsidRDefault="00BD3AE4" w:rsidP="00A037FE">
      <w:pPr>
        <w:widowControl/>
        <w:suppressAutoHyphens w:val="0"/>
        <w:autoSpaceDE/>
        <w:ind w:right="-2" w:firstLine="709"/>
        <w:jc w:val="both"/>
        <w:rPr>
          <w:rFonts w:ascii="Arial" w:hAnsi="Arial" w:cs="Arial"/>
          <w:b/>
          <w:bCs/>
          <w:sz w:val="24"/>
          <w:szCs w:val="24"/>
        </w:rPr>
      </w:pPr>
      <w:r w:rsidRPr="00D67C75">
        <w:rPr>
          <w:rFonts w:ascii="Arial" w:hAnsi="Arial" w:cs="Arial"/>
          <w:strike/>
          <w:sz w:val="24"/>
          <w:szCs w:val="24"/>
        </w:rPr>
        <w:t>4</w:t>
      </w:r>
      <w:r w:rsidR="00DF61A3" w:rsidRPr="00D67C75">
        <w:rPr>
          <w:rFonts w:ascii="Arial" w:hAnsi="Arial" w:cs="Arial"/>
          <w:sz w:val="24"/>
          <w:szCs w:val="24"/>
        </w:rPr>
        <w:t xml:space="preserve"> </w:t>
      </w:r>
      <w:r w:rsidR="00560B1A" w:rsidRPr="00D67C75">
        <w:rPr>
          <w:rFonts w:ascii="Arial" w:hAnsi="Arial" w:cs="Arial"/>
          <w:bCs/>
          <w:sz w:val="24"/>
          <w:szCs w:val="24"/>
        </w:rPr>
        <w:t xml:space="preserve">ВЗАМЕН ГОСТ </w:t>
      </w:r>
      <w:r w:rsidR="005A1550" w:rsidRPr="00D67C75">
        <w:rPr>
          <w:rFonts w:ascii="Arial" w:hAnsi="Arial" w:cs="Arial"/>
          <w:bCs/>
          <w:sz w:val="24"/>
          <w:szCs w:val="24"/>
        </w:rPr>
        <w:t>12.4.243-2013</w:t>
      </w:r>
    </w:p>
    <w:p w14:paraId="0A481FB2" w14:textId="77777777" w:rsidR="00DF61A3" w:rsidRPr="00D67C75" w:rsidRDefault="00BD3AE4" w:rsidP="00A037FE">
      <w:pPr>
        <w:widowControl/>
        <w:suppressAutoHyphens w:val="0"/>
        <w:autoSpaceDE/>
        <w:ind w:right="-2" w:firstLine="709"/>
        <w:jc w:val="both"/>
        <w:rPr>
          <w:rFonts w:ascii="Arial" w:hAnsi="Arial" w:cs="Arial"/>
          <w:sz w:val="24"/>
          <w:szCs w:val="24"/>
          <w:lang w:eastAsia="ru-RU"/>
        </w:rPr>
      </w:pPr>
      <w:r w:rsidRPr="00D67C75">
        <w:rPr>
          <w:rFonts w:ascii="Arial" w:hAnsi="Arial" w:cs="Arial"/>
          <w:sz w:val="24"/>
          <w:szCs w:val="24"/>
          <w:lang w:eastAsia="ru-RU"/>
        </w:rPr>
        <w:t>5</w:t>
      </w:r>
      <w:r w:rsidR="00DF61A3" w:rsidRPr="00D67C75">
        <w:rPr>
          <w:rFonts w:ascii="Arial" w:hAnsi="Arial" w:cs="Arial"/>
          <w:sz w:val="24"/>
          <w:szCs w:val="24"/>
          <w:lang w:eastAsia="ru-RU"/>
        </w:rPr>
        <w:t xml:space="preserve"> Некоторые элементы настоящего стандарта могут являться объектами патентных прав</w:t>
      </w:r>
    </w:p>
    <w:p w14:paraId="0BF4AD7C" w14:textId="77777777" w:rsidR="00DF61A3" w:rsidRPr="00D67C75" w:rsidRDefault="00DF61A3" w:rsidP="00A037FE">
      <w:pPr>
        <w:suppressAutoHyphens w:val="0"/>
        <w:overflowPunct w:val="0"/>
        <w:autoSpaceDN w:val="0"/>
        <w:adjustRightInd w:val="0"/>
        <w:ind w:right="-2" w:firstLine="709"/>
        <w:jc w:val="both"/>
        <w:rPr>
          <w:rFonts w:ascii="Arial" w:hAnsi="Arial" w:cs="Arial"/>
          <w:i/>
          <w:iCs/>
          <w:sz w:val="24"/>
          <w:szCs w:val="24"/>
          <w:lang w:eastAsia="ru-RU"/>
        </w:rPr>
      </w:pPr>
      <w:r w:rsidRPr="00D67C75">
        <w:rPr>
          <w:rFonts w:ascii="Arial" w:hAnsi="Arial" w:cs="Arial"/>
          <w:i/>
          <w:iCs/>
          <w:sz w:val="24"/>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4B01BE7" w14:textId="77777777" w:rsidR="008E5CC1" w:rsidRDefault="00DF61A3" w:rsidP="00A037FE">
      <w:pPr>
        <w:suppressAutoHyphens w:val="0"/>
        <w:overflowPunct w:val="0"/>
        <w:autoSpaceDN w:val="0"/>
        <w:adjustRightInd w:val="0"/>
        <w:ind w:right="-2" w:firstLine="709"/>
        <w:jc w:val="both"/>
        <w:rPr>
          <w:rFonts w:ascii="Arial" w:hAnsi="Arial" w:cs="Arial"/>
          <w:i/>
          <w:iCs/>
          <w:sz w:val="24"/>
          <w:szCs w:val="24"/>
          <w:lang w:eastAsia="ru-RU"/>
        </w:rPr>
      </w:pPr>
      <w:r w:rsidRPr="00D67C75">
        <w:rPr>
          <w:rFonts w:ascii="Arial" w:hAnsi="Arial" w:cs="Arial"/>
          <w:i/>
          <w:iCs/>
          <w:sz w:val="24"/>
          <w:szCs w:val="24"/>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008E5CC1">
        <w:rPr>
          <w:rFonts w:ascii="Arial" w:hAnsi="Arial" w:cs="Arial"/>
          <w:i/>
          <w:iCs/>
          <w:sz w:val="24"/>
          <w:szCs w:val="24"/>
          <w:lang w:eastAsia="ru-RU"/>
        </w:rPr>
        <w:br w:type="page"/>
      </w:r>
    </w:p>
    <w:p w14:paraId="332B4D0D" w14:textId="77777777" w:rsidR="00DF61A3" w:rsidRPr="00D67C75" w:rsidRDefault="00DF61A3" w:rsidP="00A037FE">
      <w:pPr>
        <w:suppressAutoHyphens w:val="0"/>
        <w:overflowPunct w:val="0"/>
        <w:autoSpaceDN w:val="0"/>
        <w:adjustRightInd w:val="0"/>
        <w:ind w:right="-2" w:firstLine="709"/>
        <w:jc w:val="both"/>
        <w:rPr>
          <w:rFonts w:ascii="Arial" w:hAnsi="Arial" w:cs="Arial"/>
          <w:i/>
          <w:iCs/>
          <w:sz w:val="24"/>
          <w:szCs w:val="24"/>
          <w:lang w:eastAsia="ru-RU"/>
        </w:rPr>
      </w:pPr>
    </w:p>
    <w:p w14:paraId="1F37C74A" w14:textId="77777777" w:rsidR="00DA0538" w:rsidRDefault="00DF61A3" w:rsidP="006A1661">
      <w:pPr>
        <w:suppressAutoHyphens w:val="0"/>
        <w:overflowPunct w:val="0"/>
        <w:autoSpaceDN w:val="0"/>
        <w:adjustRightInd w:val="0"/>
        <w:ind w:right="-2" w:firstLine="540"/>
        <w:jc w:val="both"/>
        <w:rPr>
          <w:rFonts w:ascii="Arial" w:hAnsi="Arial" w:cs="Arial"/>
          <w:iCs/>
          <w:sz w:val="24"/>
          <w:szCs w:val="24"/>
          <w:lang w:eastAsia="ru-RU"/>
        </w:rPr>
      </w:pPr>
      <w:r w:rsidRPr="00D67C75">
        <w:rPr>
          <w:rFonts w:ascii="Arial" w:hAnsi="Arial" w:cs="Arial"/>
          <w:iCs/>
          <w:sz w:val="24"/>
          <w:szCs w:val="24"/>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39E51403" w14:textId="77777777" w:rsidR="008E5CC1" w:rsidRDefault="008E5CC1" w:rsidP="006A1661">
      <w:pPr>
        <w:suppressAutoHyphens w:val="0"/>
        <w:overflowPunct w:val="0"/>
        <w:autoSpaceDN w:val="0"/>
        <w:adjustRightInd w:val="0"/>
        <w:ind w:right="-2" w:firstLine="540"/>
        <w:jc w:val="both"/>
        <w:rPr>
          <w:rFonts w:ascii="Arial" w:hAnsi="Arial" w:cs="Arial"/>
          <w:iCs/>
          <w:sz w:val="24"/>
          <w:szCs w:val="24"/>
          <w:lang w:eastAsia="ru-RU"/>
        </w:rPr>
      </w:pPr>
    </w:p>
    <w:p w14:paraId="243D7E6C" w14:textId="77777777" w:rsidR="008E5CC1" w:rsidRDefault="008E5CC1" w:rsidP="006A1661">
      <w:pPr>
        <w:suppressAutoHyphens w:val="0"/>
        <w:overflowPunct w:val="0"/>
        <w:autoSpaceDN w:val="0"/>
        <w:adjustRightInd w:val="0"/>
        <w:ind w:right="-2" w:firstLine="540"/>
        <w:jc w:val="both"/>
        <w:rPr>
          <w:rFonts w:ascii="Arial" w:hAnsi="Arial" w:cs="Arial"/>
          <w:iCs/>
          <w:sz w:val="24"/>
          <w:szCs w:val="24"/>
          <w:lang w:eastAsia="ru-RU"/>
        </w:rPr>
      </w:pPr>
      <w:r>
        <w:rPr>
          <w:rFonts w:ascii="Arial" w:hAnsi="Arial" w:cs="Arial"/>
          <w:iCs/>
          <w:sz w:val="24"/>
          <w:szCs w:val="24"/>
          <w:lang w:eastAsia="ru-RU"/>
        </w:rPr>
        <w:br w:type="page"/>
      </w:r>
    </w:p>
    <w:p w14:paraId="6627CC13" w14:textId="77777777" w:rsidR="00176381" w:rsidRPr="005F56DB" w:rsidRDefault="00176381" w:rsidP="00176381">
      <w:pPr>
        <w:pStyle w:val="aff9"/>
        <w:spacing w:line="360" w:lineRule="auto"/>
        <w:jc w:val="center"/>
        <w:rPr>
          <w:rFonts w:ascii="Arial" w:hAnsi="Arial" w:cs="Arial"/>
          <w:b/>
          <w:bCs/>
          <w:color w:val="auto"/>
          <w:sz w:val="28"/>
          <w:szCs w:val="28"/>
        </w:rPr>
      </w:pPr>
      <w:r w:rsidRPr="005F56DB">
        <w:rPr>
          <w:rFonts w:ascii="Arial" w:hAnsi="Arial" w:cs="Arial"/>
          <w:b/>
          <w:bCs/>
          <w:color w:val="auto"/>
          <w:sz w:val="28"/>
          <w:szCs w:val="28"/>
        </w:rPr>
        <w:t>Содержание</w:t>
      </w:r>
    </w:p>
    <w:p w14:paraId="1FCCE2C0" w14:textId="77777777" w:rsidR="000F504D" w:rsidRPr="004C233D" w:rsidRDefault="00176381" w:rsidP="000F504D">
      <w:pPr>
        <w:pStyle w:val="18"/>
        <w:tabs>
          <w:tab w:val="right" w:leader="dot" w:pos="9913"/>
        </w:tabs>
        <w:spacing w:after="0" w:line="360" w:lineRule="auto"/>
        <w:contextualSpacing/>
        <w:rPr>
          <w:rFonts w:ascii="Arial" w:hAnsi="Arial" w:cs="Arial"/>
          <w:noProof/>
          <w:kern w:val="2"/>
          <w:sz w:val="24"/>
          <w:szCs w:val="24"/>
          <w:lang w:eastAsia="ru-RU"/>
        </w:rPr>
      </w:pPr>
      <w:r w:rsidRPr="000F504D">
        <w:rPr>
          <w:rFonts w:ascii="Arial" w:hAnsi="Arial" w:cs="Arial"/>
          <w:sz w:val="24"/>
          <w:szCs w:val="24"/>
        </w:rPr>
        <w:fldChar w:fldCharType="begin"/>
      </w:r>
      <w:r w:rsidRPr="000F504D">
        <w:rPr>
          <w:rFonts w:ascii="Arial" w:hAnsi="Arial" w:cs="Arial"/>
          <w:sz w:val="24"/>
          <w:szCs w:val="24"/>
        </w:rPr>
        <w:instrText xml:space="preserve"> TOC \o "1-3" \h \z \u </w:instrText>
      </w:r>
      <w:r w:rsidRPr="000F504D">
        <w:rPr>
          <w:rFonts w:ascii="Arial" w:hAnsi="Arial" w:cs="Arial"/>
          <w:sz w:val="24"/>
          <w:szCs w:val="24"/>
        </w:rPr>
        <w:fldChar w:fldCharType="separate"/>
      </w:r>
      <w:hyperlink w:anchor="_Toc231555257" w:history="1">
        <w:r w:rsidR="000F504D" w:rsidRPr="000F504D">
          <w:rPr>
            <w:rStyle w:val="a3"/>
            <w:rFonts w:ascii="Arial" w:hAnsi="Arial" w:cs="Arial"/>
            <w:noProof/>
            <w:sz w:val="24"/>
            <w:szCs w:val="24"/>
          </w:rPr>
          <w:t>1 Область</w:t>
        </w:r>
        <w:r w:rsidR="000F504D" w:rsidRPr="000F504D">
          <w:rPr>
            <w:rStyle w:val="a3"/>
            <w:rFonts w:ascii="Arial" w:hAnsi="Arial" w:cs="Arial"/>
            <w:noProof/>
            <w:sz w:val="24"/>
            <w:szCs w:val="24"/>
            <w:lang w:val="en-US"/>
          </w:rPr>
          <w:t xml:space="preserve"> </w:t>
        </w:r>
        <w:r w:rsidR="000F504D" w:rsidRPr="000F504D">
          <w:rPr>
            <w:rStyle w:val="a3"/>
            <w:rFonts w:ascii="Arial" w:hAnsi="Arial" w:cs="Arial"/>
            <w:noProof/>
            <w:sz w:val="24"/>
            <w:szCs w:val="24"/>
          </w:rPr>
          <w:t>применения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_Toc231555257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w:t>
        </w:r>
        <w:r w:rsidR="000F504D" w:rsidRPr="000F504D">
          <w:rPr>
            <w:rFonts w:ascii="Arial" w:hAnsi="Arial" w:cs="Arial"/>
            <w:noProof/>
            <w:webHidden/>
            <w:sz w:val="24"/>
            <w:szCs w:val="24"/>
          </w:rPr>
          <w:fldChar w:fldCharType="end"/>
        </w:r>
      </w:hyperlink>
    </w:p>
    <w:p w14:paraId="12239E2B"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58" w:history="1">
        <w:r w:rsidR="000F504D" w:rsidRPr="000F504D">
          <w:rPr>
            <w:rStyle w:val="a3"/>
            <w:rFonts w:ascii="Arial" w:hAnsi="Arial" w:cs="Arial"/>
            <w:noProof/>
            <w:sz w:val="24"/>
            <w:szCs w:val="24"/>
          </w:rPr>
          <w:t>2 Нормативные ссылки</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_Toc231555258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w:t>
        </w:r>
        <w:r w:rsidR="000F504D" w:rsidRPr="000F504D">
          <w:rPr>
            <w:rFonts w:ascii="Arial" w:hAnsi="Arial" w:cs="Arial"/>
            <w:noProof/>
            <w:webHidden/>
            <w:sz w:val="24"/>
            <w:szCs w:val="24"/>
          </w:rPr>
          <w:fldChar w:fldCharType="end"/>
        </w:r>
      </w:hyperlink>
    </w:p>
    <w:p w14:paraId="7B7796DB"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59" w:history="1">
        <w:r w:rsidR="000F504D" w:rsidRPr="000F504D">
          <w:rPr>
            <w:rStyle w:val="a3"/>
            <w:rFonts w:ascii="Arial" w:hAnsi="Arial" w:cs="Arial"/>
            <w:noProof/>
            <w:sz w:val="24"/>
            <w:szCs w:val="24"/>
          </w:rPr>
          <w:t>3 Термины и определения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_Toc231555259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3</w:t>
        </w:r>
        <w:r w:rsidR="000F504D" w:rsidRPr="000F504D">
          <w:rPr>
            <w:rFonts w:ascii="Arial" w:hAnsi="Arial" w:cs="Arial"/>
            <w:noProof/>
            <w:webHidden/>
            <w:sz w:val="24"/>
            <w:szCs w:val="24"/>
          </w:rPr>
          <w:fldChar w:fldCharType="end"/>
        </w:r>
      </w:hyperlink>
    </w:p>
    <w:p w14:paraId="35E35B73"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0" w:history="1">
        <w:r w:rsidR="000F504D" w:rsidRPr="000F504D">
          <w:rPr>
            <w:rStyle w:val="a3"/>
            <w:rFonts w:ascii="Arial" w:hAnsi="Arial" w:cs="Arial"/>
            <w:noProof/>
            <w:sz w:val="24"/>
            <w:szCs w:val="24"/>
          </w:rPr>
          <w:t>4 Классификация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_Toc231555260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4</w:t>
        </w:r>
        <w:r w:rsidR="000F504D" w:rsidRPr="000F504D">
          <w:rPr>
            <w:rFonts w:ascii="Arial" w:hAnsi="Arial" w:cs="Arial"/>
            <w:noProof/>
            <w:webHidden/>
            <w:sz w:val="24"/>
            <w:szCs w:val="24"/>
          </w:rPr>
          <w:fldChar w:fldCharType="end"/>
        </w:r>
      </w:hyperlink>
    </w:p>
    <w:p w14:paraId="6E382969"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1" w:history="1">
        <w:r w:rsidR="000F504D" w:rsidRPr="000F504D">
          <w:rPr>
            <w:rStyle w:val="a3"/>
            <w:rFonts w:ascii="Arial" w:hAnsi="Arial" w:cs="Arial"/>
            <w:noProof/>
            <w:sz w:val="24"/>
            <w:szCs w:val="24"/>
          </w:rPr>
          <w:t>5 Общие технические требования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_Toc231555261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5</w:t>
        </w:r>
        <w:r w:rsidR="000F504D" w:rsidRPr="000F504D">
          <w:rPr>
            <w:rFonts w:ascii="Arial" w:hAnsi="Arial" w:cs="Arial"/>
            <w:noProof/>
            <w:webHidden/>
            <w:sz w:val="24"/>
            <w:szCs w:val="24"/>
          </w:rPr>
          <w:fldChar w:fldCharType="end"/>
        </w:r>
      </w:hyperlink>
    </w:p>
    <w:p w14:paraId="7B998ACA"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2" w:history="1">
        <w:r w:rsidR="000F504D" w:rsidRPr="000F504D">
          <w:rPr>
            <w:rStyle w:val="a3"/>
            <w:rFonts w:ascii="Arial" w:hAnsi="Arial" w:cs="Arial"/>
            <w:noProof/>
            <w:sz w:val="24"/>
            <w:szCs w:val="24"/>
          </w:rPr>
          <w:t>5.1 Требования к конструкции специальной одежды</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_Toc231555262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5</w:t>
        </w:r>
        <w:r w:rsidR="000F504D" w:rsidRPr="000F504D">
          <w:rPr>
            <w:rFonts w:ascii="Arial" w:hAnsi="Arial" w:cs="Arial"/>
            <w:noProof/>
            <w:webHidden/>
            <w:sz w:val="24"/>
            <w:szCs w:val="24"/>
          </w:rPr>
          <w:fldChar w:fldCharType="end"/>
        </w:r>
      </w:hyperlink>
    </w:p>
    <w:p w14:paraId="4C6E6C15"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3" w:history="1">
        <w:r w:rsidR="000F504D" w:rsidRPr="000F504D">
          <w:rPr>
            <w:rStyle w:val="a3"/>
            <w:rFonts w:ascii="Arial" w:hAnsi="Arial" w:cs="Arial"/>
            <w:noProof/>
            <w:sz w:val="24"/>
            <w:szCs w:val="24"/>
          </w:rPr>
          <w:t>5.2 Требования к материалам и прочности швов</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_Toc231555263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6</w:t>
        </w:r>
        <w:r w:rsidR="000F504D" w:rsidRPr="000F504D">
          <w:rPr>
            <w:rFonts w:ascii="Arial" w:hAnsi="Arial" w:cs="Arial"/>
            <w:noProof/>
            <w:webHidden/>
            <w:sz w:val="24"/>
            <w:szCs w:val="24"/>
          </w:rPr>
          <w:fldChar w:fldCharType="end"/>
        </w:r>
      </w:hyperlink>
    </w:p>
    <w:p w14:paraId="43352F7B"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4" w:history="1">
        <w:r w:rsidR="000F504D" w:rsidRPr="000F504D">
          <w:rPr>
            <w:rStyle w:val="a3"/>
            <w:rFonts w:ascii="Arial" w:hAnsi="Arial" w:cs="Arial"/>
            <w:noProof/>
            <w:sz w:val="24"/>
            <w:szCs w:val="24"/>
          </w:rPr>
          <w:t>6 Методы испытаний</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_Toc231555264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11</w:t>
        </w:r>
        <w:r w:rsidR="000F504D" w:rsidRPr="000F504D">
          <w:rPr>
            <w:rFonts w:ascii="Arial" w:hAnsi="Arial" w:cs="Arial"/>
            <w:noProof/>
            <w:webHidden/>
            <w:sz w:val="24"/>
            <w:szCs w:val="24"/>
          </w:rPr>
          <w:fldChar w:fldCharType="end"/>
        </w:r>
      </w:hyperlink>
    </w:p>
    <w:p w14:paraId="6A6B50F5"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5" w:history="1">
        <w:r w:rsidR="000F504D" w:rsidRPr="000F504D">
          <w:rPr>
            <w:rStyle w:val="a3"/>
            <w:rFonts w:ascii="Arial" w:hAnsi="Arial" w:cs="Arial"/>
            <w:noProof/>
            <w:sz w:val="24"/>
            <w:szCs w:val="24"/>
          </w:rPr>
          <w:t>6.1 Оценка конструкции изделия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_Toc231555265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11</w:t>
        </w:r>
        <w:r w:rsidR="000F504D" w:rsidRPr="000F504D">
          <w:rPr>
            <w:rFonts w:ascii="Arial" w:hAnsi="Arial" w:cs="Arial"/>
            <w:noProof/>
            <w:webHidden/>
            <w:sz w:val="24"/>
            <w:szCs w:val="24"/>
          </w:rPr>
          <w:fldChar w:fldCharType="end"/>
        </w:r>
      </w:hyperlink>
    </w:p>
    <w:p w14:paraId="320DA796"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6" w:history="1">
        <w:r w:rsidR="000F504D" w:rsidRPr="000F504D">
          <w:rPr>
            <w:rStyle w:val="a3"/>
            <w:rFonts w:ascii="Arial" w:hAnsi="Arial" w:cs="Arial"/>
            <w:noProof/>
            <w:sz w:val="24"/>
            <w:szCs w:val="24"/>
          </w:rPr>
          <w:t>6.2 Испытания физико-механических свойств материала</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_Toc231555266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11</w:t>
        </w:r>
        <w:r w:rsidR="000F504D" w:rsidRPr="000F504D">
          <w:rPr>
            <w:rFonts w:ascii="Arial" w:hAnsi="Arial" w:cs="Arial"/>
            <w:noProof/>
            <w:webHidden/>
            <w:sz w:val="24"/>
            <w:szCs w:val="24"/>
          </w:rPr>
          <w:fldChar w:fldCharType="end"/>
        </w:r>
      </w:hyperlink>
    </w:p>
    <w:p w14:paraId="50E30480"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7" w:history="1">
        <w:r w:rsidR="000F504D" w:rsidRPr="000F504D">
          <w:rPr>
            <w:rStyle w:val="a3"/>
            <w:rFonts w:ascii="Arial" w:hAnsi="Arial" w:cs="Arial"/>
            <w:noProof/>
            <w:sz w:val="24"/>
            <w:szCs w:val="24"/>
          </w:rPr>
          <w:t>6.3 Испытания специальных свойств материала</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_Toc231555267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12</w:t>
        </w:r>
        <w:r w:rsidR="000F504D" w:rsidRPr="000F504D">
          <w:rPr>
            <w:rFonts w:ascii="Arial" w:hAnsi="Arial" w:cs="Arial"/>
            <w:noProof/>
            <w:webHidden/>
            <w:sz w:val="24"/>
            <w:szCs w:val="24"/>
          </w:rPr>
          <w:fldChar w:fldCharType="end"/>
        </w:r>
      </w:hyperlink>
    </w:p>
    <w:p w14:paraId="303088A1"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8" w:history="1">
        <w:r w:rsidR="000F504D" w:rsidRPr="000F504D">
          <w:rPr>
            <w:rStyle w:val="a3"/>
            <w:rFonts w:ascii="Arial" w:hAnsi="Arial" w:cs="Arial"/>
            <w:noProof/>
            <w:sz w:val="24"/>
            <w:szCs w:val="24"/>
          </w:rPr>
          <w:t>6.4 Испытания прочности швов изделия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_Toc231555268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12</w:t>
        </w:r>
        <w:r w:rsidR="000F504D" w:rsidRPr="000F504D">
          <w:rPr>
            <w:rFonts w:ascii="Arial" w:hAnsi="Arial" w:cs="Arial"/>
            <w:noProof/>
            <w:webHidden/>
            <w:sz w:val="24"/>
            <w:szCs w:val="24"/>
          </w:rPr>
          <w:fldChar w:fldCharType="end"/>
        </w:r>
      </w:hyperlink>
    </w:p>
    <w:p w14:paraId="50F65211"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69" w:history="1">
        <w:r w:rsidR="000F504D" w:rsidRPr="000F504D">
          <w:rPr>
            <w:rStyle w:val="a3"/>
            <w:rFonts w:ascii="Arial" w:hAnsi="Arial" w:cs="Arial"/>
            <w:noProof/>
            <w:sz w:val="24"/>
            <w:szCs w:val="24"/>
          </w:rPr>
          <w:t>6.5 Форма представления результатов испытаний</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_Toc231555269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13</w:t>
        </w:r>
        <w:r w:rsidR="000F504D" w:rsidRPr="000F504D">
          <w:rPr>
            <w:rFonts w:ascii="Arial" w:hAnsi="Arial" w:cs="Arial"/>
            <w:noProof/>
            <w:webHidden/>
            <w:sz w:val="24"/>
            <w:szCs w:val="24"/>
          </w:rPr>
          <w:fldChar w:fldCharType="end"/>
        </w:r>
      </w:hyperlink>
    </w:p>
    <w:p w14:paraId="14B73E41"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70" w:history="1">
        <w:r w:rsidR="000F504D" w:rsidRPr="000F504D">
          <w:rPr>
            <w:rStyle w:val="a3"/>
            <w:rFonts w:ascii="Arial" w:hAnsi="Arial" w:cs="Arial"/>
            <w:noProof/>
            <w:sz w:val="24"/>
            <w:szCs w:val="24"/>
          </w:rPr>
          <w:t>7 Маркировка</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_Toc231555270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14</w:t>
        </w:r>
        <w:r w:rsidR="000F504D" w:rsidRPr="000F504D">
          <w:rPr>
            <w:rFonts w:ascii="Arial" w:hAnsi="Arial" w:cs="Arial"/>
            <w:noProof/>
            <w:webHidden/>
            <w:sz w:val="24"/>
            <w:szCs w:val="24"/>
          </w:rPr>
          <w:fldChar w:fldCharType="end"/>
        </w:r>
      </w:hyperlink>
    </w:p>
    <w:p w14:paraId="54DC028D"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71" w:history="1">
        <w:r w:rsidR="000F504D" w:rsidRPr="000F504D">
          <w:rPr>
            <w:rStyle w:val="a3"/>
            <w:rFonts w:ascii="Arial" w:hAnsi="Arial" w:cs="Arial"/>
            <w:noProof/>
            <w:sz w:val="24"/>
            <w:szCs w:val="24"/>
          </w:rPr>
          <w:t>8 Упаковка</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_Toc231555271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14</w:t>
        </w:r>
        <w:r w:rsidR="000F504D" w:rsidRPr="000F504D">
          <w:rPr>
            <w:rFonts w:ascii="Arial" w:hAnsi="Arial" w:cs="Arial"/>
            <w:noProof/>
            <w:webHidden/>
            <w:sz w:val="24"/>
            <w:szCs w:val="24"/>
          </w:rPr>
          <w:fldChar w:fldCharType="end"/>
        </w:r>
      </w:hyperlink>
    </w:p>
    <w:p w14:paraId="175ACB3E"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72" w:history="1">
        <w:r w:rsidR="000F504D" w:rsidRPr="000F504D">
          <w:rPr>
            <w:rStyle w:val="a3"/>
            <w:rFonts w:ascii="Arial" w:hAnsi="Arial" w:cs="Arial"/>
            <w:noProof/>
            <w:sz w:val="24"/>
            <w:szCs w:val="24"/>
          </w:rPr>
          <w:t>9 Правила приемки</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_Toc231555272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14</w:t>
        </w:r>
        <w:r w:rsidR="000F504D" w:rsidRPr="000F504D">
          <w:rPr>
            <w:rFonts w:ascii="Arial" w:hAnsi="Arial" w:cs="Arial"/>
            <w:noProof/>
            <w:webHidden/>
            <w:sz w:val="24"/>
            <w:szCs w:val="24"/>
          </w:rPr>
          <w:fldChar w:fldCharType="end"/>
        </w:r>
      </w:hyperlink>
    </w:p>
    <w:p w14:paraId="1133D235"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73" w:history="1">
        <w:r w:rsidR="000F504D" w:rsidRPr="000F504D">
          <w:rPr>
            <w:rStyle w:val="a3"/>
            <w:rFonts w:ascii="Arial" w:hAnsi="Arial" w:cs="Arial"/>
            <w:noProof/>
            <w:sz w:val="24"/>
            <w:szCs w:val="24"/>
          </w:rPr>
          <w:t>10 Транспортирование и хранение</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_Toc231555273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15</w:t>
        </w:r>
        <w:r w:rsidR="000F504D" w:rsidRPr="000F504D">
          <w:rPr>
            <w:rFonts w:ascii="Arial" w:hAnsi="Arial" w:cs="Arial"/>
            <w:noProof/>
            <w:webHidden/>
            <w:sz w:val="24"/>
            <w:szCs w:val="24"/>
          </w:rPr>
          <w:fldChar w:fldCharType="end"/>
        </w:r>
      </w:hyperlink>
    </w:p>
    <w:p w14:paraId="0C13F613"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74" w:history="1">
        <w:r w:rsidR="000F504D" w:rsidRPr="000F504D">
          <w:rPr>
            <w:rStyle w:val="a3"/>
            <w:rFonts w:ascii="Arial" w:hAnsi="Arial" w:cs="Arial"/>
            <w:noProof/>
            <w:sz w:val="24"/>
            <w:szCs w:val="24"/>
          </w:rPr>
          <w:t>11 Указания по эксплуатации</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_Toc231555274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15</w:t>
        </w:r>
        <w:r w:rsidR="000F504D" w:rsidRPr="000F504D">
          <w:rPr>
            <w:rFonts w:ascii="Arial" w:hAnsi="Arial" w:cs="Arial"/>
            <w:noProof/>
            <w:webHidden/>
            <w:sz w:val="24"/>
            <w:szCs w:val="24"/>
          </w:rPr>
          <w:fldChar w:fldCharType="end"/>
        </w:r>
      </w:hyperlink>
    </w:p>
    <w:p w14:paraId="74D400EE"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75" w:history="1">
        <w:r w:rsidR="000F504D" w:rsidRPr="000F504D">
          <w:rPr>
            <w:rStyle w:val="a3"/>
            <w:rFonts w:ascii="Arial" w:hAnsi="Arial" w:cs="Arial"/>
            <w:noProof/>
            <w:sz w:val="24"/>
            <w:szCs w:val="24"/>
          </w:rPr>
          <w:t>12 Гарантии изготовителя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_Toc231555275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15</w:t>
        </w:r>
        <w:r w:rsidR="000F504D" w:rsidRPr="000F504D">
          <w:rPr>
            <w:rFonts w:ascii="Arial" w:hAnsi="Arial" w:cs="Arial"/>
            <w:noProof/>
            <w:webHidden/>
            <w:sz w:val="24"/>
            <w:szCs w:val="24"/>
          </w:rPr>
          <w:fldChar w:fldCharType="end"/>
        </w:r>
      </w:hyperlink>
    </w:p>
    <w:p w14:paraId="043495FD" w14:textId="77777777" w:rsidR="000F504D" w:rsidRPr="004C233D" w:rsidRDefault="00A14E8A" w:rsidP="000F504D">
      <w:pPr>
        <w:pStyle w:val="18"/>
        <w:tabs>
          <w:tab w:val="right" w:leader="dot" w:pos="9913"/>
        </w:tabs>
        <w:spacing w:after="0" w:line="360" w:lineRule="auto"/>
        <w:contextualSpacing/>
        <w:rPr>
          <w:rFonts w:ascii="Arial" w:hAnsi="Arial" w:cs="Arial"/>
          <w:noProof/>
          <w:kern w:val="2"/>
          <w:sz w:val="24"/>
          <w:szCs w:val="24"/>
          <w:lang w:eastAsia="ru-RU"/>
        </w:rPr>
      </w:pPr>
      <w:hyperlink w:anchor="_Toc231555276" w:history="1">
        <w:r w:rsidR="000F504D" w:rsidRPr="000F504D">
          <w:rPr>
            <w:rStyle w:val="a3"/>
            <w:rFonts w:ascii="Arial" w:hAnsi="Arial" w:cs="Arial"/>
            <w:noProof/>
            <w:sz w:val="24"/>
            <w:szCs w:val="24"/>
          </w:rPr>
          <w:t>Библиография</w:t>
        </w:r>
        <w:r w:rsidR="000F504D" w:rsidRPr="000F504D">
          <w:rPr>
            <w:rFonts w:ascii="Arial" w:hAnsi="Arial" w:cs="Arial"/>
            <w:noProof/>
            <w:webHidden/>
            <w:sz w:val="24"/>
            <w:szCs w:val="24"/>
          </w:rPr>
          <w:tab/>
        </w:r>
        <w:r w:rsidR="000F504D" w:rsidRPr="000F504D">
          <w:rPr>
            <w:rFonts w:ascii="Arial" w:hAnsi="Arial" w:cs="Arial"/>
            <w:noProof/>
            <w:webHidden/>
            <w:sz w:val="24"/>
            <w:szCs w:val="24"/>
          </w:rPr>
          <w:fldChar w:fldCharType="begin"/>
        </w:r>
        <w:r w:rsidR="000F504D" w:rsidRPr="000F504D">
          <w:rPr>
            <w:rFonts w:ascii="Arial" w:hAnsi="Arial" w:cs="Arial"/>
            <w:noProof/>
            <w:webHidden/>
            <w:sz w:val="24"/>
            <w:szCs w:val="24"/>
          </w:rPr>
          <w:instrText xml:space="preserve"> PAGEREF _Toc231555276 \h </w:instrText>
        </w:r>
        <w:r w:rsidR="000F504D" w:rsidRPr="000F504D">
          <w:rPr>
            <w:rFonts w:ascii="Arial" w:hAnsi="Arial" w:cs="Arial"/>
            <w:noProof/>
            <w:webHidden/>
            <w:sz w:val="24"/>
            <w:szCs w:val="24"/>
          </w:rPr>
        </w:r>
        <w:r w:rsidR="000F504D" w:rsidRPr="000F504D">
          <w:rPr>
            <w:rFonts w:ascii="Arial" w:hAnsi="Arial" w:cs="Arial"/>
            <w:noProof/>
            <w:webHidden/>
            <w:sz w:val="24"/>
            <w:szCs w:val="24"/>
          </w:rPr>
          <w:fldChar w:fldCharType="separate"/>
        </w:r>
        <w:r w:rsidR="00AE4EB6">
          <w:rPr>
            <w:rFonts w:ascii="Arial" w:hAnsi="Arial" w:cs="Arial"/>
            <w:noProof/>
            <w:webHidden/>
            <w:sz w:val="24"/>
            <w:szCs w:val="24"/>
          </w:rPr>
          <w:t>17</w:t>
        </w:r>
        <w:r w:rsidR="000F504D" w:rsidRPr="000F504D">
          <w:rPr>
            <w:rFonts w:ascii="Arial" w:hAnsi="Arial" w:cs="Arial"/>
            <w:noProof/>
            <w:webHidden/>
            <w:sz w:val="24"/>
            <w:szCs w:val="24"/>
          </w:rPr>
          <w:fldChar w:fldCharType="end"/>
        </w:r>
      </w:hyperlink>
    </w:p>
    <w:p w14:paraId="706AB132" w14:textId="77777777" w:rsidR="00176381" w:rsidRPr="000F504D" w:rsidRDefault="00176381" w:rsidP="000F504D">
      <w:pPr>
        <w:spacing w:line="360" w:lineRule="auto"/>
        <w:contextualSpacing/>
        <w:rPr>
          <w:rFonts w:ascii="Arial" w:hAnsi="Arial" w:cs="Arial"/>
          <w:b/>
          <w:bCs/>
          <w:sz w:val="24"/>
          <w:szCs w:val="24"/>
        </w:rPr>
      </w:pPr>
      <w:r w:rsidRPr="000F504D">
        <w:rPr>
          <w:rFonts w:ascii="Arial" w:hAnsi="Arial" w:cs="Arial"/>
          <w:b/>
          <w:bCs/>
          <w:sz w:val="24"/>
          <w:szCs w:val="24"/>
        </w:rPr>
        <w:fldChar w:fldCharType="end"/>
      </w:r>
    </w:p>
    <w:p w14:paraId="481CC466" w14:textId="77777777" w:rsidR="008E5CC1" w:rsidRDefault="008E5CC1" w:rsidP="006A1661">
      <w:pPr>
        <w:suppressAutoHyphens w:val="0"/>
        <w:overflowPunct w:val="0"/>
        <w:autoSpaceDN w:val="0"/>
        <w:adjustRightInd w:val="0"/>
        <w:ind w:right="-2" w:firstLine="540"/>
        <w:jc w:val="both"/>
        <w:rPr>
          <w:rFonts w:ascii="Arial" w:hAnsi="Arial" w:cs="Arial"/>
          <w:iCs/>
          <w:sz w:val="24"/>
          <w:szCs w:val="24"/>
          <w:lang w:eastAsia="ru-RU"/>
        </w:rPr>
      </w:pPr>
    </w:p>
    <w:p w14:paraId="12A75300" w14:textId="77777777" w:rsidR="00176381" w:rsidRDefault="00176381" w:rsidP="006A1661">
      <w:pPr>
        <w:suppressAutoHyphens w:val="0"/>
        <w:overflowPunct w:val="0"/>
        <w:autoSpaceDN w:val="0"/>
        <w:adjustRightInd w:val="0"/>
        <w:ind w:right="-2" w:firstLine="540"/>
        <w:jc w:val="both"/>
        <w:rPr>
          <w:rFonts w:ascii="Arial" w:hAnsi="Arial" w:cs="Arial"/>
          <w:iCs/>
          <w:sz w:val="24"/>
          <w:szCs w:val="24"/>
          <w:lang w:eastAsia="ru-RU"/>
        </w:rPr>
        <w:sectPr w:rsidR="00176381" w:rsidSect="00176381">
          <w:headerReference w:type="even" r:id="rId9"/>
          <w:headerReference w:type="default" r:id="rId10"/>
          <w:footerReference w:type="even" r:id="rId11"/>
          <w:footerReference w:type="default" r:id="rId12"/>
          <w:footerReference w:type="first" r:id="rId13"/>
          <w:footnotePr>
            <w:numRestart w:val="eachPage"/>
          </w:footnotePr>
          <w:pgSz w:w="11906" w:h="16838" w:code="9"/>
          <w:pgMar w:top="1134" w:right="849" w:bottom="1134" w:left="1134" w:header="1134" w:footer="851" w:gutter="0"/>
          <w:pgNumType w:fmt="upperRoman" w:start="1"/>
          <w:cols w:space="720"/>
          <w:titlePg/>
          <w:docGrid w:linePitch="360"/>
        </w:sectPr>
      </w:pPr>
    </w:p>
    <w:p w14:paraId="3827E797" w14:textId="77777777" w:rsidR="003436C6" w:rsidRPr="00D67C75" w:rsidRDefault="003436C6" w:rsidP="00475C4B">
      <w:pPr>
        <w:tabs>
          <w:tab w:val="left" w:pos="284"/>
          <w:tab w:val="left" w:pos="720"/>
        </w:tabs>
        <w:autoSpaceDN w:val="0"/>
        <w:adjustRightInd w:val="0"/>
        <w:ind w:right="-2" w:firstLine="709"/>
        <w:jc w:val="center"/>
        <w:rPr>
          <w:rFonts w:ascii="Arial" w:hAnsi="Arial" w:cs="Arial"/>
          <w:b/>
          <w:spacing w:val="174"/>
          <w:sz w:val="24"/>
          <w:szCs w:val="24"/>
        </w:rPr>
      </w:pPr>
      <w:r w:rsidRPr="00D67C75">
        <w:rPr>
          <w:rFonts w:ascii="Arial" w:hAnsi="Arial" w:cs="Arial"/>
          <w:b/>
          <w:spacing w:val="174"/>
          <w:sz w:val="24"/>
          <w:szCs w:val="24"/>
        </w:rPr>
        <w:lastRenderedPageBreak/>
        <w:t>МЕЖГОСУДАРСТВЕННЫЙ СТАНДАРТ</w:t>
      </w:r>
    </w:p>
    <w:tbl>
      <w:tblPr>
        <w:tblW w:w="9781" w:type="dxa"/>
        <w:tblInd w:w="108" w:type="dxa"/>
        <w:tblBorders>
          <w:top w:val="single" w:sz="24" w:space="0" w:color="auto"/>
          <w:bottom w:val="single" w:sz="18" w:space="0" w:color="auto"/>
        </w:tblBorders>
        <w:tblLook w:val="0000" w:firstRow="0" w:lastRow="0" w:firstColumn="0" w:lastColumn="0" w:noHBand="0" w:noVBand="0"/>
      </w:tblPr>
      <w:tblGrid>
        <w:gridCol w:w="9781"/>
      </w:tblGrid>
      <w:tr w:rsidR="003436C6" w:rsidRPr="000A3AB8" w14:paraId="15868C94" w14:textId="77777777" w:rsidTr="00C611BC">
        <w:tc>
          <w:tcPr>
            <w:tcW w:w="9781" w:type="dxa"/>
          </w:tcPr>
          <w:p w14:paraId="6DEC555C" w14:textId="77777777" w:rsidR="00844FC2" w:rsidRPr="00D67C75" w:rsidRDefault="00844FC2" w:rsidP="00475C4B">
            <w:pPr>
              <w:tabs>
                <w:tab w:val="left" w:pos="0"/>
                <w:tab w:val="left" w:pos="284"/>
              </w:tabs>
              <w:spacing w:before="120" w:line="360" w:lineRule="auto"/>
              <w:ind w:right="-2" w:firstLine="709"/>
              <w:jc w:val="center"/>
              <w:rPr>
                <w:rFonts w:ascii="Arial" w:hAnsi="Arial" w:cs="Arial"/>
                <w:b/>
                <w:sz w:val="24"/>
                <w:szCs w:val="24"/>
              </w:rPr>
            </w:pPr>
            <w:r w:rsidRPr="00D67C75">
              <w:rPr>
                <w:rFonts w:ascii="Arial" w:hAnsi="Arial" w:cs="Arial"/>
                <w:b/>
                <w:sz w:val="24"/>
                <w:szCs w:val="24"/>
              </w:rPr>
              <w:t>Система стандартов безопасности труда</w:t>
            </w:r>
          </w:p>
          <w:p w14:paraId="1E938B88" w14:textId="77777777" w:rsidR="00E919B8" w:rsidRPr="00E919B8" w:rsidRDefault="00E919B8" w:rsidP="00E919B8">
            <w:pPr>
              <w:tabs>
                <w:tab w:val="left" w:pos="0"/>
                <w:tab w:val="left" w:pos="284"/>
              </w:tabs>
              <w:spacing w:line="360" w:lineRule="auto"/>
              <w:ind w:right="-2" w:firstLine="709"/>
              <w:jc w:val="center"/>
              <w:rPr>
                <w:rFonts w:ascii="Arial" w:hAnsi="Arial" w:cs="Arial"/>
                <w:b/>
                <w:bCs/>
                <w:sz w:val="24"/>
                <w:szCs w:val="24"/>
                <w:lang w:eastAsia="ru-RU"/>
              </w:rPr>
            </w:pPr>
            <w:bookmarkStart w:id="2" w:name="_Hlk215743473"/>
            <w:r w:rsidRPr="00E919B8">
              <w:rPr>
                <w:rFonts w:ascii="Arial" w:hAnsi="Arial" w:cs="Arial"/>
                <w:b/>
                <w:bCs/>
                <w:sz w:val="24"/>
                <w:szCs w:val="24"/>
                <w:lang w:eastAsia="ru-RU"/>
              </w:rPr>
              <w:t xml:space="preserve">ОДЕЖДА СПЕЦИАЛЬНАЯ ДОПОЛНИТЕЛЬНАЯ ДЛЯ РАБОТ </w:t>
            </w:r>
          </w:p>
          <w:p w14:paraId="1D5CA378" w14:textId="77777777" w:rsidR="00C611BC" w:rsidRPr="00D67C75" w:rsidRDefault="00E919B8" w:rsidP="00475C4B">
            <w:pPr>
              <w:tabs>
                <w:tab w:val="left" w:pos="0"/>
                <w:tab w:val="left" w:pos="284"/>
              </w:tabs>
              <w:spacing w:line="360" w:lineRule="auto"/>
              <w:ind w:right="-2" w:firstLine="709"/>
              <w:jc w:val="center"/>
              <w:rPr>
                <w:rFonts w:ascii="Arial" w:hAnsi="Arial" w:cs="Arial"/>
                <w:b/>
                <w:sz w:val="24"/>
                <w:szCs w:val="24"/>
              </w:rPr>
            </w:pPr>
            <w:r w:rsidRPr="00E919B8">
              <w:rPr>
                <w:rFonts w:ascii="Arial" w:hAnsi="Arial" w:cs="Arial"/>
                <w:b/>
                <w:bCs/>
                <w:sz w:val="24"/>
                <w:szCs w:val="24"/>
                <w:lang w:eastAsia="ru-RU"/>
              </w:rPr>
              <w:t xml:space="preserve">С РАДИОАКТИВНЫМИ И ХИМИЧЕСКИ ТОКСИЧНЫМИ ВЕЩЕСТВАМИ </w:t>
            </w:r>
            <w:bookmarkEnd w:id="2"/>
            <w:r w:rsidR="00BE32C0" w:rsidRPr="00D67C75">
              <w:rPr>
                <w:rFonts w:ascii="Arial" w:hAnsi="Arial" w:cs="Arial"/>
                <w:b/>
                <w:sz w:val="24"/>
                <w:szCs w:val="24"/>
              </w:rPr>
              <w:t>Общие технические требования и методы испытаний</w:t>
            </w:r>
          </w:p>
          <w:p w14:paraId="05F7FBE1" w14:textId="77777777" w:rsidR="006206BB" w:rsidRPr="00D67C75" w:rsidRDefault="00E919B8" w:rsidP="00475C4B">
            <w:pPr>
              <w:tabs>
                <w:tab w:val="left" w:pos="0"/>
                <w:tab w:val="left" w:pos="284"/>
              </w:tabs>
              <w:spacing w:line="360" w:lineRule="auto"/>
              <w:ind w:right="-2" w:firstLine="709"/>
              <w:jc w:val="center"/>
              <w:rPr>
                <w:rFonts w:ascii="Arial" w:hAnsi="Arial" w:cs="Arial"/>
                <w:sz w:val="24"/>
                <w:szCs w:val="24"/>
                <w:lang w:val="en-US"/>
              </w:rPr>
            </w:pPr>
            <w:r w:rsidRPr="00E919B8">
              <w:rPr>
                <w:rFonts w:ascii="Arial" w:hAnsi="Arial" w:cs="Arial"/>
                <w:sz w:val="24"/>
                <w:szCs w:val="24"/>
                <w:lang w:val="en-US"/>
              </w:rPr>
              <w:t>Occupational safety standards system. Additional personal protective clothing for works with radioactive and chemically toxic substances</w:t>
            </w:r>
            <w:r w:rsidR="00BE32C0" w:rsidRPr="00D67C75">
              <w:rPr>
                <w:rFonts w:ascii="Arial" w:hAnsi="Arial" w:cs="Arial"/>
                <w:sz w:val="24"/>
                <w:szCs w:val="24"/>
                <w:lang w:val="en-US"/>
              </w:rPr>
              <w:t>. General technical requirements and test methods</w:t>
            </w:r>
          </w:p>
        </w:tc>
      </w:tr>
    </w:tbl>
    <w:p w14:paraId="65CBD930" w14:textId="77777777" w:rsidR="0069693C" w:rsidRPr="00D67C75" w:rsidRDefault="0069693C" w:rsidP="00475C4B">
      <w:pPr>
        <w:tabs>
          <w:tab w:val="left" w:pos="0"/>
          <w:tab w:val="left" w:pos="284"/>
        </w:tabs>
        <w:ind w:right="-2" w:firstLine="709"/>
        <w:jc w:val="both"/>
        <w:rPr>
          <w:rFonts w:ascii="Arial" w:hAnsi="Arial" w:cs="Arial"/>
          <w:b/>
          <w:sz w:val="24"/>
          <w:szCs w:val="18"/>
          <w:lang w:val="en-US" w:eastAsia="ru-RU"/>
        </w:rPr>
      </w:pPr>
    </w:p>
    <w:p w14:paraId="5857F4F5" w14:textId="77777777" w:rsidR="0069693C" w:rsidRPr="00D67C75" w:rsidRDefault="0069693C" w:rsidP="00475C4B">
      <w:pPr>
        <w:tabs>
          <w:tab w:val="left" w:pos="0"/>
          <w:tab w:val="left" w:pos="284"/>
        </w:tabs>
        <w:ind w:right="-2" w:firstLine="709"/>
        <w:jc w:val="both"/>
        <w:rPr>
          <w:rFonts w:ascii="Arial" w:hAnsi="Arial" w:cs="Arial"/>
          <w:b/>
          <w:sz w:val="24"/>
          <w:szCs w:val="18"/>
          <w:lang w:val="en-US" w:eastAsia="ru-RU"/>
        </w:rPr>
      </w:pPr>
    </w:p>
    <w:p w14:paraId="415D31C5" w14:textId="77777777" w:rsidR="00DE2326" w:rsidRPr="005F56DB" w:rsidRDefault="00DE2326" w:rsidP="005F56DB">
      <w:pPr>
        <w:tabs>
          <w:tab w:val="left" w:pos="0"/>
          <w:tab w:val="left" w:pos="284"/>
        </w:tabs>
        <w:ind w:right="-2" w:firstLine="6663"/>
        <w:rPr>
          <w:rFonts w:ascii="Arial" w:hAnsi="Arial" w:cs="Arial"/>
          <w:b/>
          <w:sz w:val="24"/>
          <w:szCs w:val="24"/>
        </w:rPr>
      </w:pPr>
      <w:r w:rsidRPr="00D67C75">
        <w:rPr>
          <w:rFonts w:ascii="Arial" w:hAnsi="Arial" w:cs="Arial"/>
          <w:b/>
          <w:sz w:val="24"/>
          <w:szCs w:val="18"/>
          <w:lang w:eastAsia="ru-RU"/>
        </w:rPr>
        <w:t>Дата</w:t>
      </w:r>
      <w:r w:rsidRPr="00D67C75">
        <w:rPr>
          <w:rFonts w:ascii="Arial" w:hAnsi="Arial" w:cs="Arial"/>
          <w:b/>
          <w:sz w:val="24"/>
          <w:szCs w:val="18"/>
          <w:lang w:val="en-US" w:eastAsia="ru-RU"/>
        </w:rPr>
        <w:t xml:space="preserve"> </w:t>
      </w:r>
      <w:r w:rsidRPr="00D67C75">
        <w:rPr>
          <w:rFonts w:ascii="Arial" w:hAnsi="Arial" w:cs="Arial"/>
          <w:b/>
          <w:sz w:val="24"/>
          <w:szCs w:val="18"/>
          <w:lang w:eastAsia="ru-RU"/>
        </w:rPr>
        <w:t>введения</w:t>
      </w:r>
      <w:r w:rsidRPr="00D67C75">
        <w:rPr>
          <w:rFonts w:ascii="Arial" w:hAnsi="Arial" w:cs="Arial"/>
          <w:sz w:val="24"/>
          <w:szCs w:val="18"/>
          <w:lang w:val="en-US" w:eastAsia="ru-RU"/>
        </w:rPr>
        <w:t xml:space="preserve"> −</w:t>
      </w:r>
      <w:r w:rsidR="006657D7">
        <w:rPr>
          <w:rFonts w:ascii="Arial" w:hAnsi="Arial" w:cs="Arial"/>
          <w:sz w:val="24"/>
          <w:szCs w:val="18"/>
          <w:lang w:eastAsia="ru-RU"/>
        </w:rPr>
        <w:t xml:space="preserve">          </w:t>
      </w:r>
    </w:p>
    <w:p w14:paraId="2F4B3972" w14:textId="77777777" w:rsidR="001567A1" w:rsidRPr="00D67C75" w:rsidRDefault="001567A1" w:rsidP="00475C4B">
      <w:pPr>
        <w:tabs>
          <w:tab w:val="left" w:pos="0"/>
          <w:tab w:val="left" w:pos="284"/>
        </w:tabs>
        <w:ind w:right="-2" w:firstLine="709"/>
        <w:jc w:val="both"/>
        <w:rPr>
          <w:rFonts w:ascii="Arial" w:hAnsi="Arial" w:cs="Arial"/>
          <w:b/>
          <w:sz w:val="24"/>
          <w:szCs w:val="24"/>
          <w:lang w:val="en-US"/>
        </w:rPr>
      </w:pPr>
    </w:p>
    <w:p w14:paraId="73E78CF3" w14:textId="77777777" w:rsidR="001567A1" w:rsidRPr="00D67C75" w:rsidRDefault="001567A1" w:rsidP="00475C4B">
      <w:pPr>
        <w:tabs>
          <w:tab w:val="left" w:pos="0"/>
          <w:tab w:val="left" w:pos="284"/>
        </w:tabs>
        <w:ind w:right="-2" w:firstLine="709"/>
        <w:jc w:val="both"/>
        <w:rPr>
          <w:rFonts w:ascii="Arial" w:hAnsi="Arial" w:cs="Arial"/>
          <w:b/>
          <w:sz w:val="16"/>
          <w:szCs w:val="16"/>
          <w:lang w:val="en-US"/>
        </w:rPr>
      </w:pPr>
    </w:p>
    <w:p w14:paraId="15172B82" w14:textId="77777777" w:rsidR="002A2620" w:rsidRPr="00D67C75" w:rsidRDefault="00C904C9" w:rsidP="00475C4B">
      <w:pPr>
        <w:pStyle w:val="1"/>
        <w:tabs>
          <w:tab w:val="left" w:pos="284"/>
        </w:tabs>
        <w:ind w:right="-2" w:firstLine="709"/>
        <w:jc w:val="both"/>
        <w:rPr>
          <w:lang w:val="en-US"/>
        </w:rPr>
      </w:pPr>
      <w:bookmarkStart w:id="3" w:name="_Toc214983909"/>
      <w:bookmarkStart w:id="4" w:name="_Toc231555257"/>
      <w:r w:rsidRPr="00D67C75">
        <w:t xml:space="preserve">1 </w:t>
      </w:r>
      <w:r w:rsidR="001567A1" w:rsidRPr="00D67C75">
        <w:t>Область</w:t>
      </w:r>
      <w:r w:rsidR="001567A1" w:rsidRPr="00D67C75">
        <w:rPr>
          <w:lang w:val="en-US"/>
        </w:rPr>
        <w:t xml:space="preserve"> </w:t>
      </w:r>
      <w:r w:rsidR="001567A1" w:rsidRPr="00D67C75">
        <w:t>применения</w:t>
      </w:r>
      <w:bookmarkEnd w:id="3"/>
      <w:bookmarkEnd w:id="4"/>
    </w:p>
    <w:p w14:paraId="34ECDCFD" w14:textId="77777777" w:rsidR="00F74B90" w:rsidRPr="00D67C75" w:rsidRDefault="00176F11" w:rsidP="00F74B90">
      <w:pPr>
        <w:pStyle w:val="Heading"/>
        <w:tabs>
          <w:tab w:val="left" w:pos="0"/>
          <w:tab w:val="left" w:pos="284"/>
        </w:tabs>
        <w:spacing w:line="360" w:lineRule="auto"/>
        <w:ind w:right="-2" w:firstLine="709"/>
        <w:jc w:val="both"/>
        <w:rPr>
          <w:b w:val="0"/>
          <w:bCs w:val="0"/>
          <w:sz w:val="24"/>
          <w:szCs w:val="24"/>
          <w:lang w:eastAsia="ar-SA"/>
        </w:rPr>
      </w:pPr>
      <w:bookmarkStart w:id="5" w:name="i45187"/>
      <w:r w:rsidRPr="00176F11">
        <w:rPr>
          <w:b w:val="0"/>
          <w:bCs w:val="0"/>
          <w:sz w:val="24"/>
          <w:szCs w:val="24"/>
          <w:lang w:eastAsia="ar-SA"/>
        </w:rPr>
        <w:t xml:space="preserve">Настоящий стандарт распространяется на </w:t>
      </w:r>
      <w:r w:rsidR="00725C5A" w:rsidRPr="00725C5A">
        <w:rPr>
          <w:b w:val="0"/>
          <w:bCs w:val="0"/>
          <w:sz w:val="24"/>
          <w:szCs w:val="24"/>
          <w:lang w:eastAsia="ar-SA"/>
        </w:rPr>
        <w:t>невентилируем</w:t>
      </w:r>
      <w:r w:rsidR="00725C5A">
        <w:rPr>
          <w:b w:val="0"/>
          <w:bCs w:val="0"/>
          <w:sz w:val="24"/>
          <w:szCs w:val="24"/>
          <w:lang w:eastAsia="ar-SA"/>
        </w:rPr>
        <w:t>ую</w:t>
      </w:r>
      <w:r w:rsidR="00725C5A" w:rsidRPr="00725C5A">
        <w:rPr>
          <w:b w:val="0"/>
          <w:bCs w:val="0"/>
          <w:sz w:val="24"/>
          <w:szCs w:val="24"/>
          <w:lang w:eastAsia="ar-SA"/>
        </w:rPr>
        <w:t xml:space="preserve"> </w:t>
      </w:r>
      <w:r w:rsidRPr="00176F11">
        <w:rPr>
          <w:b w:val="0"/>
          <w:bCs w:val="0"/>
          <w:sz w:val="24"/>
          <w:szCs w:val="24"/>
          <w:lang w:eastAsia="ar-SA"/>
        </w:rPr>
        <w:t>специальную дополнительную одежду, надеваемую поверх основной специальной защитной одежды и служащую для дополнительной защиты кожных покровов и основной спецодежды, при проведении работ в условиях возможного загрязнения радиоактивными, химически токсичными веществами и воздействия ионизирующего излучения</w:t>
      </w:r>
      <w:r w:rsidR="00F74B90" w:rsidRPr="00D67C75">
        <w:rPr>
          <w:b w:val="0"/>
          <w:bCs w:val="0"/>
          <w:sz w:val="24"/>
          <w:szCs w:val="24"/>
          <w:lang w:eastAsia="ar-SA"/>
        </w:rPr>
        <w:t>.</w:t>
      </w:r>
    </w:p>
    <w:p w14:paraId="7DE6A9AD" w14:textId="77777777" w:rsidR="00F74B90" w:rsidRPr="00D67C75" w:rsidRDefault="00F74B90" w:rsidP="00F74B90">
      <w:pPr>
        <w:pStyle w:val="Heading"/>
        <w:tabs>
          <w:tab w:val="left" w:pos="0"/>
          <w:tab w:val="left" w:pos="284"/>
        </w:tabs>
        <w:spacing w:line="360" w:lineRule="auto"/>
        <w:ind w:right="-2" w:firstLine="709"/>
        <w:jc w:val="both"/>
        <w:rPr>
          <w:b w:val="0"/>
          <w:bCs w:val="0"/>
          <w:sz w:val="24"/>
          <w:szCs w:val="24"/>
          <w:lang w:eastAsia="ar-SA"/>
        </w:rPr>
      </w:pPr>
      <w:r w:rsidRPr="00D67C75">
        <w:rPr>
          <w:b w:val="0"/>
          <w:bCs w:val="0"/>
          <w:sz w:val="24"/>
          <w:szCs w:val="24"/>
          <w:lang w:eastAsia="ar-SA"/>
        </w:rPr>
        <w:t xml:space="preserve">В стандарте установлены требования к </w:t>
      </w:r>
      <w:r w:rsidR="00AA086B">
        <w:rPr>
          <w:b w:val="0"/>
          <w:bCs w:val="0"/>
          <w:sz w:val="24"/>
          <w:szCs w:val="24"/>
          <w:lang w:eastAsia="ar-SA"/>
        </w:rPr>
        <w:t xml:space="preserve">специальной одежде </w:t>
      </w:r>
      <w:r w:rsidRPr="00D67C75">
        <w:rPr>
          <w:b w:val="0"/>
          <w:bCs w:val="0"/>
          <w:sz w:val="24"/>
          <w:szCs w:val="24"/>
          <w:lang w:eastAsia="ar-SA"/>
        </w:rPr>
        <w:t>многоразового, краткосрочного и одноразового применения, применяемой при работе с радиоактивными, химически токсичными веществами (кислотами, щелочами средней концентрации, окислителями и органическими растворителями) и ионизирующим излучением.</w:t>
      </w:r>
    </w:p>
    <w:p w14:paraId="150854E6" w14:textId="77777777" w:rsidR="00F74B90" w:rsidRPr="00D67C75" w:rsidRDefault="00F74B90" w:rsidP="00F74B90">
      <w:pPr>
        <w:pStyle w:val="Heading"/>
        <w:tabs>
          <w:tab w:val="left" w:pos="0"/>
          <w:tab w:val="left" w:pos="284"/>
        </w:tabs>
        <w:spacing w:line="360" w:lineRule="auto"/>
        <w:ind w:right="-2" w:firstLine="709"/>
        <w:jc w:val="both"/>
        <w:rPr>
          <w:b w:val="0"/>
          <w:bCs w:val="0"/>
          <w:sz w:val="24"/>
          <w:szCs w:val="24"/>
          <w:lang w:eastAsia="ar-SA"/>
        </w:rPr>
      </w:pPr>
      <w:r w:rsidRPr="00D67C75">
        <w:rPr>
          <w:b w:val="0"/>
          <w:bCs w:val="0"/>
          <w:sz w:val="24"/>
          <w:szCs w:val="24"/>
          <w:lang w:eastAsia="ar-SA"/>
        </w:rPr>
        <w:t xml:space="preserve">Стандарт устанавливает общие технические требования к </w:t>
      </w:r>
      <w:r w:rsidR="00AA086B">
        <w:rPr>
          <w:b w:val="0"/>
          <w:bCs w:val="0"/>
          <w:sz w:val="24"/>
          <w:szCs w:val="24"/>
          <w:lang w:eastAsia="ar-SA"/>
        </w:rPr>
        <w:t>специальной одежде</w:t>
      </w:r>
      <w:r w:rsidRPr="00D67C75">
        <w:rPr>
          <w:b w:val="0"/>
          <w:bCs w:val="0"/>
          <w:sz w:val="24"/>
          <w:szCs w:val="24"/>
          <w:lang w:eastAsia="ar-SA"/>
        </w:rPr>
        <w:t>, материалам для ее изготовления и методам их испытаний.</w:t>
      </w:r>
    </w:p>
    <w:p w14:paraId="7BADC98D" w14:textId="77777777" w:rsidR="004D79AB" w:rsidRPr="00D67C75" w:rsidRDefault="004D79AB" w:rsidP="00475C4B">
      <w:pPr>
        <w:pStyle w:val="Heading"/>
        <w:tabs>
          <w:tab w:val="left" w:pos="284"/>
        </w:tabs>
        <w:spacing w:line="360" w:lineRule="auto"/>
        <w:ind w:right="-2" w:firstLine="709"/>
        <w:jc w:val="both"/>
        <w:rPr>
          <w:b w:val="0"/>
          <w:bCs w:val="0"/>
          <w:sz w:val="24"/>
          <w:szCs w:val="24"/>
          <w:lang w:eastAsia="ar-SA"/>
        </w:rPr>
      </w:pPr>
    </w:p>
    <w:p w14:paraId="551A29CC" w14:textId="77777777" w:rsidR="001567A1" w:rsidRPr="00D67C75" w:rsidRDefault="002A2620" w:rsidP="00475C4B">
      <w:pPr>
        <w:pStyle w:val="1"/>
        <w:tabs>
          <w:tab w:val="left" w:pos="284"/>
        </w:tabs>
        <w:ind w:right="-2" w:firstLine="709"/>
        <w:jc w:val="both"/>
      </w:pPr>
      <w:bookmarkStart w:id="6" w:name="_Toc214983910"/>
      <w:bookmarkStart w:id="7" w:name="_Toc231555258"/>
      <w:r w:rsidRPr="00D67C75">
        <w:t>2</w:t>
      </w:r>
      <w:r w:rsidR="001567A1" w:rsidRPr="00D67C75">
        <w:t xml:space="preserve"> </w:t>
      </w:r>
      <w:bookmarkEnd w:id="5"/>
      <w:r w:rsidR="0048202F" w:rsidRPr="00D67C75">
        <w:t>Нормативные ссылки</w:t>
      </w:r>
      <w:bookmarkEnd w:id="6"/>
      <w:bookmarkEnd w:id="7"/>
    </w:p>
    <w:p w14:paraId="67C24F73" w14:textId="77777777" w:rsidR="00E624C0" w:rsidRPr="00D67C75" w:rsidRDefault="00CF3327" w:rsidP="00F562D5">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В настоящем стандарте использованы нормативные ссылки на следующие межгосударственные стандарты</w:t>
      </w:r>
      <w:r w:rsidR="007333D8" w:rsidRPr="00D67C75">
        <w:rPr>
          <w:rFonts w:ascii="Arial" w:hAnsi="Arial" w:cs="Arial"/>
          <w:sz w:val="24"/>
          <w:szCs w:val="24"/>
        </w:rPr>
        <w:t>:</w:t>
      </w:r>
    </w:p>
    <w:p w14:paraId="246ECE8A" w14:textId="77777777" w:rsidR="003E3662" w:rsidRPr="00D67C75" w:rsidRDefault="003E3662" w:rsidP="003E3662">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427 Линейки измерительные металлические. Технические условия</w:t>
      </w:r>
    </w:p>
    <w:p w14:paraId="49F63CDA" w14:textId="77777777" w:rsidR="00C5420D" w:rsidRDefault="00C5420D" w:rsidP="00C5420D">
      <w:pPr>
        <w:tabs>
          <w:tab w:val="left" w:pos="284"/>
        </w:tabs>
        <w:spacing w:line="360" w:lineRule="auto"/>
        <w:ind w:firstLine="709"/>
        <w:jc w:val="both"/>
        <w:rPr>
          <w:rFonts w:ascii="Arial" w:hAnsi="Arial" w:cs="Arial"/>
          <w:sz w:val="24"/>
          <w:szCs w:val="24"/>
        </w:rPr>
      </w:pPr>
      <w:r w:rsidRPr="00C5420D">
        <w:rPr>
          <w:rFonts w:ascii="Arial" w:hAnsi="Arial" w:cs="Arial"/>
          <w:sz w:val="24"/>
          <w:szCs w:val="24"/>
        </w:rPr>
        <w:t>ГОСТ 3813 Материалы текстильные. Ткани и штучные изделия. Методы определения разрывных характеристик при растяжении</w:t>
      </w:r>
    </w:p>
    <w:p w14:paraId="0689644B" w14:textId="77777777" w:rsidR="00C5420D" w:rsidRDefault="00C5420D" w:rsidP="00C5420D">
      <w:pPr>
        <w:tabs>
          <w:tab w:val="left" w:pos="284"/>
        </w:tabs>
        <w:spacing w:line="360" w:lineRule="auto"/>
        <w:ind w:firstLine="709"/>
        <w:jc w:val="both"/>
        <w:rPr>
          <w:rFonts w:ascii="Arial" w:hAnsi="Arial" w:cs="Arial"/>
          <w:sz w:val="24"/>
          <w:szCs w:val="24"/>
        </w:rPr>
      </w:pPr>
      <w:r w:rsidRPr="00C5420D">
        <w:rPr>
          <w:rFonts w:ascii="Arial" w:hAnsi="Arial" w:cs="Arial"/>
          <w:sz w:val="24"/>
          <w:szCs w:val="24"/>
        </w:rPr>
        <w:t>ГОСТ 3816</w:t>
      </w:r>
      <w:r>
        <w:rPr>
          <w:rFonts w:ascii="Arial" w:hAnsi="Arial" w:cs="Arial"/>
          <w:sz w:val="24"/>
          <w:szCs w:val="24"/>
        </w:rPr>
        <w:t xml:space="preserve"> </w:t>
      </w:r>
      <w:r w:rsidRPr="00C5420D">
        <w:rPr>
          <w:rFonts w:ascii="Arial" w:hAnsi="Arial" w:cs="Arial"/>
          <w:sz w:val="24"/>
          <w:szCs w:val="24"/>
        </w:rPr>
        <w:t xml:space="preserve">Полотна текстильные. Методы определения гигроскопических и </w:t>
      </w:r>
      <w:r w:rsidRPr="00C5420D">
        <w:rPr>
          <w:rFonts w:ascii="Arial" w:hAnsi="Arial" w:cs="Arial"/>
          <w:sz w:val="24"/>
          <w:szCs w:val="24"/>
        </w:rPr>
        <w:lastRenderedPageBreak/>
        <w:t>водоотталкивающих свойств</w:t>
      </w:r>
    </w:p>
    <w:p w14:paraId="5FD956B4" w14:textId="77777777" w:rsidR="003E3662" w:rsidRPr="00D67C75" w:rsidRDefault="003E3662" w:rsidP="003E3662">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8977 Кожа искусственная и пленочные материалы. Методы определения гибкости, жесткости и упругости</w:t>
      </w:r>
    </w:p>
    <w:p w14:paraId="2FE01FD8" w14:textId="77777777" w:rsidR="003E3662" w:rsidRPr="00D67C75" w:rsidRDefault="003E3662" w:rsidP="003E3662">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14236 Пленки полимерные. Метод испытания на растяжение</w:t>
      </w:r>
    </w:p>
    <w:p w14:paraId="44325CE3" w14:textId="77777777" w:rsidR="003E3662" w:rsidRDefault="003E3662" w:rsidP="003E3662">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17035 (СТ СЭВ 5256-85) Пластмассы. Методы определения толщины пленок и листов</w:t>
      </w:r>
    </w:p>
    <w:p w14:paraId="5B224BE0" w14:textId="77777777" w:rsidR="00C5420D" w:rsidRDefault="00C5420D" w:rsidP="003E3662">
      <w:pPr>
        <w:tabs>
          <w:tab w:val="left" w:pos="284"/>
        </w:tabs>
        <w:spacing w:line="360" w:lineRule="auto"/>
        <w:ind w:firstLine="709"/>
        <w:jc w:val="both"/>
        <w:rPr>
          <w:rFonts w:ascii="Arial" w:hAnsi="Arial" w:cs="Arial"/>
          <w:sz w:val="24"/>
          <w:szCs w:val="24"/>
        </w:rPr>
      </w:pPr>
      <w:r w:rsidRPr="00C5420D">
        <w:rPr>
          <w:rFonts w:ascii="Arial" w:hAnsi="Arial" w:cs="Arial"/>
          <w:sz w:val="24"/>
          <w:szCs w:val="24"/>
        </w:rPr>
        <w:t>ГОСТ 18976 Ткани текстильные. Метод определения стойкости к истиранию</w:t>
      </w:r>
    </w:p>
    <w:p w14:paraId="4DC5C14B" w14:textId="77777777" w:rsidR="003516EA" w:rsidRPr="00D67C75" w:rsidRDefault="003516EA" w:rsidP="003E3662">
      <w:pPr>
        <w:tabs>
          <w:tab w:val="left" w:pos="284"/>
        </w:tabs>
        <w:spacing w:line="360" w:lineRule="auto"/>
        <w:ind w:firstLine="709"/>
        <w:jc w:val="both"/>
        <w:rPr>
          <w:rFonts w:ascii="Arial" w:hAnsi="Arial" w:cs="Arial"/>
          <w:sz w:val="24"/>
          <w:szCs w:val="24"/>
        </w:rPr>
      </w:pPr>
      <w:r w:rsidRPr="003516EA">
        <w:rPr>
          <w:rFonts w:ascii="Arial" w:hAnsi="Arial" w:cs="Arial"/>
          <w:sz w:val="24"/>
          <w:szCs w:val="24"/>
        </w:rPr>
        <w:t>ГОСТ 22900 Кожа искусственная и пленочные материалы. Методы определения паропроницаемости и влагопоглощения</w:t>
      </w:r>
    </w:p>
    <w:p w14:paraId="369529D2" w14:textId="77777777" w:rsidR="003E3662" w:rsidRPr="00D67C75" w:rsidRDefault="003E3662" w:rsidP="003E3662">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25146 Материалы радиохимических производств и атомных энергетических установок. Метод определения коэффициента дезактивации</w:t>
      </w:r>
    </w:p>
    <w:p w14:paraId="13723362" w14:textId="77777777" w:rsidR="003E3662" w:rsidRPr="00D67C75" w:rsidRDefault="003E3662" w:rsidP="003E3662">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26128 Пленки полимерные. Методы определения сопротивления раздиру</w:t>
      </w:r>
    </w:p>
    <w:p w14:paraId="1F2A0521" w14:textId="77777777" w:rsidR="00BE32C0" w:rsidRPr="00D67C75" w:rsidRDefault="00BE32C0" w:rsidP="00F562D5">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12.4.217 Система стандартов безопасности труда. Средства индивидуальной защиты от радиоактивных веществ и ионизирующих излучений. Требования и методы испытаний</w:t>
      </w:r>
    </w:p>
    <w:p w14:paraId="2A138441" w14:textId="77777777" w:rsidR="00BE32C0" w:rsidRPr="00D67C75" w:rsidRDefault="00BE32C0" w:rsidP="00F562D5">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12.4.218 Система стандартов безопасности труда. Средства индивидуальной защиты. Метод определения проницаемости материалов в агрессивных средах</w:t>
      </w:r>
    </w:p>
    <w:p w14:paraId="49C56D1B" w14:textId="77777777" w:rsidR="00BE32C0" w:rsidRPr="00D67C75" w:rsidRDefault="00BE32C0" w:rsidP="00F562D5">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w:t>
      </w:r>
      <w:r w:rsidR="006E57F2" w:rsidRPr="00D67C75">
        <w:rPr>
          <w:rFonts w:ascii="Arial" w:hAnsi="Arial" w:cs="Arial"/>
          <w:sz w:val="24"/>
          <w:szCs w:val="24"/>
        </w:rPr>
        <w:t xml:space="preserve"> </w:t>
      </w:r>
      <w:r w:rsidRPr="00D67C75">
        <w:rPr>
          <w:rFonts w:ascii="Arial" w:hAnsi="Arial" w:cs="Arial"/>
          <w:sz w:val="24"/>
          <w:szCs w:val="24"/>
        </w:rPr>
        <w:t>12.4.220 Система стандартов безопасности труда. Средства индивидуальной защиты. Метод определения стойкости материалов и швов к действию агрессивных сред</w:t>
      </w:r>
    </w:p>
    <w:p w14:paraId="35F78731" w14:textId="77777777" w:rsidR="00F2684E" w:rsidRPr="00D67C75" w:rsidRDefault="00F2684E" w:rsidP="00F2684E">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12.4.265 Система стандартов безопасности труда (ССБТ). Средства индивидуальной защиты, предназначенные для работ с радиоактивными веществами, и материалы для их изготовления. Методы испытания и оценка коэффициента дезактивации</w:t>
      </w:r>
    </w:p>
    <w:p w14:paraId="740A293B" w14:textId="77777777" w:rsidR="00F2684E" w:rsidRPr="00D67C75" w:rsidRDefault="00F2684E" w:rsidP="00F2684E">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ISO 1421 Материалы с резиновым или пластмассовым покрытием. Определение разрывной нагрузки и удлинения при разрыве</w:t>
      </w:r>
    </w:p>
    <w:p w14:paraId="44DCB2BF" w14:textId="77777777" w:rsidR="00F2684E" w:rsidRPr="00D67C75" w:rsidRDefault="00F2684E" w:rsidP="00F2684E">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ISO 4674-1 Материалы с резиновым или пластмассовым покрытием. Определение сопротивления раздиру. Часть 1. Методы испытания на раздир с постоянной скоростью</w:t>
      </w:r>
    </w:p>
    <w:p w14:paraId="61C21C08" w14:textId="77777777" w:rsidR="00F2684E" w:rsidRPr="00D67C75" w:rsidRDefault="00F2684E" w:rsidP="00F2684E">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ГОСТ ISO 6529 Система стандартов безопасности труда (ССБТ). Одежда специальная для защиты от химических веществ. Метод определения стойкости материалов к проникновению жидких и газообразных химических веществ</w:t>
      </w:r>
    </w:p>
    <w:p w14:paraId="6EBA4628" w14:textId="77777777" w:rsidR="00F2684E" w:rsidRDefault="00F2684E" w:rsidP="00F2684E">
      <w:pPr>
        <w:tabs>
          <w:tab w:val="left" w:pos="284"/>
        </w:tabs>
        <w:spacing w:line="360" w:lineRule="auto"/>
        <w:ind w:firstLine="709"/>
        <w:jc w:val="both"/>
        <w:rPr>
          <w:rFonts w:ascii="Arial" w:hAnsi="Arial" w:cs="Arial"/>
          <w:sz w:val="24"/>
          <w:szCs w:val="24"/>
        </w:rPr>
      </w:pPr>
      <w:r w:rsidRPr="00D67C75">
        <w:rPr>
          <w:rFonts w:ascii="Arial" w:hAnsi="Arial" w:cs="Arial"/>
          <w:sz w:val="24"/>
          <w:szCs w:val="24"/>
        </w:rPr>
        <w:t xml:space="preserve">ГОСТ ISO 13688 Система стандартов безопасности труда (ССБТ). Одежда </w:t>
      </w:r>
      <w:r w:rsidRPr="00D67C75">
        <w:rPr>
          <w:rFonts w:ascii="Arial" w:hAnsi="Arial" w:cs="Arial"/>
          <w:sz w:val="24"/>
          <w:szCs w:val="24"/>
        </w:rPr>
        <w:lastRenderedPageBreak/>
        <w:t xml:space="preserve">специальная защитная. Общие технические требования </w:t>
      </w:r>
    </w:p>
    <w:p w14:paraId="7B2251E8" w14:textId="77777777" w:rsidR="00A84BB4" w:rsidRPr="00D67C75" w:rsidRDefault="00A84BB4" w:rsidP="00F2684E">
      <w:pPr>
        <w:tabs>
          <w:tab w:val="left" w:pos="284"/>
        </w:tabs>
        <w:spacing w:line="360" w:lineRule="auto"/>
        <w:ind w:firstLine="709"/>
        <w:jc w:val="both"/>
        <w:rPr>
          <w:rFonts w:ascii="Arial" w:hAnsi="Arial" w:cs="Arial"/>
          <w:sz w:val="24"/>
          <w:szCs w:val="24"/>
        </w:rPr>
      </w:pPr>
      <w:r w:rsidRPr="00A84BB4">
        <w:rPr>
          <w:rFonts w:ascii="Arial" w:hAnsi="Arial" w:cs="Arial"/>
          <w:sz w:val="24"/>
          <w:szCs w:val="24"/>
        </w:rPr>
        <w:t>ГОСТ ISO 13935-1 Материалы и изделия текстильные. Свойства швов на материалах и готовых текстильных изделиях при растяжении. Часть 1. Определение максимального усилия при разрыве шва методом полоски</w:t>
      </w:r>
    </w:p>
    <w:p w14:paraId="6EAD2857" w14:textId="77777777" w:rsidR="00CF3327" w:rsidRPr="00D67C75" w:rsidRDefault="00CF3327" w:rsidP="00F562D5">
      <w:pPr>
        <w:tabs>
          <w:tab w:val="left" w:pos="284"/>
        </w:tabs>
        <w:spacing w:line="360" w:lineRule="auto"/>
        <w:ind w:firstLine="709"/>
        <w:jc w:val="both"/>
        <w:rPr>
          <w:rFonts w:ascii="Arial" w:hAnsi="Arial" w:cs="Arial"/>
        </w:rPr>
      </w:pPr>
      <w:r w:rsidRPr="00D67C75">
        <w:rPr>
          <w:rFonts w:ascii="Arial" w:hAnsi="Arial" w:cs="Arial"/>
          <w:spacing w:val="40"/>
        </w:rPr>
        <w:t xml:space="preserve">Примечание </w:t>
      </w:r>
      <w:r w:rsidRPr="00D67C75">
        <w:rPr>
          <w:rFonts w:ascii="Arial" w:hAnsi="Arial" w:cs="Arial"/>
        </w:rPr>
        <w:t xml:space="preserve">— </w:t>
      </w:r>
      <w:r w:rsidRPr="00D67C75">
        <w:rPr>
          <w:rFonts w:ascii="Arial" w:hAnsi="Arial" w:cs="Arial"/>
          <w:spacing w:val="2"/>
          <w:shd w:val="clear" w:color="auto" w:fill="FFFFFF"/>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D67C75">
        <w:rPr>
          <w:rFonts w:ascii="Arial" w:hAnsi="Arial" w:cs="Arial"/>
        </w:rPr>
        <w:t>.</w:t>
      </w:r>
    </w:p>
    <w:p w14:paraId="03F18393" w14:textId="77777777" w:rsidR="00074664" w:rsidRDefault="00074664" w:rsidP="00475C4B">
      <w:pPr>
        <w:tabs>
          <w:tab w:val="left" w:pos="284"/>
        </w:tabs>
        <w:spacing w:line="360" w:lineRule="auto"/>
        <w:ind w:right="-2" w:firstLine="709"/>
        <w:jc w:val="both"/>
        <w:rPr>
          <w:rStyle w:val="FontStyle107"/>
          <w:rFonts w:ascii="Arial" w:hAnsi="Arial" w:cs="Arial"/>
          <w:b/>
          <w:sz w:val="28"/>
          <w:szCs w:val="24"/>
        </w:rPr>
      </w:pPr>
    </w:p>
    <w:p w14:paraId="63515C84" w14:textId="77777777" w:rsidR="002927B8" w:rsidRPr="00D67C75" w:rsidRDefault="002927B8" w:rsidP="00475C4B">
      <w:pPr>
        <w:tabs>
          <w:tab w:val="left" w:pos="284"/>
        </w:tabs>
        <w:spacing w:line="360" w:lineRule="auto"/>
        <w:ind w:right="-2" w:firstLine="709"/>
        <w:jc w:val="both"/>
        <w:rPr>
          <w:rStyle w:val="FontStyle107"/>
          <w:rFonts w:ascii="Arial" w:hAnsi="Arial" w:cs="Arial"/>
          <w:b/>
          <w:sz w:val="28"/>
          <w:szCs w:val="24"/>
        </w:rPr>
      </w:pPr>
    </w:p>
    <w:p w14:paraId="4357240C" w14:textId="77777777" w:rsidR="00FC5565" w:rsidRPr="00D67C75" w:rsidRDefault="00031A10" w:rsidP="00475C4B">
      <w:pPr>
        <w:pStyle w:val="1"/>
        <w:tabs>
          <w:tab w:val="left" w:pos="284"/>
        </w:tabs>
        <w:ind w:right="-2" w:firstLine="709"/>
        <w:jc w:val="both"/>
        <w:rPr>
          <w:rStyle w:val="FontStyle107"/>
          <w:rFonts w:ascii="Arial" w:hAnsi="Arial" w:cs="Arial"/>
          <w:b w:val="0"/>
          <w:sz w:val="28"/>
          <w:szCs w:val="24"/>
        </w:rPr>
      </w:pPr>
      <w:bookmarkStart w:id="8" w:name="_Toc214983911"/>
      <w:bookmarkStart w:id="9" w:name="_Toc231555259"/>
      <w:r w:rsidRPr="00D67C75">
        <w:rPr>
          <w:rStyle w:val="FontStyle107"/>
          <w:rFonts w:ascii="Arial" w:hAnsi="Arial" w:cs="Arial"/>
          <w:sz w:val="28"/>
          <w:szCs w:val="24"/>
        </w:rPr>
        <w:t xml:space="preserve">3 </w:t>
      </w:r>
      <w:r w:rsidR="004A259D" w:rsidRPr="00D67C75">
        <w:rPr>
          <w:rStyle w:val="FontStyle107"/>
          <w:rFonts w:ascii="Arial" w:hAnsi="Arial" w:cs="Arial"/>
          <w:sz w:val="28"/>
          <w:szCs w:val="24"/>
        </w:rPr>
        <w:t>Термины и определения</w:t>
      </w:r>
      <w:bookmarkEnd w:id="8"/>
      <w:bookmarkEnd w:id="9"/>
    </w:p>
    <w:p w14:paraId="010EB003" w14:textId="77777777" w:rsidR="0044110D" w:rsidRPr="00D67C75" w:rsidRDefault="004D79AB" w:rsidP="00475C4B">
      <w:pPr>
        <w:tabs>
          <w:tab w:val="left" w:pos="284"/>
        </w:tabs>
        <w:spacing w:line="360" w:lineRule="auto"/>
        <w:ind w:right="-2" w:firstLine="709"/>
        <w:jc w:val="both"/>
        <w:rPr>
          <w:rStyle w:val="FontStyle107"/>
          <w:rFonts w:ascii="Arial" w:hAnsi="Arial" w:cs="Arial"/>
          <w:sz w:val="24"/>
          <w:szCs w:val="24"/>
        </w:rPr>
      </w:pPr>
      <w:bookmarkStart w:id="10" w:name="i58907"/>
      <w:r w:rsidRPr="00D67C75">
        <w:rPr>
          <w:rStyle w:val="FontStyle107"/>
          <w:rFonts w:ascii="Arial" w:hAnsi="Arial" w:cs="Arial"/>
          <w:sz w:val="24"/>
          <w:szCs w:val="24"/>
        </w:rPr>
        <w:t>В настоящем стандарте применены следующие термины с соответствующими определениями:</w:t>
      </w:r>
    </w:p>
    <w:p w14:paraId="2B8319CA" w14:textId="77777777" w:rsidR="002927B8" w:rsidRDefault="00C72F3A" w:rsidP="00925AB5">
      <w:pPr>
        <w:pStyle w:val="FORMATTEXT"/>
        <w:tabs>
          <w:tab w:val="left" w:pos="284"/>
        </w:tabs>
        <w:spacing w:line="360" w:lineRule="auto"/>
        <w:ind w:right="-2" w:firstLine="709"/>
        <w:jc w:val="both"/>
        <w:rPr>
          <w:sz w:val="24"/>
          <w:szCs w:val="24"/>
        </w:rPr>
      </w:pPr>
      <w:r w:rsidRPr="00D67C75">
        <w:rPr>
          <w:sz w:val="24"/>
          <w:szCs w:val="24"/>
        </w:rPr>
        <w:t xml:space="preserve">3.1 </w:t>
      </w:r>
      <w:r w:rsidR="002F046A" w:rsidRPr="00D67C75">
        <w:rPr>
          <w:b/>
          <w:bCs/>
          <w:sz w:val="24"/>
          <w:szCs w:val="24"/>
        </w:rPr>
        <w:t xml:space="preserve">дополнительная </w:t>
      </w:r>
      <w:r w:rsidRPr="00D67C75">
        <w:rPr>
          <w:b/>
          <w:bCs/>
          <w:sz w:val="24"/>
          <w:szCs w:val="24"/>
        </w:rPr>
        <w:t>специальная одежда</w:t>
      </w:r>
      <w:r w:rsidRPr="00D67C75">
        <w:rPr>
          <w:sz w:val="24"/>
          <w:szCs w:val="24"/>
        </w:rPr>
        <w:t xml:space="preserve">: </w:t>
      </w:r>
      <w:r w:rsidR="00F74B90" w:rsidRPr="00D67C75">
        <w:rPr>
          <w:sz w:val="24"/>
          <w:szCs w:val="24"/>
        </w:rPr>
        <w:t xml:space="preserve">Одежда, изготавливаемая из изолирующих материалов, надеваемая поверх основной </w:t>
      </w:r>
      <w:r w:rsidR="00AA086B">
        <w:rPr>
          <w:sz w:val="24"/>
          <w:szCs w:val="24"/>
        </w:rPr>
        <w:t>специальной одежды</w:t>
      </w:r>
      <w:r w:rsidR="00F74B90" w:rsidRPr="00D67C75">
        <w:rPr>
          <w:sz w:val="24"/>
          <w:szCs w:val="24"/>
        </w:rPr>
        <w:t xml:space="preserve"> и предназначенная для дополнительной защиты кожных покровов и основной </w:t>
      </w:r>
      <w:r w:rsidR="00AA086B">
        <w:rPr>
          <w:sz w:val="24"/>
          <w:szCs w:val="24"/>
        </w:rPr>
        <w:t>специальной одежды</w:t>
      </w:r>
      <w:r w:rsidR="00F74B90" w:rsidRPr="00D67C75">
        <w:rPr>
          <w:sz w:val="24"/>
          <w:szCs w:val="24"/>
        </w:rPr>
        <w:t xml:space="preserve"> при проведении работ в условиях возможного загрязнения радиоактивными</w:t>
      </w:r>
      <w:r w:rsidR="00F74B90">
        <w:rPr>
          <w:sz w:val="24"/>
          <w:szCs w:val="24"/>
        </w:rPr>
        <w:t>,</w:t>
      </w:r>
      <w:r w:rsidR="00F74B90" w:rsidRPr="00D67C75">
        <w:rPr>
          <w:sz w:val="24"/>
          <w:szCs w:val="24"/>
        </w:rPr>
        <w:t xml:space="preserve"> химически токсичными веществами (кислотами, щелочами средней концентрации, окислителями, органическими растворителями и т. п.)</w:t>
      </w:r>
      <w:r w:rsidR="00F74B90">
        <w:rPr>
          <w:sz w:val="24"/>
          <w:szCs w:val="24"/>
        </w:rPr>
        <w:t xml:space="preserve"> и воздействии ионизирующего излучения.</w:t>
      </w:r>
    </w:p>
    <w:p w14:paraId="5F8124C9" w14:textId="77777777" w:rsidR="00725C5A" w:rsidRDefault="00C72F3A" w:rsidP="00725C5A">
      <w:pPr>
        <w:pStyle w:val="FORMATTEXT"/>
        <w:tabs>
          <w:tab w:val="left" w:pos="284"/>
        </w:tabs>
        <w:spacing w:line="360" w:lineRule="auto"/>
        <w:ind w:right="-2" w:firstLine="709"/>
        <w:jc w:val="both"/>
        <w:rPr>
          <w:b/>
          <w:bCs/>
          <w:sz w:val="24"/>
          <w:szCs w:val="24"/>
        </w:rPr>
      </w:pPr>
      <w:r w:rsidRPr="00D67C75">
        <w:rPr>
          <w:sz w:val="24"/>
          <w:szCs w:val="24"/>
        </w:rPr>
        <w:t>3.2</w:t>
      </w:r>
      <w:r w:rsidR="002927B8">
        <w:rPr>
          <w:b/>
          <w:bCs/>
          <w:sz w:val="24"/>
          <w:szCs w:val="24"/>
        </w:rPr>
        <w:t xml:space="preserve"> </w:t>
      </w:r>
      <w:r w:rsidR="00725C5A" w:rsidRPr="00725C5A">
        <w:rPr>
          <w:b/>
          <w:bCs/>
          <w:sz w:val="24"/>
          <w:szCs w:val="24"/>
        </w:rPr>
        <w:t>невентилируемая специальная одежда:</w:t>
      </w:r>
      <w:r w:rsidR="00725C5A">
        <w:rPr>
          <w:b/>
          <w:bCs/>
          <w:sz w:val="24"/>
          <w:szCs w:val="24"/>
        </w:rPr>
        <w:t xml:space="preserve"> </w:t>
      </w:r>
      <w:r w:rsidR="00D53708" w:rsidRPr="000516B1">
        <w:rPr>
          <w:sz w:val="24"/>
          <w:szCs w:val="24"/>
        </w:rPr>
        <w:t>С</w:t>
      </w:r>
      <w:r w:rsidR="00725C5A" w:rsidRPr="000516B1">
        <w:rPr>
          <w:sz w:val="24"/>
          <w:szCs w:val="24"/>
        </w:rPr>
        <w:t>пециальная одежда, используемая только вместе с комплектом основной одежды и предназначенная для защиты пользователя (исключая защиту органов дыхания, лица, головы, рук или ног) от радиоактивного загрязнения аэрозолями, и в которую не подается чистый воздух для обеспечения вентиляции и создания положительного давления во внутреннем пространстве специальной одежды</w:t>
      </w:r>
      <w:r w:rsidR="00725C5A">
        <w:rPr>
          <w:sz w:val="24"/>
          <w:szCs w:val="24"/>
        </w:rPr>
        <w:t>.</w:t>
      </w:r>
    </w:p>
    <w:p w14:paraId="786D2685" w14:textId="77777777" w:rsidR="006A5E66" w:rsidRPr="00D67C75" w:rsidRDefault="00725C5A" w:rsidP="00725C5A">
      <w:pPr>
        <w:pStyle w:val="FORMATTEXT"/>
        <w:tabs>
          <w:tab w:val="left" w:pos="284"/>
        </w:tabs>
        <w:spacing w:line="360" w:lineRule="auto"/>
        <w:ind w:right="-2" w:firstLine="709"/>
        <w:jc w:val="both"/>
        <w:rPr>
          <w:sz w:val="24"/>
          <w:szCs w:val="24"/>
        </w:rPr>
      </w:pPr>
      <w:r w:rsidRPr="000516B1">
        <w:rPr>
          <w:rStyle w:val="FontStyle107"/>
          <w:rFonts w:ascii="Arial" w:hAnsi="Arial" w:cs="Arial"/>
          <w:bCs/>
          <w:sz w:val="24"/>
          <w:szCs w:val="24"/>
        </w:rPr>
        <w:t>3.3</w:t>
      </w:r>
      <w:r>
        <w:rPr>
          <w:rStyle w:val="FontStyle107"/>
          <w:rFonts w:ascii="Arial" w:hAnsi="Arial" w:cs="Arial"/>
          <w:b/>
          <w:sz w:val="24"/>
          <w:szCs w:val="24"/>
        </w:rPr>
        <w:t xml:space="preserve"> </w:t>
      </w:r>
      <w:r w:rsidR="006A5E66" w:rsidRPr="00D67C75">
        <w:rPr>
          <w:rStyle w:val="FontStyle107"/>
          <w:rFonts w:ascii="Arial" w:hAnsi="Arial" w:cs="Arial"/>
          <w:b/>
          <w:sz w:val="24"/>
          <w:szCs w:val="24"/>
        </w:rPr>
        <w:t xml:space="preserve">средство индивидуальной защиты многоразового применения: </w:t>
      </w:r>
      <w:r w:rsidR="006A5E66" w:rsidRPr="00D67C75">
        <w:rPr>
          <w:rStyle w:val="FontStyle107"/>
          <w:rFonts w:ascii="Arial" w:hAnsi="Arial" w:cs="Arial"/>
          <w:sz w:val="24"/>
          <w:szCs w:val="24"/>
        </w:rPr>
        <w:t xml:space="preserve">СИЗ, </w:t>
      </w:r>
      <w:r w:rsidR="006A5E66" w:rsidRPr="00D67C75">
        <w:rPr>
          <w:rStyle w:val="FontStyle107"/>
          <w:rFonts w:ascii="Arial" w:hAnsi="Arial" w:cs="Arial"/>
          <w:sz w:val="24"/>
          <w:szCs w:val="24"/>
        </w:rPr>
        <w:lastRenderedPageBreak/>
        <w:t xml:space="preserve">предназначенное для многократного использования в течение длительного времени, устойчивое к многократной дезактивации в соответствии с </w:t>
      </w:r>
      <w:bookmarkStart w:id="11" w:name="_Hlk230588950"/>
      <w:r w:rsidR="006A5E66" w:rsidRPr="00D67C75">
        <w:rPr>
          <w:rStyle w:val="FontStyle107"/>
          <w:rFonts w:ascii="Arial" w:hAnsi="Arial" w:cs="Arial"/>
          <w:sz w:val="24"/>
          <w:szCs w:val="24"/>
        </w:rPr>
        <w:t xml:space="preserve">требованиями </w:t>
      </w:r>
      <w:r w:rsidR="002F046A" w:rsidRPr="002F046A">
        <w:rPr>
          <w:rStyle w:val="FontStyle107"/>
          <w:rFonts w:ascii="Arial" w:hAnsi="Arial" w:cs="Arial"/>
          <w:sz w:val="24"/>
          <w:szCs w:val="24"/>
        </w:rPr>
        <w:t>нормативны</w:t>
      </w:r>
      <w:r w:rsidR="002F046A">
        <w:rPr>
          <w:rStyle w:val="FontStyle107"/>
          <w:rFonts w:ascii="Arial" w:hAnsi="Arial" w:cs="Arial"/>
          <w:sz w:val="24"/>
          <w:szCs w:val="24"/>
        </w:rPr>
        <w:t>х</w:t>
      </w:r>
      <w:r w:rsidR="002F046A" w:rsidRPr="002F046A">
        <w:rPr>
          <w:rStyle w:val="FontStyle107"/>
          <w:rFonts w:ascii="Arial" w:hAnsi="Arial" w:cs="Arial"/>
          <w:sz w:val="24"/>
          <w:szCs w:val="24"/>
        </w:rPr>
        <w:t xml:space="preserve"> документ</w:t>
      </w:r>
      <w:r w:rsidR="002F046A">
        <w:rPr>
          <w:rStyle w:val="FontStyle107"/>
          <w:rFonts w:ascii="Arial" w:hAnsi="Arial" w:cs="Arial"/>
          <w:sz w:val="24"/>
          <w:szCs w:val="24"/>
        </w:rPr>
        <w:t>ов</w:t>
      </w:r>
      <w:r w:rsidR="002F046A" w:rsidRPr="002F046A">
        <w:rPr>
          <w:rStyle w:val="FontStyle107"/>
          <w:rFonts w:ascii="Arial" w:hAnsi="Arial" w:cs="Arial"/>
          <w:sz w:val="24"/>
          <w:szCs w:val="24"/>
        </w:rPr>
        <w:t xml:space="preserve"> и нормативны</w:t>
      </w:r>
      <w:r w:rsidR="002F046A">
        <w:rPr>
          <w:rStyle w:val="FontStyle107"/>
          <w:rFonts w:ascii="Arial" w:hAnsi="Arial" w:cs="Arial"/>
          <w:sz w:val="24"/>
          <w:szCs w:val="24"/>
        </w:rPr>
        <w:t>х</w:t>
      </w:r>
      <w:r w:rsidR="002F046A" w:rsidRPr="002F046A">
        <w:rPr>
          <w:rStyle w:val="FontStyle107"/>
          <w:rFonts w:ascii="Arial" w:hAnsi="Arial" w:cs="Arial"/>
          <w:sz w:val="24"/>
          <w:szCs w:val="24"/>
        </w:rPr>
        <w:t xml:space="preserve"> правовы</w:t>
      </w:r>
      <w:r w:rsidR="002F046A">
        <w:rPr>
          <w:rStyle w:val="FontStyle107"/>
          <w:rFonts w:ascii="Arial" w:hAnsi="Arial" w:cs="Arial"/>
          <w:sz w:val="24"/>
          <w:szCs w:val="24"/>
        </w:rPr>
        <w:t>х</w:t>
      </w:r>
      <w:r w:rsidR="002F046A" w:rsidRPr="002F046A">
        <w:rPr>
          <w:rStyle w:val="FontStyle107"/>
          <w:rFonts w:ascii="Arial" w:hAnsi="Arial" w:cs="Arial"/>
          <w:sz w:val="24"/>
          <w:szCs w:val="24"/>
        </w:rPr>
        <w:t xml:space="preserve"> акт</w:t>
      </w:r>
      <w:r w:rsidR="002F046A">
        <w:rPr>
          <w:rStyle w:val="FontStyle107"/>
          <w:rFonts w:ascii="Arial" w:hAnsi="Arial" w:cs="Arial"/>
          <w:sz w:val="24"/>
          <w:szCs w:val="24"/>
        </w:rPr>
        <w:t>ов</w:t>
      </w:r>
      <w:bookmarkEnd w:id="11"/>
      <w:r w:rsidR="006A5E66" w:rsidRPr="00D67C75">
        <w:rPr>
          <w:rStyle w:val="FontStyle107"/>
          <w:rFonts w:ascii="Arial" w:hAnsi="Arial" w:cs="Arial"/>
          <w:sz w:val="24"/>
          <w:szCs w:val="24"/>
        </w:rPr>
        <w:t xml:space="preserve"> или рекомендациями производителя.</w:t>
      </w:r>
    </w:p>
    <w:p w14:paraId="0E6BA944" w14:textId="77777777" w:rsidR="006A5E66" w:rsidRPr="00D67C75" w:rsidRDefault="006A5E66" w:rsidP="006A5E66">
      <w:pPr>
        <w:tabs>
          <w:tab w:val="left" w:pos="284"/>
        </w:tabs>
        <w:spacing w:line="360" w:lineRule="auto"/>
        <w:ind w:right="-2" w:firstLine="709"/>
        <w:jc w:val="both"/>
        <w:rPr>
          <w:rFonts w:ascii="Arial" w:hAnsi="Arial" w:cs="Arial"/>
          <w:strike/>
          <w:sz w:val="24"/>
          <w:szCs w:val="24"/>
        </w:rPr>
      </w:pPr>
      <w:r w:rsidRPr="00D67C75">
        <w:rPr>
          <w:rFonts w:ascii="Arial" w:hAnsi="Arial" w:cs="Arial"/>
          <w:sz w:val="24"/>
          <w:szCs w:val="24"/>
        </w:rPr>
        <w:t>3.</w:t>
      </w:r>
      <w:r w:rsidR="00725C5A">
        <w:rPr>
          <w:rFonts w:ascii="Arial" w:hAnsi="Arial" w:cs="Arial"/>
          <w:sz w:val="24"/>
          <w:szCs w:val="24"/>
        </w:rPr>
        <w:t>4</w:t>
      </w:r>
      <w:r w:rsidRPr="00D67C75">
        <w:rPr>
          <w:rFonts w:ascii="Arial" w:hAnsi="Arial" w:cs="Arial"/>
          <w:sz w:val="24"/>
          <w:szCs w:val="24"/>
        </w:rPr>
        <w:t xml:space="preserve"> </w:t>
      </w:r>
      <w:r w:rsidRPr="00D67C75">
        <w:rPr>
          <w:rFonts w:ascii="Arial" w:hAnsi="Arial" w:cs="Arial"/>
          <w:b/>
          <w:bCs/>
          <w:sz w:val="24"/>
          <w:szCs w:val="24"/>
        </w:rPr>
        <w:t xml:space="preserve">средство индивидуальной защиты краткосрочного применения: </w:t>
      </w:r>
      <w:r w:rsidRPr="00D67C75">
        <w:rPr>
          <w:rFonts w:ascii="Arial" w:hAnsi="Arial" w:cs="Arial"/>
          <w:sz w:val="24"/>
          <w:szCs w:val="24"/>
        </w:rPr>
        <w:t xml:space="preserve">СИЗ, предназначенное для использования без дезактивации в течение одной или нескольких рабочих смен, с последующей отправкой на утилизацию при превышении контрольных уровней радиоактивного загрязнения, установленных в нормативных </w:t>
      </w:r>
      <w:r w:rsidR="002F046A" w:rsidRPr="002F046A">
        <w:rPr>
          <w:rFonts w:ascii="Arial" w:hAnsi="Arial" w:cs="Arial"/>
          <w:sz w:val="24"/>
          <w:szCs w:val="24"/>
        </w:rPr>
        <w:t>документ</w:t>
      </w:r>
      <w:r w:rsidR="002F046A">
        <w:rPr>
          <w:rFonts w:ascii="Arial" w:hAnsi="Arial" w:cs="Arial"/>
          <w:sz w:val="24"/>
          <w:szCs w:val="24"/>
        </w:rPr>
        <w:t>ах</w:t>
      </w:r>
      <w:r w:rsidR="002F046A" w:rsidRPr="002F046A">
        <w:rPr>
          <w:rFonts w:ascii="Arial" w:hAnsi="Arial" w:cs="Arial"/>
          <w:sz w:val="24"/>
          <w:szCs w:val="24"/>
        </w:rPr>
        <w:t xml:space="preserve"> и нормативных правовых акт</w:t>
      </w:r>
      <w:r w:rsidR="002F046A">
        <w:rPr>
          <w:rFonts w:ascii="Arial" w:hAnsi="Arial" w:cs="Arial"/>
          <w:sz w:val="24"/>
          <w:szCs w:val="24"/>
        </w:rPr>
        <w:t>ах</w:t>
      </w:r>
      <w:r w:rsidRPr="00D67C75">
        <w:rPr>
          <w:rFonts w:ascii="Arial" w:hAnsi="Arial" w:cs="Arial"/>
          <w:sz w:val="24"/>
          <w:szCs w:val="24"/>
        </w:rPr>
        <w:t>, или потере физико-механических, защитных и эксплуатационных свойств СИЗ.</w:t>
      </w:r>
    </w:p>
    <w:p w14:paraId="53494D60" w14:textId="77777777" w:rsidR="006A5E66" w:rsidRPr="00D67C75" w:rsidRDefault="006A5E66" w:rsidP="006A5E66">
      <w:pPr>
        <w:widowControl/>
        <w:spacing w:line="360" w:lineRule="auto"/>
        <w:ind w:firstLine="720"/>
        <w:jc w:val="both"/>
        <w:rPr>
          <w:rStyle w:val="FontStyle107"/>
          <w:rFonts w:ascii="Times New Roman" w:hAnsi="Times New Roman"/>
          <w:sz w:val="28"/>
          <w:szCs w:val="28"/>
        </w:rPr>
      </w:pPr>
      <w:r w:rsidRPr="005F56DB">
        <w:rPr>
          <w:rFonts w:ascii="Arial" w:hAnsi="Arial" w:cs="Arial"/>
          <w:sz w:val="24"/>
          <w:szCs w:val="24"/>
        </w:rPr>
        <w:t>3.</w:t>
      </w:r>
      <w:r w:rsidR="00725C5A">
        <w:rPr>
          <w:rFonts w:ascii="Arial" w:hAnsi="Arial" w:cs="Arial"/>
          <w:sz w:val="24"/>
          <w:szCs w:val="24"/>
        </w:rPr>
        <w:t>5</w:t>
      </w:r>
      <w:r w:rsidRPr="00D67C75">
        <w:rPr>
          <w:sz w:val="24"/>
          <w:szCs w:val="24"/>
        </w:rPr>
        <w:t xml:space="preserve"> </w:t>
      </w:r>
      <w:r w:rsidRPr="00D67C75">
        <w:rPr>
          <w:rStyle w:val="FontStyle107"/>
          <w:rFonts w:ascii="Arial" w:hAnsi="Arial" w:cs="Arial"/>
          <w:b/>
          <w:sz w:val="24"/>
          <w:szCs w:val="24"/>
        </w:rPr>
        <w:t xml:space="preserve">средство индивидуальной защиты одноразового применения: </w:t>
      </w:r>
      <w:r w:rsidRPr="00D67C75">
        <w:rPr>
          <w:rStyle w:val="FontStyle107"/>
          <w:rFonts w:ascii="Arial" w:hAnsi="Arial" w:cs="Arial"/>
          <w:sz w:val="24"/>
          <w:szCs w:val="24"/>
        </w:rPr>
        <w:t>СИЗ, предназначенное для однократного использования и отправляемое после использования на утилизацию независимо от его внешнего вида и состояния.</w:t>
      </w:r>
    </w:p>
    <w:p w14:paraId="3E2A3424" w14:textId="77777777" w:rsidR="006A5E66" w:rsidRPr="00D67C75" w:rsidRDefault="006A5E66" w:rsidP="006A5E66">
      <w:pPr>
        <w:pStyle w:val="FORMATTEXT"/>
        <w:tabs>
          <w:tab w:val="left" w:pos="284"/>
        </w:tabs>
        <w:spacing w:line="360" w:lineRule="auto"/>
        <w:ind w:right="-2" w:firstLine="709"/>
        <w:jc w:val="both"/>
        <w:rPr>
          <w:sz w:val="24"/>
          <w:szCs w:val="24"/>
        </w:rPr>
      </w:pPr>
      <w:r w:rsidRPr="00D67C75">
        <w:rPr>
          <w:sz w:val="24"/>
          <w:szCs w:val="24"/>
        </w:rPr>
        <w:t>3.</w:t>
      </w:r>
      <w:r w:rsidR="00725C5A">
        <w:rPr>
          <w:sz w:val="24"/>
          <w:szCs w:val="24"/>
        </w:rPr>
        <w:t>6</w:t>
      </w:r>
      <w:r w:rsidRPr="00D67C75">
        <w:rPr>
          <w:sz w:val="24"/>
          <w:szCs w:val="24"/>
        </w:rPr>
        <w:t xml:space="preserve"> </w:t>
      </w:r>
      <w:r w:rsidRPr="00D67C75">
        <w:rPr>
          <w:b/>
          <w:bCs/>
          <w:sz w:val="24"/>
          <w:szCs w:val="24"/>
        </w:rPr>
        <w:t xml:space="preserve">дополнительная специальная одежда </w:t>
      </w:r>
      <w:r>
        <w:rPr>
          <w:b/>
          <w:bCs/>
          <w:sz w:val="24"/>
          <w:szCs w:val="24"/>
        </w:rPr>
        <w:t xml:space="preserve">для защиты </w:t>
      </w:r>
      <w:r w:rsidRPr="00D67C75">
        <w:rPr>
          <w:b/>
          <w:bCs/>
          <w:sz w:val="24"/>
          <w:szCs w:val="24"/>
        </w:rPr>
        <w:t>от ионизирующего излучения:</w:t>
      </w:r>
      <w:r w:rsidRPr="00D67C75">
        <w:rPr>
          <w:sz w:val="24"/>
          <w:szCs w:val="24"/>
        </w:rPr>
        <w:t xml:space="preserve"> Специализированная одежда, надеваемая поверх основной </w:t>
      </w:r>
      <w:r w:rsidR="00AA086B">
        <w:rPr>
          <w:sz w:val="24"/>
          <w:szCs w:val="24"/>
        </w:rPr>
        <w:t>специальной одежды</w:t>
      </w:r>
      <w:r w:rsidRPr="00D67C75">
        <w:rPr>
          <w:sz w:val="24"/>
          <w:szCs w:val="24"/>
        </w:rPr>
        <w:t>, представляет собой изделие, состоящее из основного (защитного) элемента, изготавливаемого из композитных материалов, содержащих элементы, эффективно поглощающие ионизирующее излучение (например, свинец, лантаноиды, барий, кадмий, молибден, вольфрам и др.) и внешнего покрытия (несъемного чехла) из синтетических тканей, предотвращающего загрязнение и облегчающего дезактивацию изделий.</w:t>
      </w:r>
    </w:p>
    <w:p w14:paraId="741F21DE" w14:textId="77777777" w:rsidR="00C72F3A" w:rsidRPr="00D67C75" w:rsidRDefault="006A5E66" w:rsidP="00F74B90">
      <w:pPr>
        <w:pStyle w:val="FORMATTEXT"/>
        <w:tabs>
          <w:tab w:val="left" w:pos="284"/>
        </w:tabs>
        <w:spacing w:line="360" w:lineRule="auto"/>
        <w:ind w:right="-2" w:firstLine="709"/>
        <w:jc w:val="both"/>
        <w:rPr>
          <w:sz w:val="24"/>
          <w:szCs w:val="24"/>
        </w:rPr>
      </w:pPr>
      <w:r w:rsidRPr="005F56DB">
        <w:rPr>
          <w:sz w:val="24"/>
          <w:szCs w:val="24"/>
        </w:rPr>
        <w:t>3.</w:t>
      </w:r>
      <w:r w:rsidR="00725C5A">
        <w:rPr>
          <w:sz w:val="24"/>
          <w:szCs w:val="24"/>
        </w:rPr>
        <w:t>7</w:t>
      </w:r>
      <w:r>
        <w:rPr>
          <w:b/>
          <w:bCs/>
          <w:sz w:val="24"/>
          <w:szCs w:val="24"/>
        </w:rPr>
        <w:t xml:space="preserve"> </w:t>
      </w:r>
      <w:r w:rsidR="009A6443" w:rsidRPr="00165231">
        <w:rPr>
          <w:b/>
          <w:bCs/>
          <w:sz w:val="24"/>
          <w:szCs w:val="24"/>
        </w:rPr>
        <w:t>изолирующие материалы</w:t>
      </w:r>
      <w:r w:rsidR="009A6443">
        <w:rPr>
          <w:b/>
          <w:bCs/>
          <w:sz w:val="24"/>
          <w:szCs w:val="24"/>
        </w:rPr>
        <w:t xml:space="preserve">: </w:t>
      </w:r>
      <w:r w:rsidR="009A6443" w:rsidRPr="00543F2D">
        <w:rPr>
          <w:sz w:val="24"/>
          <w:szCs w:val="24"/>
        </w:rPr>
        <w:t xml:space="preserve">Полимерные </w:t>
      </w:r>
      <w:r w:rsidR="009A6443" w:rsidRPr="00165231">
        <w:rPr>
          <w:sz w:val="24"/>
          <w:szCs w:val="24"/>
        </w:rPr>
        <w:t>пленочные материалы и материалы, представляющие собой пленки или текстильный материал с резиновым или пластмассовым покрытием (искусственные кожи, прорезиненные ткани и ламинированные текстильные материалы)</w:t>
      </w:r>
      <w:r w:rsidR="009A6443">
        <w:rPr>
          <w:sz w:val="24"/>
          <w:szCs w:val="24"/>
        </w:rPr>
        <w:t>.</w:t>
      </w:r>
    </w:p>
    <w:p w14:paraId="696324DA" w14:textId="77777777" w:rsidR="00543F2D" w:rsidRPr="000516B1" w:rsidRDefault="00C72F3A" w:rsidP="005F56DB">
      <w:pPr>
        <w:pStyle w:val="FORMATTEXT"/>
        <w:tabs>
          <w:tab w:val="left" w:pos="284"/>
        </w:tabs>
        <w:spacing w:line="360" w:lineRule="auto"/>
        <w:ind w:right="-2" w:firstLine="709"/>
        <w:jc w:val="both"/>
        <w:rPr>
          <w:sz w:val="24"/>
          <w:szCs w:val="24"/>
        </w:rPr>
      </w:pPr>
      <w:r w:rsidRPr="00D67C75">
        <w:rPr>
          <w:sz w:val="24"/>
          <w:szCs w:val="24"/>
        </w:rPr>
        <w:t>3.</w:t>
      </w:r>
      <w:r w:rsidR="006C4925">
        <w:rPr>
          <w:sz w:val="24"/>
          <w:szCs w:val="24"/>
        </w:rPr>
        <w:t>8</w:t>
      </w:r>
      <w:r w:rsidRPr="00D67C75">
        <w:rPr>
          <w:sz w:val="24"/>
          <w:szCs w:val="24"/>
        </w:rPr>
        <w:t xml:space="preserve"> </w:t>
      </w:r>
      <w:r w:rsidR="009A6443">
        <w:rPr>
          <w:b/>
          <w:bCs/>
          <w:sz w:val="24"/>
          <w:szCs w:val="24"/>
        </w:rPr>
        <w:t xml:space="preserve">чехол: </w:t>
      </w:r>
      <w:r w:rsidR="009A6443" w:rsidRPr="00564B25">
        <w:rPr>
          <w:sz w:val="24"/>
          <w:szCs w:val="24"/>
        </w:rPr>
        <w:t xml:space="preserve">Элемент </w:t>
      </w:r>
      <w:r w:rsidR="009A6443">
        <w:rPr>
          <w:sz w:val="24"/>
          <w:szCs w:val="24"/>
        </w:rPr>
        <w:t xml:space="preserve">дополнительной </w:t>
      </w:r>
      <w:r w:rsidR="009A6443" w:rsidRPr="00564B25">
        <w:rPr>
          <w:sz w:val="24"/>
          <w:szCs w:val="24"/>
        </w:rPr>
        <w:t>специальной одежды от ионизирующего излучения, выполненный в виде внешнего покрытия из синтетических тканей</w:t>
      </w:r>
      <w:r w:rsidR="009A6443">
        <w:rPr>
          <w:sz w:val="24"/>
          <w:szCs w:val="24"/>
        </w:rPr>
        <w:t xml:space="preserve"> (а также тканей с полимерным покрытием)</w:t>
      </w:r>
      <w:r w:rsidR="009A6443" w:rsidRPr="00564B25">
        <w:rPr>
          <w:sz w:val="24"/>
          <w:szCs w:val="24"/>
        </w:rPr>
        <w:t>, предназначенный для предохранения нижележащих слоёв от радиоактивного загрязнения и облегчения процессов дезактивации.</w:t>
      </w:r>
    </w:p>
    <w:p w14:paraId="1B89ABEB" w14:textId="77777777" w:rsidR="00586F5F" w:rsidRPr="000516B1" w:rsidRDefault="00586F5F" w:rsidP="005F56DB">
      <w:pPr>
        <w:pStyle w:val="FORMATTEXT"/>
        <w:tabs>
          <w:tab w:val="left" w:pos="284"/>
        </w:tabs>
        <w:spacing w:line="360" w:lineRule="auto"/>
        <w:ind w:right="-2" w:firstLine="709"/>
        <w:jc w:val="both"/>
        <w:rPr>
          <w:sz w:val="24"/>
          <w:szCs w:val="24"/>
        </w:rPr>
      </w:pPr>
    </w:p>
    <w:p w14:paraId="0B951F5B" w14:textId="77777777" w:rsidR="00C72F3A" w:rsidRPr="00D67C75" w:rsidRDefault="00C72F3A" w:rsidP="00475C4B">
      <w:pPr>
        <w:pStyle w:val="FORMATTEXT"/>
        <w:tabs>
          <w:tab w:val="left" w:pos="284"/>
        </w:tabs>
        <w:spacing w:line="360" w:lineRule="auto"/>
        <w:ind w:right="-2" w:firstLine="709"/>
        <w:jc w:val="both"/>
        <w:rPr>
          <w:sz w:val="24"/>
          <w:szCs w:val="24"/>
        </w:rPr>
      </w:pPr>
    </w:p>
    <w:bookmarkEnd w:id="10"/>
    <w:p w14:paraId="72E09662" w14:textId="77777777" w:rsidR="00C72F3A" w:rsidRPr="00D67C75" w:rsidRDefault="00C72F3A" w:rsidP="00475C4B">
      <w:pPr>
        <w:pStyle w:val="1"/>
        <w:tabs>
          <w:tab w:val="left" w:pos="284"/>
        </w:tabs>
        <w:ind w:right="-2" w:firstLine="709"/>
        <w:jc w:val="both"/>
        <w:rPr>
          <w:b w:val="0"/>
          <w:bCs w:val="0"/>
          <w:sz w:val="24"/>
          <w:szCs w:val="24"/>
        </w:rPr>
      </w:pPr>
      <w:r w:rsidRPr="00D67C75">
        <w:t>     </w:t>
      </w:r>
      <w:bookmarkStart w:id="12" w:name="_Toc214983912"/>
      <w:bookmarkStart w:id="13" w:name="_Toc231555260"/>
      <w:r w:rsidRPr="00D67C75">
        <w:rPr>
          <w:rStyle w:val="FontStyle107"/>
          <w:rFonts w:ascii="Arial" w:hAnsi="Arial" w:cs="Arial"/>
          <w:sz w:val="28"/>
          <w:szCs w:val="24"/>
        </w:rPr>
        <w:t>4 Классификация</w:t>
      </w:r>
      <w:bookmarkEnd w:id="12"/>
      <w:bookmarkEnd w:id="13"/>
      <w:r w:rsidRPr="00D67C75">
        <w:rPr>
          <w:rStyle w:val="FontStyle107"/>
          <w:rFonts w:ascii="Arial" w:hAnsi="Arial" w:cs="Arial"/>
          <w:sz w:val="28"/>
          <w:szCs w:val="24"/>
        </w:rPr>
        <w:t xml:space="preserve"> </w:t>
      </w:r>
    </w:p>
    <w:p w14:paraId="2CF633E0"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t xml:space="preserve">4.1 По длительности </w:t>
      </w:r>
      <w:r w:rsidRPr="009A6443">
        <w:rPr>
          <w:sz w:val="24"/>
          <w:szCs w:val="24"/>
        </w:rPr>
        <w:t xml:space="preserve">применения </w:t>
      </w:r>
      <w:r w:rsidR="00AA086B" w:rsidRPr="000516B1">
        <w:rPr>
          <w:sz w:val="24"/>
          <w:szCs w:val="24"/>
          <w:lang w:eastAsia="ar-SA"/>
        </w:rPr>
        <w:t>специальную одежду</w:t>
      </w:r>
      <w:r w:rsidRPr="00D67C75">
        <w:rPr>
          <w:sz w:val="24"/>
          <w:szCs w:val="24"/>
        </w:rPr>
        <w:t xml:space="preserve"> подразделяют на </w:t>
      </w:r>
      <w:r w:rsidR="00AA086B">
        <w:rPr>
          <w:sz w:val="24"/>
          <w:szCs w:val="24"/>
        </w:rPr>
        <w:t>специальную одежду</w:t>
      </w:r>
      <w:r w:rsidRPr="00D67C75">
        <w:rPr>
          <w:sz w:val="24"/>
          <w:szCs w:val="24"/>
        </w:rPr>
        <w:t xml:space="preserve"> многоразового, краткосрочного и одноразового применения.</w:t>
      </w:r>
    </w:p>
    <w:p w14:paraId="7C30DF07"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lastRenderedPageBreak/>
        <w:t xml:space="preserve">4.2 В соответствии с </w:t>
      </w:r>
      <w:r w:rsidRPr="00D67C75">
        <w:rPr>
          <w:sz w:val="24"/>
          <w:szCs w:val="24"/>
        </w:rPr>
        <w:fldChar w:fldCharType="begin"/>
      </w:r>
      <w:r w:rsidRPr="00D67C75">
        <w:rPr>
          <w:sz w:val="24"/>
          <w:szCs w:val="24"/>
        </w:rPr>
        <w:instrText xml:space="preserve"> HYPERLINK "kodeks://link/d?nd=1200029203&amp;mark=000000000000000000000000000000000000000000000000007D20K3"\o"’’ГОСТ 12.4.217-2001 Система стандартов безопасности труда (ССБТ). Средства ...’’</w:instrText>
      </w:r>
    </w:p>
    <w:p w14:paraId="79E91AC2"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России от 06.03.2002 N 88-ст)</w:instrText>
      </w:r>
    </w:p>
    <w:p w14:paraId="7EB47132"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01.01.2003</w:instrText>
      </w:r>
    </w:p>
    <w:p w14:paraId="6B677A95"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color w:val="0000AA"/>
          <w:sz w:val="24"/>
          <w:szCs w:val="24"/>
          <w:u w:val="single"/>
        </w:rPr>
        <w:t>ГОСТ 12.4.217</w:t>
      </w:r>
      <w:r w:rsidRPr="00D67C75">
        <w:rPr>
          <w:sz w:val="24"/>
          <w:szCs w:val="24"/>
        </w:rPr>
        <w:fldChar w:fldCharType="end"/>
      </w:r>
      <w:r w:rsidRPr="00D67C75">
        <w:rPr>
          <w:sz w:val="24"/>
          <w:szCs w:val="24"/>
        </w:rPr>
        <w:t xml:space="preserve"> </w:t>
      </w:r>
      <w:r w:rsidR="00AA086B" w:rsidRPr="00AA086B">
        <w:rPr>
          <w:sz w:val="24"/>
          <w:szCs w:val="24"/>
        </w:rPr>
        <w:t>специальн</w:t>
      </w:r>
      <w:r w:rsidR="00AA086B">
        <w:rPr>
          <w:sz w:val="24"/>
          <w:szCs w:val="24"/>
        </w:rPr>
        <w:t>ая</w:t>
      </w:r>
      <w:r w:rsidR="00AA086B" w:rsidRPr="00AA086B">
        <w:rPr>
          <w:sz w:val="24"/>
          <w:szCs w:val="24"/>
        </w:rPr>
        <w:t xml:space="preserve"> одежд</w:t>
      </w:r>
      <w:r w:rsidR="00AA086B">
        <w:rPr>
          <w:sz w:val="24"/>
          <w:szCs w:val="24"/>
        </w:rPr>
        <w:t>а</w:t>
      </w:r>
      <w:r w:rsidRPr="00D67C75">
        <w:rPr>
          <w:sz w:val="24"/>
          <w:szCs w:val="24"/>
        </w:rPr>
        <w:t xml:space="preserve"> </w:t>
      </w:r>
      <w:r w:rsidR="00CA1CCA" w:rsidRPr="00CA1CCA">
        <w:rPr>
          <w:sz w:val="24"/>
          <w:szCs w:val="24"/>
        </w:rPr>
        <w:t xml:space="preserve">для защиты </w:t>
      </w:r>
      <w:r w:rsidR="0053418C" w:rsidRPr="0053418C">
        <w:rPr>
          <w:sz w:val="24"/>
          <w:szCs w:val="24"/>
        </w:rPr>
        <w:t>от радиоактивных веществ и ионизирующих излучений</w:t>
      </w:r>
      <w:r w:rsidR="00414BC7" w:rsidRPr="00D67C75">
        <w:rPr>
          <w:sz w:val="24"/>
          <w:szCs w:val="24"/>
        </w:rPr>
        <w:t xml:space="preserve"> </w:t>
      </w:r>
      <w:r w:rsidRPr="00D67C75">
        <w:rPr>
          <w:sz w:val="24"/>
          <w:szCs w:val="24"/>
        </w:rPr>
        <w:t>выпускается следующих наименований: костюм, комбинезон, брюки, куртка, халат, полукомбинезон, полухалат, фартук, нарукавники, плащ (дождевик)</w:t>
      </w:r>
      <w:r w:rsidR="00E53E20" w:rsidRPr="00D67C75">
        <w:rPr>
          <w:sz w:val="24"/>
          <w:szCs w:val="24"/>
        </w:rPr>
        <w:t>, жилет</w:t>
      </w:r>
      <w:r w:rsidRPr="00D67C75">
        <w:rPr>
          <w:sz w:val="24"/>
          <w:szCs w:val="24"/>
        </w:rPr>
        <w:t xml:space="preserve">. </w:t>
      </w:r>
    </w:p>
    <w:p w14:paraId="7BD683DC" w14:textId="77777777" w:rsidR="001B271C" w:rsidRPr="00D67C75" w:rsidRDefault="001B271C" w:rsidP="00475C4B">
      <w:pPr>
        <w:pStyle w:val="1"/>
        <w:tabs>
          <w:tab w:val="left" w:pos="284"/>
        </w:tabs>
        <w:ind w:right="-2" w:firstLine="709"/>
        <w:jc w:val="both"/>
        <w:rPr>
          <w:rStyle w:val="FontStyle107"/>
          <w:rFonts w:ascii="Arial" w:hAnsi="Arial" w:cs="Arial"/>
          <w:sz w:val="28"/>
          <w:szCs w:val="24"/>
        </w:rPr>
      </w:pPr>
    </w:p>
    <w:p w14:paraId="6F8D981D" w14:textId="77777777" w:rsidR="00C72F3A" w:rsidRPr="00D67C75" w:rsidRDefault="00C72F3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w:t>
      </w:r>
      <w:bookmarkStart w:id="14" w:name="_Toc214983913"/>
      <w:bookmarkStart w:id="15" w:name="_Toc231555261"/>
      <w:r w:rsidRPr="00D67C75">
        <w:rPr>
          <w:rStyle w:val="FontStyle107"/>
          <w:rFonts w:ascii="Arial" w:hAnsi="Arial" w:cs="Arial"/>
          <w:sz w:val="28"/>
          <w:szCs w:val="24"/>
        </w:rPr>
        <w:t>5 Общие технические требования</w:t>
      </w:r>
      <w:bookmarkEnd w:id="14"/>
      <w:bookmarkEnd w:id="15"/>
    </w:p>
    <w:p w14:paraId="261180DB" w14:textId="77777777" w:rsidR="00C72F3A" w:rsidRPr="00D67C75" w:rsidRDefault="00C72F3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16" w:name="_Toc214983914"/>
      <w:bookmarkStart w:id="17" w:name="_Toc231555262"/>
      <w:r w:rsidRPr="00D67C75">
        <w:rPr>
          <w:rStyle w:val="FontStyle107"/>
          <w:rFonts w:ascii="Arial" w:hAnsi="Arial" w:cs="Arial"/>
          <w:sz w:val="28"/>
          <w:szCs w:val="24"/>
        </w:rPr>
        <w:t xml:space="preserve">5.1 Требования к конструкции </w:t>
      </w:r>
      <w:bookmarkStart w:id="18" w:name="_Hlk230584995"/>
      <w:r w:rsidR="00AA086B" w:rsidRPr="00AA086B">
        <w:rPr>
          <w:rStyle w:val="FontStyle107"/>
          <w:rFonts w:ascii="Arial" w:hAnsi="Arial" w:cs="Arial"/>
          <w:sz w:val="28"/>
          <w:szCs w:val="24"/>
        </w:rPr>
        <w:t>специальной одежд</w:t>
      </w:r>
      <w:r w:rsidR="00AA086B">
        <w:rPr>
          <w:rStyle w:val="FontStyle107"/>
          <w:rFonts w:ascii="Arial" w:hAnsi="Arial" w:cs="Arial"/>
          <w:sz w:val="28"/>
          <w:szCs w:val="24"/>
        </w:rPr>
        <w:t>ы</w:t>
      </w:r>
      <w:bookmarkEnd w:id="16"/>
      <w:bookmarkEnd w:id="17"/>
      <w:r w:rsidRPr="00D67C75">
        <w:rPr>
          <w:rStyle w:val="FontStyle107"/>
          <w:rFonts w:ascii="Arial" w:hAnsi="Arial" w:cs="Arial"/>
          <w:sz w:val="28"/>
          <w:szCs w:val="24"/>
        </w:rPr>
        <w:t xml:space="preserve"> </w:t>
      </w:r>
      <w:bookmarkEnd w:id="18"/>
    </w:p>
    <w:p w14:paraId="08890FD4" w14:textId="77777777" w:rsidR="00475C4B"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t xml:space="preserve">5.1.1 </w:t>
      </w:r>
      <w:r w:rsidR="004120CE" w:rsidRPr="004120CE">
        <w:rPr>
          <w:sz w:val="24"/>
          <w:szCs w:val="24"/>
        </w:rPr>
        <w:t>Основные размеры дополнительной специальной одежды устанавливает производитель с учетом размеров комплекта основной специальной одежды, включая другие СИЗ, и нормативных документов организаций</w:t>
      </w:r>
      <w:r w:rsidRPr="00D67C75">
        <w:rPr>
          <w:sz w:val="24"/>
          <w:szCs w:val="24"/>
        </w:rPr>
        <w:t xml:space="preserve">. </w:t>
      </w:r>
    </w:p>
    <w:p w14:paraId="0D30E952"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t xml:space="preserve">5.1.2 Масса </w:t>
      </w:r>
      <w:r w:rsidR="00AA086B" w:rsidRPr="00AA086B">
        <w:rPr>
          <w:sz w:val="24"/>
          <w:szCs w:val="24"/>
        </w:rPr>
        <w:t>специальной одежды</w:t>
      </w:r>
      <w:r w:rsidR="00E53E20" w:rsidRPr="00D67C75">
        <w:rPr>
          <w:sz w:val="24"/>
          <w:szCs w:val="24"/>
        </w:rPr>
        <w:t xml:space="preserve"> в зависимости от области применения</w:t>
      </w:r>
      <w:r w:rsidRPr="00D67C75">
        <w:rPr>
          <w:sz w:val="24"/>
          <w:szCs w:val="24"/>
        </w:rPr>
        <w:t xml:space="preserve"> должна соответствовать требованиям </w:t>
      </w:r>
      <w:r w:rsidRPr="00D67C75">
        <w:rPr>
          <w:sz w:val="24"/>
          <w:szCs w:val="24"/>
        </w:rPr>
        <w:fldChar w:fldCharType="begin"/>
      </w:r>
      <w:r w:rsidRPr="00D67C75">
        <w:rPr>
          <w:sz w:val="24"/>
          <w:szCs w:val="24"/>
        </w:rPr>
        <w:instrText xml:space="preserve"> HYPERLINK "kodeks://link/d?nd=1200104445&amp;mark=000000000000000000000000000000000000000000000000008OO0LO"\o"’’ГОСТ 12.4.243-2013 Система стандартов безопасности труда (ССБТ). Одежда ...’’</w:instrText>
      </w:r>
    </w:p>
    <w:p w14:paraId="2873B633"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instrText>(утв. приказом Росстандарта от 28.08.2013 N 618-ст)</w:instrText>
      </w:r>
    </w:p>
    <w:p w14:paraId="7A2179F9"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01.03.2014 взамен ГОСТ Р ...</w:instrText>
      </w:r>
    </w:p>
    <w:p w14:paraId="71512F2E"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color w:val="0000AA"/>
          <w:sz w:val="24"/>
          <w:szCs w:val="24"/>
          <w:u w:val="single"/>
        </w:rPr>
        <w:t>таблицы 1</w:t>
      </w:r>
      <w:r w:rsidRPr="00D67C75">
        <w:rPr>
          <w:sz w:val="24"/>
          <w:szCs w:val="24"/>
        </w:rPr>
        <w:fldChar w:fldCharType="end"/>
      </w:r>
      <w:r w:rsidR="00E53E20" w:rsidRPr="00D67C75">
        <w:rPr>
          <w:sz w:val="24"/>
          <w:szCs w:val="24"/>
        </w:rPr>
        <w:t xml:space="preserve"> или таблицы 2</w:t>
      </w:r>
      <w:r w:rsidRPr="00D67C75">
        <w:rPr>
          <w:sz w:val="24"/>
          <w:szCs w:val="24"/>
        </w:rPr>
        <w:t>.</w:t>
      </w:r>
    </w:p>
    <w:p w14:paraId="528BDCF0" w14:textId="77777777" w:rsidR="00C72F3A" w:rsidRPr="00D67C75" w:rsidRDefault="00C72F3A" w:rsidP="00475C4B">
      <w:pPr>
        <w:pStyle w:val="FORMATTEXT"/>
        <w:tabs>
          <w:tab w:val="left" w:pos="284"/>
        </w:tabs>
        <w:spacing w:line="360" w:lineRule="auto"/>
        <w:ind w:right="-2" w:firstLine="709"/>
        <w:jc w:val="both"/>
        <w:rPr>
          <w:sz w:val="24"/>
          <w:szCs w:val="24"/>
        </w:rPr>
      </w:pPr>
    </w:p>
    <w:p w14:paraId="5AA7CC50" w14:textId="77777777" w:rsidR="00C72F3A" w:rsidRPr="00D67C75" w:rsidRDefault="00C72F3A" w:rsidP="00475C4B">
      <w:pPr>
        <w:pStyle w:val="FORMATTEXT"/>
        <w:tabs>
          <w:tab w:val="left" w:pos="284"/>
        </w:tabs>
        <w:spacing w:line="360" w:lineRule="auto"/>
        <w:ind w:right="-2" w:firstLine="709"/>
        <w:jc w:val="both"/>
        <w:rPr>
          <w:sz w:val="24"/>
          <w:szCs w:val="24"/>
        </w:rPr>
      </w:pPr>
      <w:r w:rsidRPr="005F56DB">
        <w:rPr>
          <w:spacing w:val="20"/>
          <w:sz w:val="24"/>
          <w:szCs w:val="24"/>
        </w:rPr>
        <w:t>Таблица 1 -</w:t>
      </w:r>
      <w:r w:rsidRPr="00D67C75">
        <w:rPr>
          <w:sz w:val="24"/>
          <w:szCs w:val="24"/>
        </w:rPr>
        <w:t xml:space="preserve"> Требования к массе</w:t>
      </w:r>
      <w:r w:rsidR="006E43A0">
        <w:rPr>
          <w:sz w:val="24"/>
          <w:szCs w:val="24"/>
        </w:rPr>
        <w:t xml:space="preserve"> дополнительной</w:t>
      </w:r>
      <w:r w:rsidRPr="00D67C75">
        <w:rPr>
          <w:sz w:val="24"/>
          <w:szCs w:val="24"/>
        </w:rPr>
        <w:t xml:space="preserve"> </w:t>
      </w:r>
      <w:r w:rsidR="00AA086B" w:rsidRPr="00AA086B">
        <w:rPr>
          <w:sz w:val="24"/>
          <w:szCs w:val="24"/>
        </w:rPr>
        <w:t>специальной одежды</w:t>
      </w:r>
      <w:r w:rsidR="00E53E20" w:rsidRPr="00D67C75">
        <w:rPr>
          <w:sz w:val="24"/>
          <w:szCs w:val="24"/>
        </w:rPr>
        <w:t xml:space="preserve"> </w:t>
      </w:r>
      <w:r w:rsidR="006E43A0" w:rsidRPr="006E43A0">
        <w:rPr>
          <w:sz w:val="24"/>
          <w:szCs w:val="24"/>
        </w:rPr>
        <w:t>при проведении работ в условиях возможного загрязнения радиоактивными</w:t>
      </w:r>
      <w:r w:rsidR="006E43A0">
        <w:rPr>
          <w:sz w:val="24"/>
          <w:szCs w:val="24"/>
        </w:rPr>
        <w:t xml:space="preserve"> и</w:t>
      </w:r>
      <w:r w:rsidR="006E43A0" w:rsidRPr="006E43A0">
        <w:rPr>
          <w:sz w:val="24"/>
          <w:szCs w:val="24"/>
        </w:rPr>
        <w:t xml:space="preserve"> химически токсичными веществами </w:t>
      </w:r>
    </w:p>
    <w:p w14:paraId="7255ECD4" w14:textId="77777777" w:rsidR="00701D38" w:rsidRPr="00D67C75" w:rsidRDefault="00701D38" w:rsidP="00475C4B">
      <w:pPr>
        <w:pStyle w:val="FORMATTEXT"/>
        <w:tabs>
          <w:tab w:val="left" w:pos="284"/>
        </w:tabs>
        <w:spacing w:line="360" w:lineRule="auto"/>
        <w:ind w:right="-2" w:firstLine="709"/>
        <w:jc w:val="both"/>
        <w:rPr>
          <w:sz w:val="24"/>
          <w:szCs w:val="24"/>
        </w:rPr>
      </w:pPr>
    </w:p>
    <w:tbl>
      <w:tblPr>
        <w:tblW w:w="10029" w:type="dxa"/>
        <w:tblInd w:w="28" w:type="dxa"/>
        <w:tblLayout w:type="fixed"/>
        <w:tblCellMar>
          <w:left w:w="90" w:type="dxa"/>
          <w:right w:w="90" w:type="dxa"/>
        </w:tblCellMar>
        <w:tblLook w:val="0000" w:firstRow="0" w:lastRow="0" w:firstColumn="0" w:lastColumn="0" w:noHBand="0" w:noVBand="0"/>
      </w:tblPr>
      <w:tblGrid>
        <w:gridCol w:w="4642"/>
        <w:gridCol w:w="5387"/>
      </w:tblGrid>
      <w:tr w:rsidR="00701D38" w:rsidRPr="00D67C75" w14:paraId="34E1F18F" w14:textId="77777777" w:rsidTr="000516B1">
        <w:tc>
          <w:tcPr>
            <w:tcW w:w="4642"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656B8410" w14:textId="77777777" w:rsidR="00701D38" w:rsidRPr="00D67C75" w:rsidRDefault="00701D38" w:rsidP="00F2684E">
            <w:pPr>
              <w:pStyle w:val="FORMATTEXT"/>
              <w:tabs>
                <w:tab w:val="left" w:pos="284"/>
              </w:tabs>
              <w:spacing w:line="360" w:lineRule="auto"/>
              <w:ind w:right="-2" w:firstLine="220"/>
              <w:jc w:val="center"/>
              <w:rPr>
                <w:sz w:val="24"/>
                <w:szCs w:val="24"/>
              </w:rPr>
            </w:pPr>
            <w:r w:rsidRPr="00D67C75">
              <w:rPr>
                <w:sz w:val="24"/>
                <w:szCs w:val="24"/>
              </w:rPr>
              <w:t xml:space="preserve">Наименование </w:t>
            </w:r>
            <w:r w:rsidR="00AA086B">
              <w:rPr>
                <w:sz w:val="24"/>
                <w:szCs w:val="24"/>
              </w:rPr>
              <w:t>специальной одежды</w:t>
            </w:r>
          </w:p>
        </w:tc>
        <w:tc>
          <w:tcPr>
            <w:tcW w:w="5387" w:type="dxa"/>
            <w:tcBorders>
              <w:top w:val="single" w:sz="6" w:space="0" w:color="auto"/>
              <w:left w:val="single" w:sz="6" w:space="0" w:color="auto"/>
              <w:bottom w:val="double" w:sz="4" w:space="0" w:color="auto"/>
              <w:right w:val="single" w:sz="6" w:space="0" w:color="auto"/>
            </w:tcBorders>
          </w:tcPr>
          <w:p w14:paraId="68B64E2D" w14:textId="77777777" w:rsidR="00701D38" w:rsidRPr="00D67C75" w:rsidRDefault="00701D38" w:rsidP="00F2684E">
            <w:pPr>
              <w:pStyle w:val="FORMATTEXT"/>
              <w:tabs>
                <w:tab w:val="left" w:pos="284"/>
              </w:tabs>
              <w:spacing w:line="360" w:lineRule="auto"/>
              <w:ind w:right="-2"/>
              <w:jc w:val="center"/>
              <w:rPr>
                <w:sz w:val="24"/>
                <w:szCs w:val="24"/>
              </w:rPr>
            </w:pPr>
            <w:r w:rsidRPr="00D67C75">
              <w:rPr>
                <w:sz w:val="24"/>
                <w:szCs w:val="24"/>
              </w:rPr>
              <w:t xml:space="preserve">Масса </w:t>
            </w:r>
            <w:r w:rsidR="00AA086B">
              <w:rPr>
                <w:sz w:val="24"/>
                <w:szCs w:val="24"/>
              </w:rPr>
              <w:t>специальной одежды</w:t>
            </w:r>
            <w:r w:rsidRPr="00D67C75">
              <w:rPr>
                <w:sz w:val="24"/>
                <w:szCs w:val="24"/>
              </w:rPr>
              <w:t xml:space="preserve"> кг, не более</w:t>
            </w:r>
          </w:p>
        </w:tc>
      </w:tr>
      <w:tr w:rsidR="00701D38" w:rsidRPr="00D67C75" w14:paraId="6BDC4A85" w14:textId="77777777" w:rsidTr="000516B1">
        <w:trPr>
          <w:trHeight w:val="4157"/>
        </w:trPr>
        <w:tc>
          <w:tcPr>
            <w:tcW w:w="4642" w:type="dxa"/>
            <w:tcBorders>
              <w:top w:val="doub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5AFCD34A"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Костюм (брюки + куртка)</w:t>
            </w:r>
          </w:p>
          <w:p w14:paraId="30429DA4"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Костюм (полукомбинезон + куртка)</w:t>
            </w:r>
          </w:p>
          <w:p w14:paraId="06A67BAA"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Комбинезон</w:t>
            </w:r>
          </w:p>
          <w:p w14:paraId="3BE2EF7E"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Брюки</w:t>
            </w:r>
          </w:p>
          <w:p w14:paraId="0C0A7A3C"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Куртка</w:t>
            </w:r>
          </w:p>
          <w:p w14:paraId="090011E3"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Халат</w:t>
            </w:r>
          </w:p>
          <w:p w14:paraId="62BAECE2"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Полукомбинезон</w:t>
            </w:r>
          </w:p>
          <w:p w14:paraId="381E7584"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Полухалат</w:t>
            </w:r>
          </w:p>
          <w:p w14:paraId="038F1383"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Плащ (дождевик)</w:t>
            </w:r>
          </w:p>
          <w:p w14:paraId="22EC31CD"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Фартук</w:t>
            </w:r>
          </w:p>
          <w:p w14:paraId="5A3F5B90" w14:textId="77777777" w:rsidR="00701D38" w:rsidRPr="00D67C75" w:rsidRDefault="00701D38" w:rsidP="00701D38">
            <w:pPr>
              <w:pStyle w:val="FORMATTEXT"/>
              <w:tabs>
                <w:tab w:val="left" w:pos="284"/>
              </w:tabs>
              <w:spacing w:line="360" w:lineRule="auto"/>
              <w:ind w:right="-2" w:firstLine="220"/>
              <w:jc w:val="both"/>
              <w:rPr>
                <w:sz w:val="24"/>
                <w:szCs w:val="24"/>
              </w:rPr>
            </w:pPr>
            <w:r w:rsidRPr="00D67C75">
              <w:rPr>
                <w:sz w:val="24"/>
                <w:szCs w:val="24"/>
              </w:rPr>
              <w:t>Нарукавник</w:t>
            </w:r>
            <w:r w:rsidR="00EB4CCA" w:rsidRPr="00D67C75">
              <w:rPr>
                <w:sz w:val="24"/>
                <w:szCs w:val="24"/>
              </w:rPr>
              <w:t xml:space="preserve"> (полупара)</w:t>
            </w:r>
          </w:p>
        </w:tc>
        <w:tc>
          <w:tcPr>
            <w:tcW w:w="5387" w:type="dxa"/>
            <w:tcBorders>
              <w:top w:val="double" w:sz="4" w:space="0" w:color="auto"/>
              <w:left w:val="single" w:sz="6" w:space="0" w:color="auto"/>
              <w:bottom w:val="single" w:sz="4" w:space="0" w:color="auto"/>
              <w:right w:val="single" w:sz="6" w:space="0" w:color="auto"/>
            </w:tcBorders>
          </w:tcPr>
          <w:p w14:paraId="4BA89833"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1,60</w:t>
            </w:r>
          </w:p>
          <w:p w14:paraId="1DE3C428"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1,60</w:t>
            </w:r>
          </w:p>
          <w:p w14:paraId="45E8EE06"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1,20 </w:t>
            </w:r>
          </w:p>
          <w:p w14:paraId="14003E90"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0,80 </w:t>
            </w:r>
          </w:p>
          <w:p w14:paraId="686CE0BE"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0,80 </w:t>
            </w:r>
          </w:p>
          <w:p w14:paraId="33F6CF56"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1,20 </w:t>
            </w:r>
          </w:p>
          <w:p w14:paraId="1E7CE8D1"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0,80 </w:t>
            </w:r>
          </w:p>
          <w:p w14:paraId="38FC53D9"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0,70 </w:t>
            </w:r>
          </w:p>
          <w:p w14:paraId="43296EF8"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1,00 </w:t>
            </w:r>
          </w:p>
          <w:p w14:paraId="2792F058"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0,45 </w:t>
            </w:r>
          </w:p>
          <w:p w14:paraId="4B1B280D" w14:textId="77777777" w:rsidR="00701D38" w:rsidRPr="00D67C75" w:rsidRDefault="00701D38" w:rsidP="005F56DB">
            <w:pPr>
              <w:pStyle w:val="FORMATTEXT"/>
              <w:tabs>
                <w:tab w:val="left" w:pos="284"/>
              </w:tabs>
              <w:spacing w:line="360" w:lineRule="auto"/>
              <w:ind w:right="-2" w:firstLine="1750"/>
              <w:jc w:val="both"/>
              <w:rPr>
                <w:sz w:val="24"/>
                <w:szCs w:val="24"/>
                <w:lang w:eastAsia="ar-SA"/>
              </w:rPr>
            </w:pPr>
            <w:r w:rsidRPr="00D67C75">
              <w:rPr>
                <w:sz w:val="24"/>
                <w:szCs w:val="24"/>
              </w:rPr>
              <w:t xml:space="preserve">0,20 </w:t>
            </w:r>
          </w:p>
        </w:tc>
      </w:tr>
    </w:tbl>
    <w:p w14:paraId="7D23BB50" w14:textId="77777777" w:rsidR="00701D38" w:rsidRPr="00D67C75" w:rsidRDefault="00701D38" w:rsidP="00475C4B">
      <w:pPr>
        <w:pStyle w:val="FORMATTEXT"/>
        <w:tabs>
          <w:tab w:val="left" w:pos="284"/>
        </w:tabs>
        <w:spacing w:line="360" w:lineRule="auto"/>
        <w:ind w:right="-2" w:firstLine="709"/>
        <w:jc w:val="both"/>
        <w:rPr>
          <w:sz w:val="24"/>
          <w:szCs w:val="24"/>
        </w:rPr>
      </w:pPr>
    </w:p>
    <w:p w14:paraId="5ED5D496" w14:textId="77777777" w:rsidR="00701D38" w:rsidRDefault="00701D38" w:rsidP="00475C4B">
      <w:pPr>
        <w:pStyle w:val="FORMATTEXT"/>
        <w:tabs>
          <w:tab w:val="left" w:pos="284"/>
        </w:tabs>
        <w:spacing w:line="360" w:lineRule="auto"/>
        <w:ind w:right="-2" w:firstLine="709"/>
        <w:jc w:val="both"/>
        <w:rPr>
          <w:sz w:val="24"/>
          <w:szCs w:val="24"/>
        </w:rPr>
      </w:pPr>
    </w:p>
    <w:p w14:paraId="4C496751" w14:textId="77777777" w:rsidR="00C72F3A" w:rsidRPr="00D67C75" w:rsidRDefault="00701D38" w:rsidP="00475C4B">
      <w:pPr>
        <w:pStyle w:val="FORMATTEXT"/>
        <w:tabs>
          <w:tab w:val="left" w:pos="284"/>
        </w:tabs>
        <w:spacing w:line="360" w:lineRule="auto"/>
        <w:ind w:right="-2" w:firstLine="709"/>
        <w:jc w:val="both"/>
        <w:rPr>
          <w:sz w:val="24"/>
          <w:szCs w:val="24"/>
        </w:rPr>
      </w:pPr>
      <w:r w:rsidRPr="005F56DB">
        <w:rPr>
          <w:spacing w:val="20"/>
          <w:sz w:val="24"/>
          <w:szCs w:val="24"/>
        </w:rPr>
        <w:lastRenderedPageBreak/>
        <w:t>Таблица 2 -</w:t>
      </w:r>
      <w:r w:rsidRPr="00D67C75">
        <w:rPr>
          <w:sz w:val="24"/>
          <w:szCs w:val="24"/>
        </w:rPr>
        <w:t xml:space="preserve"> Требования к массе </w:t>
      </w:r>
      <w:r w:rsidR="00AA086B" w:rsidRPr="00AA086B">
        <w:rPr>
          <w:sz w:val="24"/>
          <w:szCs w:val="24"/>
        </w:rPr>
        <w:t>специальной одежды</w:t>
      </w:r>
      <w:r w:rsidRPr="00D67C75">
        <w:rPr>
          <w:sz w:val="24"/>
          <w:szCs w:val="24"/>
        </w:rPr>
        <w:t xml:space="preserve"> от ионизирующего излучения</w:t>
      </w:r>
    </w:p>
    <w:tbl>
      <w:tblPr>
        <w:tblW w:w="9887" w:type="dxa"/>
        <w:tblInd w:w="28" w:type="dxa"/>
        <w:tblLayout w:type="fixed"/>
        <w:tblCellMar>
          <w:left w:w="90" w:type="dxa"/>
          <w:right w:w="90" w:type="dxa"/>
        </w:tblCellMar>
        <w:tblLook w:val="0000" w:firstRow="0" w:lastRow="0" w:firstColumn="0" w:lastColumn="0" w:noHBand="0" w:noVBand="0"/>
      </w:tblPr>
      <w:tblGrid>
        <w:gridCol w:w="4926"/>
        <w:gridCol w:w="4961"/>
      </w:tblGrid>
      <w:tr w:rsidR="00701D38" w:rsidRPr="00D67C75" w14:paraId="4587E0E4" w14:textId="77777777" w:rsidTr="000516B1">
        <w:trPr>
          <w:trHeight w:val="660"/>
        </w:trPr>
        <w:tc>
          <w:tcPr>
            <w:tcW w:w="4926"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370D6CB0" w14:textId="77777777" w:rsidR="00701D38" w:rsidRPr="00D67C75" w:rsidRDefault="00701D38" w:rsidP="00F2684E">
            <w:pPr>
              <w:pStyle w:val="FORMATTEXT"/>
              <w:tabs>
                <w:tab w:val="left" w:pos="284"/>
              </w:tabs>
              <w:spacing w:line="360" w:lineRule="auto"/>
              <w:ind w:right="-2" w:firstLine="220"/>
              <w:jc w:val="center"/>
              <w:rPr>
                <w:sz w:val="24"/>
                <w:szCs w:val="24"/>
              </w:rPr>
            </w:pPr>
            <w:r w:rsidRPr="00D67C75">
              <w:rPr>
                <w:sz w:val="24"/>
                <w:szCs w:val="24"/>
              </w:rPr>
              <w:t xml:space="preserve">Наименование </w:t>
            </w:r>
            <w:r w:rsidR="00AA086B">
              <w:rPr>
                <w:sz w:val="24"/>
                <w:szCs w:val="24"/>
              </w:rPr>
              <w:t>специальной одежды</w:t>
            </w:r>
          </w:p>
        </w:tc>
        <w:tc>
          <w:tcPr>
            <w:tcW w:w="4961" w:type="dxa"/>
            <w:tcBorders>
              <w:top w:val="single" w:sz="6" w:space="0" w:color="auto"/>
              <w:left w:val="single" w:sz="6" w:space="0" w:color="auto"/>
              <w:bottom w:val="double" w:sz="4" w:space="0" w:color="auto"/>
              <w:right w:val="single" w:sz="6" w:space="0" w:color="auto"/>
            </w:tcBorders>
          </w:tcPr>
          <w:p w14:paraId="190F62BF" w14:textId="77777777" w:rsidR="00F2684E" w:rsidRPr="00D67C75" w:rsidRDefault="00701D38" w:rsidP="00F2684E">
            <w:pPr>
              <w:pStyle w:val="FORMATTEXT"/>
              <w:tabs>
                <w:tab w:val="left" w:pos="284"/>
              </w:tabs>
              <w:spacing w:line="360" w:lineRule="auto"/>
              <w:ind w:right="-2"/>
              <w:jc w:val="center"/>
              <w:rPr>
                <w:sz w:val="24"/>
                <w:szCs w:val="24"/>
              </w:rPr>
            </w:pPr>
            <w:r w:rsidRPr="00D67C75">
              <w:rPr>
                <w:sz w:val="24"/>
                <w:szCs w:val="24"/>
              </w:rPr>
              <w:t xml:space="preserve">Масса </w:t>
            </w:r>
            <w:r w:rsidR="00AA086B">
              <w:rPr>
                <w:sz w:val="24"/>
                <w:szCs w:val="24"/>
              </w:rPr>
              <w:t>специальной одежды</w:t>
            </w:r>
            <w:r w:rsidRPr="00D67C75">
              <w:rPr>
                <w:sz w:val="24"/>
                <w:szCs w:val="24"/>
              </w:rPr>
              <w:t xml:space="preserve"> кг,</w:t>
            </w:r>
          </w:p>
          <w:p w14:paraId="7E4C05CF" w14:textId="77777777" w:rsidR="00701D38" w:rsidRPr="00D67C75" w:rsidRDefault="00701D38" w:rsidP="00F2684E">
            <w:pPr>
              <w:pStyle w:val="FORMATTEXT"/>
              <w:tabs>
                <w:tab w:val="left" w:pos="284"/>
              </w:tabs>
              <w:spacing w:line="360" w:lineRule="auto"/>
              <w:ind w:right="-2"/>
              <w:jc w:val="center"/>
              <w:rPr>
                <w:sz w:val="24"/>
                <w:szCs w:val="24"/>
              </w:rPr>
            </w:pPr>
            <w:r w:rsidRPr="00D67C75">
              <w:rPr>
                <w:sz w:val="24"/>
                <w:szCs w:val="24"/>
              </w:rPr>
              <w:t>не более</w:t>
            </w:r>
          </w:p>
        </w:tc>
      </w:tr>
      <w:tr w:rsidR="00701D38" w:rsidRPr="00D67C75" w14:paraId="7D236480" w14:textId="77777777" w:rsidTr="005F56DB">
        <w:trPr>
          <w:trHeight w:val="564"/>
        </w:trPr>
        <w:tc>
          <w:tcPr>
            <w:tcW w:w="4926" w:type="dxa"/>
            <w:tcBorders>
              <w:top w:val="doub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08CB6D10" w14:textId="77777777" w:rsidR="00701D38" w:rsidRPr="00D67C75" w:rsidRDefault="00701D38" w:rsidP="00AD556B">
            <w:pPr>
              <w:pStyle w:val="FORMATTEXT"/>
              <w:tabs>
                <w:tab w:val="left" w:pos="284"/>
              </w:tabs>
              <w:spacing w:line="360" w:lineRule="auto"/>
              <w:ind w:right="-2" w:firstLine="220"/>
              <w:jc w:val="both"/>
              <w:rPr>
                <w:sz w:val="24"/>
                <w:szCs w:val="24"/>
              </w:rPr>
            </w:pPr>
            <w:r w:rsidRPr="00D67C75">
              <w:rPr>
                <w:sz w:val="24"/>
                <w:szCs w:val="24"/>
              </w:rPr>
              <w:t>Фартук</w:t>
            </w:r>
          </w:p>
          <w:p w14:paraId="7F23B74E" w14:textId="77777777" w:rsidR="00701D38" w:rsidRPr="00D67C75" w:rsidRDefault="00701D38" w:rsidP="00AD556B">
            <w:pPr>
              <w:pStyle w:val="FORMATTEXT"/>
              <w:tabs>
                <w:tab w:val="left" w:pos="284"/>
              </w:tabs>
              <w:spacing w:line="360" w:lineRule="auto"/>
              <w:ind w:right="-2" w:firstLine="220"/>
              <w:jc w:val="both"/>
              <w:rPr>
                <w:sz w:val="24"/>
                <w:szCs w:val="24"/>
              </w:rPr>
            </w:pPr>
            <w:r w:rsidRPr="00D67C75">
              <w:rPr>
                <w:sz w:val="24"/>
                <w:szCs w:val="24"/>
              </w:rPr>
              <w:t>Жилет</w:t>
            </w:r>
          </w:p>
        </w:tc>
        <w:tc>
          <w:tcPr>
            <w:tcW w:w="4961" w:type="dxa"/>
            <w:tcBorders>
              <w:top w:val="double" w:sz="4" w:space="0" w:color="auto"/>
              <w:left w:val="single" w:sz="6" w:space="0" w:color="auto"/>
              <w:bottom w:val="single" w:sz="4" w:space="0" w:color="auto"/>
              <w:right w:val="single" w:sz="6" w:space="0" w:color="auto"/>
            </w:tcBorders>
          </w:tcPr>
          <w:p w14:paraId="183C29E5" w14:textId="77777777" w:rsidR="00701D38" w:rsidRPr="00D67C75" w:rsidRDefault="00701D38" w:rsidP="005F56DB">
            <w:pPr>
              <w:pStyle w:val="FORMATTEXT"/>
              <w:tabs>
                <w:tab w:val="left" w:pos="284"/>
              </w:tabs>
              <w:spacing w:line="360" w:lineRule="auto"/>
              <w:ind w:right="-2" w:firstLine="2038"/>
              <w:jc w:val="both"/>
              <w:rPr>
                <w:sz w:val="24"/>
                <w:szCs w:val="24"/>
                <w:lang w:eastAsia="ar-SA"/>
              </w:rPr>
            </w:pPr>
            <w:r w:rsidRPr="00D67C75">
              <w:rPr>
                <w:sz w:val="24"/>
                <w:szCs w:val="24"/>
              </w:rPr>
              <w:t>1</w:t>
            </w:r>
            <w:r w:rsidR="00F2684E" w:rsidRPr="00D67C75">
              <w:rPr>
                <w:sz w:val="24"/>
                <w:szCs w:val="24"/>
              </w:rPr>
              <w:t>0</w:t>
            </w:r>
            <w:r w:rsidRPr="00D67C75">
              <w:rPr>
                <w:sz w:val="24"/>
                <w:szCs w:val="24"/>
              </w:rPr>
              <w:t>,0</w:t>
            </w:r>
          </w:p>
          <w:p w14:paraId="571FE1B9" w14:textId="77777777" w:rsidR="00701D38" w:rsidRPr="00D67C75" w:rsidRDefault="00F2684E" w:rsidP="005F56DB">
            <w:pPr>
              <w:pStyle w:val="FORMATTEXT"/>
              <w:tabs>
                <w:tab w:val="left" w:pos="284"/>
              </w:tabs>
              <w:spacing w:line="360" w:lineRule="auto"/>
              <w:ind w:right="-2" w:firstLine="2038"/>
              <w:jc w:val="both"/>
              <w:rPr>
                <w:sz w:val="24"/>
                <w:szCs w:val="24"/>
                <w:lang w:eastAsia="ar-SA"/>
              </w:rPr>
            </w:pPr>
            <w:r w:rsidRPr="00D67C75">
              <w:rPr>
                <w:sz w:val="24"/>
                <w:szCs w:val="24"/>
              </w:rPr>
              <w:t>12,0</w:t>
            </w:r>
          </w:p>
        </w:tc>
      </w:tr>
    </w:tbl>
    <w:p w14:paraId="51D36AB9"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t xml:space="preserve">5.1.3 </w:t>
      </w:r>
      <w:r w:rsidR="00AA086B" w:rsidRPr="00AA086B">
        <w:rPr>
          <w:sz w:val="24"/>
          <w:szCs w:val="24"/>
        </w:rPr>
        <w:t>Специальн</w:t>
      </w:r>
      <w:r w:rsidR="00AA086B">
        <w:rPr>
          <w:sz w:val="24"/>
          <w:szCs w:val="24"/>
        </w:rPr>
        <w:t>ая</w:t>
      </w:r>
      <w:r w:rsidR="00AA086B" w:rsidRPr="00AA086B">
        <w:rPr>
          <w:sz w:val="24"/>
          <w:szCs w:val="24"/>
        </w:rPr>
        <w:t xml:space="preserve"> одежд</w:t>
      </w:r>
      <w:r w:rsidR="00AA086B">
        <w:rPr>
          <w:sz w:val="24"/>
          <w:szCs w:val="24"/>
        </w:rPr>
        <w:t>а</w:t>
      </w:r>
      <w:r w:rsidRPr="00D67C75">
        <w:rPr>
          <w:sz w:val="24"/>
          <w:szCs w:val="24"/>
        </w:rPr>
        <w:t xml:space="preserve"> должна легко сниматься и надеваться, что обеспечивает минимальный риск радиоактивного загрязнения. Эргономические свойства </w:t>
      </w:r>
      <w:r w:rsidR="00AA086B" w:rsidRPr="00AA086B">
        <w:rPr>
          <w:sz w:val="24"/>
          <w:szCs w:val="24"/>
        </w:rPr>
        <w:t>специальной одежды</w:t>
      </w:r>
      <w:r w:rsidR="00AA086B">
        <w:rPr>
          <w:sz w:val="24"/>
          <w:szCs w:val="24"/>
        </w:rPr>
        <w:t xml:space="preserve"> </w:t>
      </w:r>
      <w:r w:rsidRPr="00D67C75">
        <w:rPr>
          <w:sz w:val="24"/>
          <w:szCs w:val="24"/>
        </w:rPr>
        <w:t>соответствовать ГОСТ ISO 13688 Приложение С.</w:t>
      </w:r>
    </w:p>
    <w:p w14:paraId="36B22E86" w14:textId="77777777" w:rsidR="002927B8" w:rsidRPr="00D67C75" w:rsidRDefault="002927B8" w:rsidP="002927B8">
      <w:pPr>
        <w:pStyle w:val="FORMATTEXT"/>
        <w:tabs>
          <w:tab w:val="left" w:pos="284"/>
        </w:tabs>
        <w:spacing w:line="360" w:lineRule="auto"/>
        <w:ind w:right="-2" w:firstLine="709"/>
        <w:jc w:val="both"/>
        <w:rPr>
          <w:sz w:val="24"/>
          <w:szCs w:val="24"/>
        </w:rPr>
      </w:pPr>
      <w:r w:rsidRPr="00D67C75">
        <w:rPr>
          <w:sz w:val="24"/>
          <w:szCs w:val="24"/>
        </w:rPr>
        <w:t xml:space="preserve">5.1.4 </w:t>
      </w:r>
      <w:r w:rsidR="00AA086B" w:rsidRPr="00AA086B">
        <w:rPr>
          <w:sz w:val="24"/>
          <w:szCs w:val="24"/>
        </w:rPr>
        <w:t>Специальн</w:t>
      </w:r>
      <w:r w:rsidR="00AA086B">
        <w:rPr>
          <w:sz w:val="24"/>
          <w:szCs w:val="24"/>
        </w:rPr>
        <w:t>ая</w:t>
      </w:r>
      <w:r w:rsidR="00AA086B" w:rsidRPr="00AA086B">
        <w:rPr>
          <w:sz w:val="24"/>
          <w:szCs w:val="24"/>
        </w:rPr>
        <w:t xml:space="preserve"> одежд</w:t>
      </w:r>
      <w:r w:rsidR="00AA086B">
        <w:rPr>
          <w:sz w:val="24"/>
          <w:szCs w:val="24"/>
        </w:rPr>
        <w:t>а</w:t>
      </w:r>
      <w:r w:rsidRPr="00D67C75">
        <w:rPr>
          <w:sz w:val="24"/>
          <w:szCs w:val="24"/>
        </w:rPr>
        <w:t xml:space="preserve"> должна иметь минимальное число швов, карманов, застежек и других мест скопления загрязнений, которые затрудняют дезактивацию изделия.</w:t>
      </w:r>
    </w:p>
    <w:p w14:paraId="6CAF930F" w14:textId="77777777" w:rsidR="002927B8" w:rsidRDefault="002927B8" w:rsidP="002927B8">
      <w:pPr>
        <w:pStyle w:val="FORMATTEXT"/>
        <w:tabs>
          <w:tab w:val="left" w:pos="284"/>
        </w:tabs>
        <w:spacing w:line="360" w:lineRule="auto"/>
        <w:ind w:right="-2" w:firstLine="709"/>
        <w:jc w:val="both"/>
        <w:rPr>
          <w:sz w:val="24"/>
          <w:szCs w:val="24"/>
        </w:rPr>
      </w:pPr>
      <w:r w:rsidRPr="00D67C75">
        <w:rPr>
          <w:sz w:val="24"/>
          <w:szCs w:val="24"/>
        </w:rPr>
        <w:t xml:space="preserve">5.1.5 Строчка ниточного шва </w:t>
      </w:r>
      <w:r w:rsidR="00AA086B">
        <w:rPr>
          <w:sz w:val="24"/>
          <w:szCs w:val="24"/>
        </w:rPr>
        <w:t>специальной одежды</w:t>
      </w:r>
      <w:r w:rsidRPr="00D67C75">
        <w:rPr>
          <w:sz w:val="24"/>
          <w:szCs w:val="24"/>
        </w:rPr>
        <w:t xml:space="preserve"> должна быть ровной, без пропусков стежков</w:t>
      </w:r>
      <w:r w:rsidR="00CB7B24">
        <w:rPr>
          <w:sz w:val="24"/>
          <w:szCs w:val="24"/>
        </w:rPr>
        <w:t xml:space="preserve">, соединение сварного шва должно </w:t>
      </w:r>
      <w:r w:rsidR="00CB7B24" w:rsidRPr="00CB7B24">
        <w:rPr>
          <w:sz w:val="24"/>
          <w:szCs w:val="24"/>
        </w:rPr>
        <w:t>быть без прожогов, складок, пропусков и непроваров</w:t>
      </w:r>
      <w:r w:rsidRPr="00D67C75">
        <w:rPr>
          <w:sz w:val="24"/>
          <w:szCs w:val="24"/>
        </w:rPr>
        <w:t xml:space="preserve">. </w:t>
      </w:r>
      <w:r w:rsidR="00FD627F" w:rsidRPr="00FD627F">
        <w:rPr>
          <w:sz w:val="24"/>
          <w:szCs w:val="24"/>
        </w:rPr>
        <w:t xml:space="preserve">В конструкции специальной одежды из </w:t>
      </w:r>
      <w:r w:rsidR="00FD627F">
        <w:rPr>
          <w:sz w:val="24"/>
          <w:szCs w:val="24"/>
        </w:rPr>
        <w:t>изолирующих</w:t>
      </w:r>
      <w:r w:rsidR="00FD627F" w:rsidRPr="00FD627F">
        <w:rPr>
          <w:sz w:val="24"/>
          <w:szCs w:val="24"/>
        </w:rPr>
        <w:t xml:space="preserve"> материалов допускаются ниточные швы при условии их дополнительной герметизации</w:t>
      </w:r>
      <w:r w:rsidRPr="00D67C75">
        <w:rPr>
          <w:sz w:val="24"/>
          <w:szCs w:val="24"/>
        </w:rPr>
        <w:t>.</w:t>
      </w:r>
    </w:p>
    <w:p w14:paraId="26A99220" w14:textId="77777777" w:rsidR="002927B8" w:rsidRPr="00D67C75" w:rsidRDefault="002927B8" w:rsidP="002927B8">
      <w:pPr>
        <w:pStyle w:val="FORMATTEXT"/>
        <w:tabs>
          <w:tab w:val="left" w:pos="284"/>
        </w:tabs>
        <w:spacing w:line="360" w:lineRule="auto"/>
        <w:ind w:right="-2" w:firstLine="709"/>
        <w:jc w:val="both"/>
        <w:rPr>
          <w:sz w:val="24"/>
          <w:szCs w:val="24"/>
        </w:rPr>
      </w:pPr>
      <w:r w:rsidRPr="00D67C75">
        <w:rPr>
          <w:sz w:val="24"/>
          <w:szCs w:val="24"/>
        </w:rPr>
        <w:t xml:space="preserve">5.1.6 </w:t>
      </w:r>
      <w:r w:rsidR="00AA086B">
        <w:rPr>
          <w:sz w:val="24"/>
          <w:szCs w:val="24"/>
        </w:rPr>
        <w:t>Специальная одежда</w:t>
      </w:r>
      <w:r w:rsidRPr="00D67C75">
        <w:rPr>
          <w:sz w:val="24"/>
          <w:szCs w:val="24"/>
        </w:rPr>
        <w:t xml:space="preserve"> многоразового применения должна сохранять защитные и физико-механические свойства после пятикратной дезактивации в соответствии с </w:t>
      </w:r>
      <w:r w:rsidR="00C5317D">
        <w:rPr>
          <w:sz w:val="24"/>
          <w:szCs w:val="24"/>
        </w:rPr>
        <w:t xml:space="preserve">    </w:t>
      </w:r>
      <w:r w:rsidRPr="00D67C75">
        <w:rPr>
          <w:sz w:val="24"/>
          <w:szCs w:val="24"/>
        </w:rPr>
        <w:t>ГОСТ</w:t>
      </w:r>
      <w:r w:rsidR="00C5317D">
        <w:rPr>
          <w:sz w:val="24"/>
          <w:szCs w:val="24"/>
        </w:rPr>
        <w:t xml:space="preserve"> </w:t>
      </w:r>
      <w:r w:rsidRPr="00D67C75">
        <w:rPr>
          <w:sz w:val="24"/>
          <w:szCs w:val="24"/>
        </w:rPr>
        <w:t>12.4.217 или в соответствии с инструкцией изготовителя.</w:t>
      </w:r>
    </w:p>
    <w:p w14:paraId="525789D9" w14:textId="77777777" w:rsidR="002927B8" w:rsidRPr="00D67C75" w:rsidRDefault="002927B8" w:rsidP="002927B8">
      <w:pPr>
        <w:pStyle w:val="FORMATTEXT"/>
        <w:tabs>
          <w:tab w:val="left" w:pos="284"/>
        </w:tabs>
        <w:spacing w:line="360" w:lineRule="auto"/>
        <w:ind w:right="-2" w:firstLine="709"/>
        <w:jc w:val="both"/>
        <w:rPr>
          <w:sz w:val="24"/>
          <w:szCs w:val="24"/>
        </w:rPr>
      </w:pPr>
      <w:r w:rsidRPr="00D67C75">
        <w:rPr>
          <w:sz w:val="24"/>
          <w:szCs w:val="24"/>
        </w:rPr>
        <w:t xml:space="preserve">5.1.7 </w:t>
      </w:r>
      <w:r w:rsidR="00AA086B">
        <w:rPr>
          <w:sz w:val="24"/>
          <w:szCs w:val="24"/>
        </w:rPr>
        <w:t>Специальная одежда</w:t>
      </w:r>
      <w:r w:rsidRPr="00D67C75">
        <w:rPr>
          <w:sz w:val="24"/>
          <w:szCs w:val="24"/>
        </w:rPr>
        <w:t xml:space="preserve"> от ионизирующего излучения должна представлять из себя комплект из основного защитного элемента, обеспечивающего защитные свойства, и чехла, покрывающего всю поверхность защитного элемента (допускается изготавливать несъемным) и обеспечивающего надежное крепление на теле пользователя. </w:t>
      </w:r>
    </w:p>
    <w:p w14:paraId="03503AD4" w14:textId="77777777" w:rsidR="00C72F3A" w:rsidRPr="00D67C75" w:rsidRDefault="00C72F3A" w:rsidP="00475C4B">
      <w:pPr>
        <w:pStyle w:val="FORMATTEXT"/>
        <w:tabs>
          <w:tab w:val="left" w:pos="284"/>
        </w:tabs>
        <w:spacing w:line="360" w:lineRule="auto"/>
        <w:ind w:right="-2" w:firstLine="709"/>
        <w:jc w:val="both"/>
        <w:rPr>
          <w:sz w:val="24"/>
          <w:szCs w:val="24"/>
        </w:rPr>
      </w:pPr>
      <w:r w:rsidRPr="00D67C75">
        <w:rPr>
          <w:sz w:val="24"/>
          <w:szCs w:val="24"/>
        </w:rPr>
        <w:t xml:space="preserve"> </w:t>
      </w:r>
    </w:p>
    <w:p w14:paraId="37ED8732" w14:textId="77777777" w:rsidR="00352823" w:rsidRPr="00D67C75" w:rsidRDefault="00352823"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w:t>
      </w:r>
      <w:bookmarkStart w:id="19" w:name="_Toc214983915"/>
      <w:bookmarkStart w:id="20" w:name="_Toc231555263"/>
      <w:r w:rsidRPr="00D67C75">
        <w:rPr>
          <w:rStyle w:val="FontStyle107"/>
          <w:rFonts w:ascii="Arial" w:hAnsi="Arial" w:cs="Arial"/>
          <w:sz w:val="28"/>
          <w:szCs w:val="24"/>
        </w:rPr>
        <w:t>5.2 Требования к материалам и прочности швов</w:t>
      </w:r>
      <w:bookmarkEnd w:id="19"/>
      <w:bookmarkEnd w:id="20"/>
      <w:r w:rsidRPr="00D67C75">
        <w:rPr>
          <w:rStyle w:val="FontStyle107"/>
          <w:rFonts w:ascii="Arial" w:hAnsi="Arial" w:cs="Arial"/>
          <w:sz w:val="28"/>
          <w:szCs w:val="24"/>
        </w:rPr>
        <w:t xml:space="preserve"> </w:t>
      </w:r>
    </w:p>
    <w:p w14:paraId="2E685B24" w14:textId="77777777" w:rsidR="00AA086B" w:rsidRDefault="00352823" w:rsidP="00475C4B">
      <w:pPr>
        <w:pStyle w:val="FORMATTEXT"/>
        <w:tabs>
          <w:tab w:val="left" w:pos="284"/>
        </w:tabs>
        <w:spacing w:line="360" w:lineRule="auto"/>
        <w:ind w:right="-2" w:firstLine="709"/>
        <w:jc w:val="both"/>
        <w:rPr>
          <w:sz w:val="24"/>
          <w:szCs w:val="24"/>
        </w:rPr>
      </w:pPr>
      <w:r w:rsidRPr="00D67C75">
        <w:rPr>
          <w:sz w:val="24"/>
          <w:szCs w:val="24"/>
        </w:rPr>
        <w:t xml:space="preserve">5.2.1 </w:t>
      </w:r>
      <w:r w:rsidR="000C1209" w:rsidRPr="000C1209">
        <w:rPr>
          <w:sz w:val="24"/>
          <w:szCs w:val="24"/>
        </w:rPr>
        <w:t>Материалы СИЗ должны соответствовать требованиям технического регламента, в том числе требованиям к санитарно-химическим, органолептическим и токсиколого-гигиеническим показателям и/или нормативным документам и нормативным правовым актам, действующим на территории государства, принявшего настоящий стандарт</w:t>
      </w:r>
      <w:r w:rsidR="009A6443">
        <w:rPr>
          <w:sz w:val="24"/>
          <w:szCs w:val="24"/>
        </w:rPr>
        <w:t xml:space="preserve"> </w:t>
      </w:r>
      <w:r w:rsidR="009A6443" w:rsidRPr="000C1209">
        <w:rPr>
          <w:sz w:val="24"/>
          <w:szCs w:val="24"/>
        </w:rPr>
        <w:t>[1]</w:t>
      </w:r>
      <w:r w:rsidRPr="00D67C75">
        <w:rPr>
          <w:sz w:val="24"/>
          <w:szCs w:val="24"/>
        </w:rPr>
        <w:t xml:space="preserve">. </w:t>
      </w:r>
    </w:p>
    <w:p w14:paraId="747D339D"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t>5.2.</w:t>
      </w:r>
      <w:r w:rsidR="00DC18B5" w:rsidRPr="00D67C75">
        <w:rPr>
          <w:sz w:val="24"/>
          <w:szCs w:val="24"/>
        </w:rPr>
        <w:t>2</w:t>
      </w:r>
      <w:r w:rsidRPr="00D67C75">
        <w:rPr>
          <w:sz w:val="24"/>
          <w:szCs w:val="24"/>
        </w:rPr>
        <w:t xml:space="preserve"> Материалы </w:t>
      </w:r>
      <w:r w:rsidR="00EB4CCA" w:rsidRPr="00D67C75">
        <w:rPr>
          <w:sz w:val="24"/>
          <w:szCs w:val="24"/>
        </w:rPr>
        <w:t xml:space="preserve">и швы </w:t>
      </w:r>
      <w:r w:rsidRPr="00D67C75">
        <w:rPr>
          <w:sz w:val="24"/>
          <w:szCs w:val="24"/>
        </w:rPr>
        <w:t xml:space="preserve">для </w:t>
      </w:r>
      <w:r w:rsidR="00AA086B">
        <w:rPr>
          <w:sz w:val="24"/>
          <w:szCs w:val="24"/>
        </w:rPr>
        <w:t>специальной одежды</w:t>
      </w:r>
      <w:r w:rsidRPr="00D67C75">
        <w:rPr>
          <w:sz w:val="24"/>
          <w:szCs w:val="24"/>
        </w:rPr>
        <w:t xml:space="preserve"> должны быть стойкими к </w:t>
      </w:r>
      <w:r w:rsidRPr="00D67C75">
        <w:rPr>
          <w:sz w:val="24"/>
          <w:szCs w:val="24"/>
        </w:rPr>
        <w:lastRenderedPageBreak/>
        <w:t xml:space="preserve">воздействию агрессивных сред по </w:t>
      </w:r>
      <w:r w:rsidRPr="00D67C75">
        <w:rPr>
          <w:sz w:val="24"/>
          <w:szCs w:val="24"/>
        </w:rPr>
        <w:fldChar w:fldCharType="begin"/>
      </w:r>
      <w:r w:rsidRPr="00D67C75">
        <w:rPr>
          <w:sz w:val="24"/>
          <w:szCs w:val="24"/>
        </w:rPr>
        <w:instrText xml:space="preserve"> HYPERLINK "kodeks://link/d?nd=1200030337&amp;mark=000000000000000000000000000000000000000000000000007D20K3"\o"’’ГОСТ 12.4.220-2002 Система стандартов безопасности труда (ССБТ). Средства ...’’</w:instrText>
      </w:r>
    </w:p>
    <w:p w14:paraId="02320F71"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России от 28.06.2002 N 257-ст)</w:instrText>
      </w:r>
    </w:p>
    <w:p w14:paraId="558709D6"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01.07.2003</w:instrText>
      </w:r>
    </w:p>
    <w:p w14:paraId="389141E5"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color w:val="0000AA"/>
          <w:sz w:val="24"/>
          <w:szCs w:val="24"/>
          <w:u w:val="single"/>
        </w:rPr>
        <w:t>ГОСТ 12.4.220</w:t>
      </w:r>
      <w:r w:rsidRPr="00D67C75">
        <w:rPr>
          <w:sz w:val="24"/>
          <w:szCs w:val="24"/>
        </w:rPr>
        <w:fldChar w:fldCharType="end"/>
      </w:r>
      <w:r w:rsidR="00995675">
        <w:rPr>
          <w:sz w:val="24"/>
          <w:szCs w:val="24"/>
        </w:rPr>
        <w:t xml:space="preserve"> и</w:t>
      </w:r>
      <w:r w:rsidR="00702A71" w:rsidRPr="00D67C75">
        <w:rPr>
          <w:rFonts w:ascii="Verdana" w:hAnsi="Verdana" w:cs="Verdana"/>
          <w:sz w:val="24"/>
          <w:szCs w:val="24"/>
          <w:lang w:eastAsia="ar-SA"/>
        </w:rPr>
        <w:t xml:space="preserve"> </w:t>
      </w:r>
      <w:r w:rsidR="00702A71" w:rsidRPr="00D67C75">
        <w:rPr>
          <w:sz w:val="24"/>
          <w:szCs w:val="24"/>
        </w:rPr>
        <w:t>темпера</w:t>
      </w:r>
      <w:r w:rsidR="00D67C75">
        <w:rPr>
          <w:sz w:val="24"/>
          <w:szCs w:val="24"/>
        </w:rPr>
        <w:t>туры</w:t>
      </w:r>
      <w:r w:rsidR="00C21D34">
        <w:rPr>
          <w:sz w:val="24"/>
          <w:szCs w:val="24"/>
        </w:rPr>
        <w:t>,</w:t>
      </w:r>
      <w:r w:rsidR="00D67C75">
        <w:rPr>
          <w:sz w:val="24"/>
          <w:szCs w:val="24"/>
        </w:rPr>
        <w:t xml:space="preserve"> </w:t>
      </w:r>
      <w:r w:rsidRPr="00D67C75">
        <w:rPr>
          <w:sz w:val="24"/>
          <w:szCs w:val="24"/>
        </w:rPr>
        <w:t xml:space="preserve">характерных для условий эксплуатации. </w:t>
      </w:r>
    </w:p>
    <w:p w14:paraId="3799AEEE"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t>5.2.</w:t>
      </w:r>
      <w:r w:rsidR="00FD627F">
        <w:rPr>
          <w:sz w:val="24"/>
          <w:szCs w:val="24"/>
        </w:rPr>
        <w:t>3</w:t>
      </w:r>
      <w:r w:rsidRPr="00D67C75">
        <w:rPr>
          <w:sz w:val="24"/>
          <w:szCs w:val="24"/>
        </w:rPr>
        <w:t xml:space="preserve"> Пленочные полимерные материалы, применяемые для изготовления </w:t>
      </w:r>
      <w:r w:rsidR="00AA086B">
        <w:rPr>
          <w:sz w:val="24"/>
          <w:szCs w:val="24"/>
        </w:rPr>
        <w:t>специальной одежды</w:t>
      </w:r>
      <w:r w:rsidRPr="00D67C75">
        <w:rPr>
          <w:sz w:val="24"/>
          <w:szCs w:val="24"/>
        </w:rPr>
        <w:t xml:space="preserve">, должны соответствовать требованиям </w:t>
      </w:r>
      <w:r w:rsidRPr="00D67C75">
        <w:rPr>
          <w:sz w:val="24"/>
          <w:szCs w:val="24"/>
        </w:rPr>
        <w:fldChar w:fldCharType="begin"/>
      </w:r>
      <w:r w:rsidRPr="00D67C75">
        <w:rPr>
          <w:sz w:val="24"/>
          <w:szCs w:val="24"/>
        </w:rPr>
        <w:instrText xml:space="preserve"> HYPERLINK "kodeks://link/d?nd=1200104445&amp;mark=000000000000000000000000000000000000000000000000008OQ0LP"\o"’’ГОСТ 12.4.243-2013 Система стандартов безопасности труда (ССБТ). Одежда ...’’</w:instrText>
      </w:r>
    </w:p>
    <w:p w14:paraId="1DD8B7E8"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instrText>(утв. приказом Росстандарта от 28.08.2013 N 618-ст)</w:instrText>
      </w:r>
    </w:p>
    <w:p w14:paraId="1E13F1C9"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01.03.2014 взамен ГОСТ Р ...</w:instrText>
      </w:r>
    </w:p>
    <w:p w14:paraId="7E2F6FD3" w14:textId="77777777" w:rsidR="00352823" w:rsidRPr="00D67C75" w:rsidRDefault="00352823"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color w:val="0000AA"/>
          <w:sz w:val="24"/>
          <w:szCs w:val="24"/>
          <w:u w:val="single"/>
        </w:rPr>
        <w:t xml:space="preserve">таблицы </w:t>
      </w:r>
      <w:r w:rsidRPr="00D67C75">
        <w:rPr>
          <w:sz w:val="24"/>
          <w:szCs w:val="24"/>
        </w:rPr>
        <w:fldChar w:fldCharType="end"/>
      </w:r>
      <w:r w:rsidR="00BF35E9" w:rsidRPr="00D67C75">
        <w:rPr>
          <w:sz w:val="24"/>
          <w:szCs w:val="24"/>
        </w:rPr>
        <w:t>3</w:t>
      </w:r>
      <w:r w:rsidRPr="00D67C75">
        <w:rPr>
          <w:sz w:val="24"/>
          <w:szCs w:val="24"/>
        </w:rPr>
        <w:t xml:space="preserve">. </w:t>
      </w:r>
    </w:p>
    <w:p w14:paraId="7CE2009D" w14:textId="77777777" w:rsidR="00475C4B" w:rsidRPr="00D67C75" w:rsidRDefault="00475C4B" w:rsidP="00475C4B">
      <w:pPr>
        <w:pStyle w:val="FORMATTEXT"/>
        <w:tabs>
          <w:tab w:val="left" w:pos="284"/>
        </w:tabs>
        <w:spacing w:line="360" w:lineRule="auto"/>
        <w:ind w:right="-2" w:firstLine="709"/>
        <w:jc w:val="both"/>
        <w:rPr>
          <w:sz w:val="24"/>
          <w:szCs w:val="24"/>
        </w:rPr>
      </w:pPr>
    </w:p>
    <w:p w14:paraId="053E76C2" w14:textId="77777777" w:rsidR="00352823" w:rsidRPr="00D67C75" w:rsidRDefault="00352823" w:rsidP="00475C4B">
      <w:pPr>
        <w:pStyle w:val="FORMATTEXT"/>
        <w:tabs>
          <w:tab w:val="left" w:pos="284"/>
        </w:tabs>
        <w:spacing w:line="360" w:lineRule="auto"/>
        <w:ind w:right="-2" w:firstLine="709"/>
        <w:jc w:val="both"/>
        <w:rPr>
          <w:sz w:val="24"/>
          <w:szCs w:val="24"/>
        </w:rPr>
      </w:pPr>
      <w:r w:rsidRPr="005F56DB">
        <w:rPr>
          <w:spacing w:val="20"/>
          <w:sz w:val="24"/>
          <w:szCs w:val="24"/>
        </w:rPr>
        <w:t xml:space="preserve">Таблица </w:t>
      </w:r>
      <w:r w:rsidR="00BF35E9" w:rsidRPr="005F56DB">
        <w:rPr>
          <w:spacing w:val="20"/>
          <w:sz w:val="24"/>
          <w:szCs w:val="24"/>
        </w:rPr>
        <w:t>3</w:t>
      </w:r>
      <w:r w:rsidRPr="005F56DB">
        <w:rPr>
          <w:spacing w:val="20"/>
          <w:sz w:val="24"/>
          <w:szCs w:val="24"/>
        </w:rPr>
        <w:t xml:space="preserve"> -</w:t>
      </w:r>
      <w:r w:rsidRPr="00D67C75">
        <w:rPr>
          <w:sz w:val="24"/>
          <w:szCs w:val="24"/>
        </w:rPr>
        <w:t xml:space="preserve"> Требования к пленочным полимерным материалам</w:t>
      </w:r>
    </w:p>
    <w:tbl>
      <w:tblPr>
        <w:tblW w:w="9887" w:type="dxa"/>
        <w:tblInd w:w="28" w:type="dxa"/>
        <w:tblLayout w:type="fixed"/>
        <w:tblCellMar>
          <w:left w:w="90" w:type="dxa"/>
          <w:right w:w="90" w:type="dxa"/>
        </w:tblCellMar>
        <w:tblLook w:val="0000" w:firstRow="0" w:lastRow="0" w:firstColumn="0" w:lastColumn="0" w:noHBand="0" w:noVBand="0"/>
      </w:tblPr>
      <w:tblGrid>
        <w:gridCol w:w="7350"/>
        <w:gridCol w:w="2537"/>
      </w:tblGrid>
      <w:tr w:rsidR="00352823" w:rsidRPr="00D67C75" w14:paraId="36060513" w14:textId="77777777" w:rsidTr="005F56DB">
        <w:trPr>
          <w:tblHeader/>
        </w:trPr>
        <w:tc>
          <w:tcPr>
            <w:tcW w:w="735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485E9D5C" w14:textId="77777777" w:rsidR="00352823" w:rsidRPr="00D67C75" w:rsidRDefault="00352823" w:rsidP="00701D38">
            <w:pPr>
              <w:pStyle w:val="FORMATTEXT"/>
              <w:tabs>
                <w:tab w:val="left" w:pos="284"/>
              </w:tabs>
              <w:spacing w:line="360" w:lineRule="auto"/>
              <w:ind w:right="-2" w:firstLine="78"/>
              <w:jc w:val="center"/>
              <w:rPr>
                <w:sz w:val="24"/>
                <w:szCs w:val="24"/>
              </w:rPr>
            </w:pPr>
            <w:r w:rsidRPr="00D67C75">
              <w:rPr>
                <w:sz w:val="24"/>
                <w:szCs w:val="24"/>
              </w:rPr>
              <w:t>Наименование показателя</w:t>
            </w:r>
            <w:r w:rsidR="00995675">
              <w:rPr>
                <w:sz w:val="24"/>
                <w:szCs w:val="24"/>
              </w:rPr>
              <w:t>, единицы измерения</w:t>
            </w:r>
          </w:p>
        </w:tc>
        <w:tc>
          <w:tcPr>
            <w:tcW w:w="2537"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70C7A4B1" w14:textId="77777777" w:rsidR="00352823" w:rsidRPr="00D67C75" w:rsidRDefault="00352823" w:rsidP="00701D38">
            <w:pPr>
              <w:pStyle w:val="FORMATTEXT"/>
              <w:tabs>
                <w:tab w:val="left" w:pos="284"/>
              </w:tabs>
              <w:spacing w:line="360" w:lineRule="auto"/>
              <w:ind w:right="-2"/>
              <w:rPr>
                <w:sz w:val="24"/>
                <w:szCs w:val="24"/>
              </w:rPr>
            </w:pPr>
            <w:r w:rsidRPr="00D67C75">
              <w:rPr>
                <w:sz w:val="24"/>
                <w:szCs w:val="24"/>
              </w:rPr>
              <w:t>Значение показателя</w:t>
            </w:r>
          </w:p>
        </w:tc>
      </w:tr>
      <w:tr w:rsidR="00701D38" w:rsidRPr="00D67C75" w14:paraId="33B29902" w14:textId="77777777" w:rsidTr="000516B1">
        <w:trPr>
          <w:trHeight w:val="1026"/>
        </w:trPr>
        <w:tc>
          <w:tcPr>
            <w:tcW w:w="7350" w:type="dxa"/>
            <w:tcBorders>
              <w:top w:val="double" w:sz="4" w:space="0" w:color="auto"/>
              <w:left w:val="single" w:sz="6" w:space="0" w:color="auto"/>
              <w:right w:val="single" w:sz="6" w:space="0" w:color="auto"/>
            </w:tcBorders>
            <w:tcMar>
              <w:top w:w="114" w:type="dxa"/>
              <w:left w:w="28" w:type="dxa"/>
              <w:bottom w:w="114" w:type="dxa"/>
              <w:right w:w="28" w:type="dxa"/>
            </w:tcMar>
          </w:tcPr>
          <w:p w14:paraId="1FFD7D99" w14:textId="77777777" w:rsidR="00701D38" w:rsidRPr="00D67C75" w:rsidRDefault="00701D38" w:rsidP="00701D38">
            <w:pPr>
              <w:pStyle w:val="FORMATTEXT"/>
              <w:tabs>
                <w:tab w:val="left" w:pos="284"/>
              </w:tabs>
              <w:spacing w:line="360" w:lineRule="auto"/>
              <w:ind w:firstLine="78"/>
              <w:jc w:val="both"/>
              <w:rPr>
                <w:sz w:val="24"/>
                <w:szCs w:val="24"/>
              </w:rPr>
            </w:pPr>
            <w:r w:rsidRPr="00D67C75">
              <w:rPr>
                <w:sz w:val="24"/>
                <w:szCs w:val="24"/>
              </w:rPr>
              <w:t>1 Прочность при разрыве, МПа, не менее:</w:t>
            </w:r>
          </w:p>
          <w:p w14:paraId="5AC82C4C" w14:textId="77777777" w:rsidR="00701D38" w:rsidRPr="00D67C75" w:rsidRDefault="00701D38" w:rsidP="00701D38">
            <w:pPr>
              <w:pStyle w:val="FORMATTEXT"/>
              <w:tabs>
                <w:tab w:val="left" w:pos="284"/>
              </w:tabs>
              <w:spacing w:line="360" w:lineRule="auto"/>
              <w:ind w:firstLine="78"/>
              <w:jc w:val="both"/>
              <w:rPr>
                <w:sz w:val="24"/>
                <w:szCs w:val="24"/>
              </w:rPr>
            </w:pPr>
            <w:r w:rsidRPr="00D67C75">
              <w:rPr>
                <w:sz w:val="24"/>
                <w:szCs w:val="24"/>
              </w:rPr>
              <w:t xml:space="preserve">в продольном направлении </w:t>
            </w:r>
          </w:p>
          <w:p w14:paraId="4C585805" w14:textId="77777777" w:rsidR="00701D38" w:rsidRPr="00D67C75" w:rsidRDefault="00701D38" w:rsidP="00701D38">
            <w:pPr>
              <w:pStyle w:val="FORMATTEXT"/>
              <w:tabs>
                <w:tab w:val="left" w:pos="284"/>
              </w:tabs>
              <w:spacing w:line="360" w:lineRule="auto"/>
              <w:ind w:firstLine="78"/>
              <w:jc w:val="both"/>
              <w:rPr>
                <w:sz w:val="24"/>
                <w:szCs w:val="24"/>
              </w:rPr>
            </w:pPr>
            <w:r w:rsidRPr="00D67C75">
              <w:rPr>
                <w:sz w:val="24"/>
                <w:szCs w:val="24"/>
              </w:rPr>
              <w:t>в поперечном направлении</w:t>
            </w:r>
          </w:p>
        </w:tc>
        <w:tc>
          <w:tcPr>
            <w:tcW w:w="2537" w:type="dxa"/>
            <w:tcBorders>
              <w:top w:val="double" w:sz="4" w:space="0" w:color="auto"/>
              <w:left w:val="single" w:sz="6" w:space="0" w:color="auto"/>
              <w:right w:val="single" w:sz="6" w:space="0" w:color="auto"/>
            </w:tcBorders>
            <w:tcMar>
              <w:top w:w="114" w:type="dxa"/>
              <w:left w:w="28" w:type="dxa"/>
              <w:bottom w:w="114" w:type="dxa"/>
              <w:right w:w="28" w:type="dxa"/>
            </w:tcMar>
          </w:tcPr>
          <w:p w14:paraId="74358DAE" w14:textId="77777777" w:rsidR="00701D38" w:rsidRPr="00D67C75" w:rsidRDefault="00701D38" w:rsidP="00701D38">
            <w:pPr>
              <w:pStyle w:val="FORMATTEXT"/>
              <w:tabs>
                <w:tab w:val="left" w:pos="284"/>
              </w:tabs>
              <w:spacing w:line="360" w:lineRule="auto"/>
              <w:ind w:right="-2"/>
              <w:jc w:val="center"/>
              <w:rPr>
                <w:sz w:val="24"/>
                <w:szCs w:val="24"/>
              </w:rPr>
            </w:pPr>
          </w:p>
          <w:p w14:paraId="4589528F"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16,0</w:t>
            </w:r>
          </w:p>
          <w:p w14:paraId="403105A6"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13,0</w:t>
            </w:r>
          </w:p>
        </w:tc>
      </w:tr>
      <w:tr w:rsidR="00701D38" w:rsidRPr="00D67C75" w14:paraId="71A6496A" w14:textId="77777777" w:rsidTr="00AD556B">
        <w:trPr>
          <w:trHeight w:val="1294"/>
        </w:trPr>
        <w:tc>
          <w:tcPr>
            <w:tcW w:w="7350" w:type="dxa"/>
            <w:tcBorders>
              <w:top w:val="single" w:sz="4" w:space="0" w:color="auto"/>
              <w:left w:val="single" w:sz="4" w:space="0" w:color="auto"/>
              <w:right w:val="single" w:sz="6" w:space="0" w:color="auto"/>
            </w:tcBorders>
            <w:tcMar>
              <w:top w:w="114" w:type="dxa"/>
              <w:left w:w="28" w:type="dxa"/>
              <w:bottom w:w="114" w:type="dxa"/>
              <w:right w:w="28" w:type="dxa"/>
            </w:tcMar>
          </w:tcPr>
          <w:p w14:paraId="65A4A430"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2 Относительное удлинение при разрыве, %, не менее:</w:t>
            </w:r>
          </w:p>
          <w:p w14:paraId="783BA3B2"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в продольном направлении</w:t>
            </w:r>
          </w:p>
          <w:p w14:paraId="2303D0D6"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в поперечном направлении</w:t>
            </w:r>
          </w:p>
        </w:tc>
        <w:tc>
          <w:tcPr>
            <w:tcW w:w="2537" w:type="dxa"/>
            <w:tcBorders>
              <w:top w:val="single" w:sz="4" w:space="0" w:color="auto"/>
              <w:left w:val="single" w:sz="6" w:space="0" w:color="auto"/>
              <w:right w:val="single" w:sz="4" w:space="0" w:color="auto"/>
            </w:tcBorders>
            <w:tcMar>
              <w:top w:w="114" w:type="dxa"/>
              <w:left w:w="28" w:type="dxa"/>
              <w:bottom w:w="114" w:type="dxa"/>
              <w:right w:w="28" w:type="dxa"/>
            </w:tcMar>
          </w:tcPr>
          <w:p w14:paraId="646F6E3E" w14:textId="77777777" w:rsidR="00701D38" w:rsidRPr="00D67C75" w:rsidRDefault="00701D38" w:rsidP="00701D38">
            <w:pPr>
              <w:pStyle w:val="FORMATTEXT"/>
              <w:tabs>
                <w:tab w:val="left" w:pos="284"/>
              </w:tabs>
              <w:spacing w:line="360" w:lineRule="auto"/>
              <w:ind w:right="-2"/>
              <w:jc w:val="center"/>
              <w:rPr>
                <w:sz w:val="24"/>
                <w:szCs w:val="24"/>
              </w:rPr>
            </w:pPr>
          </w:p>
          <w:p w14:paraId="21E52BD3"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240</w:t>
            </w:r>
          </w:p>
          <w:p w14:paraId="6FCEF552"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250</w:t>
            </w:r>
          </w:p>
        </w:tc>
      </w:tr>
      <w:tr w:rsidR="00352823" w:rsidRPr="00D67C75" w14:paraId="47AA41F4" w14:textId="77777777" w:rsidTr="000516B1">
        <w:trPr>
          <w:trHeight w:val="125"/>
        </w:trPr>
        <w:tc>
          <w:tcPr>
            <w:tcW w:w="7350" w:type="dxa"/>
            <w:tcBorders>
              <w:top w:val="sing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135B66D0" w14:textId="77777777" w:rsidR="00352823" w:rsidRPr="00D67C75" w:rsidRDefault="00352823" w:rsidP="00701D38">
            <w:pPr>
              <w:pStyle w:val="FORMATTEXT"/>
              <w:tabs>
                <w:tab w:val="left" w:pos="284"/>
              </w:tabs>
              <w:spacing w:line="360" w:lineRule="auto"/>
              <w:ind w:right="-2" w:firstLine="78"/>
              <w:jc w:val="both"/>
              <w:rPr>
                <w:sz w:val="24"/>
                <w:szCs w:val="24"/>
              </w:rPr>
            </w:pPr>
            <w:r w:rsidRPr="00D67C75">
              <w:rPr>
                <w:sz w:val="24"/>
                <w:szCs w:val="24"/>
              </w:rPr>
              <w:t>3 Сопротивление раздиру, Н/мм, не менее</w:t>
            </w:r>
          </w:p>
        </w:tc>
        <w:tc>
          <w:tcPr>
            <w:tcW w:w="2537" w:type="dxa"/>
            <w:tcBorders>
              <w:top w:val="sing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3484046B" w14:textId="77777777" w:rsidR="00352823" w:rsidRPr="00D67C75" w:rsidRDefault="00352823" w:rsidP="00701D38">
            <w:pPr>
              <w:pStyle w:val="FORMATTEXT"/>
              <w:tabs>
                <w:tab w:val="left" w:pos="284"/>
              </w:tabs>
              <w:spacing w:line="360" w:lineRule="auto"/>
              <w:ind w:right="-2"/>
              <w:jc w:val="center"/>
              <w:rPr>
                <w:sz w:val="24"/>
                <w:szCs w:val="24"/>
              </w:rPr>
            </w:pPr>
            <w:r w:rsidRPr="00D67C75">
              <w:rPr>
                <w:sz w:val="24"/>
                <w:szCs w:val="24"/>
              </w:rPr>
              <w:t>20,0</w:t>
            </w:r>
          </w:p>
        </w:tc>
      </w:tr>
      <w:tr w:rsidR="00701D38" w:rsidRPr="00D67C75" w14:paraId="14B558A4" w14:textId="77777777" w:rsidTr="00BF35E9">
        <w:trPr>
          <w:trHeight w:val="1006"/>
        </w:trPr>
        <w:tc>
          <w:tcPr>
            <w:tcW w:w="7350" w:type="dxa"/>
            <w:tcBorders>
              <w:top w:val="single" w:sz="4" w:space="0" w:color="auto"/>
              <w:left w:val="single" w:sz="4" w:space="0" w:color="auto"/>
              <w:right w:val="single" w:sz="6" w:space="0" w:color="auto"/>
            </w:tcBorders>
            <w:tcMar>
              <w:top w:w="114" w:type="dxa"/>
              <w:left w:w="28" w:type="dxa"/>
              <w:bottom w:w="114" w:type="dxa"/>
              <w:right w:w="28" w:type="dxa"/>
            </w:tcMar>
          </w:tcPr>
          <w:p w14:paraId="69B1199C"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4 Жесткость (для материалов толщиной 0,25</w:t>
            </w:r>
            <w:r w:rsidR="009D5205">
              <w:rPr>
                <w:sz w:val="24"/>
                <w:szCs w:val="24"/>
              </w:rPr>
              <w:t>±0,05</w:t>
            </w:r>
            <w:r w:rsidRPr="00D67C75">
              <w:rPr>
                <w:sz w:val="24"/>
                <w:szCs w:val="24"/>
              </w:rPr>
              <w:t xml:space="preserve"> мм), сН, не более:</w:t>
            </w:r>
          </w:p>
          <w:p w14:paraId="4A306C0F"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в продольном направлении</w:t>
            </w:r>
          </w:p>
          <w:p w14:paraId="3EAE54FD"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в поперечном направлении</w:t>
            </w:r>
          </w:p>
        </w:tc>
        <w:tc>
          <w:tcPr>
            <w:tcW w:w="2537" w:type="dxa"/>
            <w:tcBorders>
              <w:top w:val="single" w:sz="4" w:space="0" w:color="auto"/>
              <w:left w:val="single" w:sz="6" w:space="0" w:color="auto"/>
              <w:right w:val="single" w:sz="4" w:space="0" w:color="auto"/>
            </w:tcBorders>
            <w:tcMar>
              <w:top w:w="114" w:type="dxa"/>
              <w:left w:w="28" w:type="dxa"/>
              <w:bottom w:w="114" w:type="dxa"/>
              <w:right w:w="28" w:type="dxa"/>
            </w:tcMar>
          </w:tcPr>
          <w:p w14:paraId="40FF4A12" w14:textId="77777777" w:rsidR="00701D38" w:rsidRPr="00D67C75" w:rsidRDefault="00701D38" w:rsidP="00701D38">
            <w:pPr>
              <w:pStyle w:val="FORMATTEXT"/>
              <w:tabs>
                <w:tab w:val="left" w:pos="284"/>
              </w:tabs>
              <w:spacing w:line="360" w:lineRule="auto"/>
              <w:ind w:right="-2"/>
              <w:jc w:val="center"/>
              <w:rPr>
                <w:sz w:val="24"/>
                <w:szCs w:val="24"/>
              </w:rPr>
            </w:pPr>
          </w:p>
          <w:p w14:paraId="1CC97E6A"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2,0</w:t>
            </w:r>
          </w:p>
          <w:p w14:paraId="7903753B"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1,8</w:t>
            </w:r>
          </w:p>
        </w:tc>
      </w:tr>
      <w:tr w:rsidR="00701D38" w:rsidRPr="00D67C75" w14:paraId="6ABF7FEE" w14:textId="77777777" w:rsidTr="000516B1">
        <w:trPr>
          <w:trHeight w:val="836"/>
        </w:trPr>
        <w:tc>
          <w:tcPr>
            <w:tcW w:w="7350" w:type="dxa"/>
            <w:tcBorders>
              <w:top w:val="single" w:sz="4" w:space="0" w:color="auto"/>
              <w:left w:val="single" w:sz="6" w:space="0" w:color="auto"/>
              <w:right w:val="single" w:sz="6" w:space="0" w:color="auto"/>
            </w:tcBorders>
            <w:tcMar>
              <w:top w:w="114" w:type="dxa"/>
              <w:left w:w="28" w:type="dxa"/>
              <w:bottom w:w="114" w:type="dxa"/>
              <w:right w:w="28" w:type="dxa"/>
            </w:tcMar>
          </w:tcPr>
          <w:p w14:paraId="0C1636F7" w14:textId="77777777" w:rsidR="00701D38" w:rsidRPr="00D67C75" w:rsidRDefault="00440A6C" w:rsidP="00701D38">
            <w:pPr>
              <w:pStyle w:val="FORMATTEXT"/>
              <w:tabs>
                <w:tab w:val="left" w:pos="284"/>
              </w:tabs>
              <w:spacing w:line="360" w:lineRule="auto"/>
              <w:ind w:right="-2" w:firstLine="78"/>
              <w:jc w:val="both"/>
              <w:rPr>
                <w:sz w:val="24"/>
                <w:szCs w:val="24"/>
              </w:rPr>
            </w:pPr>
            <w:r w:rsidRPr="00D67C75">
              <w:rPr>
                <w:sz w:val="24"/>
                <w:szCs w:val="24"/>
              </w:rPr>
              <w:t>5</w:t>
            </w:r>
            <w:r w:rsidR="00701D38" w:rsidRPr="00D67C75">
              <w:rPr>
                <w:sz w:val="24"/>
                <w:szCs w:val="24"/>
              </w:rPr>
              <w:t xml:space="preserve"> Жесткость (для материалов толщиной 0,7</w:t>
            </w:r>
            <w:r w:rsidR="009D5205">
              <w:rPr>
                <w:sz w:val="24"/>
                <w:szCs w:val="24"/>
              </w:rPr>
              <w:t>±0,1</w:t>
            </w:r>
            <w:r w:rsidR="00701D38" w:rsidRPr="00D67C75">
              <w:rPr>
                <w:sz w:val="24"/>
                <w:szCs w:val="24"/>
              </w:rPr>
              <w:t xml:space="preserve"> мм), сН, не более:</w:t>
            </w:r>
          </w:p>
          <w:p w14:paraId="4B475BB9"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в продольном направлении</w:t>
            </w:r>
          </w:p>
          <w:p w14:paraId="0B96B8AE"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в поперечном направлении</w:t>
            </w:r>
          </w:p>
        </w:tc>
        <w:tc>
          <w:tcPr>
            <w:tcW w:w="2537" w:type="dxa"/>
            <w:tcBorders>
              <w:top w:val="single" w:sz="4" w:space="0" w:color="auto"/>
              <w:left w:val="single" w:sz="6" w:space="0" w:color="auto"/>
              <w:right w:val="single" w:sz="6" w:space="0" w:color="auto"/>
            </w:tcBorders>
            <w:tcMar>
              <w:top w:w="114" w:type="dxa"/>
              <w:left w:w="28" w:type="dxa"/>
              <w:bottom w:w="114" w:type="dxa"/>
              <w:right w:w="28" w:type="dxa"/>
            </w:tcMar>
          </w:tcPr>
          <w:p w14:paraId="303790FA" w14:textId="77777777" w:rsidR="00701D38" w:rsidRPr="00D67C75" w:rsidRDefault="00701D38" w:rsidP="00701D38">
            <w:pPr>
              <w:pStyle w:val="FORMATTEXT"/>
              <w:tabs>
                <w:tab w:val="left" w:pos="284"/>
              </w:tabs>
              <w:spacing w:line="360" w:lineRule="auto"/>
              <w:ind w:right="-2"/>
              <w:jc w:val="center"/>
              <w:rPr>
                <w:sz w:val="24"/>
                <w:szCs w:val="24"/>
              </w:rPr>
            </w:pPr>
          </w:p>
          <w:p w14:paraId="5EC18F46"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14,0</w:t>
            </w:r>
          </w:p>
          <w:p w14:paraId="42A26312"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14,0</w:t>
            </w:r>
          </w:p>
        </w:tc>
      </w:tr>
      <w:tr w:rsidR="00701D38" w:rsidRPr="00D67C75" w14:paraId="3FB1CC1C" w14:textId="77777777" w:rsidTr="000516B1">
        <w:trPr>
          <w:trHeight w:val="1056"/>
        </w:trPr>
        <w:tc>
          <w:tcPr>
            <w:tcW w:w="7350" w:type="dxa"/>
            <w:tcBorders>
              <w:top w:val="single" w:sz="4" w:space="0" w:color="auto"/>
              <w:left w:val="single" w:sz="4" w:space="0" w:color="auto"/>
              <w:right w:val="single" w:sz="6" w:space="0" w:color="auto"/>
            </w:tcBorders>
            <w:tcMar>
              <w:top w:w="114" w:type="dxa"/>
              <w:left w:w="28" w:type="dxa"/>
              <w:bottom w:w="114" w:type="dxa"/>
              <w:right w:w="28" w:type="dxa"/>
            </w:tcMar>
          </w:tcPr>
          <w:p w14:paraId="4F9BB7DC" w14:textId="77777777" w:rsidR="00701D38" w:rsidRPr="00D67C75" w:rsidRDefault="00440A6C" w:rsidP="00701D38">
            <w:pPr>
              <w:pStyle w:val="FORMATTEXT"/>
              <w:tabs>
                <w:tab w:val="left" w:pos="284"/>
              </w:tabs>
              <w:spacing w:line="360" w:lineRule="auto"/>
              <w:ind w:right="-2" w:firstLine="78"/>
              <w:jc w:val="both"/>
              <w:rPr>
                <w:sz w:val="24"/>
                <w:szCs w:val="24"/>
              </w:rPr>
            </w:pPr>
            <w:r w:rsidRPr="00D67C75">
              <w:rPr>
                <w:sz w:val="24"/>
                <w:szCs w:val="24"/>
              </w:rPr>
              <w:t>6</w:t>
            </w:r>
            <w:r w:rsidR="00701D38" w:rsidRPr="00D67C75">
              <w:rPr>
                <w:sz w:val="24"/>
                <w:szCs w:val="24"/>
              </w:rPr>
              <w:t xml:space="preserve"> Коэффициент дезактивации после 4 циклов "загрязнение-дезактивация", не менее</w:t>
            </w:r>
          </w:p>
          <w:p w14:paraId="23E94A11"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 xml:space="preserve">(только для </w:t>
            </w:r>
            <w:r w:rsidR="00AA086B">
              <w:rPr>
                <w:sz w:val="24"/>
                <w:szCs w:val="24"/>
              </w:rPr>
              <w:t>специальной одежды</w:t>
            </w:r>
            <w:r w:rsidRPr="00D67C75">
              <w:rPr>
                <w:sz w:val="24"/>
                <w:szCs w:val="24"/>
              </w:rPr>
              <w:t xml:space="preserve"> многоразового применения)</w:t>
            </w:r>
          </w:p>
        </w:tc>
        <w:tc>
          <w:tcPr>
            <w:tcW w:w="2537" w:type="dxa"/>
            <w:tcBorders>
              <w:top w:val="single" w:sz="4" w:space="0" w:color="auto"/>
              <w:left w:val="single" w:sz="6" w:space="0" w:color="auto"/>
              <w:right w:val="single" w:sz="4" w:space="0" w:color="auto"/>
            </w:tcBorders>
            <w:tcMar>
              <w:top w:w="114" w:type="dxa"/>
              <w:left w:w="28" w:type="dxa"/>
              <w:bottom w:w="114" w:type="dxa"/>
              <w:right w:w="28" w:type="dxa"/>
            </w:tcMar>
          </w:tcPr>
          <w:p w14:paraId="47CB2B2B" w14:textId="77777777" w:rsidR="00701D38" w:rsidRPr="00D67C75" w:rsidRDefault="00701D38" w:rsidP="00701D38">
            <w:pPr>
              <w:pStyle w:val="FORMATTEXT"/>
              <w:tabs>
                <w:tab w:val="left" w:pos="284"/>
              </w:tabs>
              <w:spacing w:line="360" w:lineRule="auto"/>
              <w:ind w:right="-2"/>
              <w:jc w:val="center"/>
              <w:rPr>
                <w:sz w:val="24"/>
                <w:szCs w:val="24"/>
              </w:rPr>
            </w:pPr>
          </w:p>
          <w:p w14:paraId="5843E4EA"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20</w:t>
            </w:r>
          </w:p>
        </w:tc>
      </w:tr>
      <w:tr w:rsidR="00701D38" w:rsidRPr="00D67C75" w14:paraId="699B40AA" w14:textId="77777777" w:rsidTr="002B70D4">
        <w:trPr>
          <w:trHeight w:val="1066"/>
        </w:trPr>
        <w:tc>
          <w:tcPr>
            <w:tcW w:w="7350" w:type="dxa"/>
            <w:tcBorders>
              <w:top w:val="single" w:sz="4" w:space="0" w:color="auto"/>
              <w:left w:val="single" w:sz="6" w:space="0" w:color="auto"/>
              <w:right w:val="single" w:sz="6" w:space="0" w:color="auto"/>
            </w:tcBorders>
            <w:tcMar>
              <w:top w:w="114" w:type="dxa"/>
              <w:left w:w="28" w:type="dxa"/>
              <w:bottom w:w="114" w:type="dxa"/>
              <w:right w:w="28" w:type="dxa"/>
            </w:tcMar>
          </w:tcPr>
          <w:p w14:paraId="22F0259E" w14:textId="77777777" w:rsidR="00701D38" w:rsidRPr="00D67C75" w:rsidRDefault="00440A6C" w:rsidP="00701D38">
            <w:pPr>
              <w:pStyle w:val="FORMATTEXT"/>
              <w:tabs>
                <w:tab w:val="left" w:pos="284"/>
              </w:tabs>
              <w:spacing w:line="360" w:lineRule="auto"/>
              <w:ind w:right="-2" w:firstLine="78"/>
              <w:jc w:val="both"/>
              <w:rPr>
                <w:sz w:val="24"/>
                <w:szCs w:val="24"/>
              </w:rPr>
            </w:pPr>
            <w:r w:rsidRPr="00D67C75">
              <w:rPr>
                <w:sz w:val="24"/>
                <w:szCs w:val="24"/>
              </w:rPr>
              <w:t>7</w:t>
            </w:r>
            <w:r w:rsidR="00701D38" w:rsidRPr="00D67C75">
              <w:rPr>
                <w:sz w:val="24"/>
                <w:szCs w:val="24"/>
              </w:rPr>
              <w:t xml:space="preserve"> Герметичность:</w:t>
            </w:r>
          </w:p>
          <w:p w14:paraId="71DFD0E6"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 xml:space="preserve">время проникания паров 35%-ной соляной кислоты, мин, </w:t>
            </w:r>
          </w:p>
          <w:p w14:paraId="325DF1BB" w14:textId="77777777" w:rsidR="00701D38" w:rsidRPr="00D67C75" w:rsidRDefault="00701D38" w:rsidP="00701D38">
            <w:pPr>
              <w:pStyle w:val="FORMATTEXT"/>
              <w:tabs>
                <w:tab w:val="left" w:pos="284"/>
              </w:tabs>
              <w:spacing w:line="360" w:lineRule="auto"/>
              <w:ind w:right="-2" w:firstLine="78"/>
              <w:jc w:val="both"/>
              <w:rPr>
                <w:sz w:val="24"/>
                <w:szCs w:val="24"/>
              </w:rPr>
            </w:pPr>
            <w:r w:rsidRPr="00D67C75">
              <w:rPr>
                <w:sz w:val="24"/>
                <w:szCs w:val="24"/>
              </w:rPr>
              <w:t>не менее</w:t>
            </w:r>
          </w:p>
        </w:tc>
        <w:tc>
          <w:tcPr>
            <w:tcW w:w="2537" w:type="dxa"/>
            <w:tcBorders>
              <w:top w:val="single" w:sz="4" w:space="0" w:color="auto"/>
              <w:left w:val="single" w:sz="6" w:space="0" w:color="auto"/>
              <w:right w:val="single" w:sz="6" w:space="0" w:color="auto"/>
            </w:tcBorders>
            <w:tcMar>
              <w:top w:w="114" w:type="dxa"/>
              <w:left w:w="28" w:type="dxa"/>
              <w:bottom w:w="114" w:type="dxa"/>
              <w:right w:w="28" w:type="dxa"/>
            </w:tcMar>
          </w:tcPr>
          <w:p w14:paraId="590F553E" w14:textId="77777777" w:rsidR="00701D38" w:rsidRPr="00D67C75" w:rsidRDefault="00701D38" w:rsidP="00701D38">
            <w:pPr>
              <w:pStyle w:val="FORMATTEXT"/>
              <w:tabs>
                <w:tab w:val="left" w:pos="284"/>
              </w:tabs>
              <w:spacing w:line="360" w:lineRule="auto"/>
              <w:ind w:right="-2"/>
              <w:jc w:val="center"/>
              <w:rPr>
                <w:sz w:val="24"/>
                <w:szCs w:val="24"/>
              </w:rPr>
            </w:pPr>
          </w:p>
          <w:p w14:paraId="3C462236" w14:textId="77777777" w:rsidR="00701D38" w:rsidRPr="00D67C75" w:rsidRDefault="00701D38" w:rsidP="00701D38">
            <w:pPr>
              <w:pStyle w:val="FORMATTEXT"/>
              <w:tabs>
                <w:tab w:val="left" w:pos="284"/>
              </w:tabs>
              <w:spacing w:line="360" w:lineRule="auto"/>
              <w:ind w:right="-2"/>
              <w:jc w:val="center"/>
              <w:rPr>
                <w:sz w:val="24"/>
                <w:szCs w:val="24"/>
              </w:rPr>
            </w:pPr>
            <w:r w:rsidRPr="00D67C75">
              <w:rPr>
                <w:sz w:val="24"/>
                <w:szCs w:val="24"/>
              </w:rPr>
              <w:t>360</w:t>
            </w:r>
          </w:p>
        </w:tc>
      </w:tr>
    </w:tbl>
    <w:p w14:paraId="040CABCD" w14:textId="77777777" w:rsidR="00352823" w:rsidRDefault="00352823" w:rsidP="00475C4B">
      <w:pPr>
        <w:pStyle w:val="FORMATTEXT"/>
        <w:tabs>
          <w:tab w:val="left" w:pos="284"/>
        </w:tabs>
        <w:spacing w:line="360" w:lineRule="auto"/>
        <w:ind w:right="-2" w:firstLine="709"/>
        <w:jc w:val="both"/>
        <w:rPr>
          <w:sz w:val="24"/>
          <w:szCs w:val="24"/>
        </w:rPr>
      </w:pPr>
    </w:p>
    <w:p w14:paraId="75279C7B" w14:textId="77777777" w:rsidR="00C5317D" w:rsidRDefault="00C5317D" w:rsidP="00475C4B">
      <w:pPr>
        <w:pStyle w:val="FORMATTEXT"/>
        <w:tabs>
          <w:tab w:val="left" w:pos="284"/>
        </w:tabs>
        <w:spacing w:line="360" w:lineRule="auto"/>
        <w:ind w:right="-2" w:firstLine="709"/>
        <w:jc w:val="both"/>
        <w:rPr>
          <w:i/>
          <w:iCs/>
          <w:sz w:val="24"/>
          <w:szCs w:val="24"/>
        </w:rPr>
      </w:pPr>
    </w:p>
    <w:p w14:paraId="0BAAFFB1" w14:textId="77777777" w:rsidR="00995675" w:rsidRPr="005F56DB" w:rsidRDefault="00995675" w:rsidP="00475C4B">
      <w:pPr>
        <w:pStyle w:val="FORMATTEXT"/>
        <w:tabs>
          <w:tab w:val="left" w:pos="284"/>
        </w:tabs>
        <w:spacing w:line="360" w:lineRule="auto"/>
        <w:ind w:right="-2" w:firstLine="709"/>
        <w:jc w:val="both"/>
        <w:rPr>
          <w:i/>
          <w:iCs/>
          <w:sz w:val="24"/>
          <w:szCs w:val="24"/>
        </w:rPr>
      </w:pPr>
      <w:r w:rsidRPr="005F56DB">
        <w:rPr>
          <w:i/>
          <w:iCs/>
          <w:sz w:val="24"/>
          <w:szCs w:val="24"/>
        </w:rPr>
        <w:t xml:space="preserve">Окончание таблицы </w:t>
      </w:r>
      <w:r w:rsidR="009D5205">
        <w:rPr>
          <w:i/>
          <w:iCs/>
          <w:sz w:val="24"/>
          <w:szCs w:val="24"/>
        </w:rPr>
        <w:t>3</w:t>
      </w:r>
    </w:p>
    <w:tbl>
      <w:tblPr>
        <w:tblW w:w="9887" w:type="dxa"/>
        <w:tblInd w:w="28" w:type="dxa"/>
        <w:tblLayout w:type="fixed"/>
        <w:tblCellMar>
          <w:left w:w="90" w:type="dxa"/>
          <w:right w:w="90" w:type="dxa"/>
        </w:tblCellMar>
        <w:tblLook w:val="0000" w:firstRow="0" w:lastRow="0" w:firstColumn="0" w:lastColumn="0" w:noHBand="0" w:noVBand="0"/>
      </w:tblPr>
      <w:tblGrid>
        <w:gridCol w:w="7350"/>
        <w:gridCol w:w="2537"/>
      </w:tblGrid>
      <w:tr w:rsidR="00995675" w:rsidRPr="00D67C75" w14:paraId="5D69606E" w14:textId="77777777" w:rsidTr="000516B1">
        <w:trPr>
          <w:tblHeader/>
        </w:trPr>
        <w:tc>
          <w:tcPr>
            <w:tcW w:w="7350"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3A1FD715" w14:textId="77777777" w:rsidR="00995675" w:rsidRPr="00D67C75" w:rsidRDefault="00995675" w:rsidP="00A14E8A">
            <w:pPr>
              <w:pStyle w:val="FORMATTEXT"/>
              <w:tabs>
                <w:tab w:val="left" w:pos="284"/>
              </w:tabs>
              <w:spacing w:line="360" w:lineRule="auto"/>
              <w:ind w:right="-2" w:firstLine="78"/>
              <w:jc w:val="center"/>
              <w:rPr>
                <w:sz w:val="24"/>
                <w:szCs w:val="24"/>
              </w:rPr>
            </w:pPr>
            <w:r w:rsidRPr="00D67C75">
              <w:rPr>
                <w:sz w:val="24"/>
                <w:szCs w:val="24"/>
              </w:rPr>
              <w:t>Наименование показателя</w:t>
            </w:r>
            <w:r>
              <w:rPr>
                <w:sz w:val="24"/>
                <w:szCs w:val="24"/>
              </w:rPr>
              <w:t>, единицы измерения</w:t>
            </w:r>
          </w:p>
        </w:tc>
        <w:tc>
          <w:tcPr>
            <w:tcW w:w="2537"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728B19CA" w14:textId="77777777" w:rsidR="00995675" w:rsidRPr="00D67C75" w:rsidRDefault="00995675" w:rsidP="00A14E8A">
            <w:pPr>
              <w:pStyle w:val="FORMATTEXT"/>
              <w:tabs>
                <w:tab w:val="left" w:pos="284"/>
              </w:tabs>
              <w:spacing w:line="360" w:lineRule="auto"/>
              <w:ind w:right="-2"/>
              <w:rPr>
                <w:sz w:val="24"/>
                <w:szCs w:val="24"/>
              </w:rPr>
            </w:pPr>
            <w:r w:rsidRPr="00D67C75">
              <w:rPr>
                <w:sz w:val="24"/>
                <w:szCs w:val="24"/>
              </w:rPr>
              <w:t>Значение показателя</w:t>
            </w:r>
          </w:p>
        </w:tc>
      </w:tr>
      <w:tr w:rsidR="009A6443" w:rsidRPr="00D67C75" w14:paraId="316735D0" w14:textId="77777777" w:rsidTr="000516B1">
        <w:trPr>
          <w:tblHeader/>
        </w:trPr>
        <w:tc>
          <w:tcPr>
            <w:tcW w:w="7350" w:type="dxa"/>
            <w:tcBorders>
              <w:top w:val="doub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2EA53427" w14:textId="77777777" w:rsidR="009A6443" w:rsidRPr="00D67C75" w:rsidRDefault="009A6443" w:rsidP="009A6443">
            <w:pPr>
              <w:pStyle w:val="FORMATTEXT"/>
              <w:tabs>
                <w:tab w:val="left" w:pos="284"/>
              </w:tabs>
              <w:spacing w:line="360" w:lineRule="auto"/>
              <w:ind w:right="-2" w:firstLine="78"/>
              <w:jc w:val="both"/>
              <w:rPr>
                <w:sz w:val="24"/>
                <w:szCs w:val="24"/>
              </w:rPr>
            </w:pPr>
            <w:r w:rsidRPr="00D67C75">
              <w:rPr>
                <w:sz w:val="24"/>
                <w:szCs w:val="24"/>
              </w:rPr>
              <w:t>8 Стойкость к действию агрессивных сред</w:t>
            </w:r>
            <w:r>
              <w:rPr>
                <w:sz w:val="24"/>
                <w:szCs w:val="24"/>
              </w:rPr>
              <w:t xml:space="preserve"> (</w:t>
            </w:r>
            <w:r w:rsidRPr="00A84BB4">
              <w:rPr>
                <w:sz w:val="24"/>
                <w:szCs w:val="24"/>
              </w:rPr>
              <w:t>серная кислота 30% и гидроокись натрия 10%</w:t>
            </w:r>
            <w:r>
              <w:rPr>
                <w:sz w:val="24"/>
                <w:szCs w:val="24"/>
              </w:rPr>
              <w:t>)</w:t>
            </w:r>
            <w:r w:rsidRPr="00D67C75">
              <w:rPr>
                <w:sz w:val="24"/>
                <w:szCs w:val="24"/>
              </w:rPr>
              <w:t>:</w:t>
            </w:r>
          </w:p>
          <w:p w14:paraId="12CE8DFE" w14:textId="77777777" w:rsidR="009A6443" w:rsidRPr="00D67C75" w:rsidRDefault="009A6443" w:rsidP="009A6443">
            <w:pPr>
              <w:pStyle w:val="FORMATTEXT"/>
              <w:tabs>
                <w:tab w:val="left" w:pos="284"/>
              </w:tabs>
              <w:spacing w:line="360" w:lineRule="auto"/>
              <w:ind w:right="-2" w:firstLine="78"/>
              <w:jc w:val="both"/>
              <w:rPr>
                <w:sz w:val="24"/>
                <w:szCs w:val="24"/>
              </w:rPr>
            </w:pPr>
            <w:r w:rsidRPr="00D67C75">
              <w:rPr>
                <w:sz w:val="24"/>
                <w:szCs w:val="24"/>
              </w:rPr>
              <w:t xml:space="preserve">показатель стойкости к воздействию агрессивных сред, %, </w:t>
            </w:r>
          </w:p>
          <w:p w14:paraId="192A0A3D" w14:textId="77777777" w:rsidR="009A6443" w:rsidRPr="00D67C75" w:rsidRDefault="009A6443" w:rsidP="000516B1">
            <w:pPr>
              <w:pStyle w:val="FORMATTEXT"/>
              <w:tabs>
                <w:tab w:val="left" w:pos="284"/>
              </w:tabs>
              <w:spacing w:line="360" w:lineRule="auto"/>
              <w:ind w:right="-2" w:firstLine="78"/>
              <w:rPr>
                <w:sz w:val="24"/>
                <w:szCs w:val="24"/>
              </w:rPr>
            </w:pPr>
            <w:r w:rsidRPr="00D67C75">
              <w:rPr>
                <w:sz w:val="24"/>
                <w:szCs w:val="24"/>
              </w:rPr>
              <w:t>не менее</w:t>
            </w:r>
          </w:p>
        </w:tc>
        <w:tc>
          <w:tcPr>
            <w:tcW w:w="2537" w:type="dxa"/>
            <w:tcBorders>
              <w:top w:val="doub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7CD78C24" w14:textId="77777777" w:rsidR="00453008" w:rsidRDefault="00453008" w:rsidP="00453008">
            <w:pPr>
              <w:pStyle w:val="FORMATTEXT"/>
              <w:tabs>
                <w:tab w:val="left" w:pos="284"/>
              </w:tabs>
              <w:spacing w:line="360" w:lineRule="auto"/>
              <w:ind w:right="-2"/>
              <w:jc w:val="center"/>
              <w:rPr>
                <w:sz w:val="24"/>
                <w:szCs w:val="24"/>
              </w:rPr>
            </w:pPr>
          </w:p>
          <w:p w14:paraId="742833F1" w14:textId="77777777" w:rsidR="00453008" w:rsidRDefault="00453008" w:rsidP="00453008">
            <w:pPr>
              <w:pStyle w:val="FORMATTEXT"/>
              <w:tabs>
                <w:tab w:val="left" w:pos="284"/>
              </w:tabs>
              <w:spacing w:line="360" w:lineRule="auto"/>
              <w:ind w:right="-2"/>
              <w:jc w:val="center"/>
              <w:rPr>
                <w:sz w:val="24"/>
                <w:szCs w:val="24"/>
              </w:rPr>
            </w:pPr>
          </w:p>
          <w:p w14:paraId="455D8FEC" w14:textId="77777777" w:rsidR="009A6443" w:rsidRPr="00D67C75" w:rsidRDefault="009A6443" w:rsidP="000516B1">
            <w:pPr>
              <w:pStyle w:val="FORMATTEXT"/>
              <w:tabs>
                <w:tab w:val="left" w:pos="284"/>
              </w:tabs>
              <w:spacing w:line="360" w:lineRule="auto"/>
              <w:ind w:right="-2"/>
              <w:jc w:val="center"/>
              <w:rPr>
                <w:sz w:val="24"/>
                <w:szCs w:val="24"/>
              </w:rPr>
            </w:pPr>
            <w:r w:rsidRPr="00D67C75">
              <w:rPr>
                <w:sz w:val="24"/>
                <w:szCs w:val="24"/>
              </w:rPr>
              <w:t>75</w:t>
            </w:r>
          </w:p>
        </w:tc>
      </w:tr>
      <w:tr w:rsidR="00995675" w:rsidRPr="00D67C75" w14:paraId="5053E6E3" w14:textId="77777777" w:rsidTr="000516B1">
        <w:trPr>
          <w:trHeight w:val="195"/>
        </w:trPr>
        <w:tc>
          <w:tcPr>
            <w:tcW w:w="7350"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14:paraId="5F8847AC" w14:textId="77777777" w:rsidR="00995675" w:rsidRPr="00D67C75" w:rsidRDefault="00995675" w:rsidP="00A14E8A">
            <w:pPr>
              <w:pStyle w:val="FORMATTEXT"/>
              <w:tabs>
                <w:tab w:val="left" w:pos="284"/>
              </w:tabs>
              <w:spacing w:line="360" w:lineRule="auto"/>
              <w:ind w:right="-2" w:firstLine="78"/>
              <w:jc w:val="both"/>
              <w:rPr>
                <w:sz w:val="24"/>
                <w:szCs w:val="24"/>
              </w:rPr>
            </w:pPr>
            <w:r w:rsidRPr="00D67C75">
              <w:rPr>
                <w:sz w:val="24"/>
                <w:szCs w:val="24"/>
              </w:rPr>
              <w:t>9 Толщина, мм, не менее</w:t>
            </w:r>
          </w:p>
        </w:tc>
        <w:tc>
          <w:tcPr>
            <w:tcW w:w="2537" w:type="dxa"/>
            <w:tcBorders>
              <w:top w:val="single" w:sz="4" w:space="0" w:color="auto"/>
              <w:left w:val="single" w:sz="6" w:space="0" w:color="auto"/>
              <w:bottom w:val="single" w:sz="6" w:space="0" w:color="auto"/>
              <w:right w:val="single" w:sz="6" w:space="0" w:color="auto"/>
            </w:tcBorders>
            <w:tcMar>
              <w:top w:w="114" w:type="dxa"/>
              <w:left w:w="28" w:type="dxa"/>
              <w:bottom w:w="114" w:type="dxa"/>
              <w:right w:w="28" w:type="dxa"/>
            </w:tcMar>
          </w:tcPr>
          <w:p w14:paraId="0A328CE5" w14:textId="77777777" w:rsidR="00995675" w:rsidRPr="00D67C75" w:rsidRDefault="00995675" w:rsidP="00A14E8A">
            <w:pPr>
              <w:pStyle w:val="FORMATTEXT"/>
              <w:tabs>
                <w:tab w:val="left" w:pos="284"/>
              </w:tabs>
              <w:spacing w:line="360" w:lineRule="auto"/>
              <w:ind w:right="-2"/>
              <w:jc w:val="center"/>
              <w:rPr>
                <w:sz w:val="24"/>
                <w:szCs w:val="24"/>
              </w:rPr>
            </w:pPr>
            <w:r w:rsidRPr="00D67C75">
              <w:rPr>
                <w:sz w:val="24"/>
                <w:szCs w:val="24"/>
              </w:rPr>
              <w:t>0,2</w:t>
            </w:r>
            <w:r w:rsidR="00D8040E">
              <w:rPr>
                <w:sz w:val="24"/>
                <w:szCs w:val="24"/>
              </w:rPr>
              <w:t>0</w:t>
            </w:r>
          </w:p>
        </w:tc>
      </w:tr>
    </w:tbl>
    <w:p w14:paraId="3DCD670F" w14:textId="77777777" w:rsidR="00995675" w:rsidRPr="00D67C75" w:rsidRDefault="00995675" w:rsidP="00475C4B">
      <w:pPr>
        <w:pStyle w:val="FORMATTEXT"/>
        <w:tabs>
          <w:tab w:val="left" w:pos="284"/>
        </w:tabs>
        <w:spacing w:line="360" w:lineRule="auto"/>
        <w:ind w:right="-2" w:firstLine="709"/>
        <w:jc w:val="both"/>
        <w:rPr>
          <w:sz w:val="24"/>
          <w:szCs w:val="24"/>
        </w:rPr>
      </w:pPr>
    </w:p>
    <w:p w14:paraId="0BF78710"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t>5.2.</w:t>
      </w:r>
      <w:r w:rsidR="00FD627F">
        <w:rPr>
          <w:sz w:val="24"/>
          <w:szCs w:val="24"/>
        </w:rPr>
        <w:t>4</w:t>
      </w:r>
      <w:r w:rsidRPr="00D67C75">
        <w:rPr>
          <w:sz w:val="24"/>
          <w:szCs w:val="24"/>
        </w:rPr>
        <w:t xml:space="preserve"> Ламинированные нетканые материалы с химически стойким пленочным полимерным покрытием (далее - ламинированные нетканые материалы), применяемые для изготовления </w:t>
      </w:r>
      <w:r w:rsidR="00AA086B">
        <w:rPr>
          <w:sz w:val="24"/>
          <w:szCs w:val="24"/>
        </w:rPr>
        <w:t>специальной одежды</w:t>
      </w:r>
      <w:r w:rsidRPr="00D67C75">
        <w:rPr>
          <w:sz w:val="24"/>
          <w:szCs w:val="24"/>
        </w:rPr>
        <w:t xml:space="preserve">, должны соответствовать требованиям </w:t>
      </w:r>
      <w:r w:rsidRPr="00D67C75">
        <w:rPr>
          <w:sz w:val="24"/>
          <w:szCs w:val="24"/>
        </w:rPr>
        <w:fldChar w:fldCharType="begin"/>
      </w:r>
      <w:r w:rsidRPr="00D67C75">
        <w:rPr>
          <w:sz w:val="24"/>
          <w:szCs w:val="24"/>
        </w:rPr>
        <w:instrText xml:space="preserve"> HYPERLINK "kodeks://link/d?nd=1200104445&amp;mark=000000000000000000000000000000000000000000000000008OS0LQ"\o"’’ГОСТ 12.4.243-2013 Система стандартов безопасности труда (ССБТ). Одежда ...’’</w:instrText>
      </w:r>
    </w:p>
    <w:p w14:paraId="320537C5"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instrText>(утв. приказом Росстандарта от 28.08.2013 N 618-ст)</w:instrText>
      </w:r>
    </w:p>
    <w:p w14:paraId="0D395AEF"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01.03.2014 взамен ГОСТ Р ...</w:instrText>
      </w:r>
    </w:p>
    <w:p w14:paraId="6C62388C"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color w:val="0000AA"/>
          <w:sz w:val="24"/>
          <w:szCs w:val="24"/>
          <w:u w:val="single"/>
        </w:rPr>
        <w:t xml:space="preserve">таблицы </w:t>
      </w:r>
      <w:r w:rsidRPr="00D67C75">
        <w:rPr>
          <w:sz w:val="24"/>
          <w:szCs w:val="24"/>
        </w:rPr>
        <w:fldChar w:fldCharType="end"/>
      </w:r>
      <w:r w:rsidR="00BF35E9" w:rsidRPr="00D67C75">
        <w:rPr>
          <w:sz w:val="24"/>
          <w:szCs w:val="24"/>
        </w:rPr>
        <w:t>4</w:t>
      </w:r>
      <w:r w:rsidRPr="00D67C75">
        <w:rPr>
          <w:sz w:val="24"/>
          <w:szCs w:val="24"/>
        </w:rPr>
        <w:t>.</w:t>
      </w:r>
    </w:p>
    <w:p w14:paraId="0F2035C5" w14:textId="77777777" w:rsidR="006E57F2" w:rsidRPr="00D67C75" w:rsidRDefault="006E57F2" w:rsidP="00475C4B">
      <w:pPr>
        <w:pStyle w:val="FORMATTEXT"/>
        <w:tabs>
          <w:tab w:val="left" w:pos="284"/>
        </w:tabs>
        <w:spacing w:line="360" w:lineRule="auto"/>
        <w:ind w:right="-2" w:firstLine="709"/>
        <w:jc w:val="both"/>
        <w:rPr>
          <w:sz w:val="24"/>
          <w:szCs w:val="24"/>
        </w:rPr>
      </w:pPr>
    </w:p>
    <w:p w14:paraId="61BB710D" w14:textId="77777777" w:rsidR="00EA16DD" w:rsidRPr="00D67C75" w:rsidRDefault="00EA16DD" w:rsidP="00475C4B">
      <w:pPr>
        <w:pStyle w:val="FORMATTEXT"/>
        <w:tabs>
          <w:tab w:val="left" w:pos="284"/>
        </w:tabs>
        <w:spacing w:line="360" w:lineRule="auto"/>
        <w:ind w:right="-2" w:firstLine="709"/>
        <w:jc w:val="both"/>
        <w:rPr>
          <w:sz w:val="24"/>
          <w:szCs w:val="24"/>
        </w:rPr>
      </w:pPr>
      <w:r w:rsidRPr="005F56DB">
        <w:rPr>
          <w:spacing w:val="20"/>
          <w:sz w:val="24"/>
          <w:szCs w:val="24"/>
        </w:rPr>
        <w:t xml:space="preserve">Таблица </w:t>
      </w:r>
      <w:r w:rsidR="00BF35E9" w:rsidRPr="005F56DB">
        <w:rPr>
          <w:spacing w:val="20"/>
          <w:sz w:val="24"/>
          <w:szCs w:val="24"/>
        </w:rPr>
        <w:t>4</w:t>
      </w:r>
      <w:r w:rsidRPr="005F56DB">
        <w:rPr>
          <w:spacing w:val="20"/>
          <w:sz w:val="24"/>
          <w:szCs w:val="24"/>
        </w:rPr>
        <w:t xml:space="preserve"> -</w:t>
      </w:r>
      <w:r w:rsidRPr="00D67C75">
        <w:rPr>
          <w:sz w:val="24"/>
          <w:szCs w:val="24"/>
        </w:rPr>
        <w:t xml:space="preserve"> Требования к ламинированным нетканым материалам</w:t>
      </w:r>
    </w:p>
    <w:tbl>
      <w:tblPr>
        <w:tblW w:w="9802" w:type="dxa"/>
        <w:tblInd w:w="28" w:type="dxa"/>
        <w:tblBorders>
          <w:top w:val="single" w:sz="4" w:space="0" w:color="auto"/>
          <w:left w:val="single" w:sz="4" w:space="0" w:color="auto"/>
          <w:bottom w:val="single" w:sz="4" w:space="0" w:color="auto"/>
          <w:right w:val="single" w:sz="4" w:space="0" w:color="auto"/>
        </w:tblBorders>
        <w:tblLayout w:type="fixed"/>
        <w:tblCellMar>
          <w:left w:w="90" w:type="dxa"/>
          <w:right w:w="90" w:type="dxa"/>
        </w:tblCellMar>
        <w:tblLook w:val="0000" w:firstRow="0" w:lastRow="0" w:firstColumn="0" w:lastColumn="0" w:noHBand="0" w:noVBand="0"/>
      </w:tblPr>
      <w:tblGrid>
        <w:gridCol w:w="4220"/>
        <w:gridCol w:w="1843"/>
        <w:gridCol w:w="1842"/>
        <w:gridCol w:w="1897"/>
      </w:tblGrid>
      <w:tr w:rsidR="00EA16DD" w:rsidRPr="00D67C75" w14:paraId="0BFB4A46" w14:textId="77777777" w:rsidTr="00BF35E9">
        <w:trPr>
          <w:trHeight w:val="170"/>
          <w:tblHeader/>
        </w:trPr>
        <w:tc>
          <w:tcPr>
            <w:tcW w:w="4220" w:type="dxa"/>
            <w:vMerge w:val="restart"/>
            <w:tcBorders>
              <w:top w:val="single" w:sz="4" w:space="0" w:color="auto"/>
              <w:bottom w:val="single" w:sz="4" w:space="0" w:color="auto"/>
              <w:right w:val="single" w:sz="4" w:space="0" w:color="auto"/>
            </w:tcBorders>
            <w:tcMar>
              <w:top w:w="114" w:type="dxa"/>
              <w:left w:w="28" w:type="dxa"/>
              <w:bottom w:w="114" w:type="dxa"/>
              <w:right w:w="28" w:type="dxa"/>
            </w:tcMar>
            <w:vAlign w:val="center"/>
          </w:tcPr>
          <w:p w14:paraId="6EECD92F" w14:textId="77777777" w:rsidR="00C5317D" w:rsidRDefault="00EA16DD" w:rsidP="00C5317D">
            <w:pPr>
              <w:pStyle w:val="FORMATTEXT"/>
              <w:tabs>
                <w:tab w:val="left" w:pos="284"/>
              </w:tabs>
              <w:spacing w:line="360" w:lineRule="auto"/>
              <w:ind w:right="-2"/>
              <w:jc w:val="center"/>
              <w:rPr>
                <w:sz w:val="24"/>
                <w:szCs w:val="24"/>
              </w:rPr>
            </w:pPr>
            <w:r w:rsidRPr="00D67C75">
              <w:rPr>
                <w:sz w:val="24"/>
                <w:szCs w:val="24"/>
              </w:rPr>
              <w:t>Наименование показателя</w:t>
            </w:r>
            <w:r w:rsidR="00C5317D">
              <w:rPr>
                <w:sz w:val="24"/>
                <w:szCs w:val="24"/>
              </w:rPr>
              <w:t xml:space="preserve">, </w:t>
            </w:r>
          </w:p>
          <w:p w14:paraId="0F54DBA2" w14:textId="77777777" w:rsidR="00EA16DD" w:rsidRPr="00D67C75" w:rsidRDefault="00C5317D" w:rsidP="005F56DB">
            <w:pPr>
              <w:pStyle w:val="FORMATTEXT"/>
              <w:tabs>
                <w:tab w:val="left" w:pos="284"/>
              </w:tabs>
              <w:spacing w:line="360" w:lineRule="auto"/>
              <w:ind w:right="-2"/>
              <w:jc w:val="center"/>
              <w:rPr>
                <w:sz w:val="24"/>
                <w:szCs w:val="24"/>
                <w:lang w:eastAsia="ar-SA"/>
              </w:rPr>
            </w:pPr>
            <w:r>
              <w:rPr>
                <w:sz w:val="24"/>
                <w:szCs w:val="24"/>
              </w:rPr>
              <w:t>единицы измерения</w:t>
            </w:r>
          </w:p>
        </w:tc>
        <w:tc>
          <w:tcPr>
            <w:tcW w:w="5582" w:type="dxa"/>
            <w:gridSpan w:val="3"/>
            <w:tcBorders>
              <w:top w:val="single" w:sz="4" w:space="0" w:color="auto"/>
              <w:left w:val="single" w:sz="4" w:space="0" w:color="auto"/>
              <w:bottom w:val="single" w:sz="4" w:space="0" w:color="auto"/>
            </w:tcBorders>
            <w:tcMar>
              <w:top w:w="114" w:type="dxa"/>
              <w:left w:w="28" w:type="dxa"/>
              <w:bottom w:w="114" w:type="dxa"/>
              <w:right w:w="28" w:type="dxa"/>
            </w:tcMar>
            <w:vAlign w:val="center"/>
          </w:tcPr>
          <w:p w14:paraId="457A9D8F" w14:textId="77777777" w:rsidR="00EA16DD" w:rsidRPr="00D67C75" w:rsidRDefault="00EA16DD" w:rsidP="006E57F2">
            <w:pPr>
              <w:pStyle w:val="FORMATTEXT"/>
              <w:tabs>
                <w:tab w:val="left" w:pos="284"/>
              </w:tabs>
              <w:spacing w:line="360" w:lineRule="auto"/>
              <w:ind w:right="-2" w:firstLine="709"/>
              <w:jc w:val="center"/>
              <w:rPr>
                <w:sz w:val="24"/>
                <w:szCs w:val="24"/>
              </w:rPr>
            </w:pPr>
            <w:r w:rsidRPr="00D67C75">
              <w:rPr>
                <w:sz w:val="24"/>
                <w:szCs w:val="24"/>
              </w:rPr>
              <w:t>Значение показателя</w:t>
            </w:r>
          </w:p>
        </w:tc>
      </w:tr>
      <w:tr w:rsidR="00EA16DD" w:rsidRPr="00D67C75" w14:paraId="1CE55B28" w14:textId="77777777" w:rsidTr="005F56DB">
        <w:trPr>
          <w:trHeight w:val="846"/>
          <w:tblHeader/>
        </w:trPr>
        <w:tc>
          <w:tcPr>
            <w:tcW w:w="4220" w:type="dxa"/>
            <w:vMerge/>
            <w:tcBorders>
              <w:top w:val="single" w:sz="4" w:space="0" w:color="auto"/>
              <w:bottom w:val="double" w:sz="4" w:space="0" w:color="auto"/>
              <w:right w:val="single" w:sz="4" w:space="0" w:color="auto"/>
            </w:tcBorders>
            <w:tcMar>
              <w:top w:w="114" w:type="dxa"/>
              <w:left w:w="28" w:type="dxa"/>
              <w:bottom w:w="114" w:type="dxa"/>
              <w:right w:w="28" w:type="dxa"/>
            </w:tcMar>
            <w:vAlign w:val="center"/>
          </w:tcPr>
          <w:p w14:paraId="425D124E" w14:textId="77777777" w:rsidR="00EA16DD" w:rsidRPr="00D67C75" w:rsidRDefault="00EA16DD" w:rsidP="006E57F2">
            <w:pPr>
              <w:pStyle w:val="FORMATTEXT"/>
              <w:tabs>
                <w:tab w:val="left" w:pos="284"/>
              </w:tabs>
              <w:spacing w:line="360" w:lineRule="auto"/>
              <w:ind w:right="-2" w:firstLine="709"/>
              <w:jc w:val="center"/>
              <w:rPr>
                <w:sz w:val="24"/>
                <w:szCs w:val="24"/>
              </w:rPr>
            </w:pPr>
          </w:p>
        </w:tc>
        <w:tc>
          <w:tcPr>
            <w:tcW w:w="1843" w:type="dxa"/>
            <w:tcBorders>
              <w:top w:val="single" w:sz="4" w:space="0" w:color="auto"/>
              <w:left w:val="single" w:sz="4" w:space="0" w:color="auto"/>
              <w:bottom w:val="double" w:sz="4" w:space="0" w:color="auto"/>
              <w:right w:val="single" w:sz="4" w:space="0" w:color="auto"/>
            </w:tcBorders>
            <w:tcMar>
              <w:top w:w="114" w:type="dxa"/>
              <w:left w:w="28" w:type="dxa"/>
              <w:bottom w:w="114" w:type="dxa"/>
              <w:right w:w="28" w:type="dxa"/>
            </w:tcMar>
            <w:vAlign w:val="center"/>
          </w:tcPr>
          <w:p w14:paraId="079420FE" w14:textId="77777777" w:rsidR="00EA16DD" w:rsidRPr="00D67C75" w:rsidRDefault="00EA16DD" w:rsidP="006E57F2">
            <w:pPr>
              <w:pStyle w:val="FORMATTEXT"/>
              <w:tabs>
                <w:tab w:val="left" w:pos="284"/>
              </w:tabs>
              <w:spacing w:line="360" w:lineRule="auto"/>
              <w:ind w:right="-2"/>
              <w:jc w:val="center"/>
              <w:rPr>
                <w:sz w:val="24"/>
                <w:szCs w:val="24"/>
              </w:rPr>
            </w:pPr>
            <w:r w:rsidRPr="00D67C75">
              <w:rPr>
                <w:sz w:val="24"/>
                <w:szCs w:val="24"/>
              </w:rPr>
              <w:t>многоразового применения</w:t>
            </w:r>
          </w:p>
        </w:tc>
        <w:tc>
          <w:tcPr>
            <w:tcW w:w="1842" w:type="dxa"/>
            <w:tcBorders>
              <w:top w:val="single" w:sz="4" w:space="0" w:color="auto"/>
              <w:left w:val="single" w:sz="4" w:space="0" w:color="auto"/>
              <w:bottom w:val="double" w:sz="4" w:space="0" w:color="auto"/>
              <w:right w:val="single" w:sz="4" w:space="0" w:color="auto"/>
            </w:tcBorders>
            <w:tcMar>
              <w:top w:w="114" w:type="dxa"/>
              <w:left w:w="28" w:type="dxa"/>
              <w:bottom w:w="114" w:type="dxa"/>
              <w:right w:w="28" w:type="dxa"/>
            </w:tcMar>
            <w:vAlign w:val="center"/>
          </w:tcPr>
          <w:p w14:paraId="58C25DE7" w14:textId="77777777" w:rsidR="00EA16DD" w:rsidRPr="00D67C75" w:rsidRDefault="00EA16DD" w:rsidP="006E57F2">
            <w:pPr>
              <w:pStyle w:val="FORMATTEXT"/>
              <w:tabs>
                <w:tab w:val="left" w:pos="284"/>
              </w:tabs>
              <w:spacing w:line="360" w:lineRule="auto"/>
              <w:ind w:right="-2"/>
              <w:jc w:val="center"/>
              <w:rPr>
                <w:sz w:val="24"/>
                <w:szCs w:val="24"/>
              </w:rPr>
            </w:pPr>
            <w:r w:rsidRPr="00D67C75">
              <w:rPr>
                <w:sz w:val="24"/>
                <w:szCs w:val="24"/>
              </w:rPr>
              <w:t>краткосрочного применения</w:t>
            </w:r>
          </w:p>
        </w:tc>
        <w:tc>
          <w:tcPr>
            <w:tcW w:w="1897" w:type="dxa"/>
            <w:tcBorders>
              <w:top w:val="single" w:sz="4" w:space="0" w:color="auto"/>
              <w:left w:val="single" w:sz="4" w:space="0" w:color="auto"/>
              <w:bottom w:val="double" w:sz="4" w:space="0" w:color="auto"/>
            </w:tcBorders>
            <w:tcMar>
              <w:top w:w="114" w:type="dxa"/>
              <w:left w:w="28" w:type="dxa"/>
              <w:bottom w:w="114" w:type="dxa"/>
              <w:right w:w="28" w:type="dxa"/>
            </w:tcMar>
            <w:vAlign w:val="center"/>
          </w:tcPr>
          <w:p w14:paraId="33995883" w14:textId="77777777" w:rsidR="00EA16DD" w:rsidRPr="00D67C75" w:rsidRDefault="00EA16DD" w:rsidP="006E57F2">
            <w:pPr>
              <w:pStyle w:val="FORMATTEXT"/>
              <w:tabs>
                <w:tab w:val="left" w:pos="284"/>
              </w:tabs>
              <w:spacing w:line="360" w:lineRule="auto"/>
              <w:ind w:right="-2"/>
              <w:jc w:val="center"/>
              <w:rPr>
                <w:sz w:val="24"/>
                <w:szCs w:val="24"/>
              </w:rPr>
            </w:pPr>
            <w:r w:rsidRPr="00D67C75">
              <w:rPr>
                <w:sz w:val="24"/>
                <w:szCs w:val="24"/>
              </w:rPr>
              <w:t>однократного применения</w:t>
            </w:r>
          </w:p>
        </w:tc>
      </w:tr>
      <w:tr w:rsidR="00701D38" w:rsidRPr="00D67C75" w14:paraId="5C8ABC58" w14:textId="77777777" w:rsidTr="005F56DB">
        <w:tc>
          <w:tcPr>
            <w:tcW w:w="4220" w:type="dxa"/>
            <w:vMerge w:val="restart"/>
            <w:tcBorders>
              <w:top w:val="double" w:sz="4" w:space="0" w:color="auto"/>
              <w:right w:val="single" w:sz="4" w:space="0" w:color="auto"/>
            </w:tcBorders>
            <w:tcMar>
              <w:top w:w="114" w:type="dxa"/>
              <w:left w:w="28" w:type="dxa"/>
              <w:bottom w:w="114" w:type="dxa"/>
              <w:right w:w="28" w:type="dxa"/>
            </w:tcMar>
          </w:tcPr>
          <w:p w14:paraId="25E6BE89" w14:textId="77777777" w:rsidR="00701D38" w:rsidRPr="00D67C75" w:rsidRDefault="00701D38" w:rsidP="00701D38">
            <w:pPr>
              <w:pStyle w:val="FORMATTEXT"/>
              <w:tabs>
                <w:tab w:val="left" w:pos="284"/>
              </w:tabs>
              <w:spacing w:line="360" w:lineRule="auto"/>
              <w:ind w:right="-2" w:firstLine="78"/>
              <w:contextualSpacing/>
              <w:jc w:val="both"/>
              <w:rPr>
                <w:sz w:val="24"/>
                <w:szCs w:val="24"/>
              </w:rPr>
            </w:pPr>
            <w:r w:rsidRPr="00D67C75">
              <w:rPr>
                <w:sz w:val="24"/>
                <w:szCs w:val="24"/>
              </w:rPr>
              <w:t xml:space="preserve">1 </w:t>
            </w:r>
            <w:r w:rsidR="00D8040E">
              <w:rPr>
                <w:sz w:val="24"/>
                <w:szCs w:val="24"/>
              </w:rPr>
              <w:t>Максимальное усилие</w:t>
            </w:r>
            <w:r w:rsidRPr="00D67C75">
              <w:rPr>
                <w:sz w:val="24"/>
                <w:szCs w:val="24"/>
              </w:rPr>
              <w:t xml:space="preserve"> (</w:t>
            </w:r>
            <w:r w:rsidR="009F30C6">
              <w:rPr>
                <w:sz w:val="24"/>
                <w:szCs w:val="24"/>
              </w:rPr>
              <w:t xml:space="preserve">размер образца </w:t>
            </w:r>
            <w:r w:rsidRPr="00D67C75">
              <w:rPr>
                <w:sz w:val="24"/>
                <w:szCs w:val="24"/>
              </w:rPr>
              <w:t xml:space="preserve">50х200), Н, не менее: </w:t>
            </w:r>
          </w:p>
          <w:p w14:paraId="20285FAB" w14:textId="77777777" w:rsidR="00701D38" w:rsidRPr="00D67C75" w:rsidRDefault="00701D38" w:rsidP="00701D38">
            <w:pPr>
              <w:pStyle w:val="FORMATTEXT"/>
              <w:tabs>
                <w:tab w:val="left" w:pos="284"/>
              </w:tabs>
              <w:spacing w:line="360" w:lineRule="auto"/>
              <w:ind w:right="-2" w:firstLine="78"/>
              <w:contextualSpacing/>
              <w:jc w:val="both"/>
              <w:rPr>
                <w:sz w:val="24"/>
                <w:szCs w:val="24"/>
              </w:rPr>
            </w:pPr>
            <w:r w:rsidRPr="00D67C75">
              <w:rPr>
                <w:sz w:val="24"/>
                <w:szCs w:val="24"/>
              </w:rPr>
              <w:t>в продольном направлении</w:t>
            </w:r>
          </w:p>
          <w:p w14:paraId="47EAEB0D" w14:textId="77777777" w:rsidR="00701D38" w:rsidRPr="00D67C75" w:rsidRDefault="00701D38" w:rsidP="00701D38">
            <w:pPr>
              <w:pStyle w:val="FORMATTEXT"/>
              <w:tabs>
                <w:tab w:val="left" w:pos="284"/>
              </w:tabs>
              <w:spacing w:line="360" w:lineRule="auto"/>
              <w:ind w:right="-2" w:firstLine="78"/>
              <w:contextualSpacing/>
              <w:jc w:val="both"/>
              <w:rPr>
                <w:sz w:val="24"/>
                <w:szCs w:val="24"/>
              </w:rPr>
            </w:pPr>
            <w:r w:rsidRPr="00D67C75">
              <w:rPr>
                <w:sz w:val="24"/>
                <w:szCs w:val="24"/>
              </w:rPr>
              <w:t>в поперечном направлении</w:t>
            </w:r>
          </w:p>
        </w:tc>
        <w:tc>
          <w:tcPr>
            <w:tcW w:w="1843" w:type="dxa"/>
            <w:tcBorders>
              <w:top w:val="double" w:sz="4" w:space="0" w:color="auto"/>
              <w:left w:val="single" w:sz="4" w:space="0" w:color="auto"/>
              <w:bottom w:val="nil"/>
              <w:right w:val="single" w:sz="4" w:space="0" w:color="auto"/>
            </w:tcBorders>
            <w:tcMar>
              <w:top w:w="114" w:type="dxa"/>
              <w:left w:w="28" w:type="dxa"/>
              <w:bottom w:w="114" w:type="dxa"/>
              <w:right w:w="28" w:type="dxa"/>
            </w:tcMar>
          </w:tcPr>
          <w:p w14:paraId="1A4839F3"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p>
        </w:tc>
        <w:tc>
          <w:tcPr>
            <w:tcW w:w="1842" w:type="dxa"/>
            <w:tcBorders>
              <w:top w:val="double" w:sz="4" w:space="0" w:color="auto"/>
              <w:left w:val="single" w:sz="4" w:space="0" w:color="auto"/>
              <w:bottom w:val="nil"/>
              <w:right w:val="single" w:sz="4" w:space="0" w:color="auto"/>
            </w:tcBorders>
            <w:tcMar>
              <w:top w:w="114" w:type="dxa"/>
              <w:left w:w="28" w:type="dxa"/>
              <w:bottom w:w="114" w:type="dxa"/>
              <w:right w:w="28" w:type="dxa"/>
            </w:tcMar>
          </w:tcPr>
          <w:p w14:paraId="5FE3EC27"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p>
        </w:tc>
        <w:tc>
          <w:tcPr>
            <w:tcW w:w="1897" w:type="dxa"/>
            <w:tcBorders>
              <w:top w:val="double" w:sz="4" w:space="0" w:color="auto"/>
              <w:left w:val="single" w:sz="4" w:space="0" w:color="auto"/>
              <w:bottom w:val="nil"/>
            </w:tcBorders>
            <w:tcMar>
              <w:top w:w="114" w:type="dxa"/>
              <w:left w:w="28" w:type="dxa"/>
              <w:bottom w:w="114" w:type="dxa"/>
              <w:right w:w="28" w:type="dxa"/>
            </w:tcMar>
          </w:tcPr>
          <w:p w14:paraId="45E77BF2"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p>
        </w:tc>
      </w:tr>
      <w:tr w:rsidR="00701D38" w:rsidRPr="00D67C75" w14:paraId="34EC032C" w14:textId="77777777" w:rsidTr="00AD556B">
        <w:tc>
          <w:tcPr>
            <w:tcW w:w="4220" w:type="dxa"/>
            <w:vMerge/>
            <w:tcBorders>
              <w:right w:val="single" w:sz="4" w:space="0" w:color="auto"/>
            </w:tcBorders>
            <w:tcMar>
              <w:top w:w="114" w:type="dxa"/>
              <w:left w:w="28" w:type="dxa"/>
              <w:bottom w:w="114" w:type="dxa"/>
              <w:right w:w="28" w:type="dxa"/>
            </w:tcMar>
          </w:tcPr>
          <w:p w14:paraId="5168561B" w14:textId="77777777" w:rsidR="00701D38" w:rsidRPr="00D67C75" w:rsidRDefault="00701D38" w:rsidP="00701D38">
            <w:pPr>
              <w:pStyle w:val="FORMATTEXT"/>
              <w:tabs>
                <w:tab w:val="left" w:pos="284"/>
              </w:tabs>
              <w:spacing w:line="360" w:lineRule="auto"/>
              <w:ind w:right="-2" w:firstLine="78"/>
              <w:contextualSpacing/>
              <w:jc w:val="both"/>
              <w:rPr>
                <w:sz w:val="24"/>
                <w:szCs w:val="24"/>
              </w:rPr>
            </w:pPr>
          </w:p>
        </w:tc>
        <w:tc>
          <w:tcPr>
            <w:tcW w:w="1843" w:type="dxa"/>
            <w:tcBorders>
              <w:top w:val="nil"/>
              <w:left w:val="single" w:sz="4" w:space="0" w:color="auto"/>
              <w:bottom w:val="nil"/>
              <w:right w:val="single" w:sz="4" w:space="0" w:color="auto"/>
            </w:tcBorders>
            <w:tcMar>
              <w:top w:w="114" w:type="dxa"/>
              <w:left w:w="28" w:type="dxa"/>
              <w:bottom w:w="114" w:type="dxa"/>
              <w:right w:w="28" w:type="dxa"/>
            </w:tcMar>
          </w:tcPr>
          <w:p w14:paraId="2ABC375B"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150 </w:t>
            </w:r>
          </w:p>
        </w:tc>
        <w:tc>
          <w:tcPr>
            <w:tcW w:w="1842" w:type="dxa"/>
            <w:tcBorders>
              <w:top w:val="nil"/>
              <w:left w:val="single" w:sz="4" w:space="0" w:color="auto"/>
              <w:bottom w:val="nil"/>
              <w:right w:val="single" w:sz="4" w:space="0" w:color="auto"/>
            </w:tcBorders>
            <w:tcMar>
              <w:top w:w="114" w:type="dxa"/>
              <w:left w:w="28" w:type="dxa"/>
              <w:bottom w:w="114" w:type="dxa"/>
              <w:right w:w="28" w:type="dxa"/>
            </w:tcMar>
          </w:tcPr>
          <w:p w14:paraId="11A466F8"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120 </w:t>
            </w:r>
          </w:p>
        </w:tc>
        <w:tc>
          <w:tcPr>
            <w:tcW w:w="1897" w:type="dxa"/>
            <w:tcBorders>
              <w:top w:val="nil"/>
              <w:left w:val="single" w:sz="4" w:space="0" w:color="auto"/>
              <w:bottom w:val="nil"/>
            </w:tcBorders>
            <w:tcMar>
              <w:top w:w="114" w:type="dxa"/>
              <w:left w:w="28" w:type="dxa"/>
              <w:bottom w:w="114" w:type="dxa"/>
              <w:right w:w="28" w:type="dxa"/>
            </w:tcMar>
          </w:tcPr>
          <w:p w14:paraId="6B0EE174"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120 </w:t>
            </w:r>
          </w:p>
        </w:tc>
      </w:tr>
      <w:tr w:rsidR="00701D38" w:rsidRPr="00D67C75" w14:paraId="19382C06" w14:textId="77777777" w:rsidTr="000516B1">
        <w:trPr>
          <w:trHeight w:val="219"/>
        </w:trPr>
        <w:tc>
          <w:tcPr>
            <w:tcW w:w="4220" w:type="dxa"/>
            <w:vMerge/>
            <w:tcBorders>
              <w:bottom w:val="single" w:sz="4" w:space="0" w:color="auto"/>
              <w:right w:val="single" w:sz="4" w:space="0" w:color="auto"/>
            </w:tcBorders>
            <w:tcMar>
              <w:top w:w="114" w:type="dxa"/>
              <w:left w:w="28" w:type="dxa"/>
              <w:bottom w:w="114" w:type="dxa"/>
              <w:right w:w="28" w:type="dxa"/>
            </w:tcMar>
          </w:tcPr>
          <w:p w14:paraId="5D427557" w14:textId="77777777" w:rsidR="00701D38" w:rsidRPr="00D67C75" w:rsidRDefault="00701D38" w:rsidP="00701D38">
            <w:pPr>
              <w:pStyle w:val="FORMATTEXT"/>
              <w:tabs>
                <w:tab w:val="left" w:pos="284"/>
              </w:tabs>
              <w:spacing w:line="360" w:lineRule="auto"/>
              <w:ind w:right="-2" w:firstLine="78"/>
              <w:contextualSpacing/>
              <w:jc w:val="both"/>
              <w:rPr>
                <w:sz w:val="24"/>
                <w:szCs w:val="24"/>
              </w:rPr>
            </w:pPr>
          </w:p>
        </w:tc>
        <w:tc>
          <w:tcPr>
            <w:tcW w:w="1843" w:type="dxa"/>
            <w:tcBorders>
              <w:top w:val="nil"/>
              <w:left w:val="single" w:sz="4" w:space="0" w:color="auto"/>
              <w:bottom w:val="single" w:sz="4" w:space="0" w:color="auto"/>
              <w:right w:val="single" w:sz="4" w:space="0" w:color="auto"/>
            </w:tcBorders>
            <w:tcMar>
              <w:top w:w="114" w:type="dxa"/>
              <w:left w:w="28" w:type="dxa"/>
              <w:bottom w:w="114" w:type="dxa"/>
              <w:right w:w="28" w:type="dxa"/>
            </w:tcMar>
          </w:tcPr>
          <w:p w14:paraId="599C79F3"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90 </w:t>
            </w:r>
          </w:p>
        </w:tc>
        <w:tc>
          <w:tcPr>
            <w:tcW w:w="1842" w:type="dxa"/>
            <w:tcBorders>
              <w:top w:val="nil"/>
              <w:left w:val="single" w:sz="4" w:space="0" w:color="auto"/>
              <w:bottom w:val="single" w:sz="4" w:space="0" w:color="auto"/>
              <w:right w:val="single" w:sz="4" w:space="0" w:color="auto"/>
            </w:tcBorders>
            <w:tcMar>
              <w:top w:w="114" w:type="dxa"/>
              <w:left w:w="28" w:type="dxa"/>
              <w:bottom w:w="114" w:type="dxa"/>
              <w:right w:w="28" w:type="dxa"/>
            </w:tcMar>
          </w:tcPr>
          <w:p w14:paraId="62FF35F8"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45 </w:t>
            </w:r>
          </w:p>
        </w:tc>
        <w:tc>
          <w:tcPr>
            <w:tcW w:w="1897" w:type="dxa"/>
            <w:tcBorders>
              <w:top w:val="nil"/>
              <w:left w:val="single" w:sz="4" w:space="0" w:color="auto"/>
              <w:bottom w:val="single" w:sz="4" w:space="0" w:color="auto"/>
            </w:tcBorders>
            <w:tcMar>
              <w:top w:w="114" w:type="dxa"/>
              <w:left w:w="28" w:type="dxa"/>
              <w:bottom w:w="114" w:type="dxa"/>
              <w:right w:w="28" w:type="dxa"/>
            </w:tcMar>
          </w:tcPr>
          <w:p w14:paraId="73C64B00" w14:textId="77777777" w:rsidR="00701D38" w:rsidRPr="00D67C75" w:rsidRDefault="00701D3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45 </w:t>
            </w:r>
          </w:p>
        </w:tc>
      </w:tr>
      <w:tr w:rsidR="00453008" w:rsidRPr="00D67C75" w14:paraId="20763C84" w14:textId="77777777" w:rsidTr="000516B1">
        <w:tc>
          <w:tcPr>
            <w:tcW w:w="4220" w:type="dxa"/>
            <w:vMerge w:val="restart"/>
            <w:tcBorders>
              <w:top w:val="single" w:sz="4" w:space="0" w:color="auto"/>
              <w:bottom w:val="single" w:sz="4" w:space="0" w:color="auto"/>
              <w:right w:val="single" w:sz="4" w:space="0" w:color="auto"/>
            </w:tcBorders>
            <w:tcMar>
              <w:top w:w="114" w:type="dxa"/>
              <w:left w:w="28" w:type="dxa"/>
              <w:bottom w:w="114" w:type="dxa"/>
              <w:right w:w="28" w:type="dxa"/>
            </w:tcMar>
          </w:tcPr>
          <w:p w14:paraId="1AFDA0BF" w14:textId="77777777" w:rsidR="00453008" w:rsidRPr="00D67C75" w:rsidRDefault="00453008" w:rsidP="00701D38">
            <w:pPr>
              <w:pStyle w:val="FORMATTEXT"/>
              <w:tabs>
                <w:tab w:val="left" w:pos="284"/>
              </w:tabs>
              <w:spacing w:line="360" w:lineRule="auto"/>
              <w:ind w:right="-2" w:firstLine="78"/>
              <w:contextualSpacing/>
              <w:jc w:val="both"/>
              <w:rPr>
                <w:sz w:val="24"/>
                <w:szCs w:val="24"/>
              </w:rPr>
            </w:pPr>
            <w:r w:rsidRPr="00D67C75">
              <w:rPr>
                <w:sz w:val="24"/>
                <w:szCs w:val="24"/>
              </w:rPr>
              <w:t xml:space="preserve">2 </w:t>
            </w:r>
            <w:r w:rsidR="00752A36">
              <w:rPr>
                <w:sz w:val="24"/>
                <w:szCs w:val="24"/>
              </w:rPr>
              <w:t>У</w:t>
            </w:r>
            <w:r w:rsidRPr="00D67C75">
              <w:rPr>
                <w:sz w:val="24"/>
                <w:szCs w:val="24"/>
              </w:rPr>
              <w:t xml:space="preserve">длинение при </w:t>
            </w:r>
            <w:r w:rsidR="00752A36" w:rsidRPr="00752A36">
              <w:rPr>
                <w:sz w:val="24"/>
                <w:szCs w:val="24"/>
              </w:rPr>
              <w:t>максимальном усилии</w:t>
            </w:r>
            <w:r w:rsidRPr="00D67C75">
              <w:rPr>
                <w:sz w:val="24"/>
                <w:szCs w:val="24"/>
              </w:rPr>
              <w:t xml:space="preserve">, %, не менее: </w:t>
            </w:r>
          </w:p>
          <w:p w14:paraId="0F0C8C91" w14:textId="77777777" w:rsidR="00453008" w:rsidRPr="00D67C75" w:rsidRDefault="00453008" w:rsidP="00701D38">
            <w:pPr>
              <w:pStyle w:val="FORMATTEXT"/>
              <w:tabs>
                <w:tab w:val="left" w:pos="284"/>
              </w:tabs>
              <w:spacing w:line="360" w:lineRule="auto"/>
              <w:ind w:right="-2" w:firstLine="78"/>
              <w:contextualSpacing/>
              <w:jc w:val="both"/>
              <w:rPr>
                <w:sz w:val="24"/>
                <w:szCs w:val="24"/>
              </w:rPr>
            </w:pPr>
            <w:r w:rsidRPr="00D67C75">
              <w:rPr>
                <w:sz w:val="24"/>
                <w:szCs w:val="24"/>
              </w:rPr>
              <w:t>в продольном направлении</w:t>
            </w:r>
          </w:p>
          <w:p w14:paraId="6F794D98" w14:textId="77777777" w:rsidR="00453008" w:rsidRPr="00D67C75" w:rsidRDefault="00453008" w:rsidP="00701D38">
            <w:pPr>
              <w:pStyle w:val="FORMATTEXT"/>
              <w:tabs>
                <w:tab w:val="left" w:pos="284"/>
              </w:tabs>
              <w:spacing w:line="360" w:lineRule="auto"/>
              <w:ind w:right="-2" w:firstLine="78"/>
              <w:contextualSpacing/>
              <w:jc w:val="both"/>
              <w:rPr>
                <w:sz w:val="24"/>
                <w:szCs w:val="24"/>
              </w:rPr>
            </w:pPr>
            <w:r w:rsidRPr="00D67C75">
              <w:rPr>
                <w:sz w:val="24"/>
                <w:szCs w:val="24"/>
              </w:rPr>
              <w:t>в поперечном направлении</w:t>
            </w:r>
          </w:p>
        </w:tc>
        <w:tc>
          <w:tcPr>
            <w:tcW w:w="1843" w:type="dxa"/>
            <w:tcBorders>
              <w:top w:val="single" w:sz="4" w:space="0" w:color="auto"/>
              <w:left w:val="single" w:sz="4" w:space="0" w:color="auto"/>
              <w:bottom w:val="nil"/>
              <w:right w:val="single" w:sz="4" w:space="0" w:color="auto"/>
            </w:tcBorders>
            <w:tcMar>
              <w:top w:w="114" w:type="dxa"/>
              <w:left w:w="28" w:type="dxa"/>
              <w:bottom w:w="114" w:type="dxa"/>
              <w:right w:w="28" w:type="dxa"/>
            </w:tcMar>
          </w:tcPr>
          <w:p w14:paraId="1BA2C5E5" w14:textId="77777777" w:rsidR="00453008" w:rsidRPr="00D67C75" w:rsidRDefault="00453008" w:rsidP="00475C4B">
            <w:pPr>
              <w:pStyle w:val="FORMATTEXT"/>
              <w:tabs>
                <w:tab w:val="left" w:pos="284"/>
              </w:tabs>
              <w:spacing w:line="360" w:lineRule="auto"/>
              <w:ind w:right="-2" w:firstLine="709"/>
              <w:contextualSpacing/>
              <w:jc w:val="both"/>
              <w:rPr>
                <w:sz w:val="24"/>
                <w:szCs w:val="24"/>
              </w:rPr>
            </w:pPr>
          </w:p>
        </w:tc>
        <w:tc>
          <w:tcPr>
            <w:tcW w:w="1842" w:type="dxa"/>
            <w:tcBorders>
              <w:top w:val="single" w:sz="4" w:space="0" w:color="auto"/>
              <w:left w:val="single" w:sz="4" w:space="0" w:color="auto"/>
              <w:bottom w:val="nil"/>
              <w:right w:val="single" w:sz="4" w:space="0" w:color="auto"/>
            </w:tcBorders>
            <w:tcMar>
              <w:top w:w="114" w:type="dxa"/>
              <w:left w:w="28" w:type="dxa"/>
              <w:bottom w:w="114" w:type="dxa"/>
              <w:right w:w="28" w:type="dxa"/>
            </w:tcMar>
          </w:tcPr>
          <w:p w14:paraId="4E8E9777" w14:textId="77777777" w:rsidR="00453008" w:rsidRPr="00D67C75" w:rsidRDefault="00453008" w:rsidP="00475C4B">
            <w:pPr>
              <w:pStyle w:val="FORMATTEXT"/>
              <w:tabs>
                <w:tab w:val="left" w:pos="284"/>
              </w:tabs>
              <w:spacing w:line="360" w:lineRule="auto"/>
              <w:ind w:right="-2" w:firstLine="709"/>
              <w:contextualSpacing/>
              <w:jc w:val="both"/>
              <w:rPr>
                <w:sz w:val="24"/>
                <w:szCs w:val="24"/>
              </w:rPr>
            </w:pPr>
          </w:p>
        </w:tc>
        <w:tc>
          <w:tcPr>
            <w:tcW w:w="1897" w:type="dxa"/>
            <w:tcBorders>
              <w:top w:val="single" w:sz="4" w:space="0" w:color="auto"/>
              <w:left w:val="single" w:sz="4" w:space="0" w:color="auto"/>
              <w:bottom w:val="nil"/>
              <w:right w:val="single" w:sz="4" w:space="0" w:color="auto"/>
            </w:tcBorders>
            <w:tcMar>
              <w:top w:w="114" w:type="dxa"/>
              <w:left w:w="28" w:type="dxa"/>
              <w:bottom w:w="114" w:type="dxa"/>
              <w:right w:w="28" w:type="dxa"/>
            </w:tcMar>
          </w:tcPr>
          <w:p w14:paraId="4F558FB0" w14:textId="77777777" w:rsidR="00453008" w:rsidRPr="00D67C75" w:rsidRDefault="00453008" w:rsidP="00475C4B">
            <w:pPr>
              <w:pStyle w:val="FORMATTEXT"/>
              <w:tabs>
                <w:tab w:val="left" w:pos="284"/>
              </w:tabs>
              <w:spacing w:line="360" w:lineRule="auto"/>
              <w:ind w:right="-2" w:firstLine="709"/>
              <w:contextualSpacing/>
              <w:jc w:val="both"/>
              <w:rPr>
                <w:sz w:val="24"/>
                <w:szCs w:val="24"/>
              </w:rPr>
            </w:pPr>
          </w:p>
        </w:tc>
      </w:tr>
      <w:tr w:rsidR="00453008" w:rsidRPr="00D67C75" w14:paraId="7CEE9A06" w14:textId="77777777" w:rsidTr="000516B1">
        <w:tc>
          <w:tcPr>
            <w:tcW w:w="4220" w:type="dxa"/>
            <w:vMerge/>
            <w:tcBorders>
              <w:top w:val="nil"/>
              <w:bottom w:val="single" w:sz="4" w:space="0" w:color="auto"/>
              <w:right w:val="single" w:sz="4" w:space="0" w:color="auto"/>
            </w:tcBorders>
            <w:tcMar>
              <w:top w:w="114" w:type="dxa"/>
              <w:left w:w="28" w:type="dxa"/>
              <w:bottom w:w="114" w:type="dxa"/>
              <w:right w:w="28" w:type="dxa"/>
            </w:tcMar>
          </w:tcPr>
          <w:p w14:paraId="72FC44CE" w14:textId="77777777" w:rsidR="00453008" w:rsidRPr="00D67C75" w:rsidRDefault="00453008" w:rsidP="00701D38">
            <w:pPr>
              <w:pStyle w:val="FORMATTEXT"/>
              <w:tabs>
                <w:tab w:val="left" w:pos="284"/>
              </w:tabs>
              <w:spacing w:line="360" w:lineRule="auto"/>
              <w:ind w:right="-2" w:firstLine="78"/>
              <w:contextualSpacing/>
              <w:jc w:val="both"/>
              <w:rPr>
                <w:sz w:val="24"/>
                <w:szCs w:val="24"/>
              </w:rPr>
            </w:pPr>
          </w:p>
        </w:tc>
        <w:tc>
          <w:tcPr>
            <w:tcW w:w="1843" w:type="dxa"/>
            <w:tcBorders>
              <w:top w:val="nil"/>
              <w:left w:val="single" w:sz="4" w:space="0" w:color="auto"/>
              <w:bottom w:val="single" w:sz="4" w:space="0" w:color="auto"/>
              <w:right w:val="single" w:sz="4" w:space="0" w:color="auto"/>
            </w:tcBorders>
            <w:tcMar>
              <w:top w:w="114" w:type="dxa"/>
              <w:left w:w="28" w:type="dxa"/>
              <w:bottom w:w="114" w:type="dxa"/>
              <w:right w:w="28" w:type="dxa"/>
            </w:tcMar>
          </w:tcPr>
          <w:p w14:paraId="52E87D29" w14:textId="77777777" w:rsidR="00453008" w:rsidRDefault="0045300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120 </w:t>
            </w:r>
          </w:p>
          <w:p w14:paraId="3C165E25" w14:textId="77777777" w:rsidR="00453008" w:rsidRPr="00D67C75" w:rsidRDefault="00453008" w:rsidP="00475C4B">
            <w:pPr>
              <w:pStyle w:val="FORMATTEXT"/>
              <w:tabs>
                <w:tab w:val="left" w:pos="284"/>
              </w:tabs>
              <w:spacing w:line="360" w:lineRule="auto"/>
              <w:ind w:right="-2" w:firstLine="709"/>
              <w:contextualSpacing/>
              <w:jc w:val="both"/>
              <w:rPr>
                <w:sz w:val="24"/>
                <w:szCs w:val="24"/>
              </w:rPr>
            </w:pPr>
            <w:r w:rsidRPr="00D67C75">
              <w:rPr>
                <w:sz w:val="24"/>
                <w:szCs w:val="24"/>
              </w:rPr>
              <w:t>120</w:t>
            </w:r>
          </w:p>
        </w:tc>
        <w:tc>
          <w:tcPr>
            <w:tcW w:w="1842" w:type="dxa"/>
            <w:tcBorders>
              <w:top w:val="nil"/>
              <w:left w:val="single" w:sz="4" w:space="0" w:color="auto"/>
              <w:bottom w:val="single" w:sz="4" w:space="0" w:color="auto"/>
              <w:right w:val="single" w:sz="4" w:space="0" w:color="auto"/>
            </w:tcBorders>
            <w:tcMar>
              <w:top w:w="114" w:type="dxa"/>
              <w:left w:w="28" w:type="dxa"/>
              <w:bottom w:w="114" w:type="dxa"/>
              <w:right w:w="28" w:type="dxa"/>
            </w:tcMar>
          </w:tcPr>
          <w:p w14:paraId="41267986" w14:textId="77777777" w:rsidR="00453008" w:rsidRDefault="0045300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25 </w:t>
            </w:r>
          </w:p>
          <w:p w14:paraId="7C10D97A" w14:textId="77777777" w:rsidR="00453008" w:rsidRPr="00D67C75" w:rsidRDefault="00453008" w:rsidP="00475C4B">
            <w:pPr>
              <w:pStyle w:val="FORMATTEXT"/>
              <w:tabs>
                <w:tab w:val="left" w:pos="284"/>
              </w:tabs>
              <w:spacing w:line="360" w:lineRule="auto"/>
              <w:ind w:right="-2" w:firstLine="709"/>
              <w:contextualSpacing/>
              <w:jc w:val="both"/>
              <w:rPr>
                <w:sz w:val="24"/>
                <w:szCs w:val="24"/>
              </w:rPr>
            </w:pPr>
            <w:r w:rsidRPr="00D67C75">
              <w:rPr>
                <w:sz w:val="24"/>
                <w:szCs w:val="24"/>
              </w:rPr>
              <w:t>110</w:t>
            </w:r>
          </w:p>
        </w:tc>
        <w:tc>
          <w:tcPr>
            <w:tcW w:w="1897" w:type="dxa"/>
            <w:tcBorders>
              <w:top w:val="nil"/>
              <w:left w:val="single" w:sz="4" w:space="0" w:color="auto"/>
              <w:bottom w:val="single" w:sz="4" w:space="0" w:color="auto"/>
              <w:right w:val="single" w:sz="4" w:space="0" w:color="auto"/>
            </w:tcBorders>
            <w:tcMar>
              <w:top w:w="114" w:type="dxa"/>
              <w:left w:w="28" w:type="dxa"/>
              <w:bottom w:w="114" w:type="dxa"/>
              <w:right w:w="28" w:type="dxa"/>
            </w:tcMar>
          </w:tcPr>
          <w:p w14:paraId="2D740852" w14:textId="77777777" w:rsidR="00453008" w:rsidRDefault="00453008" w:rsidP="00475C4B">
            <w:pPr>
              <w:pStyle w:val="FORMATTEXT"/>
              <w:tabs>
                <w:tab w:val="left" w:pos="284"/>
              </w:tabs>
              <w:spacing w:line="360" w:lineRule="auto"/>
              <w:ind w:right="-2" w:firstLine="709"/>
              <w:contextualSpacing/>
              <w:jc w:val="both"/>
              <w:rPr>
                <w:sz w:val="24"/>
                <w:szCs w:val="24"/>
              </w:rPr>
            </w:pPr>
            <w:r w:rsidRPr="00D67C75">
              <w:rPr>
                <w:sz w:val="24"/>
                <w:szCs w:val="24"/>
              </w:rPr>
              <w:t xml:space="preserve">25 </w:t>
            </w:r>
          </w:p>
          <w:p w14:paraId="576FF3F3" w14:textId="77777777" w:rsidR="00453008" w:rsidRPr="00D67C75" w:rsidRDefault="00453008" w:rsidP="00475C4B">
            <w:pPr>
              <w:pStyle w:val="FORMATTEXT"/>
              <w:tabs>
                <w:tab w:val="left" w:pos="284"/>
              </w:tabs>
              <w:spacing w:line="360" w:lineRule="auto"/>
              <w:ind w:right="-2" w:firstLine="709"/>
              <w:contextualSpacing/>
              <w:jc w:val="both"/>
              <w:rPr>
                <w:sz w:val="24"/>
                <w:szCs w:val="24"/>
              </w:rPr>
            </w:pPr>
            <w:r w:rsidRPr="00D67C75">
              <w:rPr>
                <w:sz w:val="24"/>
                <w:szCs w:val="24"/>
              </w:rPr>
              <w:t>110</w:t>
            </w:r>
          </w:p>
        </w:tc>
      </w:tr>
    </w:tbl>
    <w:p w14:paraId="6897D5D5" w14:textId="77777777" w:rsidR="00995675" w:rsidRDefault="00EA16DD" w:rsidP="00995675">
      <w:pPr>
        <w:pStyle w:val="FORMATTEXT"/>
        <w:tabs>
          <w:tab w:val="left" w:pos="284"/>
        </w:tabs>
        <w:spacing w:line="360" w:lineRule="auto"/>
        <w:ind w:right="-2" w:firstLine="709"/>
        <w:jc w:val="both"/>
        <w:rPr>
          <w:sz w:val="24"/>
          <w:szCs w:val="24"/>
        </w:rPr>
      </w:pPr>
      <w:r w:rsidRPr="00D67C75">
        <w:rPr>
          <w:sz w:val="24"/>
          <w:szCs w:val="24"/>
        </w:rPr>
        <w:t>          </w:t>
      </w:r>
    </w:p>
    <w:p w14:paraId="23F33DBF" w14:textId="77777777" w:rsidR="00C5420D" w:rsidRDefault="00EA16DD" w:rsidP="00475C4B">
      <w:pPr>
        <w:pStyle w:val="FORMATTEXT"/>
        <w:tabs>
          <w:tab w:val="left" w:pos="284"/>
        </w:tabs>
        <w:spacing w:line="360" w:lineRule="auto"/>
        <w:ind w:right="-2" w:firstLine="709"/>
        <w:jc w:val="both"/>
        <w:rPr>
          <w:sz w:val="24"/>
          <w:szCs w:val="24"/>
        </w:rPr>
      </w:pPr>
      <w:r w:rsidRPr="00D67C75">
        <w:rPr>
          <w:sz w:val="24"/>
          <w:szCs w:val="24"/>
        </w:rPr>
        <w:t xml:space="preserve">  </w:t>
      </w:r>
    </w:p>
    <w:p w14:paraId="45949B68" w14:textId="77777777" w:rsidR="00C5420D" w:rsidRDefault="00C5420D" w:rsidP="00475C4B">
      <w:pPr>
        <w:pStyle w:val="FORMATTEXT"/>
        <w:tabs>
          <w:tab w:val="left" w:pos="284"/>
        </w:tabs>
        <w:spacing w:line="360" w:lineRule="auto"/>
        <w:ind w:right="-2" w:firstLine="709"/>
        <w:jc w:val="both"/>
        <w:rPr>
          <w:sz w:val="24"/>
          <w:szCs w:val="24"/>
        </w:rPr>
      </w:pPr>
    </w:p>
    <w:p w14:paraId="711AC882" w14:textId="77777777" w:rsidR="00EA16DD" w:rsidRDefault="00995675" w:rsidP="00475C4B">
      <w:pPr>
        <w:pStyle w:val="FORMATTEXT"/>
        <w:tabs>
          <w:tab w:val="left" w:pos="284"/>
        </w:tabs>
        <w:spacing w:line="360" w:lineRule="auto"/>
        <w:ind w:right="-2" w:firstLine="709"/>
        <w:jc w:val="both"/>
        <w:rPr>
          <w:sz w:val="24"/>
          <w:szCs w:val="24"/>
        </w:rPr>
      </w:pPr>
      <w:r w:rsidRPr="000F34F1">
        <w:rPr>
          <w:i/>
          <w:iCs/>
          <w:sz w:val="24"/>
          <w:szCs w:val="24"/>
        </w:rPr>
        <w:lastRenderedPageBreak/>
        <w:t xml:space="preserve">Окончание таблицы </w:t>
      </w:r>
      <w:r w:rsidR="00C5420D">
        <w:rPr>
          <w:i/>
          <w:iCs/>
          <w:sz w:val="24"/>
          <w:szCs w:val="24"/>
        </w:rPr>
        <w:t>4</w:t>
      </w:r>
    </w:p>
    <w:tbl>
      <w:tblPr>
        <w:tblW w:w="9802" w:type="dxa"/>
        <w:tblInd w:w="28" w:type="dxa"/>
        <w:tblBorders>
          <w:top w:val="single" w:sz="4" w:space="0" w:color="auto"/>
          <w:left w:val="single" w:sz="4" w:space="0" w:color="auto"/>
          <w:bottom w:val="single" w:sz="4" w:space="0" w:color="auto"/>
          <w:right w:val="single" w:sz="4" w:space="0" w:color="auto"/>
        </w:tblBorders>
        <w:tblLayout w:type="fixed"/>
        <w:tblCellMar>
          <w:left w:w="90" w:type="dxa"/>
          <w:right w:w="90" w:type="dxa"/>
        </w:tblCellMar>
        <w:tblLook w:val="0000" w:firstRow="0" w:lastRow="0" w:firstColumn="0" w:lastColumn="0" w:noHBand="0" w:noVBand="0"/>
      </w:tblPr>
      <w:tblGrid>
        <w:gridCol w:w="4220"/>
        <w:gridCol w:w="1843"/>
        <w:gridCol w:w="1842"/>
        <w:gridCol w:w="1897"/>
      </w:tblGrid>
      <w:tr w:rsidR="00C5317D" w:rsidRPr="00D67C75" w14:paraId="0CB7C800" w14:textId="77777777" w:rsidTr="00A14E8A">
        <w:trPr>
          <w:trHeight w:val="170"/>
          <w:tblHeader/>
        </w:trPr>
        <w:tc>
          <w:tcPr>
            <w:tcW w:w="4220" w:type="dxa"/>
            <w:vMerge w:val="restart"/>
            <w:tcBorders>
              <w:top w:val="single" w:sz="4" w:space="0" w:color="auto"/>
              <w:bottom w:val="single" w:sz="4" w:space="0" w:color="auto"/>
              <w:right w:val="single" w:sz="4" w:space="0" w:color="auto"/>
            </w:tcBorders>
            <w:tcMar>
              <w:top w:w="114" w:type="dxa"/>
              <w:left w:w="28" w:type="dxa"/>
              <w:bottom w:w="114" w:type="dxa"/>
              <w:right w:w="28" w:type="dxa"/>
            </w:tcMar>
            <w:vAlign w:val="center"/>
          </w:tcPr>
          <w:p w14:paraId="2B8B1A5D" w14:textId="77777777" w:rsidR="00C5317D" w:rsidRDefault="00C5317D" w:rsidP="00C5317D">
            <w:pPr>
              <w:pStyle w:val="FORMATTEXT"/>
              <w:tabs>
                <w:tab w:val="left" w:pos="284"/>
              </w:tabs>
              <w:spacing w:line="360" w:lineRule="auto"/>
              <w:ind w:right="-2"/>
              <w:jc w:val="center"/>
              <w:rPr>
                <w:sz w:val="24"/>
                <w:szCs w:val="24"/>
              </w:rPr>
            </w:pPr>
            <w:r w:rsidRPr="00D67C75">
              <w:rPr>
                <w:sz w:val="24"/>
                <w:szCs w:val="24"/>
              </w:rPr>
              <w:t>Наименование показателя</w:t>
            </w:r>
            <w:r>
              <w:rPr>
                <w:sz w:val="24"/>
                <w:szCs w:val="24"/>
              </w:rPr>
              <w:t>,</w:t>
            </w:r>
          </w:p>
          <w:p w14:paraId="127F346F" w14:textId="77777777" w:rsidR="00C5317D" w:rsidRPr="00D67C75" w:rsidRDefault="00C5317D" w:rsidP="005F56DB">
            <w:pPr>
              <w:pStyle w:val="FORMATTEXT"/>
              <w:tabs>
                <w:tab w:val="left" w:pos="284"/>
              </w:tabs>
              <w:spacing w:line="360" w:lineRule="auto"/>
              <w:ind w:right="-2"/>
              <w:jc w:val="center"/>
              <w:rPr>
                <w:sz w:val="24"/>
                <w:szCs w:val="24"/>
                <w:lang w:eastAsia="ar-SA"/>
              </w:rPr>
            </w:pPr>
            <w:r>
              <w:rPr>
                <w:sz w:val="24"/>
                <w:szCs w:val="24"/>
              </w:rPr>
              <w:t>единицы измерения</w:t>
            </w:r>
          </w:p>
        </w:tc>
        <w:tc>
          <w:tcPr>
            <w:tcW w:w="5582" w:type="dxa"/>
            <w:gridSpan w:val="3"/>
            <w:tcBorders>
              <w:top w:val="single" w:sz="4" w:space="0" w:color="auto"/>
              <w:left w:val="single" w:sz="4" w:space="0" w:color="auto"/>
              <w:bottom w:val="single" w:sz="4" w:space="0" w:color="auto"/>
            </w:tcBorders>
            <w:tcMar>
              <w:top w:w="114" w:type="dxa"/>
              <w:left w:w="28" w:type="dxa"/>
              <w:bottom w:w="114" w:type="dxa"/>
              <w:right w:w="28" w:type="dxa"/>
            </w:tcMar>
            <w:vAlign w:val="center"/>
          </w:tcPr>
          <w:p w14:paraId="350B4737" w14:textId="77777777" w:rsidR="00C5317D" w:rsidRPr="00D67C75" w:rsidRDefault="00C5317D" w:rsidP="00C5317D">
            <w:pPr>
              <w:pStyle w:val="FORMATTEXT"/>
              <w:tabs>
                <w:tab w:val="left" w:pos="284"/>
              </w:tabs>
              <w:spacing w:line="360" w:lineRule="auto"/>
              <w:ind w:right="-2" w:firstLine="709"/>
              <w:jc w:val="center"/>
              <w:rPr>
                <w:sz w:val="24"/>
                <w:szCs w:val="24"/>
              </w:rPr>
            </w:pPr>
            <w:r w:rsidRPr="00D67C75">
              <w:rPr>
                <w:sz w:val="24"/>
                <w:szCs w:val="24"/>
              </w:rPr>
              <w:t>Значение показателя</w:t>
            </w:r>
          </w:p>
        </w:tc>
      </w:tr>
      <w:tr w:rsidR="00C5317D" w:rsidRPr="00D67C75" w14:paraId="6D9ED52C" w14:textId="77777777" w:rsidTr="005F56DB">
        <w:trPr>
          <w:trHeight w:val="846"/>
          <w:tblHeader/>
        </w:trPr>
        <w:tc>
          <w:tcPr>
            <w:tcW w:w="4220" w:type="dxa"/>
            <w:vMerge/>
            <w:tcBorders>
              <w:top w:val="single" w:sz="4" w:space="0" w:color="auto"/>
              <w:bottom w:val="double" w:sz="4" w:space="0" w:color="auto"/>
              <w:right w:val="single" w:sz="4" w:space="0" w:color="auto"/>
            </w:tcBorders>
            <w:tcMar>
              <w:top w:w="114" w:type="dxa"/>
              <w:left w:w="28" w:type="dxa"/>
              <w:bottom w:w="114" w:type="dxa"/>
              <w:right w:w="28" w:type="dxa"/>
            </w:tcMar>
            <w:vAlign w:val="center"/>
          </w:tcPr>
          <w:p w14:paraId="01805244" w14:textId="77777777" w:rsidR="00C5317D" w:rsidRPr="00D67C75" w:rsidRDefault="00C5317D" w:rsidP="00C5317D">
            <w:pPr>
              <w:pStyle w:val="FORMATTEXT"/>
              <w:tabs>
                <w:tab w:val="left" w:pos="284"/>
              </w:tabs>
              <w:spacing w:line="360" w:lineRule="auto"/>
              <w:ind w:right="-2" w:firstLine="709"/>
              <w:jc w:val="center"/>
              <w:rPr>
                <w:sz w:val="24"/>
                <w:szCs w:val="24"/>
              </w:rPr>
            </w:pPr>
          </w:p>
        </w:tc>
        <w:tc>
          <w:tcPr>
            <w:tcW w:w="1843" w:type="dxa"/>
            <w:tcBorders>
              <w:top w:val="single" w:sz="4" w:space="0" w:color="auto"/>
              <w:left w:val="single" w:sz="4" w:space="0" w:color="auto"/>
              <w:bottom w:val="double" w:sz="4" w:space="0" w:color="auto"/>
              <w:right w:val="single" w:sz="4" w:space="0" w:color="auto"/>
            </w:tcBorders>
            <w:tcMar>
              <w:top w:w="114" w:type="dxa"/>
              <w:left w:w="28" w:type="dxa"/>
              <w:bottom w:w="114" w:type="dxa"/>
              <w:right w:w="28" w:type="dxa"/>
            </w:tcMar>
            <w:vAlign w:val="center"/>
          </w:tcPr>
          <w:p w14:paraId="32E098E6" w14:textId="77777777" w:rsidR="00C5317D" w:rsidRPr="00D67C75" w:rsidRDefault="00C5317D" w:rsidP="00C5317D">
            <w:pPr>
              <w:pStyle w:val="FORMATTEXT"/>
              <w:tabs>
                <w:tab w:val="left" w:pos="284"/>
              </w:tabs>
              <w:spacing w:line="360" w:lineRule="auto"/>
              <w:ind w:right="-2"/>
              <w:jc w:val="center"/>
              <w:rPr>
                <w:sz w:val="24"/>
                <w:szCs w:val="24"/>
              </w:rPr>
            </w:pPr>
            <w:r w:rsidRPr="00D67C75">
              <w:rPr>
                <w:sz w:val="24"/>
                <w:szCs w:val="24"/>
              </w:rPr>
              <w:t>многоразового применения</w:t>
            </w:r>
          </w:p>
        </w:tc>
        <w:tc>
          <w:tcPr>
            <w:tcW w:w="1842" w:type="dxa"/>
            <w:tcBorders>
              <w:top w:val="single" w:sz="4" w:space="0" w:color="auto"/>
              <w:left w:val="single" w:sz="4" w:space="0" w:color="auto"/>
              <w:bottom w:val="double" w:sz="4" w:space="0" w:color="auto"/>
              <w:right w:val="single" w:sz="4" w:space="0" w:color="auto"/>
            </w:tcBorders>
            <w:tcMar>
              <w:top w:w="114" w:type="dxa"/>
              <w:left w:w="28" w:type="dxa"/>
              <w:bottom w:w="114" w:type="dxa"/>
              <w:right w:w="28" w:type="dxa"/>
            </w:tcMar>
            <w:vAlign w:val="center"/>
          </w:tcPr>
          <w:p w14:paraId="6D56911C" w14:textId="77777777" w:rsidR="00C5317D" w:rsidRPr="00D67C75" w:rsidRDefault="00C5317D" w:rsidP="00C5317D">
            <w:pPr>
              <w:pStyle w:val="FORMATTEXT"/>
              <w:tabs>
                <w:tab w:val="left" w:pos="284"/>
              </w:tabs>
              <w:spacing w:line="360" w:lineRule="auto"/>
              <w:ind w:right="-2"/>
              <w:jc w:val="center"/>
              <w:rPr>
                <w:sz w:val="24"/>
                <w:szCs w:val="24"/>
              </w:rPr>
            </w:pPr>
            <w:r w:rsidRPr="00D67C75">
              <w:rPr>
                <w:sz w:val="24"/>
                <w:szCs w:val="24"/>
              </w:rPr>
              <w:t>краткосрочного применения</w:t>
            </w:r>
          </w:p>
        </w:tc>
        <w:tc>
          <w:tcPr>
            <w:tcW w:w="1897" w:type="dxa"/>
            <w:tcBorders>
              <w:top w:val="single" w:sz="4" w:space="0" w:color="auto"/>
              <w:left w:val="single" w:sz="4" w:space="0" w:color="auto"/>
              <w:bottom w:val="double" w:sz="4" w:space="0" w:color="auto"/>
            </w:tcBorders>
            <w:tcMar>
              <w:top w:w="114" w:type="dxa"/>
              <w:left w:w="28" w:type="dxa"/>
              <w:bottom w:w="114" w:type="dxa"/>
              <w:right w:w="28" w:type="dxa"/>
            </w:tcMar>
            <w:vAlign w:val="center"/>
          </w:tcPr>
          <w:p w14:paraId="2D09D78C" w14:textId="77777777" w:rsidR="00C5317D" w:rsidRPr="00D67C75" w:rsidRDefault="00C5317D" w:rsidP="00C5317D">
            <w:pPr>
              <w:pStyle w:val="FORMATTEXT"/>
              <w:tabs>
                <w:tab w:val="left" w:pos="284"/>
              </w:tabs>
              <w:spacing w:line="360" w:lineRule="auto"/>
              <w:ind w:right="-2"/>
              <w:jc w:val="center"/>
              <w:rPr>
                <w:sz w:val="24"/>
                <w:szCs w:val="24"/>
              </w:rPr>
            </w:pPr>
            <w:r w:rsidRPr="00D67C75">
              <w:rPr>
                <w:sz w:val="24"/>
                <w:szCs w:val="24"/>
              </w:rPr>
              <w:t>однократного применения</w:t>
            </w:r>
          </w:p>
        </w:tc>
      </w:tr>
      <w:tr w:rsidR="00453008" w:rsidRPr="00D67C75" w14:paraId="2E61235B" w14:textId="77777777" w:rsidTr="00A14E8A">
        <w:trPr>
          <w:trHeight w:val="884"/>
        </w:trPr>
        <w:tc>
          <w:tcPr>
            <w:tcW w:w="4220" w:type="dxa"/>
            <w:tcBorders>
              <w:top w:val="single" w:sz="4" w:space="0" w:color="auto"/>
              <w:bottom w:val="single" w:sz="4" w:space="0" w:color="auto"/>
              <w:right w:val="single" w:sz="4" w:space="0" w:color="auto"/>
            </w:tcBorders>
            <w:tcMar>
              <w:top w:w="114" w:type="dxa"/>
              <w:left w:w="28" w:type="dxa"/>
              <w:bottom w:w="114" w:type="dxa"/>
              <w:right w:w="28" w:type="dxa"/>
            </w:tcMar>
          </w:tcPr>
          <w:p w14:paraId="0164E57C" w14:textId="77777777" w:rsidR="00453008" w:rsidRPr="000516B1" w:rsidRDefault="00453008" w:rsidP="00453008">
            <w:pPr>
              <w:pStyle w:val="FORMATTEXT"/>
              <w:tabs>
                <w:tab w:val="left" w:pos="284"/>
              </w:tabs>
              <w:spacing w:line="360" w:lineRule="auto"/>
              <w:ind w:right="-2" w:firstLine="78"/>
              <w:contextualSpacing/>
              <w:jc w:val="both"/>
              <w:rPr>
                <w:sz w:val="24"/>
                <w:szCs w:val="24"/>
              </w:rPr>
            </w:pPr>
            <w:r w:rsidRPr="00561999">
              <w:rPr>
                <w:sz w:val="24"/>
                <w:szCs w:val="24"/>
              </w:rPr>
              <w:t xml:space="preserve">3 </w:t>
            </w:r>
            <w:r w:rsidRPr="000516B1">
              <w:rPr>
                <w:sz w:val="24"/>
                <w:szCs w:val="24"/>
              </w:rPr>
              <w:t>Сопротивление раздир</w:t>
            </w:r>
            <w:r w:rsidR="00561999" w:rsidRPr="000516B1">
              <w:rPr>
                <w:sz w:val="24"/>
                <w:szCs w:val="24"/>
              </w:rPr>
              <w:t>у</w:t>
            </w:r>
            <w:r w:rsidRPr="000516B1">
              <w:rPr>
                <w:sz w:val="24"/>
                <w:szCs w:val="24"/>
              </w:rPr>
              <w:t xml:space="preserve">, Н, </w:t>
            </w:r>
          </w:p>
          <w:p w14:paraId="16C47A20" w14:textId="77777777" w:rsidR="00453008" w:rsidRPr="00D67C75" w:rsidRDefault="00453008" w:rsidP="00453008">
            <w:pPr>
              <w:pStyle w:val="FORMATTEXT"/>
              <w:tabs>
                <w:tab w:val="left" w:pos="284"/>
              </w:tabs>
              <w:spacing w:line="360" w:lineRule="auto"/>
              <w:ind w:right="-2" w:firstLine="78"/>
              <w:contextualSpacing/>
              <w:jc w:val="both"/>
              <w:rPr>
                <w:sz w:val="24"/>
                <w:szCs w:val="24"/>
              </w:rPr>
            </w:pPr>
            <w:r w:rsidRPr="000516B1">
              <w:rPr>
                <w:sz w:val="24"/>
                <w:szCs w:val="24"/>
              </w:rPr>
              <w:t>не менее</w:t>
            </w:r>
            <w:r w:rsidRPr="00D67C75">
              <w:rPr>
                <w:sz w:val="24"/>
                <w:szCs w:val="24"/>
              </w:rPr>
              <w:t xml:space="preserve">: </w:t>
            </w:r>
          </w:p>
          <w:p w14:paraId="0A8DDA52" w14:textId="77777777" w:rsidR="00453008" w:rsidRPr="00D67C75" w:rsidRDefault="00453008" w:rsidP="00453008">
            <w:pPr>
              <w:pStyle w:val="FORMATTEXT"/>
              <w:tabs>
                <w:tab w:val="left" w:pos="284"/>
              </w:tabs>
              <w:spacing w:line="360" w:lineRule="auto"/>
              <w:ind w:right="-2" w:firstLine="78"/>
              <w:contextualSpacing/>
              <w:jc w:val="both"/>
              <w:rPr>
                <w:sz w:val="24"/>
                <w:szCs w:val="24"/>
              </w:rPr>
            </w:pPr>
            <w:r w:rsidRPr="00D67C75">
              <w:rPr>
                <w:sz w:val="24"/>
                <w:szCs w:val="24"/>
              </w:rPr>
              <w:t>в продольном направлении</w:t>
            </w:r>
          </w:p>
          <w:p w14:paraId="7EFD3FB5" w14:textId="77777777" w:rsidR="00453008" w:rsidRPr="00D67C75" w:rsidRDefault="00453008" w:rsidP="00453008">
            <w:pPr>
              <w:pStyle w:val="FORMATTEXT"/>
              <w:tabs>
                <w:tab w:val="left" w:pos="284"/>
              </w:tabs>
              <w:spacing w:line="360" w:lineRule="auto"/>
              <w:ind w:right="-2" w:firstLine="78"/>
              <w:contextualSpacing/>
              <w:jc w:val="both"/>
              <w:rPr>
                <w:sz w:val="24"/>
                <w:szCs w:val="24"/>
              </w:rPr>
            </w:pPr>
            <w:r w:rsidRPr="00D67C75">
              <w:rPr>
                <w:sz w:val="24"/>
                <w:szCs w:val="24"/>
              </w:rPr>
              <w:t>в поперечном направлении</w:t>
            </w:r>
          </w:p>
        </w:tc>
        <w:tc>
          <w:tcPr>
            <w:tcW w:w="1843" w:type="dxa"/>
            <w:tcBorders>
              <w:top w:val="single" w:sz="4" w:space="0" w:color="auto"/>
              <w:left w:val="single" w:sz="4" w:space="0" w:color="auto"/>
              <w:bottom w:val="single" w:sz="4" w:space="0" w:color="auto"/>
              <w:right w:val="single" w:sz="4" w:space="0" w:color="auto"/>
            </w:tcBorders>
            <w:tcMar>
              <w:top w:w="114" w:type="dxa"/>
              <w:left w:w="28" w:type="dxa"/>
              <w:bottom w:w="114" w:type="dxa"/>
              <w:right w:w="28" w:type="dxa"/>
            </w:tcMar>
          </w:tcPr>
          <w:p w14:paraId="548208FD" w14:textId="77777777" w:rsidR="00453008" w:rsidRDefault="00453008" w:rsidP="00453008">
            <w:pPr>
              <w:pStyle w:val="FORMATTEXT"/>
              <w:tabs>
                <w:tab w:val="left" w:pos="284"/>
              </w:tabs>
              <w:spacing w:line="360" w:lineRule="auto"/>
              <w:ind w:right="-2" w:firstLine="709"/>
              <w:contextualSpacing/>
              <w:jc w:val="both"/>
              <w:rPr>
                <w:sz w:val="24"/>
                <w:szCs w:val="24"/>
              </w:rPr>
            </w:pPr>
          </w:p>
          <w:p w14:paraId="1B9FA84E" w14:textId="77777777" w:rsidR="00453008" w:rsidRDefault="00453008" w:rsidP="00453008">
            <w:pPr>
              <w:pStyle w:val="FORMATTEXT"/>
              <w:tabs>
                <w:tab w:val="left" w:pos="284"/>
              </w:tabs>
              <w:spacing w:line="360" w:lineRule="auto"/>
              <w:ind w:right="-2" w:firstLine="709"/>
              <w:contextualSpacing/>
              <w:jc w:val="both"/>
              <w:rPr>
                <w:sz w:val="24"/>
                <w:szCs w:val="24"/>
              </w:rPr>
            </w:pPr>
          </w:p>
          <w:p w14:paraId="57087C5F" w14:textId="77777777" w:rsidR="00453008"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30,0 </w:t>
            </w:r>
          </w:p>
          <w:p w14:paraId="7B981FA6"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Pr>
                <w:sz w:val="24"/>
                <w:szCs w:val="24"/>
              </w:rPr>
              <w:t>20,0</w:t>
            </w:r>
          </w:p>
        </w:tc>
        <w:tc>
          <w:tcPr>
            <w:tcW w:w="1842" w:type="dxa"/>
            <w:tcBorders>
              <w:top w:val="single" w:sz="4" w:space="0" w:color="auto"/>
              <w:left w:val="single" w:sz="4" w:space="0" w:color="auto"/>
              <w:bottom w:val="single" w:sz="4" w:space="0" w:color="auto"/>
              <w:right w:val="single" w:sz="4" w:space="0" w:color="auto"/>
            </w:tcBorders>
            <w:tcMar>
              <w:top w:w="114" w:type="dxa"/>
              <w:left w:w="28" w:type="dxa"/>
              <w:bottom w:w="114" w:type="dxa"/>
              <w:right w:w="28" w:type="dxa"/>
            </w:tcMar>
          </w:tcPr>
          <w:p w14:paraId="16032D07" w14:textId="77777777" w:rsidR="00453008" w:rsidRDefault="00453008" w:rsidP="00453008">
            <w:pPr>
              <w:pStyle w:val="FORMATTEXT"/>
              <w:tabs>
                <w:tab w:val="left" w:pos="284"/>
              </w:tabs>
              <w:spacing w:line="360" w:lineRule="auto"/>
              <w:ind w:right="-2" w:firstLine="709"/>
              <w:contextualSpacing/>
              <w:jc w:val="both"/>
              <w:rPr>
                <w:sz w:val="24"/>
                <w:szCs w:val="24"/>
              </w:rPr>
            </w:pPr>
          </w:p>
          <w:p w14:paraId="12E313A0" w14:textId="77777777" w:rsidR="00453008" w:rsidRDefault="00453008" w:rsidP="00453008">
            <w:pPr>
              <w:pStyle w:val="FORMATTEXT"/>
              <w:tabs>
                <w:tab w:val="left" w:pos="284"/>
              </w:tabs>
              <w:spacing w:line="360" w:lineRule="auto"/>
              <w:ind w:right="-2" w:firstLine="709"/>
              <w:contextualSpacing/>
              <w:jc w:val="both"/>
              <w:rPr>
                <w:sz w:val="24"/>
                <w:szCs w:val="24"/>
              </w:rPr>
            </w:pPr>
          </w:p>
          <w:p w14:paraId="2C74AFCD" w14:textId="77777777" w:rsidR="00453008"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14,0 </w:t>
            </w:r>
          </w:p>
          <w:p w14:paraId="13891AAD"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Pr>
                <w:sz w:val="24"/>
                <w:szCs w:val="24"/>
              </w:rPr>
              <w:t>20,0</w:t>
            </w:r>
          </w:p>
        </w:tc>
        <w:tc>
          <w:tcPr>
            <w:tcW w:w="1897" w:type="dxa"/>
            <w:tcBorders>
              <w:top w:val="single" w:sz="4" w:space="0" w:color="auto"/>
              <w:left w:val="single" w:sz="4" w:space="0" w:color="auto"/>
              <w:bottom w:val="single" w:sz="4" w:space="0" w:color="auto"/>
              <w:right w:val="single" w:sz="4" w:space="0" w:color="auto"/>
            </w:tcBorders>
            <w:tcMar>
              <w:top w:w="114" w:type="dxa"/>
              <w:left w:w="28" w:type="dxa"/>
              <w:bottom w:w="114" w:type="dxa"/>
              <w:right w:w="28" w:type="dxa"/>
            </w:tcMar>
          </w:tcPr>
          <w:p w14:paraId="0DD1121A" w14:textId="77777777" w:rsidR="00453008" w:rsidRDefault="00453008" w:rsidP="00453008">
            <w:pPr>
              <w:pStyle w:val="FORMATTEXT"/>
              <w:tabs>
                <w:tab w:val="left" w:pos="284"/>
              </w:tabs>
              <w:spacing w:line="360" w:lineRule="auto"/>
              <w:ind w:right="-2" w:firstLine="709"/>
              <w:contextualSpacing/>
              <w:jc w:val="both"/>
              <w:rPr>
                <w:sz w:val="24"/>
                <w:szCs w:val="24"/>
              </w:rPr>
            </w:pPr>
          </w:p>
          <w:p w14:paraId="28B02C37" w14:textId="77777777" w:rsidR="00453008" w:rsidRDefault="00453008" w:rsidP="00453008">
            <w:pPr>
              <w:pStyle w:val="FORMATTEXT"/>
              <w:tabs>
                <w:tab w:val="left" w:pos="284"/>
              </w:tabs>
              <w:spacing w:line="360" w:lineRule="auto"/>
              <w:ind w:right="-2" w:firstLine="709"/>
              <w:contextualSpacing/>
              <w:jc w:val="both"/>
              <w:rPr>
                <w:sz w:val="24"/>
                <w:szCs w:val="24"/>
              </w:rPr>
            </w:pPr>
          </w:p>
          <w:p w14:paraId="099CF960" w14:textId="77777777" w:rsidR="00453008"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14,0</w:t>
            </w:r>
          </w:p>
          <w:p w14:paraId="66177E9C"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Pr>
                <w:sz w:val="24"/>
                <w:szCs w:val="24"/>
              </w:rPr>
              <w:t>20,0</w:t>
            </w:r>
            <w:r w:rsidRPr="00D67C75">
              <w:rPr>
                <w:sz w:val="24"/>
                <w:szCs w:val="24"/>
              </w:rPr>
              <w:t xml:space="preserve"> </w:t>
            </w:r>
          </w:p>
        </w:tc>
      </w:tr>
      <w:tr w:rsidR="00453008" w:rsidRPr="00D67C75" w14:paraId="275329C7" w14:textId="77777777" w:rsidTr="000516B1">
        <w:trPr>
          <w:trHeight w:val="422"/>
        </w:trPr>
        <w:tc>
          <w:tcPr>
            <w:tcW w:w="4220" w:type="dxa"/>
            <w:tcBorders>
              <w:top w:val="single" w:sz="4" w:space="0" w:color="auto"/>
              <w:left w:val="single" w:sz="4" w:space="0" w:color="auto"/>
              <w:right w:val="single" w:sz="4" w:space="0" w:color="auto"/>
            </w:tcBorders>
            <w:tcMar>
              <w:top w:w="114" w:type="dxa"/>
              <w:left w:w="28" w:type="dxa"/>
              <w:bottom w:w="114" w:type="dxa"/>
              <w:right w:w="28" w:type="dxa"/>
            </w:tcMar>
          </w:tcPr>
          <w:p w14:paraId="5F961720" w14:textId="77777777" w:rsidR="00453008" w:rsidRPr="00D67C75" w:rsidRDefault="00453008" w:rsidP="00453008">
            <w:pPr>
              <w:pStyle w:val="FORMATTEXT"/>
              <w:tabs>
                <w:tab w:val="left" w:pos="284"/>
              </w:tabs>
              <w:spacing w:line="360" w:lineRule="auto"/>
              <w:ind w:right="-2" w:firstLine="78"/>
              <w:contextualSpacing/>
              <w:jc w:val="both"/>
              <w:rPr>
                <w:sz w:val="24"/>
                <w:szCs w:val="24"/>
              </w:rPr>
            </w:pPr>
            <w:r w:rsidRPr="00D67C75">
              <w:rPr>
                <w:sz w:val="24"/>
                <w:szCs w:val="24"/>
              </w:rPr>
              <w:t>4 Влагопоглощение, %, не менее</w:t>
            </w:r>
          </w:p>
        </w:tc>
        <w:tc>
          <w:tcPr>
            <w:tcW w:w="1843" w:type="dxa"/>
            <w:tcBorders>
              <w:top w:val="single" w:sz="4" w:space="0" w:color="auto"/>
              <w:left w:val="single" w:sz="4" w:space="0" w:color="auto"/>
              <w:right w:val="single" w:sz="4" w:space="0" w:color="auto"/>
            </w:tcBorders>
            <w:tcMar>
              <w:top w:w="114" w:type="dxa"/>
              <w:left w:w="28" w:type="dxa"/>
              <w:bottom w:w="114" w:type="dxa"/>
              <w:right w:w="28" w:type="dxa"/>
            </w:tcMar>
          </w:tcPr>
          <w:p w14:paraId="1C0201E4"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3,5 </w:t>
            </w:r>
          </w:p>
        </w:tc>
        <w:tc>
          <w:tcPr>
            <w:tcW w:w="1842" w:type="dxa"/>
            <w:tcBorders>
              <w:top w:val="single" w:sz="4" w:space="0" w:color="auto"/>
              <w:left w:val="single" w:sz="4" w:space="0" w:color="auto"/>
              <w:right w:val="single" w:sz="4" w:space="0" w:color="auto"/>
            </w:tcBorders>
            <w:tcMar>
              <w:top w:w="114" w:type="dxa"/>
              <w:left w:w="28" w:type="dxa"/>
              <w:bottom w:w="114" w:type="dxa"/>
              <w:right w:w="28" w:type="dxa"/>
            </w:tcMar>
          </w:tcPr>
          <w:p w14:paraId="140F4473"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3,5 </w:t>
            </w:r>
          </w:p>
        </w:tc>
        <w:tc>
          <w:tcPr>
            <w:tcW w:w="1897" w:type="dxa"/>
            <w:tcBorders>
              <w:top w:val="single" w:sz="4" w:space="0" w:color="auto"/>
              <w:left w:val="single" w:sz="4" w:space="0" w:color="auto"/>
              <w:right w:val="single" w:sz="4" w:space="0" w:color="auto"/>
            </w:tcBorders>
            <w:tcMar>
              <w:top w:w="114" w:type="dxa"/>
              <w:left w:w="28" w:type="dxa"/>
              <w:bottom w:w="114" w:type="dxa"/>
              <w:right w:w="28" w:type="dxa"/>
            </w:tcMar>
          </w:tcPr>
          <w:p w14:paraId="28C1A13B"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3,5 </w:t>
            </w:r>
          </w:p>
        </w:tc>
      </w:tr>
      <w:tr w:rsidR="00453008" w:rsidRPr="00D67C75" w14:paraId="32F61294" w14:textId="77777777" w:rsidTr="000516B1">
        <w:trPr>
          <w:trHeight w:val="1168"/>
        </w:trPr>
        <w:tc>
          <w:tcPr>
            <w:tcW w:w="4220" w:type="dxa"/>
            <w:tcBorders>
              <w:top w:val="single" w:sz="4" w:space="0" w:color="auto"/>
              <w:left w:val="single" w:sz="4" w:space="0" w:color="auto"/>
              <w:right w:val="single" w:sz="4" w:space="0" w:color="auto"/>
            </w:tcBorders>
            <w:tcMar>
              <w:top w:w="114" w:type="dxa"/>
              <w:left w:w="28" w:type="dxa"/>
              <w:bottom w:w="114" w:type="dxa"/>
              <w:right w:w="28" w:type="dxa"/>
            </w:tcMar>
          </w:tcPr>
          <w:p w14:paraId="3C768CDD" w14:textId="77777777" w:rsidR="00453008" w:rsidRPr="00D67C75" w:rsidRDefault="00453008" w:rsidP="00453008">
            <w:pPr>
              <w:pStyle w:val="FORMATTEXT"/>
              <w:tabs>
                <w:tab w:val="left" w:pos="284"/>
              </w:tabs>
              <w:spacing w:line="360" w:lineRule="auto"/>
              <w:ind w:right="-2" w:firstLine="78"/>
              <w:contextualSpacing/>
              <w:jc w:val="both"/>
              <w:rPr>
                <w:sz w:val="24"/>
                <w:szCs w:val="24"/>
              </w:rPr>
            </w:pPr>
            <w:r w:rsidRPr="00D67C75">
              <w:rPr>
                <w:sz w:val="24"/>
                <w:szCs w:val="24"/>
              </w:rPr>
              <w:t xml:space="preserve">5 Коэффициент дезактивации </w:t>
            </w:r>
            <w:r>
              <w:rPr>
                <w:sz w:val="24"/>
                <w:szCs w:val="24"/>
              </w:rPr>
              <w:t xml:space="preserve"> </w:t>
            </w:r>
            <w:r w:rsidRPr="00D67C75">
              <w:rPr>
                <w:sz w:val="24"/>
                <w:szCs w:val="24"/>
              </w:rPr>
              <w:t>после 4 циклов "загрязнение-дезактивация", не менее</w:t>
            </w:r>
          </w:p>
        </w:tc>
        <w:tc>
          <w:tcPr>
            <w:tcW w:w="1843" w:type="dxa"/>
            <w:tcBorders>
              <w:top w:val="single" w:sz="4" w:space="0" w:color="auto"/>
              <w:left w:val="single" w:sz="4" w:space="0" w:color="auto"/>
              <w:right w:val="single" w:sz="4" w:space="0" w:color="auto"/>
            </w:tcBorders>
            <w:tcMar>
              <w:top w:w="114" w:type="dxa"/>
              <w:left w:w="28" w:type="dxa"/>
              <w:bottom w:w="114" w:type="dxa"/>
              <w:right w:w="28" w:type="dxa"/>
            </w:tcMar>
          </w:tcPr>
          <w:p w14:paraId="2B06BE66"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p>
          <w:p w14:paraId="3CC306CD"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20</w:t>
            </w:r>
          </w:p>
        </w:tc>
        <w:tc>
          <w:tcPr>
            <w:tcW w:w="1842" w:type="dxa"/>
            <w:tcBorders>
              <w:top w:val="single" w:sz="4" w:space="0" w:color="auto"/>
              <w:left w:val="single" w:sz="4" w:space="0" w:color="auto"/>
              <w:right w:val="single" w:sz="4" w:space="0" w:color="auto"/>
            </w:tcBorders>
            <w:tcMar>
              <w:top w:w="114" w:type="dxa"/>
              <w:left w:w="28" w:type="dxa"/>
              <w:bottom w:w="114" w:type="dxa"/>
              <w:right w:w="28" w:type="dxa"/>
            </w:tcMar>
          </w:tcPr>
          <w:p w14:paraId="20E8C5B5" w14:textId="77777777" w:rsidR="00453008" w:rsidRPr="00D67C75" w:rsidRDefault="00453008" w:rsidP="000516B1">
            <w:pPr>
              <w:pStyle w:val="FORMATTEXT"/>
              <w:tabs>
                <w:tab w:val="left" w:pos="284"/>
              </w:tabs>
              <w:spacing w:line="360" w:lineRule="auto"/>
              <w:ind w:right="-2"/>
              <w:contextualSpacing/>
              <w:jc w:val="center"/>
              <w:rPr>
                <w:sz w:val="24"/>
                <w:szCs w:val="24"/>
              </w:rPr>
            </w:pPr>
          </w:p>
          <w:p w14:paraId="1CF5856D" w14:textId="77777777" w:rsidR="00453008" w:rsidRPr="00D67C75" w:rsidRDefault="00453008" w:rsidP="000516B1">
            <w:pPr>
              <w:pStyle w:val="FORMATTEXT"/>
              <w:tabs>
                <w:tab w:val="left" w:pos="284"/>
              </w:tabs>
              <w:spacing w:line="360" w:lineRule="auto"/>
              <w:ind w:right="-2"/>
              <w:contextualSpacing/>
              <w:jc w:val="center"/>
              <w:rPr>
                <w:sz w:val="24"/>
                <w:szCs w:val="24"/>
              </w:rPr>
            </w:pPr>
            <w:r>
              <w:rPr>
                <w:sz w:val="24"/>
                <w:szCs w:val="24"/>
              </w:rPr>
              <w:t>Не определяется</w:t>
            </w:r>
          </w:p>
        </w:tc>
        <w:tc>
          <w:tcPr>
            <w:tcW w:w="1897" w:type="dxa"/>
            <w:tcBorders>
              <w:top w:val="single" w:sz="4" w:space="0" w:color="auto"/>
              <w:left w:val="single" w:sz="4" w:space="0" w:color="auto"/>
              <w:right w:val="single" w:sz="4" w:space="0" w:color="auto"/>
            </w:tcBorders>
            <w:tcMar>
              <w:top w:w="114" w:type="dxa"/>
              <w:left w:w="28" w:type="dxa"/>
              <w:bottom w:w="114" w:type="dxa"/>
              <w:right w:w="28" w:type="dxa"/>
            </w:tcMar>
          </w:tcPr>
          <w:p w14:paraId="120C63D1"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p>
          <w:p w14:paraId="005E0BC4"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Pr>
                <w:sz w:val="24"/>
                <w:szCs w:val="24"/>
              </w:rPr>
              <w:t>Не определяется</w:t>
            </w:r>
          </w:p>
        </w:tc>
      </w:tr>
      <w:tr w:rsidR="00453008" w:rsidRPr="00D67C75" w14:paraId="014B3735" w14:textId="77777777" w:rsidTr="00A14E8A">
        <w:trPr>
          <w:trHeight w:val="1666"/>
        </w:trPr>
        <w:tc>
          <w:tcPr>
            <w:tcW w:w="4220" w:type="dxa"/>
            <w:tcBorders>
              <w:top w:val="single" w:sz="4" w:space="0" w:color="auto"/>
              <w:left w:val="single" w:sz="4" w:space="0" w:color="auto"/>
              <w:right w:val="single" w:sz="4" w:space="0" w:color="auto"/>
            </w:tcBorders>
            <w:tcMar>
              <w:top w:w="114" w:type="dxa"/>
              <w:left w:w="28" w:type="dxa"/>
              <w:bottom w:w="114" w:type="dxa"/>
              <w:right w:w="28" w:type="dxa"/>
            </w:tcMar>
          </w:tcPr>
          <w:p w14:paraId="25339056" w14:textId="77777777" w:rsidR="00453008" w:rsidRPr="00D67C75" w:rsidRDefault="00453008" w:rsidP="00453008">
            <w:pPr>
              <w:pStyle w:val="FORMATTEXT"/>
              <w:tabs>
                <w:tab w:val="left" w:pos="284"/>
              </w:tabs>
              <w:spacing w:line="360" w:lineRule="auto"/>
              <w:ind w:right="-2" w:firstLine="78"/>
              <w:contextualSpacing/>
              <w:jc w:val="both"/>
              <w:rPr>
                <w:sz w:val="24"/>
                <w:szCs w:val="24"/>
              </w:rPr>
            </w:pPr>
            <w:r w:rsidRPr="00D67C75">
              <w:rPr>
                <w:sz w:val="24"/>
                <w:szCs w:val="24"/>
              </w:rPr>
              <w:t xml:space="preserve">6 Герметичность полимерного покрытия: </w:t>
            </w:r>
          </w:p>
          <w:p w14:paraId="4634E991" w14:textId="77777777" w:rsidR="00453008" w:rsidRPr="00D67C75" w:rsidRDefault="00453008" w:rsidP="00453008">
            <w:pPr>
              <w:pStyle w:val="FORMATTEXT"/>
              <w:tabs>
                <w:tab w:val="left" w:pos="284"/>
              </w:tabs>
              <w:spacing w:line="360" w:lineRule="auto"/>
              <w:ind w:right="-2" w:firstLine="78"/>
              <w:contextualSpacing/>
              <w:jc w:val="both"/>
              <w:rPr>
                <w:sz w:val="24"/>
                <w:szCs w:val="24"/>
              </w:rPr>
            </w:pPr>
            <w:r w:rsidRPr="00D67C75">
              <w:rPr>
                <w:sz w:val="24"/>
                <w:szCs w:val="24"/>
              </w:rPr>
              <w:t xml:space="preserve">время проникания паров 35%-ной соляной кислоты, мин, не менее </w:t>
            </w:r>
          </w:p>
        </w:tc>
        <w:tc>
          <w:tcPr>
            <w:tcW w:w="1843" w:type="dxa"/>
            <w:tcBorders>
              <w:top w:val="single" w:sz="4" w:space="0" w:color="auto"/>
              <w:left w:val="single" w:sz="4" w:space="0" w:color="auto"/>
              <w:right w:val="single" w:sz="4" w:space="0" w:color="auto"/>
            </w:tcBorders>
            <w:tcMar>
              <w:top w:w="114" w:type="dxa"/>
              <w:left w:w="28" w:type="dxa"/>
              <w:bottom w:w="114" w:type="dxa"/>
              <w:right w:w="28" w:type="dxa"/>
            </w:tcMar>
          </w:tcPr>
          <w:p w14:paraId="76F12D99"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  </w:t>
            </w:r>
          </w:p>
          <w:p w14:paraId="1D6F4331"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p>
          <w:p w14:paraId="507164F9"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30 </w:t>
            </w:r>
          </w:p>
        </w:tc>
        <w:tc>
          <w:tcPr>
            <w:tcW w:w="1842" w:type="dxa"/>
            <w:tcBorders>
              <w:top w:val="single" w:sz="4" w:space="0" w:color="auto"/>
              <w:left w:val="single" w:sz="4" w:space="0" w:color="auto"/>
              <w:right w:val="single" w:sz="4" w:space="0" w:color="auto"/>
            </w:tcBorders>
            <w:tcMar>
              <w:top w:w="114" w:type="dxa"/>
              <w:left w:w="28" w:type="dxa"/>
              <w:bottom w:w="114" w:type="dxa"/>
              <w:right w:w="28" w:type="dxa"/>
            </w:tcMar>
          </w:tcPr>
          <w:p w14:paraId="293B8AD0"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  </w:t>
            </w:r>
          </w:p>
          <w:p w14:paraId="6C4905AE"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p>
          <w:p w14:paraId="486BE649"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30 </w:t>
            </w:r>
          </w:p>
        </w:tc>
        <w:tc>
          <w:tcPr>
            <w:tcW w:w="1897" w:type="dxa"/>
            <w:tcBorders>
              <w:top w:val="single" w:sz="4" w:space="0" w:color="auto"/>
              <w:left w:val="single" w:sz="4" w:space="0" w:color="auto"/>
              <w:right w:val="single" w:sz="4" w:space="0" w:color="auto"/>
            </w:tcBorders>
            <w:tcMar>
              <w:top w:w="114" w:type="dxa"/>
              <w:left w:w="28" w:type="dxa"/>
              <w:bottom w:w="114" w:type="dxa"/>
              <w:right w:w="28" w:type="dxa"/>
            </w:tcMar>
          </w:tcPr>
          <w:p w14:paraId="6E6E64F2"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  </w:t>
            </w:r>
          </w:p>
          <w:p w14:paraId="1C237D5F"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p>
          <w:p w14:paraId="188D56E4" w14:textId="77777777" w:rsidR="00453008" w:rsidRPr="00D67C75" w:rsidRDefault="00453008" w:rsidP="00453008">
            <w:pPr>
              <w:pStyle w:val="FORMATTEXT"/>
              <w:tabs>
                <w:tab w:val="left" w:pos="284"/>
              </w:tabs>
              <w:spacing w:line="360" w:lineRule="auto"/>
              <w:ind w:right="-2" w:firstLine="709"/>
              <w:contextualSpacing/>
              <w:jc w:val="both"/>
              <w:rPr>
                <w:sz w:val="24"/>
                <w:szCs w:val="24"/>
              </w:rPr>
            </w:pPr>
            <w:r w:rsidRPr="00D67C75">
              <w:rPr>
                <w:sz w:val="24"/>
                <w:szCs w:val="24"/>
              </w:rPr>
              <w:t xml:space="preserve">30 </w:t>
            </w:r>
          </w:p>
        </w:tc>
      </w:tr>
      <w:tr w:rsidR="00453008" w:rsidRPr="00D67C75" w14:paraId="492375C1" w14:textId="77777777" w:rsidTr="00A14E8A">
        <w:trPr>
          <w:trHeight w:val="1563"/>
        </w:trPr>
        <w:tc>
          <w:tcPr>
            <w:tcW w:w="4220" w:type="dxa"/>
            <w:tcBorders>
              <w:top w:val="single" w:sz="4" w:space="0" w:color="auto"/>
              <w:right w:val="single" w:sz="4" w:space="0" w:color="auto"/>
            </w:tcBorders>
            <w:tcMar>
              <w:top w:w="114" w:type="dxa"/>
              <w:left w:w="28" w:type="dxa"/>
              <w:bottom w:w="114" w:type="dxa"/>
              <w:right w:w="28" w:type="dxa"/>
            </w:tcMar>
          </w:tcPr>
          <w:p w14:paraId="3D919F95" w14:textId="77777777" w:rsidR="00453008" w:rsidRPr="00D67C75" w:rsidRDefault="00453008" w:rsidP="00453008">
            <w:pPr>
              <w:pStyle w:val="FORMATTEXT"/>
              <w:tabs>
                <w:tab w:val="left" w:pos="284"/>
              </w:tabs>
              <w:spacing w:line="360" w:lineRule="auto"/>
              <w:ind w:right="-2" w:firstLine="78"/>
              <w:jc w:val="both"/>
              <w:rPr>
                <w:sz w:val="24"/>
                <w:szCs w:val="24"/>
              </w:rPr>
            </w:pPr>
            <w:r w:rsidRPr="00D67C75">
              <w:rPr>
                <w:sz w:val="24"/>
                <w:szCs w:val="24"/>
              </w:rPr>
              <w:t xml:space="preserve">7 Стойкость к действию агрессивных сред:      </w:t>
            </w:r>
          </w:p>
          <w:p w14:paraId="16A3DADE" w14:textId="77777777" w:rsidR="00453008" w:rsidRPr="00D67C75" w:rsidRDefault="00453008" w:rsidP="00453008">
            <w:pPr>
              <w:pStyle w:val="FORMATTEXT"/>
              <w:tabs>
                <w:tab w:val="left" w:pos="284"/>
              </w:tabs>
              <w:spacing w:line="360" w:lineRule="auto"/>
              <w:ind w:right="-2"/>
              <w:jc w:val="both"/>
              <w:rPr>
                <w:sz w:val="24"/>
                <w:szCs w:val="24"/>
              </w:rPr>
            </w:pPr>
            <w:r w:rsidRPr="00D67C75">
              <w:rPr>
                <w:sz w:val="24"/>
                <w:szCs w:val="24"/>
              </w:rPr>
              <w:t xml:space="preserve">показатель стойкости к воздействию агрессивных сред, %, не менее </w:t>
            </w:r>
          </w:p>
        </w:tc>
        <w:tc>
          <w:tcPr>
            <w:tcW w:w="1843" w:type="dxa"/>
            <w:tcBorders>
              <w:top w:val="single" w:sz="4" w:space="0" w:color="auto"/>
              <w:left w:val="single" w:sz="4" w:space="0" w:color="auto"/>
              <w:right w:val="single" w:sz="4" w:space="0" w:color="auto"/>
            </w:tcBorders>
            <w:tcMar>
              <w:top w:w="114" w:type="dxa"/>
              <w:left w:w="28" w:type="dxa"/>
              <w:bottom w:w="114" w:type="dxa"/>
              <w:right w:w="28" w:type="dxa"/>
            </w:tcMar>
          </w:tcPr>
          <w:p w14:paraId="27103D62" w14:textId="77777777" w:rsidR="00453008" w:rsidRPr="00D67C75" w:rsidRDefault="00453008" w:rsidP="00453008">
            <w:pPr>
              <w:pStyle w:val="FORMATTEXT"/>
              <w:tabs>
                <w:tab w:val="left" w:pos="284"/>
              </w:tabs>
              <w:spacing w:line="360" w:lineRule="auto"/>
              <w:ind w:right="-2"/>
              <w:jc w:val="center"/>
              <w:rPr>
                <w:sz w:val="24"/>
                <w:szCs w:val="24"/>
              </w:rPr>
            </w:pPr>
          </w:p>
          <w:p w14:paraId="350F9E10" w14:textId="77777777" w:rsidR="00453008" w:rsidRPr="00D67C75" w:rsidRDefault="00453008" w:rsidP="00453008">
            <w:pPr>
              <w:pStyle w:val="FORMATTEXT"/>
              <w:tabs>
                <w:tab w:val="left" w:pos="284"/>
              </w:tabs>
              <w:spacing w:line="360" w:lineRule="auto"/>
              <w:ind w:right="-2"/>
              <w:jc w:val="center"/>
              <w:rPr>
                <w:sz w:val="24"/>
                <w:szCs w:val="24"/>
              </w:rPr>
            </w:pPr>
          </w:p>
          <w:p w14:paraId="332F8DE6" w14:textId="77777777" w:rsidR="00453008" w:rsidRPr="00D67C75" w:rsidRDefault="00453008" w:rsidP="00453008">
            <w:pPr>
              <w:pStyle w:val="FORMATTEXT"/>
              <w:tabs>
                <w:tab w:val="left" w:pos="284"/>
              </w:tabs>
              <w:spacing w:line="360" w:lineRule="auto"/>
              <w:ind w:right="-2"/>
              <w:jc w:val="center"/>
              <w:rPr>
                <w:sz w:val="24"/>
                <w:szCs w:val="24"/>
              </w:rPr>
            </w:pPr>
            <w:r w:rsidRPr="00D67C75">
              <w:rPr>
                <w:sz w:val="24"/>
                <w:szCs w:val="24"/>
              </w:rPr>
              <w:t>75</w:t>
            </w:r>
          </w:p>
        </w:tc>
        <w:tc>
          <w:tcPr>
            <w:tcW w:w="1842" w:type="dxa"/>
            <w:tcBorders>
              <w:top w:val="single" w:sz="4" w:space="0" w:color="auto"/>
              <w:left w:val="single" w:sz="4" w:space="0" w:color="auto"/>
              <w:right w:val="single" w:sz="4" w:space="0" w:color="auto"/>
            </w:tcBorders>
            <w:tcMar>
              <w:top w:w="114" w:type="dxa"/>
              <w:left w:w="28" w:type="dxa"/>
              <w:bottom w:w="114" w:type="dxa"/>
              <w:right w:w="28" w:type="dxa"/>
            </w:tcMar>
          </w:tcPr>
          <w:p w14:paraId="42639256" w14:textId="77777777" w:rsidR="00453008" w:rsidRPr="00D67C75" w:rsidRDefault="00453008" w:rsidP="00453008">
            <w:pPr>
              <w:pStyle w:val="FORMATTEXT"/>
              <w:tabs>
                <w:tab w:val="left" w:pos="284"/>
              </w:tabs>
              <w:spacing w:line="360" w:lineRule="auto"/>
              <w:ind w:right="-2"/>
              <w:jc w:val="center"/>
              <w:rPr>
                <w:sz w:val="24"/>
                <w:szCs w:val="24"/>
              </w:rPr>
            </w:pPr>
          </w:p>
          <w:p w14:paraId="00F1C8A9" w14:textId="77777777" w:rsidR="00453008" w:rsidRPr="00D67C75" w:rsidRDefault="00453008" w:rsidP="00453008">
            <w:pPr>
              <w:pStyle w:val="FORMATTEXT"/>
              <w:tabs>
                <w:tab w:val="left" w:pos="284"/>
              </w:tabs>
              <w:spacing w:line="360" w:lineRule="auto"/>
              <w:ind w:right="-2"/>
              <w:jc w:val="center"/>
              <w:rPr>
                <w:sz w:val="24"/>
                <w:szCs w:val="24"/>
              </w:rPr>
            </w:pPr>
          </w:p>
          <w:p w14:paraId="56AB9F95" w14:textId="77777777" w:rsidR="00453008" w:rsidRPr="00D67C75" w:rsidRDefault="00453008" w:rsidP="00453008">
            <w:pPr>
              <w:pStyle w:val="FORMATTEXT"/>
              <w:tabs>
                <w:tab w:val="left" w:pos="284"/>
              </w:tabs>
              <w:spacing w:line="360" w:lineRule="auto"/>
              <w:ind w:right="-2"/>
              <w:jc w:val="center"/>
              <w:rPr>
                <w:sz w:val="24"/>
                <w:szCs w:val="24"/>
              </w:rPr>
            </w:pPr>
            <w:r w:rsidRPr="00D67C75">
              <w:rPr>
                <w:sz w:val="24"/>
                <w:szCs w:val="24"/>
              </w:rPr>
              <w:t>75</w:t>
            </w:r>
          </w:p>
        </w:tc>
        <w:tc>
          <w:tcPr>
            <w:tcW w:w="1897" w:type="dxa"/>
            <w:tcBorders>
              <w:top w:val="single" w:sz="4" w:space="0" w:color="auto"/>
              <w:left w:val="single" w:sz="4" w:space="0" w:color="auto"/>
            </w:tcBorders>
            <w:tcMar>
              <w:top w:w="114" w:type="dxa"/>
              <w:left w:w="28" w:type="dxa"/>
              <w:bottom w:w="114" w:type="dxa"/>
              <w:right w:w="28" w:type="dxa"/>
            </w:tcMar>
          </w:tcPr>
          <w:p w14:paraId="11160D12" w14:textId="77777777" w:rsidR="00453008" w:rsidRPr="00D67C75" w:rsidRDefault="00453008" w:rsidP="00453008">
            <w:pPr>
              <w:pStyle w:val="FORMATTEXT"/>
              <w:tabs>
                <w:tab w:val="left" w:pos="284"/>
              </w:tabs>
              <w:spacing w:line="360" w:lineRule="auto"/>
              <w:ind w:right="-2"/>
              <w:jc w:val="center"/>
              <w:rPr>
                <w:sz w:val="24"/>
                <w:szCs w:val="24"/>
              </w:rPr>
            </w:pPr>
          </w:p>
          <w:p w14:paraId="160026BC" w14:textId="77777777" w:rsidR="00453008" w:rsidRPr="00D67C75" w:rsidRDefault="00453008" w:rsidP="00453008">
            <w:pPr>
              <w:pStyle w:val="FORMATTEXT"/>
              <w:tabs>
                <w:tab w:val="left" w:pos="284"/>
              </w:tabs>
              <w:spacing w:line="360" w:lineRule="auto"/>
              <w:ind w:right="-2"/>
              <w:jc w:val="center"/>
              <w:rPr>
                <w:sz w:val="24"/>
                <w:szCs w:val="24"/>
              </w:rPr>
            </w:pPr>
          </w:p>
          <w:p w14:paraId="1EDAC0CF" w14:textId="77777777" w:rsidR="00453008" w:rsidRPr="00D67C75" w:rsidRDefault="00453008" w:rsidP="00453008">
            <w:pPr>
              <w:pStyle w:val="FORMATTEXT"/>
              <w:tabs>
                <w:tab w:val="left" w:pos="284"/>
              </w:tabs>
              <w:spacing w:line="360" w:lineRule="auto"/>
              <w:ind w:right="-2"/>
              <w:jc w:val="center"/>
              <w:rPr>
                <w:sz w:val="24"/>
                <w:szCs w:val="24"/>
              </w:rPr>
            </w:pPr>
            <w:r w:rsidRPr="00D67C75">
              <w:rPr>
                <w:sz w:val="24"/>
                <w:szCs w:val="24"/>
              </w:rPr>
              <w:t>75</w:t>
            </w:r>
          </w:p>
        </w:tc>
      </w:tr>
    </w:tbl>
    <w:p w14:paraId="70693B90" w14:textId="77777777" w:rsidR="00995675" w:rsidRPr="00D67C75" w:rsidRDefault="00995675" w:rsidP="00475C4B">
      <w:pPr>
        <w:pStyle w:val="FORMATTEXT"/>
        <w:tabs>
          <w:tab w:val="left" w:pos="284"/>
        </w:tabs>
        <w:spacing w:line="360" w:lineRule="auto"/>
        <w:ind w:right="-2" w:firstLine="709"/>
        <w:jc w:val="both"/>
        <w:rPr>
          <w:sz w:val="24"/>
          <w:szCs w:val="24"/>
        </w:rPr>
      </w:pPr>
    </w:p>
    <w:p w14:paraId="101EE3F9" w14:textId="77777777" w:rsidR="00701D38" w:rsidRPr="00D67C75" w:rsidRDefault="00701D38" w:rsidP="00475C4B">
      <w:pPr>
        <w:pStyle w:val="FORMATTEXT"/>
        <w:tabs>
          <w:tab w:val="left" w:pos="284"/>
        </w:tabs>
        <w:spacing w:line="360" w:lineRule="auto"/>
        <w:ind w:right="-2" w:firstLine="709"/>
        <w:jc w:val="both"/>
        <w:rPr>
          <w:sz w:val="24"/>
          <w:szCs w:val="24"/>
        </w:rPr>
      </w:pPr>
      <w:r w:rsidRPr="00D67C75">
        <w:rPr>
          <w:sz w:val="24"/>
          <w:szCs w:val="24"/>
        </w:rPr>
        <w:t>5.2.</w:t>
      </w:r>
      <w:r w:rsidR="00FD627F">
        <w:rPr>
          <w:sz w:val="24"/>
          <w:szCs w:val="24"/>
        </w:rPr>
        <w:t>5</w:t>
      </w:r>
      <w:r w:rsidRPr="00D67C75">
        <w:rPr>
          <w:sz w:val="24"/>
          <w:szCs w:val="24"/>
        </w:rPr>
        <w:t xml:space="preserve"> </w:t>
      </w:r>
      <w:r w:rsidR="00AA086B">
        <w:rPr>
          <w:sz w:val="24"/>
          <w:szCs w:val="24"/>
        </w:rPr>
        <w:t>Специальная одежда</w:t>
      </w:r>
      <w:r w:rsidR="001852E8" w:rsidRPr="00D67C75">
        <w:rPr>
          <w:sz w:val="24"/>
          <w:szCs w:val="24"/>
        </w:rPr>
        <w:t xml:space="preserve"> для защиты от ионизирующих излучений (от мягкого фотонного и рентгеновского излучений) должна обеспечивать </w:t>
      </w:r>
      <w:bookmarkStart w:id="21" w:name="_Hlk215659984"/>
      <w:r w:rsidR="00A84BB4" w:rsidRPr="00A84BB4">
        <w:rPr>
          <w:sz w:val="24"/>
          <w:szCs w:val="24"/>
        </w:rPr>
        <w:t xml:space="preserve">кратность ослабления гамма-излучения, соответствующую свинцовому эквиваленту не менее 0,5 (5 класс защиты) </w:t>
      </w:r>
      <w:r w:rsidR="001852E8" w:rsidRPr="00D67C75">
        <w:rPr>
          <w:sz w:val="24"/>
          <w:szCs w:val="24"/>
        </w:rPr>
        <w:t>в соответствии с требованиями ГОСТ 12.4.217</w:t>
      </w:r>
      <w:bookmarkEnd w:id="21"/>
      <w:r w:rsidR="001852E8" w:rsidRPr="00D67C75">
        <w:rPr>
          <w:sz w:val="24"/>
          <w:szCs w:val="24"/>
        </w:rPr>
        <w:t>.</w:t>
      </w:r>
    </w:p>
    <w:p w14:paraId="0C1C8739" w14:textId="77777777" w:rsidR="001852E8" w:rsidRPr="00D67C75" w:rsidRDefault="001852E8" w:rsidP="001852E8">
      <w:pPr>
        <w:pStyle w:val="FORMATTEXT"/>
        <w:tabs>
          <w:tab w:val="left" w:pos="284"/>
        </w:tabs>
        <w:spacing w:line="360" w:lineRule="auto"/>
        <w:ind w:right="-2" w:firstLine="709"/>
        <w:jc w:val="both"/>
        <w:rPr>
          <w:sz w:val="24"/>
          <w:szCs w:val="24"/>
        </w:rPr>
      </w:pPr>
      <w:r w:rsidRPr="00D67C75">
        <w:rPr>
          <w:sz w:val="24"/>
          <w:szCs w:val="24"/>
        </w:rPr>
        <w:t>5.2.</w:t>
      </w:r>
      <w:r w:rsidR="00FD627F">
        <w:rPr>
          <w:sz w:val="24"/>
          <w:szCs w:val="24"/>
        </w:rPr>
        <w:t>6</w:t>
      </w:r>
      <w:r w:rsidR="00BF35E9" w:rsidRPr="00D67C75">
        <w:rPr>
          <w:sz w:val="24"/>
          <w:szCs w:val="24"/>
        </w:rPr>
        <w:t xml:space="preserve"> М</w:t>
      </w:r>
      <w:r w:rsidRPr="00D67C75">
        <w:rPr>
          <w:sz w:val="24"/>
          <w:szCs w:val="24"/>
        </w:rPr>
        <w:t>атериал</w:t>
      </w:r>
      <w:r w:rsidR="00BF35E9" w:rsidRPr="00D67C75">
        <w:rPr>
          <w:sz w:val="24"/>
          <w:szCs w:val="24"/>
        </w:rPr>
        <w:t>ы</w:t>
      </w:r>
      <w:r w:rsidRPr="00D67C75">
        <w:rPr>
          <w:sz w:val="24"/>
          <w:szCs w:val="24"/>
        </w:rPr>
        <w:t xml:space="preserve"> для изготовления чехла </w:t>
      </w:r>
      <w:r w:rsidR="00AA086B">
        <w:rPr>
          <w:sz w:val="24"/>
          <w:szCs w:val="24"/>
        </w:rPr>
        <w:t>специальной одежды</w:t>
      </w:r>
      <w:r w:rsidRPr="00D67C75">
        <w:rPr>
          <w:sz w:val="24"/>
          <w:szCs w:val="24"/>
        </w:rPr>
        <w:t xml:space="preserve"> для защиты от ионизирующих излучений (от мягкого фотонного и рентгеновского излучений) </w:t>
      </w:r>
      <w:r w:rsidR="00BF35E9" w:rsidRPr="00D67C75">
        <w:rPr>
          <w:sz w:val="24"/>
          <w:szCs w:val="24"/>
        </w:rPr>
        <w:t xml:space="preserve">должны соответствовать требованиям </w:t>
      </w:r>
      <w:r w:rsidRPr="00D67C75">
        <w:rPr>
          <w:sz w:val="24"/>
          <w:szCs w:val="24"/>
        </w:rPr>
        <w:t>таблиц</w:t>
      </w:r>
      <w:r w:rsidR="00BF35E9" w:rsidRPr="00D67C75">
        <w:rPr>
          <w:sz w:val="24"/>
          <w:szCs w:val="24"/>
        </w:rPr>
        <w:t>ы</w:t>
      </w:r>
      <w:r w:rsidRPr="00D67C75">
        <w:rPr>
          <w:sz w:val="24"/>
          <w:szCs w:val="24"/>
        </w:rPr>
        <w:t xml:space="preserve"> </w:t>
      </w:r>
      <w:r w:rsidR="00BF35E9" w:rsidRPr="00D67C75">
        <w:rPr>
          <w:sz w:val="24"/>
          <w:szCs w:val="24"/>
        </w:rPr>
        <w:t>5</w:t>
      </w:r>
      <w:r w:rsidRPr="00D67C75">
        <w:rPr>
          <w:sz w:val="24"/>
          <w:szCs w:val="24"/>
        </w:rPr>
        <w:t>.</w:t>
      </w:r>
    </w:p>
    <w:p w14:paraId="3D7C5F49" w14:textId="77777777" w:rsidR="00592D93" w:rsidRPr="00D67C75" w:rsidRDefault="00592D93" w:rsidP="001852E8">
      <w:pPr>
        <w:pStyle w:val="FORMATTEXT"/>
        <w:tabs>
          <w:tab w:val="left" w:pos="284"/>
        </w:tabs>
        <w:spacing w:line="360" w:lineRule="auto"/>
        <w:ind w:right="-2" w:firstLine="709"/>
        <w:jc w:val="both"/>
        <w:rPr>
          <w:sz w:val="24"/>
          <w:szCs w:val="24"/>
        </w:rPr>
      </w:pPr>
    </w:p>
    <w:p w14:paraId="67605B98" w14:textId="77777777" w:rsidR="00C5420D" w:rsidRDefault="00C5420D" w:rsidP="001852E8">
      <w:pPr>
        <w:pStyle w:val="FORMATTEXT"/>
        <w:tabs>
          <w:tab w:val="left" w:pos="284"/>
        </w:tabs>
        <w:spacing w:line="360" w:lineRule="auto"/>
        <w:ind w:right="-2" w:firstLine="709"/>
        <w:jc w:val="both"/>
        <w:rPr>
          <w:sz w:val="24"/>
          <w:szCs w:val="24"/>
        </w:rPr>
      </w:pPr>
    </w:p>
    <w:p w14:paraId="76A6BB85" w14:textId="77777777" w:rsidR="001852E8" w:rsidRPr="00D67C75" w:rsidRDefault="001852E8" w:rsidP="001852E8">
      <w:pPr>
        <w:pStyle w:val="FORMATTEXT"/>
        <w:tabs>
          <w:tab w:val="left" w:pos="284"/>
        </w:tabs>
        <w:spacing w:line="360" w:lineRule="auto"/>
        <w:ind w:right="-2" w:firstLine="709"/>
        <w:jc w:val="both"/>
        <w:rPr>
          <w:sz w:val="24"/>
          <w:szCs w:val="24"/>
        </w:rPr>
      </w:pPr>
      <w:r w:rsidRPr="005F56DB">
        <w:rPr>
          <w:spacing w:val="20"/>
          <w:sz w:val="24"/>
          <w:szCs w:val="24"/>
        </w:rPr>
        <w:lastRenderedPageBreak/>
        <w:t xml:space="preserve">Таблица </w:t>
      </w:r>
      <w:r w:rsidR="00BF35E9" w:rsidRPr="005F56DB">
        <w:rPr>
          <w:spacing w:val="20"/>
          <w:sz w:val="24"/>
          <w:szCs w:val="24"/>
        </w:rPr>
        <w:t>5</w:t>
      </w:r>
      <w:r w:rsidR="00BF35E9" w:rsidRPr="005F56DB">
        <w:rPr>
          <w:spacing w:val="20"/>
        </w:rPr>
        <w:t xml:space="preserve"> -</w:t>
      </w:r>
      <w:r w:rsidR="00BF35E9" w:rsidRPr="00D67C75">
        <w:t xml:space="preserve"> </w:t>
      </w:r>
      <w:r w:rsidR="00BF35E9" w:rsidRPr="00D67C75">
        <w:rPr>
          <w:sz w:val="24"/>
          <w:szCs w:val="24"/>
        </w:rPr>
        <w:t>Требования к материалам</w:t>
      </w:r>
      <w:r w:rsidR="00BF35E9" w:rsidRPr="00D67C75">
        <w:t xml:space="preserve"> </w:t>
      </w:r>
      <w:r w:rsidR="00BF35E9" w:rsidRPr="00D67C75">
        <w:rPr>
          <w:sz w:val="24"/>
          <w:szCs w:val="24"/>
        </w:rPr>
        <w:t xml:space="preserve">чехла </w:t>
      </w:r>
      <w:r w:rsidR="00AA086B">
        <w:rPr>
          <w:sz w:val="24"/>
          <w:szCs w:val="24"/>
        </w:rPr>
        <w:t>специальной одежды</w:t>
      </w:r>
      <w:r w:rsidR="00BF35E9" w:rsidRPr="00D67C75">
        <w:rPr>
          <w:sz w:val="24"/>
          <w:szCs w:val="24"/>
        </w:rPr>
        <w:t xml:space="preserve"> для защиты от ионизирующих излучений</w:t>
      </w:r>
    </w:p>
    <w:tbl>
      <w:tblPr>
        <w:tblW w:w="9283"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gridCol w:w="2621"/>
      </w:tblGrid>
      <w:tr w:rsidR="00BF35E9" w:rsidRPr="00D67C75" w14:paraId="29F632DD" w14:textId="77777777" w:rsidTr="005F56DB">
        <w:trPr>
          <w:trHeight w:val="657"/>
          <w:tblHeader/>
          <w:jc w:val="center"/>
        </w:trPr>
        <w:tc>
          <w:tcPr>
            <w:tcW w:w="6662" w:type="dxa"/>
            <w:tcBorders>
              <w:top w:val="single" w:sz="4" w:space="0" w:color="auto"/>
              <w:bottom w:val="double" w:sz="4" w:space="0" w:color="auto"/>
              <w:right w:val="single" w:sz="4" w:space="0" w:color="auto"/>
            </w:tcBorders>
            <w:vAlign w:val="center"/>
          </w:tcPr>
          <w:p w14:paraId="7574CD55" w14:textId="77777777" w:rsidR="00BF35E9" w:rsidRPr="00D67C75" w:rsidRDefault="00BF35E9" w:rsidP="00BF35E9">
            <w:pPr>
              <w:pStyle w:val="FORMATTEXT"/>
              <w:tabs>
                <w:tab w:val="left" w:pos="284"/>
              </w:tabs>
              <w:spacing w:line="360" w:lineRule="auto"/>
              <w:jc w:val="center"/>
              <w:rPr>
                <w:sz w:val="24"/>
                <w:szCs w:val="24"/>
              </w:rPr>
            </w:pPr>
            <w:r w:rsidRPr="00D67C75">
              <w:rPr>
                <w:sz w:val="24"/>
                <w:szCs w:val="24"/>
              </w:rPr>
              <w:t>Наименование показателя</w:t>
            </w:r>
            <w:r w:rsidR="00C5420D">
              <w:rPr>
                <w:sz w:val="24"/>
                <w:szCs w:val="24"/>
              </w:rPr>
              <w:t>, единицы измерения</w:t>
            </w:r>
          </w:p>
        </w:tc>
        <w:tc>
          <w:tcPr>
            <w:tcW w:w="2621" w:type="dxa"/>
            <w:tcBorders>
              <w:top w:val="single" w:sz="4" w:space="0" w:color="auto"/>
              <w:left w:val="single" w:sz="4" w:space="0" w:color="auto"/>
              <w:bottom w:val="double" w:sz="4" w:space="0" w:color="auto"/>
            </w:tcBorders>
            <w:vAlign w:val="center"/>
          </w:tcPr>
          <w:p w14:paraId="1CF62500" w14:textId="77777777" w:rsidR="00BF35E9" w:rsidRPr="00D67C75" w:rsidRDefault="00BF35E9" w:rsidP="00BF35E9">
            <w:pPr>
              <w:pStyle w:val="FORMATTEXT"/>
              <w:tabs>
                <w:tab w:val="left" w:pos="284"/>
              </w:tabs>
              <w:spacing w:line="360" w:lineRule="auto"/>
              <w:jc w:val="both"/>
              <w:rPr>
                <w:sz w:val="24"/>
                <w:szCs w:val="24"/>
              </w:rPr>
            </w:pPr>
            <w:r w:rsidRPr="00D67C75">
              <w:rPr>
                <w:sz w:val="24"/>
                <w:szCs w:val="24"/>
              </w:rPr>
              <w:t>Значение показателя</w:t>
            </w:r>
          </w:p>
        </w:tc>
      </w:tr>
      <w:tr w:rsidR="00BF35E9" w:rsidRPr="00D67C75" w14:paraId="532482A6" w14:textId="77777777" w:rsidTr="005F56DB">
        <w:trPr>
          <w:trHeight w:val="291"/>
          <w:jc w:val="center"/>
        </w:trPr>
        <w:tc>
          <w:tcPr>
            <w:tcW w:w="6662" w:type="dxa"/>
            <w:tcBorders>
              <w:top w:val="double" w:sz="4" w:space="0" w:color="auto"/>
              <w:left w:val="single" w:sz="4" w:space="0" w:color="auto"/>
              <w:bottom w:val="single" w:sz="4" w:space="0" w:color="auto"/>
              <w:right w:val="single" w:sz="4" w:space="0" w:color="auto"/>
            </w:tcBorders>
          </w:tcPr>
          <w:p w14:paraId="650A1529" w14:textId="77777777" w:rsidR="00BF35E9" w:rsidRPr="00D67C75" w:rsidRDefault="00BF35E9" w:rsidP="00BF35E9">
            <w:pPr>
              <w:pStyle w:val="FORMATTEXT"/>
              <w:tabs>
                <w:tab w:val="left" w:pos="284"/>
              </w:tabs>
              <w:spacing w:line="360" w:lineRule="auto"/>
              <w:ind w:right="-2" w:firstLine="78"/>
              <w:contextualSpacing/>
              <w:jc w:val="both"/>
              <w:rPr>
                <w:sz w:val="24"/>
                <w:szCs w:val="24"/>
              </w:rPr>
            </w:pPr>
            <w:r w:rsidRPr="00D67C75">
              <w:rPr>
                <w:sz w:val="24"/>
                <w:szCs w:val="24"/>
              </w:rPr>
              <w:t xml:space="preserve">1 Разрывная нагрузка (50х200), Н, не менее: </w:t>
            </w:r>
          </w:p>
          <w:p w14:paraId="4EDAADAB" w14:textId="77777777" w:rsidR="00BF35E9" w:rsidRPr="00D67C75" w:rsidRDefault="00BF35E9" w:rsidP="00BF35E9">
            <w:pPr>
              <w:pStyle w:val="FORMATTEXT"/>
              <w:tabs>
                <w:tab w:val="left" w:pos="284"/>
              </w:tabs>
              <w:spacing w:line="360" w:lineRule="auto"/>
              <w:ind w:right="-2" w:firstLine="78"/>
              <w:contextualSpacing/>
              <w:jc w:val="both"/>
              <w:rPr>
                <w:sz w:val="24"/>
                <w:szCs w:val="24"/>
              </w:rPr>
            </w:pPr>
            <w:r w:rsidRPr="00D67C75">
              <w:rPr>
                <w:sz w:val="24"/>
                <w:szCs w:val="24"/>
              </w:rPr>
              <w:t>в продольном направлении</w:t>
            </w:r>
          </w:p>
          <w:p w14:paraId="364568EA" w14:textId="77777777" w:rsidR="00BF35E9" w:rsidRPr="00D67C75" w:rsidRDefault="00BF35E9" w:rsidP="00BF35E9">
            <w:pPr>
              <w:pStyle w:val="FORMATTEXT"/>
              <w:tabs>
                <w:tab w:val="left" w:pos="284"/>
              </w:tabs>
              <w:spacing w:line="360" w:lineRule="auto"/>
              <w:ind w:firstLine="78"/>
              <w:jc w:val="both"/>
              <w:rPr>
                <w:sz w:val="24"/>
                <w:szCs w:val="24"/>
              </w:rPr>
            </w:pPr>
            <w:r w:rsidRPr="00D67C75">
              <w:rPr>
                <w:sz w:val="24"/>
                <w:szCs w:val="24"/>
              </w:rPr>
              <w:t>в поперечном направлении</w:t>
            </w:r>
          </w:p>
        </w:tc>
        <w:tc>
          <w:tcPr>
            <w:tcW w:w="2621" w:type="dxa"/>
            <w:tcBorders>
              <w:top w:val="double" w:sz="4" w:space="0" w:color="auto"/>
              <w:left w:val="single" w:sz="4" w:space="0" w:color="auto"/>
              <w:bottom w:val="single" w:sz="4" w:space="0" w:color="auto"/>
            </w:tcBorders>
            <w:vAlign w:val="center"/>
          </w:tcPr>
          <w:p w14:paraId="1FD6B326" w14:textId="77777777" w:rsidR="00BF35E9" w:rsidRPr="00D67C75" w:rsidRDefault="00BF35E9" w:rsidP="00B80A2B">
            <w:pPr>
              <w:pStyle w:val="FORMATTEXT"/>
              <w:tabs>
                <w:tab w:val="left" w:pos="284"/>
              </w:tabs>
              <w:spacing w:line="360" w:lineRule="auto"/>
              <w:ind w:firstLine="177"/>
              <w:jc w:val="both"/>
              <w:rPr>
                <w:sz w:val="24"/>
                <w:szCs w:val="24"/>
              </w:rPr>
            </w:pPr>
          </w:p>
          <w:p w14:paraId="0AA37FFD" w14:textId="77777777" w:rsidR="00BF35E9" w:rsidRPr="00D67C75" w:rsidRDefault="00BF35E9" w:rsidP="00B80A2B">
            <w:pPr>
              <w:pStyle w:val="FORMATTEXT"/>
              <w:tabs>
                <w:tab w:val="left" w:pos="284"/>
              </w:tabs>
              <w:spacing w:line="360" w:lineRule="auto"/>
              <w:ind w:firstLine="177"/>
              <w:jc w:val="center"/>
              <w:rPr>
                <w:sz w:val="24"/>
                <w:szCs w:val="24"/>
              </w:rPr>
            </w:pPr>
            <w:r w:rsidRPr="00D67C75">
              <w:rPr>
                <w:sz w:val="24"/>
                <w:szCs w:val="24"/>
              </w:rPr>
              <w:t>700</w:t>
            </w:r>
          </w:p>
          <w:p w14:paraId="3D71D5D1" w14:textId="77777777" w:rsidR="00BF35E9" w:rsidRPr="00D67C75" w:rsidRDefault="00BF35E9" w:rsidP="00B80A2B">
            <w:pPr>
              <w:pStyle w:val="FORMATTEXT"/>
              <w:tabs>
                <w:tab w:val="left" w:pos="284"/>
              </w:tabs>
              <w:spacing w:line="360" w:lineRule="auto"/>
              <w:ind w:firstLine="177"/>
              <w:jc w:val="center"/>
              <w:rPr>
                <w:sz w:val="24"/>
                <w:szCs w:val="24"/>
              </w:rPr>
            </w:pPr>
            <w:r w:rsidRPr="00D67C75">
              <w:rPr>
                <w:sz w:val="24"/>
                <w:szCs w:val="24"/>
              </w:rPr>
              <w:t>800</w:t>
            </w:r>
          </w:p>
        </w:tc>
      </w:tr>
      <w:tr w:rsidR="00BF35E9" w:rsidRPr="00D67C75" w14:paraId="241C0504" w14:textId="77777777" w:rsidTr="00BF35E9">
        <w:trPr>
          <w:trHeight w:val="268"/>
          <w:jc w:val="center"/>
        </w:trPr>
        <w:tc>
          <w:tcPr>
            <w:tcW w:w="6662" w:type="dxa"/>
            <w:tcBorders>
              <w:top w:val="single" w:sz="4" w:space="0" w:color="auto"/>
              <w:left w:val="single" w:sz="4" w:space="0" w:color="auto"/>
              <w:bottom w:val="single" w:sz="4" w:space="0" w:color="auto"/>
              <w:right w:val="single" w:sz="4" w:space="0" w:color="auto"/>
            </w:tcBorders>
          </w:tcPr>
          <w:p w14:paraId="3AB4FE56" w14:textId="77777777" w:rsidR="00BF35E9" w:rsidRPr="00D67C75" w:rsidRDefault="00BF35E9" w:rsidP="00BF35E9">
            <w:pPr>
              <w:pStyle w:val="FORMATTEXT"/>
              <w:tabs>
                <w:tab w:val="left" w:pos="284"/>
              </w:tabs>
              <w:spacing w:line="360" w:lineRule="auto"/>
              <w:ind w:right="-2" w:firstLine="78"/>
              <w:contextualSpacing/>
              <w:jc w:val="both"/>
              <w:rPr>
                <w:sz w:val="24"/>
                <w:szCs w:val="24"/>
              </w:rPr>
            </w:pPr>
            <w:r w:rsidRPr="00D67C75">
              <w:rPr>
                <w:sz w:val="24"/>
                <w:szCs w:val="24"/>
              </w:rPr>
              <w:t xml:space="preserve">2 Раздирающая нагрузка, Н, не менее: </w:t>
            </w:r>
          </w:p>
          <w:p w14:paraId="4C8DEF86" w14:textId="77777777" w:rsidR="00BF35E9" w:rsidRPr="00D67C75" w:rsidRDefault="00BF35E9" w:rsidP="00592D93">
            <w:pPr>
              <w:pStyle w:val="FORMATTEXT"/>
              <w:tabs>
                <w:tab w:val="left" w:pos="284"/>
              </w:tabs>
              <w:spacing w:line="360" w:lineRule="auto"/>
              <w:ind w:right="-2"/>
              <w:contextualSpacing/>
              <w:jc w:val="both"/>
              <w:rPr>
                <w:sz w:val="24"/>
                <w:szCs w:val="24"/>
              </w:rPr>
            </w:pPr>
            <w:r w:rsidRPr="00D67C75">
              <w:rPr>
                <w:sz w:val="24"/>
                <w:szCs w:val="24"/>
              </w:rPr>
              <w:t>в продольном направлении</w:t>
            </w:r>
          </w:p>
          <w:p w14:paraId="7C2AD00D" w14:textId="77777777" w:rsidR="00BF35E9" w:rsidRPr="00D67C75" w:rsidRDefault="00BF35E9" w:rsidP="00BF35E9">
            <w:pPr>
              <w:pStyle w:val="FORMATTEXT"/>
              <w:tabs>
                <w:tab w:val="left" w:pos="284"/>
                <w:tab w:val="left" w:pos="591"/>
              </w:tabs>
              <w:spacing w:line="360" w:lineRule="auto"/>
              <w:jc w:val="both"/>
              <w:rPr>
                <w:sz w:val="24"/>
                <w:szCs w:val="24"/>
              </w:rPr>
            </w:pPr>
            <w:r w:rsidRPr="00D67C75">
              <w:rPr>
                <w:sz w:val="24"/>
                <w:szCs w:val="24"/>
              </w:rPr>
              <w:t>в поперечном направлении</w:t>
            </w:r>
          </w:p>
        </w:tc>
        <w:tc>
          <w:tcPr>
            <w:tcW w:w="2621" w:type="dxa"/>
            <w:tcBorders>
              <w:top w:val="single" w:sz="4" w:space="0" w:color="auto"/>
              <w:left w:val="single" w:sz="4" w:space="0" w:color="auto"/>
              <w:bottom w:val="single" w:sz="4" w:space="0" w:color="auto"/>
            </w:tcBorders>
            <w:vAlign w:val="center"/>
          </w:tcPr>
          <w:p w14:paraId="117C83E7" w14:textId="77777777" w:rsidR="00BF35E9" w:rsidRPr="00D67C75" w:rsidRDefault="00BF35E9" w:rsidP="00B80A2B">
            <w:pPr>
              <w:pStyle w:val="FORMATTEXT"/>
              <w:tabs>
                <w:tab w:val="left" w:pos="284"/>
              </w:tabs>
              <w:spacing w:line="360" w:lineRule="auto"/>
              <w:ind w:firstLine="177"/>
              <w:jc w:val="center"/>
              <w:rPr>
                <w:sz w:val="24"/>
                <w:szCs w:val="24"/>
              </w:rPr>
            </w:pPr>
          </w:p>
          <w:p w14:paraId="70DCEE16" w14:textId="77777777" w:rsidR="00BF35E9" w:rsidRPr="00D67C75" w:rsidRDefault="00BF35E9" w:rsidP="00B80A2B">
            <w:pPr>
              <w:pStyle w:val="FORMATTEXT"/>
              <w:tabs>
                <w:tab w:val="left" w:pos="284"/>
              </w:tabs>
              <w:spacing w:line="360" w:lineRule="auto"/>
              <w:ind w:firstLine="177"/>
              <w:jc w:val="center"/>
              <w:rPr>
                <w:sz w:val="24"/>
                <w:szCs w:val="24"/>
              </w:rPr>
            </w:pPr>
            <w:r w:rsidRPr="00D67C75">
              <w:rPr>
                <w:sz w:val="24"/>
                <w:szCs w:val="24"/>
              </w:rPr>
              <w:t>40</w:t>
            </w:r>
          </w:p>
          <w:p w14:paraId="66A6B288" w14:textId="77777777" w:rsidR="00BF35E9" w:rsidRPr="00D67C75" w:rsidRDefault="00BF35E9" w:rsidP="00B80A2B">
            <w:pPr>
              <w:pStyle w:val="FORMATTEXT"/>
              <w:tabs>
                <w:tab w:val="left" w:pos="284"/>
              </w:tabs>
              <w:spacing w:line="360" w:lineRule="auto"/>
              <w:ind w:firstLine="177"/>
              <w:jc w:val="center"/>
              <w:rPr>
                <w:sz w:val="24"/>
                <w:szCs w:val="24"/>
              </w:rPr>
            </w:pPr>
            <w:r w:rsidRPr="00D67C75">
              <w:rPr>
                <w:sz w:val="24"/>
                <w:szCs w:val="24"/>
              </w:rPr>
              <w:t>50</w:t>
            </w:r>
          </w:p>
        </w:tc>
      </w:tr>
      <w:tr w:rsidR="00BF35E9" w:rsidRPr="00D67C75" w14:paraId="3323C3CE" w14:textId="77777777" w:rsidTr="00BF35E9">
        <w:trPr>
          <w:trHeight w:val="285"/>
          <w:jc w:val="center"/>
        </w:trPr>
        <w:tc>
          <w:tcPr>
            <w:tcW w:w="6662" w:type="dxa"/>
            <w:tcBorders>
              <w:top w:val="single" w:sz="4" w:space="0" w:color="auto"/>
              <w:left w:val="single" w:sz="4" w:space="0" w:color="auto"/>
              <w:bottom w:val="single" w:sz="4" w:space="0" w:color="auto"/>
              <w:right w:val="single" w:sz="4" w:space="0" w:color="auto"/>
            </w:tcBorders>
          </w:tcPr>
          <w:p w14:paraId="61F93CB9" w14:textId="77777777" w:rsidR="00BF35E9" w:rsidRPr="00D67C75" w:rsidRDefault="00BF35E9" w:rsidP="00BF35E9">
            <w:pPr>
              <w:pStyle w:val="FORMATTEXT"/>
              <w:tabs>
                <w:tab w:val="left" w:pos="284"/>
              </w:tabs>
              <w:spacing w:line="360" w:lineRule="auto"/>
              <w:jc w:val="both"/>
              <w:rPr>
                <w:sz w:val="24"/>
                <w:szCs w:val="24"/>
              </w:rPr>
            </w:pPr>
            <w:r w:rsidRPr="00D67C75">
              <w:rPr>
                <w:sz w:val="24"/>
                <w:szCs w:val="24"/>
              </w:rPr>
              <w:t xml:space="preserve">3 Стойкость к истиранию, циклы, не менее: </w:t>
            </w:r>
          </w:p>
        </w:tc>
        <w:tc>
          <w:tcPr>
            <w:tcW w:w="2621" w:type="dxa"/>
            <w:tcBorders>
              <w:top w:val="single" w:sz="4" w:space="0" w:color="auto"/>
              <w:left w:val="single" w:sz="4" w:space="0" w:color="auto"/>
              <w:bottom w:val="single" w:sz="4" w:space="0" w:color="auto"/>
            </w:tcBorders>
            <w:vAlign w:val="center"/>
          </w:tcPr>
          <w:p w14:paraId="319B6FFB" w14:textId="77777777" w:rsidR="00BF35E9" w:rsidRPr="00D67C75" w:rsidRDefault="00BF35E9" w:rsidP="00B80A2B">
            <w:pPr>
              <w:pStyle w:val="FORMATTEXT"/>
              <w:tabs>
                <w:tab w:val="left" w:pos="284"/>
              </w:tabs>
              <w:spacing w:line="360" w:lineRule="auto"/>
              <w:ind w:firstLine="177"/>
              <w:jc w:val="center"/>
              <w:rPr>
                <w:sz w:val="24"/>
                <w:szCs w:val="24"/>
              </w:rPr>
            </w:pPr>
            <w:r w:rsidRPr="00D67C75">
              <w:rPr>
                <w:sz w:val="24"/>
                <w:szCs w:val="24"/>
              </w:rPr>
              <w:t>3000</w:t>
            </w:r>
          </w:p>
        </w:tc>
      </w:tr>
      <w:tr w:rsidR="00BF35E9" w:rsidRPr="00D67C75" w14:paraId="04E8DD0B" w14:textId="77777777" w:rsidTr="00BF35E9">
        <w:trPr>
          <w:trHeight w:val="285"/>
          <w:jc w:val="center"/>
        </w:trPr>
        <w:tc>
          <w:tcPr>
            <w:tcW w:w="6662" w:type="dxa"/>
            <w:tcBorders>
              <w:top w:val="single" w:sz="4" w:space="0" w:color="auto"/>
              <w:left w:val="single" w:sz="4" w:space="0" w:color="auto"/>
              <w:bottom w:val="single" w:sz="4" w:space="0" w:color="auto"/>
              <w:right w:val="single" w:sz="4" w:space="0" w:color="auto"/>
            </w:tcBorders>
          </w:tcPr>
          <w:p w14:paraId="7E1B8495" w14:textId="77777777" w:rsidR="00BF35E9" w:rsidRPr="00D67C75" w:rsidRDefault="00BF35E9" w:rsidP="00BF35E9">
            <w:pPr>
              <w:pStyle w:val="FORMATTEXT"/>
              <w:tabs>
                <w:tab w:val="left" w:pos="284"/>
              </w:tabs>
              <w:spacing w:line="360" w:lineRule="auto"/>
              <w:jc w:val="both"/>
              <w:rPr>
                <w:sz w:val="24"/>
                <w:szCs w:val="24"/>
              </w:rPr>
            </w:pPr>
            <w:r w:rsidRPr="00D67C75">
              <w:rPr>
                <w:sz w:val="24"/>
                <w:szCs w:val="24"/>
              </w:rPr>
              <w:t>4 Водоупорность, Па, не менее</w:t>
            </w:r>
          </w:p>
        </w:tc>
        <w:tc>
          <w:tcPr>
            <w:tcW w:w="2621" w:type="dxa"/>
            <w:tcBorders>
              <w:top w:val="single" w:sz="4" w:space="0" w:color="auto"/>
              <w:left w:val="single" w:sz="4" w:space="0" w:color="auto"/>
              <w:bottom w:val="single" w:sz="4" w:space="0" w:color="auto"/>
            </w:tcBorders>
            <w:vAlign w:val="center"/>
          </w:tcPr>
          <w:p w14:paraId="00BA44AA" w14:textId="77777777" w:rsidR="00BF35E9" w:rsidRPr="00D67C75" w:rsidRDefault="00BF35E9" w:rsidP="00B80A2B">
            <w:pPr>
              <w:pStyle w:val="FORMATTEXT"/>
              <w:tabs>
                <w:tab w:val="left" w:pos="284"/>
              </w:tabs>
              <w:spacing w:line="360" w:lineRule="auto"/>
              <w:ind w:firstLine="177"/>
              <w:jc w:val="center"/>
              <w:rPr>
                <w:sz w:val="24"/>
                <w:szCs w:val="24"/>
              </w:rPr>
            </w:pPr>
            <w:r w:rsidRPr="00D67C75">
              <w:rPr>
                <w:sz w:val="24"/>
                <w:szCs w:val="24"/>
              </w:rPr>
              <w:t>900</w:t>
            </w:r>
          </w:p>
        </w:tc>
      </w:tr>
      <w:tr w:rsidR="00BF35E9" w:rsidRPr="00D67C75" w14:paraId="4D8FA3E2" w14:textId="77777777" w:rsidTr="00AD556B">
        <w:trPr>
          <w:trHeight w:val="845"/>
          <w:jc w:val="center"/>
        </w:trPr>
        <w:tc>
          <w:tcPr>
            <w:tcW w:w="6662" w:type="dxa"/>
            <w:tcBorders>
              <w:top w:val="single" w:sz="4" w:space="0" w:color="auto"/>
              <w:right w:val="single" w:sz="4" w:space="0" w:color="auto"/>
            </w:tcBorders>
          </w:tcPr>
          <w:p w14:paraId="747493B6" w14:textId="77777777" w:rsidR="00BF35E9" w:rsidRPr="00D67C75" w:rsidRDefault="00BF35E9" w:rsidP="00BF35E9">
            <w:pPr>
              <w:pStyle w:val="FORMATTEXT"/>
              <w:tabs>
                <w:tab w:val="left" w:pos="284"/>
              </w:tabs>
              <w:spacing w:line="360" w:lineRule="auto"/>
              <w:ind w:right="-2"/>
              <w:jc w:val="both"/>
              <w:rPr>
                <w:sz w:val="24"/>
                <w:szCs w:val="24"/>
              </w:rPr>
            </w:pPr>
            <w:r w:rsidRPr="00D67C75">
              <w:rPr>
                <w:sz w:val="24"/>
                <w:szCs w:val="24"/>
              </w:rPr>
              <w:t xml:space="preserve">5 Стойкость к действию агрессивных сред:      </w:t>
            </w:r>
          </w:p>
          <w:p w14:paraId="3753929B" w14:textId="77777777" w:rsidR="00BF35E9" w:rsidRPr="00D67C75" w:rsidRDefault="00BF35E9" w:rsidP="00BF35E9">
            <w:pPr>
              <w:pStyle w:val="FORMATTEXT"/>
              <w:tabs>
                <w:tab w:val="left" w:pos="284"/>
              </w:tabs>
              <w:spacing w:line="360" w:lineRule="auto"/>
              <w:jc w:val="both"/>
              <w:rPr>
                <w:sz w:val="24"/>
                <w:szCs w:val="24"/>
              </w:rPr>
            </w:pPr>
            <w:r w:rsidRPr="00D67C75">
              <w:rPr>
                <w:sz w:val="24"/>
                <w:szCs w:val="24"/>
              </w:rPr>
              <w:t>показатель стойкости к воздействию агрессивных сред, % , не менее</w:t>
            </w:r>
          </w:p>
        </w:tc>
        <w:tc>
          <w:tcPr>
            <w:tcW w:w="2621" w:type="dxa"/>
            <w:tcBorders>
              <w:top w:val="single" w:sz="4" w:space="0" w:color="auto"/>
              <w:left w:val="single" w:sz="4" w:space="0" w:color="auto"/>
              <w:right w:val="single" w:sz="4" w:space="0" w:color="auto"/>
            </w:tcBorders>
          </w:tcPr>
          <w:p w14:paraId="1C2C04AD" w14:textId="77777777" w:rsidR="00BF35E9" w:rsidRPr="00D67C75" w:rsidRDefault="00BF35E9" w:rsidP="00B80A2B">
            <w:pPr>
              <w:pStyle w:val="FORMATTEXT"/>
              <w:tabs>
                <w:tab w:val="left" w:pos="284"/>
              </w:tabs>
              <w:spacing w:line="360" w:lineRule="auto"/>
              <w:ind w:firstLine="177"/>
              <w:jc w:val="center"/>
              <w:rPr>
                <w:sz w:val="24"/>
                <w:szCs w:val="24"/>
              </w:rPr>
            </w:pPr>
          </w:p>
          <w:p w14:paraId="5FBC1572" w14:textId="77777777" w:rsidR="00BF35E9" w:rsidRPr="00D67C75" w:rsidRDefault="00BF35E9" w:rsidP="00B80A2B">
            <w:pPr>
              <w:pStyle w:val="FORMATTEXT"/>
              <w:tabs>
                <w:tab w:val="left" w:pos="284"/>
              </w:tabs>
              <w:spacing w:line="360" w:lineRule="auto"/>
              <w:ind w:firstLine="177"/>
              <w:jc w:val="center"/>
              <w:rPr>
                <w:sz w:val="24"/>
                <w:szCs w:val="24"/>
              </w:rPr>
            </w:pPr>
            <w:r w:rsidRPr="00D67C75">
              <w:rPr>
                <w:sz w:val="24"/>
                <w:szCs w:val="24"/>
              </w:rPr>
              <w:t>75</w:t>
            </w:r>
          </w:p>
        </w:tc>
      </w:tr>
    </w:tbl>
    <w:p w14:paraId="1A8EFD68"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t>5.2.</w:t>
      </w:r>
      <w:r w:rsidR="00FD627F">
        <w:rPr>
          <w:sz w:val="24"/>
          <w:szCs w:val="24"/>
        </w:rPr>
        <w:t>7</w:t>
      </w:r>
      <w:r w:rsidRPr="00D67C75">
        <w:rPr>
          <w:sz w:val="24"/>
          <w:szCs w:val="24"/>
        </w:rPr>
        <w:t xml:space="preserve"> Прочность сварных швов соединения элементов крепления </w:t>
      </w:r>
      <w:r w:rsidR="00AA086B">
        <w:rPr>
          <w:sz w:val="24"/>
          <w:szCs w:val="24"/>
        </w:rPr>
        <w:t>специальной одежды</w:t>
      </w:r>
      <w:r w:rsidRPr="00D67C75">
        <w:rPr>
          <w:sz w:val="24"/>
          <w:szCs w:val="24"/>
        </w:rPr>
        <w:t xml:space="preserve"> из пленочных полимерных материалов должна соответствовать требованиям </w:t>
      </w:r>
      <w:r w:rsidRPr="00D67C75">
        <w:rPr>
          <w:sz w:val="24"/>
          <w:szCs w:val="24"/>
        </w:rPr>
        <w:fldChar w:fldCharType="begin"/>
      </w:r>
      <w:r w:rsidRPr="00D67C75">
        <w:rPr>
          <w:sz w:val="24"/>
          <w:szCs w:val="24"/>
        </w:rPr>
        <w:instrText xml:space="preserve"> HYPERLINK "kodeks://link/d?nd=1200104445&amp;mark=000000000000000000000000000000000000000000000000008OU0LR"\o"’’ГОСТ 12.4.243-2013 Система стандартов безопасности труда (ССБТ). Одежда ...’’</w:instrText>
      </w:r>
    </w:p>
    <w:p w14:paraId="7A9C2C42"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instrText>(утв. приказом Росстандарта от 28.08.2013 N 618-ст)</w:instrText>
      </w:r>
    </w:p>
    <w:p w14:paraId="545AE9FE"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01.03.2014 взамен ГОСТ Р ...</w:instrText>
      </w:r>
    </w:p>
    <w:p w14:paraId="3ECFA597"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color w:val="0000AA"/>
          <w:sz w:val="24"/>
          <w:szCs w:val="24"/>
          <w:u w:val="single"/>
        </w:rPr>
        <w:t xml:space="preserve">таблицы </w:t>
      </w:r>
      <w:r w:rsidRPr="00D67C75">
        <w:rPr>
          <w:sz w:val="24"/>
          <w:szCs w:val="24"/>
        </w:rPr>
        <w:fldChar w:fldCharType="end"/>
      </w:r>
      <w:r w:rsidR="00592D93" w:rsidRPr="00D67C75">
        <w:rPr>
          <w:sz w:val="24"/>
          <w:szCs w:val="24"/>
        </w:rPr>
        <w:t>6</w:t>
      </w:r>
      <w:r w:rsidRPr="00D67C75">
        <w:rPr>
          <w:sz w:val="24"/>
          <w:szCs w:val="24"/>
        </w:rPr>
        <w:t>.</w:t>
      </w:r>
    </w:p>
    <w:p w14:paraId="3F107669" w14:textId="77777777" w:rsidR="00592D93" w:rsidRPr="00D67C75" w:rsidRDefault="00592D93" w:rsidP="00475C4B">
      <w:pPr>
        <w:pStyle w:val="FORMATTEXT"/>
        <w:tabs>
          <w:tab w:val="left" w:pos="284"/>
        </w:tabs>
        <w:spacing w:line="360" w:lineRule="auto"/>
        <w:ind w:right="-2" w:firstLine="709"/>
        <w:jc w:val="both"/>
        <w:rPr>
          <w:sz w:val="24"/>
          <w:szCs w:val="24"/>
        </w:rPr>
      </w:pPr>
    </w:p>
    <w:p w14:paraId="759B6AD7" w14:textId="77777777" w:rsidR="00EA16DD" w:rsidRPr="00D67C75" w:rsidRDefault="00EA16DD" w:rsidP="00475C4B">
      <w:pPr>
        <w:pStyle w:val="FORMATTEXT"/>
        <w:tabs>
          <w:tab w:val="left" w:pos="284"/>
        </w:tabs>
        <w:spacing w:line="360" w:lineRule="auto"/>
        <w:ind w:right="-2" w:firstLine="709"/>
        <w:jc w:val="both"/>
        <w:rPr>
          <w:sz w:val="24"/>
          <w:szCs w:val="24"/>
        </w:rPr>
      </w:pPr>
      <w:r w:rsidRPr="005F56DB">
        <w:rPr>
          <w:spacing w:val="20"/>
          <w:sz w:val="24"/>
          <w:szCs w:val="24"/>
        </w:rPr>
        <w:t xml:space="preserve">Таблица </w:t>
      </w:r>
      <w:r w:rsidR="00592D93" w:rsidRPr="005F56DB">
        <w:rPr>
          <w:spacing w:val="20"/>
          <w:sz w:val="24"/>
          <w:szCs w:val="24"/>
        </w:rPr>
        <w:t>6</w:t>
      </w:r>
      <w:r w:rsidRPr="005F56DB">
        <w:rPr>
          <w:spacing w:val="20"/>
          <w:sz w:val="24"/>
          <w:szCs w:val="24"/>
        </w:rPr>
        <w:t xml:space="preserve"> -</w:t>
      </w:r>
      <w:r w:rsidRPr="00D67C75">
        <w:rPr>
          <w:sz w:val="24"/>
          <w:szCs w:val="24"/>
        </w:rPr>
        <w:t xml:space="preserve"> Требования к прочности сварных швов соединения элементов </w:t>
      </w:r>
      <w:r w:rsidR="006869C1" w:rsidRPr="00D67C75">
        <w:rPr>
          <w:sz w:val="24"/>
          <w:szCs w:val="24"/>
        </w:rPr>
        <w:t>крепления</w:t>
      </w:r>
      <w:r w:rsidRPr="00D67C75">
        <w:rPr>
          <w:sz w:val="24"/>
          <w:szCs w:val="24"/>
        </w:rPr>
        <w:t xml:space="preserve"> </w:t>
      </w:r>
      <w:r w:rsidR="00AA086B">
        <w:rPr>
          <w:sz w:val="24"/>
          <w:szCs w:val="24"/>
        </w:rPr>
        <w:t>специальной одежды</w:t>
      </w:r>
      <w:r w:rsidRPr="00D67C75">
        <w:rPr>
          <w:sz w:val="24"/>
          <w:szCs w:val="24"/>
        </w:rPr>
        <w:t xml:space="preserve"> из пленочных полимерных материалов</w:t>
      </w:r>
    </w:p>
    <w:tbl>
      <w:tblPr>
        <w:tblW w:w="0" w:type="auto"/>
        <w:tblInd w:w="28" w:type="dxa"/>
        <w:tblLayout w:type="fixed"/>
        <w:tblCellMar>
          <w:left w:w="90" w:type="dxa"/>
          <w:right w:w="90" w:type="dxa"/>
        </w:tblCellMar>
        <w:tblLook w:val="0000" w:firstRow="0" w:lastRow="0" w:firstColumn="0" w:lastColumn="0" w:noHBand="0" w:noVBand="0"/>
      </w:tblPr>
      <w:tblGrid>
        <w:gridCol w:w="6485"/>
        <w:gridCol w:w="2965"/>
      </w:tblGrid>
      <w:tr w:rsidR="00EA16DD" w:rsidRPr="00D67C75" w14:paraId="6B2926C8" w14:textId="77777777" w:rsidTr="005F56DB">
        <w:trPr>
          <w:trHeight w:val="609"/>
        </w:trPr>
        <w:tc>
          <w:tcPr>
            <w:tcW w:w="6485"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665EABFF"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t>Наименование свариваемых деталей</w:t>
            </w:r>
          </w:p>
        </w:tc>
        <w:tc>
          <w:tcPr>
            <w:tcW w:w="2965" w:type="dxa"/>
            <w:tcBorders>
              <w:top w:val="single" w:sz="6" w:space="0" w:color="auto"/>
              <w:left w:val="single" w:sz="6" w:space="0" w:color="auto"/>
              <w:bottom w:val="double" w:sz="4" w:space="0" w:color="auto"/>
              <w:right w:val="single" w:sz="6" w:space="0" w:color="auto"/>
            </w:tcBorders>
            <w:tcMar>
              <w:top w:w="114" w:type="dxa"/>
              <w:left w:w="28" w:type="dxa"/>
              <w:bottom w:w="114" w:type="dxa"/>
              <w:right w:w="28" w:type="dxa"/>
            </w:tcMar>
          </w:tcPr>
          <w:p w14:paraId="58F93312" w14:textId="77777777" w:rsidR="00EA16DD" w:rsidRPr="00D67C75" w:rsidRDefault="00EA16DD" w:rsidP="00592D93">
            <w:pPr>
              <w:pStyle w:val="FORMATTEXT"/>
              <w:tabs>
                <w:tab w:val="left" w:pos="284"/>
              </w:tabs>
              <w:spacing w:line="360" w:lineRule="auto"/>
              <w:ind w:right="-2"/>
              <w:jc w:val="center"/>
              <w:rPr>
                <w:sz w:val="24"/>
                <w:szCs w:val="24"/>
              </w:rPr>
            </w:pPr>
            <w:r w:rsidRPr="00D67C75">
              <w:rPr>
                <w:sz w:val="24"/>
                <w:szCs w:val="24"/>
              </w:rPr>
              <w:t>Значения показателя прочности шва, Н</w:t>
            </w:r>
            <w:r w:rsidR="003516EA">
              <w:rPr>
                <w:sz w:val="24"/>
                <w:szCs w:val="24"/>
              </w:rPr>
              <w:t>, не менее</w:t>
            </w:r>
          </w:p>
        </w:tc>
      </w:tr>
      <w:tr w:rsidR="00592D93" w:rsidRPr="00D67C75" w14:paraId="5197C5AE" w14:textId="77777777" w:rsidTr="005F56DB">
        <w:trPr>
          <w:trHeight w:val="1680"/>
        </w:trPr>
        <w:tc>
          <w:tcPr>
            <w:tcW w:w="6485" w:type="dxa"/>
            <w:tcBorders>
              <w:top w:val="doub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24C1C06B" w14:textId="77777777" w:rsidR="00592D93" w:rsidRPr="00D67C75" w:rsidRDefault="00592D93" w:rsidP="00592D93">
            <w:pPr>
              <w:pStyle w:val="FORMATTEXT"/>
              <w:tabs>
                <w:tab w:val="left" w:pos="284"/>
              </w:tabs>
              <w:spacing w:line="360" w:lineRule="auto"/>
              <w:ind w:right="-2" w:firstLine="78"/>
              <w:jc w:val="both"/>
              <w:rPr>
                <w:sz w:val="24"/>
                <w:szCs w:val="24"/>
              </w:rPr>
            </w:pPr>
            <w:r w:rsidRPr="00D67C75">
              <w:rPr>
                <w:sz w:val="24"/>
                <w:szCs w:val="24"/>
              </w:rPr>
              <w:t>1 Узел соединения бретелей с полукомбинезоном со стороны спины</w:t>
            </w:r>
          </w:p>
          <w:p w14:paraId="37FF82CB" w14:textId="77777777" w:rsidR="00592D93" w:rsidRPr="00D67C75" w:rsidRDefault="00592D93" w:rsidP="00592D93">
            <w:pPr>
              <w:pStyle w:val="FORMATTEXT"/>
              <w:tabs>
                <w:tab w:val="left" w:pos="284"/>
              </w:tabs>
              <w:spacing w:line="360" w:lineRule="auto"/>
              <w:ind w:right="-2" w:firstLine="78"/>
              <w:jc w:val="both"/>
              <w:rPr>
                <w:sz w:val="24"/>
                <w:szCs w:val="24"/>
              </w:rPr>
            </w:pPr>
            <w:r w:rsidRPr="00D67C75">
              <w:rPr>
                <w:sz w:val="24"/>
                <w:szCs w:val="24"/>
              </w:rPr>
              <w:t>2 Шов крепления эластичной ленты</w:t>
            </w:r>
          </w:p>
          <w:p w14:paraId="604968E1" w14:textId="77777777" w:rsidR="00592D93" w:rsidRPr="00D67C75" w:rsidRDefault="00592D93" w:rsidP="00592D93">
            <w:pPr>
              <w:pStyle w:val="FORMATTEXT"/>
              <w:tabs>
                <w:tab w:val="left" w:pos="284"/>
              </w:tabs>
              <w:spacing w:line="360" w:lineRule="auto"/>
              <w:ind w:right="-2" w:firstLine="78"/>
              <w:jc w:val="both"/>
              <w:rPr>
                <w:sz w:val="24"/>
                <w:szCs w:val="24"/>
              </w:rPr>
            </w:pPr>
            <w:r w:rsidRPr="00D67C75">
              <w:rPr>
                <w:sz w:val="24"/>
                <w:szCs w:val="24"/>
              </w:rPr>
              <w:t>3 Шов соединения шейных завязок</w:t>
            </w:r>
          </w:p>
          <w:p w14:paraId="7B497659" w14:textId="77777777" w:rsidR="00592D93" w:rsidRPr="00D67C75" w:rsidRDefault="00592D93" w:rsidP="00592D93">
            <w:pPr>
              <w:pStyle w:val="FORMATTEXT"/>
              <w:tabs>
                <w:tab w:val="left" w:pos="284"/>
              </w:tabs>
              <w:spacing w:line="360" w:lineRule="auto"/>
              <w:ind w:right="-2" w:firstLine="78"/>
              <w:jc w:val="both"/>
              <w:rPr>
                <w:sz w:val="24"/>
                <w:szCs w:val="24"/>
              </w:rPr>
            </w:pPr>
            <w:r w:rsidRPr="00D67C75">
              <w:rPr>
                <w:sz w:val="24"/>
                <w:szCs w:val="24"/>
              </w:rPr>
              <w:t>4 Шов соединения боковых завязок</w:t>
            </w:r>
          </w:p>
        </w:tc>
        <w:tc>
          <w:tcPr>
            <w:tcW w:w="2965" w:type="dxa"/>
            <w:tcBorders>
              <w:top w:val="double" w:sz="4" w:space="0" w:color="auto"/>
              <w:left w:val="single" w:sz="6" w:space="0" w:color="auto"/>
              <w:bottom w:val="single" w:sz="4" w:space="0" w:color="auto"/>
              <w:right w:val="single" w:sz="6" w:space="0" w:color="auto"/>
            </w:tcBorders>
            <w:tcMar>
              <w:top w:w="114" w:type="dxa"/>
              <w:left w:w="28" w:type="dxa"/>
              <w:bottom w:w="114" w:type="dxa"/>
              <w:right w:w="28" w:type="dxa"/>
            </w:tcMar>
          </w:tcPr>
          <w:p w14:paraId="4C4E22C7" w14:textId="77777777" w:rsidR="00592D93" w:rsidRPr="00D67C75" w:rsidRDefault="00592D93" w:rsidP="00475C4B">
            <w:pPr>
              <w:pStyle w:val="FORMATTEXT"/>
              <w:tabs>
                <w:tab w:val="left" w:pos="284"/>
              </w:tabs>
              <w:spacing w:line="360" w:lineRule="auto"/>
              <w:ind w:right="-2" w:firstLine="709"/>
              <w:jc w:val="both"/>
              <w:rPr>
                <w:sz w:val="24"/>
                <w:szCs w:val="24"/>
              </w:rPr>
            </w:pPr>
          </w:p>
          <w:p w14:paraId="6C98FC3D" w14:textId="77777777" w:rsidR="00592D93" w:rsidRPr="00D67C75" w:rsidRDefault="00592D93" w:rsidP="00592D93">
            <w:pPr>
              <w:pStyle w:val="FORMATTEXT"/>
              <w:tabs>
                <w:tab w:val="left" w:pos="284"/>
              </w:tabs>
              <w:spacing w:line="360" w:lineRule="auto"/>
              <w:ind w:right="-2" w:firstLine="1254"/>
              <w:jc w:val="both"/>
              <w:rPr>
                <w:sz w:val="24"/>
                <w:szCs w:val="24"/>
              </w:rPr>
            </w:pPr>
            <w:r w:rsidRPr="00D67C75">
              <w:rPr>
                <w:sz w:val="24"/>
                <w:szCs w:val="24"/>
              </w:rPr>
              <w:t xml:space="preserve">75 </w:t>
            </w:r>
          </w:p>
          <w:p w14:paraId="4411A918" w14:textId="77777777" w:rsidR="00592D93" w:rsidRPr="00D67C75" w:rsidRDefault="00592D93" w:rsidP="00592D93">
            <w:pPr>
              <w:pStyle w:val="FORMATTEXT"/>
              <w:tabs>
                <w:tab w:val="left" w:pos="284"/>
              </w:tabs>
              <w:spacing w:line="360" w:lineRule="auto"/>
              <w:ind w:right="-2" w:firstLine="1254"/>
              <w:jc w:val="both"/>
              <w:rPr>
                <w:sz w:val="24"/>
                <w:szCs w:val="24"/>
              </w:rPr>
            </w:pPr>
            <w:r w:rsidRPr="00D67C75">
              <w:rPr>
                <w:sz w:val="24"/>
                <w:szCs w:val="24"/>
              </w:rPr>
              <w:t xml:space="preserve">40 </w:t>
            </w:r>
          </w:p>
          <w:p w14:paraId="7490DE26" w14:textId="77777777" w:rsidR="00592D93" w:rsidRPr="00D67C75" w:rsidRDefault="00592D93" w:rsidP="00592D93">
            <w:pPr>
              <w:pStyle w:val="FORMATTEXT"/>
              <w:tabs>
                <w:tab w:val="left" w:pos="284"/>
              </w:tabs>
              <w:spacing w:line="360" w:lineRule="auto"/>
              <w:ind w:right="-2" w:firstLine="1254"/>
              <w:jc w:val="both"/>
              <w:rPr>
                <w:sz w:val="24"/>
                <w:szCs w:val="24"/>
              </w:rPr>
            </w:pPr>
            <w:r w:rsidRPr="00D67C75">
              <w:rPr>
                <w:sz w:val="24"/>
                <w:szCs w:val="24"/>
              </w:rPr>
              <w:t xml:space="preserve">32 </w:t>
            </w:r>
          </w:p>
          <w:p w14:paraId="74A74F3D" w14:textId="77777777" w:rsidR="00592D93" w:rsidRPr="00D67C75" w:rsidRDefault="00592D93" w:rsidP="00592D93">
            <w:pPr>
              <w:pStyle w:val="FORMATTEXT"/>
              <w:tabs>
                <w:tab w:val="left" w:pos="284"/>
              </w:tabs>
              <w:spacing w:line="360" w:lineRule="auto"/>
              <w:ind w:right="-2" w:firstLine="1254"/>
              <w:jc w:val="both"/>
              <w:rPr>
                <w:sz w:val="24"/>
                <w:szCs w:val="24"/>
              </w:rPr>
            </w:pPr>
            <w:r w:rsidRPr="00D67C75">
              <w:rPr>
                <w:sz w:val="24"/>
                <w:szCs w:val="24"/>
              </w:rPr>
              <w:t xml:space="preserve">25 </w:t>
            </w:r>
          </w:p>
        </w:tc>
      </w:tr>
    </w:tbl>
    <w:p w14:paraId="46877B0E"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t xml:space="preserve">          </w:t>
      </w:r>
    </w:p>
    <w:p w14:paraId="56888F91"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t>5.2.</w:t>
      </w:r>
      <w:r w:rsidR="00FD627F">
        <w:rPr>
          <w:sz w:val="24"/>
          <w:szCs w:val="24"/>
        </w:rPr>
        <w:t>8</w:t>
      </w:r>
      <w:r w:rsidRPr="00D67C75">
        <w:rPr>
          <w:sz w:val="24"/>
          <w:szCs w:val="24"/>
        </w:rPr>
        <w:t xml:space="preserve"> Разрывная нагрузка сварного или ниточного шва соединений элементов </w:t>
      </w:r>
      <w:r w:rsidR="00215259">
        <w:rPr>
          <w:sz w:val="24"/>
          <w:szCs w:val="24"/>
        </w:rPr>
        <w:t>крепления</w:t>
      </w:r>
      <w:r w:rsidRPr="00D67C75">
        <w:rPr>
          <w:sz w:val="24"/>
          <w:szCs w:val="24"/>
        </w:rPr>
        <w:t xml:space="preserve"> в спецодежде из ламинированных нетканых материалов должна быть не менее 30 Н.</w:t>
      </w:r>
    </w:p>
    <w:p w14:paraId="4FF89274"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lastRenderedPageBreak/>
        <w:t>5.2.</w:t>
      </w:r>
      <w:r w:rsidR="00FD627F">
        <w:rPr>
          <w:sz w:val="24"/>
          <w:szCs w:val="24"/>
        </w:rPr>
        <w:t>9</w:t>
      </w:r>
      <w:r w:rsidRPr="00D67C75">
        <w:rPr>
          <w:sz w:val="24"/>
          <w:szCs w:val="24"/>
        </w:rPr>
        <w:t xml:space="preserve"> Прочность шв</w:t>
      </w:r>
      <w:r w:rsidR="002B70D4" w:rsidRPr="00D67C75">
        <w:rPr>
          <w:sz w:val="24"/>
          <w:szCs w:val="24"/>
        </w:rPr>
        <w:t>ов</w:t>
      </w:r>
      <w:r w:rsidRPr="00D67C75">
        <w:rPr>
          <w:sz w:val="24"/>
          <w:szCs w:val="24"/>
        </w:rPr>
        <w:t xml:space="preserve"> </w:t>
      </w:r>
      <w:r w:rsidR="00BC1A03">
        <w:rPr>
          <w:sz w:val="24"/>
          <w:szCs w:val="24"/>
        </w:rPr>
        <w:t xml:space="preserve">соединения элементов специальной одежды </w:t>
      </w:r>
      <w:r w:rsidRPr="00D67C75">
        <w:rPr>
          <w:sz w:val="24"/>
          <w:szCs w:val="24"/>
        </w:rPr>
        <w:t>должна быть не ниже прочности материала.</w:t>
      </w:r>
    </w:p>
    <w:p w14:paraId="0E1751BF" w14:textId="77777777" w:rsidR="00EA16DD" w:rsidRPr="00D67C75" w:rsidRDefault="00EA16DD" w:rsidP="00475C4B">
      <w:pPr>
        <w:pStyle w:val="FORMATTEXT"/>
        <w:tabs>
          <w:tab w:val="left" w:pos="284"/>
        </w:tabs>
        <w:spacing w:line="360" w:lineRule="auto"/>
        <w:ind w:right="-2" w:firstLine="709"/>
        <w:jc w:val="both"/>
        <w:rPr>
          <w:sz w:val="24"/>
          <w:szCs w:val="24"/>
        </w:rPr>
      </w:pPr>
      <w:r w:rsidRPr="00D67C75">
        <w:rPr>
          <w:sz w:val="24"/>
          <w:szCs w:val="24"/>
        </w:rPr>
        <w:t>5.2.</w:t>
      </w:r>
      <w:r w:rsidR="00592D93" w:rsidRPr="00D67C75">
        <w:rPr>
          <w:sz w:val="24"/>
          <w:szCs w:val="24"/>
        </w:rPr>
        <w:t>1</w:t>
      </w:r>
      <w:r w:rsidR="00FD627F">
        <w:rPr>
          <w:sz w:val="24"/>
          <w:szCs w:val="24"/>
        </w:rPr>
        <w:t>0</w:t>
      </w:r>
      <w:r w:rsidRPr="00D67C75">
        <w:rPr>
          <w:sz w:val="24"/>
          <w:szCs w:val="24"/>
        </w:rPr>
        <w:t xml:space="preserve"> </w:t>
      </w:r>
      <w:r w:rsidR="00AA086B">
        <w:rPr>
          <w:sz w:val="24"/>
          <w:szCs w:val="24"/>
        </w:rPr>
        <w:t>Специальная одежда</w:t>
      </w:r>
      <w:r w:rsidR="00E57EE1" w:rsidRPr="00D67C75">
        <w:rPr>
          <w:sz w:val="24"/>
          <w:szCs w:val="24"/>
        </w:rPr>
        <w:t xml:space="preserve"> многоразового применения должна сохранять защитные и физико-механические свойства после пятикратной дезактивации</w:t>
      </w:r>
      <w:r w:rsidRPr="00D67C75">
        <w:rPr>
          <w:sz w:val="24"/>
          <w:szCs w:val="24"/>
        </w:rPr>
        <w:t>.</w:t>
      </w:r>
    </w:p>
    <w:p w14:paraId="2FA7CB8D" w14:textId="77777777" w:rsidR="00EA16DD" w:rsidRPr="00D67C75" w:rsidRDefault="00EA16DD" w:rsidP="00475C4B">
      <w:pPr>
        <w:pStyle w:val="FORMATTEXT"/>
        <w:tabs>
          <w:tab w:val="left" w:pos="284"/>
        </w:tabs>
        <w:spacing w:line="360" w:lineRule="auto"/>
        <w:ind w:right="-2" w:firstLine="709"/>
        <w:jc w:val="both"/>
        <w:rPr>
          <w:sz w:val="24"/>
          <w:szCs w:val="24"/>
        </w:rPr>
      </w:pPr>
    </w:p>
    <w:p w14:paraId="5338BEC8"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bookmarkStart w:id="22" w:name="P011E"/>
      <w:bookmarkStart w:id="23" w:name="P011F"/>
      <w:bookmarkEnd w:id="22"/>
      <w:bookmarkEnd w:id="23"/>
      <w:r w:rsidRPr="00D67C75">
        <w:rPr>
          <w:rStyle w:val="FontStyle107"/>
          <w:rFonts w:ascii="Arial" w:hAnsi="Arial" w:cs="Arial"/>
          <w:sz w:val="28"/>
          <w:szCs w:val="24"/>
        </w:rPr>
        <w:t>     </w:t>
      </w:r>
      <w:bookmarkStart w:id="24" w:name="_Toc214983916"/>
      <w:bookmarkStart w:id="25" w:name="_Toc231555264"/>
      <w:r w:rsidRPr="00D67C75">
        <w:rPr>
          <w:rStyle w:val="FontStyle107"/>
          <w:rFonts w:ascii="Arial" w:hAnsi="Arial" w:cs="Arial"/>
          <w:sz w:val="28"/>
          <w:szCs w:val="24"/>
        </w:rPr>
        <w:t>6 Методы испытаний</w:t>
      </w:r>
      <w:bookmarkEnd w:id="24"/>
      <w:bookmarkEnd w:id="25"/>
    </w:p>
    <w:p w14:paraId="42FBE156"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26" w:name="_Toc214983917"/>
      <w:bookmarkStart w:id="27" w:name="_Toc231555265"/>
      <w:r w:rsidRPr="00D67C75">
        <w:rPr>
          <w:rStyle w:val="FontStyle107"/>
          <w:rFonts w:ascii="Arial" w:hAnsi="Arial" w:cs="Arial"/>
          <w:sz w:val="28"/>
          <w:szCs w:val="24"/>
        </w:rPr>
        <w:t>6.1 Оценка конструкции изделия</w:t>
      </w:r>
      <w:bookmarkEnd w:id="26"/>
      <w:bookmarkEnd w:id="27"/>
      <w:r w:rsidRPr="00D67C75">
        <w:rPr>
          <w:rStyle w:val="FontStyle107"/>
          <w:rFonts w:ascii="Arial" w:hAnsi="Arial" w:cs="Arial"/>
          <w:sz w:val="28"/>
          <w:szCs w:val="24"/>
        </w:rPr>
        <w:t xml:space="preserve"> </w:t>
      </w:r>
    </w:p>
    <w:p w14:paraId="5400828C"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6.1.1 </w:t>
      </w:r>
      <w:r w:rsidRPr="002927B8">
        <w:rPr>
          <w:sz w:val="24"/>
          <w:szCs w:val="24"/>
        </w:rPr>
        <w:t>Основные</w:t>
      </w:r>
      <w:r w:rsidRPr="00D67C75">
        <w:rPr>
          <w:sz w:val="24"/>
          <w:szCs w:val="24"/>
        </w:rPr>
        <w:t xml:space="preserve"> размеры </w:t>
      </w:r>
      <w:r w:rsidR="00AA086B">
        <w:rPr>
          <w:sz w:val="24"/>
          <w:szCs w:val="24"/>
        </w:rPr>
        <w:t>специальной одежды</w:t>
      </w:r>
      <w:r w:rsidRPr="00D67C75">
        <w:rPr>
          <w:sz w:val="24"/>
          <w:szCs w:val="24"/>
        </w:rPr>
        <w:t xml:space="preserve"> определяют с помощью металлической линейки по </w:t>
      </w:r>
      <w:r w:rsidRPr="00D67C75">
        <w:rPr>
          <w:sz w:val="24"/>
          <w:szCs w:val="24"/>
        </w:rPr>
        <w:fldChar w:fldCharType="begin"/>
      </w:r>
      <w:r w:rsidRPr="00D67C75">
        <w:rPr>
          <w:sz w:val="24"/>
          <w:szCs w:val="24"/>
        </w:rPr>
        <w:instrText xml:space="preserve"> HYPERLINK "kodeks://link/d?nd=1200004030&amp;mark=000000000000000000000000000000000000000000000000007D20K3"\o"’’ГОСТ 427-75 Линейки измерительные металлические. Технические условия (с Изменениями N 1 ...’’</w:instrText>
      </w:r>
    </w:p>
    <w:p w14:paraId="329D1AB0"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24.10.1975 N 2690)</w:instrText>
      </w:r>
    </w:p>
    <w:p w14:paraId="5015A602"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01.01.1977 ...</w:instrText>
      </w:r>
    </w:p>
    <w:p w14:paraId="698E6CEC"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Действующая редакция документа (действ. c 01.04.1993)"</w:instrText>
      </w:r>
      <w:r w:rsidRPr="00D67C75">
        <w:rPr>
          <w:sz w:val="24"/>
          <w:szCs w:val="24"/>
        </w:rPr>
        <w:fldChar w:fldCharType="separate"/>
      </w:r>
      <w:r w:rsidRPr="00D67C75">
        <w:rPr>
          <w:sz w:val="24"/>
          <w:szCs w:val="24"/>
        </w:rPr>
        <w:t>ГОСТ 427</w:t>
      </w:r>
      <w:r w:rsidRPr="00D67C75">
        <w:rPr>
          <w:sz w:val="24"/>
          <w:szCs w:val="24"/>
        </w:rPr>
        <w:fldChar w:fldCharType="end"/>
      </w:r>
      <w:r w:rsidRPr="00D67C75">
        <w:rPr>
          <w:sz w:val="24"/>
          <w:szCs w:val="24"/>
        </w:rPr>
        <w:t xml:space="preserve"> </w:t>
      </w:r>
      <w:r w:rsidR="009737BC" w:rsidRPr="009737BC">
        <w:rPr>
          <w:sz w:val="24"/>
          <w:szCs w:val="24"/>
        </w:rPr>
        <w:t>или металлической рулетки по ГОСТ 7502</w:t>
      </w:r>
      <w:r w:rsidR="009737BC">
        <w:rPr>
          <w:sz w:val="24"/>
          <w:szCs w:val="24"/>
        </w:rPr>
        <w:t xml:space="preserve"> </w:t>
      </w:r>
      <w:r w:rsidRPr="00D67C75">
        <w:rPr>
          <w:sz w:val="24"/>
          <w:szCs w:val="24"/>
        </w:rPr>
        <w:t>в соответствии с нормативными документами на конкретные изделия.</w:t>
      </w:r>
    </w:p>
    <w:p w14:paraId="17F57D8B"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6.1.2 Массу </w:t>
      </w:r>
      <w:r w:rsidR="00AA086B">
        <w:rPr>
          <w:sz w:val="24"/>
          <w:szCs w:val="24"/>
        </w:rPr>
        <w:t>специальной одежды</w:t>
      </w:r>
      <w:r w:rsidRPr="00D67C75">
        <w:rPr>
          <w:sz w:val="24"/>
          <w:szCs w:val="24"/>
        </w:rPr>
        <w:t xml:space="preserve"> определяют взвешиванием на весах с погрешностью</w:t>
      </w:r>
      <w:r w:rsidR="00440A6C" w:rsidRPr="00D67C75">
        <w:rPr>
          <w:sz w:val="24"/>
          <w:szCs w:val="24"/>
        </w:rPr>
        <w:t xml:space="preserve">  </w:t>
      </w:r>
      <w:r w:rsidRPr="00D67C75">
        <w:rPr>
          <w:sz w:val="24"/>
          <w:szCs w:val="24"/>
        </w:rPr>
        <w:t>±5 г.</w:t>
      </w:r>
    </w:p>
    <w:p w14:paraId="3FDDEEE0"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6.1.3 Оценку удобства конструкции </w:t>
      </w:r>
      <w:r w:rsidR="00AA086B">
        <w:rPr>
          <w:sz w:val="24"/>
          <w:szCs w:val="24"/>
        </w:rPr>
        <w:t>специальной одежды</w:t>
      </w:r>
      <w:r w:rsidRPr="00D67C75">
        <w:rPr>
          <w:sz w:val="24"/>
          <w:szCs w:val="24"/>
        </w:rPr>
        <w:t xml:space="preserve"> и эргономических требований к ней </w:t>
      </w:r>
      <w:r w:rsidR="00F7378B" w:rsidRPr="00D67C75">
        <w:rPr>
          <w:sz w:val="24"/>
          <w:szCs w:val="24"/>
        </w:rPr>
        <w:t>проверяют по ГОСТ ISO 13688 Приложение С</w:t>
      </w:r>
      <w:r w:rsidR="00677307">
        <w:rPr>
          <w:sz w:val="24"/>
          <w:szCs w:val="24"/>
        </w:rPr>
        <w:t>.</w:t>
      </w:r>
    </w:p>
    <w:p w14:paraId="4021D5C0"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6.1.4 Оценку качества ниточных </w:t>
      </w:r>
      <w:r w:rsidR="009F30C6">
        <w:rPr>
          <w:sz w:val="24"/>
          <w:szCs w:val="24"/>
        </w:rPr>
        <w:t xml:space="preserve">и сварных </w:t>
      </w:r>
      <w:r w:rsidRPr="00D67C75">
        <w:rPr>
          <w:sz w:val="24"/>
          <w:szCs w:val="24"/>
        </w:rPr>
        <w:t>швов проводят осмотром невооруженным глазом в рассеянном естественном или искусственном свете при освещенности не менее 300 л</w:t>
      </w:r>
      <w:r w:rsidR="009737BC">
        <w:rPr>
          <w:sz w:val="24"/>
          <w:szCs w:val="24"/>
        </w:rPr>
        <w:t>к</w:t>
      </w:r>
      <w:r w:rsidRPr="00D67C75">
        <w:rPr>
          <w:sz w:val="24"/>
          <w:szCs w:val="24"/>
        </w:rPr>
        <w:t xml:space="preserve"> с использованием металлической линейки по </w:t>
      </w:r>
      <w:r w:rsidRPr="00D67C75">
        <w:rPr>
          <w:sz w:val="24"/>
          <w:szCs w:val="24"/>
        </w:rPr>
        <w:fldChar w:fldCharType="begin"/>
      </w:r>
      <w:r w:rsidRPr="00D67C75">
        <w:rPr>
          <w:sz w:val="24"/>
          <w:szCs w:val="24"/>
        </w:rPr>
        <w:instrText xml:space="preserve"> HYPERLINK "kodeks://link/d?nd=1200004030&amp;mark=000000000000000000000000000000000000000000000000007D20K3"\o"’’ГОСТ 427-75 Линейки измерительные металлические. Технические условия (с Изменениями N 1 ...’’</w:instrText>
      </w:r>
    </w:p>
    <w:p w14:paraId="6D120070"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24.10.1975 N 2690)</w:instrText>
      </w:r>
    </w:p>
    <w:p w14:paraId="66A7B2C9"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01.01.1977 ...</w:instrText>
      </w:r>
    </w:p>
    <w:p w14:paraId="4A82AAA7"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Действующая редакция документа (действ. c 01.04.1993)"</w:instrText>
      </w:r>
      <w:r w:rsidRPr="00D67C75">
        <w:rPr>
          <w:sz w:val="24"/>
          <w:szCs w:val="24"/>
        </w:rPr>
        <w:fldChar w:fldCharType="separate"/>
      </w:r>
      <w:r w:rsidRPr="00D67C75">
        <w:rPr>
          <w:sz w:val="24"/>
          <w:szCs w:val="24"/>
        </w:rPr>
        <w:t>ГОСТ 427</w:t>
      </w:r>
      <w:r w:rsidRPr="00D67C75">
        <w:rPr>
          <w:sz w:val="24"/>
          <w:szCs w:val="24"/>
        </w:rPr>
        <w:fldChar w:fldCharType="end"/>
      </w:r>
      <w:r w:rsidRPr="00D67C75">
        <w:rPr>
          <w:sz w:val="24"/>
          <w:szCs w:val="24"/>
        </w:rPr>
        <w:t>.</w:t>
      </w:r>
      <w:r w:rsidR="000E23C7" w:rsidRPr="00D67C75">
        <w:rPr>
          <w:sz w:val="24"/>
          <w:szCs w:val="24"/>
        </w:rPr>
        <w:t xml:space="preserve"> </w:t>
      </w:r>
    </w:p>
    <w:p w14:paraId="11D99626" w14:textId="77777777" w:rsidR="00B0361A" w:rsidRPr="00D67C75" w:rsidRDefault="00B0361A" w:rsidP="00475C4B">
      <w:pPr>
        <w:pStyle w:val="HEADERTEXT"/>
        <w:tabs>
          <w:tab w:val="left" w:pos="284"/>
        </w:tabs>
        <w:ind w:right="-2" w:firstLine="709"/>
        <w:jc w:val="both"/>
        <w:rPr>
          <w:b/>
          <w:bCs/>
        </w:rPr>
      </w:pPr>
    </w:p>
    <w:p w14:paraId="6361DC3C"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28" w:name="_Toc214983918"/>
      <w:bookmarkStart w:id="29" w:name="_Toc231555266"/>
      <w:r w:rsidRPr="00D67C75">
        <w:rPr>
          <w:rStyle w:val="FontStyle107"/>
          <w:rFonts w:ascii="Arial" w:hAnsi="Arial" w:cs="Arial"/>
          <w:sz w:val="28"/>
          <w:szCs w:val="24"/>
        </w:rPr>
        <w:t>6.2 Испытания физико-механических свойств материала</w:t>
      </w:r>
      <w:bookmarkEnd w:id="28"/>
      <w:bookmarkEnd w:id="29"/>
      <w:r w:rsidRPr="00D67C75">
        <w:rPr>
          <w:rStyle w:val="FontStyle107"/>
          <w:rFonts w:ascii="Arial" w:hAnsi="Arial" w:cs="Arial"/>
          <w:sz w:val="28"/>
          <w:szCs w:val="24"/>
        </w:rPr>
        <w:t xml:space="preserve"> </w:t>
      </w:r>
    </w:p>
    <w:p w14:paraId="3C4ADEFC"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6.2.1 Прочность при разрыве и относительное удлинение при разрыве пленочных полимерных материалов определяют по </w:t>
      </w:r>
      <w:r w:rsidRPr="00D67C75">
        <w:rPr>
          <w:sz w:val="24"/>
          <w:szCs w:val="24"/>
        </w:rPr>
        <w:fldChar w:fldCharType="begin"/>
      </w:r>
      <w:r w:rsidRPr="00D67C75">
        <w:rPr>
          <w:sz w:val="24"/>
          <w:szCs w:val="24"/>
        </w:rPr>
        <w:instrText xml:space="preserve"> HYPERLINK "kodeks://link/d?nd=1200020779&amp;mark=000000000000000000000000000000000000000000000000007D20K3"\o"’’ГОСТ 14236-81 Пленки полимерные. Метод испытания на растяжение (с Изменением N 1)’’</w:instrText>
      </w:r>
    </w:p>
    <w:p w14:paraId="1F5946AF"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w:instrText>
      </w:r>
    </w:p>
    <w:p w14:paraId="3EF978F2"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09.02.1981 N 556)</w:instrText>
      </w:r>
    </w:p>
    <w:p w14:paraId="03A1BFCC"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w:instrText>
      </w:r>
    </w:p>
    <w:p w14:paraId="6F47AD7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14236</w:t>
      </w:r>
      <w:r w:rsidRPr="00D67C75">
        <w:rPr>
          <w:sz w:val="24"/>
          <w:szCs w:val="24"/>
        </w:rPr>
        <w:fldChar w:fldCharType="end"/>
      </w:r>
      <w:r w:rsidRPr="00D67C75">
        <w:rPr>
          <w:sz w:val="24"/>
          <w:szCs w:val="24"/>
        </w:rPr>
        <w:t>.</w:t>
      </w:r>
    </w:p>
    <w:p w14:paraId="2BD62BC2"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6.2.2 </w:t>
      </w:r>
      <w:r w:rsidR="00752A36">
        <w:rPr>
          <w:sz w:val="24"/>
          <w:szCs w:val="24"/>
        </w:rPr>
        <w:t>Максимальное усилие</w:t>
      </w:r>
      <w:r w:rsidRPr="00D67C75">
        <w:rPr>
          <w:sz w:val="24"/>
          <w:szCs w:val="24"/>
        </w:rPr>
        <w:t xml:space="preserve"> и удлинение при </w:t>
      </w:r>
      <w:r w:rsidR="00752A36">
        <w:rPr>
          <w:sz w:val="24"/>
          <w:szCs w:val="24"/>
        </w:rPr>
        <w:t>максимальном усилии</w:t>
      </w:r>
      <w:r w:rsidR="00752A36" w:rsidRPr="00D67C75">
        <w:rPr>
          <w:sz w:val="24"/>
          <w:szCs w:val="24"/>
        </w:rPr>
        <w:t xml:space="preserve"> </w:t>
      </w:r>
      <w:r w:rsidRPr="00D67C75">
        <w:rPr>
          <w:sz w:val="24"/>
          <w:szCs w:val="24"/>
        </w:rPr>
        <w:t xml:space="preserve">ламинированных нетканых материалов определяют по </w:t>
      </w:r>
      <w:r w:rsidR="001E4162" w:rsidRPr="00D67C75">
        <w:rPr>
          <w:sz w:val="24"/>
          <w:szCs w:val="24"/>
        </w:rPr>
        <w:t>ГОСТ ISO 1421</w:t>
      </w:r>
      <w:r w:rsidR="00055989">
        <w:rPr>
          <w:sz w:val="24"/>
          <w:szCs w:val="24"/>
        </w:rPr>
        <w:t xml:space="preserve"> (метод испытания полоской)</w:t>
      </w:r>
      <w:r w:rsidRPr="00D67C75">
        <w:rPr>
          <w:sz w:val="24"/>
          <w:szCs w:val="24"/>
        </w:rPr>
        <w:t>.</w:t>
      </w:r>
    </w:p>
    <w:p w14:paraId="52598B9D"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6.2.3 Сопротивление раздиру пленочных полимерных материалов определяют по </w:t>
      </w:r>
      <w:r w:rsidRPr="00D67C75">
        <w:rPr>
          <w:sz w:val="24"/>
          <w:szCs w:val="24"/>
        </w:rPr>
        <w:fldChar w:fldCharType="begin"/>
      </w:r>
      <w:r w:rsidRPr="00D67C75">
        <w:rPr>
          <w:sz w:val="24"/>
          <w:szCs w:val="24"/>
        </w:rPr>
        <w:instrText xml:space="preserve"> HYPERLINK "kodeks://link/d?nd=1200020961&amp;mark=000000000000000000000000000000000000000000000000007D20K3"\o"’’ГОСТ 26128-84 Пленки полимерные. Методы определения сопротивления раздиру (с ...’’</w:instrText>
      </w:r>
    </w:p>
    <w:p w14:paraId="504DF39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26.03.1984 N 979)</w:instrText>
      </w:r>
    </w:p>
    <w:p w14:paraId="59866408"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01.01.1985</w:instrText>
      </w:r>
    </w:p>
    <w:p w14:paraId="13B87CFF"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26128</w:t>
      </w:r>
      <w:r w:rsidRPr="00D67C75">
        <w:rPr>
          <w:sz w:val="24"/>
          <w:szCs w:val="24"/>
        </w:rPr>
        <w:fldChar w:fldCharType="end"/>
      </w:r>
      <w:r w:rsidR="00055989">
        <w:rPr>
          <w:sz w:val="24"/>
          <w:szCs w:val="24"/>
        </w:rPr>
        <w:t xml:space="preserve"> (метод А)</w:t>
      </w:r>
      <w:r w:rsidRPr="00D67C75">
        <w:rPr>
          <w:sz w:val="24"/>
          <w:szCs w:val="24"/>
        </w:rPr>
        <w:t>, сопротивление раздир</w:t>
      </w:r>
      <w:r w:rsidR="00F91EA0">
        <w:rPr>
          <w:sz w:val="24"/>
          <w:szCs w:val="24"/>
        </w:rPr>
        <w:t>у</w:t>
      </w:r>
      <w:r w:rsidRPr="00D67C75">
        <w:rPr>
          <w:sz w:val="24"/>
          <w:szCs w:val="24"/>
        </w:rPr>
        <w:t xml:space="preserve"> ламинированных нетканых материалов - по </w:t>
      </w:r>
      <w:r w:rsidRPr="00D67C75">
        <w:rPr>
          <w:sz w:val="24"/>
          <w:szCs w:val="24"/>
        </w:rPr>
        <w:fldChar w:fldCharType="begin"/>
      </w:r>
      <w:r w:rsidRPr="00D67C75">
        <w:rPr>
          <w:sz w:val="24"/>
          <w:szCs w:val="24"/>
        </w:rPr>
        <w:instrText xml:space="preserve"> HYPERLINK "kodeks://link/d?nd=1200019170&amp;mark=000000000000000000000000000000000000000000000000007D20K3"\o"’’ГОСТ 30304-95 (ИСО 4674-77) Ткани с резиновым или пластмассовым ...’’</w:instrText>
      </w:r>
    </w:p>
    <w:p w14:paraId="27A0004E"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России от 04.09.1996 N 559)</w:instrText>
      </w:r>
    </w:p>
    <w:p w14:paraId="4038769E"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Применение в качестве национального стандарта РФ прекращено. Применяется для целей технического регламента"</w:instrText>
      </w:r>
      <w:r w:rsidRPr="00D67C75">
        <w:rPr>
          <w:sz w:val="24"/>
          <w:szCs w:val="24"/>
        </w:rPr>
        <w:fldChar w:fldCharType="separate"/>
      </w:r>
      <w:r w:rsidR="001E4162" w:rsidRPr="00D67C75">
        <w:rPr>
          <w:sz w:val="24"/>
          <w:szCs w:val="24"/>
        </w:rPr>
        <w:t>ГОСТ ISO 4674-1</w:t>
      </w:r>
      <w:r w:rsidRPr="00D67C75">
        <w:rPr>
          <w:sz w:val="24"/>
          <w:szCs w:val="24"/>
        </w:rPr>
        <w:fldChar w:fldCharType="end"/>
      </w:r>
      <w:r w:rsidR="00F91EA0">
        <w:rPr>
          <w:sz w:val="24"/>
          <w:szCs w:val="24"/>
        </w:rPr>
        <w:t xml:space="preserve"> (метод одинарного раздира)</w:t>
      </w:r>
      <w:r w:rsidRPr="00D67C75">
        <w:rPr>
          <w:sz w:val="24"/>
          <w:szCs w:val="24"/>
        </w:rPr>
        <w:t>.</w:t>
      </w:r>
    </w:p>
    <w:p w14:paraId="512B73C6"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6.2.4 Жесткость пленочных полимерных материалов и ламинированных нетканых материалов определяют по </w:t>
      </w:r>
      <w:r w:rsidRPr="00D67C75">
        <w:rPr>
          <w:sz w:val="24"/>
          <w:szCs w:val="24"/>
        </w:rPr>
        <w:fldChar w:fldCharType="begin"/>
      </w:r>
      <w:r w:rsidRPr="00D67C75">
        <w:rPr>
          <w:sz w:val="24"/>
          <w:szCs w:val="24"/>
        </w:rPr>
        <w:instrText xml:space="preserve"> HYPERLINK "kodeks://link/d?nd=1200018507&amp;mark=000000000000000000000000000000000000000000000000007D20K3"\o"’’ГОСТ 8977-74 Кожа искусственная и пленочные материалы. Методы определения ...’’</w:instrText>
      </w:r>
    </w:p>
    <w:p w14:paraId="0B054DBF"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17.05.1974 N 1055)</w:instrText>
      </w:r>
    </w:p>
    <w:p w14:paraId="6584518E"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01.07.1975</w:instrText>
      </w:r>
    </w:p>
    <w:p w14:paraId="2039A521"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8977</w:t>
      </w:r>
      <w:r w:rsidRPr="00D67C75">
        <w:rPr>
          <w:sz w:val="24"/>
          <w:szCs w:val="24"/>
        </w:rPr>
        <w:fldChar w:fldCharType="end"/>
      </w:r>
      <w:r w:rsidRPr="00D67C75">
        <w:rPr>
          <w:sz w:val="24"/>
          <w:szCs w:val="24"/>
        </w:rPr>
        <w:t>.</w:t>
      </w:r>
    </w:p>
    <w:p w14:paraId="5E80B615" w14:textId="77777777" w:rsidR="00470DEF" w:rsidRPr="00D67C75" w:rsidRDefault="00470DEF" w:rsidP="00475C4B">
      <w:pPr>
        <w:pStyle w:val="FORMATTEXT"/>
        <w:tabs>
          <w:tab w:val="left" w:pos="284"/>
        </w:tabs>
        <w:spacing w:line="360" w:lineRule="auto"/>
        <w:ind w:right="-2" w:firstLine="709"/>
        <w:jc w:val="both"/>
        <w:rPr>
          <w:sz w:val="24"/>
          <w:szCs w:val="24"/>
        </w:rPr>
      </w:pPr>
      <w:r w:rsidRPr="00D67C75">
        <w:rPr>
          <w:sz w:val="24"/>
          <w:szCs w:val="24"/>
        </w:rPr>
        <w:t xml:space="preserve">6.2.5 Определение толщины пленочных материалов проводят по ГОСТ 17035. </w:t>
      </w:r>
    </w:p>
    <w:p w14:paraId="0AD62E55" w14:textId="77777777" w:rsidR="00592D93" w:rsidRDefault="00592D93" w:rsidP="00475C4B">
      <w:pPr>
        <w:pStyle w:val="FORMATTEXT"/>
        <w:tabs>
          <w:tab w:val="left" w:pos="284"/>
        </w:tabs>
        <w:spacing w:line="360" w:lineRule="auto"/>
        <w:ind w:right="-2" w:firstLine="709"/>
        <w:jc w:val="both"/>
        <w:rPr>
          <w:sz w:val="24"/>
          <w:szCs w:val="24"/>
        </w:rPr>
      </w:pPr>
      <w:r w:rsidRPr="00D67C75">
        <w:rPr>
          <w:sz w:val="24"/>
          <w:szCs w:val="24"/>
        </w:rPr>
        <w:t xml:space="preserve">6.2.6 Водоупорность </w:t>
      </w:r>
      <w:bookmarkStart w:id="30" w:name="_Hlk216180320"/>
      <w:r w:rsidRPr="00D67C75">
        <w:rPr>
          <w:sz w:val="24"/>
          <w:szCs w:val="24"/>
        </w:rPr>
        <w:t xml:space="preserve">материала чехлов определяют по </w:t>
      </w:r>
      <w:bookmarkEnd w:id="30"/>
      <w:r w:rsidRPr="00D67C75">
        <w:rPr>
          <w:sz w:val="24"/>
          <w:szCs w:val="24"/>
        </w:rPr>
        <w:t xml:space="preserve">ГОСТ </w:t>
      </w:r>
      <w:r w:rsidR="00C5420D">
        <w:rPr>
          <w:sz w:val="24"/>
          <w:szCs w:val="24"/>
        </w:rPr>
        <w:t>3816</w:t>
      </w:r>
      <w:r w:rsidR="00677307">
        <w:rPr>
          <w:sz w:val="24"/>
          <w:szCs w:val="24"/>
        </w:rPr>
        <w:t>.</w:t>
      </w:r>
    </w:p>
    <w:p w14:paraId="55BC192B" w14:textId="77777777" w:rsidR="00C5420D" w:rsidRDefault="00C5420D" w:rsidP="00475C4B">
      <w:pPr>
        <w:pStyle w:val="FORMATTEXT"/>
        <w:tabs>
          <w:tab w:val="left" w:pos="284"/>
        </w:tabs>
        <w:spacing w:line="360" w:lineRule="auto"/>
        <w:ind w:right="-2" w:firstLine="709"/>
        <w:jc w:val="both"/>
        <w:rPr>
          <w:sz w:val="24"/>
          <w:szCs w:val="24"/>
        </w:rPr>
      </w:pPr>
      <w:r>
        <w:rPr>
          <w:sz w:val="24"/>
          <w:szCs w:val="24"/>
        </w:rPr>
        <w:t xml:space="preserve">6.2.7 Разрывную и раздирающую нагрузку </w:t>
      </w:r>
      <w:r w:rsidRPr="00C5420D">
        <w:rPr>
          <w:sz w:val="24"/>
          <w:szCs w:val="24"/>
        </w:rPr>
        <w:t>материала чехлов определяют по</w:t>
      </w:r>
      <w:r>
        <w:rPr>
          <w:sz w:val="24"/>
          <w:szCs w:val="24"/>
        </w:rPr>
        <w:t xml:space="preserve"> ГОСТ 3813.</w:t>
      </w:r>
    </w:p>
    <w:p w14:paraId="2C1E597E" w14:textId="77777777" w:rsidR="00C5420D" w:rsidRDefault="00C5420D" w:rsidP="00475C4B">
      <w:pPr>
        <w:pStyle w:val="FORMATTEXT"/>
        <w:tabs>
          <w:tab w:val="left" w:pos="284"/>
        </w:tabs>
        <w:spacing w:line="360" w:lineRule="auto"/>
        <w:ind w:right="-2" w:firstLine="709"/>
        <w:jc w:val="both"/>
        <w:rPr>
          <w:sz w:val="24"/>
          <w:szCs w:val="24"/>
        </w:rPr>
      </w:pPr>
      <w:r>
        <w:rPr>
          <w:sz w:val="24"/>
          <w:szCs w:val="24"/>
        </w:rPr>
        <w:lastRenderedPageBreak/>
        <w:t xml:space="preserve">6.2.8 Стойкость к истиранию </w:t>
      </w:r>
      <w:r w:rsidRPr="00C5420D">
        <w:rPr>
          <w:sz w:val="24"/>
          <w:szCs w:val="24"/>
        </w:rPr>
        <w:t>материала чехлов определяют по</w:t>
      </w:r>
      <w:r>
        <w:rPr>
          <w:sz w:val="24"/>
          <w:szCs w:val="24"/>
        </w:rPr>
        <w:t xml:space="preserve"> ГОСТ 18976.</w:t>
      </w:r>
    </w:p>
    <w:p w14:paraId="235C0C92" w14:textId="77777777" w:rsidR="003516EA" w:rsidRDefault="003516EA" w:rsidP="00475C4B">
      <w:pPr>
        <w:pStyle w:val="FORMATTEXT"/>
        <w:tabs>
          <w:tab w:val="left" w:pos="284"/>
        </w:tabs>
        <w:spacing w:line="360" w:lineRule="auto"/>
        <w:ind w:right="-2" w:firstLine="709"/>
        <w:jc w:val="both"/>
        <w:rPr>
          <w:sz w:val="24"/>
          <w:szCs w:val="24"/>
        </w:rPr>
      </w:pPr>
      <w:r>
        <w:rPr>
          <w:sz w:val="24"/>
          <w:szCs w:val="24"/>
        </w:rPr>
        <w:t xml:space="preserve">6.2.9 Влагопоглощение определяют по ГОСТ 22900. </w:t>
      </w:r>
    </w:p>
    <w:p w14:paraId="1D5AEFB1" w14:textId="77777777" w:rsidR="00B0361A" w:rsidRPr="00D67C75" w:rsidRDefault="00B0361A" w:rsidP="00475C4B">
      <w:pPr>
        <w:pStyle w:val="HEADERTEXT"/>
        <w:tabs>
          <w:tab w:val="left" w:pos="284"/>
        </w:tabs>
        <w:ind w:right="-2" w:firstLine="709"/>
        <w:jc w:val="both"/>
        <w:rPr>
          <w:b/>
          <w:bCs/>
        </w:rPr>
      </w:pPr>
    </w:p>
    <w:p w14:paraId="44AA2B0C"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31" w:name="_Toc214983919"/>
      <w:bookmarkStart w:id="32" w:name="_Toc231555267"/>
      <w:r w:rsidRPr="00D67C75">
        <w:rPr>
          <w:rStyle w:val="FontStyle107"/>
          <w:rFonts w:ascii="Arial" w:hAnsi="Arial" w:cs="Arial"/>
          <w:sz w:val="28"/>
          <w:szCs w:val="24"/>
        </w:rPr>
        <w:t>6.3 Испытания специальных свойств материала</w:t>
      </w:r>
      <w:bookmarkEnd w:id="31"/>
      <w:bookmarkEnd w:id="32"/>
      <w:r w:rsidRPr="00D67C75">
        <w:rPr>
          <w:rStyle w:val="FontStyle107"/>
          <w:rFonts w:ascii="Arial" w:hAnsi="Arial" w:cs="Arial"/>
          <w:sz w:val="28"/>
          <w:szCs w:val="24"/>
        </w:rPr>
        <w:t xml:space="preserve"> </w:t>
      </w:r>
    </w:p>
    <w:p w14:paraId="4F424BB7"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6.3.1 </w:t>
      </w:r>
      <w:r w:rsidR="006E57F2" w:rsidRPr="00D67C75">
        <w:rPr>
          <w:sz w:val="24"/>
          <w:szCs w:val="24"/>
        </w:rPr>
        <w:t>Коэффициент дезактивации</w:t>
      </w:r>
      <w:r w:rsidRPr="00D67C75">
        <w:rPr>
          <w:sz w:val="24"/>
          <w:szCs w:val="24"/>
        </w:rPr>
        <w:t xml:space="preserve"> определяют только для </w:t>
      </w:r>
      <w:r w:rsidR="00AA086B">
        <w:rPr>
          <w:sz w:val="24"/>
          <w:szCs w:val="24"/>
        </w:rPr>
        <w:t>специальной одежды</w:t>
      </w:r>
      <w:r w:rsidRPr="00D67C75">
        <w:rPr>
          <w:sz w:val="24"/>
          <w:szCs w:val="24"/>
        </w:rPr>
        <w:t xml:space="preserve"> многоразового применения по </w:t>
      </w:r>
      <w:r w:rsidRPr="00D67C75">
        <w:rPr>
          <w:sz w:val="24"/>
          <w:szCs w:val="24"/>
        </w:rPr>
        <w:fldChar w:fldCharType="begin"/>
      </w:r>
      <w:r w:rsidRPr="00D67C75">
        <w:rPr>
          <w:sz w:val="24"/>
          <w:szCs w:val="24"/>
        </w:rPr>
        <w:instrText xml:space="preserve"> HYPERLINK "kodeks://link/d?nd=1200015594&amp;mark=000000000000000000000000000000000000000000000000007D20K3"\o"’’ГОСТ 27708-88 Материалы и покрытия полимерные ...’’</w:instrText>
      </w:r>
    </w:p>
    <w:p w14:paraId="3D5F9BF3"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w:instrText>
      </w:r>
    </w:p>
    <w:p w14:paraId="17EE8568"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Применение в качестве национального стандарта прекращено. Применяется как межгосударственный стандарт (действ. c 01.07.1989 по 31.12.2009)"</w:instrText>
      </w:r>
      <w:r w:rsidRPr="00D67C75">
        <w:rPr>
          <w:sz w:val="24"/>
          <w:szCs w:val="24"/>
        </w:rPr>
        <w:fldChar w:fldCharType="separate"/>
      </w:r>
      <w:r w:rsidR="006869C1" w:rsidRPr="00D67C75">
        <w:rPr>
          <w:sz w:val="24"/>
          <w:szCs w:val="24"/>
        </w:rPr>
        <w:t>ГОСТ</w:t>
      </w:r>
      <w:r w:rsidRPr="00D67C75">
        <w:rPr>
          <w:sz w:val="24"/>
          <w:szCs w:val="24"/>
        </w:rPr>
        <w:fldChar w:fldCharType="end"/>
      </w:r>
      <w:r w:rsidR="006869C1" w:rsidRPr="00D67C75">
        <w:rPr>
          <w:sz w:val="24"/>
          <w:szCs w:val="24"/>
        </w:rPr>
        <w:t xml:space="preserve"> 12.4.265.</w:t>
      </w:r>
      <w:r w:rsidRPr="00D67C75">
        <w:rPr>
          <w:sz w:val="24"/>
          <w:szCs w:val="24"/>
        </w:rPr>
        <w:t xml:space="preserve"> </w:t>
      </w:r>
    </w:p>
    <w:p w14:paraId="3480AF3D"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6.3.2 Герметичность пленочных, ламинированных нетканых материалов и швов определяют по времени проникания паров 35%-ной соляной кислоты по </w:t>
      </w:r>
      <w:r w:rsidRPr="00D67C75">
        <w:rPr>
          <w:sz w:val="24"/>
          <w:szCs w:val="24"/>
        </w:rPr>
        <w:fldChar w:fldCharType="begin"/>
      </w:r>
      <w:r w:rsidRPr="00D67C75">
        <w:rPr>
          <w:sz w:val="24"/>
          <w:szCs w:val="24"/>
        </w:rPr>
        <w:instrText xml:space="preserve"> HYPERLINK "kodeks://link/d?nd=1200030335&amp;mark=000000000000000000000000000000000000000000000000007D20K3"\o"’’ГОСТ 12.4.218-2002 Система стандартов безопасности труда (ССБТ). Средства ...’’</w:instrText>
      </w:r>
    </w:p>
    <w:p w14:paraId="47CF8370"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России от 28.06.2002 N 255-ст)</w:instrText>
      </w:r>
    </w:p>
    <w:p w14:paraId="7EF2361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01.07.2003</w:instrText>
      </w:r>
    </w:p>
    <w:p w14:paraId="2D1187AA"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12.4.218</w:t>
      </w:r>
      <w:r w:rsidRPr="00D67C75">
        <w:rPr>
          <w:sz w:val="24"/>
          <w:szCs w:val="24"/>
        </w:rPr>
        <w:fldChar w:fldCharType="end"/>
      </w:r>
      <w:r w:rsidR="00ED660F" w:rsidRPr="00D67C75">
        <w:rPr>
          <w:sz w:val="24"/>
          <w:szCs w:val="24"/>
        </w:rPr>
        <w:t xml:space="preserve"> или</w:t>
      </w:r>
      <w:r w:rsidR="00CB7728" w:rsidRPr="00D67C75">
        <w:t xml:space="preserve"> </w:t>
      </w:r>
      <w:r w:rsidR="00CB7728" w:rsidRPr="00D67C75">
        <w:rPr>
          <w:sz w:val="24"/>
          <w:szCs w:val="24"/>
        </w:rPr>
        <w:t>ГОСТ ISO 6529</w:t>
      </w:r>
      <w:r w:rsidRPr="00D67C75">
        <w:rPr>
          <w:sz w:val="24"/>
          <w:szCs w:val="24"/>
        </w:rPr>
        <w:t>.</w:t>
      </w:r>
    </w:p>
    <w:p w14:paraId="148E5BE7"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6.3.3 Стойкость к действию агрессивных сред определяют по </w:t>
      </w:r>
      <w:r w:rsidRPr="00D67C75">
        <w:rPr>
          <w:sz w:val="24"/>
          <w:szCs w:val="24"/>
        </w:rPr>
        <w:fldChar w:fldCharType="begin"/>
      </w:r>
      <w:r w:rsidRPr="00D67C75">
        <w:rPr>
          <w:sz w:val="24"/>
          <w:szCs w:val="24"/>
        </w:rPr>
        <w:instrText xml:space="preserve"> HYPERLINK "kodeks://link/d?nd=1200030337&amp;mark=000000000000000000000000000000000000000000000000007D20K3"\o"’’ГОСТ 12.4.220-2002 Система стандартов безопасности труда (ССБТ). Средства ...’’</w:instrText>
      </w:r>
    </w:p>
    <w:p w14:paraId="346869E9"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России от 28.06.2002 N 257-ст)</w:instrText>
      </w:r>
    </w:p>
    <w:p w14:paraId="24B3E3F1"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01.07.2003</w:instrText>
      </w:r>
    </w:p>
    <w:p w14:paraId="243C554A"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12.4.220</w:t>
      </w:r>
      <w:r w:rsidRPr="00D67C75">
        <w:rPr>
          <w:sz w:val="24"/>
          <w:szCs w:val="24"/>
        </w:rPr>
        <w:fldChar w:fldCharType="end"/>
      </w:r>
      <w:r w:rsidRPr="00D67C75">
        <w:rPr>
          <w:sz w:val="24"/>
          <w:szCs w:val="24"/>
        </w:rPr>
        <w:t>.</w:t>
      </w:r>
    </w:p>
    <w:p w14:paraId="39A0CF53"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6.3.4 Устойчивость к дезактивации определяют по </w:t>
      </w:r>
      <w:r w:rsidRPr="00D67C75">
        <w:rPr>
          <w:sz w:val="24"/>
          <w:szCs w:val="24"/>
        </w:rPr>
        <w:fldChar w:fldCharType="begin"/>
      </w:r>
      <w:r w:rsidRPr="00D67C75">
        <w:rPr>
          <w:sz w:val="24"/>
          <w:szCs w:val="24"/>
        </w:rPr>
        <w:instrText xml:space="preserve"> HYPERLINK "kodeks://link/d?nd=1200029203&amp;mark=000000000000000000000000000000000000000000000000007D20K3"\o"’’ГОСТ 12.4.217-2001 Система стандартов безопасности труда (ССБТ). Средства ...’’</w:instrText>
      </w:r>
    </w:p>
    <w:p w14:paraId="693E7C0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России от 06.03.2002 N 88-ст)</w:instrText>
      </w:r>
    </w:p>
    <w:p w14:paraId="1D288FA1"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01.01.2003</w:instrText>
      </w:r>
    </w:p>
    <w:p w14:paraId="381AD5BA" w14:textId="77777777" w:rsidR="00B0361A" w:rsidRPr="00D67C75" w:rsidRDefault="00B0361A" w:rsidP="00C01096">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12.4.217</w:t>
      </w:r>
      <w:r w:rsidRPr="00D67C75">
        <w:rPr>
          <w:sz w:val="24"/>
          <w:szCs w:val="24"/>
        </w:rPr>
        <w:fldChar w:fldCharType="end"/>
      </w:r>
      <w:r w:rsidRPr="00D67C75">
        <w:rPr>
          <w:sz w:val="24"/>
          <w:szCs w:val="24"/>
        </w:rPr>
        <w:t xml:space="preserve"> .</w:t>
      </w:r>
    </w:p>
    <w:p w14:paraId="788609EC" w14:textId="77777777" w:rsidR="0031125E" w:rsidRPr="00D67C75" w:rsidRDefault="0031125E" w:rsidP="00475C4B">
      <w:pPr>
        <w:pStyle w:val="FORMATTEXT"/>
        <w:tabs>
          <w:tab w:val="left" w:pos="284"/>
        </w:tabs>
        <w:spacing w:line="360" w:lineRule="auto"/>
        <w:ind w:right="-2" w:firstLine="709"/>
        <w:jc w:val="both"/>
        <w:rPr>
          <w:sz w:val="24"/>
          <w:szCs w:val="24"/>
        </w:rPr>
      </w:pPr>
      <w:r w:rsidRPr="00D67C75">
        <w:rPr>
          <w:sz w:val="24"/>
          <w:szCs w:val="24"/>
        </w:rPr>
        <w:t xml:space="preserve">6.3.5 Кратность ослабления гамма-излучения </w:t>
      </w:r>
      <w:r w:rsidR="00386CF9" w:rsidRPr="00D67C75">
        <w:rPr>
          <w:sz w:val="24"/>
          <w:szCs w:val="24"/>
        </w:rPr>
        <w:t xml:space="preserve">и величину свинцового эквивалента </w:t>
      </w:r>
      <w:r w:rsidRPr="00D67C75">
        <w:rPr>
          <w:sz w:val="24"/>
          <w:szCs w:val="24"/>
        </w:rPr>
        <w:t>определяют по ГОСТ 12.4.217</w:t>
      </w:r>
      <w:r w:rsidR="00386CF9" w:rsidRPr="00D67C75">
        <w:rPr>
          <w:sz w:val="24"/>
          <w:szCs w:val="24"/>
        </w:rPr>
        <w:t>.</w:t>
      </w:r>
    </w:p>
    <w:p w14:paraId="49379C45" w14:textId="77777777" w:rsidR="00B0361A" w:rsidRPr="00D67C75" w:rsidRDefault="00B0361A" w:rsidP="00475C4B">
      <w:pPr>
        <w:pStyle w:val="HEADERTEXT"/>
        <w:tabs>
          <w:tab w:val="left" w:pos="284"/>
        </w:tabs>
        <w:ind w:right="-2" w:firstLine="709"/>
        <w:jc w:val="both"/>
        <w:rPr>
          <w:b/>
          <w:bCs/>
        </w:rPr>
      </w:pPr>
    </w:p>
    <w:p w14:paraId="7572CE84"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33" w:name="_Toc214983920"/>
      <w:bookmarkStart w:id="34" w:name="_Toc231555268"/>
      <w:r w:rsidRPr="00D67C75">
        <w:rPr>
          <w:rStyle w:val="FontStyle107"/>
          <w:rFonts w:ascii="Arial" w:hAnsi="Arial" w:cs="Arial"/>
          <w:sz w:val="28"/>
          <w:szCs w:val="24"/>
        </w:rPr>
        <w:t>6.4 Испытания прочности швов изделия</w:t>
      </w:r>
      <w:bookmarkEnd w:id="33"/>
      <w:bookmarkEnd w:id="34"/>
      <w:r w:rsidRPr="00D67C75">
        <w:rPr>
          <w:rStyle w:val="FontStyle107"/>
          <w:rFonts w:ascii="Arial" w:hAnsi="Arial" w:cs="Arial"/>
          <w:sz w:val="28"/>
          <w:szCs w:val="24"/>
        </w:rPr>
        <w:t xml:space="preserve"> </w:t>
      </w:r>
    </w:p>
    <w:p w14:paraId="50699AC8" w14:textId="77777777" w:rsidR="00B0361A" w:rsidRPr="00D67C75" w:rsidRDefault="00B0361A" w:rsidP="00A84BB4">
      <w:pPr>
        <w:pStyle w:val="FORMATTEXT"/>
        <w:tabs>
          <w:tab w:val="left" w:pos="284"/>
        </w:tabs>
        <w:spacing w:line="360" w:lineRule="auto"/>
        <w:ind w:right="-2" w:firstLine="709"/>
        <w:jc w:val="both"/>
        <w:rPr>
          <w:sz w:val="24"/>
          <w:szCs w:val="24"/>
        </w:rPr>
      </w:pPr>
      <w:r w:rsidRPr="00D67C75">
        <w:rPr>
          <w:sz w:val="24"/>
          <w:szCs w:val="24"/>
        </w:rPr>
        <w:t xml:space="preserve">6.4.1 Прочность ниточных швов определяют по </w:t>
      </w:r>
      <w:r w:rsidR="00A84BB4" w:rsidRPr="00A84BB4">
        <w:rPr>
          <w:sz w:val="24"/>
          <w:szCs w:val="24"/>
        </w:rPr>
        <w:t>ГОСТ ISO 13935-1</w:t>
      </w:r>
      <w:r w:rsidRPr="00D67C75">
        <w:rPr>
          <w:sz w:val="24"/>
          <w:szCs w:val="24"/>
        </w:rPr>
        <w:t>.</w:t>
      </w:r>
    </w:p>
    <w:p w14:paraId="7E63DC2B"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6.4.2 Прочность сварных швов пленочных материалов определяют в соответствии с требованиями </w:t>
      </w:r>
      <w:r w:rsidRPr="00D67C75">
        <w:rPr>
          <w:sz w:val="24"/>
          <w:szCs w:val="24"/>
        </w:rPr>
        <w:fldChar w:fldCharType="begin"/>
      </w:r>
      <w:r w:rsidRPr="00D67C75">
        <w:rPr>
          <w:sz w:val="24"/>
          <w:szCs w:val="24"/>
        </w:rPr>
        <w:instrText xml:space="preserve"> HYPERLINK "kodeks://link/d?nd=1200020779&amp;mark=000000000000000000000000000000000000000000000000007D20K3"\o"’’ГОСТ 14236-81 Пленки полимерные. Метод испытания на растяжение (с Изменением N 1)’’</w:instrText>
      </w:r>
    </w:p>
    <w:p w14:paraId="580264F1"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w:instrText>
      </w:r>
    </w:p>
    <w:p w14:paraId="6EE74D2F"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09.02.1981 N 556)</w:instrText>
      </w:r>
    </w:p>
    <w:p w14:paraId="3A8909E6"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w:instrText>
      </w:r>
    </w:p>
    <w:p w14:paraId="364D7FEB"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14236</w:t>
      </w:r>
      <w:r w:rsidRPr="00D67C75">
        <w:rPr>
          <w:sz w:val="24"/>
          <w:szCs w:val="24"/>
        </w:rPr>
        <w:fldChar w:fldCharType="end"/>
      </w:r>
      <w:r w:rsidRPr="00D67C75">
        <w:rPr>
          <w:sz w:val="24"/>
          <w:szCs w:val="24"/>
        </w:rPr>
        <w:t xml:space="preserve"> со следующими дополнениями.</w:t>
      </w:r>
    </w:p>
    <w:p w14:paraId="56311929"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6.4.2.1 Элементарную пробу размером 25х150 мм вырезают перпендикулярно к шву. Шов находится в середине элементарной пробы.</w:t>
      </w:r>
    </w:p>
    <w:p w14:paraId="349F1BFA"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6.4.2.2. Расстояние между зажимами разрывной машины должно составлять 50 мм.</w:t>
      </w:r>
    </w:p>
    <w:p w14:paraId="570116BE"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6.4.2.3 Испытания проводят до разрыва элементарной пробы по шву или материалу.</w:t>
      </w:r>
    </w:p>
    <w:p w14:paraId="5FD2577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6.4.2.4 За результат испытания элементарной пробы </w:t>
      </w:r>
      <w:bookmarkStart w:id="35" w:name="_Hlk214982511"/>
      <w:r w:rsidRPr="00D67C75">
        <w:rPr>
          <w:sz w:val="24"/>
          <w:szCs w:val="24"/>
        </w:rPr>
        <w:t xml:space="preserve">принимают </w:t>
      </w:r>
      <w:r w:rsidR="005868BA" w:rsidRPr="00D67C75">
        <w:rPr>
          <w:sz w:val="24"/>
          <w:szCs w:val="24"/>
        </w:rPr>
        <w:t>максималь</w:t>
      </w:r>
      <w:r w:rsidR="00294955" w:rsidRPr="00D67C75">
        <w:rPr>
          <w:sz w:val="24"/>
          <w:szCs w:val="24"/>
        </w:rPr>
        <w:t>ное</w:t>
      </w:r>
      <w:r w:rsidR="005868BA" w:rsidRPr="00D67C75">
        <w:rPr>
          <w:sz w:val="24"/>
          <w:szCs w:val="24"/>
        </w:rPr>
        <w:t xml:space="preserve"> </w:t>
      </w:r>
      <w:r w:rsidR="00294955" w:rsidRPr="00D67C75">
        <w:rPr>
          <w:sz w:val="24"/>
          <w:szCs w:val="24"/>
        </w:rPr>
        <w:t>усилие</w:t>
      </w:r>
      <w:bookmarkEnd w:id="35"/>
      <w:r w:rsidR="006869C1" w:rsidRPr="00D67C75">
        <w:rPr>
          <w:sz w:val="24"/>
          <w:szCs w:val="24"/>
        </w:rPr>
        <w:t xml:space="preserve"> при разрыве.</w:t>
      </w:r>
    </w:p>
    <w:p w14:paraId="2371F49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6.4.2.5 За результат испытаний прочности сварных швов пленочного материала принимают среднеарифметическое значение не менее пяти параллельных определений.</w:t>
      </w:r>
    </w:p>
    <w:p w14:paraId="65C099C5"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6.4.3 Прочность сварных швов ламинированных нетканых материалов определяют в соответствии с требованиями </w:t>
      </w:r>
      <w:r w:rsidRPr="00D67C75">
        <w:rPr>
          <w:sz w:val="24"/>
          <w:szCs w:val="24"/>
        </w:rPr>
        <w:fldChar w:fldCharType="begin"/>
      </w:r>
      <w:r w:rsidRPr="00D67C75">
        <w:rPr>
          <w:sz w:val="24"/>
          <w:szCs w:val="24"/>
        </w:rPr>
        <w:instrText xml:space="preserve"> HYPERLINK "kodeks://link/d?nd=1200019168&amp;mark=000000000000000000000000000000000000000000000000007D20K3"\o"’’ГОСТ 30303-95 (ИСО 1421-77) Ткани с резиновым или пластмассовым ...’’</w:instrText>
      </w:r>
    </w:p>
    <w:p w14:paraId="28D809C3"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России от 04.09.1996 N 558)</w:instrText>
      </w:r>
    </w:p>
    <w:p w14:paraId="02FB4699"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Применение в качестве национального стандарта РФ прекращено. Применяется для целей технического регламента"</w:instrText>
      </w:r>
      <w:r w:rsidRPr="00D67C75">
        <w:rPr>
          <w:sz w:val="24"/>
          <w:szCs w:val="24"/>
        </w:rPr>
        <w:fldChar w:fldCharType="separate"/>
      </w:r>
      <w:r w:rsidR="00CB7728" w:rsidRPr="00D67C75">
        <w:rPr>
          <w:sz w:val="24"/>
          <w:szCs w:val="24"/>
        </w:rPr>
        <w:t>ГОСТ ISO 1421</w:t>
      </w:r>
      <w:r w:rsidRPr="00D67C75">
        <w:rPr>
          <w:sz w:val="24"/>
          <w:szCs w:val="24"/>
        </w:rPr>
        <w:fldChar w:fldCharType="end"/>
      </w:r>
      <w:r w:rsidRPr="00D67C75">
        <w:rPr>
          <w:sz w:val="24"/>
          <w:szCs w:val="24"/>
        </w:rPr>
        <w:t xml:space="preserve"> со следующими дополнениями.</w:t>
      </w:r>
    </w:p>
    <w:p w14:paraId="7CD01D5E"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6.4.3.1 Элементарную пробу размером 50х200 мм вырезают перпендикулярно к шву. Шов находится в середине элементарной пробы.</w:t>
      </w:r>
    </w:p>
    <w:p w14:paraId="57038B6C"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lastRenderedPageBreak/>
        <w:t>6.4.3.2 Расстояние между зажимами разрывной машины должно составлять 100 мм.</w:t>
      </w:r>
    </w:p>
    <w:p w14:paraId="3E088AC5"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6.4.3.3 Испытания проводят до разрыва элементарной пробы по шву или материалу.</w:t>
      </w:r>
    </w:p>
    <w:p w14:paraId="68C08DEB"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6.4.3.4 За результат испытания элементарной пробы принимают </w:t>
      </w:r>
      <w:r w:rsidR="00294955" w:rsidRPr="00D67C75">
        <w:rPr>
          <w:sz w:val="24"/>
          <w:szCs w:val="24"/>
        </w:rPr>
        <w:t>максимальное усилие</w:t>
      </w:r>
      <w:r w:rsidR="006869C1" w:rsidRPr="00D67C75">
        <w:rPr>
          <w:sz w:val="24"/>
          <w:szCs w:val="24"/>
        </w:rPr>
        <w:t xml:space="preserve"> при разрыве</w:t>
      </w:r>
      <w:r w:rsidRPr="00D67C75">
        <w:rPr>
          <w:sz w:val="24"/>
          <w:szCs w:val="24"/>
        </w:rPr>
        <w:t>.</w:t>
      </w:r>
    </w:p>
    <w:p w14:paraId="3E114EDB"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6.4.3.5 За результат испытаний прочности сварных швов ламинированных нетканых материалов принимают среднеарифметическое значение не менее пяти параллельных определений.</w:t>
      </w:r>
    </w:p>
    <w:p w14:paraId="390B0346"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6.4.4 Прочность сварных швов соединения элементов завязок-застежек </w:t>
      </w:r>
      <w:r w:rsidR="00AA086B">
        <w:rPr>
          <w:sz w:val="24"/>
          <w:szCs w:val="24"/>
        </w:rPr>
        <w:t>специальной одежды</w:t>
      </w:r>
      <w:r w:rsidRPr="00D67C75">
        <w:rPr>
          <w:sz w:val="24"/>
          <w:szCs w:val="24"/>
        </w:rPr>
        <w:t xml:space="preserve"> определяют в соответствии с требованиями </w:t>
      </w:r>
      <w:r w:rsidRPr="00D67C75">
        <w:rPr>
          <w:sz w:val="24"/>
          <w:szCs w:val="24"/>
        </w:rPr>
        <w:fldChar w:fldCharType="begin"/>
      </w:r>
      <w:r w:rsidRPr="00D67C75">
        <w:rPr>
          <w:sz w:val="24"/>
          <w:szCs w:val="24"/>
        </w:rPr>
        <w:instrText xml:space="preserve"> HYPERLINK "kodeks://link/d?nd=1200020779&amp;mark=000000000000000000000000000000000000000000000000007D20K3"\o"’’ГОСТ 14236-81 Пленки полимерные. Метод испытания на растяжение (с Изменением N 1)’’</w:instrText>
      </w:r>
    </w:p>
    <w:p w14:paraId="7689547E"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w:instrText>
      </w:r>
    </w:p>
    <w:p w14:paraId="0D7B4B3B"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(утв. постановлением Госстандарта СССР от 09.02.1981 N 556)</w:instrText>
      </w:r>
    </w:p>
    <w:p w14:paraId="4E01C7D0"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Применяется с ...</w:instrText>
      </w:r>
    </w:p>
    <w:p w14:paraId="355B44F0"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instrText>Статус: Действующий документ. Применяется для целей технического регламента"</w:instrText>
      </w:r>
      <w:r w:rsidRPr="00D67C75">
        <w:rPr>
          <w:sz w:val="24"/>
          <w:szCs w:val="24"/>
        </w:rPr>
        <w:fldChar w:fldCharType="separate"/>
      </w:r>
      <w:r w:rsidRPr="00D67C75">
        <w:rPr>
          <w:sz w:val="24"/>
          <w:szCs w:val="24"/>
        </w:rPr>
        <w:t>ГОСТ 14236</w:t>
      </w:r>
      <w:r w:rsidRPr="00D67C75">
        <w:rPr>
          <w:sz w:val="24"/>
          <w:szCs w:val="24"/>
        </w:rPr>
        <w:fldChar w:fldCharType="end"/>
      </w:r>
      <w:r w:rsidRPr="00D67C75">
        <w:rPr>
          <w:sz w:val="24"/>
          <w:szCs w:val="24"/>
        </w:rPr>
        <w:t xml:space="preserve"> со следующими дополнениями.</w:t>
      </w:r>
    </w:p>
    <w:p w14:paraId="097084E1"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6.4.4.1 </w:t>
      </w:r>
      <w:r w:rsidR="00CB7728" w:rsidRPr="00D67C75">
        <w:rPr>
          <w:sz w:val="24"/>
          <w:szCs w:val="24"/>
        </w:rPr>
        <w:t>Элементарную пробу размером 2</w:t>
      </w:r>
      <w:r w:rsidR="00C60903" w:rsidRPr="00D67C75">
        <w:rPr>
          <w:sz w:val="24"/>
          <w:szCs w:val="24"/>
        </w:rPr>
        <w:t>5</w:t>
      </w:r>
      <w:r w:rsidR="00CB7728" w:rsidRPr="00D67C75">
        <w:rPr>
          <w:sz w:val="24"/>
          <w:szCs w:val="24"/>
        </w:rPr>
        <w:t xml:space="preserve">х150 мм вырезают перпендикулярно к шву. Шов находится в середине элементарной пробы. </w:t>
      </w:r>
      <w:r w:rsidRPr="00D67C75">
        <w:rPr>
          <w:sz w:val="24"/>
          <w:szCs w:val="24"/>
        </w:rPr>
        <w:t>Элементарные пробы вырезают в соответствии с требованиями нормативных документов на конкретную продукцию.</w:t>
      </w:r>
      <w:r w:rsidR="00892B4F" w:rsidRPr="00D67C75">
        <w:rPr>
          <w:sz w:val="24"/>
          <w:szCs w:val="24"/>
        </w:rPr>
        <w:t xml:space="preserve"> </w:t>
      </w:r>
    </w:p>
    <w:p w14:paraId="3CA66F79"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6.4.4.2 Расстояние между зажимами разрывной машины должно составлять 50 мм.</w:t>
      </w:r>
    </w:p>
    <w:p w14:paraId="580F5696"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6.4.4.3 Испытания проводят до разрыва элементарной пробы по шву или материалу.</w:t>
      </w:r>
    </w:p>
    <w:p w14:paraId="5F79AC5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6.4.4.4 За результат испытания элементарной пробы принимают </w:t>
      </w:r>
      <w:r w:rsidR="00294955" w:rsidRPr="00D67C75">
        <w:rPr>
          <w:sz w:val="24"/>
          <w:szCs w:val="24"/>
        </w:rPr>
        <w:t>максимальное усилие</w:t>
      </w:r>
      <w:r w:rsidR="006869C1" w:rsidRPr="00D67C75">
        <w:rPr>
          <w:sz w:val="24"/>
          <w:szCs w:val="24"/>
        </w:rPr>
        <w:t xml:space="preserve"> при разрыве</w:t>
      </w:r>
      <w:r w:rsidRPr="00D67C75">
        <w:rPr>
          <w:sz w:val="24"/>
          <w:szCs w:val="24"/>
        </w:rPr>
        <w:t>.</w:t>
      </w:r>
    </w:p>
    <w:p w14:paraId="59D50BAC"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6.4.4.5 За результат испытания прочности сварных швов соединений завязок-застежек </w:t>
      </w:r>
      <w:r w:rsidR="00AA086B">
        <w:rPr>
          <w:sz w:val="24"/>
          <w:szCs w:val="24"/>
        </w:rPr>
        <w:t>специальной одежды</w:t>
      </w:r>
      <w:r w:rsidRPr="00D67C75">
        <w:rPr>
          <w:sz w:val="24"/>
          <w:szCs w:val="24"/>
        </w:rPr>
        <w:t xml:space="preserve"> принимают среднеарифметическое значение не менее пяти параллельных определений.</w:t>
      </w:r>
    </w:p>
    <w:p w14:paraId="5D2DBAAC" w14:textId="77777777" w:rsidR="00B0361A" w:rsidRPr="00D67C75" w:rsidRDefault="00B0361A" w:rsidP="00475C4B">
      <w:pPr>
        <w:pStyle w:val="HEADERTEXT"/>
        <w:tabs>
          <w:tab w:val="left" w:pos="284"/>
        </w:tabs>
        <w:ind w:right="-2" w:firstLine="709"/>
        <w:jc w:val="both"/>
        <w:rPr>
          <w:b/>
          <w:bCs/>
          <w:sz w:val="24"/>
          <w:szCs w:val="24"/>
        </w:rPr>
      </w:pPr>
    </w:p>
    <w:p w14:paraId="3E5F359F"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36" w:name="_Toc214983921"/>
      <w:bookmarkStart w:id="37" w:name="_Toc231555269"/>
      <w:r w:rsidRPr="00D67C75">
        <w:rPr>
          <w:rStyle w:val="FontStyle107"/>
          <w:rFonts w:ascii="Arial" w:hAnsi="Arial" w:cs="Arial"/>
          <w:sz w:val="28"/>
          <w:szCs w:val="24"/>
        </w:rPr>
        <w:t>6.5 Форма представления результатов испытаний</w:t>
      </w:r>
      <w:bookmarkEnd w:id="36"/>
      <w:bookmarkEnd w:id="37"/>
      <w:r w:rsidRPr="00D67C75">
        <w:rPr>
          <w:rStyle w:val="FontStyle107"/>
          <w:rFonts w:ascii="Arial" w:hAnsi="Arial" w:cs="Arial"/>
          <w:sz w:val="28"/>
          <w:szCs w:val="24"/>
        </w:rPr>
        <w:t xml:space="preserve"> </w:t>
      </w:r>
    </w:p>
    <w:p w14:paraId="6598E622" w14:textId="77777777" w:rsidR="00B0361A" w:rsidRPr="00D67C75" w:rsidRDefault="00B0361A" w:rsidP="00475C4B">
      <w:pPr>
        <w:pStyle w:val="HEADERTEXT"/>
        <w:tabs>
          <w:tab w:val="left" w:pos="284"/>
        </w:tabs>
        <w:ind w:right="-2" w:firstLine="709"/>
        <w:jc w:val="both"/>
        <w:outlineLvl w:val="3"/>
        <w:rPr>
          <w:b/>
          <w:bCs/>
          <w:sz w:val="24"/>
          <w:szCs w:val="24"/>
        </w:rPr>
      </w:pPr>
      <w:r w:rsidRPr="00D67C75">
        <w:rPr>
          <w:b/>
          <w:bCs/>
          <w:sz w:val="24"/>
          <w:szCs w:val="24"/>
        </w:rPr>
        <w:t xml:space="preserve">      </w:t>
      </w:r>
    </w:p>
    <w:p w14:paraId="35C18A3B"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     Форма представления результатов испытаний и характеристик погрешности (неопределенности) испытаний должна соответствовать требованиям нормативных документов </w:t>
      </w:r>
      <w:r w:rsidR="00C01096" w:rsidRPr="00C01096">
        <w:rPr>
          <w:sz w:val="24"/>
          <w:szCs w:val="24"/>
        </w:rPr>
        <w:t xml:space="preserve">и нормативных правовых актов </w:t>
      </w:r>
      <w:r w:rsidRPr="00D67C75">
        <w:rPr>
          <w:sz w:val="24"/>
          <w:szCs w:val="24"/>
        </w:rPr>
        <w:t>государств, принявших настоящий стандарт [</w:t>
      </w:r>
      <w:r w:rsidR="002E0EA4">
        <w:rPr>
          <w:sz w:val="24"/>
          <w:szCs w:val="24"/>
        </w:rPr>
        <w:t>2</w:t>
      </w:r>
      <w:r w:rsidRPr="00D67C75">
        <w:rPr>
          <w:sz w:val="24"/>
          <w:szCs w:val="24"/>
        </w:rPr>
        <w:t xml:space="preserve">]. </w:t>
      </w:r>
    </w:p>
    <w:p w14:paraId="5CE0D824" w14:textId="77777777" w:rsidR="00B0361A" w:rsidRPr="00D67C75" w:rsidRDefault="00B0361A" w:rsidP="00475C4B">
      <w:pPr>
        <w:pStyle w:val="HEADERTEXT"/>
        <w:tabs>
          <w:tab w:val="left" w:pos="284"/>
        </w:tabs>
        <w:ind w:right="-2" w:firstLine="709"/>
        <w:jc w:val="both"/>
        <w:rPr>
          <w:b/>
          <w:bCs/>
          <w:sz w:val="24"/>
          <w:szCs w:val="24"/>
        </w:rPr>
      </w:pPr>
    </w:p>
    <w:p w14:paraId="38D0CDB2" w14:textId="77777777" w:rsidR="00B0361A" w:rsidRPr="00D67C75" w:rsidRDefault="00B0361A" w:rsidP="00475C4B">
      <w:pPr>
        <w:pStyle w:val="1"/>
        <w:tabs>
          <w:tab w:val="left" w:pos="284"/>
        </w:tabs>
        <w:ind w:right="-2" w:firstLine="709"/>
        <w:jc w:val="both"/>
        <w:rPr>
          <w:b w:val="0"/>
          <w:bCs w:val="0"/>
          <w:sz w:val="24"/>
          <w:szCs w:val="24"/>
        </w:rPr>
      </w:pPr>
      <w:r w:rsidRPr="00D67C75">
        <w:rPr>
          <w:rStyle w:val="FontStyle107"/>
          <w:rFonts w:ascii="Arial" w:hAnsi="Arial" w:cs="Arial"/>
          <w:sz w:val="28"/>
          <w:szCs w:val="24"/>
        </w:rPr>
        <w:t xml:space="preserve">      </w:t>
      </w:r>
      <w:bookmarkStart w:id="38" w:name="_Toc214983922"/>
      <w:bookmarkStart w:id="39" w:name="_Toc231555270"/>
      <w:r w:rsidRPr="00D67C75">
        <w:rPr>
          <w:rStyle w:val="FontStyle107"/>
          <w:rFonts w:ascii="Arial" w:hAnsi="Arial" w:cs="Arial"/>
          <w:sz w:val="28"/>
          <w:szCs w:val="24"/>
        </w:rPr>
        <w:t>7 Маркировка</w:t>
      </w:r>
      <w:bookmarkEnd w:id="38"/>
      <w:bookmarkEnd w:id="39"/>
      <w:r w:rsidRPr="00D67C75">
        <w:rPr>
          <w:b w:val="0"/>
          <w:bCs w:val="0"/>
          <w:sz w:val="24"/>
          <w:szCs w:val="24"/>
        </w:rPr>
        <w:t xml:space="preserve"> </w:t>
      </w:r>
    </w:p>
    <w:p w14:paraId="3D6FFFBA"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7.1 </w:t>
      </w:r>
      <w:r w:rsidR="009737BC" w:rsidRPr="009737BC">
        <w:rPr>
          <w:sz w:val="24"/>
          <w:szCs w:val="24"/>
        </w:rPr>
        <w:t>Маркировка дополнительной спец</w:t>
      </w:r>
      <w:r w:rsidR="00855DAF">
        <w:rPr>
          <w:sz w:val="24"/>
          <w:szCs w:val="24"/>
        </w:rPr>
        <w:t xml:space="preserve">иальной </w:t>
      </w:r>
      <w:r w:rsidR="009737BC" w:rsidRPr="009737BC">
        <w:rPr>
          <w:sz w:val="24"/>
          <w:szCs w:val="24"/>
        </w:rPr>
        <w:t xml:space="preserve">одежды должна соответствовать </w:t>
      </w:r>
      <w:r w:rsidR="009737BC" w:rsidRPr="009737BC">
        <w:rPr>
          <w:sz w:val="24"/>
          <w:szCs w:val="24"/>
        </w:rPr>
        <w:lastRenderedPageBreak/>
        <w:t>требованиям технического регламента и/или нормативных документов и нормативных правовых актов государств, принявших настоящий стандарт</w:t>
      </w:r>
      <w:r w:rsidR="00343E32">
        <w:rPr>
          <w:sz w:val="24"/>
          <w:szCs w:val="24"/>
        </w:rPr>
        <w:t xml:space="preserve"> </w:t>
      </w:r>
      <w:r w:rsidR="00343E32" w:rsidRPr="009737BC">
        <w:rPr>
          <w:sz w:val="24"/>
          <w:szCs w:val="24"/>
        </w:rPr>
        <w:t xml:space="preserve">[1] </w:t>
      </w:r>
      <w:r w:rsidRPr="00D67C75">
        <w:rPr>
          <w:sz w:val="24"/>
          <w:szCs w:val="24"/>
        </w:rPr>
        <w:t xml:space="preserve">. </w:t>
      </w:r>
    </w:p>
    <w:p w14:paraId="0CB26927"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7.</w:t>
      </w:r>
      <w:r w:rsidR="00343E32">
        <w:rPr>
          <w:sz w:val="24"/>
          <w:szCs w:val="24"/>
        </w:rPr>
        <w:t>2</w:t>
      </w:r>
      <w:r w:rsidRPr="00D67C75">
        <w:rPr>
          <w:sz w:val="24"/>
          <w:szCs w:val="24"/>
        </w:rPr>
        <w:t xml:space="preserve"> Маркировка должна быть четкой, не должна стираться и смываться в течение всего срока службы изделия.</w:t>
      </w:r>
      <w:r w:rsidR="00014C4E" w:rsidRPr="00D67C75">
        <w:rPr>
          <w:sz w:val="24"/>
          <w:szCs w:val="24"/>
        </w:rPr>
        <w:t xml:space="preserve"> </w:t>
      </w:r>
    </w:p>
    <w:p w14:paraId="3378A3D5" w14:textId="77777777" w:rsidR="00702DFD" w:rsidRDefault="00014C4E" w:rsidP="00475C4B">
      <w:pPr>
        <w:pStyle w:val="FORMATTEXT"/>
        <w:tabs>
          <w:tab w:val="left" w:pos="284"/>
        </w:tabs>
        <w:spacing w:line="360" w:lineRule="auto"/>
        <w:ind w:right="-2" w:firstLine="709"/>
        <w:jc w:val="both"/>
        <w:rPr>
          <w:sz w:val="24"/>
          <w:szCs w:val="24"/>
        </w:rPr>
      </w:pPr>
      <w:r w:rsidRPr="00D67C75">
        <w:rPr>
          <w:sz w:val="24"/>
          <w:szCs w:val="24"/>
        </w:rPr>
        <w:t>7.</w:t>
      </w:r>
      <w:r w:rsidR="00343E32">
        <w:rPr>
          <w:sz w:val="24"/>
          <w:szCs w:val="24"/>
        </w:rPr>
        <w:t>3</w:t>
      </w:r>
      <w:r w:rsidRPr="00D67C75">
        <w:rPr>
          <w:sz w:val="24"/>
          <w:szCs w:val="24"/>
        </w:rPr>
        <w:t xml:space="preserve"> После проведения 5 циклов дезактивации</w:t>
      </w:r>
      <w:r w:rsidR="00DA5261" w:rsidRPr="00D67C75">
        <w:rPr>
          <w:sz w:val="24"/>
          <w:szCs w:val="24"/>
        </w:rPr>
        <w:t xml:space="preserve"> вся информация</w:t>
      </w:r>
      <w:r w:rsidRPr="00D67C75">
        <w:rPr>
          <w:sz w:val="24"/>
          <w:szCs w:val="24"/>
        </w:rPr>
        <w:t xml:space="preserve"> маркировк</w:t>
      </w:r>
      <w:r w:rsidR="00DA5261" w:rsidRPr="00D67C75">
        <w:rPr>
          <w:sz w:val="24"/>
          <w:szCs w:val="24"/>
        </w:rPr>
        <w:t>и</w:t>
      </w:r>
      <w:r w:rsidRPr="00D67C75">
        <w:rPr>
          <w:sz w:val="24"/>
          <w:szCs w:val="24"/>
        </w:rPr>
        <w:t xml:space="preserve"> должна быть читаема при </w:t>
      </w:r>
      <w:r w:rsidR="00702DFD">
        <w:rPr>
          <w:sz w:val="24"/>
          <w:szCs w:val="24"/>
        </w:rPr>
        <w:t xml:space="preserve">визуальном осмотре, </w:t>
      </w:r>
      <w:r w:rsidR="00702DFD" w:rsidRPr="00702DFD">
        <w:rPr>
          <w:sz w:val="24"/>
          <w:szCs w:val="24"/>
        </w:rPr>
        <w:t xml:space="preserve">который проводится невооруженным глазом в рассеянном естественном или искусственном свете при освещенности не менее 300 лк. Оценка читаемости маркировки образцов проводится с привлечением трех испытателей, при этом не менее двух испытателей из трех должны оценить маркировку, как легко читаемую невооруженным глазом.  </w:t>
      </w:r>
    </w:p>
    <w:p w14:paraId="3631F1BB" w14:textId="77777777" w:rsidR="00B0361A" w:rsidRPr="00D67C75" w:rsidRDefault="00B0361A" w:rsidP="00475C4B">
      <w:pPr>
        <w:pStyle w:val="HEADERTEXT"/>
        <w:tabs>
          <w:tab w:val="left" w:pos="284"/>
        </w:tabs>
        <w:ind w:right="-2" w:firstLine="709"/>
        <w:jc w:val="both"/>
        <w:rPr>
          <w:b/>
          <w:bCs/>
        </w:rPr>
      </w:pPr>
    </w:p>
    <w:p w14:paraId="3513541F"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40" w:name="_Toc214983923"/>
      <w:bookmarkStart w:id="41" w:name="_Toc231555271"/>
      <w:r w:rsidRPr="00D67C75">
        <w:rPr>
          <w:rStyle w:val="FontStyle107"/>
          <w:rFonts w:ascii="Arial" w:hAnsi="Arial" w:cs="Arial"/>
          <w:sz w:val="28"/>
          <w:szCs w:val="24"/>
        </w:rPr>
        <w:t>8 Упаковка</w:t>
      </w:r>
      <w:bookmarkEnd w:id="40"/>
      <w:bookmarkEnd w:id="41"/>
      <w:r w:rsidRPr="00D67C75">
        <w:rPr>
          <w:rStyle w:val="FontStyle107"/>
          <w:rFonts w:ascii="Arial" w:hAnsi="Arial" w:cs="Arial"/>
          <w:sz w:val="28"/>
          <w:szCs w:val="24"/>
        </w:rPr>
        <w:t xml:space="preserve"> </w:t>
      </w:r>
    </w:p>
    <w:p w14:paraId="418F0426"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8.1 Требования к упаковочным материалам, способу и качеству упаковывания продукции и вкладываемых в тару документов, количество продукции в единице потребительской тары должны быть указаны в нормативных документах на конкретное изделие.</w:t>
      </w:r>
    </w:p>
    <w:p w14:paraId="269F0C4F"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8.2 Упаковка должна обеспечивать сохранность </w:t>
      </w:r>
      <w:r w:rsidR="00AA086B">
        <w:rPr>
          <w:sz w:val="24"/>
          <w:szCs w:val="24"/>
        </w:rPr>
        <w:t>специальной одежды</w:t>
      </w:r>
      <w:r w:rsidRPr="00D67C75">
        <w:rPr>
          <w:sz w:val="24"/>
          <w:szCs w:val="24"/>
        </w:rPr>
        <w:t xml:space="preserve"> при транспортировании всеми видами транспорта при температуре от минус 40°C до плюс 40°C.</w:t>
      </w:r>
    </w:p>
    <w:p w14:paraId="3EA7F8C2"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8.3 Распаковывать </w:t>
      </w:r>
      <w:r w:rsidR="00AA086B">
        <w:rPr>
          <w:sz w:val="24"/>
          <w:szCs w:val="24"/>
        </w:rPr>
        <w:t>специальную одежду</w:t>
      </w:r>
      <w:r w:rsidRPr="00D67C75">
        <w:rPr>
          <w:sz w:val="24"/>
          <w:szCs w:val="24"/>
        </w:rPr>
        <w:t xml:space="preserve"> после транспортирования при отрицательных температурах следует после выдержки в упаковке предприятия-изготовителя в течение </w:t>
      </w:r>
      <w:r w:rsidR="00855DAF">
        <w:rPr>
          <w:sz w:val="24"/>
          <w:szCs w:val="24"/>
        </w:rPr>
        <w:t>24 ч</w:t>
      </w:r>
      <w:r w:rsidR="00855DAF" w:rsidRPr="00D67C75">
        <w:rPr>
          <w:sz w:val="24"/>
          <w:szCs w:val="24"/>
        </w:rPr>
        <w:t xml:space="preserve"> </w:t>
      </w:r>
      <w:r w:rsidRPr="00D67C75">
        <w:rPr>
          <w:sz w:val="24"/>
          <w:szCs w:val="24"/>
        </w:rPr>
        <w:t>при комнатной температуре.</w:t>
      </w:r>
    </w:p>
    <w:p w14:paraId="4CFEFDF2" w14:textId="77777777" w:rsidR="00B0361A" w:rsidRPr="00D67C75" w:rsidRDefault="00B0361A" w:rsidP="00475C4B">
      <w:pPr>
        <w:pStyle w:val="HEADERTEXT"/>
        <w:tabs>
          <w:tab w:val="left" w:pos="284"/>
        </w:tabs>
        <w:ind w:right="-2" w:firstLine="709"/>
        <w:jc w:val="both"/>
        <w:rPr>
          <w:b/>
          <w:bCs/>
          <w:sz w:val="24"/>
          <w:szCs w:val="24"/>
        </w:rPr>
      </w:pPr>
    </w:p>
    <w:p w14:paraId="6D611416"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42" w:name="_Toc214983924"/>
      <w:bookmarkStart w:id="43" w:name="_Toc231555272"/>
      <w:r w:rsidRPr="00D67C75">
        <w:rPr>
          <w:rStyle w:val="FontStyle107"/>
          <w:rFonts w:ascii="Arial" w:hAnsi="Arial" w:cs="Arial"/>
          <w:sz w:val="28"/>
          <w:szCs w:val="24"/>
        </w:rPr>
        <w:t>9 Правила приемки</w:t>
      </w:r>
      <w:bookmarkEnd w:id="42"/>
      <w:bookmarkEnd w:id="43"/>
      <w:r w:rsidRPr="00D67C75">
        <w:rPr>
          <w:rStyle w:val="FontStyle107"/>
          <w:rFonts w:ascii="Arial" w:hAnsi="Arial" w:cs="Arial"/>
          <w:sz w:val="28"/>
          <w:szCs w:val="24"/>
        </w:rPr>
        <w:t xml:space="preserve"> </w:t>
      </w:r>
    </w:p>
    <w:p w14:paraId="404C94C4"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9.1 Для проверки </w:t>
      </w:r>
      <w:r w:rsidR="00AA086B">
        <w:rPr>
          <w:sz w:val="24"/>
          <w:szCs w:val="24"/>
        </w:rPr>
        <w:t>специальной одежды</w:t>
      </w:r>
      <w:r w:rsidRPr="00D67C75">
        <w:rPr>
          <w:sz w:val="24"/>
          <w:szCs w:val="24"/>
        </w:rPr>
        <w:t xml:space="preserve"> на соответствие требованиям настоящего стандарта устанавливают приемо-сдаточные и периодические испытания.</w:t>
      </w:r>
    </w:p>
    <w:p w14:paraId="54F3F7F2"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9.2 Объем и последовательность контроля и испытаний, которым подвергается </w:t>
      </w:r>
      <w:r w:rsidR="00AA086B">
        <w:rPr>
          <w:sz w:val="24"/>
          <w:szCs w:val="24"/>
        </w:rPr>
        <w:t>специальная одежда</w:t>
      </w:r>
      <w:r w:rsidRPr="00D67C75">
        <w:rPr>
          <w:sz w:val="24"/>
          <w:szCs w:val="24"/>
        </w:rPr>
        <w:t xml:space="preserve"> при приемо-сдаточных и периодических испытаниях, устанавливают в нормативных документах на </w:t>
      </w:r>
      <w:r w:rsidR="00AA086B">
        <w:rPr>
          <w:sz w:val="24"/>
          <w:szCs w:val="24"/>
        </w:rPr>
        <w:t>специальную одежду</w:t>
      </w:r>
      <w:r w:rsidR="00C60903" w:rsidRPr="00D67C75">
        <w:rPr>
          <w:sz w:val="24"/>
          <w:szCs w:val="24"/>
        </w:rPr>
        <w:t>, договорах и контрактах</w:t>
      </w:r>
      <w:r w:rsidRPr="00D67C75">
        <w:rPr>
          <w:sz w:val="24"/>
          <w:szCs w:val="24"/>
        </w:rPr>
        <w:t>.</w:t>
      </w:r>
    </w:p>
    <w:p w14:paraId="2E7BE977" w14:textId="77777777" w:rsidR="00B0361A" w:rsidRPr="00D67C75" w:rsidRDefault="00B0361A" w:rsidP="00475C4B">
      <w:pPr>
        <w:pStyle w:val="HEADERTEXT"/>
        <w:tabs>
          <w:tab w:val="left" w:pos="284"/>
        </w:tabs>
        <w:ind w:right="-2" w:firstLine="709"/>
        <w:jc w:val="both"/>
        <w:rPr>
          <w:b/>
          <w:bCs/>
          <w:sz w:val="24"/>
          <w:szCs w:val="24"/>
        </w:rPr>
      </w:pPr>
    </w:p>
    <w:p w14:paraId="62B838F2"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44" w:name="_Toc214983925"/>
      <w:bookmarkStart w:id="45" w:name="_Toc231555273"/>
      <w:r w:rsidRPr="00D67C75">
        <w:rPr>
          <w:rStyle w:val="FontStyle107"/>
          <w:rFonts w:ascii="Arial" w:hAnsi="Arial" w:cs="Arial"/>
          <w:sz w:val="28"/>
          <w:szCs w:val="24"/>
        </w:rPr>
        <w:t>10 Транспортирование и хранение</w:t>
      </w:r>
      <w:bookmarkEnd w:id="44"/>
      <w:bookmarkEnd w:id="45"/>
      <w:r w:rsidRPr="00D67C75">
        <w:rPr>
          <w:rStyle w:val="FontStyle107"/>
          <w:rFonts w:ascii="Arial" w:hAnsi="Arial" w:cs="Arial"/>
          <w:sz w:val="28"/>
          <w:szCs w:val="24"/>
        </w:rPr>
        <w:t xml:space="preserve"> </w:t>
      </w:r>
    </w:p>
    <w:p w14:paraId="506D7707"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10.1 Изделие в упаковке для транспортирования следует перевозить в закрытых </w:t>
      </w:r>
      <w:r w:rsidRPr="00D67C75">
        <w:rPr>
          <w:sz w:val="24"/>
          <w:szCs w:val="24"/>
        </w:rPr>
        <w:lastRenderedPageBreak/>
        <w:t>транспортных средствах в соответствии с правилами, действующими на транспорте данного вида.</w:t>
      </w:r>
    </w:p>
    <w:p w14:paraId="127C1C97"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10.2 Минимально допустимую температуру транспортирования устанавливают в нормативных документах на конкретное изделие.</w:t>
      </w:r>
    </w:p>
    <w:p w14:paraId="3E61868D"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10.3 </w:t>
      </w:r>
      <w:r w:rsidR="00AA086B">
        <w:rPr>
          <w:sz w:val="24"/>
          <w:szCs w:val="24"/>
        </w:rPr>
        <w:t>Специальную одежду</w:t>
      </w:r>
      <w:r w:rsidRPr="00D67C75">
        <w:rPr>
          <w:sz w:val="24"/>
          <w:szCs w:val="24"/>
        </w:rPr>
        <w:t xml:space="preserve"> следует хранить в упаковке предприятия-изготовителя в условиях, установленных нормативными документами на конкретное изделие.</w:t>
      </w:r>
    </w:p>
    <w:p w14:paraId="3E73A3D1"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10.4 </w:t>
      </w:r>
      <w:r w:rsidR="00AA086B">
        <w:rPr>
          <w:sz w:val="24"/>
          <w:szCs w:val="24"/>
        </w:rPr>
        <w:t>Специальная одежда</w:t>
      </w:r>
      <w:r w:rsidRPr="00D67C75">
        <w:rPr>
          <w:sz w:val="24"/>
          <w:szCs w:val="24"/>
        </w:rPr>
        <w:t xml:space="preserve"> в упаковке предприятия-изготовителя после транспортирования и хранения при минусовой температуре должна быть выдержана перед вскрытием в течение не менее 24 ч при температуре (20±5)°C.</w:t>
      </w:r>
    </w:p>
    <w:p w14:paraId="75606589"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10.5 Не допускается совместное хранение </w:t>
      </w:r>
      <w:r w:rsidR="00AA086B">
        <w:rPr>
          <w:sz w:val="24"/>
          <w:szCs w:val="24"/>
        </w:rPr>
        <w:t>специальной одежды</w:t>
      </w:r>
      <w:r w:rsidRPr="00D67C75">
        <w:rPr>
          <w:sz w:val="24"/>
          <w:szCs w:val="24"/>
        </w:rPr>
        <w:t xml:space="preserve"> с органическими растворителями, кислотами, щелочами и другими веществами, для которых отсутствует гарантия инертности по отношению к материалам изделия.</w:t>
      </w:r>
    </w:p>
    <w:p w14:paraId="0E242618" w14:textId="77777777" w:rsidR="00B0361A" w:rsidRPr="00D67C75" w:rsidRDefault="00B0361A" w:rsidP="00475C4B">
      <w:pPr>
        <w:pStyle w:val="HEADERTEXT"/>
        <w:tabs>
          <w:tab w:val="left" w:pos="284"/>
        </w:tabs>
        <w:ind w:right="-2" w:firstLine="709"/>
        <w:jc w:val="both"/>
        <w:rPr>
          <w:b/>
          <w:bCs/>
          <w:sz w:val="24"/>
          <w:szCs w:val="24"/>
        </w:rPr>
      </w:pPr>
    </w:p>
    <w:p w14:paraId="1BD61ACC"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46" w:name="_Toc214983926"/>
      <w:bookmarkStart w:id="47" w:name="_Toc231555274"/>
      <w:r w:rsidRPr="00D67C75">
        <w:rPr>
          <w:rStyle w:val="FontStyle107"/>
          <w:rFonts w:ascii="Arial" w:hAnsi="Arial" w:cs="Arial"/>
          <w:sz w:val="28"/>
          <w:szCs w:val="24"/>
        </w:rPr>
        <w:t>11 Указания по эксплуатации</w:t>
      </w:r>
      <w:bookmarkEnd w:id="46"/>
      <w:bookmarkEnd w:id="47"/>
      <w:r w:rsidRPr="00D67C75">
        <w:rPr>
          <w:rStyle w:val="FontStyle107"/>
          <w:rFonts w:ascii="Arial" w:hAnsi="Arial" w:cs="Arial"/>
          <w:sz w:val="28"/>
          <w:szCs w:val="24"/>
        </w:rPr>
        <w:t xml:space="preserve"> </w:t>
      </w:r>
    </w:p>
    <w:p w14:paraId="7FCEC0CC"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11.1 Условия и порядок эксплуатации </w:t>
      </w:r>
      <w:r w:rsidR="00AA086B">
        <w:rPr>
          <w:sz w:val="24"/>
          <w:szCs w:val="24"/>
        </w:rPr>
        <w:t>специальной одежды</w:t>
      </w:r>
      <w:r w:rsidRPr="00D67C75">
        <w:rPr>
          <w:sz w:val="24"/>
          <w:szCs w:val="24"/>
        </w:rPr>
        <w:t xml:space="preserve"> определяют инструкцией по эксплуатации, которая должна входить в комплект поставки конкретного изделия.        </w:t>
      </w:r>
    </w:p>
    <w:p w14:paraId="39C75742"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11.2 Инструкция по эксплуатации должна </w:t>
      </w:r>
      <w:r w:rsidR="00855DAF" w:rsidRPr="00855DAF">
        <w:rPr>
          <w:sz w:val="24"/>
          <w:szCs w:val="24"/>
        </w:rPr>
        <w:t>соответствовать требованиям технического регламента и/или нормативных документов и нормативных правовых актов государств, принявших настоящий стандарт</w:t>
      </w:r>
      <w:r w:rsidR="00343E32">
        <w:rPr>
          <w:sz w:val="24"/>
          <w:szCs w:val="24"/>
        </w:rPr>
        <w:t xml:space="preserve"> </w:t>
      </w:r>
      <w:r w:rsidR="00343E32" w:rsidRPr="00855DAF">
        <w:rPr>
          <w:sz w:val="24"/>
          <w:szCs w:val="24"/>
        </w:rPr>
        <w:t xml:space="preserve">[1] </w:t>
      </w:r>
      <w:r w:rsidRPr="00D67C75">
        <w:rPr>
          <w:sz w:val="24"/>
          <w:szCs w:val="24"/>
        </w:rPr>
        <w:t>.</w:t>
      </w:r>
    </w:p>
    <w:p w14:paraId="2F6B5046" w14:textId="77777777" w:rsidR="00CD40F7" w:rsidRPr="00D67C75" w:rsidRDefault="00CD40F7" w:rsidP="00475C4B">
      <w:pPr>
        <w:pStyle w:val="FORMATTEXT"/>
        <w:tabs>
          <w:tab w:val="left" w:pos="284"/>
        </w:tabs>
        <w:spacing w:line="360" w:lineRule="auto"/>
        <w:ind w:right="-2" w:firstLine="709"/>
        <w:jc w:val="both"/>
        <w:rPr>
          <w:sz w:val="24"/>
          <w:szCs w:val="24"/>
        </w:rPr>
      </w:pPr>
      <w:r w:rsidRPr="00D67C75">
        <w:rPr>
          <w:sz w:val="24"/>
          <w:szCs w:val="24"/>
        </w:rPr>
        <w:t xml:space="preserve">11.3 </w:t>
      </w:r>
      <w:r w:rsidR="00AA086B">
        <w:rPr>
          <w:sz w:val="24"/>
          <w:szCs w:val="24"/>
        </w:rPr>
        <w:t>Специальная одежда</w:t>
      </w:r>
      <w:r w:rsidRPr="00D67C75">
        <w:rPr>
          <w:sz w:val="24"/>
          <w:szCs w:val="24"/>
        </w:rPr>
        <w:t xml:space="preserve"> краткосрочного применения не предназначена для повторного применения после дезактивации, замена осуществляется в следующих случаях:</w:t>
      </w:r>
    </w:p>
    <w:p w14:paraId="42F36A57" w14:textId="77777777" w:rsidR="00CD40F7" w:rsidRPr="00D67C75" w:rsidRDefault="00E51EB1" w:rsidP="005F56DB">
      <w:pPr>
        <w:pStyle w:val="FORMATTEXT"/>
        <w:tabs>
          <w:tab w:val="left" w:pos="284"/>
          <w:tab w:val="left" w:pos="993"/>
        </w:tabs>
        <w:spacing w:line="360" w:lineRule="auto"/>
        <w:ind w:left="709" w:right="-2"/>
        <w:jc w:val="both"/>
        <w:rPr>
          <w:sz w:val="24"/>
          <w:szCs w:val="24"/>
        </w:rPr>
      </w:pPr>
      <w:r>
        <w:rPr>
          <w:sz w:val="24"/>
          <w:szCs w:val="24"/>
        </w:rPr>
        <w:t xml:space="preserve">а) </w:t>
      </w:r>
      <w:r w:rsidR="00CD40F7" w:rsidRPr="00D67C75">
        <w:rPr>
          <w:sz w:val="24"/>
          <w:szCs w:val="24"/>
        </w:rPr>
        <w:t>превышение контрольных уровней радиоактивного загрязнения, установленных эксплуатирующей организацией;</w:t>
      </w:r>
    </w:p>
    <w:p w14:paraId="0F436E70" w14:textId="77777777" w:rsidR="00CD40F7" w:rsidRPr="00D67C75" w:rsidRDefault="00E51EB1" w:rsidP="005F56DB">
      <w:pPr>
        <w:pStyle w:val="FORMATTEXT"/>
        <w:tabs>
          <w:tab w:val="left" w:pos="284"/>
          <w:tab w:val="left" w:pos="993"/>
        </w:tabs>
        <w:spacing w:line="360" w:lineRule="auto"/>
        <w:ind w:left="709" w:right="-2"/>
        <w:jc w:val="both"/>
        <w:rPr>
          <w:sz w:val="24"/>
          <w:szCs w:val="24"/>
        </w:rPr>
      </w:pPr>
      <w:r>
        <w:rPr>
          <w:sz w:val="24"/>
          <w:szCs w:val="24"/>
        </w:rPr>
        <w:t xml:space="preserve">б) </w:t>
      </w:r>
      <w:r w:rsidR="00CD40F7" w:rsidRPr="00D67C75">
        <w:rPr>
          <w:sz w:val="24"/>
          <w:szCs w:val="24"/>
        </w:rPr>
        <w:t>наличие повреждений;</w:t>
      </w:r>
    </w:p>
    <w:p w14:paraId="28F08892" w14:textId="77777777" w:rsidR="00CD40F7" w:rsidRPr="00D67C75" w:rsidRDefault="00E51EB1" w:rsidP="005F56DB">
      <w:pPr>
        <w:pStyle w:val="FORMATTEXT"/>
        <w:tabs>
          <w:tab w:val="left" w:pos="284"/>
          <w:tab w:val="left" w:pos="993"/>
        </w:tabs>
        <w:spacing w:line="360" w:lineRule="auto"/>
        <w:ind w:left="709" w:right="-2"/>
        <w:jc w:val="both"/>
        <w:rPr>
          <w:sz w:val="24"/>
          <w:szCs w:val="24"/>
        </w:rPr>
      </w:pPr>
      <w:r>
        <w:rPr>
          <w:sz w:val="24"/>
          <w:szCs w:val="24"/>
        </w:rPr>
        <w:t xml:space="preserve">в) </w:t>
      </w:r>
      <w:r w:rsidR="00855DAF">
        <w:rPr>
          <w:sz w:val="24"/>
          <w:szCs w:val="24"/>
        </w:rPr>
        <w:t xml:space="preserve">заметное </w:t>
      </w:r>
      <w:r w:rsidR="00CD40F7" w:rsidRPr="00D67C75">
        <w:rPr>
          <w:sz w:val="24"/>
          <w:szCs w:val="24"/>
        </w:rPr>
        <w:t>изменение цвета или структуры поверхности изделия;</w:t>
      </w:r>
    </w:p>
    <w:p w14:paraId="2EB40043" w14:textId="77777777" w:rsidR="00CD40F7" w:rsidRPr="00D67C75" w:rsidRDefault="00E51EB1" w:rsidP="005F56DB">
      <w:pPr>
        <w:pStyle w:val="FORMATTEXT"/>
        <w:tabs>
          <w:tab w:val="left" w:pos="284"/>
          <w:tab w:val="left" w:pos="993"/>
        </w:tabs>
        <w:spacing w:line="360" w:lineRule="auto"/>
        <w:ind w:left="709" w:right="-2"/>
        <w:jc w:val="both"/>
      </w:pPr>
      <w:r>
        <w:rPr>
          <w:sz w:val="24"/>
          <w:szCs w:val="24"/>
        </w:rPr>
        <w:t xml:space="preserve">г) </w:t>
      </w:r>
      <w:r w:rsidR="00855DAF" w:rsidRPr="00855DAF">
        <w:rPr>
          <w:sz w:val="24"/>
          <w:szCs w:val="24"/>
        </w:rPr>
        <w:t xml:space="preserve">заметное </w:t>
      </w:r>
      <w:r w:rsidR="00CD40F7" w:rsidRPr="00D67C75">
        <w:rPr>
          <w:sz w:val="24"/>
          <w:szCs w:val="24"/>
        </w:rPr>
        <w:t>изменение формы изделия</w:t>
      </w:r>
      <w:r w:rsidR="00561999" w:rsidRPr="00561999">
        <w:t xml:space="preserve"> </w:t>
      </w:r>
      <w:r w:rsidR="00561999" w:rsidRPr="00561999">
        <w:rPr>
          <w:sz w:val="24"/>
          <w:szCs w:val="24"/>
        </w:rPr>
        <w:t>и/или его элементов</w:t>
      </w:r>
      <w:r w:rsidR="00CD40F7" w:rsidRPr="00D67C75">
        <w:t>.</w:t>
      </w:r>
    </w:p>
    <w:p w14:paraId="4A7ADF29" w14:textId="77777777" w:rsidR="00B0361A" w:rsidRPr="00D67C75" w:rsidRDefault="00B0361A" w:rsidP="00475C4B">
      <w:pPr>
        <w:pStyle w:val="HEADERTEXT"/>
        <w:tabs>
          <w:tab w:val="left" w:pos="284"/>
        </w:tabs>
        <w:ind w:right="-2" w:firstLine="709"/>
        <w:jc w:val="both"/>
        <w:rPr>
          <w:b/>
          <w:bCs/>
          <w:sz w:val="24"/>
          <w:szCs w:val="24"/>
        </w:rPr>
      </w:pPr>
    </w:p>
    <w:p w14:paraId="66CFF30C" w14:textId="77777777" w:rsidR="00B0361A" w:rsidRPr="00D67C75" w:rsidRDefault="00B0361A" w:rsidP="00475C4B">
      <w:pPr>
        <w:pStyle w:val="1"/>
        <w:tabs>
          <w:tab w:val="left" w:pos="284"/>
        </w:tabs>
        <w:ind w:right="-2" w:firstLine="709"/>
        <w:jc w:val="both"/>
        <w:rPr>
          <w:rStyle w:val="FontStyle107"/>
          <w:rFonts w:ascii="Arial" w:hAnsi="Arial" w:cs="Arial"/>
          <w:sz w:val="28"/>
          <w:szCs w:val="24"/>
        </w:rPr>
      </w:pPr>
      <w:r w:rsidRPr="00D67C75">
        <w:rPr>
          <w:rStyle w:val="FontStyle107"/>
          <w:rFonts w:ascii="Arial" w:hAnsi="Arial" w:cs="Arial"/>
          <w:sz w:val="28"/>
          <w:szCs w:val="24"/>
        </w:rPr>
        <w:t xml:space="preserve">      </w:t>
      </w:r>
      <w:bookmarkStart w:id="48" w:name="_Toc214983927"/>
      <w:bookmarkStart w:id="49" w:name="_Toc231555275"/>
      <w:r w:rsidRPr="00D67C75">
        <w:rPr>
          <w:rStyle w:val="FontStyle107"/>
          <w:rFonts w:ascii="Arial" w:hAnsi="Arial" w:cs="Arial"/>
          <w:sz w:val="28"/>
          <w:szCs w:val="24"/>
        </w:rPr>
        <w:t>12 Гарантии изготовителя</w:t>
      </w:r>
      <w:bookmarkEnd w:id="48"/>
      <w:bookmarkEnd w:id="49"/>
      <w:r w:rsidRPr="00D67C75">
        <w:rPr>
          <w:rStyle w:val="FontStyle107"/>
          <w:rFonts w:ascii="Arial" w:hAnsi="Arial" w:cs="Arial"/>
          <w:sz w:val="28"/>
          <w:szCs w:val="24"/>
        </w:rPr>
        <w:t xml:space="preserve"> </w:t>
      </w:r>
    </w:p>
    <w:p w14:paraId="52ABF451"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12.1 Изготовитель должен гарантировать соответствие изделий требованиям настоящего стандарта при соблюдении условий эксплуатации, транспортирования и хранения.</w:t>
      </w:r>
    </w:p>
    <w:p w14:paraId="29C8A2EA"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lastRenderedPageBreak/>
        <w:t xml:space="preserve">12.2 Гарантийный срок эксплуатации и хранения </w:t>
      </w:r>
      <w:r w:rsidR="00AA086B">
        <w:rPr>
          <w:sz w:val="24"/>
          <w:szCs w:val="24"/>
        </w:rPr>
        <w:t>специальной одежды</w:t>
      </w:r>
      <w:r w:rsidRPr="00D67C75">
        <w:rPr>
          <w:sz w:val="24"/>
          <w:szCs w:val="24"/>
        </w:rPr>
        <w:t xml:space="preserve"> устанавливают в нормативных документах на конкретное изделие.</w:t>
      </w:r>
    </w:p>
    <w:p w14:paraId="111EBC88" w14:textId="77777777" w:rsidR="00B0361A" w:rsidRDefault="00B0361A" w:rsidP="00475C4B">
      <w:pPr>
        <w:pStyle w:val="HEADERTEXT"/>
        <w:tabs>
          <w:tab w:val="left" w:pos="284"/>
        </w:tabs>
        <w:ind w:right="-2" w:firstLine="709"/>
        <w:jc w:val="both"/>
        <w:rPr>
          <w:b/>
          <w:bCs/>
        </w:rPr>
      </w:pPr>
    </w:p>
    <w:p w14:paraId="633378DB" w14:textId="77777777" w:rsidR="00C5317D" w:rsidRDefault="00C5317D" w:rsidP="00475C4B">
      <w:pPr>
        <w:pStyle w:val="HEADERTEXT"/>
        <w:tabs>
          <w:tab w:val="left" w:pos="284"/>
        </w:tabs>
        <w:ind w:right="-2" w:firstLine="709"/>
        <w:jc w:val="both"/>
        <w:rPr>
          <w:b/>
          <w:bCs/>
        </w:rPr>
      </w:pPr>
    </w:p>
    <w:p w14:paraId="48B06664" w14:textId="77777777" w:rsidR="00C5317D" w:rsidRDefault="00C5317D" w:rsidP="00475C4B">
      <w:pPr>
        <w:pStyle w:val="HEADERTEXT"/>
        <w:tabs>
          <w:tab w:val="left" w:pos="284"/>
        </w:tabs>
        <w:ind w:right="-2" w:firstLine="709"/>
        <w:jc w:val="both"/>
        <w:rPr>
          <w:b/>
          <w:bCs/>
        </w:rPr>
      </w:pPr>
    </w:p>
    <w:p w14:paraId="3254D555" w14:textId="77777777" w:rsidR="00C5317D" w:rsidRDefault="00C5317D" w:rsidP="00475C4B">
      <w:pPr>
        <w:pStyle w:val="HEADERTEXT"/>
        <w:tabs>
          <w:tab w:val="left" w:pos="284"/>
        </w:tabs>
        <w:ind w:right="-2" w:firstLine="709"/>
        <w:jc w:val="both"/>
        <w:rPr>
          <w:b/>
          <w:bCs/>
        </w:rPr>
      </w:pPr>
    </w:p>
    <w:p w14:paraId="7B88F0E5" w14:textId="77777777" w:rsidR="00C5317D" w:rsidRDefault="00C5317D" w:rsidP="00475C4B">
      <w:pPr>
        <w:pStyle w:val="HEADERTEXT"/>
        <w:tabs>
          <w:tab w:val="left" w:pos="284"/>
        </w:tabs>
        <w:ind w:right="-2" w:firstLine="709"/>
        <w:jc w:val="both"/>
        <w:rPr>
          <w:b/>
          <w:bCs/>
        </w:rPr>
      </w:pPr>
    </w:p>
    <w:p w14:paraId="4F8E8B49" w14:textId="77777777" w:rsidR="00C5317D" w:rsidRDefault="00C5317D" w:rsidP="00475C4B">
      <w:pPr>
        <w:pStyle w:val="HEADERTEXT"/>
        <w:tabs>
          <w:tab w:val="left" w:pos="284"/>
        </w:tabs>
        <w:ind w:right="-2" w:firstLine="709"/>
        <w:jc w:val="both"/>
        <w:rPr>
          <w:b/>
          <w:bCs/>
        </w:rPr>
      </w:pPr>
    </w:p>
    <w:p w14:paraId="2A82405E" w14:textId="77777777" w:rsidR="00C5317D" w:rsidRDefault="00C5317D" w:rsidP="00475C4B">
      <w:pPr>
        <w:pStyle w:val="HEADERTEXT"/>
        <w:tabs>
          <w:tab w:val="left" w:pos="284"/>
        </w:tabs>
        <w:ind w:right="-2" w:firstLine="709"/>
        <w:jc w:val="both"/>
        <w:rPr>
          <w:b/>
          <w:bCs/>
        </w:rPr>
      </w:pPr>
    </w:p>
    <w:p w14:paraId="61EC2F9C" w14:textId="77777777" w:rsidR="00C5317D" w:rsidRDefault="00C5317D" w:rsidP="00475C4B">
      <w:pPr>
        <w:pStyle w:val="HEADERTEXT"/>
        <w:tabs>
          <w:tab w:val="left" w:pos="284"/>
        </w:tabs>
        <w:ind w:right="-2" w:firstLine="709"/>
        <w:jc w:val="both"/>
        <w:rPr>
          <w:b/>
          <w:bCs/>
        </w:rPr>
      </w:pPr>
    </w:p>
    <w:p w14:paraId="3CEB6F3B" w14:textId="77777777" w:rsidR="00C5317D" w:rsidRDefault="00C5317D" w:rsidP="00475C4B">
      <w:pPr>
        <w:pStyle w:val="HEADERTEXT"/>
        <w:tabs>
          <w:tab w:val="left" w:pos="284"/>
        </w:tabs>
        <w:ind w:right="-2" w:firstLine="709"/>
        <w:jc w:val="both"/>
        <w:rPr>
          <w:b/>
          <w:bCs/>
        </w:rPr>
      </w:pPr>
    </w:p>
    <w:p w14:paraId="2F16F211" w14:textId="77777777" w:rsidR="00C5317D" w:rsidRDefault="00C5317D" w:rsidP="00475C4B">
      <w:pPr>
        <w:pStyle w:val="HEADERTEXT"/>
        <w:tabs>
          <w:tab w:val="left" w:pos="284"/>
        </w:tabs>
        <w:ind w:right="-2" w:firstLine="709"/>
        <w:jc w:val="both"/>
        <w:rPr>
          <w:b/>
          <w:bCs/>
        </w:rPr>
      </w:pPr>
    </w:p>
    <w:p w14:paraId="1E514288" w14:textId="77777777" w:rsidR="00C5317D" w:rsidRDefault="00C5317D" w:rsidP="00475C4B">
      <w:pPr>
        <w:pStyle w:val="HEADERTEXT"/>
        <w:tabs>
          <w:tab w:val="left" w:pos="284"/>
        </w:tabs>
        <w:ind w:right="-2" w:firstLine="709"/>
        <w:jc w:val="both"/>
        <w:rPr>
          <w:b/>
          <w:bCs/>
        </w:rPr>
      </w:pPr>
    </w:p>
    <w:p w14:paraId="2E721268" w14:textId="77777777" w:rsidR="00C5317D" w:rsidRDefault="00C5317D" w:rsidP="00475C4B">
      <w:pPr>
        <w:pStyle w:val="HEADERTEXT"/>
        <w:tabs>
          <w:tab w:val="left" w:pos="284"/>
        </w:tabs>
        <w:ind w:right="-2" w:firstLine="709"/>
        <w:jc w:val="both"/>
        <w:rPr>
          <w:b/>
          <w:bCs/>
        </w:rPr>
      </w:pPr>
    </w:p>
    <w:p w14:paraId="6938DFB1" w14:textId="77777777" w:rsidR="00C5317D" w:rsidRDefault="00C5317D" w:rsidP="00475C4B">
      <w:pPr>
        <w:pStyle w:val="HEADERTEXT"/>
        <w:tabs>
          <w:tab w:val="left" w:pos="284"/>
        </w:tabs>
        <w:ind w:right="-2" w:firstLine="709"/>
        <w:jc w:val="both"/>
        <w:rPr>
          <w:b/>
          <w:bCs/>
        </w:rPr>
      </w:pPr>
    </w:p>
    <w:p w14:paraId="45EA872E" w14:textId="77777777" w:rsidR="00C5317D" w:rsidRDefault="00C5317D" w:rsidP="00475C4B">
      <w:pPr>
        <w:pStyle w:val="HEADERTEXT"/>
        <w:tabs>
          <w:tab w:val="left" w:pos="284"/>
        </w:tabs>
        <w:ind w:right="-2" w:firstLine="709"/>
        <w:jc w:val="both"/>
        <w:rPr>
          <w:b/>
          <w:bCs/>
        </w:rPr>
      </w:pPr>
    </w:p>
    <w:p w14:paraId="5150CF8B" w14:textId="77777777" w:rsidR="00C5317D" w:rsidRDefault="00C5317D" w:rsidP="00475C4B">
      <w:pPr>
        <w:pStyle w:val="HEADERTEXT"/>
        <w:tabs>
          <w:tab w:val="left" w:pos="284"/>
        </w:tabs>
        <w:ind w:right="-2" w:firstLine="709"/>
        <w:jc w:val="both"/>
        <w:rPr>
          <w:b/>
          <w:bCs/>
        </w:rPr>
      </w:pPr>
    </w:p>
    <w:p w14:paraId="2436ED8D" w14:textId="77777777" w:rsidR="00C5317D" w:rsidRPr="00D67C75" w:rsidRDefault="00C5317D" w:rsidP="00475C4B">
      <w:pPr>
        <w:pStyle w:val="HEADERTEXT"/>
        <w:tabs>
          <w:tab w:val="left" w:pos="284"/>
        </w:tabs>
        <w:ind w:right="-2" w:firstLine="709"/>
        <w:jc w:val="both"/>
        <w:rPr>
          <w:b/>
          <w:bCs/>
        </w:rPr>
      </w:pPr>
    </w:p>
    <w:p w14:paraId="6A43FCD5" w14:textId="77777777" w:rsidR="002E0EA4" w:rsidRDefault="002E0EA4">
      <w:pPr>
        <w:widowControl/>
        <w:suppressAutoHyphens w:val="0"/>
        <w:autoSpaceDE/>
        <w:rPr>
          <w:rStyle w:val="FontStyle107"/>
          <w:rFonts w:ascii="Arial" w:hAnsi="Arial" w:cs="Arial"/>
          <w:b/>
          <w:bCs/>
          <w:kern w:val="32"/>
          <w:sz w:val="28"/>
          <w:szCs w:val="24"/>
          <w:lang w:eastAsia="ru-RU"/>
        </w:rPr>
      </w:pPr>
      <w:bookmarkStart w:id="50" w:name="_Toc214983928"/>
      <w:r>
        <w:rPr>
          <w:rStyle w:val="FontStyle107"/>
          <w:rFonts w:ascii="Arial" w:hAnsi="Arial" w:cs="Arial"/>
          <w:sz w:val="28"/>
          <w:szCs w:val="24"/>
        </w:rPr>
        <w:br w:type="page"/>
      </w:r>
    </w:p>
    <w:p w14:paraId="4D476393" w14:textId="77777777" w:rsidR="00B0361A" w:rsidRPr="00D67C75" w:rsidRDefault="00B0361A" w:rsidP="005F56DB">
      <w:pPr>
        <w:pStyle w:val="1"/>
        <w:tabs>
          <w:tab w:val="left" w:pos="284"/>
        </w:tabs>
        <w:ind w:right="-2" w:firstLine="709"/>
        <w:jc w:val="center"/>
        <w:rPr>
          <w:rStyle w:val="FontStyle107"/>
          <w:rFonts w:ascii="Arial" w:hAnsi="Arial" w:cs="Arial"/>
          <w:b w:val="0"/>
          <w:bCs w:val="0"/>
          <w:kern w:val="0"/>
          <w:sz w:val="28"/>
          <w:szCs w:val="24"/>
          <w:lang w:eastAsia="ar-SA"/>
        </w:rPr>
      </w:pPr>
      <w:bookmarkStart w:id="51" w:name="_Toc231555276"/>
      <w:r w:rsidRPr="00D67C75">
        <w:rPr>
          <w:rStyle w:val="FontStyle107"/>
          <w:rFonts w:ascii="Arial" w:hAnsi="Arial" w:cs="Arial"/>
          <w:sz w:val="28"/>
          <w:szCs w:val="24"/>
        </w:rPr>
        <w:t>Библиография</w:t>
      </w:r>
      <w:bookmarkEnd w:id="50"/>
      <w:bookmarkEnd w:id="51"/>
    </w:p>
    <w:p w14:paraId="46C3E355" w14:textId="77777777" w:rsidR="00B0361A" w:rsidRPr="00D67C75" w:rsidRDefault="00B0361A" w:rsidP="00475C4B">
      <w:pPr>
        <w:pStyle w:val="FORMATTEXT"/>
        <w:tabs>
          <w:tab w:val="left" w:pos="284"/>
        </w:tabs>
        <w:ind w:right="-2" w:firstLine="709"/>
        <w:jc w:val="both"/>
      </w:pPr>
      <w:r w:rsidRPr="00D67C75">
        <w:t>           </w:t>
      </w:r>
    </w:p>
    <w:p w14:paraId="63F5010E" w14:textId="77777777" w:rsidR="00B0361A" w:rsidRPr="00D67C75" w:rsidRDefault="00B0361A" w:rsidP="00475C4B">
      <w:pPr>
        <w:pStyle w:val="FORMATTEXT"/>
        <w:tabs>
          <w:tab w:val="left" w:pos="284"/>
        </w:tabs>
        <w:ind w:right="-2" w:firstLine="709"/>
        <w:jc w:val="both"/>
      </w:pPr>
    </w:p>
    <w:tbl>
      <w:tblPr>
        <w:tblW w:w="10206" w:type="dxa"/>
        <w:tblInd w:w="142" w:type="dxa"/>
        <w:tblLayout w:type="fixed"/>
        <w:tblCellMar>
          <w:left w:w="90" w:type="dxa"/>
          <w:right w:w="90" w:type="dxa"/>
        </w:tblCellMar>
        <w:tblLook w:val="0000" w:firstRow="0" w:lastRow="0" w:firstColumn="0" w:lastColumn="0" w:noHBand="0" w:noVBand="0"/>
      </w:tblPr>
      <w:tblGrid>
        <w:gridCol w:w="600"/>
        <w:gridCol w:w="2235"/>
        <w:gridCol w:w="7371"/>
      </w:tblGrid>
      <w:tr w:rsidR="00ED50A7" w:rsidRPr="00D67C75" w14:paraId="1CDA9D50" w14:textId="77777777" w:rsidTr="005F56DB">
        <w:tc>
          <w:tcPr>
            <w:tcW w:w="600" w:type="dxa"/>
            <w:tcBorders>
              <w:top w:val="nil"/>
              <w:left w:val="nil"/>
              <w:bottom w:val="nil"/>
              <w:right w:val="nil"/>
            </w:tcBorders>
            <w:tcMar>
              <w:top w:w="114" w:type="dxa"/>
              <w:left w:w="28" w:type="dxa"/>
              <w:bottom w:w="114" w:type="dxa"/>
              <w:right w:w="28" w:type="dxa"/>
            </w:tcMar>
          </w:tcPr>
          <w:p w14:paraId="4936535F" w14:textId="77777777" w:rsidR="00ED50A7" w:rsidRPr="00D67C75" w:rsidRDefault="00ED50A7" w:rsidP="005F56DB">
            <w:pPr>
              <w:pStyle w:val="FORMATTEXT"/>
              <w:tabs>
                <w:tab w:val="left" w:pos="284"/>
              </w:tabs>
              <w:spacing w:line="360" w:lineRule="auto"/>
              <w:ind w:left="-730" w:right="-2" w:firstLine="709"/>
              <w:jc w:val="both"/>
              <w:rPr>
                <w:sz w:val="24"/>
                <w:szCs w:val="24"/>
                <w:lang w:eastAsia="ar-SA"/>
              </w:rPr>
            </w:pPr>
            <w:r w:rsidRPr="00D67C75">
              <w:rPr>
                <w:sz w:val="24"/>
                <w:szCs w:val="24"/>
              </w:rPr>
              <w:t xml:space="preserve">[1] </w:t>
            </w:r>
          </w:p>
        </w:tc>
        <w:tc>
          <w:tcPr>
            <w:tcW w:w="2235" w:type="dxa"/>
            <w:tcBorders>
              <w:top w:val="nil"/>
              <w:left w:val="nil"/>
              <w:bottom w:val="nil"/>
              <w:right w:val="nil"/>
            </w:tcBorders>
          </w:tcPr>
          <w:p w14:paraId="442942D2" w14:textId="77777777" w:rsidR="00ED50A7" w:rsidRPr="005F56DB" w:rsidRDefault="00ED50A7" w:rsidP="00ED50A7">
            <w:pPr>
              <w:pStyle w:val="HEADERTEXT"/>
              <w:suppressAutoHyphens/>
              <w:jc w:val="both"/>
              <w:rPr>
                <w:color w:val="auto"/>
                <w:sz w:val="24"/>
                <w:szCs w:val="24"/>
                <w:lang w:val="en-US"/>
              </w:rPr>
            </w:pPr>
            <w:r w:rsidRPr="005F56DB">
              <w:rPr>
                <w:color w:val="auto"/>
                <w:sz w:val="24"/>
                <w:szCs w:val="24"/>
                <w:lang w:val="en-US"/>
              </w:rPr>
              <w:t>Технический регламент</w:t>
            </w:r>
          </w:p>
          <w:p w14:paraId="7DF54DEC" w14:textId="77777777" w:rsidR="00ED50A7" w:rsidRPr="005F56DB" w:rsidDel="002E0EA4" w:rsidRDefault="00ED50A7" w:rsidP="00ED50A7">
            <w:pPr>
              <w:pStyle w:val="FORMATTEXT"/>
              <w:tabs>
                <w:tab w:val="left" w:pos="284"/>
              </w:tabs>
              <w:suppressAutoHyphens/>
              <w:spacing w:line="360" w:lineRule="auto"/>
              <w:ind w:right="-2" w:firstLine="78"/>
              <w:jc w:val="both"/>
              <w:rPr>
                <w:sz w:val="24"/>
                <w:szCs w:val="24"/>
                <w:lang w:val="en-US"/>
              </w:rPr>
            </w:pPr>
            <w:r w:rsidRPr="005F56DB">
              <w:rPr>
                <w:sz w:val="24"/>
                <w:szCs w:val="24"/>
                <w:lang w:val="en-US"/>
              </w:rPr>
              <w:t>ТР ТС 019/2011</w:t>
            </w:r>
          </w:p>
        </w:tc>
        <w:tc>
          <w:tcPr>
            <w:tcW w:w="7371" w:type="dxa"/>
            <w:tcBorders>
              <w:top w:val="nil"/>
              <w:left w:val="nil"/>
              <w:bottom w:val="nil"/>
              <w:right w:val="nil"/>
            </w:tcBorders>
            <w:tcMar>
              <w:top w:w="114" w:type="dxa"/>
              <w:left w:w="28" w:type="dxa"/>
              <w:bottom w:w="114" w:type="dxa"/>
              <w:right w:w="28" w:type="dxa"/>
            </w:tcMar>
          </w:tcPr>
          <w:p w14:paraId="46BB5C8E" w14:textId="77777777" w:rsidR="00ED50A7" w:rsidRPr="005F56DB" w:rsidRDefault="00ED50A7" w:rsidP="005F56DB">
            <w:pPr>
              <w:pStyle w:val="FORMATTEXT"/>
              <w:tabs>
                <w:tab w:val="left" w:pos="284"/>
              </w:tabs>
              <w:spacing w:line="360" w:lineRule="auto"/>
              <w:ind w:right="-2"/>
              <w:jc w:val="both"/>
              <w:rPr>
                <w:sz w:val="24"/>
                <w:szCs w:val="24"/>
              </w:rPr>
            </w:pPr>
            <w:r w:rsidRPr="005F56DB">
              <w:rPr>
                <w:sz w:val="24"/>
                <w:szCs w:val="24"/>
              </w:rPr>
              <w:t>Технический регламент Таможенного союза «О безопасности средств индивидуальной защиты»</w:t>
            </w:r>
          </w:p>
        </w:tc>
      </w:tr>
      <w:tr w:rsidR="00561999" w:rsidRPr="00D67C75" w14:paraId="36FAF9EA" w14:textId="77777777" w:rsidTr="005F56DB">
        <w:tc>
          <w:tcPr>
            <w:tcW w:w="600" w:type="dxa"/>
            <w:tcBorders>
              <w:top w:val="nil"/>
              <w:left w:val="nil"/>
              <w:bottom w:val="nil"/>
              <w:right w:val="nil"/>
            </w:tcBorders>
            <w:tcMar>
              <w:top w:w="114" w:type="dxa"/>
              <w:left w:w="28" w:type="dxa"/>
              <w:bottom w:w="114" w:type="dxa"/>
              <w:right w:w="28" w:type="dxa"/>
            </w:tcMar>
          </w:tcPr>
          <w:p w14:paraId="09D1C4DB" w14:textId="77777777" w:rsidR="00561999" w:rsidRPr="00D67C75" w:rsidRDefault="00561999" w:rsidP="00561999">
            <w:pPr>
              <w:pStyle w:val="FORMATTEXT"/>
              <w:tabs>
                <w:tab w:val="left" w:pos="284"/>
              </w:tabs>
              <w:spacing w:line="360" w:lineRule="auto"/>
              <w:ind w:left="-730" w:right="-2" w:firstLine="709"/>
              <w:jc w:val="both"/>
              <w:rPr>
                <w:sz w:val="24"/>
                <w:szCs w:val="24"/>
              </w:rPr>
            </w:pPr>
            <w:r w:rsidRPr="00D67C75">
              <w:rPr>
                <w:sz w:val="24"/>
                <w:szCs w:val="24"/>
              </w:rPr>
              <w:t xml:space="preserve">[2] </w:t>
            </w:r>
          </w:p>
        </w:tc>
        <w:tc>
          <w:tcPr>
            <w:tcW w:w="2235" w:type="dxa"/>
            <w:tcBorders>
              <w:top w:val="nil"/>
              <w:left w:val="nil"/>
              <w:bottom w:val="nil"/>
              <w:right w:val="nil"/>
            </w:tcBorders>
          </w:tcPr>
          <w:p w14:paraId="4F79C147" w14:textId="77777777" w:rsidR="00561999" w:rsidRPr="005F56DB" w:rsidRDefault="00561999" w:rsidP="00561999">
            <w:pPr>
              <w:pStyle w:val="HEADERTEXT"/>
              <w:suppressAutoHyphens/>
              <w:jc w:val="both"/>
              <w:rPr>
                <w:color w:val="auto"/>
                <w:sz w:val="24"/>
                <w:szCs w:val="24"/>
                <w:lang w:val="en-US"/>
              </w:rPr>
            </w:pPr>
            <w:r w:rsidRPr="00D67C75">
              <w:rPr>
                <w:sz w:val="24"/>
                <w:szCs w:val="24"/>
                <w:lang w:val="en-US"/>
              </w:rPr>
              <w:t>ISO</w:t>
            </w:r>
            <w:r w:rsidRPr="00B23C14">
              <w:rPr>
                <w:sz w:val="24"/>
                <w:szCs w:val="24"/>
                <w:lang w:val="en-US"/>
              </w:rPr>
              <w:t xml:space="preserve"> 5725-1:1994</w:t>
            </w:r>
          </w:p>
        </w:tc>
        <w:tc>
          <w:tcPr>
            <w:tcW w:w="7371" w:type="dxa"/>
            <w:tcBorders>
              <w:top w:val="nil"/>
              <w:left w:val="nil"/>
              <w:bottom w:val="nil"/>
              <w:right w:val="nil"/>
            </w:tcBorders>
            <w:tcMar>
              <w:top w:w="114" w:type="dxa"/>
              <w:left w:w="28" w:type="dxa"/>
              <w:bottom w:w="114" w:type="dxa"/>
              <w:right w:w="28" w:type="dxa"/>
            </w:tcMar>
          </w:tcPr>
          <w:p w14:paraId="0CF891B8" w14:textId="77777777" w:rsidR="00561999" w:rsidRPr="005F56DB" w:rsidRDefault="00561999" w:rsidP="00561999">
            <w:pPr>
              <w:pStyle w:val="FORMATTEXT"/>
              <w:tabs>
                <w:tab w:val="left" w:pos="284"/>
              </w:tabs>
              <w:spacing w:line="360" w:lineRule="auto"/>
              <w:ind w:right="-2"/>
              <w:jc w:val="both"/>
              <w:rPr>
                <w:sz w:val="24"/>
                <w:szCs w:val="24"/>
              </w:rPr>
            </w:pPr>
            <w:r w:rsidRPr="00D67C75">
              <w:rPr>
                <w:sz w:val="24"/>
                <w:szCs w:val="24"/>
                <w:lang w:val="en-US"/>
              </w:rPr>
              <w:t>Accuracy</w:t>
            </w:r>
            <w:r w:rsidRPr="005F56DB">
              <w:rPr>
                <w:sz w:val="24"/>
                <w:szCs w:val="24"/>
                <w:lang w:val="en-US"/>
              </w:rPr>
              <w:t xml:space="preserve"> (</w:t>
            </w:r>
            <w:r w:rsidRPr="00D67C75">
              <w:rPr>
                <w:sz w:val="24"/>
                <w:szCs w:val="24"/>
                <w:lang w:val="en-US"/>
              </w:rPr>
              <w:t>trueness</w:t>
            </w:r>
            <w:r w:rsidRPr="005F56DB">
              <w:rPr>
                <w:sz w:val="24"/>
                <w:szCs w:val="24"/>
                <w:lang w:val="en-US"/>
              </w:rPr>
              <w:t xml:space="preserve"> </w:t>
            </w:r>
            <w:r w:rsidRPr="00D67C75">
              <w:rPr>
                <w:sz w:val="24"/>
                <w:szCs w:val="24"/>
                <w:lang w:val="en-US"/>
              </w:rPr>
              <w:t>and</w:t>
            </w:r>
            <w:r w:rsidRPr="005F56DB">
              <w:rPr>
                <w:sz w:val="24"/>
                <w:szCs w:val="24"/>
                <w:lang w:val="en-US"/>
              </w:rPr>
              <w:t xml:space="preserve"> </w:t>
            </w:r>
            <w:r w:rsidRPr="00D67C75">
              <w:rPr>
                <w:sz w:val="24"/>
                <w:szCs w:val="24"/>
                <w:lang w:val="en-US"/>
              </w:rPr>
              <w:t>precision</w:t>
            </w:r>
            <w:r w:rsidRPr="005F56DB">
              <w:rPr>
                <w:sz w:val="24"/>
                <w:szCs w:val="24"/>
                <w:lang w:val="en-US"/>
              </w:rPr>
              <w:t xml:space="preserve">) </w:t>
            </w:r>
            <w:r w:rsidRPr="00D67C75">
              <w:rPr>
                <w:sz w:val="24"/>
                <w:szCs w:val="24"/>
                <w:lang w:val="en-US"/>
              </w:rPr>
              <w:t>of</w:t>
            </w:r>
            <w:r w:rsidRPr="005F56DB">
              <w:rPr>
                <w:sz w:val="24"/>
                <w:szCs w:val="24"/>
                <w:lang w:val="en-US"/>
              </w:rPr>
              <w:t xml:space="preserve"> </w:t>
            </w:r>
            <w:r w:rsidRPr="00D67C75">
              <w:rPr>
                <w:sz w:val="24"/>
                <w:szCs w:val="24"/>
                <w:lang w:val="en-US"/>
              </w:rPr>
              <w:t>measurement</w:t>
            </w:r>
            <w:r w:rsidRPr="005F56DB">
              <w:rPr>
                <w:sz w:val="24"/>
                <w:szCs w:val="24"/>
                <w:lang w:val="en-US"/>
              </w:rPr>
              <w:t xml:space="preserve"> </w:t>
            </w:r>
            <w:r w:rsidRPr="00D67C75">
              <w:rPr>
                <w:sz w:val="24"/>
                <w:szCs w:val="24"/>
                <w:lang w:val="en-US"/>
              </w:rPr>
              <w:t>methods</w:t>
            </w:r>
            <w:r w:rsidRPr="005F56DB">
              <w:rPr>
                <w:sz w:val="24"/>
                <w:szCs w:val="24"/>
                <w:lang w:val="en-US"/>
              </w:rPr>
              <w:t xml:space="preserve"> </w:t>
            </w:r>
            <w:r w:rsidRPr="00D67C75">
              <w:rPr>
                <w:sz w:val="24"/>
                <w:szCs w:val="24"/>
                <w:lang w:val="en-US"/>
              </w:rPr>
              <w:t>and</w:t>
            </w:r>
            <w:r w:rsidRPr="005F56DB">
              <w:rPr>
                <w:sz w:val="24"/>
                <w:szCs w:val="24"/>
                <w:lang w:val="en-US"/>
              </w:rPr>
              <w:t xml:space="preserve"> </w:t>
            </w:r>
            <w:r w:rsidRPr="00D67C75">
              <w:rPr>
                <w:sz w:val="24"/>
                <w:szCs w:val="24"/>
                <w:lang w:val="en-US"/>
              </w:rPr>
              <w:t>results</w:t>
            </w:r>
            <w:r w:rsidRPr="005F56DB">
              <w:rPr>
                <w:sz w:val="24"/>
                <w:szCs w:val="24"/>
                <w:lang w:val="en-US"/>
              </w:rPr>
              <w:t xml:space="preserve"> - </w:t>
            </w:r>
            <w:r w:rsidRPr="00D67C75">
              <w:rPr>
                <w:sz w:val="24"/>
                <w:szCs w:val="24"/>
                <w:lang w:val="en-US"/>
              </w:rPr>
              <w:t>Part</w:t>
            </w:r>
            <w:r w:rsidRPr="005F56DB">
              <w:rPr>
                <w:sz w:val="24"/>
                <w:szCs w:val="24"/>
                <w:lang w:val="en-US"/>
              </w:rPr>
              <w:t xml:space="preserve"> 1: </w:t>
            </w:r>
            <w:r w:rsidRPr="00D67C75">
              <w:rPr>
                <w:sz w:val="24"/>
                <w:szCs w:val="24"/>
                <w:lang w:val="en-US"/>
              </w:rPr>
              <w:t>General</w:t>
            </w:r>
            <w:r w:rsidRPr="005F56DB">
              <w:rPr>
                <w:sz w:val="24"/>
                <w:szCs w:val="24"/>
                <w:lang w:val="en-US"/>
              </w:rPr>
              <w:t xml:space="preserve"> </w:t>
            </w:r>
            <w:r w:rsidRPr="00D67C75">
              <w:rPr>
                <w:sz w:val="24"/>
                <w:szCs w:val="24"/>
                <w:lang w:val="en-US"/>
              </w:rPr>
              <w:t>principles</w:t>
            </w:r>
            <w:r w:rsidRPr="005F56DB">
              <w:rPr>
                <w:sz w:val="24"/>
                <w:szCs w:val="24"/>
                <w:lang w:val="en-US"/>
              </w:rPr>
              <w:t xml:space="preserve"> </w:t>
            </w:r>
            <w:r w:rsidRPr="00D67C75">
              <w:rPr>
                <w:sz w:val="24"/>
                <w:szCs w:val="24"/>
                <w:lang w:val="en-US"/>
              </w:rPr>
              <w:t>and</w:t>
            </w:r>
            <w:r w:rsidRPr="005F56DB">
              <w:rPr>
                <w:sz w:val="24"/>
                <w:szCs w:val="24"/>
                <w:lang w:val="en-US"/>
              </w:rPr>
              <w:t xml:space="preserve"> </w:t>
            </w:r>
            <w:r w:rsidRPr="00D67C75">
              <w:rPr>
                <w:sz w:val="24"/>
                <w:szCs w:val="24"/>
                <w:lang w:val="en-US"/>
              </w:rPr>
              <w:t>definitions</w:t>
            </w:r>
            <w:r w:rsidRPr="005F56DB">
              <w:rPr>
                <w:sz w:val="24"/>
                <w:szCs w:val="24"/>
                <w:lang w:val="en-US"/>
              </w:rPr>
              <w:t xml:space="preserve"> (</w:t>
            </w:r>
            <w:r w:rsidRPr="00D67C75">
              <w:rPr>
                <w:sz w:val="24"/>
                <w:szCs w:val="24"/>
              </w:rPr>
              <w:t>Точность</w:t>
            </w:r>
            <w:r w:rsidRPr="005F56DB">
              <w:rPr>
                <w:sz w:val="24"/>
                <w:szCs w:val="24"/>
                <w:lang w:val="en-US"/>
              </w:rPr>
              <w:t xml:space="preserve"> (</w:t>
            </w:r>
            <w:r w:rsidRPr="00D67C75">
              <w:rPr>
                <w:sz w:val="24"/>
                <w:szCs w:val="24"/>
              </w:rPr>
              <w:t>правильность</w:t>
            </w:r>
            <w:r w:rsidRPr="005F56DB">
              <w:rPr>
                <w:sz w:val="24"/>
                <w:szCs w:val="24"/>
                <w:lang w:val="en-US"/>
              </w:rPr>
              <w:t xml:space="preserve"> </w:t>
            </w:r>
            <w:r w:rsidRPr="00D67C75">
              <w:rPr>
                <w:sz w:val="24"/>
                <w:szCs w:val="24"/>
              </w:rPr>
              <w:t>и</w:t>
            </w:r>
            <w:r w:rsidRPr="005F56DB">
              <w:rPr>
                <w:sz w:val="24"/>
                <w:szCs w:val="24"/>
                <w:lang w:val="en-US"/>
              </w:rPr>
              <w:t xml:space="preserve"> </w:t>
            </w:r>
            <w:r w:rsidRPr="00D67C75">
              <w:rPr>
                <w:sz w:val="24"/>
                <w:szCs w:val="24"/>
              </w:rPr>
              <w:t>прецизионность</w:t>
            </w:r>
            <w:r w:rsidRPr="005F56DB">
              <w:rPr>
                <w:sz w:val="24"/>
                <w:szCs w:val="24"/>
                <w:lang w:val="en-US"/>
              </w:rPr>
              <w:t xml:space="preserve">) </w:t>
            </w:r>
            <w:r w:rsidRPr="00D67C75">
              <w:rPr>
                <w:sz w:val="24"/>
                <w:szCs w:val="24"/>
              </w:rPr>
              <w:t>методов</w:t>
            </w:r>
            <w:r w:rsidRPr="005F56DB">
              <w:rPr>
                <w:sz w:val="24"/>
                <w:szCs w:val="24"/>
                <w:lang w:val="en-US"/>
              </w:rPr>
              <w:t xml:space="preserve"> </w:t>
            </w:r>
            <w:r w:rsidRPr="00D67C75">
              <w:rPr>
                <w:sz w:val="24"/>
                <w:szCs w:val="24"/>
              </w:rPr>
              <w:t>и</w:t>
            </w:r>
            <w:r w:rsidRPr="005F56DB">
              <w:rPr>
                <w:sz w:val="24"/>
                <w:szCs w:val="24"/>
                <w:lang w:val="en-US"/>
              </w:rPr>
              <w:t xml:space="preserve"> </w:t>
            </w:r>
            <w:r w:rsidRPr="00D67C75">
              <w:rPr>
                <w:sz w:val="24"/>
                <w:szCs w:val="24"/>
              </w:rPr>
              <w:t>результатов</w:t>
            </w:r>
            <w:r w:rsidRPr="005F56DB">
              <w:rPr>
                <w:sz w:val="24"/>
                <w:szCs w:val="24"/>
                <w:lang w:val="en-US"/>
              </w:rPr>
              <w:t xml:space="preserve"> </w:t>
            </w:r>
            <w:r w:rsidRPr="00D67C75">
              <w:rPr>
                <w:sz w:val="24"/>
                <w:szCs w:val="24"/>
              </w:rPr>
              <w:t>измерений</w:t>
            </w:r>
            <w:r w:rsidRPr="005F56DB">
              <w:rPr>
                <w:sz w:val="24"/>
                <w:szCs w:val="24"/>
                <w:lang w:val="en-US"/>
              </w:rPr>
              <w:t xml:space="preserve">. </w:t>
            </w:r>
            <w:r w:rsidRPr="00D67C75">
              <w:rPr>
                <w:sz w:val="24"/>
                <w:szCs w:val="24"/>
              </w:rPr>
              <w:t>Часть</w:t>
            </w:r>
            <w:r w:rsidRPr="005F56DB">
              <w:rPr>
                <w:sz w:val="24"/>
                <w:szCs w:val="24"/>
                <w:lang w:val="en-US"/>
              </w:rPr>
              <w:t xml:space="preserve"> 1. </w:t>
            </w:r>
            <w:r w:rsidRPr="00D67C75">
              <w:rPr>
                <w:sz w:val="24"/>
                <w:szCs w:val="24"/>
              </w:rPr>
              <w:t>Основные</w:t>
            </w:r>
            <w:r w:rsidRPr="005F56DB">
              <w:rPr>
                <w:sz w:val="24"/>
                <w:szCs w:val="24"/>
                <w:lang w:val="en-US"/>
              </w:rPr>
              <w:t xml:space="preserve"> </w:t>
            </w:r>
            <w:r w:rsidRPr="00D67C75">
              <w:rPr>
                <w:sz w:val="24"/>
                <w:szCs w:val="24"/>
              </w:rPr>
              <w:t>положения</w:t>
            </w:r>
            <w:r w:rsidRPr="005F56DB">
              <w:rPr>
                <w:sz w:val="24"/>
                <w:szCs w:val="24"/>
                <w:lang w:val="en-US"/>
              </w:rPr>
              <w:t xml:space="preserve"> </w:t>
            </w:r>
            <w:r w:rsidRPr="00D67C75">
              <w:rPr>
                <w:sz w:val="24"/>
                <w:szCs w:val="24"/>
              </w:rPr>
              <w:t>и</w:t>
            </w:r>
            <w:r w:rsidRPr="005F56DB">
              <w:rPr>
                <w:sz w:val="24"/>
                <w:szCs w:val="24"/>
                <w:lang w:val="en-US"/>
              </w:rPr>
              <w:t xml:space="preserve"> </w:t>
            </w:r>
            <w:r w:rsidRPr="00D67C75">
              <w:rPr>
                <w:sz w:val="24"/>
                <w:szCs w:val="24"/>
              </w:rPr>
              <w:t>определения</w:t>
            </w:r>
            <w:r w:rsidRPr="005F56DB">
              <w:rPr>
                <w:sz w:val="24"/>
                <w:szCs w:val="24"/>
                <w:lang w:val="en-US"/>
              </w:rPr>
              <w:t xml:space="preserve">) </w:t>
            </w:r>
          </w:p>
        </w:tc>
      </w:tr>
    </w:tbl>
    <w:p w14:paraId="55525714" w14:textId="77777777" w:rsidR="00B0361A" w:rsidRPr="005F56DB" w:rsidRDefault="00B0361A" w:rsidP="00475C4B">
      <w:pPr>
        <w:pStyle w:val="FORMATTEXT"/>
        <w:tabs>
          <w:tab w:val="left" w:pos="284"/>
        </w:tabs>
        <w:spacing w:line="360" w:lineRule="auto"/>
        <w:ind w:right="-2" w:firstLine="709"/>
        <w:jc w:val="both"/>
        <w:rPr>
          <w:sz w:val="24"/>
          <w:szCs w:val="24"/>
          <w:lang w:val="en-US"/>
        </w:rPr>
      </w:pPr>
    </w:p>
    <w:p w14:paraId="52E388A2" w14:textId="77777777" w:rsidR="00B0361A" w:rsidRPr="005F56DB" w:rsidRDefault="00B0361A" w:rsidP="00475C4B">
      <w:pPr>
        <w:pStyle w:val="FORMATTEXT"/>
        <w:tabs>
          <w:tab w:val="left" w:pos="284"/>
        </w:tabs>
        <w:spacing w:line="360" w:lineRule="auto"/>
        <w:ind w:right="-2" w:firstLine="709"/>
        <w:jc w:val="both"/>
        <w:rPr>
          <w:sz w:val="24"/>
          <w:szCs w:val="24"/>
          <w:lang w:val="en-US"/>
        </w:rPr>
      </w:pPr>
    </w:p>
    <w:p w14:paraId="7DFD9E0B" w14:textId="77777777" w:rsidR="00C5317D" w:rsidRPr="000516B1" w:rsidRDefault="00C5317D">
      <w:pPr>
        <w:widowControl/>
        <w:suppressAutoHyphens w:val="0"/>
        <w:autoSpaceDE/>
        <w:rPr>
          <w:rFonts w:ascii="Arial" w:hAnsi="Arial" w:cs="Arial"/>
          <w:sz w:val="24"/>
          <w:szCs w:val="24"/>
          <w:lang w:eastAsia="ru-RU"/>
        </w:rPr>
      </w:pPr>
      <w:r w:rsidRPr="005F56DB">
        <w:rPr>
          <w:sz w:val="24"/>
          <w:szCs w:val="24"/>
          <w:lang w:val="en-US"/>
        </w:rPr>
        <w:br w:type="page"/>
      </w:r>
    </w:p>
    <w:p w14:paraId="05A4FB1E" w14:textId="77777777" w:rsidR="00B0361A" w:rsidRPr="005F56DB" w:rsidRDefault="00B0361A" w:rsidP="00475C4B">
      <w:pPr>
        <w:pStyle w:val="FORMATTEXT"/>
        <w:tabs>
          <w:tab w:val="left" w:pos="284"/>
        </w:tabs>
        <w:spacing w:line="360" w:lineRule="auto"/>
        <w:ind w:right="-2" w:firstLine="709"/>
        <w:jc w:val="both"/>
        <w:rPr>
          <w:sz w:val="24"/>
          <w:szCs w:val="24"/>
          <w:lang w:val="en-US"/>
        </w:rPr>
      </w:pPr>
    </w:p>
    <w:tbl>
      <w:tblPr>
        <w:tblW w:w="0" w:type="auto"/>
        <w:tblInd w:w="28" w:type="dxa"/>
        <w:tblLayout w:type="fixed"/>
        <w:tblCellMar>
          <w:left w:w="90" w:type="dxa"/>
          <w:right w:w="90" w:type="dxa"/>
        </w:tblCellMar>
        <w:tblLook w:val="0000" w:firstRow="0" w:lastRow="0" w:firstColumn="0" w:lastColumn="0" w:noHBand="0" w:noVBand="0"/>
      </w:tblPr>
      <w:tblGrid>
        <w:gridCol w:w="4800"/>
        <w:gridCol w:w="4500"/>
      </w:tblGrid>
      <w:tr w:rsidR="00B0361A" w:rsidRPr="00D67C75" w14:paraId="54464C41" w14:textId="77777777" w:rsidTr="00AD556B">
        <w:tc>
          <w:tcPr>
            <w:tcW w:w="4800" w:type="dxa"/>
            <w:tcBorders>
              <w:top w:val="single" w:sz="6" w:space="0" w:color="auto"/>
              <w:left w:val="nil"/>
              <w:bottom w:val="nil"/>
              <w:right w:val="nil"/>
            </w:tcBorders>
            <w:tcMar>
              <w:top w:w="114" w:type="dxa"/>
              <w:left w:w="28" w:type="dxa"/>
              <w:bottom w:w="114" w:type="dxa"/>
              <w:right w:w="28" w:type="dxa"/>
            </w:tcMar>
          </w:tcPr>
          <w:p w14:paraId="25426FC3"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УДК 678.5:006.354 </w:t>
            </w:r>
          </w:p>
        </w:tc>
        <w:tc>
          <w:tcPr>
            <w:tcW w:w="4500" w:type="dxa"/>
            <w:tcBorders>
              <w:top w:val="single" w:sz="6" w:space="0" w:color="auto"/>
              <w:left w:val="nil"/>
              <w:bottom w:val="nil"/>
              <w:right w:val="nil"/>
            </w:tcBorders>
            <w:tcMar>
              <w:top w:w="114" w:type="dxa"/>
              <w:left w:w="28" w:type="dxa"/>
              <w:bottom w:w="114" w:type="dxa"/>
              <w:right w:w="28" w:type="dxa"/>
            </w:tcMar>
          </w:tcPr>
          <w:p w14:paraId="00C658B8"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МКС 13.280</w:t>
            </w:r>
          </w:p>
        </w:tc>
      </w:tr>
      <w:tr w:rsidR="00B0361A" w:rsidRPr="00D67C75" w14:paraId="15550063" w14:textId="77777777" w:rsidTr="00AD556B">
        <w:tc>
          <w:tcPr>
            <w:tcW w:w="9300" w:type="dxa"/>
            <w:gridSpan w:val="2"/>
            <w:tcBorders>
              <w:top w:val="nil"/>
              <w:left w:val="nil"/>
              <w:bottom w:val="single" w:sz="6" w:space="0" w:color="auto"/>
              <w:right w:val="nil"/>
            </w:tcBorders>
            <w:tcMar>
              <w:top w:w="114" w:type="dxa"/>
              <w:left w:w="28" w:type="dxa"/>
              <w:bottom w:w="114" w:type="dxa"/>
              <w:right w:w="28" w:type="dxa"/>
            </w:tcMar>
          </w:tcPr>
          <w:p w14:paraId="27E84969"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xml:space="preserve">Ключевые слова: средства индивидуальной защиты, одежда специальная дополнительная, нетканые материалы, ламинированные пленочным полимерным покрытием, пленочные полимерные материалы </w:t>
            </w:r>
          </w:p>
        </w:tc>
      </w:tr>
    </w:tbl>
    <w:p w14:paraId="78FC9520" w14:textId="77777777" w:rsidR="00B0361A" w:rsidRPr="00D67C75" w:rsidRDefault="00B0361A" w:rsidP="00475C4B">
      <w:pPr>
        <w:pStyle w:val="FORMATTEXT"/>
        <w:tabs>
          <w:tab w:val="left" w:pos="284"/>
        </w:tabs>
        <w:spacing w:line="360" w:lineRule="auto"/>
        <w:ind w:right="-2" w:firstLine="709"/>
        <w:jc w:val="both"/>
        <w:rPr>
          <w:sz w:val="24"/>
          <w:szCs w:val="24"/>
        </w:rPr>
      </w:pPr>
    </w:p>
    <w:p w14:paraId="0CF1F18D" w14:textId="77777777" w:rsidR="00B0361A" w:rsidRPr="00D67C75" w:rsidRDefault="00B0361A" w:rsidP="00475C4B">
      <w:pPr>
        <w:pStyle w:val="FORMATTEXT"/>
        <w:tabs>
          <w:tab w:val="left" w:pos="284"/>
        </w:tabs>
        <w:spacing w:line="360" w:lineRule="auto"/>
        <w:ind w:right="-2" w:firstLine="709"/>
        <w:jc w:val="both"/>
        <w:rPr>
          <w:sz w:val="24"/>
          <w:szCs w:val="24"/>
        </w:rPr>
      </w:pPr>
      <w:r w:rsidRPr="00D67C75">
        <w:rPr>
          <w:sz w:val="24"/>
          <w:szCs w:val="24"/>
        </w:rPr>
        <w:t>           </w:t>
      </w:r>
    </w:p>
    <w:p w14:paraId="38CC6AB1" w14:textId="77777777" w:rsidR="00BB6A7C" w:rsidRDefault="00BB6A7C" w:rsidP="00A037FE">
      <w:pPr>
        <w:widowControl/>
        <w:suppressAutoHyphens w:val="0"/>
        <w:autoSpaceDE/>
        <w:ind w:right="-2"/>
        <w:rPr>
          <w:rFonts w:ascii="Arial" w:hAnsi="Arial" w:cs="Arial"/>
          <w:sz w:val="24"/>
          <w:szCs w:val="24"/>
          <w:lang w:eastAsia="ru-RU"/>
        </w:rPr>
      </w:pPr>
    </w:p>
    <w:sectPr w:rsidR="00BB6A7C" w:rsidSect="0010598B">
      <w:footnotePr>
        <w:numRestart w:val="eachPage"/>
      </w:footnotePr>
      <w:pgSz w:w="11906" w:h="16838" w:code="9"/>
      <w:pgMar w:top="1134" w:right="849" w:bottom="1134" w:left="1134" w:header="1134" w:footer="85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33DC" w14:textId="77777777" w:rsidR="00CB045B" w:rsidRDefault="00CB045B">
      <w:r>
        <w:separator/>
      </w:r>
    </w:p>
  </w:endnote>
  <w:endnote w:type="continuationSeparator" w:id="0">
    <w:p w14:paraId="5264569D" w14:textId="77777777" w:rsidR="00CB045B" w:rsidRDefault="00CB0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sans-serif">
    <w:altName w:val="Arial"/>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CB47C" w14:textId="77777777" w:rsidR="00AD556B" w:rsidRDefault="00AD556B" w:rsidP="00B33B90">
    <w:pPr>
      <w:pStyle w:val="ac"/>
    </w:pPr>
    <w:r w:rsidRPr="00162120">
      <w:rPr>
        <w:rFonts w:ascii="Arial" w:hAnsi="Arial" w:cs="Arial"/>
        <w:sz w:val="22"/>
        <w:szCs w:val="22"/>
      </w:rPr>
      <w:fldChar w:fldCharType="begin"/>
    </w:r>
    <w:r w:rsidRPr="00162120">
      <w:rPr>
        <w:rFonts w:ascii="Arial" w:hAnsi="Arial" w:cs="Arial"/>
        <w:sz w:val="22"/>
        <w:szCs w:val="22"/>
      </w:rPr>
      <w:instrText>PAGE   \* MERGEFORMAT</w:instrText>
    </w:r>
    <w:r w:rsidRPr="00162120">
      <w:rPr>
        <w:rFonts w:ascii="Arial" w:hAnsi="Arial" w:cs="Arial"/>
        <w:sz w:val="22"/>
        <w:szCs w:val="22"/>
      </w:rPr>
      <w:fldChar w:fldCharType="separate"/>
    </w:r>
    <w:r w:rsidR="004C233D">
      <w:rPr>
        <w:rFonts w:ascii="Arial" w:hAnsi="Arial" w:cs="Arial"/>
        <w:noProof/>
        <w:sz w:val="22"/>
        <w:szCs w:val="22"/>
      </w:rPr>
      <w:t>II</w:t>
    </w:r>
    <w:r w:rsidRPr="00162120">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3A6B2" w14:textId="77777777" w:rsidR="00AD556B" w:rsidRDefault="00AD556B" w:rsidP="00B33B90">
    <w:pPr>
      <w:pStyle w:val="ac"/>
      <w:jc w:val="right"/>
    </w:pPr>
    <w:r w:rsidRPr="00162120">
      <w:rPr>
        <w:rFonts w:ascii="Arial" w:hAnsi="Arial" w:cs="Arial"/>
        <w:sz w:val="22"/>
        <w:szCs w:val="22"/>
      </w:rPr>
      <w:fldChar w:fldCharType="begin"/>
    </w:r>
    <w:r w:rsidRPr="00162120">
      <w:rPr>
        <w:rFonts w:ascii="Arial" w:hAnsi="Arial" w:cs="Arial"/>
        <w:sz w:val="22"/>
        <w:szCs w:val="22"/>
      </w:rPr>
      <w:instrText>PAGE   \* MERGEFORMAT</w:instrText>
    </w:r>
    <w:r w:rsidRPr="00162120">
      <w:rPr>
        <w:rFonts w:ascii="Arial" w:hAnsi="Arial" w:cs="Arial"/>
        <w:sz w:val="22"/>
        <w:szCs w:val="22"/>
      </w:rPr>
      <w:fldChar w:fldCharType="separate"/>
    </w:r>
    <w:r w:rsidR="004C233D">
      <w:rPr>
        <w:rFonts w:ascii="Arial" w:hAnsi="Arial" w:cs="Arial"/>
        <w:noProof/>
        <w:sz w:val="22"/>
        <w:szCs w:val="22"/>
      </w:rPr>
      <w:t>17</w:t>
    </w:r>
    <w:r w:rsidRPr="00162120">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5D87" w14:textId="77777777" w:rsidR="00995217" w:rsidRPr="00162120" w:rsidRDefault="00995217" w:rsidP="00995217">
    <w:pPr>
      <w:pStyle w:val="ac"/>
      <w:jc w:val="right"/>
      <w:rPr>
        <w:rFonts w:ascii="Arial" w:hAnsi="Arial" w:cs="Arial"/>
        <w:sz w:val="12"/>
        <w:szCs w:val="12"/>
      </w:rPr>
    </w:pPr>
  </w:p>
  <w:p w14:paraId="4E69C6A7" w14:textId="77777777" w:rsidR="00995217" w:rsidRPr="00162120" w:rsidRDefault="00995217" w:rsidP="00995217">
    <w:pPr>
      <w:pStyle w:val="ac"/>
      <w:pBdr>
        <w:top w:val="single" w:sz="4" w:space="1" w:color="auto"/>
      </w:pBdr>
      <w:rPr>
        <w:rFonts w:ascii="Arial" w:hAnsi="Arial" w:cs="Arial"/>
        <w:sz w:val="22"/>
        <w:szCs w:val="22"/>
      </w:rPr>
    </w:pPr>
    <w:r w:rsidRPr="00BB43C8">
      <w:rPr>
        <w:rFonts w:ascii="Arial" w:hAnsi="Arial" w:cs="Arial"/>
        <w:i/>
        <w:sz w:val="24"/>
        <w:szCs w:val="24"/>
      </w:rPr>
      <w:t>П</w:t>
    </w:r>
    <w:r w:rsidRPr="007D4806">
      <w:rPr>
        <w:rFonts w:ascii="Arial" w:hAnsi="Arial" w:cs="Arial"/>
        <w:bCs/>
        <w:i/>
        <w:iCs/>
        <w:sz w:val="24"/>
        <w:szCs w:val="24"/>
      </w:rPr>
      <w:t xml:space="preserve">роект, </w:t>
    </w:r>
    <w:r>
      <w:rPr>
        <w:rFonts w:ascii="Arial" w:hAnsi="Arial" w:cs="Arial"/>
        <w:bCs/>
        <w:i/>
        <w:iCs/>
        <w:sz w:val="24"/>
        <w:szCs w:val="24"/>
      </w:rPr>
      <w:t xml:space="preserve">первая </w:t>
    </w:r>
    <w:r w:rsidRPr="007D4806">
      <w:rPr>
        <w:rFonts w:ascii="Arial" w:hAnsi="Arial" w:cs="Arial"/>
        <w:bCs/>
        <w:i/>
        <w:iCs/>
        <w:sz w:val="24"/>
        <w:szCs w:val="24"/>
      </w:rPr>
      <w:t>редакция</w:t>
    </w:r>
    <w:r w:rsidRPr="00162120">
      <w:rPr>
        <w:rFonts w:ascii="Arial" w:hAnsi="Arial" w:cs="Arial"/>
        <w:sz w:val="22"/>
        <w:szCs w:val="22"/>
      </w:rPr>
      <w:t xml:space="preserve"> </w:t>
    </w:r>
    <w:r>
      <w:rPr>
        <w:rFonts w:ascii="Arial" w:hAnsi="Arial" w:cs="Arial"/>
        <w:sz w:val="22"/>
        <w:szCs w:val="22"/>
      </w:rPr>
      <w:t xml:space="preserve">                                                                                   </w:t>
    </w:r>
  </w:p>
  <w:p w14:paraId="4AF6E0DD" w14:textId="77777777" w:rsidR="00995217" w:rsidRDefault="0099521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4BC9A" w14:textId="77777777" w:rsidR="00CB045B" w:rsidRDefault="00CB045B">
      <w:r>
        <w:separator/>
      </w:r>
    </w:p>
  </w:footnote>
  <w:footnote w:type="continuationSeparator" w:id="0">
    <w:p w14:paraId="5E67C4BA" w14:textId="77777777" w:rsidR="00CB045B" w:rsidRDefault="00CB0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294B" w14:textId="77777777" w:rsidR="00AD556B" w:rsidRPr="00BD3AE4" w:rsidRDefault="003E3662" w:rsidP="005F56DB">
    <w:pPr>
      <w:pStyle w:val="aa"/>
      <w:rPr>
        <w:rFonts w:ascii="Arial" w:hAnsi="Arial" w:cs="Arial"/>
        <w:bCs/>
        <w:i/>
        <w:iCs/>
        <w:sz w:val="24"/>
        <w:szCs w:val="24"/>
      </w:rPr>
    </w:pPr>
    <w:r w:rsidRPr="003D56D7">
      <w:rPr>
        <w:rFonts w:ascii="Arial" w:hAnsi="Arial" w:cs="Arial"/>
        <w:b/>
        <w:sz w:val="24"/>
        <w:szCs w:val="24"/>
      </w:rPr>
      <w:t xml:space="preserve">ГОСТ </w:t>
    </w:r>
    <w:r>
      <w:rPr>
        <w:rFonts w:ascii="Arial" w:hAnsi="Arial" w:cs="Arial"/>
        <w:b/>
        <w:sz w:val="24"/>
        <w:szCs w:val="24"/>
      </w:rPr>
      <w:t>12.4.243</w:t>
    </w:r>
    <w:r w:rsidRPr="003D56D7">
      <w:rPr>
        <w:rFonts w:ascii="Arial" w:hAnsi="Arial" w:cs="Arial"/>
        <w:b/>
        <w:sz w:val="24"/>
        <w:szCs w:val="24"/>
      </w:rPr>
      <w:t xml:space="preserve"> </w:t>
    </w:r>
    <w:r w:rsidRPr="007D4806">
      <w:rPr>
        <w:rFonts w:ascii="Arial" w:hAnsi="Arial" w:cs="Arial"/>
        <w:bCs/>
        <w:i/>
        <w:iCs/>
        <w:sz w:val="24"/>
        <w:szCs w:val="24"/>
      </w:rPr>
      <w:t xml:space="preserve">(проект) </w:t>
    </w:r>
    <w:r>
      <w:rPr>
        <w:rFonts w:ascii="Arial" w:hAnsi="Arial" w:cs="Arial"/>
        <w:bCs/>
        <w:i/>
        <w:iCs/>
        <w:sz w:val="24"/>
        <w:szCs w:val="24"/>
        <w:lang w:val="en-US"/>
      </w:rPr>
      <w:t>RU</w:t>
    </w:r>
    <w:r w:rsidR="0075701B">
      <w:rPr>
        <w:rFonts w:ascii="Arial" w:hAnsi="Arial" w:cs="Arial"/>
        <w:bCs/>
        <w:i/>
        <w:iCs/>
        <w:sz w:val="24"/>
        <w:szCs w:val="24"/>
      </w:rPr>
      <w:t>,</w:t>
    </w:r>
    <w:r w:rsidRPr="00C72B51">
      <w:rPr>
        <w:rFonts w:ascii="Arial" w:hAnsi="Arial" w:cs="Arial"/>
        <w:bCs/>
        <w:i/>
        <w:iCs/>
        <w:sz w:val="24"/>
        <w:szCs w:val="24"/>
      </w:rPr>
      <w:t xml:space="preserve"> </w:t>
    </w:r>
    <w:r>
      <w:rPr>
        <w:rFonts w:ascii="Arial" w:hAnsi="Arial" w:cs="Arial"/>
        <w:bCs/>
        <w:i/>
        <w:iCs/>
        <w:sz w:val="24"/>
        <w:szCs w:val="24"/>
      </w:rPr>
      <w:t>первая</w:t>
    </w:r>
    <w:r w:rsidRPr="007D4806">
      <w:rPr>
        <w:rFonts w:ascii="Arial" w:hAnsi="Arial" w:cs="Arial"/>
        <w:bCs/>
        <w:i/>
        <w:iCs/>
        <w:sz w:val="24"/>
        <w:szCs w:val="24"/>
      </w:rPr>
      <w:t xml:space="preserve"> редакция</w:t>
    </w:r>
  </w:p>
  <w:p w14:paraId="504905FA" w14:textId="77777777" w:rsidR="00AD556B" w:rsidRDefault="00AD556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F1DEE" w14:textId="77777777" w:rsidR="003E3662" w:rsidRPr="00BD3AE4" w:rsidRDefault="003E3662" w:rsidP="003E3662">
    <w:pPr>
      <w:pStyle w:val="aa"/>
      <w:jc w:val="right"/>
      <w:rPr>
        <w:rFonts w:ascii="Arial" w:hAnsi="Arial" w:cs="Arial"/>
        <w:bCs/>
        <w:i/>
        <w:iCs/>
        <w:sz w:val="24"/>
        <w:szCs w:val="24"/>
      </w:rPr>
    </w:pPr>
    <w:r w:rsidRPr="003D56D7">
      <w:rPr>
        <w:rFonts w:ascii="Arial" w:hAnsi="Arial" w:cs="Arial"/>
        <w:b/>
        <w:sz w:val="24"/>
        <w:szCs w:val="24"/>
      </w:rPr>
      <w:t xml:space="preserve">ГОСТ </w:t>
    </w:r>
    <w:r>
      <w:rPr>
        <w:rFonts w:ascii="Arial" w:hAnsi="Arial" w:cs="Arial"/>
        <w:b/>
        <w:sz w:val="24"/>
        <w:szCs w:val="24"/>
      </w:rPr>
      <w:t>12.4.243</w:t>
    </w:r>
    <w:r w:rsidRPr="003D56D7">
      <w:rPr>
        <w:rFonts w:ascii="Arial" w:hAnsi="Arial" w:cs="Arial"/>
        <w:b/>
        <w:sz w:val="24"/>
        <w:szCs w:val="24"/>
      </w:rPr>
      <w:t xml:space="preserve"> </w:t>
    </w:r>
    <w:r w:rsidRPr="007D4806">
      <w:rPr>
        <w:rFonts w:ascii="Arial" w:hAnsi="Arial" w:cs="Arial"/>
        <w:bCs/>
        <w:i/>
        <w:iCs/>
        <w:sz w:val="24"/>
        <w:szCs w:val="24"/>
      </w:rPr>
      <w:t xml:space="preserve">(проект) </w:t>
    </w:r>
    <w:r>
      <w:rPr>
        <w:rFonts w:ascii="Arial" w:hAnsi="Arial" w:cs="Arial"/>
        <w:bCs/>
        <w:i/>
        <w:iCs/>
        <w:sz w:val="24"/>
        <w:szCs w:val="24"/>
        <w:lang w:val="en-US"/>
      </w:rPr>
      <w:t>RU</w:t>
    </w:r>
    <w:r w:rsidR="0075701B">
      <w:rPr>
        <w:rFonts w:ascii="Arial" w:hAnsi="Arial" w:cs="Arial"/>
        <w:bCs/>
        <w:i/>
        <w:iCs/>
        <w:sz w:val="24"/>
        <w:szCs w:val="24"/>
      </w:rPr>
      <w:t>,</w:t>
    </w:r>
    <w:r w:rsidRPr="00C72B51">
      <w:rPr>
        <w:rFonts w:ascii="Arial" w:hAnsi="Arial" w:cs="Arial"/>
        <w:bCs/>
        <w:i/>
        <w:iCs/>
        <w:sz w:val="24"/>
        <w:szCs w:val="24"/>
      </w:rPr>
      <w:t xml:space="preserve"> </w:t>
    </w:r>
    <w:r>
      <w:rPr>
        <w:rFonts w:ascii="Arial" w:hAnsi="Arial" w:cs="Arial"/>
        <w:bCs/>
        <w:i/>
        <w:iCs/>
        <w:sz w:val="24"/>
        <w:szCs w:val="24"/>
      </w:rPr>
      <w:t>первая</w:t>
    </w:r>
    <w:r w:rsidRPr="007D4806">
      <w:rPr>
        <w:rFonts w:ascii="Arial" w:hAnsi="Arial" w:cs="Arial"/>
        <w:bCs/>
        <w:i/>
        <w:iCs/>
        <w:sz w:val="24"/>
        <w:szCs w:val="24"/>
      </w:rPr>
      <w:t xml:space="preserve"> редакция</w:t>
    </w:r>
  </w:p>
  <w:p w14:paraId="561BFC11" w14:textId="77777777" w:rsidR="00AD556B" w:rsidRDefault="00AD556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F21F4"/>
    <w:multiLevelType w:val="hybridMultilevel"/>
    <w:tmpl w:val="0608D362"/>
    <w:lvl w:ilvl="0" w:tplc="1754615A">
      <w:start w:val="1"/>
      <w:numFmt w:val="decimal"/>
      <w:lvlText w:val="[%1]"/>
      <w:lvlJc w:val="left"/>
      <w:pPr>
        <w:ind w:left="979" w:hanging="660"/>
      </w:pPr>
      <w:rPr>
        <w:rFonts w:ascii="Arial" w:eastAsia="Cambria" w:hAnsi="Arial" w:cs="Arial" w:hint="default"/>
        <w:spacing w:val="-2"/>
        <w:w w:val="100"/>
        <w:sz w:val="24"/>
        <w:szCs w:val="24"/>
        <w:lang w:val="de-DE" w:eastAsia="de-DE" w:bidi="de-DE"/>
      </w:rPr>
    </w:lvl>
    <w:lvl w:ilvl="1" w:tplc="3DA40AEE">
      <w:numFmt w:val="bullet"/>
      <w:lvlText w:val="•"/>
      <w:lvlJc w:val="left"/>
      <w:pPr>
        <w:ind w:left="1986" w:hanging="660"/>
      </w:pPr>
      <w:rPr>
        <w:rFonts w:hint="default"/>
        <w:lang w:val="de-DE" w:eastAsia="de-DE" w:bidi="de-DE"/>
      </w:rPr>
    </w:lvl>
    <w:lvl w:ilvl="2" w:tplc="BE5C6794">
      <w:numFmt w:val="bullet"/>
      <w:lvlText w:val="•"/>
      <w:lvlJc w:val="left"/>
      <w:pPr>
        <w:ind w:left="2993" w:hanging="660"/>
      </w:pPr>
      <w:rPr>
        <w:rFonts w:hint="default"/>
        <w:lang w:val="de-DE" w:eastAsia="de-DE" w:bidi="de-DE"/>
      </w:rPr>
    </w:lvl>
    <w:lvl w:ilvl="3" w:tplc="0978A2FC">
      <w:numFmt w:val="bullet"/>
      <w:lvlText w:val="•"/>
      <w:lvlJc w:val="left"/>
      <w:pPr>
        <w:ind w:left="3999" w:hanging="660"/>
      </w:pPr>
      <w:rPr>
        <w:rFonts w:hint="default"/>
        <w:lang w:val="de-DE" w:eastAsia="de-DE" w:bidi="de-DE"/>
      </w:rPr>
    </w:lvl>
    <w:lvl w:ilvl="4" w:tplc="111240E2">
      <w:numFmt w:val="bullet"/>
      <w:lvlText w:val="•"/>
      <w:lvlJc w:val="left"/>
      <w:pPr>
        <w:ind w:left="5006" w:hanging="660"/>
      </w:pPr>
      <w:rPr>
        <w:rFonts w:hint="default"/>
        <w:lang w:val="de-DE" w:eastAsia="de-DE" w:bidi="de-DE"/>
      </w:rPr>
    </w:lvl>
    <w:lvl w:ilvl="5" w:tplc="79C87AB4">
      <w:numFmt w:val="bullet"/>
      <w:lvlText w:val="•"/>
      <w:lvlJc w:val="left"/>
      <w:pPr>
        <w:ind w:left="6013" w:hanging="660"/>
      </w:pPr>
      <w:rPr>
        <w:rFonts w:hint="default"/>
        <w:lang w:val="de-DE" w:eastAsia="de-DE" w:bidi="de-DE"/>
      </w:rPr>
    </w:lvl>
    <w:lvl w:ilvl="6" w:tplc="CDC6E4BA">
      <w:numFmt w:val="bullet"/>
      <w:lvlText w:val="•"/>
      <w:lvlJc w:val="left"/>
      <w:pPr>
        <w:ind w:left="7019" w:hanging="660"/>
      </w:pPr>
      <w:rPr>
        <w:rFonts w:hint="default"/>
        <w:lang w:val="de-DE" w:eastAsia="de-DE" w:bidi="de-DE"/>
      </w:rPr>
    </w:lvl>
    <w:lvl w:ilvl="7" w:tplc="3814AE78">
      <w:numFmt w:val="bullet"/>
      <w:lvlText w:val="•"/>
      <w:lvlJc w:val="left"/>
      <w:pPr>
        <w:ind w:left="8026" w:hanging="660"/>
      </w:pPr>
      <w:rPr>
        <w:rFonts w:hint="default"/>
        <w:lang w:val="de-DE" w:eastAsia="de-DE" w:bidi="de-DE"/>
      </w:rPr>
    </w:lvl>
    <w:lvl w:ilvl="8" w:tplc="E696C23E">
      <w:numFmt w:val="bullet"/>
      <w:lvlText w:val="•"/>
      <w:lvlJc w:val="left"/>
      <w:pPr>
        <w:ind w:left="9033" w:hanging="660"/>
      </w:pPr>
      <w:rPr>
        <w:rFonts w:hint="default"/>
        <w:lang w:val="de-DE" w:eastAsia="de-DE" w:bidi="de-DE"/>
      </w:rPr>
    </w:lvl>
  </w:abstractNum>
  <w:abstractNum w:abstractNumId="1" w15:restartNumberingAfterBreak="0">
    <w:nsid w:val="1AA02B82"/>
    <w:multiLevelType w:val="hybridMultilevel"/>
    <w:tmpl w:val="A3AC9136"/>
    <w:lvl w:ilvl="0" w:tplc="55369232">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 w15:restartNumberingAfterBreak="0">
    <w:nsid w:val="1D684391"/>
    <w:multiLevelType w:val="hybridMultilevel"/>
    <w:tmpl w:val="CA1A069C"/>
    <w:lvl w:ilvl="0" w:tplc="F8BCCD68">
      <w:start w:val="1"/>
      <w:numFmt w:val="decimal"/>
      <w:lvlText w:val="%1)"/>
      <w:lvlJc w:val="left"/>
      <w:pPr>
        <w:ind w:left="1070" w:hanging="360"/>
      </w:pPr>
      <w:rPr>
        <w:rFonts w:hint="default"/>
        <w:strike/>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0087D98"/>
    <w:multiLevelType w:val="hybridMultilevel"/>
    <w:tmpl w:val="76A61FD4"/>
    <w:lvl w:ilvl="0" w:tplc="F6687520">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CF6E73"/>
    <w:multiLevelType w:val="hybridMultilevel"/>
    <w:tmpl w:val="C2D4D8EA"/>
    <w:lvl w:ilvl="0" w:tplc="5BEE3A10">
      <w:start w:val="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163887"/>
    <w:multiLevelType w:val="hybridMultilevel"/>
    <w:tmpl w:val="C6343DD4"/>
    <w:name w:val="WW8Num6"/>
    <w:lvl w:ilvl="0" w:tplc="04CA1A68">
      <w:start w:val="3"/>
      <w:numFmt w:val="decimal"/>
      <w:lvlText w:val="%1.1"/>
      <w:lvlJc w:val="left"/>
      <w:pPr>
        <w:tabs>
          <w:tab w:val="num" w:pos="2185"/>
        </w:tabs>
        <w:ind w:left="1278" w:firstLine="851"/>
      </w:pPr>
      <w:rPr>
        <w:rFonts w:hint="default"/>
      </w:rPr>
    </w:lvl>
    <w:lvl w:ilvl="1" w:tplc="04190019" w:tentative="1">
      <w:start w:val="1"/>
      <w:numFmt w:val="lowerLetter"/>
      <w:lvlText w:val="%2."/>
      <w:lvlJc w:val="left"/>
      <w:pPr>
        <w:tabs>
          <w:tab w:val="num" w:pos="2718"/>
        </w:tabs>
        <w:ind w:left="2718" w:hanging="360"/>
      </w:pPr>
    </w:lvl>
    <w:lvl w:ilvl="2" w:tplc="0419001B" w:tentative="1">
      <w:start w:val="1"/>
      <w:numFmt w:val="lowerRoman"/>
      <w:lvlText w:val="%3."/>
      <w:lvlJc w:val="right"/>
      <w:pPr>
        <w:tabs>
          <w:tab w:val="num" w:pos="3438"/>
        </w:tabs>
        <w:ind w:left="3438" w:hanging="180"/>
      </w:pPr>
    </w:lvl>
    <w:lvl w:ilvl="3" w:tplc="0419000F" w:tentative="1">
      <w:start w:val="1"/>
      <w:numFmt w:val="decimal"/>
      <w:lvlText w:val="%4."/>
      <w:lvlJc w:val="left"/>
      <w:pPr>
        <w:tabs>
          <w:tab w:val="num" w:pos="4158"/>
        </w:tabs>
        <w:ind w:left="4158" w:hanging="360"/>
      </w:pPr>
    </w:lvl>
    <w:lvl w:ilvl="4" w:tplc="04190019" w:tentative="1">
      <w:start w:val="1"/>
      <w:numFmt w:val="lowerLetter"/>
      <w:lvlText w:val="%5."/>
      <w:lvlJc w:val="left"/>
      <w:pPr>
        <w:tabs>
          <w:tab w:val="num" w:pos="4878"/>
        </w:tabs>
        <w:ind w:left="4878" w:hanging="360"/>
      </w:pPr>
    </w:lvl>
    <w:lvl w:ilvl="5" w:tplc="0419001B" w:tentative="1">
      <w:start w:val="1"/>
      <w:numFmt w:val="lowerRoman"/>
      <w:lvlText w:val="%6."/>
      <w:lvlJc w:val="right"/>
      <w:pPr>
        <w:tabs>
          <w:tab w:val="num" w:pos="5598"/>
        </w:tabs>
        <w:ind w:left="5598" w:hanging="180"/>
      </w:pPr>
    </w:lvl>
    <w:lvl w:ilvl="6" w:tplc="0419000F" w:tentative="1">
      <w:start w:val="1"/>
      <w:numFmt w:val="decimal"/>
      <w:lvlText w:val="%7."/>
      <w:lvlJc w:val="left"/>
      <w:pPr>
        <w:tabs>
          <w:tab w:val="num" w:pos="6318"/>
        </w:tabs>
        <w:ind w:left="6318" w:hanging="360"/>
      </w:pPr>
    </w:lvl>
    <w:lvl w:ilvl="7" w:tplc="04190019" w:tentative="1">
      <w:start w:val="1"/>
      <w:numFmt w:val="lowerLetter"/>
      <w:lvlText w:val="%8."/>
      <w:lvlJc w:val="left"/>
      <w:pPr>
        <w:tabs>
          <w:tab w:val="num" w:pos="7038"/>
        </w:tabs>
        <w:ind w:left="7038" w:hanging="360"/>
      </w:pPr>
    </w:lvl>
    <w:lvl w:ilvl="8" w:tplc="0419001B" w:tentative="1">
      <w:start w:val="1"/>
      <w:numFmt w:val="lowerRoman"/>
      <w:lvlText w:val="%9."/>
      <w:lvlJc w:val="right"/>
      <w:pPr>
        <w:tabs>
          <w:tab w:val="num" w:pos="7758"/>
        </w:tabs>
        <w:ind w:left="7758" w:hanging="180"/>
      </w:pPr>
    </w:lvl>
  </w:abstractNum>
  <w:abstractNum w:abstractNumId="6" w15:restartNumberingAfterBreak="0">
    <w:nsid w:val="425B68B1"/>
    <w:multiLevelType w:val="hybridMultilevel"/>
    <w:tmpl w:val="0758F346"/>
    <w:lvl w:ilvl="0" w:tplc="B3CAD9DA">
      <w:start w:val="2"/>
      <w:numFmt w:val="bullet"/>
      <w:lvlText w:val=""/>
      <w:lvlJc w:val="left"/>
      <w:pPr>
        <w:ind w:left="644" w:hanging="360"/>
      </w:pPr>
      <w:rPr>
        <w:rFonts w:ascii="Symbol" w:eastAsia="Times New Roman"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687C32F1"/>
    <w:multiLevelType w:val="hybridMultilevel"/>
    <w:tmpl w:val="5AF4D9D0"/>
    <w:lvl w:ilvl="0" w:tplc="F41C82E0">
      <w:start w:val="1"/>
      <w:numFmt w:val="decimal"/>
      <w:lvlText w:val="%1"/>
      <w:lvlJc w:val="left"/>
      <w:pPr>
        <w:ind w:left="4927" w:hanging="390"/>
      </w:pPr>
    </w:lvl>
    <w:lvl w:ilvl="1" w:tplc="04190019">
      <w:start w:val="1"/>
      <w:numFmt w:val="lowerLetter"/>
      <w:lvlText w:val="%2."/>
      <w:lvlJc w:val="left"/>
      <w:pPr>
        <w:ind w:left="5617" w:hanging="360"/>
      </w:pPr>
    </w:lvl>
    <w:lvl w:ilvl="2" w:tplc="0419001B">
      <w:start w:val="1"/>
      <w:numFmt w:val="lowerRoman"/>
      <w:lvlText w:val="%3."/>
      <w:lvlJc w:val="right"/>
      <w:pPr>
        <w:ind w:left="6337" w:hanging="180"/>
      </w:pPr>
    </w:lvl>
    <w:lvl w:ilvl="3" w:tplc="0419000F">
      <w:start w:val="1"/>
      <w:numFmt w:val="decimal"/>
      <w:lvlText w:val="%4."/>
      <w:lvlJc w:val="left"/>
      <w:pPr>
        <w:ind w:left="7057" w:hanging="360"/>
      </w:pPr>
    </w:lvl>
    <w:lvl w:ilvl="4" w:tplc="04190019">
      <w:start w:val="1"/>
      <w:numFmt w:val="lowerLetter"/>
      <w:lvlText w:val="%5."/>
      <w:lvlJc w:val="left"/>
      <w:pPr>
        <w:ind w:left="7777" w:hanging="360"/>
      </w:pPr>
    </w:lvl>
    <w:lvl w:ilvl="5" w:tplc="0419001B">
      <w:start w:val="1"/>
      <w:numFmt w:val="lowerRoman"/>
      <w:lvlText w:val="%6."/>
      <w:lvlJc w:val="right"/>
      <w:pPr>
        <w:ind w:left="8497" w:hanging="180"/>
      </w:pPr>
    </w:lvl>
    <w:lvl w:ilvl="6" w:tplc="0419000F">
      <w:start w:val="1"/>
      <w:numFmt w:val="decimal"/>
      <w:lvlText w:val="%7."/>
      <w:lvlJc w:val="left"/>
      <w:pPr>
        <w:ind w:left="9217" w:hanging="360"/>
      </w:pPr>
    </w:lvl>
    <w:lvl w:ilvl="7" w:tplc="04190019">
      <w:start w:val="1"/>
      <w:numFmt w:val="lowerLetter"/>
      <w:lvlText w:val="%8."/>
      <w:lvlJc w:val="left"/>
      <w:pPr>
        <w:ind w:left="9937" w:hanging="360"/>
      </w:pPr>
    </w:lvl>
    <w:lvl w:ilvl="8" w:tplc="0419001B">
      <w:start w:val="1"/>
      <w:numFmt w:val="lowerRoman"/>
      <w:lvlText w:val="%9."/>
      <w:lvlJc w:val="right"/>
      <w:pPr>
        <w:ind w:left="10657" w:hanging="180"/>
      </w:pPr>
    </w:lvl>
  </w:abstractNum>
  <w:abstractNum w:abstractNumId="8" w15:restartNumberingAfterBreak="0">
    <w:nsid w:val="77607DA1"/>
    <w:multiLevelType w:val="hybridMultilevel"/>
    <w:tmpl w:val="B58A1236"/>
    <w:lvl w:ilvl="0" w:tplc="26C0F424">
      <w:start w:val="1"/>
      <w:numFmt w:val="decimal"/>
      <w:lvlText w:val="%1)"/>
      <w:lvlJc w:val="left"/>
      <w:pPr>
        <w:ind w:left="928" w:hanging="360"/>
      </w:pPr>
      <w:rPr>
        <w:rFonts w:hint="default"/>
        <w:strike/>
        <w:color w:val="FF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7998815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1010185">
    <w:abstractNumId w:val="0"/>
  </w:num>
  <w:num w:numId="3" w16cid:durableId="28146055">
    <w:abstractNumId w:val="2"/>
  </w:num>
  <w:num w:numId="4" w16cid:durableId="2053143358">
    <w:abstractNumId w:val="8"/>
  </w:num>
  <w:num w:numId="5" w16cid:durableId="1025061435">
    <w:abstractNumId w:val="6"/>
  </w:num>
  <w:num w:numId="6" w16cid:durableId="811747760">
    <w:abstractNumId w:val="4"/>
  </w:num>
  <w:num w:numId="7" w16cid:durableId="862936813">
    <w:abstractNumId w:val="3"/>
  </w:num>
  <w:num w:numId="8" w16cid:durableId="208352067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60"/>
    <w:rsid w:val="00000096"/>
    <w:rsid w:val="0000012A"/>
    <w:rsid w:val="00000256"/>
    <w:rsid w:val="00000B9B"/>
    <w:rsid w:val="00001260"/>
    <w:rsid w:val="000013FD"/>
    <w:rsid w:val="00001686"/>
    <w:rsid w:val="000018FD"/>
    <w:rsid w:val="00001906"/>
    <w:rsid w:val="00001A30"/>
    <w:rsid w:val="00001E6B"/>
    <w:rsid w:val="000020E3"/>
    <w:rsid w:val="00002345"/>
    <w:rsid w:val="00002756"/>
    <w:rsid w:val="00002946"/>
    <w:rsid w:val="00002BB7"/>
    <w:rsid w:val="000032E0"/>
    <w:rsid w:val="000034AD"/>
    <w:rsid w:val="000039DF"/>
    <w:rsid w:val="00004DA0"/>
    <w:rsid w:val="00004F13"/>
    <w:rsid w:val="00004FBF"/>
    <w:rsid w:val="000052AA"/>
    <w:rsid w:val="0000560D"/>
    <w:rsid w:val="000058B0"/>
    <w:rsid w:val="00005A4D"/>
    <w:rsid w:val="00005B95"/>
    <w:rsid w:val="00005FED"/>
    <w:rsid w:val="000061AD"/>
    <w:rsid w:val="00006240"/>
    <w:rsid w:val="0000630E"/>
    <w:rsid w:val="00006BE2"/>
    <w:rsid w:val="00006E21"/>
    <w:rsid w:val="00007777"/>
    <w:rsid w:val="00007876"/>
    <w:rsid w:val="00007A67"/>
    <w:rsid w:val="00007F18"/>
    <w:rsid w:val="00010030"/>
    <w:rsid w:val="000102A6"/>
    <w:rsid w:val="00010307"/>
    <w:rsid w:val="00010554"/>
    <w:rsid w:val="00011581"/>
    <w:rsid w:val="000115C4"/>
    <w:rsid w:val="00011730"/>
    <w:rsid w:val="00011783"/>
    <w:rsid w:val="000119DF"/>
    <w:rsid w:val="00011A75"/>
    <w:rsid w:val="00011F7A"/>
    <w:rsid w:val="0001204E"/>
    <w:rsid w:val="0001211C"/>
    <w:rsid w:val="00012362"/>
    <w:rsid w:val="0001245E"/>
    <w:rsid w:val="00012549"/>
    <w:rsid w:val="0001265D"/>
    <w:rsid w:val="00013ABD"/>
    <w:rsid w:val="00013F3D"/>
    <w:rsid w:val="00014231"/>
    <w:rsid w:val="0001449B"/>
    <w:rsid w:val="000145C3"/>
    <w:rsid w:val="000148DA"/>
    <w:rsid w:val="00014C4E"/>
    <w:rsid w:val="00014E4E"/>
    <w:rsid w:val="0001528A"/>
    <w:rsid w:val="0001583F"/>
    <w:rsid w:val="00015853"/>
    <w:rsid w:val="000159D5"/>
    <w:rsid w:val="00015B0D"/>
    <w:rsid w:val="00015B3B"/>
    <w:rsid w:val="000162CA"/>
    <w:rsid w:val="0001645A"/>
    <w:rsid w:val="0001687D"/>
    <w:rsid w:val="00016920"/>
    <w:rsid w:val="00016A1A"/>
    <w:rsid w:val="00016A4C"/>
    <w:rsid w:val="00017390"/>
    <w:rsid w:val="0001755A"/>
    <w:rsid w:val="000176BE"/>
    <w:rsid w:val="000178DB"/>
    <w:rsid w:val="0002038F"/>
    <w:rsid w:val="000208B6"/>
    <w:rsid w:val="00020A2C"/>
    <w:rsid w:val="000213C9"/>
    <w:rsid w:val="00021686"/>
    <w:rsid w:val="00022492"/>
    <w:rsid w:val="00022837"/>
    <w:rsid w:val="00022CB7"/>
    <w:rsid w:val="000231D5"/>
    <w:rsid w:val="0002322B"/>
    <w:rsid w:val="00023239"/>
    <w:rsid w:val="0002356B"/>
    <w:rsid w:val="000236CE"/>
    <w:rsid w:val="000239E7"/>
    <w:rsid w:val="00023A1B"/>
    <w:rsid w:val="00023B46"/>
    <w:rsid w:val="0002419D"/>
    <w:rsid w:val="000242CA"/>
    <w:rsid w:val="0002479E"/>
    <w:rsid w:val="000247FA"/>
    <w:rsid w:val="0002494A"/>
    <w:rsid w:val="00025338"/>
    <w:rsid w:val="000254DE"/>
    <w:rsid w:val="00025553"/>
    <w:rsid w:val="00025785"/>
    <w:rsid w:val="00025936"/>
    <w:rsid w:val="0002596B"/>
    <w:rsid w:val="0002612F"/>
    <w:rsid w:val="000265D4"/>
    <w:rsid w:val="00026629"/>
    <w:rsid w:val="00026A27"/>
    <w:rsid w:val="00027157"/>
    <w:rsid w:val="0002717C"/>
    <w:rsid w:val="00027D27"/>
    <w:rsid w:val="00027FC7"/>
    <w:rsid w:val="00030B21"/>
    <w:rsid w:val="00030DE9"/>
    <w:rsid w:val="00031152"/>
    <w:rsid w:val="000316DF"/>
    <w:rsid w:val="00031A10"/>
    <w:rsid w:val="00031B76"/>
    <w:rsid w:val="000325D4"/>
    <w:rsid w:val="00032827"/>
    <w:rsid w:val="000329C7"/>
    <w:rsid w:val="00032AF5"/>
    <w:rsid w:val="00032D53"/>
    <w:rsid w:val="00032E61"/>
    <w:rsid w:val="0003393C"/>
    <w:rsid w:val="000343C4"/>
    <w:rsid w:val="0003459B"/>
    <w:rsid w:val="00034763"/>
    <w:rsid w:val="0003480A"/>
    <w:rsid w:val="00034DE2"/>
    <w:rsid w:val="000351D5"/>
    <w:rsid w:val="00035516"/>
    <w:rsid w:val="00035789"/>
    <w:rsid w:val="000357B0"/>
    <w:rsid w:val="00035988"/>
    <w:rsid w:val="00035AEC"/>
    <w:rsid w:val="00035BE0"/>
    <w:rsid w:val="00035EBB"/>
    <w:rsid w:val="00035F86"/>
    <w:rsid w:val="000360F2"/>
    <w:rsid w:val="00036263"/>
    <w:rsid w:val="00036357"/>
    <w:rsid w:val="00036A6F"/>
    <w:rsid w:val="00036BE3"/>
    <w:rsid w:val="00036EF7"/>
    <w:rsid w:val="00036FAB"/>
    <w:rsid w:val="0003702D"/>
    <w:rsid w:val="000371BF"/>
    <w:rsid w:val="00037242"/>
    <w:rsid w:val="000374A0"/>
    <w:rsid w:val="00037773"/>
    <w:rsid w:val="0004087B"/>
    <w:rsid w:val="00040907"/>
    <w:rsid w:val="00040D3C"/>
    <w:rsid w:val="000417B2"/>
    <w:rsid w:val="0004181F"/>
    <w:rsid w:val="00041A67"/>
    <w:rsid w:val="00041E7E"/>
    <w:rsid w:val="00042048"/>
    <w:rsid w:val="000422E7"/>
    <w:rsid w:val="0004259D"/>
    <w:rsid w:val="00042732"/>
    <w:rsid w:val="00042733"/>
    <w:rsid w:val="00042AAD"/>
    <w:rsid w:val="00042BD3"/>
    <w:rsid w:val="00042CDB"/>
    <w:rsid w:val="00043A2C"/>
    <w:rsid w:val="00043A2E"/>
    <w:rsid w:val="00043AE8"/>
    <w:rsid w:val="000446CA"/>
    <w:rsid w:val="00044F7F"/>
    <w:rsid w:val="00045B41"/>
    <w:rsid w:val="00045EF5"/>
    <w:rsid w:val="00046E27"/>
    <w:rsid w:val="000472B4"/>
    <w:rsid w:val="0004747C"/>
    <w:rsid w:val="00047536"/>
    <w:rsid w:val="0004785E"/>
    <w:rsid w:val="00047951"/>
    <w:rsid w:val="0005030C"/>
    <w:rsid w:val="000503BA"/>
    <w:rsid w:val="0005044C"/>
    <w:rsid w:val="000507D3"/>
    <w:rsid w:val="000515B3"/>
    <w:rsid w:val="000516B1"/>
    <w:rsid w:val="00051E60"/>
    <w:rsid w:val="000525BE"/>
    <w:rsid w:val="00052807"/>
    <w:rsid w:val="00052AB2"/>
    <w:rsid w:val="00052BFB"/>
    <w:rsid w:val="00052C50"/>
    <w:rsid w:val="00052D30"/>
    <w:rsid w:val="00052FE5"/>
    <w:rsid w:val="00053011"/>
    <w:rsid w:val="0005317D"/>
    <w:rsid w:val="000533C1"/>
    <w:rsid w:val="00053457"/>
    <w:rsid w:val="00053910"/>
    <w:rsid w:val="00053C65"/>
    <w:rsid w:val="00053DAC"/>
    <w:rsid w:val="00054000"/>
    <w:rsid w:val="00054069"/>
    <w:rsid w:val="00054236"/>
    <w:rsid w:val="00054509"/>
    <w:rsid w:val="000546A9"/>
    <w:rsid w:val="0005547E"/>
    <w:rsid w:val="00055989"/>
    <w:rsid w:val="00055AB7"/>
    <w:rsid w:val="00056079"/>
    <w:rsid w:val="0005616C"/>
    <w:rsid w:val="00056203"/>
    <w:rsid w:val="0005621C"/>
    <w:rsid w:val="00056BA3"/>
    <w:rsid w:val="000570A8"/>
    <w:rsid w:val="00057752"/>
    <w:rsid w:val="00057900"/>
    <w:rsid w:val="00057B3B"/>
    <w:rsid w:val="00057C03"/>
    <w:rsid w:val="00057F51"/>
    <w:rsid w:val="000602B0"/>
    <w:rsid w:val="0006095E"/>
    <w:rsid w:val="00060BD5"/>
    <w:rsid w:val="00061A6C"/>
    <w:rsid w:val="00061B3B"/>
    <w:rsid w:val="00061DCD"/>
    <w:rsid w:val="00061ECC"/>
    <w:rsid w:val="00062171"/>
    <w:rsid w:val="00062177"/>
    <w:rsid w:val="00062229"/>
    <w:rsid w:val="000623DA"/>
    <w:rsid w:val="00062531"/>
    <w:rsid w:val="00062643"/>
    <w:rsid w:val="0006265A"/>
    <w:rsid w:val="00063006"/>
    <w:rsid w:val="000630C7"/>
    <w:rsid w:val="0006329B"/>
    <w:rsid w:val="0006361B"/>
    <w:rsid w:val="000637B5"/>
    <w:rsid w:val="000647A4"/>
    <w:rsid w:val="00064ABD"/>
    <w:rsid w:val="00064D25"/>
    <w:rsid w:val="00064E14"/>
    <w:rsid w:val="00064F47"/>
    <w:rsid w:val="00065079"/>
    <w:rsid w:val="000651E1"/>
    <w:rsid w:val="000654E2"/>
    <w:rsid w:val="000656B6"/>
    <w:rsid w:val="000656BD"/>
    <w:rsid w:val="0006587B"/>
    <w:rsid w:val="00065C6F"/>
    <w:rsid w:val="00065D74"/>
    <w:rsid w:val="00066047"/>
    <w:rsid w:val="0006609A"/>
    <w:rsid w:val="000664F1"/>
    <w:rsid w:val="00066B11"/>
    <w:rsid w:val="00066EA0"/>
    <w:rsid w:val="00067106"/>
    <w:rsid w:val="00067471"/>
    <w:rsid w:val="0006764E"/>
    <w:rsid w:val="000706C6"/>
    <w:rsid w:val="00070837"/>
    <w:rsid w:val="000708DD"/>
    <w:rsid w:val="000709B6"/>
    <w:rsid w:val="00070C72"/>
    <w:rsid w:val="00070D13"/>
    <w:rsid w:val="00071271"/>
    <w:rsid w:val="00071D92"/>
    <w:rsid w:val="00071E72"/>
    <w:rsid w:val="00071ECA"/>
    <w:rsid w:val="000720C6"/>
    <w:rsid w:val="00072129"/>
    <w:rsid w:val="000721C3"/>
    <w:rsid w:val="00072441"/>
    <w:rsid w:val="00072497"/>
    <w:rsid w:val="000724F9"/>
    <w:rsid w:val="00072F16"/>
    <w:rsid w:val="00073263"/>
    <w:rsid w:val="00073305"/>
    <w:rsid w:val="00073408"/>
    <w:rsid w:val="000736F1"/>
    <w:rsid w:val="00073821"/>
    <w:rsid w:val="00073868"/>
    <w:rsid w:val="00073A73"/>
    <w:rsid w:val="00073C9F"/>
    <w:rsid w:val="00073F4D"/>
    <w:rsid w:val="000741B8"/>
    <w:rsid w:val="00074664"/>
    <w:rsid w:val="000748BC"/>
    <w:rsid w:val="00074915"/>
    <w:rsid w:val="000757EF"/>
    <w:rsid w:val="00076549"/>
    <w:rsid w:val="00076758"/>
    <w:rsid w:val="000767A9"/>
    <w:rsid w:val="00076BD8"/>
    <w:rsid w:val="00076F67"/>
    <w:rsid w:val="000773E5"/>
    <w:rsid w:val="00077421"/>
    <w:rsid w:val="000778C5"/>
    <w:rsid w:val="00077B3E"/>
    <w:rsid w:val="00077B8E"/>
    <w:rsid w:val="00077DE5"/>
    <w:rsid w:val="000807EF"/>
    <w:rsid w:val="00080A56"/>
    <w:rsid w:val="00080BF8"/>
    <w:rsid w:val="00080ED5"/>
    <w:rsid w:val="00080F9D"/>
    <w:rsid w:val="00081341"/>
    <w:rsid w:val="00081787"/>
    <w:rsid w:val="000819DC"/>
    <w:rsid w:val="00081D52"/>
    <w:rsid w:val="00082869"/>
    <w:rsid w:val="00082BCF"/>
    <w:rsid w:val="00082FE8"/>
    <w:rsid w:val="000832D7"/>
    <w:rsid w:val="000833D5"/>
    <w:rsid w:val="0008347F"/>
    <w:rsid w:val="00083CDB"/>
    <w:rsid w:val="00084975"/>
    <w:rsid w:val="00084EDF"/>
    <w:rsid w:val="00085D7B"/>
    <w:rsid w:val="00085E31"/>
    <w:rsid w:val="000862B7"/>
    <w:rsid w:val="000862D7"/>
    <w:rsid w:val="00086A57"/>
    <w:rsid w:val="00086B92"/>
    <w:rsid w:val="00086C65"/>
    <w:rsid w:val="00086DAB"/>
    <w:rsid w:val="000877DB"/>
    <w:rsid w:val="00087B20"/>
    <w:rsid w:val="00087CBB"/>
    <w:rsid w:val="00090100"/>
    <w:rsid w:val="0009011A"/>
    <w:rsid w:val="0009079A"/>
    <w:rsid w:val="00090BF0"/>
    <w:rsid w:val="00090FAA"/>
    <w:rsid w:val="0009199A"/>
    <w:rsid w:val="000919F5"/>
    <w:rsid w:val="00091BA4"/>
    <w:rsid w:val="00091CA6"/>
    <w:rsid w:val="00091D02"/>
    <w:rsid w:val="00091DF9"/>
    <w:rsid w:val="00092035"/>
    <w:rsid w:val="0009210D"/>
    <w:rsid w:val="000923B0"/>
    <w:rsid w:val="000928DC"/>
    <w:rsid w:val="00092AAB"/>
    <w:rsid w:val="00092B01"/>
    <w:rsid w:val="00092BAF"/>
    <w:rsid w:val="00092D6E"/>
    <w:rsid w:val="00092F0E"/>
    <w:rsid w:val="000933C1"/>
    <w:rsid w:val="00093489"/>
    <w:rsid w:val="0009393D"/>
    <w:rsid w:val="000942F2"/>
    <w:rsid w:val="00094303"/>
    <w:rsid w:val="0009432C"/>
    <w:rsid w:val="0009444A"/>
    <w:rsid w:val="00094A40"/>
    <w:rsid w:val="00094D6B"/>
    <w:rsid w:val="00094EA6"/>
    <w:rsid w:val="00095225"/>
    <w:rsid w:val="000953A6"/>
    <w:rsid w:val="00095430"/>
    <w:rsid w:val="00095CF1"/>
    <w:rsid w:val="00095E24"/>
    <w:rsid w:val="00095E55"/>
    <w:rsid w:val="00096625"/>
    <w:rsid w:val="0009671F"/>
    <w:rsid w:val="0009677A"/>
    <w:rsid w:val="00096A81"/>
    <w:rsid w:val="00097715"/>
    <w:rsid w:val="00097776"/>
    <w:rsid w:val="000A006B"/>
    <w:rsid w:val="000A0557"/>
    <w:rsid w:val="000A071A"/>
    <w:rsid w:val="000A0D7E"/>
    <w:rsid w:val="000A1480"/>
    <w:rsid w:val="000A1509"/>
    <w:rsid w:val="000A1722"/>
    <w:rsid w:val="000A25CC"/>
    <w:rsid w:val="000A28F4"/>
    <w:rsid w:val="000A2F07"/>
    <w:rsid w:val="000A2F19"/>
    <w:rsid w:val="000A33FE"/>
    <w:rsid w:val="000A3AB8"/>
    <w:rsid w:val="000A3D09"/>
    <w:rsid w:val="000A3DE3"/>
    <w:rsid w:val="000A488B"/>
    <w:rsid w:val="000A4D8A"/>
    <w:rsid w:val="000A5ACD"/>
    <w:rsid w:val="000A6178"/>
    <w:rsid w:val="000A64B4"/>
    <w:rsid w:val="000A66A7"/>
    <w:rsid w:val="000A6F27"/>
    <w:rsid w:val="000A70B0"/>
    <w:rsid w:val="000A7C0E"/>
    <w:rsid w:val="000A7DB3"/>
    <w:rsid w:val="000A7F00"/>
    <w:rsid w:val="000A7FAE"/>
    <w:rsid w:val="000B02C1"/>
    <w:rsid w:val="000B06B0"/>
    <w:rsid w:val="000B0A95"/>
    <w:rsid w:val="000B126C"/>
    <w:rsid w:val="000B13E2"/>
    <w:rsid w:val="000B1987"/>
    <w:rsid w:val="000B1CCD"/>
    <w:rsid w:val="000B1DF1"/>
    <w:rsid w:val="000B2351"/>
    <w:rsid w:val="000B263D"/>
    <w:rsid w:val="000B2645"/>
    <w:rsid w:val="000B2691"/>
    <w:rsid w:val="000B2A68"/>
    <w:rsid w:val="000B2E30"/>
    <w:rsid w:val="000B34AD"/>
    <w:rsid w:val="000B354F"/>
    <w:rsid w:val="000B3673"/>
    <w:rsid w:val="000B3928"/>
    <w:rsid w:val="000B3BDC"/>
    <w:rsid w:val="000B3C56"/>
    <w:rsid w:val="000B3CA2"/>
    <w:rsid w:val="000B3E5F"/>
    <w:rsid w:val="000B46B7"/>
    <w:rsid w:val="000B4779"/>
    <w:rsid w:val="000B4F05"/>
    <w:rsid w:val="000B4F75"/>
    <w:rsid w:val="000B500E"/>
    <w:rsid w:val="000B507E"/>
    <w:rsid w:val="000B5A50"/>
    <w:rsid w:val="000B5F20"/>
    <w:rsid w:val="000B6078"/>
    <w:rsid w:val="000B640B"/>
    <w:rsid w:val="000B68B1"/>
    <w:rsid w:val="000B6BDA"/>
    <w:rsid w:val="000B6EBB"/>
    <w:rsid w:val="000B741C"/>
    <w:rsid w:val="000B75A2"/>
    <w:rsid w:val="000B7EE1"/>
    <w:rsid w:val="000C0081"/>
    <w:rsid w:val="000C015C"/>
    <w:rsid w:val="000C0710"/>
    <w:rsid w:val="000C0E8E"/>
    <w:rsid w:val="000C11FE"/>
    <w:rsid w:val="000C1209"/>
    <w:rsid w:val="000C1424"/>
    <w:rsid w:val="000C1632"/>
    <w:rsid w:val="000C16B3"/>
    <w:rsid w:val="000C283B"/>
    <w:rsid w:val="000C3110"/>
    <w:rsid w:val="000C3A73"/>
    <w:rsid w:val="000C3B47"/>
    <w:rsid w:val="000C3EF6"/>
    <w:rsid w:val="000C4010"/>
    <w:rsid w:val="000C4E49"/>
    <w:rsid w:val="000C4F81"/>
    <w:rsid w:val="000C5638"/>
    <w:rsid w:val="000C592E"/>
    <w:rsid w:val="000C5F0E"/>
    <w:rsid w:val="000C5F70"/>
    <w:rsid w:val="000C630A"/>
    <w:rsid w:val="000C63B7"/>
    <w:rsid w:val="000C66E5"/>
    <w:rsid w:val="000C67F7"/>
    <w:rsid w:val="000C682B"/>
    <w:rsid w:val="000C70AB"/>
    <w:rsid w:val="000C7150"/>
    <w:rsid w:val="000C7BB5"/>
    <w:rsid w:val="000C7CB2"/>
    <w:rsid w:val="000D0551"/>
    <w:rsid w:val="000D0566"/>
    <w:rsid w:val="000D0759"/>
    <w:rsid w:val="000D0D64"/>
    <w:rsid w:val="000D133A"/>
    <w:rsid w:val="000D13DC"/>
    <w:rsid w:val="000D1424"/>
    <w:rsid w:val="000D16BA"/>
    <w:rsid w:val="000D1A7C"/>
    <w:rsid w:val="000D1A88"/>
    <w:rsid w:val="000D24A9"/>
    <w:rsid w:val="000D25C3"/>
    <w:rsid w:val="000D28E8"/>
    <w:rsid w:val="000D29D9"/>
    <w:rsid w:val="000D2A80"/>
    <w:rsid w:val="000D32BF"/>
    <w:rsid w:val="000D3389"/>
    <w:rsid w:val="000D33AD"/>
    <w:rsid w:val="000D3984"/>
    <w:rsid w:val="000D3A1B"/>
    <w:rsid w:val="000D3A6F"/>
    <w:rsid w:val="000D3B1A"/>
    <w:rsid w:val="000D3DBA"/>
    <w:rsid w:val="000D3E1A"/>
    <w:rsid w:val="000D4044"/>
    <w:rsid w:val="000D45FE"/>
    <w:rsid w:val="000D4630"/>
    <w:rsid w:val="000D56E9"/>
    <w:rsid w:val="000D591C"/>
    <w:rsid w:val="000D5E25"/>
    <w:rsid w:val="000D6693"/>
    <w:rsid w:val="000D6A46"/>
    <w:rsid w:val="000D75DE"/>
    <w:rsid w:val="000D7B99"/>
    <w:rsid w:val="000E0C0A"/>
    <w:rsid w:val="000E0FE8"/>
    <w:rsid w:val="000E12F9"/>
    <w:rsid w:val="000E1396"/>
    <w:rsid w:val="000E15C0"/>
    <w:rsid w:val="000E179E"/>
    <w:rsid w:val="000E1D81"/>
    <w:rsid w:val="000E1F83"/>
    <w:rsid w:val="000E23C7"/>
    <w:rsid w:val="000E2560"/>
    <w:rsid w:val="000E2C16"/>
    <w:rsid w:val="000E3485"/>
    <w:rsid w:val="000E3713"/>
    <w:rsid w:val="000E38E4"/>
    <w:rsid w:val="000E3D5A"/>
    <w:rsid w:val="000E406E"/>
    <w:rsid w:val="000E40A6"/>
    <w:rsid w:val="000E40C1"/>
    <w:rsid w:val="000E4239"/>
    <w:rsid w:val="000E4610"/>
    <w:rsid w:val="000E4DF2"/>
    <w:rsid w:val="000E551F"/>
    <w:rsid w:val="000E56CE"/>
    <w:rsid w:val="000E5A0A"/>
    <w:rsid w:val="000E62E1"/>
    <w:rsid w:val="000E6430"/>
    <w:rsid w:val="000E6C58"/>
    <w:rsid w:val="000E72DA"/>
    <w:rsid w:val="000E7512"/>
    <w:rsid w:val="000E751E"/>
    <w:rsid w:val="000E7551"/>
    <w:rsid w:val="000E7929"/>
    <w:rsid w:val="000E7934"/>
    <w:rsid w:val="000E7BB2"/>
    <w:rsid w:val="000E7D35"/>
    <w:rsid w:val="000E7E02"/>
    <w:rsid w:val="000E7F65"/>
    <w:rsid w:val="000F0054"/>
    <w:rsid w:val="000F0E52"/>
    <w:rsid w:val="000F1141"/>
    <w:rsid w:val="000F1384"/>
    <w:rsid w:val="000F1A8B"/>
    <w:rsid w:val="000F1BC1"/>
    <w:rsid w:val="000F1DCF"/>
    <w:rsid w:val="000F20FC"/>
    <w:rsid w:val="000F27CB"/>
    <w:rsid w:val="000F28C6"/>
    <w:rsid w:val="000F2902"/>
    <w:rsid w:val="000F2A40"/>
    <w:rsid w:val="000F2BB6"/>
    <w:rsid w:val="000F2D51"/>
    <w:rsid w:val="000F2ED1"/>
    <w:rsid w:val="000F33F5"/>
    <w:rsid w:val="000F35DE"/>
    <w:rsid w:val="000F3B35"/>
    <w:rsid w:val="000F3E6D"/>
    <w:rsid w:val="000F42C5"/>
    <w:rsid w:val="000F4647"/>
    <w:rsid w:val="000F468A"/>
    <w:rsid w:val="000F4BF3"/>
    <w:rsid w:val="000F4D0E"/>
    <w:rsid w:val="000F504D"/>
    <w:rsid w:val="000F59C3"/>
    <w:rsid w:val="000F606E"/>
    <w:rsid w:val="000F62D9"/>
    <w:rsid w:val="000F643E"/>
    <w:rsid w:val="000F686E"/>
    <w:rsid w:val="000F68EF"/>
    <w:rsid w:val="000F6C10"/>
    <w:rsid w:val="000F6C1C"/>
    <w:rsid w:val="000F708E"/>
    <w:rsid w:val="000F76E3"/>
    <w:rsid w:val="000F76F8"/>
    <w:rsid w:val="000F7776"/>
    <w:rsid w:val="000F7BEA"/>
    <w:rsid w:val="000F7E47"/>
    <w:rsid w:val="000F7EE4"/>
    <w:rsid w:val="00100031"/>
    <w:rsid w:val="001001F5"/>
    <w:rsid w:val="001007B4"/>
    <w:rsid w:val="00100A7A"/>
    <w:rsid w:val="00100FEE"/>
    <w:rsid w:val="0010109D"/>
    <w:rsid w:val="001010F0"/>
    <w:rsid w:val="001012AC"/>
    <w:rsid w:val="001013E9"/>
    <w:rsid w:val="0010173C"/>
    <w:rsid w:val="00101B9D"/>
    <w:rsid w:val="00101E7F"/>
    <w:rsid w:val="0010213C"/>
    <w:rsid w:val="001025D5"/>
    <w:rsid w:val="001026D3"/>
    <w:rsid w:val="001032AA"/>
    <w:rsid w:val="00103362"/>
    <w:rsid w:val="0010396C"/>
    <w:rsid w:val="001039EA"/>
    <w:rsid w:val="00103EE3"/>
    <w:rsid w:val="001040BD"/>
    <w:rsid w:val="00104257"/>
    <w:rsid w:val="001042A4"/>
    <w:rsid w:val="00104892"/>
    <w:rsid w:val="0010489B"/>
    <w:rsid w:val="001049B8"/>
    <w:rsid w:val="00104C38"/>
    <w:rsid w:val="00104F84"/>
    <w:rsid w:val="00105103"/>
    <w:rsid w:val="00105121"/>
    <w:rsid w:val="001051DD"/>
    <w:rsid w:val="001054B8"/>
    <w:rsid w:val="001056B3"/>
    <w:rsid w:val="00105777"/>
    <w:rsid w:val="0010586C"/>
    <w:rsid w:val="0010598B"/>
    <w:rsid w:val="00105BE4"/>
    <w:rsid w:val="00105D99"/>
    <w:rsid w:val="0010615F"/>
    <w:rsid w:val="00106267"/>
    <w:rsid w:val="00106348"/>
    <w:rsid w:val="00107049"/>
    <w:rsid w:val="0011010B"/>
    <w:rsid w:val="00110F20"/>
    <w:rsid w:val="00110F39"/>
    <w:rsid w:val="00111406"/>
    <w:rsid w:val="00111EE4"/>
    <w:rsid w:val="00112300"/>
    <w:rsid w:val="001124D9"/>
    <w:rsid w:val="001125C6"/>
    <w:rsid w:val="0011271A"/>
    <w:rsid w:val="001127C0"/>
    <w:rsid w:val="0011289C"/>
    <w:rsid w:val="0011296C"/>
    <w:rsid w:val="00113692"/>
    <w:rsid w:val="001140B1"/>
    <w:rsid w:val="001140D6"/>
    <w:rsid w:val="0011446F"/>
    <w:rsid w:val="00114593"/>
    <w:rsid w:val="00114780"/>
    <w:rsid w:val="00115117"/>
    <w:rsid w:val="00115C49"/>
    <w:rsid w:val="00115CA0"/>
    <w:rsid w:val="00115DAA"/>
    <w:rsid w:val="001161B6"/>
    <w:rsid w:val="001167DE"/>
    <w:rsid w:val="001169AA"/>
    <w:rsid w:val="001169EA"/>
    <w:rsid w:val="00116D5C"/>
    <w:rsid w:val="00116D91"/>
    <w:rsid w:val="0011742A"/>
    <w:rsid w:val="00117CFB"/>
    <w:rsid w:val="00117D98"/>
    <w:rsid w:val="00117F52"/>
    <w:rsid w:val="001201B9"/>
    <w:rsid w:val="00120661"/>
    <w:rsid w:val="00120A1A"/>
    <w:rsid w:val="00120C8F"/>
    <w:rsid w:val="00120DFF"/>
    <w:rsid w:val="001221B6"/>
    <w:rsid w:val="0012223D"/>
    <w:rsid w:val="0012245E"/>
    <w:rsid w:val="0012250B"/>
    <w:rsid w:val="00122A0A"/>
    <w:rsid w:val="00123474"/>
    <w:rsid w:val="0012391A"/>
    <w:rsid w:val="00123ABC"/>
    <w:rsid w:val="00123D01"/>
    <w:rsid w:val="00123F15"/>
    <w:rsid w:val="00123F4B"/>
    <w:rsid w:val="001242E0"/>
    <w:rsid w:val="0012442A"/>
    <w:rsid w:val="00124F2B"/>
    <w:rsid w:val="001254B1"/>
    <w:rsid w:val="00125671"/>
    <w:rsid w:val="00125B1A"/>
    <w:rsid w:val="00125DBF"/>
    <w:rsid w:val="001268D2"/>
    <w:rsid w:val="00126DBC"/>
    <w:rsid w:val="00126F73"/>
    <w:rsid w:val="00126F8F"/>
    <w:rsid w:val="0012796C"/>
    <w:rsid w:val="00127CD7"/>
    <w:rsid w:val="00127D4A"/>
    <w:rsid w:val="0013078A"/>
    <w:rsid w:val="001310DC"/>
    <w:rsid w:val="00131B26"/>
    <w:rsid w:val="00131BB8"/>
    <w:rsid w:val="00131C24"/>
    <w:rsid w:val="00131DA7"/>
    <w:rsid w:val="00131DFD"/>
    <w:rsid w:val="00131F0F"/>
    <w:rsid w:val="00132268"/>
    <w:rsid w:val="0013226F"/>
    <w:rsid w:val="001323B5"/>
    <w:rsid w:val="00132692"/>
    <w:rsid w:val="00132C49"/>
    <w:rsid w:val="00132FEF"/>
    <w:rsid w:val="00133018"/>
    <w:rsid w:val="00133377"/>
    <w:rsid w:val="00133815"/>
    <w:rsid w:val="00133A1F"/>
    <w:rsid w:val="001342ED"/>
    <w:rsid w:val="001350DF"/>
    <w:rsid w:val="001351A7"/>
    <w:rsid w:val="001357E3"/>
    <w:rsid w:val="00135A03"/>
    <w:rsid w:val="00135C24"/>
    <w:rsid w:val="00135CA0"/>
    <w:rsid w:val="00135F7D"/>
    <w:rsid w:val="00136393"/>
    <w:rsid w:val="0013686F"/>
    <w:rsid w:val="00136FC3"/>
    <w:rsid w:val="00137129"/>
    <w:rsid w:val="001371DB"/>
    <w:rsid w:val="001372E7"/>
    <w:rsid w:val="00137817"/>
    <w:rsid w:val="00137977"/>
    <w:rsid w:val="00137A22"/>
    <w:rsid w:val="00137DBD"/>
    <w:rsid w:val="001404DC"/>
    <w:rsid w:val="001406CF"/>
    <w:rsid w:val="00140E26"/>
    <w:rsid w:val="00140F0B"/>
    <w:rsid w:val="001419D4"/>
    <w:rsid w:val="00141D9B"/>
    <w:rsid w:val="00141DD0"/>
    <w:rsid w:val="001420B6"/>
    <w:rsid w:val="001422BA"/>
    <w:rsid w:val="001423D5"/>
    <w:rsid w:val="00142623"/>
    <w:rsid w:val="00142725"/>
    <w:rsid w:val="0014370C"/>
    <w:rsid w:val="00143810"/>
    <w:rsid w:val="00143993"/>
    <w:rsid w:val="00143A50"/>
    <w:rsid w:val="00143D7B"/>
    <w:rsid w:val="00144312"/>
    <w:rsid w:val="0014462B"/>
    <w:rsid w:val="00144797"/>
    <w:rsid w:val="00144A0F"/>
    <w:rsid w:val="00144B86"/>
    <w:rsid w:val="0014508E"/>
    <w:rsid w:val="00145326"/>
    <w:rsid w:val="001454BA"/>
    <w:rsid w:val="0014577A"/>
    <w:rsid w:val="0014591A"/>
    <w:rsid w:val="00145B0F"/>
    <w:rsid w:val="00145D63"/>
    <w:rsid w:val="00146EEC"/>
    <w:rsid w:val="00146F10"/>
    <w:rsid w:val="0014764D"/>
    <w:rsid w:val="00147729"/>
    <w:rsid w:val="00147ED8"/>
    <w:rsid w:val="001502DC"/>
    <w:rsid w:val="001503BE"/>
    <w:rsid w:val="00150538"/>
    <w:rsid w:val="00150AB5"/>
    <w:rsid w:val="001510D4"/>
    <w:rsid w:val="001514DF"/>
    <w:rsid w:val="0015165C"/>
    <w:rsid w:val="00151969"/>
    <w:rsid w:val="00151FD3"/>
    <w:rsid w:val="00152704"/>
    <w:rsid w:val="00152E5E"/>
    <w:rsid w:val="00152E6A"/>
    <w:rsid w:val="001530E3"/>
    <w:rsid w:val="0015332C"/>
    <w:rsid w:val="001538B6"/>
    <w:rsid w:val="00153BB5"/>
    <w:rsid w:val="001543E3"/>
    <w:rsid w:val="00154586"/>
    <w:rsid w:val="00154BBF"/>
    <w:rsid w:val="00154D0C"/>
    <w:rsid w:val="00154E14"/>
    <w:rsid w:val="0015501A"/>
    <w:rsid w:val="00155365"/>
    <w:rsid w:val="00155831"/>
    <w:rsid w:val="001558FA"/>
    <w:rsid w:val="00155AF0"/>
    <w:rsid w:val="00155B2B"/>
    <w:rsid w:val="00155E4B"/>
    <w:rsid w:val="00155FC0"/>
    <w:rsid w:val="0015627C"/>
    <w:rsid w:val="001567A1"/>
    <w:rsid w:val="001567EC"/>
    <w:rsid w:val="00156B71"/>
    <w:rsid w:val="00156C0E"/>
    <w:rsid w:val="00156ED2"/>
    <w:rsid w:val="00156F05"/>
    <w:rsid w:val="001574F7"/>
    <w:rsid w:val="00157873"/>
    <w:rsid w:val="00157AFD"/>
    <w:rsid w:val="001601F6"/>
    <w:rsid w:val="00160876"/>
    <w:rsid w:val="00160B27"/>
    <w:rsid w:val="00160D96"/>
    <w:rsid w:val="00160F42"/>
    <w:rsid w:val="00161416"/>
    <w:rsid w:val="001615F7"/>
    <w:rsid w:val="00161A7D"/>
    <w:rsid w:val="00161D44"/>
    <w:rsid w:val="00161F80"/>
    <w:rsid w:val="0016209E"/>
    <w:rsid w:val="001622B7"/>
    <w:rsid w:val="00162633"/>
    <w:rsid w:val="0016285F"/>
    <w:rsid w:val="00162E84"/>
    <w:rsid w:val="00162F03"/>
    <w:rsid w:val="0016334D"/>
    <w:rsid w:val="001633B0"/>
    <w:rsid w:val="0016375B"/>
    <w:rsid w:val="00163B7E"/>
    <w:rsid w:val="00163E59"/>
    <w:rsid w:val="0016407B"/>
    <w:rsid w:val="0016433F"/>
    <w:rsid w:val="00164518"/>
    <w:rsid w:val="001648AC"/>
    <w:rsid w:val="0016490C"/>
    <w:rsid w:val="00164AA8"/>
    <w:rsid w:val="00164AC5"/>
    <w:rsid w:val="00164F80"/>
    <w:rsid w:val="001650E5"/>
    <w:rsid w:val="00165561"/>
    <w:rsid w:val="001656A8"/>
    <w:rsid w:val="001663D0"/>
    <w:rsid w:val="00166501"/>
    <w:rsid w:val="00166608"/>
    <w:rsid w:val="00166B2A"/>
    <w:rsid w:val="00166CD5"/>
    <w:rsid w:val="00167568"/>
    <w:rsid w:val="001678A3"/>
    <w:rsid w:val="00167F27"/>
    <w:rsid w:val="00170A6A"/>
    <w:rsid w:val="00171361"/>
    <w:rsid w:val="00171470"/>
    <w:rsid w:val="00171841"/>
    <w:rsid w:val="0017187B"/>
    <w:rsid w:val="00171CAD"/>
    <w:rsid w:val="00171F23"/>
    <w:rsid w:val="0017227A"/>
    <w:rsid w:val="00172327"/>
    <w:rsid w:val="00172371"/>
    <w:rsid w:val="001724B2"/>
    <w:rsid w:val="001726F0"/>
    <w:rsid w:val="00172C77"/>
    <w:rsid w:val="001730D7"/>
    <w:rsid w:val="001734A4"/>
    <w:rsid w:val="001735A4"/>
    <w:rsid w:val="00173B2E"/>
    <w:rsid w:val="00173C56"/>
    <w:rsid w:val="0017436B"/>
    <w:rsid w:val="00174701"/>
    <w:rsid w:val="00174791"/>
    <w:rsid w:val="00174903"/>
    <w:rsid w:val="00175661"/>
    <w:rsid w:val="0017598C"/>
    <w:rsid w:val="00175A58"/>
    <w:rsid w:val="00175D50"/>
    <w:rsid w:val="00175FBA"/>
    <w:rsid w:val="00176074"/>
    <w:rsid w:val="00176127"/>
    <w:rsid w:val="00176381"/>
    <w:rsid w:val="00176403"/>
    <w:rsid w:val="00176DF9"/>
    <w:rsid w:val="00176E2B"/>
    <w:rsid w:val="00176F11"/>
    <w:rsid w:val="00176FF3"/>
    <w:rsid w:val="00177125"/>
    <w:rsid w:val="0017727E"/>
    <w:rsid w:val="001778B1"/>
    <w:rsid w:val="001779E1"/>
    <w:rsid w:val="001779E9"/>
    <w:rsid w:val="00177DA3"/>
    <w:rsid w:val="00180560"/>
    <w:rsid w:val="001805CB"/>
    <w:rsid w:val="00180738"/>
    <w:rsid w:val="00180965"/>
    <w:rsid w:val="00180DDF"/>
    <w:rsid w:val="00180E9F"/>
    <w:rsid w:val="00181129"/>
    <w:rsid w:val="00181362"/>
    <w:rsid w:val="001813ED"/>
    <w:rsid w:val="00181435"/>
    <w:rsid w:val="00181628"/>
    <w:rsid w:val="001820EF"/>
    <w:rsid w:val="001822C0"/>
    <w:rsid w:val="00182443"/>
    <w:rsid w:val="001825BF"/>
    <w:rsid w:val="00182944"/>
    <w:rsid w:val="00183523"/>
    <w:rsid w:val="00183556"/>
    <w:rsid w:val="001836FC"/>
    <w:rsid w:val="00183D9A"/>
    <w:rsid w:val="0018402E"/>
    <w:rsid w:val="00184C2A"/>
    <w:rsid w:val="001852E8"/>
    <w:rsid w:val="00185317"/>
    <w:rsid w:val="0018550E"/>
    <w:rsid w:val="001855B7"/>
    <w:rsid w:val="001855D2"/>
    <w:rsid w:val="00185C0A"/>
    <w:rsid w:val="00185C43"/>
    <w:rsid w:val="00185F5A"/>
    <w:rsid w:val="00186270"/>
    <w:rsid w:val="001866FC"/>
    <w:rsid w:val="00187AED"/>
    <w:rsid w:val="00187C67"/>
    <w:rsid w:val="00187C6E"/>
    <w:rsid w:val="00187D31"/>
    <w:rsid w:val="00190B19"/>
    <w:rsid w:val="001913E6"/>
    <w:rsid w:val="00191B8A"/>
    <w:rsid w:val="00191D32"/>
    <w:rsid w:val="00191F58"/>
    <w:rsid w:val="00192589"/>
    <w:rsid w:val="00192DD3"/>
    <w:rsid w:val="00192E06"/>
    <w:rsid w:val="001938AF"/>
    <w:rsid w:val="001942D0"/>
    <w:rsid w:val="0019436A"/>
    <w:rsid w:val="001943E9"/>
    <w:rsid w:val="0019475E"/>
    <w:rsid w:val="00194E7C"/>
    <w:rsid w:val="00194FF0"/>
    <w:rsid w:val="00195B95"/>
    <w:rsid w:val="00195D3C"/>
    <w:rsid w:val="00195D5A"/>
    <w:rsid w:val="00195E24"/>
    <w:rsid w:val="00196585"/>
    <w:rsid w:val="001965EE"/>
    <w:rsid w:val="00196680"/>
    <w:rsid w:val="001966B4"/>
    <w:rsid w:val="00196BD9"/>
    <w:rsid w:val="00196BFA"/>
    <w:rsid w:val="001971E0"/>
    <w:rsid w:val="00197AF9"/>
    <w:rsid w:val="00197D22"/>
    <w:rsid w:val="00197D56"/>
    <w:rsid w:val="001A01D5"/>
    <w:rsid w:val="001A08B1"/>
    <w:rsid w:val="001A1162"/>
    <w:rsid w:val="001A1495"/>
    <w:rsid w:val="001A187C"/>
    <w:rsid w:val="001A18D1"/>
    <w:rsid w:val="001A18D8"/>
    <w:rsid w:val="001A1F5C"/>
    <w:rsid w:val="001A2027"/>
    <w:rsid w:val="001A2288"/>
    <w:rsid w:val="001A2616"/>
    <w:rsid w:val="001A26C1"/>
    <w:rsid w:val="001A29C0"/>
    <w:rsid w:val="001A2BE4"/>
    <w:rsid w:val="001A3306"/>
    <w:rsid w:val="001A39E8"/>
    <w:rsid w:val="001A3AA4"/>
    <w:rsid w:val="001A4158"/>
    <w:rsid w:val="001A45D6"/>
    <w:rsid w:val="001A478B"/>
    <w:rsid w:val="001A602F"/>
    <w:rsid w:val="001A644F"/>
    <w:rsid w:val="001A69CA"/>
    <w:rsid w:val="001A6DE5"/>
    <w:rsid w:val="001A73EB"/>
    <w:rsid w:val="001A7722"/>
    <w:rsid w:val="001B0A3C"/>
    <w:rsid w:val="001B0B58"/>
    <w:rsid w:val="001B169B"/>
    <w:rsid w:val="001B20E1"/>
    <w:rsid w:val="001B20EC"/>
    <w:rsid w:val="001B21EF"/>
    <w:rsid w:val="001B256E"/>
    <w:rsid w:val="001B271C"/>
    <w:rsid w:val="001B2A23"/>
    <w:rsid w:val="001B3538"/>
    <w:rsid w:val="001B3CA5"/>
    <w:rsid w:val="001B43A2"/>
    <w:rsid w:val="001B4532"/>
    <w:rsid w:val="001B45F9"/>
    <w:rsid w:val="001B534B"/>
    <w:rsid w:val="001B54EE"/>
    <w:rsid w:val="001B55B5"/>
    <w:rsid w:val="001B5863"/>
    <w:rsid w:val="001B60CA"/>
    <w:rsid w:val="001B6467"/>
    <w:rsid w:val="001B68E7"/>
    <w:rsid w:val="001B72F5"/>
    <w:rsid w:val="001B79B3"/>
    <w:rsid w:val="001B7FB0"/>
    <w:rsid w:val="001C0647"/>
    <w:rsid w:val="001C08A9"/>
    <w:rsid w:val="001C08D9"/>
    <w:rsid w:val="001C0A15"/>
    <w:rsid w:val="001C0BD7"/>
    <w:rsid w:val="001C1141"/>
    <w:rsid w:val="001C14A3"/>
    <w:rsid w:val="001C16B5"/>
    <w:rsid w:val="001C20BE"/>
    <w:rsid w:val="001C2455"/>
    <w:rsid w:val="001C316E"/>
    <w:rsid w:val="001C32FA"/>
    <w:rsid w:val="001C3F33"/>
    <w:rsid w:val="001C4124"/>
    <w:rsid w:val="001C429F"/>
    <w:rsid w:val="001C44B8"/>
    <w:rsid w:val="001C47D8"/>
    <w:rsid w:val="001C4831"/>
    <w:rsid w:val="001C4B0D"/>
    <w:rsid w:val="001C5003"/>
    <w:rsid w:val="001C5259"/>
    <w:rsid w:val="001C546D"/>
    <w:rsid w:val="001C54B6"/>
    <w:rsid w:val="001C588E"/>
    <w:rsid w:val="001C59FE"/>
    <w:rsid w:val="001C5EC5"/>
    <w:rsid w:val="001C62C6"/>
    <w:rsid w:val="001C6366"/>
    <w:rsid w:val="001C640C"/>
    <w:rsid w:val="001C6554"/>
    <w:rsid w:val="001C66CD"/>
    <w:rsid w:val="001C6DCC"/>
    <w:rsid w:val="001C71B5"/>
    <w:rsid w:val="001C743A"/>
    <w:rsid w:val="001C76AF"/>
    <w:rsid w:val="001C787F"/>
    <w:rsid w:val="001C7BDC"/>
    <w:rsid w:val="001C7EBA"/>
    <w:rsid w:val="001C7EE6"/>
    <w:rsid w:val="001C7F3A"/>
    <w:rsid w:val="001D013E"/>
    <w:rsid w:val="001D0B84"/>
    <w:rsid w:val="001D0BB2"/>
    <w:rsid w:val="001D0D40"/>
    <w:rsid w:val="001D0EF3"/>
    <w:rsid w:val="001D119E"/>
    <w:rsid w:val="001D129F"/>
    <w:rsid w:val="001D1E05"/>
    <w:rsid w:val="001D1E1A"/>
    <w:rsid w:val="001D2071"/>
    <w:rsid w:val="001D20F1"/>
    <w:rsid w:val="001D21AA"/>
    <w:rsid w:val="001D21F3"/>
    <w:rsid w:val="001D242C"/>
    <w:rsid w:val="001D24E7"/>
    <w:rsid w:val="001D27F2"/>
    <w:rsid w:val="001D3015"/>
    <w:rsid w:val="001D3163"/>
    <w:rsid w:val="001D3534"/>
    <w:rsid w:val="001D3E87"/>
    <w:rsid w:val="001D3F72"/>
    <w:rsid w:val="001D42B3"/>
    <w:rsid w:val="001D4AF4"/>
    <w:rsid w:val="001D4DC0"/>
    <w:rsid w:val="001D4F81"/>
    <w:rsid w:val="001D5B95"/>
    <w:rsid w:val="001D5E7E"/>
    <w:rsid w:val="001D6053"/>
    <w:rsid w:val="001D60A3"/>
    <w:rsid w:val="001D6271"/>
    <w:rsid w:val="001D62B6"/>
    <w:rsid w:val="001D63EE"/>
    <w:rsid w:val="001D6421"/>
    <w:rsid w:val="001D69A3"/>
    <w:rsid w:val="001D7214"/>
    <w:rsid w:val="001D72E7"/>
    <w:rsid w:val="001D734F"/>
    <w:rsid w:val="001D7962"/>
    <w:rsid w:val="001D7F64"/>
    <w:rsid w:val="001E04E0"/>
    <w:rsid w:val="001E0A6D"/>
    <w:rsid w:val="001E0D33"/>
    <w:rsid w:val="001E0D85"/>
    <w:rsid w:val="001E125A"/>
    <w:rsid w:val="001E132E"/>
    <w:rsid w:val="001E17E1"/>
    <w:rsid w:val="001E18B9"/>
    <w:rsid w:val="001E1968"/>
    <w:rsid w:val="001E1A4F"/>
    <w:rsid w:val="001E1DC2"/>
    <w:rsid w:val="001E206E"/>
    <w:rsid w:val="001E20A8"/>
    <w:rsid w:val="001E2702"/>
    <w:rsid w:val="001E3207"/>
    <w:rsid w:val="001E3270"/>
    <w:rsid w:val="001E32E3"/>
    <w:rsid w:val="001E371C"/>
    <w:rsid w:val="001E39A4"/>
    <w:rsid w:val="001E3A66"/>
    <w:rsid w:val="001E3B11"/>
    <w:rsid w:val="001E4162"/>
    <w:rsid w:val="001E4B09"/>
    <w:rsid w:val="001E4E9D"/>
    <w:rsid w:val="001E564B"/>
    <w:rsid w:val="001E56BD"/>
    <w:rsid w:val="001E5C09"/>
    <w:rsid w:val="001E609D"/>
    <w:rsid w:val="001E60F9"/>
    <w:rsid w:val="001E613C"/>
    <w:rsid w:val="001E6705"/>
    <w:rsid w:val="001E6ABD"/>
    <w:rsid w:val="001E7B14"/>
    <w:rsid w:val="001E7DC4"/>
    <w:rsid w:val="001E7E16"/>
    <w:rsid w:val="001E7E73"/>
    <w:rsid w:val="001F0378"/>
    <w:rsid w:val="001F05B5"/>
    <w:rsid w:val="001F1335"/>
    <w:rsid w:val="001F1430"/>
    <w:rsid w:val="001F1593"/>
    <w:rsid w:val="001F1685"/>
    <w:rsid w:val="001F1BE0"/>
    <w:rsid w:val="001F1C22"/>
    <w:rsid w:val="001F1D4D"/>
    <w:rsid w:val="001F1DCA"/>
    <w:rsid w:val="001F1EF5"/>
    <w:rsid w:val="001F23A3"/>
    <w:rsid w:val="001F23B5"/>
    <w:rsid w:val="001F266A"/>
    <w:rsid w:val="001F2767"/>
    <w:rsid w:val="001F2C2D"/>
    <w:rsid w:val="001F2EBB"/>
    <w:rsid w:val="001F3284"/>
    <w:rsid w:val="001F3453"/>
    <w:rsid w:val="001F36D0"/>
    <w:rsid w:val="001F3956"/>
    <w:rsid w:val="001F3BE1"/>
    <w:rsid w:val="001F3C15"/>
    <w:rsid w:val="001F3EF6"/>
    <w:rsid w:val="001F3FFB"/>
    <w:rsid w:val="001F4084"/>
    <w:rsid w:val="001F42BA"/>
    <w:rsid w:val="001F432C"/>
    <w:rsid w:val="001F4BA0"/>
    <w:rsid w:val="001F4E82"/>
    <w:rsid w:val="001F4ED9"/>
    <w:rsid w:val="001F555D"/>
    <w:rsid w:val="001F57C1"/>
    <w:rsid w:val="001F59D3"/>
    <w:rsid w:val="001F60BF"/>
    <w:rsid w:val="001F60C9"/>
    <w:rsid w:val="001F63A7"/>
    <w:rsid w:val="001F65DF"/>
    <w:rsid w:val="001F67FB"/>
    <w:rsid w:val="001F688D"/>
    <w:rsid w:val="001F6CA6"/>
    <w:rsid w:val="001F6CAA"/>
    <w:rsid w:val="001F720B"/>
    <w:rsid w:val="001F73C0"/>
    <w:rsid w:val="001F744E"/>
    <w:rsid w:val="001F7BAE"/>
    <w:rsid w:val="001F7E71"/>
    <w:rsid w:val="0020081B"/>
    <w:rsid w:val="00200A36"/>
    <w:rsid w:val="00200BBD"/>
    <w:rsid w:val="00200F6D"/>
    <w:rsid w:val="0020115F"/>
    <w:rsid w:val="00201224"/>
    <w:rsid w:val="002017A2"/>
    <w:rsid w:val="00201853"/>
    <w:rsid w:val="00201BBF"/>
    <w:rsid w:val="00202128"/>
    <w:rsid w:val="002022A3"/>
    <w:rsid w:val="002028C9"/>
    <w:rsid w:val="00202C68"/>
    <w:rsid w:val="00202C9A"/>
    <w:rsid w:val="002032BF"/>
    <w:rsid w:val="00203B13"/>
    <w:rsid w:val="0020420E"/>
    <w:rsid w:val="00204255"/>
    <w:rsid w:val="00204296"/>
    <w:rsid w:val="0020438B"/>
    <w:rsid w:val="00204427"/>
    <w:rsid w:val="00204768"/>
    <w:rsid w:val="00204B8D"/>
    <w:rsid w:val="00204D02"/>
    <w:rsid w:val="00204DD1"/>
    <w:rsid w:val="00204EC2"/>
    <w:rsid w:val="0020524C"/>
    <w:rsid w:val="00205519"/>
    <w:rsid w:val="00205C5D"/>
    <w:rsid w:val="00205E2D"/>
    <w:rsid w:val="00205EA9"/>
    <w:rsid w:val="0020611D"/>
    <w:rsid w:val="00206576"/>
    <w:rsid w:val="002066A4"/>
    <w:rsid w:val="00206BC0"/>
    <w:rsid w:val="00207065"/>
    <w:rsid w:val="0020724B"/>
    <w:rsid w:val="00207C04"/>
    <w:rsid w:val="00210101"/>
    <w:rsid w:val="00210144"/>
    <w:rsid w:val="002101D3"/>
    <w:rsid w:val="002104BD"/>
    <w:rsid w:val="002105CE"/>
    <w:rsid w:val="002105F2"/>
    <w:rsid w:val="00210A74"/>
    <w:rsid w:val="00210DBA"/>
    <w:rsid w:val="00211082"/>
    <w:rsid w:val="00211164"/>
    <w:rsid w:val="00211171"/>
    <w:rsid w:val="002112A7"/>
    <w:rsid w:val="0021138C"/>
    <w:rsid w:val="00211717"/>
    <w:rsid w:val="00211AEF"/>
    <w:rsid w:val="00211B21"/>
    <w:rsid w:val="00212438"/>
    <w:rsid w:val="00212AAF"/>
    <w:rsid w:val="00212D36"/>
    <w:rsid w:val="00212DC6"/>
    <w:rsid w:val="002138F5"/>
    <w:rsid w:val="00213946"/>
    <w:rsid w:val="00213B2E"/>
    <w:rsid w:val="00214108"/>
    <w:rsid w:val="0021428A"/>
    <w:rsid w:val="0021490D"/>
    <w:rsid w:val="00214DE5"/>
    <w:rsid w:val="00214FFA"/>
    <w:rsid w:val="0021518E"/>
    <w:rsid w:val="00215259"/>
    <w:rsid w:val="00215A72"/>
    <w:rsid w:val="002160A7"/>
    <w:rsid w:val="00216633"/>
    <w:rsid w:val="00216721"/>
    <w:rsid w:val="0021686F"/>
    <w:rsid w:val="00216AC8"/>
    <w:rsid w:val="00216C1C"/>
    <w:rsid w:val="00217127"/>
    <w:rsid w:val="002174D6"/>
    <w:rsid w:val="00217869"/>
    <w:rsid w:val="00217D6B"/>
    <w:rsid w:val="00217FE6"/>
    <w:rsid w:val="0022020D"/>
    <w:rsid w:val="00220404"/>
    <w:rsid w:val="002205F6"/>
    <w:rsid w:val="0022083D"/>
    <w:rsid w:val="00220A80"/>
    <w:rsid w:val="00221068"/>
    <w:rsid w:val="002214C0"/>
    <w:rsid w:val="00221C51"/>
    <w:rsid w:val="002224D7"/>
    <w:rsid w:val="00222544"/>
    <w:rsid w:val="0022264F"/>
    <w:rsid w:val="0022288A"/>
    <w:rsid w:val="00222A04"/>
    <w:rsid w:val="00222B18"/>
    <w:rsid w:val="00222F2A"/>
    <w:rsid w:val="00222F94"/>
    <w:rsid w:val="002236B4"/>
    <w:rsid w:val="00223841"/>
    <w:rsid w:val="00223A22"/>
    <w:rsid w:val="00223B3B"/>
    <w:rsid w:val="00223DD8"/>
    <w:rsid w:val="00223E62"/>
    <w:rsid w:val="0022464F"/>
    <w:rsid w:val="0022466A"/>
    <w:rsid w:val="00224917"/>
    <w:rsid w:val="00224B0F"/>
    <w:rsid w:val="00224FEF"/>
    <w:rsid w:val="0022509B"/>
    <w:rsid w:val="00225334"/>
    <w:rsid w:val="00225979"/>
    <w:rsid w:val="00225C32"/>
    <w:rsid w:val="0022682E"/>
    <w:rsid w:val="00226891"/>
    <w:rsid w:val="00226E2A"/>
    <w:rsid w:val="0022710D"/>
    <w:rsid w:val="0022734F"/>
    <w:rsid w:val="0022750C"/>
    <w:rsid w:val="00227A3C"/>
    <w:rsid w:val="00227B5F"/>
    <w:rsid w:val="00227D31"/>
    <w:rsid w:val="00227FBD"/>
    <w:rsid w:val="0023041A"/>
    <w:rsid w:val="002304D0"/>
    <w:rsid w:val="00231328"/>
    <w:rsid w:val="00231CC7"/>
    <w:rsid w:val="00231E85"/>
    <w:rsid w:val="00231F38"/>
    <w:rsid w:val="00232B6A"/>
    <w:rsid w:val="00232D29"/>
    <w:rsid w:val="00232DD4"/>
    <w:rsid w:val="00234050"/>
    <w:rsid w:val="0023408D"/>
    <w:rsid w:val="002342C1"/>
    <w:rsid w:val="0023506B"/>
    <w:rsid w:val="002355E7"/>
    <w:rsid w:val="002357F2"/>
    <w:rsid w:val="00235875"/>
    <w:rsid w:val="00235C55"/>
    <w:rsid w:val="00235F4E"/>
    <w:rsid w:val="00235F95"/>
    <w:rsid w:val="00235FDD"/>
    <w:rsid w:val="002362F4"/>
    <w:rsid w:val="002364D7"/>
    <w:rsid w:val="0023660F"/>
    <w:rsid w:val="00236BB0"/>
    <w:rsid w:val="00236E10"/>
    <w:rsid w:val="00236ED7"/>
    <w:rsid w:val="0023702D"/>
    <w:rsid w:val="00237616"/>
    <w:rsid w:val="002376ED"/>
    <w:rsid w:val="00237872"/>
    <w:rsid w:val="00237BAB"/>
    <w:rsid w:val="00237C68"/>
    <w:rsid w:val="00240316"/>
    <w:rsid w:val="0024053F"/>
    <w:rsid w:val="0024057F"/>
    <w:rsid w:val="00240C67"/>
    <w:rsid w:val="00241107"/>
    <w:rsid w:val="00241C86"/>
    <w:rsid w:val="002422CB"/>
    <w:rsid w:val="00242563"/>
    <w:rsid w:val="0024281F"/>
    <w:rsid w:val="00242F84"/>
    <w:rsid w:val="002432A5"/>
    <w:rsid w:val="00243AA0"/>
    <w:rsid w:val="00243C25"/>
    <w:rsid w:val="00243FA5"/>
    <w:rsid w:val="00244357"/>
    <w:rsid w:val="00244456"/>
    <w:rsid w:val="0024487D"/>
    <w:rsid w:val="00244897"/>
    <w:rsid w:val="00244D1A"/>
    <w:rsid w:val="00244DC6"/>
    <w:rsid w:val="00245007"/>
    <w:rsid w:val="00245656"/>
    <w:rsid w:val="00245916"/>
    <w:rsid w:val="00246203"/>
    <w:rsid w:val="002462B1"/>
    <w:rsid w:val="002463D3"/>
    <w:rsid w:val="002464BD"/>
    <w:rsid w:val="00246545"/>
    <w:rsid w:val="00246587"/>
    <w:rsid w:val="00246896"/>
    <w:rsid w:val="00246A95"/>
    <w:rsid w:val="00246C53"/>
    <w:rsid w:val="00247550"/>
    <w:rsid w:val="002478BA"/>
    <w:rsid w:val="00247B1C"/>
    <w:rsid w:val="00247B33"/>
    <w:rsid w:val="00247CB0"/>
    <w:rsid w:val="00247F95"/>
    <w:rsid w:val="00250B3F"/>
    <w:rsid w:val="00250F9B"/>
    <w:rsid w:val="002510F6"/>
    <w:rsid w:val="002511DD"/>
    <w:rsid w:val="00251463"/>
    <w:rsid w:val="00251849"/>
    <w:rsid w:val="00251DEE"/>
    <w:rsid w:val="00251E0F"/>
    <w:rsid w:val="00252138"/>
    <w:rsid w:val="002521C7"/>
    <w:rsid w:val="002521DF"/>
    <w:rsid w:val="00252F48"/>
    <w:rsid w:val="002535A4"/>
    <w:rsid w:val="00253EBA"/>
    <w:rsid w:val="00254242"/>
    <w:rsid w:val="002544A5"/>
    <w:rsid w:val="002545B0"/>
    <w:rsid w:val="0025466E"/>
    <w:rsid w:val="00254828"/>
    <w:rsid w:val="00254876"/>
    <w:rsid w:val="002553F1"/>
    <w:rsid w:val="002558E9"/>
    <w:rsid w:val="00255BC3"/>
    <w:rsid w:val="002566E9"/>
    <w:rsid w:val="00256963"/>
    <w:rsid w:val="00256AB2"/>
    <w:rsid w:val="00256BD4"/>
    <w:rsid w:val="00256E4A"/>
    <w:rsid w:val="00256F2D"/>
    <w:rsid w:val="002571A8"/>
    <w:rsid w:val="002571CD"/>
    <w:rsid w:val="002574BE"/>
    <w:rsid w:val="00257A75"/>
    <w:rsid w:val="00257D62"/>
    <w:rsid w:val="0026004F"/>
    <w:rsid w:val="00260599"/>
    <w:rsid w:val="002606AB"/>
    <w:rsid w:val="00260A81"/>
    <w:rsid w:val="00260B03"/>
    <w:rsid w:val="00260CE9"/>
    <w:rsid w:val="00260D8C"/>
    <w:rsid w:val="00260F62"/>
    <w:rsid w:val="00261051"/>
    <w:rsid w:val="00261351"/>
    <w:rsid w:val="0026143F"/>
    <w:rsid w:val="00261835"/>
    <w:rsid w:val="00261965"/>
    <w:rsid w:val="002625BC"/>
    <w:rsid w:val="00262AE9"/>
    <w:rsid w:val="00263091"/>
    <w:rsid w:val="0026391F"/>
    <w:rsid w:val="00263930"/>
    <w:rsid w:val="00263C56"/>
    <w:rsid w:val="00263C8E"/>
    <w:rsid w:val="00263D44"/>
    <w:rsid w:val="002645CA"/>
    <w:rsid w:val="00264806"/>
    <w:rsid w:val="002649E3"/>
    <w:rsid w:val="00264F03"/>
    <w:rsid w:val="00265717"/>
    <w:rsid w:val="0026586C"/>
    <w:rsid w:val="00266982"/>
    <w:rsid w:val="00266BBD"/>
    <w:rsid w:val="00266E23"/>
    <w:rsid w:val="00267A5F"/>
    <w:rsid w:val="00267B84"/>
    <w:rsid w:val="00267EFB"/>
    <w:rsid w:val="0027030B"/>
    <w:rsid w:val="0027078B"/>
    <w:rsid w:val="00270B69"/>
    <w:rsid w:val="00270CAA"/>
    <w:rsid w:val="0027111B"/>
    <w:rsid w:val="002712B8"/>
    <w:rsid w:val="0027134B"/>
    <w:rsid w:val="002719B7"/>
    <w:rsid w:val="00271A6E"/>
    <w:rsid w:val="00271F7C"/>
    <w:rsid w:val="0027258E"/>
    <w:rsid w:val="002725CC"/>
    <w:rsid w:val="002727E1"/>
    <w:rsid w:val="00272E78"/>
    <w:rsid w:val="00273027"/>
    <w:rsid w:val="0027333A"/>
    <w:rsid w:val="0027358E"/>
    <w:rsid w:val="00273A90"/>
    <w:rsid w:val="002740CC"/>
    <w:rsid w:val="00274932"/>
    <w:rsid w:val="00274B65"/>
    <w:rsid w:val="00274CE0"/>
    <w:rsid w:val="00274D3B"/>
    <w:rsid w:val="00274E39"/>
    <w:rsid w:val="00275628"/>
    <w:rsid w:val="002758EE"/>
    <w:rsid w:val="00275B7E"/>
    <w:rsid w:val="00275C43"/>
    <w:rsid w:val="002760F0"/>
    <w:rsid w:val="00276718"/>
    <w:rsid w:val="002769F6"/>
    <w:rsid w:val="0027716B"/>
    <w:rsid w:val="00277274"/>
    <w:rsid w:val="002772BC"/>
    <w:rsid w:val="0027742C"/>
    <w:rsid w:val="002774CB"/>
    <w:rsid w:val="00277748"/>
    <w:rsid w:val="00277863"/>
    <w:rsid w:val="00277B28"/>
    <w:rsid w:val="00277C53"/>
    <w:rsid w:val="00280517"/>
    <w:rsid w:val="002809BE"/>
    <w:rsid w:val="00280A24"/>
    <w:rsid w:val="00280D9C"/>
    <w:rsid w:val="00280F0B"/>
    <w:rsid w:val="002810AE"/>
    <w:rsid w:val="0028112F"/>
    <w:rsid w:val="002811F4"/>
    <w:rsid w:val="00281398"/>
    <w:rsid w:val="002816E2"/>
    <w:rsid w:val="00281A1A"/>
    <w:rsid w:val="00281F40"/>
    <w:rsid w:val="00281F55"/>
    <w:rsid w:val="002827A1"/>
    <w:rsid w:val="002827C5"/>
    <w:rsid w:val="002828AD"/>
    <w:rsid w:val="0028295A"/>
    <w:rsid w:val="00282B13"/>
    <w:rsid w:val="00282C2B"/>
    <w:rsid w:val="00282C31"/>
    <w:rsid w:val="0028374D"/>
    <w:rsid w:val="002841D7"/>
    <w:rsid w:val="002842AA"/>
    <w:rsid w:val="00284378"/>
    <w:rsid w:val="00284420"/>
    <w:rsid w:val="0028480C"/>
    <w:rsid w:val="00284D4C"/>
    <w:rsid w:val="00284E10"/>
    <w:rsid w:val="002852BB"/>
    <w:rsid w:val="002854DD"/>
    <w:rsid w:val="00285C1F"/>
    <w:rsid w:val="00285EB4"/>
    <w:rsid w:val="00286177"/>
    <w:rsid w:val="002863CB"/>
    <w:rsid w:val="00286572"/>
    <w:rsid w:val="0028657E"/>
    <w:rsid w:val="00286C4B"/>
    <w:rsid w:val="00286F5C"/>
    <w:rsid w:val="0028703A"/>
    <w:rsid w:val="002873F8"/>
    <w:rsid w:val="00287D74"/>
    <w:rsid w:val="00290049"/>
    <w:rsid w:val="0029017A"/>
    <w:rsid w:val="0029027F"/>
    <w:rsid w:val="00290677"/>
    <w:rsid w:val="00290AE7"/>
    <w:rsid w:val="00291934"/>
    <w:rsid w:val="00291AF1"/>
    <w:rsid w:val="00291F65"/>
    <w:rsid w:val="002920ED"/>
    <w:rsid w:val="002926F0"/>
    <w:rsid w:val="002927B8"/>
    <w:rsid w:val="00292E2D"/>
    <w:rsid w:val="00293015"/>
    <w:rsid w:val="00293121"/>
    <w:rsid w:val="00293231"/>
    <w:rsid w:val="0029339A"/>
    <w:rsid w:val="002935F7"/>
    <w:rsid w:val="00293648"/>
    <w:rsid w:val="002938FF"/>
    <w:rsid w:val="00293B7E"/>
    <w:rsid w:val="00293FE1"/>
    <w:rsid w:val="002945A3"/>
    <w:rsid w:val="002946A6"/>
    <w:rsid w:val="00294766"/>
    <w:rsid w:val="00294955"/>
    <w:rsid w:val="00294D35"/>
    <w:rsid w:val="0029536C"/>
    <w:rsid w:val="002953F6"/>
    <w:rsid w:val="0029552F"/>
    <w:rsid w:val="002957C3"/>
    <w:rsid w:val="00295A33"/>
    <w:rsid w:val="0029608C"/>
    <w:rsid w:val="002961D1"/>
    <w:rsid w:val="00296369"/>
    <w:rsid w:val="00296442"/>
    <w:rsid w:val="00296634"/>
    <w:rsid w:val="00296BAD"/>
    <w:rsid w:val="00296FEF"/>
    <w:rsid w:val="0029727D"/>
    <w:rsid w:val="002972A2"/>
    <w:rsid w:val="0029762E"/>
    <w:rsid w:val="00297690"/>
    <w:rsid w:val="002979A2"/>
    <w:rsid w:val="00297B02"/>
    <w:rsid w:val="00297CFA"/>
    <w:rsid w:val="00297EEB"/>
    <w:rsid w:val="002A0B76"/>
    <w:rsid w:val="002A0C15"/>
    <w:rsid w:val="002A10E2"/>
    <w:rsid w:val="002A127B"/>
    <w:rsid w:val="002A13F2"/>
    <w:rsid w:val="002A1408"/>
    <w:rsid w:val="002A18C5"/>
    <w:rsid w:val="002A1928"/>
    <w:rsid w:val="002A1D6A"/>
    <w:rsid w:val="002A1E8B"/>
    <w:rsid w:val="002A21BE"/>
    <w:rsid w:val="002A2620"/>
    <w:rsid w:val="002A2756"/>
    <w:rsid w:val="002A28EB"/>
    <w:rsid w:val="002A2C40"/>
    <w:rsid w:val="002A357E"/>
    <w:rsid w:val="002A3B51"/>
    <w:rsid w:val="002A3CA8"/>
    <w:rsid w:val="002A3F4D"/>
    <w:rsid w:val="002A46F6"/>
    <w:rsid w:val="002A4780"/>
    <w:rsid w:val="002A4BD3"/>
    <w:rsid w:val="002A557D"/>
    <w:rsid w:val="002A575D"/>
    <w:rsid w:val="002A5A15"/>
    <w:rsid w:val="002A5A33"/>
    <w:rsid w:val="002A5CB7"/>
    <w:rsid w:val="002A5EA4"/>
    <w:rsid w:val="002A6440"/>
    <w:rsid w:val="002A6EDC"/>
    <w:rsid w:val="002A7044"/>
    <w:rsid w:val="002A7304"/>
    <w:rsid w:val="002A7355"/>
    <w:rsid w:val="002A7ADD"/>
    <w:rsid w:val="002A7C51"/>
    <w:rsid w:val="002A7DA1"/>
    <w:rsid w:val="002B0235"/>
    <w:rsid w:val="002B0496"/>
    <w:rsid w:val="002B04A8"/>
    <w:rsid w:val="002B050C"/>
    <w:rsid w:val="002B0592"/>
    <w:rsid w:val="002B09B5"/>
    <w:rsid w:val="002B0AB6"/>
    <w:rsid w:val="002B0E4D"/>
    <w:rsid w:val="002B27A1"/>
    <w:rsid w:val="002B27B1"/>
    <w:rsid w:val="002B2D40"/>
    <w:rsid w:val="002B2DB2"/>
    <w:rsid w:val="002B2EE4"/>
    <w:rsid w:val="002B399A"/>
    <w:rsid w:val="002B3A1A"/>
    <w:rsid w:val="002B3B15"/>
    <w:rsid w:val="002B3C6E"/>
    <w:rsid w:val="002B482C"/>
    <w:rsid w:val="002B4899"/>
    <w:rsid w:val="002B496D"/>
    <w:rsid w:val="002B4E75"/>
    <w:rsid w:val="002B5159"/>
    <w:rsid w:val="002B530B"/>
    <w:rsid w:val="002B5819"/>
    <w:rsid w:val="002B5BD8"/>
    <w:rsid w:val="002B5D54"/>
    <w:rsid w:val="002B6639"/>
    <w:rsid w:val="002B6769"/>
    <w:rsid w:val="002B6B36"/>
    <w:rsid w:val="002B70D4"/>
    <w:rsid w:val="002B7528"/>
    <w:rsid w:val="002B78E9"/>
    <w:rsid w:val="002B7B30"/>
    <w:rsid w:val="002B7B45"/>
    <w:rsid w:val="002C098B"/>
    <w:rsid w:val="002C09A2"/>
    <w:rsid w:val="002C0C75"/>
    <w:rsid w:val="002C0CAD"/>
    <w:rsid w:val="002C1304"/>
    <w:rsid w:val="002C18A5"/>
    <w:rsid w:val="002C1ABD"/>
    <w:rsid w:val="002C1EDC"/>
    <w:rsid w:val="002C237F"/>
    <w:rsid w:val="002C23B0"/>
    <w:rsid w:val="002C2A46"/>
    <w:rsid w:val="002C2BF0"/>
    <w:rsid w:val="002C2C22"/>
    <w:rsid w:val="002C2F02"/>
    <w:rsid w:val="002C303E"/>
    <w:rsid w:val="002C34DC"/>
    <w:rsid w:val="002C35D4"/>
    <w:rsid w:val="002C383B"/>
    <w:rsid w:val="002C3E2B"/>
    <w:rsid w:val="002C4048"/>
    <w:rsid w:val="002C40EA"/>
    <w:rsid w:val="002C43CC"/>
    <w:rsid w:val="002C4549"/>
    <w:rsid w:val="002C45EA"/>
    <w:rsid w:val="002C48A4"/>
    <w:rsid w:val="002C52ED"/>
    <w:rsid w:val="002C58E9"/>
    <w:rsid w:val="002C5926"/>
    <w:rsid w:val="002C62C9"/>
    <w:rsid w:val="002C644D"/>
    <w:rsid w:val="002C6CD7"/>
    <w:rsid w:val="002C6F1D"/>
    <w:rsid w:val="002C6F40"/>
    <w:rsid w:val="002C6F69"/>
    <w:rsid w:val="002C7009"/>
    <w:rsid w:val="002C73F7"/>
    <w:rsid w:val="002C74A2"/>
    <w:rsid w:val="002C7561"/>
    <w:rsid w:val="002C783F"/>
    <w:rsid w:val="002D0079"/>
    <w:rsid w:val="002D0219"/>
    <w:rsid w:val="002D02C8"/>
    <w:rsid w:val="002D0719"/>
    <w:rsid w:val="002D07CF"/>
    <w:rsid w:val="002D15BA"/>
    <w:rsid w:val="002D19C7"/>
    <w:rsid w:val="002D1A0D"/>
    <w:rsid w:val="002D1AF4"/>
    <w:rsid w:val="002D2E4C"/>
    <w:rsid w:val="002D2F9B"/>
    <w:rsid w:val="002D2FAA"/>
    <w:rsid w:val="002D3266"/>
    <w:rsid w:val="002D33EF"/>
    <w:rsid w:val="002D386C"/>
    <w:rsid w:val="002D3BF1"/>
    <w:rsid w:val="002D3EA9"/>
    <w:rsid w:val="002D4972"/>
    <w:rsid w:val="002D513C"/>
    <w:rsid w:val="002D5647"/>
    <w:rsid w:val="002D56C8"/>
    <w:rsid w:val="002D57BD"/>
    <w:rsid w:val="002D5F0C"/>
    <w:rsid w:val="002D6112"/>
    <w:rsid w:val="002D61E6"/>
    <w:rsid w:val="002D64B7"/>
    <w:rsid w:val="002D664F"/>
    <w:rsid w:val="002D6680"/>
    <w:rsid w:val="002D67F8"/>
    <w:rsid w:val="002D6E5A"/>
    <w:rsid w:val="002D6FFA"/>
    <w:rsid w:val="002D7130"/>
    <w:rsid w:val="002D738E"/>
    <w:rsid w:val="002D753A"/>
    <w:rsid w:val="002D76C9"/>
    <w:rsid w:val="002D7934"/>
    <w:rsid w:val="002D7B01"/>
    <w:rsid w:val="002D7D55"/>
    <w:rsid w:val="002D7E0F"/>
    <w:rsid w:val="002E004E"/>
    <w:rsid w:val="002E0EA4"/>
    <w:rsid w:val="002E0F58"/>
    <w:rsid w:val="002E14F5"/>
    <w:rsid w:val="002E174B"/>
    <w:rsid w:val="002E1DC3"/>
    <w:rsid w:val="002E1FB5"/>
    <w:rsid w:val="002E224D"/>
    <w:rsid w:val="002E28A3"/>
    <w:rsid w:val="002E28F5"/>
    <w:rsid w:val="002E2F68"/>
    <w:rsid w:val="002E317D"/>
    <w:rsid w:val="002E3753"/>
    <w:rsid w:val="002E382F"/>
    <w:rsid w:val="002E3E7E"/>
    <w:rsid w:val="002E417D"/>
    <w:rsid w:val="002E4185"/>
    <w:rsid w:val="002E43F2"/>
    <w:rsid w:val="002E44ED"/>
    <w:rsid w:val="002E45F4"/>
    <w:rsid w:val="002E4BE7"/>
    <w:rsid w:val="002E517E"/>
    <w:rsid w:val="002E5583"/>
    <w:rsid w:val="002E5AE4"/>
    <w:rsid w:val="002E5BF7"/>
    <w:rsid w:val="002E5C77"/>
    <w:rsid w:val="002E5F7A"/>
    <w:rsid w:val="002E6454"/>
    <w:rsid w:val="002E65D8"/>
    <w:rsid w:val="002E6AE0"/>
    <w:rsid w:val="002E6CDF"/>
    <w:rsid w:val="002E6DE4"/>
    <w:rsid w:val="002E6E77"/>
    <w:rsid w:val="002E7489"/>
    <w:rsid w:val="002E7B8D"/>
    <w:rsid w:val="002E7EA8"/>
    <w:rsid w:val="002E7EBD"/>
    <w:rsid w:val="002E7FF1"/>
    <w:rsid w:val="002F046A"/>
    <w:rsid w:val="002F0E31"/>
    <w:rsid w:val="002F10ED"/>
    <w:rsid w:val="002F13E2"/>
    <w:rsid w:val="002F13F8"/>
    <w:rsid w:val="002F1434"/>
    <w:rsid w:val="002F15E2"/>
    <w:rsid w:val="002F1755"/>
    <w:rsid w:val="002F1AA9"/>
    <w:rsid w:val="002F1C7A"/>
    <w:rsid w:val="002F3140"/>
    <w:rsid w:val="002F3401"/>
    <w:rsid w:val="002F3C78"/>
    <w:rsid w:val="002F3F6D"/>
    <w:rsid w:val="002F3FA1"/>
    <w:rsid w:val="002F4178"/>
    <w:rsid w:val="002F41A6"/>
    <w:rsid w:val="002F49BA"/>
    <w:rsid w:val="002F4B88"/>
    <w:rsid w:val="002F4E57"/>
    <w:rsid w:val="002F4E6B"/>
    <w:rsid w:val="002F4E9A"/>
    <w:rsid w:val="002F4F6E"/>
    <w:rsid w:val="002F519D"/>
    <w:rsid w:val="002F51FD"/>
    <w:rsid w:val="002F57B1"/>
    <w:rsid w:val="002F592E"/>
    <w:rsid w:val="002F6575"/>
    <w:rsid w:val="002F6650"/>
    <w:rsid w:val="002F6A67"/>
    <w:rsid w:val="002F6AE6"/>
    <w:rsid w:val="002F7124"/>
    <w:rsid w:val="002F7244"/>
    <w:rsid w:val="002F7325"/>
    <w:rsid w:val="0030023E"/>
    <w:rsid w:val="003002AA"/>
    <w:rsid w:val="003006C2"/>
    <w:rsid w:val="00300F67"/>
    <w:rsid w:val="00301219"/>
    <w:rsid w:val="0030131D"/>
    <w:rsid w:val="003016BD"/>
    <w:rsid w:val="00301AD5"/>
    <w:rsid w:val="00301AE2"/>
    <w:rsid w:val="003023C0"/>
    <w:rsid w:val="0030254D"/>
    <w:rsid w:val="00302A89"/>
    <w:rsid w:val="00302ADA"/>
    <w:rsid w:val="00302F4E"/>
    <w:rsid w:val="003033E0"/>
    <w:rsid w:val="0030388A"/>
    <w:rsid w:val="00304486"/>
    <w:rsid w:val="00304DF6"/>
    <w:rsid w:val="0030503C"/>
    <w:rsid w:val="00305047"/>
    <w:rsid w:val="00305932"/>
    <w:rsid w:val="00305A9F"/>
    <w:rsid w:val="00305F1A"/>
    <w:rsid w:val="003060A6"/>
    <w:rsid w:val="00306384"/>
    <w:rsid w:val="003064B0"/>
    <w:rsid w:val="003064D7"/>
    <w:rsid w:val="003065FF"/>
    <w:rsid w:val="00307120"/>
    <w:rsid w:val="00307276"/>
    <w:rsid w:val="003073D0"/>
    <w:rsid w:val="00307456"/>
    <w:rsid w:val="003076E9"/>
    <w:rsid w:val="00307BFF"/>
    <w:rsid w:val="00307D99"/>
    <w:rsid w:val="003101A8"/>
    <w:rsid w:val="003102CD"/>
    <w:rsid w:val="0031070C"/>
    <w:rsid w:val="0031088D"/>
    <w:rsid w:val="00310909"/>
    <w:rsid w:val="0031096B"/>
    <w:rsid w:val="003109B7"/>
    <w:rsid w:val="00310DFE"/>
    <w:rsid w:val="00310E5B"/>
    <w:rsid w:val="0031101E"/>
    <w:rsid w:val="0031105A"/>
    <w:rsid w:val="0031125E"/>
    <w:rsid w:val="0031146A"/>
    <w:rsid w:val="00311A3A"/>
    <w:rsid w:val="00312231"/>
    <w:rsid w:val="00312E6C"/>
    <w:rsid w:val="00312FB8"/>
    <w:rsid w:val="00313920"/>
    <w:rsid w:val="00313B29"/>
    <w:rsid w:val="00313CE3"/>
    <w:rsid w:val="00313F09"/>
    <w:rsid w:val="00313F7D"/>
    <w:rsid w:val="0031413B"/>
    <w:rsid w:val="0031472F"/>
    <w:rsid w:val="00314D87"/>
    <w:rsid w:val="00314D8A"/>
    <w:rsid w:val="00314DA8"/>
    <w:rsid w:val="00314E6D"/>
    <w:rsid w:val="003150A9"/>
    <w:rsid w:val="00315845"/>
    <w:rsid w:val="003158FE"/>
    <w:rsid w:val="00315A5F"/>
    <w:rsid w:val="00315AE5"/>
    <w:rsid w:val="00315AEE"/>
    <w:rsid w:val="00315B75"/>
    <w:rsid w:val="00315E18"/>
    <w:rsid w:val="003161AD"/>
    <w:rsid w:val="00316DF0"/>
    <w:rsid w:val="00316F10"/>
    <w:rsid w:val="00316F26"/>
    <w:rsid w:val="0031743A"/>
    <w:rsid w:val="00317AF2"/>
    <w:rsid w:val="00320426"/>
    <w:rsid w:val="003207DC"/>
    <w:rsid w:val="00320B4F"/>
    <w:rsid w:val="00321003"/>
    <w:rsid w:val="00321210"/>
    <w:rsid w:val="003212AA"/>
    <w:rsid w:val="0032180E"/>
    <w:rsid w:val="0032227B"/>
    <w:rsid w:val="00322396"/>
    <w:rsid w:val="003229FD"/>
    <w:rsid w:val="00322E5F"/>
    <w:rsid w:val="003231C8"/>
    <w:rsid w:val="00323817"/>
    <w:rsid w:val="003242CB"/>
    <w:rsid w:val="00324FE8"/>
    <w:rsid w:val="00325195"/>
    <w:rsid w:val="00325356"/>
    <w:rsid w:val="003253E7"/>
    <w:rsid w:val="0032596E"/>
    <w:rsid w:val="00325989"/>
    <w:rsid w:val="00325BC5"/>
    <w:rsid w:val="00325EE4"/>
    <w:rsid w:val="00325F5F"/>
    <w:rsid w:val="003260B8"/>
    <w:rsid w:val="003261BD"/>
    <w:rsid w:val="003265D7"/>
    <w:rsid w:val="00326AB3"/>
    <w:rsid w:val="00326C1E"/>
    <w:rsid w:val="00326FD0"/>
    <w:rsid w:val="0032724D"/>
    <w:rsid w:val="00327745"/>
    <w:rsid w:val="003278B6"/>
    <w:rsid w:val="00327E85"/>
    <w:rsid w:val="003302BD"/>
    <w:rsid w:val="0033040B"/>
    <w:rsid w:val="00330503"/>
    <w:rsid w:val="00330F85"/>
    <w:rsid w:val="00330FCE"/>
    <w:rsid w:val="003315F2"/>
    <w:rsid w:val="00331A66"/>
    <w:rsid w:val="00331BA7"/>
    <w:rsid w:val="00331DA7"/>
    <w:rsid w:val="00332022"/>
    <w:rsid w:val="00332214"/>
    <w:rsid w:val="00332321"/>
    <w:rsid w:val="003328F6"/>
    <w:rsid w:val="00332ACF"/>
    <w:rsid w:val="00332C37"/>
    <w:rsid w:val="0033309F"/>
    <w:rsid w:val="0033342F"/>
    <w:rsid w:val="00333B4F"/>
    <w:rsid w:val="00333C21"/>
    <w:rsid w:val="00333EFA"/>
    <w:rsid w:val="0033418F"/>
    <w:rsid w:val="00334350"/>
    <w:rsid w:val="003345EB"/>
    <w:rsid w:val="0033490E"/>
    <w:rsid w:val="003354FE"/>
    <w:rsid w:val="00335542"/>
    <w:rsid w:val="00335AB6"/>
    <w:rsid w:val="00335F9E"/>
    <w:rsid w:val="003362E8"/>
    <w:rsid w:val="00336831"/>
    <w:rsid w:val="003368B8"/>
    <w:rsid w:val="00336909"/>
    <w:rsid w:val="00336B9B"/>
    <w:rsid w:val="00336BFA"/>
    <w:rsid w:val="003371DE"/>
    <w:rsid w:val="00337E54"/>
    <w:rsid w:val="00337F2E"/>
    <w:rsid w:val="00340B72"/>
    <w:rsid w:val="00340CD6"/>
    <w:rsid w:val="00340F28"/>
    <w:rsid w:val="003413C1"/>
    <w:rsid w:val="00341753"/>
    <w:rsid w:val="003418AD"/>
    <w:rsid w:val="00341B8E"/>
    <w:rsid w:val="00341D0C"/>
    <w:rsid w:val="00341EF4"/>
    <w:rsid w:val="00342303"/>
    <w:rsid w:val="003424C3"/>
    <w:rsid w:val="00342623"/>
    <w:rsid w:val="00342B1E"/>
    <w:rsid w:val="00343266"/>
    <w:rsid w:val="00343622"/>
    <w:rsid w:val="003436C6"/>
    <w:rsid w:val="00343D65"/>
    <w:rsid w:val="00343E32"/>
    <w:rsid w:val="00344129"/>
    <w:rsid w:val="003444CA"/>
    <w:rsid w:val="00344BB2"/>
    <w:rsid w:val="00344CD6"/>
    <w:rsid w:val="00344CEE"/>
    <w:rsid w:val="00345555"/>
    <w:rsid w:val="003455DF"/>
    <w:rsid w:val="0034564D"/>
    <w:rsid w:val="00345785"/>
    <w:rsid w:val="00345C53"/>
    <w:rsid w:val="00346654"/>
    <w:rsid w:val="003467D4"/>
    <w:rsid w:val="003468DB"/>
    <w:rsid w:val="00346E2A"/>
    <w:rsid w:val="00346FD9"/>
    <w:rsid w:val="00347216"/>
    <w:rsid w:val="00347A4C"/>
    <w:rsid w:val="00347C62"/>
    <w:rsid w:val="00347C84"/>
    <w:rsid w:val="00347D2E"/>
    <w:rsid w:val="0035098B"/>
    <w:rsid w:val="00350DC9"/>
    <w:rsid w:val="00351072"/>
    <w:rsid w:val="003516EA"/>
    <w:rsid w:val="00351B1C"/>
    <w:rsid w:val="00351D0F"/>
    <w:rsid w:val="00351E2A"/>
    <w:rsid w:val="00352351"/>
    <w:rsid w:val="0035253C"/>
    <w:rsid w:val="00352823"/>
    <w:rsid w:val="003529C5"/>
    <w:rsid w:val="003532B7"/>
    <w:rsid w:val="0035345D"/>
    <w:rsid w:val="0035421F"/>
    <w:rsid w:val="0035471E"/>
    <w:rsid w:val="003547E9"/>
    <w:rsid w:val="00354D54"/>
    <w:rsid w:val="00354D5F"/>
    <w:rsid w:val="0035517B"/>
    <w:rsid w:val="00355299"/>
    <w:rsid w:val="00355465"/>
    <w:rsid w:val="00355528"/>
    <w:rsid w:val="00355E17"/>
    <w:rsid w:val="00355F36"/>
    <w:rsid w:val="00356428"/>
    <w:rsid w:val="003566ED"/>
    <w:rsid w:val="00356A6D"/>
    <w:rsid w:val="00357066"/>
    <w:rsid w:val="0035767F"/>
    <w:rsid w:val="00357CE4"/>
    <w:rsid w:val="00360451"/>
    <w:rsid w:val="0036068E"/>
    <w:rsid w:val="00360FB8"/>
    <w:rsid w:val="00361059"/>
    <w:rsid w:val="00361B90"/>
    <w:rsid w:val="003627AE"/>
    <w:rsid w:val="00362A20"/>
    <w:rsid w:val="00363B11"/>
    <w:rsid w:val="003640AA"/>
    <w:rsid w:val="00364197"/>
    <w:rsid w:val="00364210"/>
    <w:rsid w:val="00364686"/>
    <w:rsid w:val="0036485B"/>
    <w:rsid w:val="003648E6"/>
    <w:rsid w:val="00364B4E"/>
    <w:rsid w:val="00364C45"/>
    <w:rsid w:val="00364FD9"/>
    <w:rsid w:val="003652E2"/>
    <w:rsid w:val="0036560D"/>
    <w:rsid w:val="00365A7E"/>
    <w:rsid w:val="00366496"/>
    <w:rsid w:val="0036696A"/>
    <w:rsid w:val="00366B38"/>
    <w:rsid w:val="00366C67"/>
    <w:rsid w:val="0036737F"/>
    <w:rsid w:val="00367B71"/>
    <w:rsid w:val="00370D42"/>
    <w:rsid w:val="00370DA6"/>
    <w:rsid w:val="00370EF6"/>
    <w:rsid w:val="003711A5"/>
    <w:rsid w:val="0037126F"/>
    <w:rsid w:val="0037166B"/>
    <w:rsid w:val="00371778"/>
    <w:rsid w:val="00371DE8"/>
    <w:rsid w:val="0037211F"/>
    <w:rsid w:val="00372507"/>
    <w:rsid w:val="00372520"/>
    <w:rsid w:val="00372AD7"/>
    <w:rsid w:val="00372DB2"/>
    <w:rsid w:val="003733AD"/>
    <w:rsid w:val="00373B0B"/>
    <w:rsid w:val="00373C29"/>
    <w:rsid w:val="00373CCC"/>
    <w:rsid w:val="00373D6E"/>
    <w:rsid w:val="00373E5C"/>
    <w:rsid w:val="00374124"/>
    <w:rsid w:val="00374227"/>
    <w:rsid w:val="0037431E"/>
    <w:rsid w:val="003754D5"/>
    <w:rsid w:val="0037585C"/>
    <w:rsid w:val="00375AD5"/>
    <w:rsid w:val="00375C6A"/>
    <w:rsid w:val="00376076"/>
    <w:rsid w:val="00376245"/>
    <w:rsid w:val="0037647A"/>
    <w:rsid w:val="00376F5C"/>
    <w:rsid w:val="0037712C"/>
    <w:rsid w:val="00377291"/>
    <w:rsid w:val="00377AC8"/>
    <w:rsid w:val="00377C1D"/>
    <w:rsid w:val="00377D09"/>
    <w:rsid w:val="00377F1D"/>
    <w:rsid w:val="00377F2D"/>
    <w:rsid w:val="0038004F"/>
    <w:rsid w:val="003808F6"/>
    <w:rsid w:val="00380FAD"/>
    <w:rsid w:val="003813E5"/>
    <w:rsid w:val="003816F7"/>
    <w:rsid w:val="00381921"/>
    <w:rsid w:val="0038196C"/>
    <w:rsid w:val="00381BB2"/>
    <w:rsid w:val="003820B9"/>
    <w:rsid w:val="0038226E"/>
    <w:rsid w:val="0038228D"/>
    <w:rsid w:val="00382468"/>
    <w:rsid w:val="0038246F"/>
    <w:rsid w:val="00382470"/>
    <w:rsid w:val="00382546"/>
    <w:rsid w:val="0038282F"/>
    <w:rsid w:val="00382BA0"/>
    <w:rsid w:val="00382C9D"/>
    <w:rsid w:val="003830C4"/>
    <w:rsid w:val="003831C8"/>
    <w:rsid w:val="00383C9F"/>
    <w:rsid w:val="00383E27"/>
    <w:rsid w:val="00383E9E"/>
    <w:rsid w:val="00383E9F"/>
    <w:rsid w:val="003841D0"/>
    <w:rsid w:val="003841E5"/>
    <w:rsid w:val="00384272"/>
    <w:rsid w:val="0038441E"/>
    <w:rsid w:val="00384735"/>
    <w:rsid w:val="00384806"/>
    <w:rsid w:val="00384D08"/>
    <w:rsid w:val="00384DC3"/>
    <w:rsid w:val="00385313"/>
    <w:rsid w:val="0038564A"/>
    <w:rsid w:val="00385B28"/>
    <w:rsid w:val="00385BCB"/>
    <w:rsid w:val="00385C2E"/>
    <w:rsid w:val="00385DC3"/>
    <w:rsid w:val="00385DDC"/>
    <w:rsid w:val="00385FA9"/>
    <w:rsid w:val="00385FAA"/>
    <w:rsid w:val="00385FED"/>
    <w:rsid w:val="0038639A"/>
    <w:rsid w:val="0038685C"/>
    <w:rsid w:val="00386CF9"/>
    <w:rsid w:val="00386D71"/>
    <w:rsid w:val="00386FE3"/>
    <w:rsid w:val="00387114"/>
    <w:rsid w:val="00387482"/>
    <w:rsid w:val="00387A20"/>
    <w:rsid w:val="00387A23"/>
    <w:rsid w:val="00387EA3"/>
    <w:rsid w:val="00390128"/>
    <w:rsid w:val="003901F6"/>
    <w:rsid w:val="0039074D"/>
    <w:rsid w:val="00390A08"/>
    <w:rsid w:val="00390CE4"/>
    <w:rsid w:val="00391268"/>
    <w:rsid w:val="0039173B"/>
    <w:rsid w:val="003917A2"/>
    <w:rsid w:val="00392465"/>
    <w:rsid w:val="003929AD"/>
    <w:rsid w:val="00392B76"/>
    <w:rsid w:val="00392C7E"/>
    <w:rsid w:val="00392EC9"/>
    <w:rsid w:val="00392F5F"/>
    <w:rsid w:val="0039315C"/>
    <w:rsid w:val="0039380C"/>
    <w:rsid w:val="00393957"/>
    <w:rsid w:val="00393D1E"/>
    <w:rsid w:val="00394066"/>
    <w:rsid w:val="00394095"/>
    <w:rsid w:val="003942E8"/>
    <w:rsid w:val="003943C2"/>
    <w:rsid w:val="00394699"/>
    <w:rsid w:val="00394FD3"/>
    <w:rsid w:val="00395AF6"/>
    <w:rsid w:val="00395C86"/>
    <w:rsid w:val="00395D9D"/>
    <w:rsid w:val="00396108"/>
    <w:rsid w:val="0039677F"/>
    <w:rsid w:val="00396A06"/>
    <w:rsid w:val="00396A1C"/>
    <w:rsid w:val="00396A1F"/>
    <w:rsid w:val="00396F35"/>
    <w:rsid w:val="00396FF4"/>
    <w:rsid w:val="00397FCD"/>
    <w:rsid w:val="003A018C"/>
    <w:rsid w:val="003A0727"/>
    <w:rsid w:val="003A078B"/>
    <w:rsid w:val="003A0937"/>
    <w:rsid w:val="003A0A1E"/>
    <w:rsid w:val="003A1073"/>
    <w:rsid w:val="003A1524"/>
    <w:rsid w:val="003A1576"/>
    <w:rsid w:val="003A1794"/>
    <w:rsid w:val="003A18DA"/>
    <w:rsid w:val="003A2061"/>
    <w:rsid w:val="003A29CB"/>
    <w:rsid w:val="003A2C33"/>
    <w:rsid w:val="003A2F5E"/>
    <w:rsid w:val="003A2F77"/>
    <w:rsid w:val="003A31BF"/>
    <w:rsid w:val="003A32DE"/>
    <w:rsid w:val="003A39C0"/>
    <w:rsid w:val="003A3BD2"/>
    <w:rsid w:val="003A3BF7"/>
    <w:rsid w:val="003A3DBB"/>
    <w:rsid w:val="003A3F59"/>
    <w:rsid w:val="003A4A9F"/>
    <w:rsid w:val="003A5CEE"/>
    <w:rsid w:val="003A645C"/>
    <w:rsid w:val="003A7725"/>
    <w:rsid w:val="003A77B6"/>
    <w:rsid w:val="003A7C3E"/>
    <w:rsid w:val="003A7D21"/>
    <w:rsid w:val="003A7DA7"/>
    <w:rsid w:val="003B0002"/>
    <w:rsid w:val="003B05C5"/>
    <w:rsid w:val="003B0692"/>
    <w:rsid w:val="003B0CED"/>
    <w:rsid w:val="003B1135"/>
    <w:rsid w:val="003B129E"/>
    <w:rsid w:val="003B14A6"/>
    <w:rsid w:val="003B1724"/>
    <w:rsid w:val="003B1A37"/>
    <w:rsid w:val="003B1CDF"/>
    <w:rsid w:val="003B1D72"/>
    <w:rsid w:val="003B1E65"/>
    <w:rsid w:val="003B1FCC"/>
    <w:rsid w:val="003B228A"/>
    <w:rsid w:val="003B297B"/>
    <w:rsid w:val="003B2D21"/>
    <w:rsid w:val="003B2F60"/>
    <w:rsid w:val="003B34A9"/>
    <w:rsid w:val="003B34FE"/>
    <w:rsid w:val="003B3507"/>
    <w:rsid w:val="003B38B0"/>
    <w:rsid w:val="003B3AB6"/>
    <w:rsid w:val="003B3EDB"/>
    <w:rsid w:val="003B40A7"/>
    <w:rsid w:val="003B440C"/>
    <w:rsid w:val="003B4EB6"/>
    <w:rsid w:val="003B54C3"/>
    <w:rsid w:val="003B5E57"/>
    <w:rsid w:val="003B6295"/>
    <w:rsid w:val="003B6381"/>
    <w:rsid w:val="003B63E9"/>
    <w:rsid w:val="003B6AED"/>
    <w:rsid w:val="003B7AA0"/>
    <w:rsid w:val="003B7D2E"/>
    <w:rsid w:val="003B7D44"/>
    <w:rsid w:val="003C008E"/>
    <w:rsid w:val="003C1063"/>
    <w:rsid w:val="003C125F"/>
    <w:rsid w:val="003C173C"/>
    <w:rsid w:val="003C1801"/>
    <w:rsid w:val="003C1899"/>
    <w:rsid w:val="003C1DA3"/>
    <w:rsid w:val="003C1E5C"/>
    <w:rsid w:val="003C2B32"/>
    <w:rsid w:val="003C34AD"/>
    <w:rsid w:val="003C35BE"/>
    <w:rsid w:val="003C407B"/>
    <w:rsid w:val="003C45D1"/>
    <w:rsid w:val="003C4A96"/>
    <w:rsid w:val="003C4BA9"/>
    <w:rsid w:val="003C4BF2"/>
    <w:rsid w:val="003C518F"/>
    <w:rsid w:val="003C5289"/>
    <w:rsid w:val="003C535E"/>
    <w:rsid w:val="003C538C"/>
    <w:rsid w:val="003C58C0"/>
    <w:rsid w:val="003C5989"/>
    <w:rsid w:val="003C59ED"/>
    <w:rsid w:val="003C5EE0"/>
    <w:rsid w:val="003C5F4B"/>
    <w:rsid w:val="003C66AE"/>
    <w:rsid w:val="003C6A59"/>
    <w:rsid w:val="003C72E2"/>
    <w:rsid w:val="003C738C"/>
    <w:rsid w:val="003C790B"/>
    <w:rsid w:val="003C7A01"/>
    <w:rsid w:val="003D0216"/>
    <w:rsid w:val="003D0AD6"/>
    <w:rsid w:val="003D0D92"/>
    <w:rsid w:val="003D0DD8"/>
    <w:rsid w:val="003D1107"/>
    <w:rsid w:val="003D136F"/>
    <w:rsid w:val="003D1585"/>
    <w:rsid w:val="003D15DE"/>
    <w:rsid w:val="003D1EE6"/>
    <w:rsid w:val="003D32E3"/>
    <w:rsid w:val="003D4D68"/>
    <w:rsid w:val="003D5249"/>
    <w:rsid w:val="003D54A6"/>
    <w:rsid w:val="003D56D7"/>
    <w:rsid w:val="003D5B2E"/>
    <w:rsid w:val="003D5BAE"/>
    <w:rsid w:val="003D5D86"/>
    <w:rsid w:val="003D607B"/>
    <w:rsid w:val="003D6966"/>
    <w:rsid w:val="003D6BEF"/>
    <w:rsid w:val="003D6E33"/>
    <w:rsid w:val="003D6E4D"/>
    <w:rsid w:val="003D7131"/>
    <w:rsid w:val="003D7369"/>
    <w:rsid w:val="003D74C9"/>
    <w:rsid w:val="003D78BE"/>
    <w:rsid w:val="003D7EAB"/>
    <w:rsid w:val="003E038E"/>
    <w:rsid w:val="003E07FA"/>
    <w:rsid w:val="003E0A03"/>
    <w:rsid w:val="003E0C06"/>
    <w:rsid w:val="003E0D13"/>
    <w:rsid w:val="003E11F1"/>
    <w:rsid w:val="003E1E20"/>
    <w:rsid w:val="003E1F53"/>
    <w:rsid w:val="003E1F84"/>
    <w:rsid w:val="003E2316"/>
    <w:rsid w:val="003E2366"/>
    <w:rsid w:val="003E2687"/>
    <w:rsid w:val="003E27EE"/>
    <w:rsid w:val="003E2B15"/>
    <w:rsid w:val="003E2C9E"/>
    <w:rsid w:val="003E315D"/>
    <w:rsid w:val="003E3179"/>
    <w:rsid w:val="003E32B5"/>
    <w:rsid w:val="003E35FE"/>
    <w:rsid w:val="003E3662"/>
    <w:rsid w:val="003E38B6"/>
    <w:rsid w:val="003E38E4"/>
    <w:rsid w:val="003E3941"/>
    <w:rsid w:val="003E41D6"/>
    <w:rsid w:val="003E4F7A"/>
    <w:rsid w:val="003E51E2"/>
    <w:rsid w:val="003E52D0"/>
    <w:rsid w:val="003E53AC"/>
    <w:rsid w:val="003E57FD"/>
    <w:rsid w:val="003E5B7D"/>
    <w:rsid w:val="003E5F21"/>
    <w:rsid w:val="003E60CE"/>
    <w:rsid w:val="003E640D"/>
    <w:rsid w:val="003E6A51"/>
    <w:rsid w:val="003E6AC8"/>
    <w:rsid w:val="003E6B95"/>
    <w:rsid w:val="003E6CB4"/>
    <w:rsid w:val="003E6E97"/>
    <w:rsid w:val="003E74A0"/>
    <w:rsid w:val="003E7604"/>
    <w:rsid w:val="003E769F"/>
    <w:rsid w:val="003E77B8"/>
    <w:rsid w:val="003E77FF"/>
    <w:rsid w:val="003E7CD5"/>
    <w:rsid w:val="003E7FA6"/>
    <w:rsid w:val="003F012A"/>
    <w:rsid w:val="003F0D96"/>
    <w:rsid w:val="003F0E9C"/>
    <w:rsid w:val="003F1224"/>
    <w:rsid w:val="003F13C1"/>
    <w:rsid w:val="003F16BD"/>
    <w:rsid w:val="003F1ABD"/>
    <w:rsid w:val="003F2169"/>
    <w:rsid w:val="003F26C3"/>
    <w:rsid w:val="003F28B1"/>
    <w:rsid w:val="003F2A88"/>
    <w:rsid w:val="003F2B21"/>
    <w:rsid w:val="003F2BAC"/>
    <w:rsid w:val="003F2D67"/>
    <w:rsid w:val="003F3056"/>
    <w:rsid w:val="003F39DE"/>
    <w:rsid w:val="003F3A41"/>
    <w:rsid w:val="003F3B17"/>
    <w:rsid w:val="003F3CDA"/>
    <w:rsid w:val="003F420B"/>
    <w:rsid w:val="003F443F"/>
    <w:rsid w:val="003F4AA2"/>
    <w:rsid w:val="003F50AE"/>
    <w:rsid w:val="003F50C3"/>
    <w:rsid w:val="003F5238"/>
    <w:rsid w:val="003F5A92"/>
    <w:rsid w:val="003F5BC7"/>
    <w:rsid w:val="003F5F28"/>
    <w:rsid w:val="003F5F8C"/>
    <w:rsid w:val="003F62DA"/>
    <w:rsid w:val="003F70AD"/>
    <w:rsid w:val="003F745D"/>
    <w:rsid w:val="003F75D2"/>
    <w:rsid w:val="003F7DA0"/>
    <w:rsid w:val="00400121"/>
    <w:rsid w:val="00400152"/>
    <w:rsid w:val="00400405"/>
    <w:rsid w:val="00400D4B"/>
    <w:rsid w:val="004016C6"/>
    <w:rsid w:val="00401C27"/>
    <w:rsid w:val="00401D8A"/>
    <w:rsid w:val="00401F07"/>
    <w:rsid w:val="004020A4"/>
    <w:rsid w:val="004021F1"/>
    <w:rsid w:val="004023AB"/>
    <w:rsid w:val="00402B13"/>
    <w:rsid w:val="00402C1A"/>
    <w:rsid w:val="00402F5C"/>
    <w:rsid w:val="004039DA"/>
    <w:rsid w:val="00403CEA"/>
    <w:rsid w:val="00403CF9"/>
    <w:rsid w:val="004041EC"/>
    <w:rsid w:val="0040450B"/>
    <w:rsid w:val="00404581"/>
    <w:rsid w:val="00404693"/>
    <w:rsid w:val="00404912"/>
    <w:rsid w:val="00404913"/>
    <w:rsid w:val="00404FDD"/>
    <w:rsid w:val="004050FA"/>
    <w:rsid w:val="004056CE"/>
    <w:rsid w:val="0040596F"/>
    <w:rsid w:val="00405AAA"/>
    <w:rsid w:val="00405D84"/>
    <w:rsid w:val="00406335"/>
    <w:rsid w:val="004065B1"/>
    <w:rsid w:val="004074B6"/>
    <w:rsid w:val="0040794C"/>
    <w:rsid w:val="00407A03"/>
    <w:rsid w:val="00407C2A"/>
    <w:rsid w:val="00410212"/>
    <w:rsid w:val="00410B28"/>
    <w:rsid w:val="00410CD2"/>
    <w:rsid w:val="00410DA5"/>
    <w:rsid w:val="00410E15"/>
    <w:rsid w:val="00410F2F"/>
    <w:rsid w:val="00411739"/>
    <w:rsid w:val="004117A2"/>
    <w:rsid w:val="004120CE"/>
    <w:rsid w:val="00412174"/>
    <w:rsid w:val="00412DF5"/>
    <w:rsid w:val="00413061"/>
    <w:rsid w:val="0041338D"/>
    <w:rsid w:val="004138EE"/>
    <w:rsid w:val="0041398B"/>
    <w:rsid w:val="00413CB3"/>
    <w:rsid w:val="004142B2"/>
    <w:rsid w:val="00414BC7"/>
    <w:rsid w:val="00414D12"/>
    <w:rsid w:val="00414FE3"/>
    <w:rsid w:val="00415131"/>
    <w:rsid w:val="004158AF"/>
    <w:rsid w:val="00415B4D"/>
    <w:rsid w:val="00415D5D"/>
    <w:rsid w:val="00415FEC"/>
    <w:rsid w:val="00416971"/>
    <w:rsid w:val="00416E88"/>
    <w:rsid w:val="00416FB1"/>
    <w:rsid w:val="00417253"/>
    <w:rsid w:val="0041736D"/>
    <w:rsid w:val="004173B0"/>
    <w:rsid w:val="00417457"/>
    <w:rsid w:val="004175AE"/>
    <w:rsid w:val="004179ED"/>
    <w:rsid w:val="00417A97"/>
    <w:rsid w:val="00417B27"/>
    <w:rsid w:val="00417BE6"/>
    <w:rsid w:val="00417D0C"/>
    <w:rsid w:val="00417D62"/>
    <w:rsid w:val="0042035B"/>
    <w:rsid w:val="00420910"/>
    <w:rsid w:val="00420BC7"/>
    <w:rsid w:val="00420EF2"/>
    <w:rsid w:val="00421654"/>
    <w:rsid w:val="00421829"/>
    <w:rsid w:val="00421943"/>
    <w:rsid w:val="00421A20"/>
    <w:rsid w:val="00421D1D"/>
    <w:rsid w:val="00421F38"/>
    <w:rsid w:val="0042209C"/>
    <w:rsid w:val="00422BF1"/>
    <w:rsid w:val="00422D67"/>
    <w:rsid w:val="00422F61"/>
    <w:rsid w:val="0042379F"/>
    <w:rsid w:val="004238BB"/>
    <w:rsid w:val="00423A3A"/>
    <w:rsid w:val="00423C86"/>
    <w:rsid w:val="00423CF1"/>
    <w:rsid w:val="00423CF4"/>
    <w:rsid w:val="00423D92"/>
    <w:rsid w:val="00423DF7"/>
    <w:rsid w:val="004241D5"/>
    <w:rsid w:val="00424296"/>
    <w:rsid w:val="0042449B"/>
    <w:rsid w:val="004246EF"/>
    <w:rsid w:val="00424AEF"/>
    <w:rsid w:val="00424D3B"/>
    <w:rsid w:val="00425276"/>
    <w:rsid w:val="00425664"/>
    <w:rsid w:val="00426CA2"/>
    <w:rsid w:val="0042752B"/>
    <w:rsid w:val="004276A7"/>
    <w:rsid w:val="0042798A"/>
    <w:rsid w:val="00427BB5"/>
    <w:rsid w:val="004301CE"/>
    <w:rsid w:val="004307D9"/>
    <w:rsid w:val="0043081F"/>
    <w:rsid w:val="00430DFE"/>
    <w:rsid w:val="00430F22"/>
    <w:rsid w:val="00431A38"/>
    <w:rsid w:val="00431A6D"/>
    <w:rsid w:val="0043246D"/>
    <w:rsid w:val="004324E8"/>
    <w:rsid w:val="00432B09"/>
    <w:rsid w:val="00432D1C"/>
    <w:rsid w:val="00432DD1"/>
    <w:rsid w:val="00432E76"/>
    <w:rsid w:val="00433067"/>
    <w:rsid w:val="00433A3D"/>
    <w:rsid w:val="00433A51"/>
    <w:rsid w:val="00433FD2"/>
    <w:rsid w:val="0043410B"/>
    <w:rsid w:val="00434433"/>
    <w:rsid w:val="004347A2"/>
    <w:rsid w:val="00434883"/>
    <w:rsid w:val="0043498F"/>
    <w:rsid w:val="00434B2B"/>
    <w:rsid w:val="00434CBE"/>
    <w:rsid w:val="00434CD2"/>
    <w:rsid w:val="00435010"/>
    <w:rsid w:val="00435107"/>
    <w:rsid w:val="004359B6"/>
    <w:rsid w:val="00435BA3"/>
    <w:rsid w:val="00435D23"/>
    <w:rsid w:val="00436020"/>
    <w:rsid w:val="004360F4"/>
    <w:rsid w:val="0043633F"/>
    <w:rsid w:val="0043654F"/>
    <w:rsid w:val="00436DCD"/>
    <w:rsid w:val="004373E3"/>
    <w:rsid w:val="004377BF"/>
    <w:rsid w:val="00437980"/>
    <w:rsid w:val="00440318"/>
    <w:rsid w:val="004405D8"/>
    <w:rsid w:val="00440770"/>
    <w:rsid w:val="00440A6C"/>
    <w:rsid w:val="00440ABA"/>
    <w:rsid w:val="00440B68"/>
    <w:rsid w:val="0044110D"/>
    <w:rsid w:val="00441868"/>
    <w:rsid w:val="00441B72"/>
    <w:rsid w:val="004424C9"/>
    <w:rsid w:val="004424D1"/>
    <w:rsid w:val="0044287A"/>
    <w:rsid w:val="0044287F"/>
    <w:rsid w:val="0044296A"/>
    <w:rsid w:val="00442AF2"/>
    <w:rsid w:val="00442B6D"/>
    <w:rsid w:val="00442EF7"/>
    <w:rsid w:val="0044319E"/>
    <w:rsid w:val="004434AC"/>
    <w:rsid w:val="004434E1"/>
    <w:rsid w:val="00443B66"/>
    <w:rsid w:val="00443C7F"/>
    <w:rsid w:val="00443E0E"/>
    <w:rsid w:val="0044415A"/>
    <w:rsid w:val="004449A2"/>
    <w:rsid w:val="00444C9A"/>
    <w:rsid w:val="00444FCB"/>
    <w:rsid w:val="00445146"/>
    <w:rsid w:val="00445392"/>
    <w:rsid w:val="00445CF6"/>
    <w:rsid w:val="00446098"/>
    <w:rsid w:val="004466F8"/>
    <w:rsid w:val="00446CE2"/>
    <w:rsid w:val="00446DD8"/>
    <w:rsid w:val="00446DFC"/>
    <w:rsid w:val="00446E2C"/>
    <w:rsid w:val="0044703D"/>
    <w:rsid w:val="0044718C"/>
    <w:rsid w:val="0044735B"/>
    <w:rsid w:val="0044747F"/>
    <w:rsid w:val="0045052A"/>
    <w:rsid w:val="00450CFE"/>
    <w:rsid w:val="00451196"/>
    <w:rsid w:val="00451672"/>
    <w:rsid w:val="00451888"/>
    <w:rsid w:val="00451912"/>
    <w:rsid w:val="0045198B"/>
    <w:rsid w:val="00451C61"/>
    <w:rsid w:val="00451DC9"/>
    <w:rsid w:val="0045287A"/>
    <w:rsid w:val="004528C9"/>
    <w:rsid w:val="00452A29"/>
    <w:rsid w:val="00453008"/>
    <w:rsid w:val="00453652"/>
    <w:rsid w:val="00453730"/>
    <w:rsid w:val="004538AD"/>
    <w:rsid w:val="00454057"/>
    <w:rsid w:val="00454108"/>
    <w:rsid w:val="00454477"/>
    <w:rsid w:val="004548A0"/>
    <w:rsid w:val="00454E1B"/>
    <w:rsid w:val="00454F55"/>
    <w:rsid w:val="00455687"/>
    <w:rsid w:val="00455A04"/>
    <w:rsid w:val="00455CA2"/>
    <w:rsid w:val="00455E05"/>
    <w:rsid w:val="00456A02"/>
    <w:rsid w:val="004570E8"/>
    <w:rsid w:val="00457234"/>
    <w:rsid w:val="0045740C"/>
    <w:rsid w:val="0045742E"/>
    <w:rsid w:val="004577B7"/>
    <w:rsid w:val="00457B3C"/>
    <w:rsid w:val="00457B4E"/>
    <w:rsid w:val="00457E59"/>
    <w:rsid w:val="00457F3F"/>
    <w:rsid w:val="00460EE4"/>
    <w:rsid w:val="00461028"/>
    <w:rsid w:val="004612B7"/>
    <w:rsid w:val="0046136C"/>
    <w:rsid w:val="00461434"/>
    <w:rsid w:val="00461878"/>
    <w:rsid w:val="00461BFB"/>
    <w:rsid w:val="00461EE6"/>
    <w:rsid w:val="004620B4"/>
    <w:rsid w:val="004621E0"/>
    <w:rsid w:val="00462290"/>
    <w:rsid w:val="00462BFA"/>
    <w:rsid w:val="004632E9"/>
    <w:rsid w:val="0046343F"/>
    <w:rsid w:val="004634FC"/>
    <w:rsid w:val="00463677"/>
    <w:rsid w:val="0046394F"/>
    <w:rsid w:val="0046443B"/>
    <w:rsid w:val="00464506"/>
    <w:rsid w:val="00464A74"/>
    <w:rsid w:val="00464A9D"/>
    <w:rsid w:val="00464D21"/>
    <w:rsid w:val="00465504"/>
    <w:rsid w:val="00465761"/>
    <w:rsid w:val="004664FC"/>
    <w:rsid w:val="00466746"/>
    <w:rsid w:val="004669D1"/>
    <w:rsid w:val="004673AA"/>
    <w:rsid w:val="004675BC"/>
    <w:rsid w:val="0046788D"/>
    <w:rsid w:val="00467C7A"/>
    <w:rsid w:val="004701BC"/>
    <w:rsid w:val="004707D9"/>
    <w:rsid w:val="004708E4"/>
    <w:rsid w:val="00470DEF"/>
    <w:rsid w:val="00470EE9"/>
    <w:rsid w:val="00470F48"/>
    <w:rsid w:val="00470F9E"/>
    <w:rsid w:val="004712A1"/>
    <w:rsid w:val="0047138B"/>
    <w:rsid w:val="00471871"/>
    <w:rsid w:val="00471D19"/>
    <w:rsid w:val="004722BD"/>
    <w:rsid w:val="004722D1"/>
    <w:rsid w:val="004727EE"/>
    <w:rsid w:val="004728A9"/>
    <w:rsid w:val="00472AC1"/>
    <w:rsid w:val="00472BB8"/>
    <w:rsid w:val="00472BDA"/>
    <w:rsid w:val="00472D65"/>
    <w:rsid w:val="00472F14"/>
    <w:rsid w:val="00472F93"/>
    <w:rsid w:val="004730F3"/>
    <w:rsid w:val="00473132"/>
    <w:rsid w:val="00473227"/>
    <w:rsid w:val="00473E93"/>
    <w:rsid w:val="00474069"/>
    <w:rsid w:val="004743B8"/>
    <w:rsid w:val="00474499"/>
    <w:rsid w:val="00474CC7"/>
    <w:rsid w:val="00474CFC"/>
    <w:rsid w:val="00474F0E"/>
    <w:rsid w:val="00474F72"/>
    <w:rsid w:val="00474F95"/>
    <w:rsid w:val="0047506B"/>
    <w:rsid w:val="004756F4"/>
    <w:rsid w:val="00475C4B"/>
    <w:rsid w:val="00476DB8"/>
    <w:rsid w:val="00476EE1"/>
    <w:rsid w:val="00477208"/>
    <w:rsid w:val="004774C2"/>
    <w:rsid w:val="00477725"/>
    <w:rsid w:val="0047774C"/>
    <w:rsid w:val="00477A18"/>
    <w:rsid w:val="00477AAC"/>
    <w:rsid w:val="00477B5D"/>
    <w:rsid w:val="00477EE9"/>
    <w:rsid w:val="00480082"/>
    <w:rsid w:val="00480317"/>
    <w:rsid w:val="004806FA"/>
    <w:rsid w:val="004807EE"/>
    <w:rsid w:val="004808CD"/>
    <w:rsid w:val="004809B6"/>
    <w:rsid w:val="00480B10"/>
    <w:rsid w:val="00480C8C"/>
    <w:rsid w:val="00480E07"/>
    <w:rsid w:val="00480F1E"/>
    <w:rsid w:val="004816B2"/>
    <w:rsid w:val="0048173F"/>
    <w:rsid w:val="00481BAA"/>
    <w:rsid w:val="00481EA0"/>
    <w:rsid w:val="0048202F"/>
    <w:rsid w:val="0048288E"/>
    <w:rsid w:val="004829DF"/>
    <w:rsid w:val="00482B69"/>
    <w:rsid w:val="004831FD"/>
    <w:rsid w:val="004833E3"/>
    <w:rsid w:val="0048365F"/>
    <w:rsid w:val="004838C9"/>
    <w:rsid w:val="00483BC1"/>
    <w:rsid w:val="00483E1F"/>
    <w:rsid w:val="00484197"/>
    <w:rsid w:val="00484281"/>
    <w:rsid w:val="0048439D"/>
    <w:rsid w:val="00484460"/>
    <w:rsid w:val="004847E8"/>
    <w:rsid w:val="0048485F"/>
    <w:rsid w:val="00484DF1"/>
    <w:rsid w:val="00485468"/>
    <w:rsid w:val="00485E8E"/>
    <w:rsid w:val="00486608"/>
    <w:rsid w:val="004868CE"/>
    <w:rsid w:val="0048718F"/>
    <w:rsid w:val="00487458"/>
    <w:rsid w:val="00487533"/>
    <w:rsid w:val="00487923"/>
    <w:rsid w:val="00487E8C"/>
    <w:rsid w:val="00490118"/>
    <w:rsid w:val="004909E4"/>
    <w:rsid w:val="00490A31"/>
    <w:rsid w:val="00490DE8"/>
    <w:rsid w:val="00490F7F"/>
    <w:rsid w:val="00490FE7"/>
    <w:rsid w:val="0049129E"/>
    <w:rsid w:val="0049152D"/>
    <w:rsid w:val="00491DC4"/>
    <w:rsid w:val="00492635"/>
    <w:rsid w:val="00492C0F"/>
    <w:rsid w:val="00492E34"/>
    <w:rsid w:val="00492F62"/>
    <w:rsid w:val="00492F79"/>
    <w:rsid w:val="00493034"/>
    <w:rsid w:val="00493202"/>
    <w:rsid w:val="00493280"/>
    <w:rsid w:val="00493342"/>
    <w:rsid w:val="00493930"/>
    <w:rsid w:val="00493E36"/>
    <w:rsid w:val="0049432F"/>
    <w:rsid w:val="0049445E"/>
    <w:rsid w:val="00494586"/>
    <w:rsid w:val="004948ED"/>
    <w:rsid w:val="00494FCA"/>
    <w:rsid w:val="004950D7"/>
    <w:rsid w:val="0049542F"/>
    <w:rsid w:val="004954FE"/>
    <w:rsid w:val="00495B24"/>
    <w:rsid w:val="00495D9B"/>
    <w:rsid w:val="00495E28"/>
    <w:rsid w:val="00495E39"/>
    <w:rsid w:val="0049610D"/>
    <w:rsid w:val="00496274"/>
    <w:rsid w:val="00496760"/>
    <w:rsid w:val="00496A31"/>
    <w:rsid w:val="00496BB0"/>
    <w:rsid w:val="00496CFB"/>
    <w:rsid w:val="00496FC3"/>
    <w:rsid w:val="00496FD0"/>
    <w:rsid w:val="00497023"/>
    <w:rsid w:val="004971D9"/>
    <w:rsid w:val="00497278"/>
    <w:rsid w:val="00497509"/>
    <w:rsid w:val="004975B2"/>
    <w:rsid w:val="004976B3"/>
    <w:rsid w:val="00497803"/>
    <w:rsid w:val="004A030E"/>
    <w:rsid w:val="004A0465"/>
    <w:rsid w:val="004A0922"/>
    <w:rsid w:val="004A0993"/>
    <w:rsid w:val="004A0B18"/>
    <w:rsid w:val="004A0C21"/>
    <w:rsid w:val="004A0F11"/>
    <w:rsid w:val="004A1076"/>
    <w:rsid w:val="004A18A2"/>
    <w:rsid w:val="004A1B2D"/>
    <w:rsid w:val="004A201A"/>
    <w:rsid w:val="004A23E5"/>
    <w:rsid w:val="004A259D"/>
    <w:rsid w:val="004A2A76"/>
    <w:rsid w:val="004A2B69"/>
    <w:rsid w:val="004A2C5A"/>
    <w:rsid w:val="004A2C93"/>
    <w:rsid w:val="004A3C0E"/>
    <w:rsid w:val="004A3FF8"/>
    <w:rsid w:val="004A4096"/>
    <w:rsid w:val="004A4CBB"/>
    <w:rsid w:val="004A507D"/>
    <w:rsid w:val="004A57CA"/>
    <w:rsid w:val="004A57F9"/>
    <w:rsid w:val="004A5991"/>
    <w:rsid w:val="004A5DA4"/>
    <w:rsid w:val="004A65CC"/>
    <w:rsid w:val="004A6B61"/>
    <w:rsid w:val="004A6B70"/>
    <w:rsid w:val="004A6D57"/>
    <w:rsid w:val="004A75E2"/>
    <w:rsid w:val="004A792C"/>
    <w:rsid w:val="004A7C32"/>
    <w:rsid w:val="004B0277"/>
    <w:rsid w:val="004B02F1"/>
    <w:rsid w:val="004B03D2"/>
    <w:rsid w:val="004B0626"/>
    <w:rsid w:val="004B07B8"/>
    <w:rsid w:val="004B08DC"/>
    <w:rsid w:val="004B08DF"/>
    <w:rsid w:val="004B0C20"/>
    <w:rsid w:val="004B0F7C"/>
    <w:rsid w:val="004B1068"/>
    <w:rsid w:val="004B109D"/>
    <w:rsid w:val="004B13DA"/>
    <w:rsid w:val="004B15EB"/>
    <w:rsid w:val="004B19B2"/>
    <w:rsid w:val="004B1A0B"/>
    <w:rsid w:val="004B1A63"/>
    <w:rsid w:val="004B1F5D"/>
    <w:rsid w:val="004B2128"/>
    <w:rsid w:val="004B22BB"/>
    <w:rsid w:val="004B24C8"/>
    <w:rsid w:val="004B28DA"/>
    <w:rsid w:val="004B2FFD"/>
    <w:rsid w:val="004B314C"/>
    <w:rsid w:val="004B3209"/>
    <w:rsid w:val="004B326E"/>
    <w:rsid w:val="004B3553"/>
    <w:rsid w:val="004B364D"/>
    <w:rsid w:val="004B3758"/>
    <w:rsid w:val="004B38EE"/>
    <w:rsid w:val="004B39AC"/>
    <w:rsid w:val="004B3D05"/>
    <w:rsid w:val="004B463F"/>
    <w:rsid w:val="004B4729"/>
    <w:rsid w:val="004B4886"/>
    <w:rsid w:val="004B48D0"/>
    <w:rsid w:val="004B4D29"/>
    <w:rsid w:val="004B4D30"/>
    <w:rsid w:val="004B5264"/>
    <w:rsid w:val="004B52C2"/>
    <w:rsid w:val="004B5875"/>
    <w:rsid w:val="004B5AEF"/>
    <w:rsid w:val="004B6475"/>
    <w:rsid w:val="004B6C79"/>
    <w:rsid w:val="004B6D5A"/>
    <w:rsid w:val="004B6F6A"/>
    <w:rsid w:val="004B77FB"/>
    <w:rsid w:val="004B7A1D"/>
    <w:rsid w:val="004C018D"/>
    <w:rsid w:val="004C0B37"/>
    <w:rsid w:val="004C0CF0"/>
    <w:rsid w:val="004C1513"/>
    <w:rsid w:val="004C1795"/>
    <w:rsid w:val="004C18C1"/>
    <w:rsid w:val="004C1966"/>
    <w:rsid w:val="004C1AB1"/>
    <w:rsid w:val="004C1BD8"/>
    <w:rsid w:val="004C1DE4"/>
    <w:rsid w:val="004C233D"/>
    <w:rsid w:val="004C2377"/>
    <w:rsid w:val="004C2454"/>
    <w:rsid w:val="004C3495"/>
    <w:rsid w:val="004C36AB"/>
    <w:rsid w:val="004C3927"/>
    <w:rsid w:val="004C3C9B"/>
    <w:rsid w:val="004C3DF9"/>
    <w:rsid w:val="004C3ECB"/>
    <w:rsid w:val="004C3FEA"/>
    <w:rsid w:val="004C4327"/>
    <w:rsid w:val="004C448E"/>
    <w:rsid w:val="004C4E4E"/>
    <w:rsid w:val="004C514A"/>
    <w:rsid w:val="004C53B0"/>
    <w:rsid w:val="004C5E92"/>
    <w:rsid w:val="004C5EB4"/>
    <w:rsid w:val="004C6850"/>
    <w:rsid w:val="004C6C26"/>
    <w:rsid w:val="004C73D1"/>
    <w:rsid w:val="004C7430"/>
    <w:rsid w:val="004C7488"/>
    <w:rsid w:val="004C75D4"/>
    <w:rsid w:val="004C76F2"/>
    <w:rsid w:val="004C7825"/>
    <w:rsid w:val="004C7C4E"/>
    <w:rsid w:val="004C7D98"/>
    <w:rsid w:val="004C7DBC"/>
    <w:rsid w:val="004D009F"/>
    <w:rsid w:val="004D07AE"/>
    <w:rsid w:val="004D080B"/>
    <w:rsid w:val="004D0BB5"/>
    <w:rsid w:val="004D0D4C"/>
    <w:rsid w:val="004D0DE4"/>
    <w:rsid w:val="004D0EB5"/>
    <w:rsid w:val="004D0F07"/>
    <w:rsid w:val="004D0FE5"/>
    <w:rsid w:val="004D12D8"/>
    <w:rsid w:val="004D14D3"/>
    <w:rsid w:val="004D1735"/>
    <w:rsid w:val="004D182A"/>
    <w:rsid w:val="004D1AA4"/>
    <w:rsid w:val="004D208B"/>
    <w:rsid w:val="004D22A4"/>
    <w:rsid w:val="004D23AE"/>
    <w:rsid w:val="004D254E"/>
    <w:rsid w:val="004D309E"/>
    <w:rsid w:val="004D3162"/>
    <w:rsid w:val="004D349F"/>
    <w:rsid w:val="004D3751"/>
    <w:rsid w:val="004D3B77"/>
    <w:rsid w:val="004D3C43"/>
    <w:rsid w:val="004D4161"/>
    <w:rsid w:val="004D44E8"/>
    <w:rsid w:val="004D4548"/>
    <w:rsid w:val="004D47D6"/>
    <w:rsid w:val="004D4DF2"/>
    <w:rsid w:val="004D4E31"/>
    <w:rsid w:val="004D4E62"/>
    <w:rsid w:val="004D5144"/>
    <w:rsid w:val="004D5A42"/>
    <w:rsid w:val="004D5D9E"/>
    <w:rsid w:val="004D62C4"/>
    <w:rsid w:val="004D632E"/>
    <w:rsid w:val="004D673D"/>
    <w:rsid w:val="004D6F79"/>
    <w:rsid w:val="004D77AA"/>
    <w:rsid w:val="004D782B"/>
    <w:rsid w:val="004D79AB"/>
    <w:rsid w:val="004D7DB2"/>
    <w:rsid w:val="004E0790"/>
    <w:rsid w:val="004E0866"/>
    <w:rsid w:val="004E106C"/>
    <w:rsid w:val="004E10C6"/>
    <w:rsid w:val="004E164D"/>
    <w:rsid w:val="004E172A"/>
    <w:rsid w:val="004E1A69"/>
    <w:rsid w:val="004E1CFB"/>
    <w:rsid w:val="004E1DA4"/>
    <w:rsid w:val="004E2121"/>
    <w:rsid w:val="004E235C"/>
    <w:rsid w:val="004E25A0"/>
    <w:rsid w:val="004E2B77"/>
    <w:rsid w:val="004E3783"/>
    <w:rsid w:val="004E3BB4"/>
    <w:rsid w:val="004E3F92"/>
    <w:rsid w:val="004E4AB9"/>
    <w:rsid w:val="004E4E95"/>
    <w:rsid w:val="004E5496"/>
    <w:rsid w:val="004E5643"/>
    <w:rsid w:val="004E57D2"/>
    <w:rsid w:val="004E5890"/>
    <w:rsid w:val="004E5F20"/>
    <w:rsid w:val="004E64BE"/>
    <w:rsid w:val="004E6519"/>
    <w:rsid w:val="004E694A"/>
    <w:rsid w:val="004E7075"/>
    <w:rsid w:val="004E7A2F"/>
    <w:rsid w:val="004E7C40"/>
    <w:rsid w:val="004E7F55"/>
    <w:rsid w:val="004E7FD5"/>
    <w:rsid w:val="004F0145"/>
    <w:rsid w:val="004F04C5"/>
    <w:rsid w:val="004F05C8"/>
    <w:rsid w:val="004F074C"/>
    <w:rsid w:val="004F0C67"/>
    <w:rsid w:val="004F134A"/>
    <w:rsid w:val="004F152E"/>
    <w:rsid w:val="004F163C"/>
    <w:rsid w:val="004F1988"/>
    <w:rsid w:val="004F1DDC"/>
    <w:rsid w:val="004F1E38"/>
    <w:rsid w:val="004F1FE3"/>
    <w:rsid w:val="004F2113"/>
    <w:rsid w:val="004F29E8"/>
    <w:rsid w:val="004F30FA"/>
    <w:rsid w:val="004F313B"/>
    <w:rsid w:val="004F3419"/>
    <w:rsid w:val="004F3496"/>
    <w:rsid w:val="004F3766"/>
    <w:rsid w:val="004F3E64"/>
    <w:rsid w:val="004F40FE"/>
    <w:rsid w:val="004F43D3"/>
    <w:rsid w:val="004F47E0"/>
    <w:rsid w:val="004F4840"/>
    <w:rsid w:val="004F48B9"/>
    <w:rsid w:val="004F50F1"/>
    <w:rsid w:val="004F54F2"/>
    <w:rsid w:val="004F5EF7"/>
    <w:rsid w:val="004F623E"/>
    <w:rsid w:val="004F62AD"/>
    <w:rsid w:val="004F649A"/>
    <w:rsid w:val="004F64DD"/>
    <w:rsid w:val="004F6A44"/>
    <w:rsid w:val="004F6EA0"/>
    <w:rsid w:val="004F72CA"/>
    <w:rsid w:val="004F73BE"/>
    <w:rsid w:val="004F759F"/>
    <w:rsid w:val="004F7F75"/>
    <w:rsid w:val="0050054E"/>
    <w:rsid w:val="00500740"/>
    <w:rsid w:val="00500E5C"/>
    <w:rsid w:val="005010F2"/>
    <w:rsid w:val="005011B3"/>
    <w:rsid w:val="0050164A"/>
    <w:rsid w:val="005018B6"/>
    <w:rsid w:val="00501A87"/>
    <w:rsid w:val="00501AB3"/>
    <w:rsid w:val="00501DA3"/>
    <w:rsid w:val="00502477"/>
    <w:rsid w:val="005025E6"/>
    <w:rsid w:val="0050276E"/>
    <w:rsid w:val="005028E5"/>
    <w:rsid w:val="00502BDB"/>
    <w:rsid w:val="00503541"/>
    <w:rsid w:val="0050395E"/>
    <w:rsid w:val="00503C45"/>
    <w:rsid w:val="00503D30"/>
    <w:rsid w:val="00503D48"/>
    <w:rsid w:val="00504003"/>
    <w:rsid w:val="005040EE"/>
    <w:rsid w:val="00504B01"/>
    <w:rsid w:val="00504E24"/>
    <w:rsid w:val="00505161"/>
    <w:rsid w:val="00505B59"/>
    <w:rsid w:val="00505D57"/>
    <w:rsid w:val="00505F4C"/>
    <w:rsid w:val="00505F6A"/>
    <w:rsid w:val="005060DB"/>
    <w:rsid w:val="005061B0"/>
    <w:rsid w:val="00506758"/>
    <w:rsid w:val="005067C9"/>
    <w:rsid w:val="00506BDD"/>
    <w:rsid w:val="00507990"/>
    <w:rsid w:val="00507DA8"/>
    <w:rsid w:val="00507E1C"/>
    <w:rsid w:val="00507FC8"/>
    <w:rsid w:val="005102BE"/>
    <w:rsid w:val="00510D2D"/>
    <w:rsid w:val="00511564"/>
    <w:rsid w:val="00511991"/>
    <w:rsid w:val="0051201D"/>
    <w:rsid w:val="00512379"/>
    <w:rsid w:val="00512477"/>
    <w:rsid w:val="00512C35"/>
    <w:rsid w:val="00512DA6"/>
    <w:rsid w:val="00513060"/>
    <w:rsid w:val="005135B3"/>
    <w:rsid w:val="00513917"/>
    <w:rsid w:val="00513E9A"/>
    <w:rsid w:val="0051453B"/>
    <w:rsid w:val="005145F7"/>
    <w:rsid w:val="00514994"/>
    <w:rsid w:val="00514E77"/>
    <w:rsid w:val="00514FC4"/>
    <w:rsid w:val="00515242"/>
    <w:rsid w:val="00515399"/>
    <w:rsid w:val="00515E11"/>
    <w:rsid w:val="00516030"/>
    <w:rsid w:val="0051626C"/>
    <w:rsid w:val="005166E7"/>
    <w:rsid w:val="00516740"/>
    <w:rsid w:val="00516B98"/>
    <w:rsid w:val="00516C06"/>
    <w:rsid w:val="0051765B"/>
    <w:rsid w:val="00517DB9"/>
    <w:rsid w:val="00520819"/>
    <w:rsid w:val="00520EC1"/>
    <w:rsid w:val="005219AC"/>
    <w:rsid w:val="00521D9D"/>
    <w:rsid w:val="00522628"/>
    <w:rsid w:val="005226FD"/>
    <w:rsid w:val="005228AD"/>
    <w:rsid w:val="00522948"/>
    <w:rsid w:val="005229B7"/>
    <w:rsid w:val="00522C88"/>
    <w:rsid w:val="00522D69"/>
    <w:rsid w:val="00522EF9"/>
    <w:rsid w:val="00523327"/>
    <w:rsid w:val="005237CE"/>
    <w:rsid w:val="00523A83"/>
    <w:rsid w:val="00523CF8"/>
    <w:rsid w:val="00523E75"/>
    <w:rsid w:val="00524423"/>
    <w:rsid w:val="00524C95"/>
    <w:rsid w:val="00525052"/>
    <w:rsid w:val="00525067"/>
    <w:rsid w:val="005252FE"/>
    <w:rsid w:val="00525472"/>
    <w:rsid w:val="005255C7"/>
    <w:rsid w:val="0052574F"/>
    <w:rsid w:val="00525A95"/>
    <w:rsid w:val="00525F68"/>
    <w:rsid w:val="005269C2"/>
    <w:rsid w:val="00526BF8"/>
    <w:rsid w:val="00526C19"/>
    <w:rsid w:val="00526D8E"/>
    <w:rsid w:val="00526F84"/>
    <w:rsid w:val="005273AA"/>
    <w:rsid w:val="00527687"/>
    <w:rsid w:val="00527A1D"/>
    <w:rsid w:val="00527EB4"/>
    <w:rsid w:val="00527EC0"/>
    <w:rsid w:val="00530177"/>
    <w:rsid w:val="00530378"/>
    <w:rsid w:val="005303E0"/>
    <w:rsid w:val="00530518"/>
    <w:rsid w:val="005305C2"/>
    <w:rsid w:val="005308E4"/>
    <w:rsid w:val="00530A68"/>
    <w:rsid w:val="00530D3B"/>
    <w:rsid w:val="005311BC"/>
    <w:rsid w:val="00531554"/>
    <w:rsid w:val="00531674"/>
    <w:rsid w:val="005317A5"/>
    <w:rsid w:val="0053195F"/>
    <w:rsid w:val="00531B16"/>
    <w:rsid w:val="00531B4D"/>
    <w:rsid w:val="00531F09"/>
    <w:rsid w:val="00532198"/>
    <w:rsid w:val="00532CE3"/>
    <w:rsid w:val="00532D26"/>
    <w:rsid w:val="00532FE6"/>
    <w:rsid w:val="00533272"/>
    <w:rsid w:val="005332AC"/>
    <w:rsid w:val="00533BF1"/>
    <w:rsid w:val="0053418C"/>
    <w:rsid w:val="005343FD"/>
    <w:rsid w:val="0053465C"/>
    <w:rsid w:val="005347C4"/>
    <w:rsid w:val="0053486E"/>
    <w:rsid w:val="00534BBA"/>
    <w:rsid w:val="00534D1C"/>
    <w:rsid w:val="005355AA"/>
    <w:rsid w:val="005357EE"/>
    <w:rsid w:val="0053637E"/>
    <w:rsid w:val="0053670F"/>
    <w:rsid w:val="00536747"/>
    <w:rsid w:val="0053676B"/>
    <w:rsid w:val="00536942"/>
    <w:rsid w:val="00536DC1"/>
    <w:rsid w:val="00536E66"/>
    <w:rsid w:val="00537003"/>
    <w:rsid w:val="0053703D"/>
    <w:rsid w:val="005370FD"/>
    <w:rsid w:val="0053787E"/>
    <w:rsid w:val="00537A5C"/>
    <w:rsid w:val="00537CBE"/>
    <w:rsid w:val="00537D78"/>
    <w:rsid w:val="00540289"/>
    <w:rsid w:val="00540499"/>
    <w:rsid w:val="00540A8A"/>
    <w:rsid w:val="00540F07"/>
    <w:rsid w:val="00540F7B"/>
    <w:rsid w:val="005411FF"/>
    <w:rsid w:val="005417B7"/>
    <w:rsid w:val="005419CF"/>
    <w:rsid w:val="00541A7A"/>
    <w:rsid w:val="00541DF9"/>
    <w:rsid w:val="00541EA0"/>
    <w:rsid w:val="00542583"/>
    <w:rsid w:val="00542750"/>
    <w:rsid w:val="00542AE3"/>
    <w:rsid w:val="00542EF7"/>
    <w:rsid w:val="00542FEC"/>
    <w:rsid w:val="00543470"/>
    <w:rsid w:val="00543F2D"/>
    <w:rsid w:val="00543F87"/>
    <w:rsid w:val="00544460"/>
    <w:rsid w:val="0054484A"/>
    <w:rsid w:val="00545885"/>
    <w:rsid w:val="00545AFB"/>
    <w:rsid w:val="00545C6F"/>
    <w:rsid w:val="00545E6A"/>
    <w:rsid w:val="00545F30"/>
    <w:rsid w:val="00545FA7"/>
    <w:rsid w:val="005462A5"/>
    <w:rsid w:val="00546B02"/>
    <w:rsid w:val="00546C62"/>
    <w:rsid w:val="00547042"/>
    <w:rsid w:val="005474ED"/>
    <w:rsid w:val="0054772C"/>
    <w:rsid w:val="00550100"/>
    <w:rsid w:val="00550214"/>
    <w:rsid w:val="0055069E"/>
    <w:rsid w:val="00550F5F"/>
    <w:rsid w:val="00551467"/>
    <w:rsid w:val="005515D3"/>
    <w:rsid w:val="00552608"/>
    <w:rsid w:val="00552781"/>
    <w:rsid w:val="00552AD8"/>
    <w:rsid w:val="00552D70"/>
    <w:rsid w:val="00552DA4"/>
    <w:rsid w:val="00552E1D"/>
    <w:rsid w:val="00552F35"/>
    <w:rsid w:val="005535EE"/>
    <w:rsid w:val="00553DBA"/>
    <w:rsid w:val="005547C5"/>
    <w:rsid w:val="00554EB0"/>
    <w:rsid w:val="005551D0"/>
    <w:rsid w:val="00555735"/>
    <w:rsid w:val="00555D47"/>
    <w:rsid w:val="00555FA5"/>
    <w:rsid w:val="00556034"/>
    <w:rsid w:val="0055685F"/>
    <w:rsid w:val="00556910"/>
    <w:rsid w:val="00556CF6"/>
    <w:rsid w:val="005571BF"/>
    <w:rsid w:val="00557E0E"/>
    <w:rsid w:val="00557E59"/>
    <w:rsid w:val="00560816"/>
    <w:rsid w:val="005608FC"/>
    <w:rsid w:val="0056090C"/>
    <w:rsid w:val="00560AB4"/>
    <w:rsid w:val="00560B1A"/>
    <w:rsid w:val="00561887"/>
    <w:rsid w:val="00561999"/>
    <w:rsid w:val="00561EDE"/>
    <w:rsid w:val="00561F62"/>
    <w:rsid w:val="00562643"/>
    <w:rsid w:val="005627AF"/>
    <w:rsid w:val="005629A8"/>
    <w:rsid w:val="005629F3"/>
    <w:rsid w:val="00562D94"/>
    <w:rsid w:val="00562E55"/>
    <w:rsid w:val="0056312A"/>
    <w:rsid w:val="005634DB"/>
    <w:rsid w:val="00563B4D"/>
    <w:rsid w:val="00564014"/>
    <w:rsid w:val="005641DA"/>
    <w:rsid w:val="005644F5"/>
    <w:rsid w:val="00564650"/>
    <w:rsid w:val="005649BA"/>
    <w:rsid w:val="00564DA5"/>
    <w:rsid w:val="00565051"/>
    <w:rsid w:val="005653F2"/>
    <w:rsid w:val="005654A3"/>
    <w:rsid w:val="00565881"/>
    <w:rsid w:val="00565DE0"/>
    <w:rsid w:val="00565EF5"/>
    <w:rsid w:val="00566269"/>
    <w:rsid w:val="0056682F"/>
    <w:rsid w:val="00566E21"/>
    <w:rsid w:val="005672BD"/>
    <w:rsid w:val="005675C8"/>
    <w:rsid w:val="00567741"/>
    <w:rsid w:val="0056778B"/>
    <w:rsid w:val="005678D1"/>
    <w:rsid w:val="0056794E"/>
    <w:rsid w:val="00570257"/>
    <w:rsid w:val="00570364"/>
    <w:rsid w:val="00570556"/>
    <w:rsid w:val="005707C5"/>
    <w:rsid w:val="0057081C"/>
    <w:rsid w:val="00570CA7"/>
    <w:rsid w:val="0057146D"/>
    <w:rsid w:val="00571471"/>
    <w:rsid w:val="00571929"/>
    <w:rsid w:val="00571987"/>
    <w:rsid w:val="0057214F"/>
    <w:rsid w:val="005723A4"/>
    <w:rsid w:val="0057299D"/>
    <w:rsid w:val="00572A32"/>
    <w:rsid w:val="00572A3A"/>
    <w:rsid w:val="00572BAE"/>
    <w:rsid w:val="00572CED"/>
    <w:rsid w:val="00573389"/>
    <w:rsid w:val="00573BEC"/>
    <w:rsid w:val="00573FE0"/>
    <w:rsid w:val="00574E6A"/>
    <w:rsid w:val="0057511B"/>
    <w:rsid w:val="005757D8"/>
    <w:rsid w:val="005758A3"/>
    <w:rsid w:val="00575910"/>
    <w:rsid w:val="00575AE9"/>
    <w:rsid w:val="0057658F"/>
    <w:rsid w:val="00576D70"/>
    <w:rsid w:val="0057752F"/>
    <w:rsid w:val="005777C8"/>
    <w:rsid w:val="00577843"/>
    <w:rsid w:val="0057799C"/>
    <w:rsid w:val="00577C1C"/>
    <w:rsid w:val="00577E2E"/>
    <w:rsid w:val="00580002"/>
    <w:rsid w:val="0058007D"/>
    <w:rsid w:val="00580414"/>
    <w:rsid w:val="005807BE"/>
    <w:rsid w:val="00580D63"/>
    <w:rsid w:val="00580E06"/>
    <w:rsid w:val="00581409"/>
    <w:rsid w:val="00581B18"/>
    <w:rsid w:val="00581C5E"/>
    <w:rsid w:val="00581E6B"/>
    <w:rsid w:val="00581EA2"/>
    <w:rsid w:val="00581F1C"/>
    <w:rsid w:val="00582054"/>
    <w:rsid w:val="005826E8"/>
    <w:rsid w:val="0058270A"/>
    <w:rsid w:val="005829A8"/>
    <w:rsid w:val="00582B09"/>
    <w:rsid w:val="00582C9C"/>
    <w:rsid w:val="00582DC7"/>
    <w:rsid w:val="00582E17"/>
    <w:rsid w:val="00582F2A"/>
    <w:rsid w:val="00582F7E"/>
    <w:rsid w:val="00583070"/>
    <w:rsid w:val="0058328F"/>
    <w:rsid w:val="005833C6"/>
    <w:rsid w:val="00583725"/>
    <w:rsid w:val="00583ECF"/>
    <w:rsid w:val="0058469A"/>
    <w:rsid w:val="00584746"/>
    <w:rsid w:val="0058480C"/>
    <w:rsid w:val="00584C98"/>
    <w:rsid w:val="00584D93"/>
    <w:rsid w:val="00584EED"/>
    <w:rsid w:val="00585280"/>
    <w:rsid w:val="00585486"/>
    <w:rsid w:val="00585725"/>
    <w:rsid w:val="00585899"/>
    <w:rsid w:val="00585ACD"/>
    <w:rsid w:val="005868BA"/>
    <w:rsid w:val="00586E7D"/>
    <w:rsid w:val="00586F5F"/>
    <w:rsid w:val="00586FA1"/>
    <w:rsid w:val="0058725C"/>
    <w:rsid w:val="00587360"/>
    <w:rsid w:val="005875B0"/>
    <w:rsid w:val="0058793B"/>
    <w:rsid w:val="00587B0F"/>
    <w:rsid w:val="00587B62"/>
    <w:rsid w:val="00587D48"/>
    <w:rsid w:val="00590024"/>
    <w:rsid w:val="005900BE"/>
    <w:rsid w:val="005903B3"/>
    <w:rsid w:val="005903F4"/>
    <w:rsid w:val="00590649"/>
    <w:rsid w:val="005908BA"/>
    <w:rsid w:val="005908FF"/>
    <w:rsid w:val="00590A9A"/>
    <w:rsid w:val="00590B6F"/>
    <w:rsid w:val="00590BB1"/>
    <w:rsid w:val="00590E3E"/>
    <w:rsid w:val="00591695"/>
    <w:rsid w:val="005918DB"/>
    <w:rsid w:val="00591971"/>
    <w:rsid w:val="00591A49"/>
    <w:rsid w:val="00592381"/>
    <w:rsid w:val="005929E4"/>
    <w:rsid w:val="00592D93"/>
    <w:rsid w:val="005930FF"/>
    <w:rsid w:val="0059379D"/>
    <w:rsid w:val="00593B7C"/>
    <w:rsid w:val="00593E31"/>
    <w:rsid w:val="005947B2"/>
    <w:rsid w:val="0059480B"/>
    <w:rsid w:val="00594841"/>
    <w:rsid w:val="005955E8"/>
    <w:rsid w:val="0059593E"/>
    <w:rsid w:val="005959ED"/>
    <w:rsid w:val="00595DD7"/>
    <w:rsid w:val="00595EAE"/>
    <w:rsid w:val="005963CA"/>
    <w:rsid w:val="005965F1"/>
    <w:rsid w:val="005969AE"/>
    <w:rsid w:val="00596BE3"/>
    <w:rsid w:val="00596C7E"/>
    <w:rsid w:val="0059723D"/>
    <w:rsid w:val="00597665"/>
    <w:rsid w:val="00597846"/>
    <w:rsid w:val="00597B36"/>
    <w:rsid w:val="005A017C"/>
    <w:rsid w:val="005A01D2"/>
    <w:rsid w:val="005A020F"/>
    <w:rsid w:val="005A08C5"/>
    <w:rsid w:val="005A0B26"/>
    <w:rsid w:val="005A0EC6"/>
    <w:rsid w:val="005A1550"/>
    <w:rsid w:val="005A1591"/>
    <w:rsid w:val="005A16AC"/>
    <w:rsid w:val="005A198F"/>
    <w:rsid w:val="005A1AE3"/>
    <w:rsid w:val="005A1BD2"/>
    <w:rsid w:val="005A2360"/>
    <w:rsid w:val="005A25B8"/>
    <w:rsid w:val="005A2C2B"/>
    <w:rsid w:val="005A2FEB"/>
    <w:rsid w:val="005A3085"/>
    <w:rsid w:val="005A3259"/>
    <w:rsid w:val="005A329E"/>
    <w:rsid w:val="005A3609"/>
    <w:rsid w:val="005A3685"/>
    <w:rsid w:val="005A36B7"/>
    <w:rsid w:val="005A3755"/>
    <w:rsid w:val="005A39D0"/>
    <w:rsid w:val="005A3B89"/>
    <w:rsid w:val="005A3BF8"/>
    <w:rsid w:val="005A455C"/>
    <w:rsid w:val="005A4798"/>
    <w:rsid w:val="005A4925"/>
    <w:rsid w:val="005A49EB"/>
    <w:rsid w:val="005A4C64"/>
    <w:rsid w:val="005A4DB1"/>
    <w:rsid w:val="005A4E98"/>
    <w:rsid w:val="005A507B"/>
    <w:rsid w:val="005A5189"/>
    <w:rsid w:val="005A52F2"/>
    <w:rsid w:val="005A547E"/>
    <w:rsid w:val="005A5FFA"/>
    <w:rsid w:val="005A646D"/>
    <w:rsid w:val="005A68FB"/>
    <w:rsid w:val="005A6A2B"/>
    <w:rsid w:val="005A6DCB"/>
    <w:rsid w:val="005A7190"/>
    <w:rsid w:val="005A71BA"/>
    <w:rsid w:val="005A76B3"/>
    <w:rsid w:val="005A7AB3"/>
    <w:rsid w:val="005A7E86"/>
    <w:rsid w:val="005B00E5"/>
    <w:rsid w:val="005B01A5"/>
    <w:rsid w:val="005B033A"/>
    <w:rsid w:val="005B03AF"/>
    <w:rsid w:val="005B0501"/>
    <w:rsid w:val="005B0F82"/>
    <w:rsid w:val="005B10C8"/>
    <w:rsid w:val="005B10F1"/>
    <w:rsid w:val="005B11F1"/>
    <w:rsid w:val="005B1648"/>
    <w:rsid w:val="005B17D7"/>
    <w:rsid w:val="005B1851"/>
    <w:rsid w:val="005B1D87"/>
    <w:rsid w:val="005B216F"/>
    <w:rsid w:val="005B255E"/>
    <w:rsid w:val="005B26D7"/>
    <w:rsid w:val="005B2F13"/>
    <w:rsid w:val="005B32FA"/>
    <w:rsid w:val="005B3357"/>
    <w:rsid w:val="005B3687"/>
    <w:rsid w:val="005B3C51"/>
    <w:rsid w:val="005B3E8B"/>
    <w:rsid w:val="005B3EBE"/>
    <w:rsid w:val="005B4AE7"/>
    <w:rsid w:val="005B4B05"/>
    <w:rsid w:val="005B4C02"/>
    <w:rsid w:val="005B4CD7"/>
    <w:rsid w:val="005B4F71"/>
    <w:rsid w:val="005B580B"/>
    <w:rsid w:val="005B5840"/>
    <w:rsid w:val="005B5ACE"/>
    <w:rsid w:val="005B6424"/>
    <w:rsid w:val="005B6B38"/>
    <w:rsid w:val="005B6FC1"/>
    <w:rsid w:val="005B713E"/>
    <w:rsid w:val="005B7655"/>
    <w:rsid w:val="005B7928"/>
    <w:rsid w:val="005B7AAC"/>
    <w:rsid w:val="005B7ECC"/>
    <w:rsid w:val="005C01CA"/>
    <w:rsid w:val="005C0480"/>
    <w:rsid w:val="005C0C33"/>
    <w:rsid w:val="005C1B09"/>
    <w:rsid w:val="005C1EBC"/>
    <w:rsid w:val="005C1FB5"/>
    <w:rsid w:val="005C230C"/>
    <w:rsid w:val="005C2422"/>
    <w:rsid w:val="005C2F04"/>
    <w:rsid w:val="005C2FF3"/>
    <w:rsid w:val="005C362F"/>
    <w:rsid w:val="005C365E"/>
    <w:rsid w:val="005C36E2"/>
    <w:rsid w:val="005C36F9"/>
    <w:rsid w:val="005C3B6A"/>
    <w:rsid w:val="005C4546"/>
    <w:rsid w:val="005C4575"/>
    <w:rsid w:val="005C4914"/>
    <w:rsid w:val="005C4928"/>
    <w:rsid w:val="005C4A41"/>
    <w:rsid w:val="005C5175"/>
    <w:rsid w:val="005C57BD"/>
    <w:rsid w:val="005C5A64"/>
    <w:rsid w:val="005C5B90"/>
    <w:rsid w:val="005C5F54"/>
    <w:rsid w:val="005C6065"/>
    <w:rsid w:val="005C6161"/>
    <w:rsid w:val="005C6566"/>
    <w:rsid w:val="005C658D"/>
    <w:rsid w:val="005C66C7"/>
    <w:rsid w:val="005C66E2"/>
    <w:rsid w:val="005C684B"/>
    <w:rsid w:val="005C6868"/>
    <w:rsid w:val="005C70BB"/>
    <w:rsid w:val="005C77CC"/>
    <w:rsid w:val="005C7EB8"/>
    <w:rsid w:val="005D052A"/>
    <w:rsid w:val="005D0551"/>
    <w:rsid w:val="005D059C"/>
    <w:rsid w:val="005D0ABA"/>
    <w:rsid w:val="005D1142"/>
    <w:rsid w:val="005D14A3"/>
    <w:rsid w:val="005D1878"/>
    <w:rsid w:val="005D19B9"/>
    <w:rsid w:val="005D1D4C"/>
    <w:rsid w:val="005D1F00"/>
    <w:rsid w:val="005D1FCF"/>
    <w:rsid w:val="005D2422"/>
    <w:rsid w:val="005D2BDF"/>
    <w:rsid w:val="005D2C44"/>
    <w:rsid w:val="005D36D6"/>
    <w:rsid w:val="005D40A3"/>
    <w:rsid w:val="005D46F9"/>
    <w:rsid w:val="005D49EC"/>
    <w:rsid w:val="005D5615"/>
    <w:rsid w:val="005D59DB"/>
    <w:rsid w:val="005D5E11"/>
    <w:rsid w:val="005D6645"/>
    <w:rsid w:val="005D693C"/>
    <w:rsid w:val="005D69F2"/>
    <w:rsid w:val="005D7271"/>
    <w:rsid w:val="005D7449"/>
    <w:rsid w:val="005D78B1"/>
    <w:rsid w:val="005D7B8B"/>
    <w:rsid w:val="005D7D5E"/>
    <w:rsid w:val="005D7FD2"/>
    <w:rsid w:val="005E0013"/>
    <w:rsid w:val="005E00B2"/>
    <w:rsid w:val="005E014E"/>
    <w:rsid w:val="005E0327"/>
    <w:rsid w:val="005E0EDB"/>
    <w:rsid w:val="005E0F66"/>
    <w:rsid w:val="005E0FDE"/>
    <w:rsid w:val="005E12F2"/>
    <w:rsid w:val="005E1350"/>
    <w:rsid w:val="005E160D"/>
    <w:rsid w:val="005E16F9"/>
    <w:rsid w:val="005E1766"/>
    <w:rsid w:val="005E1807"/>
    <w:rsid w:val="005E1A44"/>
    <w:rsid w:val="005E2589"/>
    <w:rsid w:val="005E27DA"/>
    <w:rsid w:val="005E286F"/>
    <w:rsid w:val="005E2B51"/>
    <w:rsid w:val="005E2B86"/>
    <w:rsid w:val="005E2E17"/>
    <w:rsid w:val="005E3085"/>
    <w:rsid w:val="005E3192"/>
    <w:rsid w:val="005E3C32"/>
    <w:rsid w:val="005E450E"/>
    <w:rsid w:val="005E4559"/>
    <w:rsid w:val="005E4A25"/>
    <w:rsid w:val="005E4C27"/>
    <w:rsid w:val="005E4CA9"/>
    <w:rsid w:val="005E516C"/>
    <w:rsid w:val="005E5390"/>
    <w:rsid w:val="005E54AB"/>
    <w:rsid w:val="005E6BF5"/>
    <w:rsid w:val="005E6F5E"/>
    <w:rsid w:val="005E76A9"/>
    <w:rsid w:val="005E776B"/>
    <w:rsid w:val="005E7C91"/>
    <w:rsid w:val="005E7CB2"/>
    <w:rsid w:val="005F052E"/>
    <w:rsid w:val="005F09C8"/>
    <w:rsid w:val="005F09EF"/>
    <w:rsid w:val="005F0BE5"/>
    <w:rsid w:val="005F15BB"/>
    <w:rsid w:val="005F15FB"/>
    <w:rsid w:val="005F16F5"/>
    <w:rsid w:val="005F2512"/>
    <w:rsid w:val="005F25A2"/>
    <w:rsid w:val="005F26B4"/>
    <w:rsid w:val="005F26C7"/>
    <w:rsid w:val="005F26F8"/>
    <w:rsid w:val="005F28C4"/>
    <w:rsid w:val="005F2B0F"/>
    <w:rsid w:val="005F2B23"/>
    <w:rsid w:val="005F2D79"/>
    <w:rsid w:val="005F3013"/>
    <w:rsid w:val="005F3826"/>
    <w:rsid w:val="005F3BCD"/>
    <w:rsid w:val="005F41C4"/>
    <w:rsid w:val="005F420C"/>
    <w:rsid w:val="005F4248"/>
    <w:rsid w:val="005F4752"/>
    <w:rsid w:val="005F476E"/>
    <w:rsid w:val="005F48DF"/>
    <w:rsid w:val="005F48E4"/>
    <w:rsid w:val="005F4BE6"/>
    <w:rsid w:val="005F4DF2"/>
    <w:rsid w:val="005F4EFD"/>
    <w:rsid w:val="005F4FEE"/>
    <w:rsid w:val="005F50DD"/>
    <w:rsid w:val="005F5452"/>
    <w:rsid w:val="005F5479"/>
    <w:rsid w:val="005F547F"/>
    <w:rsid w:val="005F54A6"/>
    <w:rsid w:val="005F56DB"/>
    <w:rsid w:val="005F59EE"/>
    <w:rsid w:val="005F5E6A"/>
    <w:rsid w:val="005F6418"/>
    <w:rsid w:val="005F64FF"/>
    <w:rsid w:val="005F653D"/>
    <w:rsid w:val="005F6DA3"/>
    <w:rsid w:val="005F6E76"/>
    <w:rsid w:val="005F6F17"/>
    <w:rsid w:val="005F71C2"/>
    <w:rsid w:val="005F7443"/>
    <w:rsid w:val="005F7F21"/>
    <w:rsid w:val="00600229"/>
    <w:rsid w:val="0060109F"/>
    <w:rsid w:val="00601153"/>
    <w:rsid w:val="0060135C"/>
    <w:rsid w:val="00601C27"/>
    <w:rsid w:val="00601E1E"/>
    <w:rsid w:val="006021EC"/>
    <w:rsid w:val="0060224D"/>
    <w:rsid w:val="00602444"/>
    <w:rsid w:val="00602503"/>
    <w:rsid w:val="00602BDE"/>
    <w:rsid w:val="0060311A"/>
    <w:rsid w:val="00603535"/>
    <w:rsid w:val="006039B4"/>
    <w:rsid w:val="00603C01"/>
    <w:rsid w:val="00604060"/>
    <w:rsid w:val="006041B2"/>
    <w:rsid w:val="0060437C"/>
    <w:rsid w:val="00604384"/>
    <w:rsid w:val="00604D4E"/>
    <w:rsid w:val="0060570E"/>
    <w:rsid w:val="006057BD"/>
    <w:rsid w:val="0060599B"/>
    <w:rsid w:val="00605F25"/>
    <w:rsid w:val="00605FC2"/>
    <w:rsid w:val="006062C5"/>
    <w:rsid w:val="00606499"/>
    <w:rsid w:val="006068F7"/>
    <w:rsid w:val="00606A1C"/>
    <w:rsid w:val="00606A23"/>
    <w:rsid w:val="00606BB6"/>
    <w:rsid w:val="00606BED"/>
    <w:rsid w:val="00607354"/>
    <w:rsid w:val="006073B9"/>
    <w:rsid w:val="00607B00"/>
    <w:rsid w:val="00607C46"/>
    <w:rsid w:val="00610029"/>
    <w:rsid w:val="00610637"/>
    <w:rsid w:val="00610907"/>
    <w:rsid w:val="00610C12"/>
    <w:rsid w:val="0061149E"/>
    <w:rsid w:val="006116D4"/>
    <w:rsid w:val="006116EB"/>
    <w:rsid w:val="00611A9A"/>
    <w:rsid w:val="00611B47"/>
    <w:rsid w:val="00612AE7"/>
    <w:rsid w:val="00612E2D"/>
    <w:rsid w:val="00613724"/>
    <w:rsid w:val="00613A35"/>
    <w:rsid w:val="00613B3B"/>
    <w:rsid w:val="006144E3"/>
    <w:rsid w:val="006147E9"/>
    <w:rsid w:val="00614CD6"/>
    <w:rsid w:val="00614F4D"/>
    <w:rsid w:val="006150D9"/>
    <w:rsid w:val="00615182"/>
    <w:rsid w:val="00615AC9"/>
    <w:rsid w:val="00615BB7"/>
    <w:rsid w:val="00615C78"/>
    <w:rsid w:val="00615D99"/>
    <w:rsid w:val="00615E88"/>
    <w:rsid w:val="00615EFB"/>
    <w:rsid w:val="006164FC"/>
    <w:rsid w:val="00616683"/>
    <w:rsid w:val="006167C0"/>
    <w:rsid w:val="0061693B"/>
    <w:rsid w:val="00617302"/>
    <w:rsid w:val="00617516"/>
    <w:rsid w:val="00617DBF"/>
    <w:rsid w:val="00617FDF"/>
    <w:rsid w:val="006205A8"/>
    <w:rsid w:val="0062064B"/>
    <w:rsid w:val="006206BB"/>
    <w:rsid w:val="0062113F"/>
    <w:rsid w:val="00621256"/>
    <w:rsid w:val="0062155A"/>
    <w:rsid w:val="0062176B"/>
    <w:rsid w:val="00621839"/>
    <w:rsid w:val="00621F14"/>
    <w:rsid w:val="006226AC"/>
    <w:rsid w:val="006226DD"/>
    <w:rsid w:val="00622E36"/>
    <w:rsid w:val="0062307B"/>
    <w:rsid w:val="00623175"/>
    <w:rsid w:val="0062326D"/>
    <w:rsid w:val="0062327A"/>
    <w:rsid w:val="0062351F"/>
    <w:rsid w:val="00623997"/>
    <w:rsid w:val="00623C6E"/>
    <w:rsid w:val="00623CF4"/>
    <w:rsid w:val="00623E0C"/>
    <w:rsid w:val="00623F8B"/>
    <w:rsid w:val="00624A31"/>
    <w:rsid w:val="00624A4A"/>
    <w:rsid w:val="00625017"/>
    <w:rsid w:val="0062578C"/>
    <w:rsid w:val="00625820"/>
    <w:rsid w:val="006259BF"/>
    <w:rsid w:val="006269AC"/>
    <w:rsid w:val="00627537"/>
    <w:rsid w:val="00627A4F"/>
    <w:rsid w:val="00627B8D"/>
    <w:rsid w:val="00627E0C"/>
    <w:rsid w:val="00627EF1"/>
    <w:rsid w:val="0063008D"/>
    <w:rsid w:val="0063032A"/>
    <w:rsid w:val="00630471"/>
    <w:rsid w:val="006304C8"/>
    <w:rsid w:val="0063079B"/>
    <w:rsid w:val="006307DC"/>
    <w:rsid w:val="00630CB5"/>
    <w:rsid w:val="00631530"/>
    <w:rsid w:val="0063158F"/>
    <w:rsid w:val="006318AC"/>
    <w:rsid w:val="00631B4A"/>
    <w:rsid w:val="006321AE"/>
    <w:rsid w:val="0063227C"/>
    <w:rsid w:val="00632741"/>
    <w:rsid w:val="00632948"/>
    <w:rsid w:val="00632C3F"/>
    <w:rsid w:val="00632C6E"/>
    <w:rsid w:val="00633105"/>
    <w:rsid w:val="006334C5"/>
    <w:rsid w:val="00633870"/>
    <w:rsid w:val="00633B07"/>
    <w:rsid w:val="006342BC"/>
    <w:rsid w:val="006342F1"/>
    <w:rsid w:val="006347D6"/>
    <w:rsid w:val="00634AB8"/>
    <w:rsid w:val="00634B0C"/>
    <w:rsid w:val="0063517F"/>
    <w:rsid w:val="00635374"/>
    <w:rsid w:val="00635427"/>
    <w:rsid w:val="0063546D"/>
    <w:rsid w:val="0063587B"/>
    <w:rsid w:val="00635C76"/>
    <w:rsid w:val="0063645C"/>
    <w:rsid w:val="00636559"/>
    <w:rsid w:val="00636A53"/>
    <w:rsid w:val="00636D69"/>
    <w:rsid w:val="00636EA5"/>
    <w:rsid w:val="006372DD"/>
    <w:rsid w:val="006372E7"/>
    <w:rsid w:val="00637460"/>
    <w:rsid w:val="006377D7"/>
    <w:rsid w:val="006377E3"/>
    <w:rsid w:val="006407C1"/>
    <w:rsid w:val="00640ADD"/>
    <w:rsid w:val="00640D24"/>
    <w:rsid w:val="00640EA1"/>
    <w:rsid w:val="00640F15"/>
    <w:rsid w:val="00641BDC"/>
    <w:rsid w:val="00641D09"/>
    <w:rsid w:val="00642108"/>
    <w:rsid w:val="006421F4"/>
    <w:rsid w:val="006426F2"/>
    <w:rsid w:val="00642748"/>
    <w:rsid w:val="006430AC"/>
    <w:rsid w:val="006434FB"/>
    <w:rsid w:val="00643874"/>
    <w:rsid w:val="006438D7"/>
    <w:rsid w:val="00643A78"/>
    <w:rsid w:val="00643A8A"/>
    <w:rsid w:val="00644102"/>
    <w:rsid w:val="006449D5"/>
    <w:rsid w:val="00644A8F"/>
    <w:rsid w:val="006454ED"/>
    <w:rsid w:val="006455F8"/>
    <w:rsid w:val="00645763"/>
    <w:rsid w:val="00645773"/>
    <w:rsid w:val="006458EA"/>
    <w:rsid w:val="00645D54"/>
    <w:rsid w:val="00646089"/>
    <w:rsid w:val="006460CD"/>
    <w:rsid w:val="006460EA"/>
    <w:rsid w:val="00646490"/>
    <w:rsid w:val="00646B70"/>
    <w:rsid w:val="00646D14"/>
    <w:rsid w:val="00646DBF"/>
    <w:rsid w:val="00646DC5"/>
    <w:rsid w:val="0064707F"/>
    <w:rsid w:val="006471B7"/>
    <w:rsid w:val="00647A04"/>
    <w:rsid w:val="00647D1A"/>
    <w:rsid w:val="00650091"/>
    <w:rsid w:val="0065047D"/>
    <w:rsid w:val="006504F1"/>
    <w:rsid w:val="0065050D"/>
    <w:rsid w:val="00650A77"/>
    <w:rsid w:val="00650DA7"/>
    <w:rsid w:val="0065127A"/>
    <w:rsid w:val="00651655"/>
    <w:rsid w:val="0065187C"/>
    <w:rsid w:val="0065199E"/>
    <w:rsid w:val="00651DA2"/>
    <w:rsid w:val="00651E9B"/>
    <w:rsid w:val="00652034"/>
    <w:rsid w:val="0065209F"/>
    <w:rsid w:val="00652317"/>
    <w:rsid w:val="00652ACB"/>
    <w:rsid w:val="00652E2F"/>
    <w:rsid w:val="00652FF6"/>
    <w:rsid w:val="0065306C"/>
    <w:rsid w:val="0065324C"/>
    <w:rsid w:val="00653576"/>
    <w:rsid w:val="00653586"/>
    <w:rsid w:val="006538F6"/>
    <w:rsid w:val="00653FB5"/>
    <w:rsid w:val="006541D9"/>
    <w:rsid w:val="006542C9"/>
    <w:rsid w:val="006545EE"/>
    <w:rsid w:val="00654BD0"/>
    <w:rsid w:val="0065507E"/>
    <w:rsid w:val="0065515D"/>
    <w:rsid w:val="00655258"/>
    <w:rsid w:val="00655399"/>
    <w:rsid w:val="0065551E"/>
    <w:rsid w:val="0065557E"/>
    <w:rsid w:val="00655814"/>
    <w:rsid w:val="006558E4"/>
    <w:rsid w:val="006559DC"/>
    <w:rsid w:val="00655A85"/>
    <w:rsid w:val="00655C7E"/>
    <w:rsid w:val="006560A1"/>
    <w:rsid w:val="006563AD"/>
    <w:rsid w:val="006564C1"/>
    <w:rsid w:val="00656843"/>
    <w:rsid w:val="0065687E"/>
    <w:rsid w:val="00656D96"/>
    <w:rsid w:val="00656FAD"/>
    <w:rsid w:val="006571F5"/>
    <w:rsid w:val="006574EF"/>
    <w:rsid w:val="0065754A"/>
    <w:rsid w:val="0065770F"/>
    <w:rsid w:val="00657844"/>
    <w:rsid w:val="00657B04"/>
    <w:rsid w:val="00657E30"/>
    <w:rsid w:val="0066024F"/>
    <w:rsid w:val="00661943"/>
    <w:rsid w:val="00661BDC"/>
    <w:rsid w:val="00662281"/>
    <w:rsid w:val="0066264B"/>
    <w:rsid w:val="006629C6"/>
    <w:rsid w:val="00662B3F"/>
    <w:rsid w:val="006630B3"/>
    <w:rsid w:val="0066337D"/>
    <w:rsid w:val="0066396A"/>
    <w:rsid w:val="00663BEE"/>
    <w:rsid w:val="00663F40"/>
    <w:rsid w:val="00663F70"/>
    <w:rsid w:val="00664072"/>
    <w:rsid w:val="006640E2"/>
    <w:rsid w:val="00664184"/>
    <w:rsid w:val="0066437D"/>
    <w:rsid w:val="006648E9"/>
    <w:rsid w:val="00664A9E"/>
    <w:rsid w:val="00665036"/>
    <w:rsid w:val="0066535B"/>
    <w:rsid w:val="0066569B"/>
    <w:rsid w:val="006657B0"/>
    <w:rsid w:val="006657D7"/>
    <w:rsid w:val="00666042"/>
    <w:rsid w:val="006660EC"/>
    <w:rsid w:val="006661FB"/>
    <w:rsid w:val="0066624A"/>
    <w:rsid w:val="00666572"/>
    <w:rsid w:val="0066698E"/>
    <w:rsid w:val="006669C4"/>
    <w:rsid w:val="006670C9"/>
    <w:rsid w:val="00667125"/>
    <w:rsid w:val="006673D0"/>
    <w:rsid w:val="006673E4"/>
    <w:rsid w:val="00667493"/>
    <w:rsid w:val="006674C2"/>
    <w:rsid w:val="00667A0E"/>
    <w:rsid w:val="00667F63"/>
    <w:rsid w:val="00670039"/>
    <w:rsid w:val="00670D40"/>
    <w:rsid w:val="00670D7E"/>
    <w:rsid w:val="00670DE0"/>
    <w:rsid w:val="00671029"/>
    <w:rsid w:val="0067105F"/>
    <w:rsid w:val="00671218"/>
    <w:rsid w:val="006712DF"/>
    <w:rsid w:val="0067162E"/>
    <w:rsid w:val="00671634"/>
    <w:rsid w:val="006716B4"/>
    <w:rsid w:val="006717BE"/>
    <w:rsid w:val="006718A6"/>
    <w:rsid w:val="006719A2"/>
    <w:rsid w:val="006719A7"/>
    <w:rsid w:val="00671C8A"/>
    <w:rsid w:val="00671F9A"/>
    <w:rsid w:val="0067219F"/>
    <w:rsid w:val="006727B4"/>
    <w:rsid w:val="00672CE1"/>
    <w:rsid w:val="00672FAF"/>
    <w:rsid w:val="00673161"/>
    <w:rsid w:val="006732F8"/>
    <w:rsid w:val="00673A15"/>
    <w:rsid w:val="00673B72"/>
    <w:rsid w:val="0067431A"/>
    <w:rsid w:val="00674356"/>
    <w:rsid w:val="0067457E"/>
    <w:rsid w:val="00674609"/>
    <w:rsid w:val="00674676"/>
    <w:rsid w:val="00674B29"/>
    <w:rsid w:val="00674C2D"/>
    <w:rsid w:val="00674FF4"/>
    <w:rsid w:val="006751C9"/>
    <w:rsid w:val="00675364"/>
    <w:rsid w:val="00675D94"/>
    <w:rsid w:val="00675EF3"/>
    <w:rsid w:val="00675FC7"/>
    <w:rsid w:val="00676050"/>
    <w:rsid w:val="006762D6"/>
    <w:rsid w:val="006763CE"/>
    <w:rsid w:val="006764B6"/>
    <w:rsid w:val="00676630"/>
    <w:rsid w:val="006769FE"/>
    <w:rsid w:val="00676A4A"/>
    <w:rsid w:val="00676B30"/>
    <w:rsid w:val="00676CA8"/>
    <w:rsid w:val="00676DCB"/>
    <w:rsid w:val="006770C2"/>
    <w:rsid w:val="00677307"/>
    <w:rsid w:val="006774AA"/>
    <w:rsid w:val="00677654"/>
    <w:rsid w:val="0067775A"/>
    <w:rsid w:val="00677947"/>
    <w:rsid w:val="00680772"/>
    <w:rsid w:val="00680B66"/>
    <w:rsid w:val="00680BBA"/>
    <w:rsid w:val="006811B0"/>
    <w:rsid w:val="006812B5"/>
    <w:rsid w:val="0068147F"/>
    <w:rsid w:val="00681A48"/>
    <w:rsid w:val="00681EC9"/>
    <w:rsid w:val="00682726"/>
    <w:rsid w:val="0068297D"/>
    <w:rsid w:val="00682ADA"/>
    <w:rsid w:val="00682FD1"/>
    <w:rsid w:val="00683213"/>
    <w:rsid w:val="006835F3"/>
    <w:rsid w:val="00683999"/>
    <w:rsid w:val="006839DC"/>
    <w:rsid w:val="00683C05"/>
    <w:rsid w:val="00683F3B"/>
    <w:rsid w:val="006841DE"/>
    <w:rsid w:val="00684223"/>
    <w:rsid w:val="006847B5"/>
    <w:rsid w:val="00684ABE"/>
    <w:rsid w:val="00684B6C"/>
    <w:rsid w:val="00684DB0"/>
    <w:rsid w:val="00685141"/>
    <w:rsid w:val="006852BC"/>
    <w:rsid w:val="00685325"/>
    <w:rsid w:val="00685684"/>
    <w:rsid w:val="00685A97"/>
    <w:rsid w:val="00685E2B"/>
    <w:rsid w:val="00685F26"/>
    <w:rsid w:val="00686017"/>
    <w:rsid w:val="00686543"/>
    <w:rsid w:val="00686753"/>
    <w:rsid w:val="006869C1"/>
    <w:rsid w:val="006869F7"/>
    <w:rsid w:val="00686A85"/>
    <w:rsid w:val="00686AFE"/>
    <w:rsid w:val="0068739D"/>
    <w:rsid w:val="006875AB"/>
    <w:rsid w:val="006878FB"/>
    <w:rsid w:val="00687B74"/>
    <w:rsid w:val="00687E69"/>
    <w:rsid w:val="006900F9"/>
    <w:rsid w:val="0069061E"/>
    <w:rsid w:val="00690782"/>
    <w:rsid w:val="0069084B"/>
    <w:rsid w:val="0069089A"/>
    <w:rsid w:val="00690C62"/>
    <w:rsid w:val="006910DA"/>
    <w:rsid w:val="0069112F"/>
    <w:rsid w:val="00691532"/>
    <w:rsid w:val="006922DD"/>
    <w:rsid w:val="00692311"/>
    <w:rsid w:val="00692CA4"/>
    <w:rsid w:val="00692E62"/>
    <w:rsid w:val="0069329D"/>
    <w:rsid w:val="0069359F"/>
    <w:rsid w:val="006935D1"/>
    <w:rsid w:val="00693C98"/>
    <w:rsid w:val="00693CFB"/>
    <w:rsid w:val="00694127"/>
    <w:rsid w:val="0069472D"/>
    <w:rsid w:val="006948B1"/>
    <w:rsid w:val="00694D0A"/>
    <w:rsid w:val="00694F2F"/>
    <w:rsid w:val="00694F48"/>
    <w:rsid w:val="006953F0"/>
    <w:rsid w:val="006954E4"/>
    <w:rsid w:val="00695568"/>
    <w:rsid w:val="00695770"/>
    <w:rsid w:val="00695D71"/>
    <w:rsid w:val="00695ECD"/>
    <w:rsid w:val="006962B1"/>
    <w:rsid w:val="00696547"/>
    <w:rsid w:val="0069664F"/>
    <w:rsid w:val="006968F7"/>
    <w:rsid w:val="0069693C"/>
    <w:rsid w:val="00696BE3"/>
    <w:rsid w:val="00696D63"/>
    <w:rsid w:val="00697393"/>
    <w:rsid w:val="00697757"/>
    <w:rsid w:val="00697EBF"/>
    <w:rsid w:val="006A0683"/>
    <w:rsid w:val="006A1661"/>
    <w:rsid w:val="006A17D3"/>
    <w:rsid w:val="006A1820"/>
    <w:rsid w:val="006A1C05"/>
    <w:rsid w:val="006A2330"/>
    <w:rsid w:val="006A2E26"/>
    <w:rsid w:val="006A3670"/>
    <w:rsid w:val="006A38BA"/>
    <w:rsid w:val="006A3E6E"/>
    <w:rsid w:val="006A3EDE"/>
    <w:rsid w:val="006A43E4"/>
    <w:rsid w:val="006A4F21"/>
    <w:rsid w:val="006A501B"/>
    <w:rsid w:val="006A51EE"/>
    <w:rsid w:val="006A52A1"/>
    <w:rsid w:val="006A5679"/>
    <w:rsid w:val="006A5CB9"/>
    <w:rsid w:val="006A5E66"/>
    <w:rsid w:val="006A664F"/>
    <w:rsid w:val="006A6773"/>
    <w:rsid w:val="006A6B5D"/>
    <w:rsid w:val="006A6D26"/>
    <w:rsid w:val="006A6F23"/>
    <w:rsid w:val="006A70EF"/>
    <w:rsid w:val="006A7339"/>
    <w:rsid w:val="006A7A1E"/>
    <w:rsid w:val="006A7B4B"/>
    <w:rsid w:val="006B0038"/>
    <w:rsid w:val="006B075A"/>
    <w:rsid w:val="006B0DDF"/>
    <w:rsid w:val="006B141E"/>
    <w:rsid w:val="006B17D6"/>
    <w:rsid w:val="006B19A8"/>
    <w:rsid w:val="006B19FA"/>
    <w:rsid w:val="006B1F9E"/>
    <w:rsid w:val="006B2347"/>
    <w:rsid w:val="006B2645"/>
    <w:rsid w:val="006B27F5"/>
    <w:rsid w:val="006B28E2"/>
    <w:rsid w:val="006B2B6E"/>
    <w:rsid w:val="006B2C05"/>
    <w:rsid w:val="006B2EDC"/>
    <w:rsid w:val="006B3808"/>
    <w:rsid w:val="006B384A"/>
    <w:rsid w:val="006B3AF7"/>
    <w:rsid w:val="006B3B21"/>
    <w:rsid w:val="006B434E"/>
    <w:rsid w:val="006B46FF"/>
    <w:rsid w:val="006B49F5"/>
    <w:rsid w:val="006B5399"/>
    <w:rsid w:val="006B5403"/>
    <w:rsid w:val="006B5A27"/>
    <w:rsid w:val="006B609F"/>
    <w:rsid w:val="006B6378"/>
    <w:rsid w:val="006B728F"/>
    <w:rsid w:val="006B7630"/>
    <w:rsid w:val="006B7712"/>
    <w:rsid w:val="006B7880"/>
    <w:rsid w:val="006B7D02"/>
    <w:rsid w:val="006B7E2B"/>
    <w:rsid w:val="006C0320"/>
    <w:rsid w:val="006C0334"/>
    <w:rsid w:val="006C0875"/>
    <w:rsid w:val="006C1520"/>
    <w:rsid w:val="006C1A5D"/>
    <w:rsid w:val="006C21FF"/>
    <w:rsid w:val="006C2506"/>
    <w:rsid w:val="006C2B38"/>
    <w:rsid w:val="006C2F03"/>
    <w:rsid w:val="006C30A2"/>
    <w:rsid w:val="006C35EF"/>
    <w:rsid w:val="006C36CD"/>
    <w:rsid w:val="006C4293"/>
    <w:rsid w:val="006C4343"/>
    <w:rsid w:val="006C44EC"/>
    <w:rsid w:val="006C4515"/>
    <w:rsid w:val="006C48E6"/>
    <w:rsid w:val="006C4925"/>
    <w:rsid w:val="006C497E"/>
    <w:rsid w:val="006C4A90"/>
    <w:rsid w:val="006C4DD6"/>
    <w:rsid w:val="006C52E9"/>
    <w:rsid w:val="006C56BD"/>
    <w:rsid w:val="006C56E3"/>
    <w:rsid w:val="006C5ED4"/>
    <w:rsid w:val="006C6068"/>
    <w:rsid w:val="006C61D1"/>
    <w:rsid w:val="006C61F5"/>
    <w:rsid w:val="006C6372"/>
    <w:rsid w:val="006C6635"/>
    <w:rsid w:val="006C6C65"/>
    <w:rsid w:val="006C6EE2"/>
    <w:rsid w:val="006C7B79"/>
    <w:rsid w:val="006C7DFE"/>
    <w:rsid w:val="006D0233"/>
    <w:rsid w:val="006D0551"/>
    <w:rsid w:val="006D1184"/>
    <w:rsid w:val="006D21E3"/>
    <w:rsid w:val="006D2210"/>
    <w:rsid w:val="006D2D2F"/>
    <w:rsid w:val="006D2DF6"/>
    <w:rsid w:val="006D3149"/>
    <w:rsid w:val="006D3201"/>
    <w:rsid w:val="006D3284"/>
    <w:rsid w:val="006D3348"/>
    <w:rsid w:val="006D3DB6"/>
    <w:rsid w:val="006D4238"/>
    <w:rsid w:val="006D4897"/>
    <w:rsid w:val="006D4B5C"/>
    <w:rsid w:val="006D4C9C"/>
    <w:rsid w:val="006D5A4C"/>
    <w:rsid w:val="006D5BD7"/>
    <w:rsid w:val="006D5C9A"/>
    <w:rsid w:val="006D5D18"/>
    <w:rsid w:val="006D5DA5"/>
    <w:rsid w:val="006D654B"/>
    <w:rsid w:val="006D674E"/>
    <w:rsid w:val="006D6A3B"/>
    <w:rsid w:val="006D6E30"/>
    <w:rsid w:val="006D776D"/>
    <w:rsid w:val="006D793C"/>
    <w:rsid w:val="006D7B0C"/>
    <w:rsid w:val="006E0008"/>
    <w:rsid w:val="006E0524"/>
    <w:rsid w:val="006E07F4"/>
    <w:rsid w:val="006E0B24"/>
    <w:rsid w:val="006E0D51"/>
    <w:rsid w:val="006E16E6"/>
    <w:rsid w:val="006E1889"/>
    <w:rsid w:val="006E2A7C"/>
    <w:rsid w:val="006E2B9F"/>
    <w:rsid w:val="006E2BFE"/>
    <w:rsid w:val="006E3135"/>
    <w:rsid w:val="006E33E3"/>
    <w:rsid w:val="006E3A19"/>
    <w:rsid w:val="006E3C95"/>
    <w:rsid w:val="006E3E13"/>
    <w:rsid w:val="006E41A9"/>
    <w:rsid w:val="006E43A0"/>
    <w:rsid w:val="006E4631"/>
    <w:rsid w:val="006E4787"/>
    <w:rsid w:val="006E486B"/>
    <w:rsid w:val="006E48C5"/>
    <w:rsid w:val="006E4BAF"/>
    <w:rsid w:val="006E4D7B"/>
    <w:rsid w:val="006E5279"/>
    <w:rsid w:val="006E57F2"/>
    <w:rsid w:val="006E592B"/>
    <w:rsid w:val="006E5A0F"/>
    <w:rsid w:val="006E5A2B"/>
    <w:rsid w:val="006E5DBC"/>
    <w:rsid w:val="006E60B2"/>
    <w:rsid w:val="006E6486"/>
    <w:rsid w:val="006E67D7"/>
    <w:rsid w:val="006E68A1"/>
    <w:rsid w:val="006E68FD"/>
    <w:rsid w:val="006E6B5A"/>
    <w:rsid w:val="006E6B65"/>
    <w:rsid w:val="006E6BA4"/>
    <w:rsid w:val="006E6D44"/>
    <w:rsid w:val="006E766C"/>
    <w:rsid w:val="006E7D44"/>
    <w:rsid w:val="006E7F99"/>
    <w:rsid w:val="006F0844"/>
    <w:rsid w:val="006F0AE0"/>
    <w:rsid w:val="006F0B2A"/>
    <w:rsid w:val="006F1178"/>
    <w:rsid w:val="006F1656"/>
    <w:rsid w:val="006F16B7"/>
    <w:rsid w:val="006F225A"/>
    <w:rsid w:val="006F2417"/>
    <w:rsid w:val="006F2803"/>
    <w:rsid w:val="006F2ABA"/>
    <w:rsid w:val="006F2BCD"/>
    <w:rsid w:val="006F2C19"/>
    <w:rsid w:val="006F3157"/>
    <w:rsid w:val="006F367F"/>
    <w:rsid w:val="006F3958"/>
    <w:rsid w:val="006F3E1C"/>
    <w:rsid w:val="006F40E5"/>
    <w:rsid w:val="006F456B"/>
    <w:rsid w:val="006F45F2"/>
    <w:rsid w:val="006F49AA"/>
    <w:rsid w:val="006F4B7F"/>
    <w:rsid w:val="006F4C32"/>
    <w:rsid w:val="006F4D3C"/>
    <w:rsid w:val="006F5262"/>
    <w:rsid w:val="006F567A"/>
    <w:rsid w:val="006F57FF"/>
    <w:rsid w:val="006F60D1"/>
    <w:rsid w:val="006F6339"/>
    <w:rsid w:val="006F6529"/>
    <w:rsid w:val="006F67C0"/>
    <w:rsid w:val="006F6B4A"/>
    <w:rsid w:val="006F6C46"/>
    <w:rsid w:val="006F6CE3"/>
    <w:rsid w:val="006F6D74"/>
    <w:rsid w:val="006F6F43"/>
    <w:rsid w:val="006F7077"/>
    <w:rsid w:val="006F70C9"/>
    <w:rsid w:val="006F718D"/>
    <w:rsid w:val="006F7521"/>
    <w:rsid w:val="006F7589"/>
    <w:rsid w:val="006F7783"/>
    <w:rsid w:val="006F7CE9"/>
    <w:rsid w:val="006F7FB6"/>
    <w:rsid w:val="00700297"/>
    <w:rsid w:val="00700396"/>
    <w:rsid w:val="00700566"/>
    <w:rsid w:val="007006DD"/>
    <w:rsid w:val="00700A94"/>
    <w:rsid w:val="00700CFE"/>
    <w:rsid w:val="00700D09"/>
    <w:rsid w:val="007010A6"/>
    <w:rsid w:val="007010AE"/>
    <w:rsid w:val="007014AA"/>
    <w:rsid w:val="0070154C"/>
    <w:rsid w:val="00701CC5"/>
    <w:rsid w:val="00701D38"/>
    <w:rsid w:val="00701E34"/>
    <w:rsid w:val="00702462"/>
    <w:rsid w:val="0070269D"/>
    <w:rsid w:val="00702716"/>
    <w:rsid w:val="00702859"/>
    <w:rsid w:val="0070296B"/>
    <w:rsid w:val="007029C0"/>
    <w:rsid w:val="00702A71"/>
    <w:rsid w:val="00702DFD"/>
    <w:rsid w:val="00702F48"/>
    <w:rsid w:val="0070304B"/>
    <w:rsid w:val="00703653"/>
    <w:rsid w:val="00703DD0"/>
    <w:rsid w:val="00703EF5"/>
    <w:rsid w:val="00704110"/>
    <w:rsid w:val="00704A94"/>
    <w:rsid w:val="00704AA0"/>
    <w:rsid w:val="00704BEC"/>
    <w:rsid w:val="00704C0F"/>
    <w:rsid w:val="00704E18"/>
    <w:rsid w:val="0070540C"/>
    <w:rsid w:val="0070577D"/>
    <w:rsid w:val="00705826"/>
    <w:rsid w:val="00705CF5"/>
    <w:rsid w:val="00705E83"/>
    <w:rsid w:val="00706326"/>
    <w:rsid w:val="0070632E"/>
    <w:rsid w:val="0070639C"/>
    <w:rsid w:val="007068D7"/>
    <w:rsid w:val="00706A7F"/>
    <w:rsid w:val="00706F26"/>
    <w:rsid w:val="00707645"/>
    <w:rsid w:val="00710081"/>
    <w:rsid w:val="00710434"/>
    <w:rsid w:val="007105CF"/>
    <w:rsid w:val="00710C94"/>
    <w:rsid w:val="00710DBE"/>
    <w:rsid w:val="00710E45"/>
    <w:rsid w:val="007111A1"/>
    <w:rsid w:val="00711988"/>
    <w:rsid w:val="00711D7F"/>
    <w:rsid w:val="00711F93"/>
    <w:rsid w:val="00712203"/>
    <w:rsid w:val="00712460"/>
    <w:rsid w:val="00712548"/>
    <w:rsid w:val="00712709"/>
    <w:rsid w:val="0071295F"/>
    <w:rsid w:val="00712A50"/>
    <w:rsid w:val="00712EC8"/>
    <w:rsid w:val="00712FD0"/>
    <w:rsid w:val="0071332D"/>
    <w:rsid w:val="0071358A"/>
    <w:rsid w:val="0071372C"/>
    <w:rsid w:val="0071383B"/>
    <w:rsid w:val="007139B5"/>
    <w:rsid w:val="00713E19"/>
    <w:rsid w:val="007143AE"/>
    <w:rsid w:val="0071453A"/>
    <w:rsid w:val="0071454E"/>
    <w:rsid w:val="0071499C"/>
    <w:rsid w:val="00714C39"/>
    <w:rsid w:val="007155E7"/>
    <w:rsid w:val="00715A9A"/>
    <w:rsid w:val="00716010"/>
    <w:rsid w:val="007161CF"/>
    <w:rsid w:val="0071630A"/>
    <w:rsid w:val="00716413"/>
    <w:rsid w:val="00716583"/>
    <w:rsid w:val="00716C4A"/>
    <w:rsid w:val="00716CBF"/>
    <w:rsid w:val="00716DD8"/>
    <w:rsid w:val="00716F71"/>
    <w:rsid w:val="00717425"/>
    <w:rsid w:val="007177A7"/>
    <w:rsid w:val="00717E8C"/>
    <w:rsid w:val="00717E9C"/>
    <w:rsid w:val="00720573"/>
    <w:rsid w:val="007205A3"/>
    <w:rsid w:val="007207EC"/>
    <w:rsid w:val="00720FF7"/>
    <w:rsid w:val="00721593"/>
    <w:rsid w:val="007216D9"/>
    <w:rsid w:val="00721BB1"/>
    <w:rsid w:val="0072206B"/>
    <w:rsid w:val="00722563"/>
    <w:rsid w:val="00722733"/>
    <w:rsid w:val="00722784"/>
    <w:rsid w:val="00722C32"/>
    <w:rsid w:val="00723175"/>
    <w:rsid w:val="0072321C"/>
    <w:rsid w:val="00723343"/>
    <w:rsid w:val="00723719"/>
    <w:rsid w:val="0072382E"/>
    <w:rsid w:val="00723EB1"/>
    <w:rsid w:val="00724BCD"/>
    <w:rsid w:val="00724F63"/>
    <w:rsid w:val="007257E8"/>
    <w:rsid w:val="00725803"/>
    <w:rsid w:val="00725B8B"/>
    <w:rsid w:val="00725C5A"/>
    <w:rsid w:val="00725DAD"/>
    <w:rsid w:val="007260B3"/>
    <w:rsid w:val="00726330"/>
    <w:rsid w:val="007265F0"/>
    <w:rsid w:val="0072660D"/>
    <w:rsid w:val="00726D6F"/>
    <w:rsid w:val="00726E48"/>
    <w:rsid w:val="00727779"/>
    <w:rsid w:val="00727942"/>
    <w:rsid w:val="0072797A"/>
    <w:rsid w:val="00727DB0"/>
    <w:rsid w:val="007302C9"/>
    <w:rsid w:val="00730559"/>
    <w:rsid w:val="0073060A"/>
    <w:rsid w:val="00730659"/>
    <w:rsid w:val="007306D7"/>
    <w:rsid w:val="00730705"/>
    <w:rsid w:val="00730C3A"/>
    <w:rsid w:val="00730D7F"/>
    <w:rsid w:val="007311BC"/>
    <w:rsid w:val="00731270"/>
    <w:rsid w:val="00731A1F"/>
    <w:rsid w:val="00731AB9"/>
    <w:rsid w:val="00731E71"/>
    <w:rsid w:val="00731E78"/>
    <w:rsid w:val="0073220A"/>
    <w:rsid w:val="00732288"/>
    <w:rsid w:val="007323A0"/>
    <w:rsid w:val="0073285F"/>
    <w:rsid w:val="00732CBF"/>
    <w:rsid w:val="00732DDF"/>
    <w:rsid w:val="00732F36"/>
    <w:rsid w:val="00732FB1"/>
    <w:rsid w:val="007333D8"/>
    <w:rsid w:val="0073348A"/>
    <w:rsid w:val="00733671"/>
    <w:rsid w:val="00734AE8"/>
    <w:rsid w:val="0073571A"/>
    <w:rsid w:val="00735F41"/>
    <w:rsid w:val="007365EA"/>
    <w:rsid w:val="00736E05"/>
    <w:rsid w:val="00737009"/>
    <w:rsid w:val="0073707E"/>
    <w:rsid w:val="007371BC"/>
    <w:rsid w:val="007373D0"/>
    <w:rsid w:val="007373EB"/>
    <w:rsid w:val="007376D6"/>
    <w:rsid w:val="00737A13"/>
    <w:rsid w:val="007401A7"/>
    <w:rsid w:val="00740C4F"/>
    <w:rsid w:val="00740F75"/>
    <w:rsid w:val="007410AB"/>
    <w:rsid w:val="007411AD"/>
    <w:rsid w:val="0074215E"/>
    <w:rsid w:val="0074273A"/>
    <w:rsid w:val="00742AB7"/>
    <w:rsid w:val="007433D5"/>
    <w:rsid w:val="007434A4"/>
    <w:rsid w:val="00743633"/>
    <w:rsid w:val="007437E3"/>
    <w:rsid w:val="00743848"/>
    <w:rsid w:val="00743A24"/>
    <w:rsid w:val="00743D90"/>
    <w:rsid w:val="00744282"/>
    <w:rsid w:val="0074436A"/>
    <w:rsid w:val="007448EB"/>
    <w:rsid w:val="00744AB2"/>
    <w:rsid w:val="00744D40"/>
    <w:rsid w:val="00744F77"/>
    <w:rsid w:val="00745178"/>
    <w:rsid w:val="00745205"/>
    <w:rsid w:val="00745378"/>
    <w:rsid w:val="00745778"/>
    <w:rsid w:val="00745894"/>
    <w:rsid w:val="00745FDF"/>
    <w:rsid w:val="00746705"/>
    <w:rsid w:val="00746789"/>
    <w:rsid w:val="00746F66"/>
    <w:rsid w:val="00747033"/>
    <w:rsid w:val="0074712C"/>
    <w:rsid w:val="00747315"/>
    <w:rsid w:val="0074787F"/>
    <w:rsid w:val="007478F9"/>
    <w:rsid w:val="00747E5B"/>
    <w:rsid w:val="00747F93"/>
    <w:rsid w:val="00747FD4"/>
    <w:rsid w:val="0075000D"/>
    <w:rsid w:val="00750476"/>
    <w:rsid w:val="00750770"/>
    <w:rsid w:val="00750A3E"/>
    <w:rsid w:val="007510C7"/>
    <w:rsid w:val="0075114F"/>
    <w:rsid w:val="007512CC"/>
    <w:rsid w:val="00751C1F"/>
    <w:rsid w:val="00751F64"/>
    <w:rsid w:val="0075213B"/>
    <w:rsid w:val="00752601"/>
    <w:rsid w:val="0075263E"/>
    <w:rsid w:val="00752A36"/>
    <w:rsid w:val="00752B06"/>
    <w:rsid w:val="00752DBE"/>
    <w:rsid w:val="00752E25"/>
    <w:rsid w:val="00752E7A"/>
    <w:rsid w:val="00753395"/>
    <w:rsid w:val="0075346B"/>
    <w:rsid w:val="007536EB"/>
    <w:rsid w:val="0075372E"/>
    <w:rsid w:val="00753B5B"/>
    <w:rsid w:val="007541D2"/>
    <w:rsid w:val="007543FE"/>
    <w:rsid w:val="0075440C"/>
    <w:rsid w:val="00754930"/>
    <w:rsid w:val="00754BB1"/>
    <w:rsid w:val="00754BEB"/>
    <w:rsid w:val="00754BED"/>
    <w:rsid w:val="00754CBD"/>
    <w:rsid w:val="0075506B"/>
    <w:rsid w:val="007551DE"/>
    <w:rsid w:val="007552A7"/>
    <w:rsid w:val="0075565B"/>
    <w:rsid w:val="007562C7"/>
    <w:rsid w:val="0075661D"/>
    <w:rsid w:val="0075701B"/>
    <w:rsid w:val="0075715F"/>
    <w:rsid w:val="00757365"/>
    <w:rsid w:val="00757718"/>
    <w:rsid w:val="00757B57"/>
    <w:rsid w:val="00757C56"/>
    <w:rsid w:val="00757CC8"/>
    <w:rsid w:val="007604F6"/>
    <w:rsid w:val="0076062E"/>
    <w:rsid w:val="00760653"/>
    <w:rsid w:val="00761488"/>
    <w:rsid w:val="00761568"/>
    <w:rsid w:val="00761C4B"/>
    <w:rsid w:val="007623B2"/>
    <w:rsid w:val="007624DC"/>
    <w:rsid w:val="007624F5"/>
    <w:rsid w:val="00762754"/>
    <w:rsid w:val="0076299C"/>
    <w:rsid w:val="00762D91"/>
    <w:rsid w:val="00763061"/>
    <w:rsid w:val="00764103"/>
    <w:rsid w:val="007648EC"/>
    <w:rsid w:val="00764D98"/>
    <w:rsid w:val="00765366"/>
    <w:rsid w:val="007658F9"/>
    <w:rsid w:val="00765ABC"/>
    <w:rsid w:val="007665B8"/>
    <w:rsid w:val="00766B4B"/>
    <w:rsid w:val="00766D64"/>
    <w:rsid w:val="00766FE9"/>
    <w:rsid w:val="00767245"/>
    <w:rsid w:val="007672B4"/>
    <w:rsid w:val="007674B2"/>
    <w:rsid w:val="00767720"/>
    <w:rsid w:val="00770108"/>
    <w:rsid w:val="0077037D"/>
    <w:rsid w:val="00770628"/>
    <w:rsid w:val="0077110B"/>
    <w:rsid w:val="00771245"/>
    <w:rsid w:val="00771292"/>
    <w:rsid w:val="007712A6"/>
    <w:rsid w:val="00771820"/>
    <w:rsid w:val="00771A02"/>
    <w:rsid w:val="00771B8D"/>
    <w:rsid w:val="00772063"/>
    <w:rsid w:val="00772745"/>
    <w:rsid w:val="00772AE3"/>
    <w:rsid w:val="00772CED"/>
    <w:rsid w:val="0077366E"/>
    <w:rsid w:val="007736AA"/>
    <w:rsid w:val="00773D37"/>
    <w:rsid w:val="00773E61"/>
    <w:rsid w:val="007744F8"/>
    <w:rsid w:val="0077468C"/>
    <w:rsid w:val="00774795"/>
    <w:rsid w:val="00774ADC"/>
    <w:rsid w:val="00774D3B"/>
    <w:rsid w:val="00774EC5"/>
    <w:rsid w:val="00775225"/>
    <w:rsid w:val="00775915"/>
    <w:rsid w:val="00775A9B"/>
    <w:rsid w:val="00776061"/>
    <w:rsid w:val="007766A4"/>
    <w:rsid w:val="007767EC"/>
    <w:rsid w:val="00776A45"/>
    <w:rsid w:val="00776D5C"/>
    <w:rsid w:val="00776F78"/>
    <w:rsid w:val="00776F9F"/>
    <w:rsid w:val="007770A9"/>
    <w:rsid w:val="0077722F"/>
    <w:rsid w:val="00777533"/>
    <w:rsid w:val="007778AF"/>
    <w:rsid w:val="00777AE0"/>
    <w:rsid w:val="00777B08"/>
    <w:rsid w:val="00777C59"/>
    <w:rsid w:val="00777DA8"/>
    <w:rsid w:val="00777F10"/>
    <w:rsid w:val="0078027F"/>
    <w:rsid w:val="00780293"/>
    <w:rsid w:val="00780AEF"/>
    <w:rsid w:val="007817E9"/>
    <w:rsid w:val="00781FD0"/>
    <w:rsid w:val="0078221F"/>
    <w:rsid w:val="0078222B"/>
    <w:rsid w:val="00782536"/>
    <w:rsid w:val="00783064"/>
    <w:rsid w:val="00783219"/>
    <w:rsid w:val="00783226"/>
    <w:rsid w:val="0078325E"/>
    <w:rsid w:val="00784127"/>
    <w:rsid w:val="00784369"/>
    <w:rsid w:val="00784633"/>
    <w:rsid w:val="00784816"/>
    <w:rsid w:val="00784EBC"/>
    <w:rsid w:val="00784EEB"/>
    <w:rsid w:val="0078535B"/>
    <w:rsid w:val="00785A18"/>
    <w:rsid w:val="00785A75"/>
    <w:rsid w:val="00785C89"/>
    <w:rsid w:val="00785CBC"/>
    <w:rsid w:val="00785F5F"/>
    <w:rsid w:val="00786403"/>
    <w:rsid w:val="00786847"/>
    <w:rsid w:val="007868B9"/>
    <w:rsid w:val="0078695C"/>
    <w:rsid w:val="0078697B"/>
    <w:rsid w:val="00786E5A"/>
    <w:rsid w:val="007873D6"/>
    <w:rsid w:val="0078769F"/>
    <w:rsid w:val="00787F75"/>
    <w:rsid w:val="007901DB"/>
    <w:rsid w:val="00790316"/>
    <w:rsid w:val="007903CD"/>
    <w:rsid w:val="0079073B"/>
    <w:rsid w:val="007907D3"/>
    <w:rsid w:val="00790AC2"/>
    <w:rsid w:val="00790C4A"/>
    <w:rsid w:val="00791102"/>
    <w:rsid w:val="007912C3"/>
    <w:rsid w:val="007914AE"/>
    <w:rsid w:val="007916E2"/>
    <w:rsid w:val="00791903"/>
    <w:rsid w:val="00791951"/>
    <w:rsid w:val="00791975"/>
    <w:rsid w:val="007919A5"/>
    <w:rsid w:val="007920B8"/>
    <w:rsid w:val="00792250"/>
    <w:rsid w:val="00792EE0"/>
    <w:rsid w:val="00792F03"/>
    <w:rsid w:val="00793146"/>
    <w:rsid w:val="00793775"/>
    <w:rsid w:val="007939DE"/>
    <w:rsid w:val="00793AC2"/>
    <w:rsid w:val="00793AC6"/>
    <w:rsid w:val="00793AE5"/>
    <w:rsid w:val="00793B89"/>
    <w:rsid w:val="00793D78"/>
    <w:rsid w:val="00793FEB"/>
    <w:rsid w:val="00794114"/>
    <w:rsid w:val="00794CC4"/>
    <w:rsid w:val="00794CEF"/>
    <w:rsid w:val="0079563F"/>
    <w:rsid w:val="00795776"/>
    <w:rsid w:val="00795885"/>
    <w:rsid w:val="00795BF6"/>
    <w:rsid w:val="00795C14"/>
    <w:rsid w:val="00795C70"/>
    <w:rsid w:val="00795E40"/>
    <w:rsid w:val="00796329"/>
    <w:rsid w:val="0079678A"/>
    <w:rsid w:val="00796957"/>
    <w:rsid w:val="00796FEB"/>
    <w:rsid w:val="007978E8"/>
    <w:rsid w:val="00797A7F"/>
    <w:rsid w:val="00797A99"/>
    <w:rsid w:val="007A068A"/>
    <w:rsid w:val="007A07E6"/>
    <w:rsid w:val="007A0982"/>
    <w:rsid w:val="007A0A2F"/>
    <w:rsid w:val="007A0A4A"/>
    <w:rsid w:val="007A0F8C"/>
    <w:rsid w:val="007A100C"/>
    <w:rsid w:val="007A14B5"/>
    <w:rsid w:val="007A1689"/>
    <w:rsid w:val="007A1863"/>
    <w:rsid w:val="007A1A47"/>
    <w:rsid w:val="007A2378"/>
    <w:rsid w:val="007A2423"/>
    <w:rsid w:val="007A2780"/>
    <w:rsid w:val="007A27AF"/>
    <w:rsid w:val="007A2E0E"/>
    <w:rsid w:val="007A3263"/>
    <w:rsid w:val="007A36EF"/>
    <w:rsid w:val="007A37E6"/>
    <w:rsid w:val="007A3D24"/>
    <w:rsid w:val="007A417F"/>
    <w:rsid w:val="007A43C6"/>
    <w:rsid w:val="007A443D"/>
    <w:rsid w:val="007A46B3"/>
    <w:rsid w:val="007A4D25"/>
    <w:rsid w:val="007A4F5E"/>
    <w:rsid w:val="007A54A4"/>
    <w:rsid w:val="007A5719"/>
    <w:rsid w:val="007A62DD"/>
    <w:rsid w:val="007A646D"/>
    <w:rsid w:val="007A6A1E"/>
    <w:rsid w:val="007A6A27"/>
    <w:rsid w:val="007A6A9D"/>
    <w:rsid w:val="007A6D01"/>
    <w:rsid w:val="007A6D75"/>
    <w:rsid w:val="007A6EB1"/>
    <w:rsid w:val="007A6EFD"/>
    <w:rsid w:val="007A6FD6"/>
    <w:rsid w:val="007A71A8"/>
    <w:rsid w:val="007A7FEE"/>
    <w:rsid w:val="007B024B"/>
    <w:rsid w:val="007B07E0"/>
    <w:rsid w:val="007B082A"/>
    <w:rsid w:val="007B0A86"/>
    <w:rsid w:val="007B0BB0"/>
    <w:rsid w:val="007B0E97"/>
    <w:rsid w:val="007B0ED4"/>
    <w:rsid w:val="007B13A6"/>
    <w:rsid w:val="007B194B"/>
    <w:rsid w:val="007B1D08"/>
    <w:rsid w:val="007B1DA7"/>
    <w:rsid w:val="007B20EC"/>
    <w:rsid w:val="007B2500"/>
    <w:rsid w:val="007B28FB"/>
    <w:rsid w:val="007B28FE"/>
    <w:rsid w:val="007B3174"/>
    <w:rsid w:val="007B33B0"/>
    <w:rsid w:val="007B3572"/>
    <w:rsid w:val="007B3C7C"/>
    <w:rsid w:val="007B3CAC"/>
    <w:rsid w:val="007B3EC6"/>
    <w:rsid w:val="007B43DE"/>
    <w:rsid w:val="007B44F1"/>
    <w:rsid w:val="007B5467"/>
    <w:rsid w:val="007B54C1"/>
    <w:rsid w:val="007B5721"/>
    <w:rsid w:val="007B5722"/>
    <w:rsid w:val="007B57A7"/>
    <w:rsid w:val="007B5EFD"/>
    <w:rsid w:val="007B6064"/>
    <w:rsid w:val="007B60EF"/>
    <w:rsid w:val="007B6202"/>
    <w:rsid w:val="007B67DD"/>
    <w:rsid w:val="007B70A3"/>
    <w:rsid w:val="007B7480"/>
    <w:rsid w:val="007B75F5"/>
    <w:rsid w:val="007B764F"/>
    <w:rsid w:val="007B7889"/>
    <w:rsid w:val="007B78BD"/>
    <w:rsid w:val="007B7A49"/>
    <w:rsid w:val="007B7B3C"/>
    <w:rsid w:val="007B7C40"/>
    <w:rsid w:val="007C0215"/>
    <w:rsid w:val="007C0504"/>
    <w:rsid w:val="007C06B9"/>
    <w:rsid w:val="007C0B1F"/>
    <w:rsid w:val="007C0C39"/>
    <w:rsid w:val="007C0C66"/>
    <w:rsid w:val="007C139B"/>
    <w:rsid w:val="007C169E"/>
    <w:rsid w:val="007C18FC"/>
    <w:rsid w:val="007C1AAF"/>
    <w:rsid w:val="007C2CA6"/>
    <w:rsid w:val="007C3247"/>
    <w:rsid w:val="007C361D"/>
    <w:rsid w:val="007C3EC6"/>
    <w:rsid w:val="007C3F45"/>
    <w:rsid w:val="007C427B"/>
    <w:rsid w:val="007C473A"/>
    <w:rsid w:val="007C5284"/>
    <w:rsid w:val="007C5468"/>
    <w:rsid w:val="007C5763"/>
    <w:rsid w:val="007C5A9C"/>
    <w:rsid w:val="007C721F"/>
    <w:rsid w:val="007C7823"/>
    <w:rsid w:val="007C7B71"/>
    <w:rsid w:val="007C7F0B"/>
    <w:rsid w:val="007C7FD3"/>
    <w:rsid w:val="007D03A9"/>
    <w:rsid w:val="007D0418"/>
    <w:rsid w:val="007D05A7"/>
    <w:rsid w:val="007D087A"/>
    <w:rsid w:val="007D08F4"/>
    <w:rsid w:val="007D0B61"/>
    <w:rsid w:val="007D0DBF"/>
    <w:rsid w:val="007D1073"/>
    <w:rsid w:val="007D149A"/>
    <w:rsid w:val="007D1514"/>
    <w:rsid w:val="007D175C"/>
    <w:rsid w:val="007D1CB5"/>
    <w:rsid w:val="007D268C"/>
    <w:rsid w:val="007D279D"/>
    <w:rsid w:val="007D2994"/>
    <w:rsid w:val="007D29DA"/>
    <w:rsid w:val="007D330D"/>
    <w:rsid w:val="007D3534"/>
    <w:rsid w:val="007D3772"/>
    <w:rsid w:val="007D3C65"/>
    <w:rsid w:val="007D3C6C"/>
    <w:rsid w:val="007D3DD0"/>
    <w:rsid w:val="007D4528"/>
    <w:rsid w:val="007D4806"/>
    <w:rsid w:val="007D4F7F"/>
    <w:rsid w:val="007D5125"/>
    <w:rsid w:val="007D5544"/>
    <w:rsid w:val="007D580F"/>
    <w:rsid w:val="007D585F"/>
    <w:rsid w:val="007D5B5C"/>
    <w:rsid w:val="007D5CA6"/>
    <w:rsid w:val="007D63F2"/>
    <w:rsid w:val="007D6545"/>
    <w:rsid w:val="007D6A4D"/>
    <w:rsid w:val="007D6A5E"/>
    <w:rsid w:val="007D6B17"/>
    <w:rsid w:val="007D6BE8"/>
    <w:rsid w:val="007D6DA8"/>
    <w:rsid w:val="007D7532"/>
    <w:rsid w:val="007D7666"/>
    <w:rsid w:val="007E0410"/>
    <w:rsid w:val="007E05FE"/>
    <w:rsid w:val="007E0A9E"/>
    <w:rsid w:val="007E0D7A"/>
    <w:rsid w:val="007E0E39"/>
    <w:rsid w:val="007E0EE6"/>
    <w:rsid w:val="007E1105"/>
    <w:rsid w:val="007E11C4"/>
    <w:rsid w:val="007E13A3"/>
    <w:rsid w:val="007E147F"/>
    <w:rsid w:val="007E15C6"/>
    <w:rsid w:val="007E16A7"/>
    <w:rsid w:val="007E1B88"/>
    <w:rsid w:val="007E1E0D"/>
    <w:rsid w:val="007E204F"/>
    <w:rsid w:val="007E20C8"/>
    <w:rsid w:val="007E2641"/>
    <w:rsid w:val="007E27EB"/>
    <w:rsid w:val="007E27FC"/>
    <w:rsid w:val="007E2AE1"/>
    <w:rsid w:val="007E33AE"/>
    <w:rsid w:val="007E344D"/>
    <w:rsid w:val="007E386C"/>
    <w:rsid w:val="007E397C"/>
    <w:rsid w:val="007E3ACE"/>
    <w:rsid w:val="007E3CB3"/>
    <w:rsid w:val="007E3CF6"/>
    <w:rsid w:val="007E4B4B"/>
    <w:rsid w:val="007E4DE4"/>
    <w:rsid w:val="007E5002"/>
    <w:rsid w:val="007E52DC"/>
    <w:rsid w:val="007E5ECB"/>
    <w:rsid w:val="007E60E2"/>
    <w:rsid w:val="007E626D"/>
    <w:rsid w:val="007E654D"/>
    <w:rsid w:val="007E6AB8"/>
    <w:rsid w:val="007E6FF1"/>
    <w:rsid w:val="007E70E0"/>
    <w:rsid w:val="007E7582"/>
    <w:rsid w:val="007E781C"/>
    <w:rsid w:val="007F1ED8"/>
    <w:rsid w:val="007F245E"/>
    <w:rsid w:val="007F2A36"/>
    <w:rsid w:val="007F2C46"/>
    <w:rsid w:val="007F2F39"/>
    <w:rsid w:val="007F324B"/>
    <w:rsid w:val="007F3291"/>
    <w:rsid w:val="007F332B"/>
    <w:rsid w:val="007F3877"/>
    <w:rsid w:val="007F3EF8"/>
    <w:rsid w:val="007F40B8"/>
    <w:rsid w:val="007F42CF"/>
    <w:rsid w:val="007F43CA"/>
    <w:rsid w:val="007F4669"/>
    <w:rsid w:val="007F4A79"/>
    <w:rsid w:val="007F4B3D"/>
    <w:rsid w:val="007F4D6B"/>
    <w:rsid w:val="007F4EEB"/>
    <w:rsid w:val="007F5586"/>
    <w:rsid w:val="007F55F4"/>
    <w:rsid w:val="007F56D7"/>
    <w:rsid w:val="007F5B65"/>
    <w:rsid w:val="007F5E3D"/>
    <w:rsid w:val="007F6027"/>
    <w:rsid w:val="007F6416"/>
    <w:rsid w:val="007F6953"/>
    <w:rsid w:val="007F6DCF"/>
    <w:rsid w:val="007F7173"/>
    <w:rsid w:val="007F7267"/>
    <w:rsid w:val="007F789E"/>
    <w:rsid w:val="007F7917"/>
    <w:rsid w:val="007F7E51"/>
    <w:rsid w:val="0080009E"/>
    <w:rsid w:val="008002BC"/>
    <w:rsid w:val="00800308"/>
    <w:rsid w:val="00800962"/>
    <w:rsid w:val="00800B70"/>
    <w:rsid w:val="00800E88"/>
    <w:rsid w:val="008013FD"/>
    <w:rsid w:val="00801823"/>
    <w:rsid w:val="00801DE6"/>
    <w:rsid w:val="008025A3"/>
    <w:rsid w:val="00802965"/>
    <w:rsid w:val="008029B4"/>
    <w:rsid w:val="00802F99"/>
    <w:rsid w:val="008030B7"/>
    <w:rsid w:val="008030D4"/>
    <w:rsid w:val="0080348B"/>
    <w:rsid w:val="00803AC2"/>
    <w:rsid w:val="00803FEF"/>
    <w:rsid w:val="00804191"/>
    <w:rsid w:val="00804480"/>
    <w:rsid w:val="00804533"/>
    <w:rsid w:val="00804980"/>
    <w:rsid w:val="00804AAC"/>
    <w:rsid w:val="00804BCD"/>
    <w:rsid w:val="00805A0D"/>
    <w:rsid w:val="00805B50"/>
    <w:rsid w:val="008060DD"/>
    <w:rsid w:val="008066F8"/>
    <w:rsid w:val="00806DCC"/>
    <w:rsid w:val="00806E30"/>
    <w:rsid w:val="00806F6A"/>
    <w:rsid w:val="008070BC"/>
    <w:rsid w:val="0080746E"/>
    <w:rsid w:val="00807733"/>
    <w:rsid w:val="00807B66"/>
    <w:rsid w:val="00807EC7"/>
    <w:rsid w:val="0081011B"/>
    <w:rsid w:val="00810758"/>
    <w:rsid w:val="0081077E"/>
    <w:rsid w:val="00810939"/>
    <w:rsid w:val="008109BD"/>
    <w:rsid w:val="00810C6F"/>
    <w:rsid w:val="0081109F"/>
    <w:rsid w:val="00811270"/>
    <w:rsid w:val="0081148B"/>
    <w:rsid w:val="008119A5"/>
    <w:rsid w:val="00811E48"/>
    <w:rsid w:val="008126E3"/>
    <w:rsid w:val="00812B12"/>
    <w:rsid w:val="00813147"/>
    <w:rsid w:val="00813238"/>
    <w:rsid w:val="008132EF"/>
    <w:rsid w:val="008133CD"/>
    <w:rsid w:val="00813614"/>
    <w:rsid w:val="00813648"/>
    <w:rsid w:val="00813E98"/>
    <w:rsid w:val="008146E0"/>
    <w:rsid w:val="00814995"/>
    <w:rsid w:val="00815159"/>
    <w:rsid w:val="00815202"/>
    <w:rsid w:val="00815252"/>
    <w:rsid w:val="00815D5A"/>
    <w:rsid w:val="0081622E"/>
    <w:rsid w:val="008163BF"/>
    <w:rsid w:val="008170BE"/>
    <w:rsid w:val="008170F3"/>
    <w:rsid w:val="00817322"/>
    <w:rsid w:val="008177FB"/>
    <w:rsid w:val="008179FA"/>
    <w:rsid w:val="00817F11"/>
    <w:rsid w:val="008200E7"/>
    <w:rsid w:val="008209CE"/>
    <w:rsid w:val="00820AA5"/>
    <w:rsid w:val="00820D3B"/>
    <w:rsid w:val="00821000"/>
    <w:rsid w:val="00821A65"/>
    <w:rsid w:val="00821D83"/>
    <w:rsid w:val="00821F34"/>
    <w:rsid w:val="00822585"/>
    <w:rsid w:val="00822800"/>
    <w:rsid w:val="00822D30"/>
    <w:rsid w:val="00823403"/>
    <w:rsid w:val="008236D3"/>
    <w:rsid w:val="0082402B"/>
    <w:rsid w:val="00824678"/>
    <w:rsid w:val="008246F5"/>
    <w:rsid w:val="00824730"/>
    <w:rsid w:val="00824D30"/>
    <w:rsid w:val="00824DC8"/>
    <w:rsid w:val="008250CD"/>
    <w:rsid w:val="008255F8"/>
    <w:rsid w:val="008261ED"/>
    <w:rsid w:val="00826612"/>
    <w:rsid w:val="008267DD"/>
    <w:rsid w:val="00826810"/>
    <w:rsid w:val="00826900"/>
    <w:rsid w:val="00826AAE"/>
    <w:rsid w:val="00826CD7"/>
    <w:rsid w:val="00826E5E"/>
    <w:rsid w:val="008272CC"/>
    <w:rsid w:val="008274EF"/>
    <w:rsid w:val="008276CB"/>
    <w:rsid w:val="00827810"/>
    <w:rsid w:val="0082785F"/>
    <w:rsid w:val="00827906"/>
    <w:rsid w:val="00827A77"/>
    <w:rsid w:val="008300E1"/>
    <w:rsid w:val="008306D9"/>
    <w:rsid w:val="008308A5"/>
    <w:rsid w:val="008310FA"/>
    <w:rsid w:val="0083141F"/>
    <w:rsid w:val="008317DD"/>
    <w:rsid w:val="00831CEA"/>
    <w:rsid w:val="00831CFA"/>
    <w:rsid w:val="00831E95"/>
    <w:rsid w:val="00832A22"/>
    <w:rsid w:val="00832AB6"/>
    <w:rsid w:val="00832C4F"/>
    <w:rsid w:val="00832D63"/>
    <w:rsid w:val="00832EE8"/>
    <w:rsid w:val="00833244"/>
    <w:rsid w:val="008332B3"/>
    <w:rsid w:val="008332B8"/>
    <w:rsid w:val="00833411"/>
    <w:rsid w:val="008334A3"/>
    <w:rsid w:val="00833A7A"/>
    <w:rsid w:val="00834375"/>
    <w:rsid w:val="0083497B"/>
    <w:rsid w:val="00834BD1"/>
    <w:rsid w:val="00834E9C"/>
    <w:rsid w:val="00835113"/>
    <w:rsid w:val="008358B4"/>
    <w:rsid w:val="008359D3"/>
    <w:rsid w:val="00835C03"/>
    <w:rsid w:val="00835CDF"/>
    <w:rsid w:val="0083605F"/>
    <w:rsid w:val="00836561"/>
    <w:rsid w:val="00836B4F"/>
    <w:rsid w:val="00836B5A"/>
    <w:rsid w:val="00836CBB"/>
    <w:rsid w:val="00836FA4"/>
    <w:rsid w:val="008374D5"/>
    <w:rsid w:val="00837605"/>
    <w:rsid w:val="00837B95"/>
    <w:rsid w:val="0084094E"/>
    <w:rsid w:val="008409E0"/>
    <w:rsid w:val="00840A87"/>
    <w:rsid w:val="00840B89"/>
    <w:rsid w:val="00840C4E"/>
    <w:rsid w:val="00840C75"/>
    <w:rsid w:val="00840D9B"/>
    <w:rsid w:val="00841725"/>
    <w:rsid w:val="008418CB"/>
    <w:rsid w:val="008418E5"/>
    <w:rsid w:val="008418E7"/>
    <w:rsid w:val="00841AF1"/>
    <w:rsid w:val="00841C33"/>
    <w:rsid w:val="00841D20"/>
    <w:rsid w:val="00841F99"/>
    <w:rsid w:val="00842461"/>
    <w:rsid w:val="00842982"/>
    <w:rsid w:val="00842C14"/>
    <w:rsid w:val="00843155"/>
    <w:rsid w:val="0084343C"/>
    <w:rsid w:val="00843617"/>
    <w:rsid w:val="008436E4"/>
    <w:rsid w:val="0084380D"/>
    <w:rsid w:val="00843853"/>
    <w:rsid w:val="0084391B"/>
    <w:rsid w:val="00843E67"/>
    <w:rsid w:val="00843E9E"/>
    <w:rsid w:val="0084489B"/>
    <w:rsid w:val="00844902"/>
    <w:rsid w:val="00844CAD"/>
    <w:rsid w:val="00844FC2"/>
    <w:rsid w:val="0084556A"/>
    <w:rsid w:val="008459E7"/>
    <w:rsid w:val="00845A37"/>
    <w:rsid w:val="00845A8D"/>
    <w:rsid w:val="00845FC6"/>
    <w:rsid w:val="008460A1"/>
    <w:rsid w:val="008460B9"/>
    <w:rsid w:val="0084611C"/>
    <w:rsid w:val="008465AA"/>
    <w:rsid w:val="008465D8"/>
    <w:rsid w:val="00847581"/>
    <w:rsid w:val="00847F91"/>
    <w:rsid w:val="00850009"/>
    <w:rsid w:val="008501EE"/>
    <w:rsid w:val="008502E3"/>
    <w:rsid w:val="008506F4"/>
    <w:rsid w:val="008509F5"/>
    <w:rsid w:val="00850C16"/>
    <w:rsid w:val="0085103E"/>
    <w:rsid w:val="008511BA"/>
    <w:rsid w:val="008511C5"/>
    <w:rsid w:val="00851749"/>
    <w:rsid w:val="00851849"/>
    <w:rsid w:val="00851D2B"/>
    <w:rsid w:val="008525AE"/>
    <w:rsid w:val="00852C48"/>
    <w:rsid w:val="00852D39"/>
    <w:rsid w:val="00852E58"/>
    <w:rsid w:val="00852F24"/>
    <w:rsid w:val="00853DB4"/>
    <w:rsid w:val="008540D3"/>
    <w:rsid w:val="0085433C"/>
    <w:rsid w:val="00854649"/>
    <w:rsid w:val="0085496E"/>
    <w:rsid w:val="00854A9E"/>
    <w:rsid w:val="00855001"/>
    <w:rsid w:val="00855103"/>
    <w:rsid w:val="008551A1"/>
    <w:rsid w:val="008556BE"/>
    <w:rsid w:val="0085592C"/>
    <w:rsid w:val="00855D7C"/>
    <w:rsid w:val="00855DAF"/>
    <w:rsid w:val="00856066"/>
    <w:rsid w:val="008560F0"/>
    <w:rsid w:val="0085619F"/>
    <w:rsid w:val="00856349"/>
    <w:rsid w:val="0085676A"/>
    <w:rsid w:val="008568E3"/>
    <w:rsid w:val="00856AB0"/>
    <w:rsid w:val="00856BDE"/>
    <w:rsid w:val="00856E30"/>
    <w:rsid w:val="008571A6"/>
    <w:rsid w:val="0085771F"/>
    <w:rsid w:val="008577D4"/>
    <w:rsid w:val="00857F2D"/>
    <w:rsid w:val="00857FA6"/>
    <w:rsid w:val="0086006D"/>
    <w:rsid w:val="008600A8"/>
    <w:rsid w:val="00860117"/>
    <w:rsid w:val="008603C3"/>
    <w:rsid w:val="008604D4"/>
    <w:rsid w:val="008609FA"/>
    <w:rsid w:val="00860C4B"/>
    <w:rsid w:val="0086104E"/>
    <w:rsid w:val="00861235"/>
    <w:rsid w:val="008617B4"/>
    <w:rsid w:val="00861880"/>
    <w:rsid w:val="00861ACE"/>
    <w:rsid w:val="0086209B"/>
    <w:rsid w:val="0086255B"/>
    <w:rsid w:val="008625B0"/>
    <w:rsid w:val="0086263F"/>
    <w:rsid w:val="00862BB4"/>
    <w:rsid w:val="00862DCA"/>
    <w:rsid w:val="0086341C"/>
    <w:rsid w:val="008635BD"/>
    <w:rsid w:val="00863B92"/>
    <w:rsid w:val="00863FE5"/>
    <w:rsid w:val="008641EF"/>
    <w:rsid w:val="0086458F"/>
    <w:rsid w:val="00864E23"/>
    <w:rsid w:val="00864EA5"/>
    <w:rsid w:val="008650F4"/>
    <w:rsid w:val="0086545A"/>
    <w:rsid w:val="008654E7"/>
    <w:rsid w:val="0086595E"/>
    <w:rsid w:val="008659DF"/>
    <w:rsid w:val="00866074"/>
    <w:rsid w:val="0086661E"/>
    <w:rsid w:val="00866751"/>
    <w:rsid w:val="00866908"/>
    <w:rsid w:val="00866DA4"/>
    <w:rsid w:val="00867493"/>
    <w:rsid w:val="00867686"/>
    <w:rsid w:val="008678C8"/>
    <w:rsid w:val="00867B00"/>
    <w:rsid w:val="00870338"/>
    <w:rsid w:val="00870FAA"/>
    <w:rsid w:val="00871299"/>
    <w:rsid w:val="0087136E"/>
    <w:rsid w:val="00871956"/>
    <w:rsid w:val="008720EA"/>
    <w:rsid w:val="0087230A"/>
    <w:rsid w:val="00872346"/>
    <w:rsid w:val="0087234A"/>
    <w:rsid w:val="0087305A"/>
    <w:rsid w:val="008730FE"/>
    <w:rsid w:val="00873C08"/>
    <w:rsid w:val="00873DF1"/>
    <w:rsid w:val="0087454A"/>
    <w:rsid w:val="00874797"/>
    <w:rsid w:val="00874A80"/>
    <w:rsid w:val="00874C0A"/>
    <w:rsid w:val="00874E18"/>
    <w:rsid w:val="0087511C"/>
    <w:rsid w:val="008751C6"/>
    <w:rsid w:val="00875345"/>
    <w:rsid w:val="0087596B"/>
    <w:rsid w:val="00875ECC"/>
    <w:rsid w:val="00876051"/>
    <w:rsid w:val="008761FC"/>
    <w:rsid w:val="008764DF"/>
    <w:rsid w:val="008764FE"/>
    <w:rsid w:val="00876921"/>
    <w:rsid w:val="00876AFD"/>
    <w:rsid w:val="00876B4C"/>
    <w:rsid w:val="00876BEC"/>
    <w:rsid w:val="0087720C"/>
    <w:rsid w:val="00877BCE"/>
    <w:rsid w:val="00877D04"/>
    <w:rsid w:val="00877FC4"/>
    <w:rsid w:val="008804AD"/>
    <w:rsid w:val="008807DF"/>
    <w:rsid w:val="008809FB"/>
    <w:rsid w:val="00881010"/>
    <w:rsid w:val="008814B8"/>
    <w:rsid w:val="00881534"/>
    <w:rsid w:val="008815C1"/>
    <w:rsid w:val="008818CD"/>
    <w:rsid w:val="00881B84"/>
    <w:rsid w:val="00882019"/>
    <w:rsid w:val="0088246D"/>
    <w:rsid w:val="00882C60"/>
    <w:rsid w:val="00882E01"/>
    <w:rsid w:val="00882F07"/>
    <w:rsid w:val="00883200"/>
    <w:rsid w:val="0088339C"/>
    <w:rsid w:val="0088391C"/>
    <w:rsid w:val="008839A3"/>
    <w:rsid w:val="00883C51"/>
    <w:rsid w:val="00883C9E"/>
    <w:rsid w:val="00884065"/>
    <w:rsid w:val="008841BC"/>
    <w:rsid w:val="008849C8"/>
    <w:rsid w:val="00884A86"/>
    <w:rsid w:val="00884B19"/>
    <w:rsid w:val="00884EA6"/>
    <w:rsid w:val="008852AA"/>
    <w:rsid w:val="00885E46"/>
    <w:rsid w:val="00885F0B"/>
    <w:rsid w:val="0088602A"/>
    <w:rsid w:val="008860FE"/>
    <w:rsid w:val="008861DE"/>
    <w:rsid w:val="008865B5"/>
    <w:rsid w:val="008869D6"/>
    <w:rsid w:val="00886EFC"/>
    <w:rsid w:val="00887813"/>
    <w:rsid w:val="00887969"/>
    <w:rsid w:val="00887E62"/>
    <w:rsid w:val="008900D0"/>
    <w:rsid w:val="00890222"/>
    <w:rsid w:val="00890979"/>
    <w:rsid w:val="00890A96"/>
    <w:rsid w:val="00890AC4"/>
    <w:rsid w:val="00890E52"/>
    <w:rsid w:val="00891069"/>
    <w:rsid w:val="0089194A"/>
    <w:rsid w:val="00891A60"/>
    <w:rsid w:val="00891F46"/>
    <w:rsid w:val="008926B9"/>
    <w:rsid w:val="00892B4F"/>
    <w:rsid w:val="00893110"/>
    <w:rsid w:val="0089314A"/>
    <w:rsid w:val="008936F7"/>
    <w:rsid w:val="008937DA"/>
    <w:rsid w:val="00893AB2"/>
    <w:rsid w:val="00893BFF"/>
    <w:rsid w:val="00893F9B"/>
    <w:rsid w:val="0089458A"/>
    <w:rsid w:val="008946C9"/>
    <w:rsid w:val="008946EC"/>
    <w:rsid w:val="00894A4C"/>
    <w:rsid w:val="00894DBF"/>
    <w:rsid w:val="00894F82"/>
    <w:rsid w:val="008950DB"/>
    <w:rsid w:val="008952E3"/>
    <w:rsid w:val="0089539F"/>
    <w:rsid w:val="0089544A"/>
    <w:rsid w:val="008955B7"/>
    <w:rsid w:val="00895692"/>
    <w:rsid w:val="0089570E"/>
    <w:rsid w:val="008957F7"/>
    <w:rsid w:val="008959E8"/>
    <w:rsid w:val="00896034"/>
    <w:rsid w:val="00896402"/>
    <w:rsid w:val="00896791"/>
    <w:rsid w:val="0089759F"/>
    <w:rsid w:val="00897700"/>
    <w:rsid w:val="00897BD2"/>
    <w:rsid w:val="00897C3E"/>
    <w:rsid w:val="00897FD4"/>
    <w:rsid w:val="008A013A"/>
    <w:rsid w:val="008A01D4"/>
    <w:rsid w:val="008A0521"/>
    <w:rsid w:val="008A05DB"/>
    <w:rsid w:val="008A0823"/>
    <w:rsid w:val="008A0E0F"/>
    <w:rsid w:val="008A10EF"/>
    <w:rsid w:val="008A16A0"/>
    <w:rsid w:val="008A1868"/>
    <w:rsid w:val="008A1C69"/>
    <w:rsid w:val="008A1F86"/>
    <w:rsid w:val="008A205D"/>
    <w:rsid w:val="008A23F5"/>
    <w:rsid w:val="008A2434"/>
    <w:rsid w:val="008A2B1C"/>
    <w:rsid w:val="008A30E4"/>
    <w:rsid w:val="008A4B19"/>
    <w:rsid w:val="008A4EE6"/>
    <w:rsid w:val="008A5CD6"/>
    <w:rsid w:val="008A6207"/>
    <w:rsid w:val="008A6422"/>
    <w:rsid w:val="008A6F76"/>
    <w:rsid w:val="008A718C"/>
    <w:rsid w:val="008A71BD"/>
    <w:rsid w:val="008A72BF"/>
    <w:rsid w:val="008A75E2"/>
    <w:rsid w:val="008A7927"/>
    <w:rsid w:val="008B0140"/>
    <w:rsid w:val="008B057B"/>
    <w:rsid w:val="008B06D2"/>
    <w:rsid w:val="008B0DDB"/>
    <w:rsid w:val="008B0F0B"/>
    <w:rsid w:val="008B10E6"/>
    <w:rsid w:val="008B1197"/>
    <w:rsid w:val="008B1516"/>
    <w:rsid w:val="008B1664"/>
    <w:rsid w:val="008B1EC7"/>
    <w:rsid w:val="008B2418"/>
    <w:rsid w:val="008B2946"/>
    <w:rsid w:val="008B2ACF"/>
    <w:rsid w:val="008B2C73"/>
    <w:rsid w:val="008B2D14"/>
    <w:rsid w:val="008B301A"/>
    <w:rsid w:val="008B30D3"/>
    <w:rsid w:val="008B3224"/>
    <w:rsid w:val="008B33E7"/>
    <w:rsid w:val="008B3982"/>
    <w:rsid w:val="008B3A8E"/>
    <w:rsid w:val="008B3C6D"/>
    <w:rsid w:val="008B3D48"/>
    <w:rsid w:val="008B41F4"/>
    <w:rsid w:val="008B427D"/>
    <w:rsid w:val="008B456C"/>
    <w:rsid w:val="008B4E52"/>
    <w:rsid w:val="008B4FAD"/>
    <w:rsid w:val="008B5DE8"/>
    <w:rsid w:val="008B6317"/>
    <w:rsid w:val="008B6F49"/>
    <w:rsid w:val="008B6FE8"/>
    <w:rsid w:val="008B7241"/>
    <w:rsid w:val="008B7294"/>
    <w:rsid w:val="008B7AB7"/>
    <w:rsid w:val="008B7BB2"/>
    <w:rsid w:val="008C0010"/>
    <w:rsid w:val="008C058A"/>
    <w:rsid w:val="008C11AC"/>
    <w:rsid w:val="008C1657"/>
    <w:rsid w:val="008C16BB"/>
    <w:rsid w:val="008C196E"/>
    <w:rsid w:val="008C1FA6"/>
    <w:rsid w:val="008C20D1"/>
    <w:rsid w:val="008C2737"/>
    <w:rsid w:val="008C2785"/>
    <w:rsid w:val="008C2DA6"/>
    <w:rsid w:val="008C378D"/>
    <w:rsid w:val="008C391D"/>
    <w:rsid w:val="008C3C09"/>
    <w:rsid w:val="008C3ECA"/>
    <w:rsid w:val="008C40C4"/>
    <w:rsid w:val="008C46B8"/>
    <w:rsid w:val="008C46EE"/>
    <w:rsid w:val="008C4DBD"/>
    <w:rsid w:val="008C53A9"/>
    <w:rsid w:val="008C541D"/>
    <w:rsid w:val="008C58A5"/>
    <w:rsid w:val="008C58C2"/>
    <w:rsid w:val="008C5D94"/>
    <w:rsid w:val="008C5E01"/>
    <w:rsid w:val="008C60EA"/>
    <w:rsid w:val="008C6D51"/>
    <w:rsid w:val="008C6E4C"/>
    <w:rsid w:val="008C7026"/>
    <w:rsid w:val="008C70EB"/>
    <w:rsid w:val="008C7290"/>
    <w:rsid w:val="008C72D2"/>
    <w:rsid w:val="008C7348"/>
    <w:rsid w:val="008C7713"/>
    <w:rsid w:val="008C792B"/>
    <w:rsid w:val="008C7A9F"/>
    <w:rsid w:val="008C7B55"/>
    <w:rsid w:val="008C7B74"/>
    <w:rsid w:val="008C7BCA"/>
    <w:rsid w:val="008C7D3D"/>
    <w:rsid w:val="008D015C"/>
    <w:rsid w:val="008D12CD"/>
    <w:rsid w:val="008D159D"/>
    <w:rsid w:val="008D175F"/>
    <w:rsid w:val="008D1B8A"/>
    <w:rsid w:val="008D1BE8"/>
    <w:rsid w:val="008D1C3F"/>
    <w:rsid w:val="008D2235"/>
    <w:rsid w:val="008D2358"/>
    <w:rsid w:val="008D246E"/>
    <w:rsid w:val="008D2480"/>
    <w:rsid w:val="008D2ADF"/>
    <w:rsid w:val="008D2E6E"/>
    <w:rsid w:val="008D370B"/>
    <w:rsid w:val="008D428F"/>
    <w:rsid w:val="008D4409"/>
    <w:rsid w:val="008D4875"/>
    <w:rsid w:val="008D4939"/>
    <w:rsid w:val="008D4C7B"/>
    <w:rsid w:val="008D4F32"/>
    <w:rsid w:val="008D57DF"/>
    <w:rsid w:val="008D5B65"/>
    <w:rsid w:val="008D6589"/>
    <w:rsid w:val="008D6604"/>
    <w:rsid w:val="008D68C2"/>
    <w:rsid w:val="008D6AB9"/>
    <w:rsid w:val="008D7418"/>
    <w:rsid w:val="008D7D9D"/>
    <w:rsid w:val="008D7F04"/>
    <w:rsid w:val="008E0AC9"/>
    <w:rsid w:val="008E0E0A"/>
    <w:rsid w:val="008E0E35"/>
    <w:rsid w:val="008E12F6"/>
    <w:rsid w:val="008E1CCA"/>
    <w:rsid w:val="008E1DA7"/>
    <w:rsid w:val="008E1F98"/>
    <w:rsid w:val="008E207E"/>
    <w:rsid w:val="008E2AD5"/>
    <w:rsid w:val="008E2D16"/>
    <w:rsid w:val="008E2E98"/>
    <w:rsid w:val="008E3060"/>
    <w:rsid w:val="008E310B"/>
    <w:rsid w:val="008E3241"/>
    <w:rsid w:val="008E3603"/>
    <w:rsid w:val="008E3C88"/>
    <w:rsid w:val="008E3ECC"/>
    <w:rsid w:val="008E3F74"/>
    <w:rsid w:val="008E414F"/>
    <w:rsid w:val="008E465B"/>
    <w:rsid w:val="008E4668"/>
    <w:rsid w:val="008E4B14"/>
    <w:rsid w:val="008E54A7"/>
    <w:rsid w:val="008E54D3"/>
    <w:rsid w:val="008E552F"/>
    <w:rsid w:val="008E570D"/>
    <w:rsid w:val="008E57E4"/>
    <w:rsid w:val="008E589F"/>
    <w:rsid w:val="008E5B4C"/>
    <w:rsid w:val="008E5CC1"/>
    <w:rsid w:val="008E5EE7"/>
    <w:rsid w:val="008E5F29"/>
    <w:rsid w:val="008E5F9C"/>
    <w:rsid w:val="008E605E"/>
    <w:rsid w:val="008E642C"/>
    <w:rsid w:val="008E64E2"/>
    <w:rsid w:val="008E65BB"/>
    <w:rsid w:val="008E6BBD"/>
    <w:rsid w:val="008E6EBD"/>
    <w:rsid w:val="008E7A77"/>
    <w:rsid w:val="008E7A78"/>
    <w:rsid w:val="008E7F4F"/>
    <w:rsid w:val="008F07A4"/>
    <w:rsid w:val="008F0AA7"/>
    <w:rsid w:val="008F164C"/>
    <w:rsid w:val="008F18FA"/>
    <w:rsid w:val="008F2470"/>
    <w:rsid w:val="008F256D"/>
    <w:rsid w:val="008F26C1"/>
    <w:rsid w:val="008F27DC"/>
    <w:rsid w:val="008F2844"/>
    <w:rsid w:val="008F329B"/>
    <w:rsid w:val="008F341D"/>
    <w:rsid w:val="008F3F06"/>
    <w:rsid w:val="008F3FF8"/>
    <w:rsid w:val="008F4366"/>
    <w:rsid w:val="008F4406"/>
    <w:rsid w:val="008F4547"/>
    <w:rsid w:val="008F49BD"/>
    <w:rsid w:val="008F50CB"/>
    <w:rsid w:val="008F55D7"/>
    <w:rsid w:val="008F5876"/>
    <w:rsid w:val="008F5F71"/>
    <w:rsid w:val="008F5FD6"/>
    <w:rsid w:val="008F67BC"/>
    <w:rsid w:val="008F6D86"/>
    <w:rsid w:val="008F6E99"/>
    <w:rsid w:val="008F6F20"/>
    <w:rsid w:val="008F75C0"/>
    <w:rsid w:val="008F7AF1"/>
    <w:rsid w:val="008F7B46"/>
    <w:rsid w:val="008F7FD1"/>
    <w:rsid w:val="00900199"/>
    <w:rsid w:val="0090025F"/>
    <w:rsid w:val="009003B7"/>
    <w:rsid w:val="00900410"/>
    <w:rsid w:val="009006E7"/>
    <w:rsid w:val="0090074A"/>
    <w:rsid w:val="00900D09"/>
    <w:rsid w:val="00900FD0"/>
    <w:rsid w:val="00901241"/>
    <w:rsid w:val="009017E7"/>
    <w:rsid w:val="00901A74"/>
    <w:rsid w:val="00901AEC"/>
    <w:rsid w:val="00901BAA"/>
    <w:rsid w:val="00901EA9"/>
    <w:rsid w:val="00902019"/>
    <w:rsid w:val="00902153"/>
    <w:rsid w:val="00902AC3"/>
    <w:rsid w:val="00902B03"/>
    <w:rsid w:val="00903472"/>
    <w:rsid w:val="00903598"/>
    <w:rsid w:val="00903879"/>
    <w:rsid w:val="0090402A"/>
    <w:rsid w:val="00904033"/>
    <w:rsid w:val="009043FA"/>
    <w:rsid w:val="009048C5"/>
    <w:rsid w:val="00904A6D"/>
    <w:rsid w:val="00904D13"/>
    <w:rsid w:val="00904EA7"/>
    <w:rsid w:val="0090511E"/>
    <w:rsid w:val="009051A3"/>
    <w:rsid w:val="009051C0"/>
    <w:rsid w:val="009052B7"/>
    <w:rsid w:val="00905364"/>
    <w:rsid w:val="00905945"/>
    <w:rsid w:val="009060D8"/>
    <w:rsid w:val="009063E4"/>
    <w:rsid w:val="0090685E"/>
    <w:rsid w:val="00906919"/>
    <w:rsid w:val="00906BC1"/>
    <w:rsid w:val="00906BF6"/>
    <w:rsid w:val="0090707C"/>
    <w:rsid w:val="0090758D"/>
    <w:rsid w:val="009075CE"/>
    <w:rsid w:val="009076FB"/>
    <w:rsid w:val="009102F8"/>
    <w:rsid w:val="009106EE"/>
    <w:rsid w:val="009108A8"/>
    <w:rsid w:val="00910952"/>
    <w:rsid w:val="00910D0E"/>
    <w:rsid w:val="0091116A"/>
    <w:rsid w:val="00911186"/>
    <w:rsid w:val="009115D2"/>
    <w:rsid w:val="0091168D"/>
    <w:rsid w:val="009118C4"/>
    <w:rsid w:val="00911907"/>
    <w:rsid w:val="00911C56"/>
    <w:rsid w:val="009122C3"/>
    <w:rsid w:val="0091285A"/>
    <w:rsid w:val="00912A42"/>
    <w:rsid w:val="00912D8F"/>
    <w:rsid w:val="00913297"/>
    <w:rsid w:val="009134BC"/>
    <w:rsid w:val="009139E6"/>
    <w:rsid w:val="00913C3A"/>
    <w:rsid w:val="00913DB6"/>
    <w:rsid w:val="00913EE7"/>
    <w:rsid w:val="00914533"/>
    <w:rsid w:val="00914D37"/>
    <w:rsid w:val="00914D74"/>
    <w:rsid w:val="00914DED"/>
    <w:rsid w:val="00915879"/>
    <w:rsid w:val="0091592C"/>
    <w:rsid w:val="00916338"/>
    <w:rsid w:val="00916D29"/>
    <w:rsid w:val="00916DA4"/>
    <w:rsid w:val="00916DCA"/>
    <w:rsid w:val="00917067"/>
    <w:rsid w:val="00917A20"/>
    <w:rsid w:val="00917E3E"/>
    <w:rsid w:val="00917E6C"/>
    <w:rsid w:val="00920055"/>
    <w:rsid w:val="009200CA"/>
    <w:rsid w:val="009202D6"/>
    <w:rsid w:val="00920381"/>
    <w:rsid w:val="0092084A"/>
    <w:rsid w:val="00920C06"/>
    <w:rsid w:val="00920D4C"/>
    <w:rsid w:val="009212C5"/>
    <w:rsid w:val="00921628"/>
    <w:rsid w:val="0092165F"/>
    <w:rsid w:val="0092174D"/>
    <w:rsid w:val="009217D6"/>
    <w:rsid w:val="00921826"/>
    <w:rsid w:val="0092185C"/>
    <w:rsid w:val="00921A49"/>
    <w:rsid w:val="00921CF7"/>
    <w:rsid w:val="00921F02"/>
    <w:rsid w:val="0092213F"/>
    <w:rsid w:val="0092228A"/>
    <w:rsid w:val="00922687"/>
    <w:rsid w:val="009229FC"/>
    <w:rsid w:val="00923148"/>
    <w:rsid w:val="009232FA"/>
    <w:rsid w:val="0092344A"/>
    <w:rsid w:val="009236A5"/>
    <w:rsid w:val="00923986"/>
    <w:rsid w:val="00923C09"/>
    <w:rsid w:val="00923C89"/>
    <w:rsid w:val="00923CE4"/>
    <w:rsid w:val="00923F72"/>
    <w:rsid w:val="00924093"/>
    <w:rsid w:val="0092413D"/>
    <w:rsid w:val="00924293"/>
    <w:rsid w:val="00924376"/>
    <w:rsid w:val="009244E2"/>
    <w:rsid w:val="009244E4"/>
    <w:rsid w:val="00924E00"/>
    <w:rsid w:val="00925079"/>
    <w:rsid w:val="00925644"/>
    <w:rsid w:val="009256BF"/>
    <w:rsid w:val="0092596B"/>
    <w:rsid w:val="00925AB5"/>
    <w:rsid w:val="00925D66"/>
    <w:rsid w:val="00926884"/>
    <w:rsid w:val="00926FE6"/>
    <w:rsid w:val="00927008"/>
    <w:rsid w:val="009271C2"/>
    <w:rsid w:val="0092759E"/>
    <w:rsid w:val="009276B5"/>
    <w:rsid w:val="00927BC1"/>
    <w:rsid w:val="00927C0A"/>
    <w:rsid w:val="00927F65"/>
    <w:rsid w:val="00930815"/>
    <w:rsid w:val="00930C31"/>
    <w:rsid w:val="00930CF0"/>
    <w:rsid w:val="00930F49"/>
    <w:rsid w:val="00931509"/>
    <w:rsid w:val="00931978"/>
    <w:rsid w:val="00931A40"/>
    <w:rsid w:val="00931BFE"/>
    <w:rsid w:val="00932966"/>
    <w:rsid w:val="0093296B"/>
    <w:rsid w:val="00932BC8"/>
    <w:rsid w:val="00932BF2"/>
    <w:rsid w:val="0093300D"/>
    <w:rsid w:val="00933249"/>
    <w:rsid w:val="00933968"/>
    <w:rsid w:val="00933977"/>
    <w:rsid w:val="00933E49"/>
    <w:rsid w:val="0093417E"/>
    <w:rsid w:val="009341CC"/>
    <w:rsid w:val="0093525C"/>
    <w:rsid w:val="00935311"/>
    <w:rsid w:val="00935736"/>
    <w:rsid w:val="00935A1C"/>
    <w:rsid w:val="00935EF4"/>
    <w:rsid w:val="00936517"/>
    <w:rsid w:val="009366C0"/>
    <w:rsid w:val="0093673C"/>
    <w:rsid w:val="00937616"/>
    <w:rsid w:val="009379BB"/>
    <w:rsid w:val="00937F47"/>
    <w:rsid w:val="00940182"/>
    <w:rsid w:val="00940534"/>
    <w:rsid w:val="009409B8"/>
    <w:rsid w:val="00940C3B"/>
    <w:rsid w:val="00940D5F"/>
    <w:rsid w:val="009415CA"/>
    <w:rsid w:val="00941657"/>
    <w:rsid w:val="00941D4C"/>
    <w:rsid w:val="0094274F"/>
    <w:rsid w:val="00942847"/>
    <w:rsid w:val="009429E8"/>
    <w:rsid w:val="00942A0D"/>
    <w:rsid w:val="00942B45"/>
    <w:rsid w:val="00942E46"/>
    <w:rsid w:val="009431DA"/>
    <w:rsid w:val="00943608"/>
    <w:rsid w:val="009438B2"/>
    <w:rsid w:val="00944210"/>
    <w:rsid w:val="009443E8"/>
    <w:rsid w:val="00944989"/>
    <w:rsid w:val="00944A5D"/>
    <w:rsid w:val="009451CF"/>
    <w:rsid w:val="009453FA"/>
    <w:rsid w:val="009459F9"/>
    <w:rsid w:val="00945B41"/>
    <w:rsid w:val="00945F79"/>
    <w:rsid w:val="00945FEA"/>
    <w:rsid w:val="009466E3"/>
    <w:rsid w:val="00947367"/>
    <w:rsid w:val="009474D8"/>
    <w:rsid w:val="0094770E"/>
    <w:rsid w:val="00947BBD"/>
    <w:rsid w:val="0095075E"/>
    <w:rsid w:val="009507E7"/>
    <w:rsid w:val="009509EA"/>
    <w:rsid w:val="00950AF8"/>
    <w:rsid w:val="00950B49"/>
    <w:rsid w:val="00950DB8"/>
    <w:rsid w:val="0095130D"/>
    <w:rsid w:val="00951474"/>
    <w:rsid w:val="009516B2"/>
    <w:rsid w:val="009519FF"/>
    <w:rsid w:val="00952291"/>
    <w:rsid w:val="00952A71"/>
    <w:rsid w:val="00952FDB"/>
    <w:rsid w:val="009534C3"/>
    <w:rsid w:val="00953A3D"/>
    <w:rsid w:val="00953B0D"/>
    <w:rsid w:val="00953D87"/>
    <w:rsid w:val="0095400D"/>
    <w:rsid w:val="00954BFC"/>
    <w:rsid w:val="00955A37"/>
    <w:rsid w:val="00955A84"/>
    <w:rsid w:val="00955C80"/>
    <w:rsid w:val="00955CCB"/>
    <w:rsid w:val="009564DC"/>
    <w:rsid w:val="0095680A"/>
    <w:rsid w:val="00956B1B"/>
    <w:rsid w:val="00956D0C"/>
    <w:rsid w:val="00957043"/>
    <w:rsid w:val="00957342"/>
    <w:rsid w:val="00957C16"/>
    <w:rsid w:val="00957D66"/>
    <w:rsid w:val="00957DEE"/>
    <w:rsid w:val="00957E1F"/>
    <w:rsid w:val="00957E39"/>
    <w:rsid w:val="009601F8"/>
    <w:rsid w:val="009603B6"/>
    <w:rsid w:val="0096063C"/>
    <w:rsid w:val="00960A47"/>
    <w:rsid w:val="00960C3D"/>
    <w:rsid w:val="00960CE3"/>
    <w:rsid w:val="00961147"/>
    <w:rsid w:val="0096119B"/>
    <w:rsid w:val="00961332"/>
    <w:rsid w:val="009623B7"/>
    <w:rsid w:val="009625DD"/>
    <w:rsid w:val="0096277D"/>
    <w:rsid w:val="00962780"/>
    <w:rsid w:val="00962B2C"/>
    <w:rsid w:val="00962EA0"/>
    <w:rsid w:val="00962FFC"/>
    <w:rsid w:val="009637F8"/>
    <w:rsid w:val="009640CC"/>
    <w:rsid w:val="009640F8"/>
    <w:rsid w:val="00964D3F"/>
    <w:rsid w:val="009657FF"/>
    <w:rsid w:val="00966305"/>
    <w:rsid w:val="00966497"/>
    <w:rsid w:val="00966696"/>
    <w:rsid w:val="00966B7B"/>
    <w:rsid w:val="00966E5B"/>
    <w:rsid w:val="00967176"/>
    <w:rsid w:val="00967373"/>
    <w:rsid w:val="0096755D"/>
    <w:rsid w:val="00967924"/>
    <w:rsid w:val="00967B8C"/>
    <w:rsid w:val="009701F7"/>
    <w:rsid w:val="0097066B"/>
    <w:rsid w:val="00970DF0"/>
    <w:rsid w:val="009712AA"/>
    <w:rsid w:val="009718FC"/>
    <w:rsid w:val="00971C4E"/>
    <w:rsid w:val="009720F9"/>
    <w:rsid w:val="00972522"/>
    <w:rsid w:val="00972627"/>
    <w:rsid w:val="0097263C"/>
    <w:rsid w:val="009728F8"/>
    <w:rsid w:val="00972C44"/>
    <w:rsid w:val="00972F29"/>
    <w:rsid w:val="0097340C"/>
    <w:rsid w:val="009737BC"/>
    <w:rsid w:val="0097388B"/>
    <w:rsid w:val="00973F70"/>
    <w:rsid w:val="009746CA"/>
    <w:rsid w:val="00974B08"/>
    <w:rsid w:val="00974CDD"/>
    <w:rsid w:val="00975173"/>
    <w:rsid w:val="0097585B"/>
    <w:rsid w:val="009758D7"/>
    <w:rsid w:val="00975A8D"/>
    <w:rsid w:val="00975CC6"/>
    <w:rsid w:val="00975D64"/>
    <w:rsid w:val="00976633"/>
    <w:rsid w:val="00976CB5"/>
    <w:rsid w:val="00976E32"/>
    <w:rsid w:val="009773BC"/>
    <w:rsid w:val="00980409"/>
    <w:rsid w:val="0098064C"/>
    <w:rsid w:val="00981136"/>
    <w:rsid w:val="00981E24"/>
    <w:rsid w:val="00981EEE"/>
    <w:rsid w:val="009827F9"/>
    <w:rsid w:val="009828A4"/>
    <w:rsid w:val="009829F1"/>
    <w:rsid w:val="00983089"/>
    <w:rsid w:val="00983801"/>
    <w:rsid w:val="009846CE"/>
    <w:rsid w:val="00984F1C"/>
    <w:rsid w:val="00984FFD"/>
    <w:rsid w:val="00985029"/>
    <w:rsid w:val="00985405"/>
    <w:rsid w:val="00985BFF"/>
    <w:rsid w:val="00986AC3"/>
    <w:rsid w:val="00986AC5"/>
    <w:rsid w:val="00986AF4"/>
    <w:rsid w:val="00986FC5"/>
    <w:rsid w:val="00986FF6"/>
    <w:rsid w:val="00987C44"/>
    <w:rsid w:val="00987F31"/>
    <w:rsid w:val="00990027"/>
    <w:rsid w:val="0099052F"/>
    <w:rsid w:val="00990F9D"/>
    <w:rsid w:val="009910A5"/>
    <w:rsid w:val="00991332"/>
    <w:rsid w:val="00991334"/>
    <w:rsid w:val="0099148E"/>
    <w:rsid w:val="0099169C"/>
    <w:rsid w:val="009919E2"/>
    <w:rsid w:val="00992174"/>
    <w:rsid w:val="009924E3"/>
    <w:rsid w:val="00992EF0"/>
    <w:rsid w:val="00993166"/>
    <w:rsid w:val="009931E2"/>
    <w:rsid w:val="009933AA"/>
    <w:rsid w:val="00993D49"/>
    <w:rsid w:val="00994750"/>
    <w:rsid w:val="00994E1E"/>
    <w:rsid w:val="00995217"/>
    <w:rsid w:val="00995675"/>
    <w:rsid w:val="009957A0"/>
    <w:rsid w:val="0099590E"/>
    <w:rsid w:val="00995E12"/>
    <w:rsid w:val="00995E2E"/>
    <w:rsid w:val="00995FBB"/>
    <w:rsid w:val="00996019"/>
    <w:rsid w:val="009969D3"/>
    <w:rsid w:val="00996B4B"/>
    <w:rsid w:val="009972EC"/>
    <w:rsid w:val="00997419"/>
    <w:rsid w:val="00997959"/>
    <w:rsid w:val="00997BCF"/>
    <w:rsid w:val="009A0188"/>
    <w:rsid w:val="009A0323"/>
    <w:rsid w:val="009A049F"/>
    <w:rsid w:val="009A085E"/>
    <w:rsid w:val="009A0A89"/>
    <w:rsid w:val="009A0BD5"/>
    <w:rsid w:val="009A0DF1"/>
    <w:rsid w:val="009A0F21"/>
    <w:rsid w:val="009A11A4"/>
    <w:rsid w:val="009A1589"/>
    <w:rsid w:val="009A177F"/>
    <w:rsid w:val="009A18D8"/>
    <w:rsid w:val="009A1923"/>
    <w:rsid w:val="009A1A19"/>
    <w:rsid w:val="009A1F05"/>
    <w:rsid w:val="009A27D8"/>
    <w:rsid w:val="009A2817"/>
    <w:rsid w:val="009A2F52"/>
    <w:rsid w:val="009A334A"/>
    <w:rsid w:val="009A340A"/>
    <w:rsid w:val="009A3692"/>
    <w:rsid w:val="009A36AB"/>
    <w:rsid w:val="009A3789"/>
    <w:rsid w:val="009A3916"/>
    <w:rsid w:val="009A3A66"/>
    <w:rsid w:val="009A3ACF"/>
    <w:rsid w:val="009A3E7C"/>
    <w:rsid w:val="009A3FB7"/>
    <w:rsid w:val="009A445E"/>
    <w:rsid w:val="009A49B0"/>
    <w:rsid w:val="009A4BD4"/>
    <w:rsid w:val="009A4E5D"/>
    <w:rsid w:val="009A4EC8"/>
    <w:rsid w:val="009A4F83"/>
    <w:rsid w:val="009A5274"/>
    <w:rsid w:val="009A5416"/>
    <w:rsid w:val="009A552B"/>
    <w:rsid w:val="009A5790"/>
    <w:rsid w:val="009A58FE"/>
    <w:rsid w:val="009A5977"/>
    <w:rsid w:val="009A5DAE"/>
    <w:rsid w:val="009A5F0F"/>
    <w:rsid w:val="009A62B7"/>
    <w:rsid w:val="009A6443"/>
    <w:rsid w:val="009A657F"/>
    <w:rsid w:val="009A65FC"/>
    <w:rsid w:val="009A6682"/>
    <w:rsid w:val="009A66FE"/>
    <w:rsid w:val="009A6C3F"/>
    <w:rsid w:val="009A77B5"/>
    <w:rsid w:val="009A7BDD"/>
    <w:rsid w:val="009A7CAD"/>
    <w:rsid w:val="009B04ED"/>
    <w:rsid w:val="009B0709"/>
    <w:rsid w:val="009B0870"/>
    <w:rsid w:val="009B0D79"/>
    <w:rsid w:val="009B0DD6"/>
    <w:rsid w:val="009B0E3E"/>
    <w:rsid w:val="009B0F16"/>
    <w:rsid w:val="009B1071"/>
    <w:rsid w:val="009B1265"/>
    <w:rsid w:val="009B1387"/>
    <w:rsid w:val="009B140D"/>
    <w:rsid w:val="009B14AD"/>
    <w:rsid w:val="009B1A95"/>
    <w:rsid w:val="009B1B35"/>
    <w:rsid w:val="009B1D0C"/>
    <w:rsid w:val="009B1FDF"/>
    <w:rsid w:val="009B2127"/>
    <w:rsid w:val="009B2991"/>
    <w:rsid w:val="009B2AF4"/>
    <w:rsid w:val="009B2B45"/>
    <w:rsid w:val="009B3231"/>
    <w:rsid w:val="009B3450"/>
    <w:rsid w:val="009B3B82"/>
    <w:rsid w:val="009B3EB6"/>
    <w:rsid w:val="009B4080"/>
    <w:rsid w:val="009B42A4"/>
    <w:rsid w:val="009B42CC"/>
    <w:rsid w:val="009B4310"/>
    <w:rsid w:val="009B44CE"/>
    <w:rsid w:val="009B483D"/>
    <w:rsid w:val="009B49F0"/>
    <w:rsid w:val="009B55B4"/>
    <w:rsid w:val="009B5976"/>
    <w:rsid w:val="009B5DCE"/>
    <w:rsid w:val="009B61E0"/>
    <w:rsid w:val="009B6200"/>
    <w:rsid w:val="009B650F"/>
    <w:rsid w:val="009B65B1"/>
    <w:rsid w:val="009B65E8"/>
    <w:rsid w:val="009B6E02"/>
    <w:rsid w:val="009B7168"/>
    <w:rsid w:val="009B748C"/>
    <w:rsid w:val="009B74A7"/>
    <w:rsid w:val="009B74E8"/>
    <w:rsid w:val="009B758D"/>
    <w:rsid w:val="009B7813"/>
    <w:rsid w:val="009B79E1"/>
    <w:rsid w:val="009B7B55"/>
    <w:rsid w:val="009C08EE"/>
    <w:rsid w:val="009C09A9"/>
    <w:rsid w:val="009C0AEC"/>
    <w:rsid w:val="009C0EA4"/>
    <w:rsid w:val="009C0ED8"/>
    <w:rsid w:val="009C106A"/>
    <w:rsid w:val="009C14DF"/>
    <w:rsid w:val="009C17BB"/>
    <w:rsid w:val="009C1BF0"/>
    <w:rsid w:val="009C1C08"/>
    <w:rsid w:val="009C1C81"/>
    <w:rsid w:val="009C1D00"/>
    <w:rsid w:val="009C1ED2"/>
    <w:rsid w:val="009C217B"/>
    <w:rsid w:val="009C2186"/>
    <w:rsid w:val="009C21B8"/>
    <w:rsid w:val="009C2DC2"/>
    <w:rsid w:val="009C3FDC"/>
    <w:rsid w:val="009C405A"/>
    <w:rsid w:val="009C4232"/>
    <w:rsid w:val="009C45B2"/>
    <w:rsid w:val="009C4B97"/>
    <w:rsid w:val="009C4C0B"/>
    <w:rsid w:val="009C4F26"/>
    <w:rsid w:val="009C505E"/>
    <w:rsid w:val="009C5271"/>
    <w:rsid w:val="009C533D"/>
    <w:rsid w:val="009C5AC6"/>
    <w:rsid w:val="009C5C68"/>
    <w:rsid w:val="009C5EE3"/>
    <w:rsid w:val="009C63D4"/>
    <w:rsid w:val="009C64FE"/>
    <w:rsid w:val="009C6570"/>
    <w:rsid w:val="009C674B"/>
    <w:rsid w:val="009C67BB"/>
    <w:rsid w:val="009C68B2"/>
    <w:rsid w:val="009C6B7C"/>
    <w:rsid w:val="009C6D13"/>
    <w:rsid w:val="009C6F3A"/>
    <w:rsid w:val="009C6F54"/>
    <w:rsid w:val="009C7DB0"/>
    <w:rsid w:val="009C7DE1"/>
    <w:rsid w:val="009D02C3"/>
    <w:rsid w:val="009D036E"/>
    <w:rsid w:val="009D0F1C"/>
    <w:rsid w:val="009D1571"/>
    <w:rsid w:val="009D2268"/>
    <w:rsid w:val="009D2A46"/>
    <w:rsid w:val="009D2FDC"/>
    <w:rsid w:val="009D395D"/>
    <w:rsid w:val="009D4BCC"/>
    <w:rsid w:val="009D4C40"/>
    <w:rsid w:val="009D4F1E"/>
    <w:rsid w:val="009D509F"/>
    <w:rsid w:val="009D5205"/>
    <w:rsid w:val="009D5309"/>
    <w:rsid w:val="009D567E"/>
    <w:rsid w:val="009D5DE5"/>
    <w:rsid w:val="009D6206"/>
    <w:rsid w:val="009D68B1"/>
    <w:rsid w:val="009D6AF8"/>
    <w:rsid w:val="009D724C"/>
    <w:rsid w:val="009D72DB"/>
    <w:rsid w:val="009E023A"/>
    <w:rsid w:val="009E070E"/>
    <w:rsid w:val="009E0CDB"/>
    <w:rsid w:val="009E15E6"/>
    <w:rsid w:val="009E1AB9"/>
    <w:rsid w:val="009E1E25"/>
    <w:rsid w:val="009E23A3"/>
    <w:rsid w:val="009E28BB"/>
    <w:rsid w:val="009E2953"/>
    <w:rsid w:val="009E2BC6"/>
    <w:rsid w:val="009E2CF6"/>
    <w:rsid w:val="009E334A"/>
    <w:rsid w:val="009E3386"/>
    <w:rsid w:val="009E34CC"/>
    <w:rsid w:val="009E3693"/>
    <w:rsid w:val="009E38B3"/>
    <w:rsid w:val="009E3961"/>
    <w:rsid w:val="009E3996"/>
    <w:rsid w:val="009E3C23"/>
    <w:rsid w:val="009E4244"/>
    <w:rsid w:val="009E450B"/>
    <w:rsid w:val="009E49FD"/>
    <w:rsid w:val="009E4AA7"/>
    <w:rsid w:val="009E4AD6"/>
    <w:rsid w:val="009E4DEE"/>
    <w:rsid w:val="009E5293"/>
    <w:rsid w:val="009E5378"/>
    <w:rsid w:val="009E556F"/>
    <w:rsid w:val="009E598A"/>
    <w:rsid w:val="009E5CBA"/>
    <w:rsid w:val="009E6013"/>
    <w:rsid w:val="009E62D6"/>
    <w:rsid w:val="009E63CC"/>
    <w:rsid w:val="009E6535"/>
    <w:rsid w:val="009E6DC8"/>
    <w:rsid w:val="009E7106"/>
    <w:rsid w:val="009E71E2"/>
    <w:rsid w:val="009E768E"/>
    <w:rsid w:val="009E78E8"/>
    <w:rsid w:val="009E7959"/>
    <w:rsid w:val="009E7A28"/>
    <w:rsid w:val="009E7D00"/>
    <w:rsid w:val="009F0D74"/>
    <w:rsid w:val="009F1271"/>
    <w:rsid w:val="009F1511"/>
    <w:rsid w:val="009F1D99"/>
    <w:rsid w:val="009F1EA0"/>
    <w:rsid w:val="009F20E6"/>
    <w:rsid w:val="009F22F4"/>
    <w:rsid w:val="009F24C3"/>
    <w:rsid w:val="009F2827"/>
    <w:rsid w:val="009F2C35"/>
    <w:rsid w:val="009F2FE2"/>
    <w:rsid w:val="009F30C6"/>
    <w:rsid w:val="009F39A2"/>
    <w:rsid w:val="009F3BF6"/>
    <w:rsid w:val="009F3CD7"/>
    <w:rsid w:val="009F46DF"/>
    <w:rsid w:val="009F4AF4"/>
    <w:rsid w:val="009F50AD"/>
    <w:rsid w:val="009F5839"/>
    <w:rsid w:val="009F585B"/>
    <w:rsid w:val="009F5A70"/>
    <w:rsid w:val="009F5BFA"/>
    <w:rsid w:val="009F5C90"/>
    <w:rsid w:val="009F6418"/>
    <w:rsid w:val="009F6AA9"/>
    <w:rsid w:val="009F6C27"/>
    <w:rsid w:val="009F6DE6"/>
    <w:rsid w:val="009F76FA"/>
    <w:rsid w:val="009F780D"/>
    <w:rsid w:val="009F782D"/>
    <w:rsid w:val="009F78BD"/>
    <w:rsid w:val="009F7AA7"/>
    <w:rsid w:val="009F7BA7"/>
    <w:rsid w:val="009F7C34"/>
    <w:rsid w:val="009F7E13"/>
    <w:rsid w:val="00A004A2"/>
    <w:rsid w:val="00A004A3"/>
    <w:rsid w:val="00A015D2"/>
    <w:rsid w:val="00A01A6E"/>
    <w:rsid w:val="00A01DEE"/>
    <w:rsid w:val="00A01EB5"/>
    <w:rsid w:val="00A0206E"/>
    <w:rsid w:val="00A023FC"/>
    <w:rsid w:val="00A02542"/>
    <w:rsid w:val="00A0276F"/>
    <w:rsid w:val="00A02BE0"/>
    <w:rsid w:val="00A02CD2"/>
    <w:rsid w:val="00A02E39"/>
    <w:rsid w:val="00A0302D"/>
    <w:rsid w:val="00A03366"/>
    <w:rsid w:val="00A03695"/>
    <w:rsid w:val="00A037FE"/>
    <w:rsid w:val="00A03DA5"/>
    <w:rsid w:val="00A040E9"/>
    <w:rsid w:val="00A04125"/>
    <w:rsid w:val="00A04297"/>
    <w:rsid w:val="00A042B6"/>
    <w:rsid w:val="00A04505"/>
    <w:rsid w:val="00A0472F"/>
    <w:rsid w:val="00A0494A"/>
    <w:rsid w:val="00A04C7C"/>
    <w:rsid w:val="00A04CEA"/>
    <w:rsid w:val="00A04EB4"/>
    <w:rsid w:val="00A05C76"/>
    <w:rsid w:val="00A065F2"/>
    <w:rsid w:val="00A066F1"/>
    <w:rsid w:val="00A06B1F"/>
    <w:rsid w:val="00A070E8"/>
    <w:rsid w:val="00A071FB"/>
    <w:rsid w:val="00A07613"/>
    <w:rsid w:val="00A07682"/>
    <w:rsid w:val="00A076BA"/>
    <w:rsid w:val="00A07BF7"/>
    <w:rsid w:val="00A07C90"/>
    <w:rsid w:val="00A102EE"/>
    <w:rsid w:val="00A103B8"/>
    <w:rsid w:val="00A10A58"/>
    <w:rsid w:val="00A10C18"/>
    <w:rsid w:val="00A1180A"/>
    <w:rsid w:val="00A11B5D"/>
    <w:rsid w:val="00A11CF5"/>
    <w:rsid w:val="00A12511"/>
    <w:rsid w:val="00A12593"/>
    <w:rsid w:val="00A12655"/>
    <w:rsid w:val="00A12EB9"/>
    <w:rsid w:val="00A1486B"/>
    <w:rsid w:val="00A14E8A"/>
    <w:rsid w:val="00A14ED8"/>
    <w:rsid w:val="00A15013"/>
    <w:rsid w:val="00A1536F"/>
    <w:rsid w:val="00A15733"/>
    <w:rsid w:val="00A15893"/>
    <w:rsid w:val="00A15A3C"/>
    <w:rsid w:val="00A15BB3"/>
    <w:rsid w:val="00A15C8E"/>
    <w:rsid w:val="00A15DED"/>
    <w:rsid w:val="00A1603E"/>
    <w:rsid w:val="00A172C2"/>
    <w:rsid w:val="00A17542"/>
    <w:rsid w:val="00A178C1"/>
    <w:rsid w:val="00A17A85"/>
    <w:rsid w:val="00A17C45"/>
    <w:rsid w:val="00A20395"/>
    <w:rsid w:val="00A20428"/>
    <w:rsid w:val="00A205FC"/>
    <w:rsid w:val="00A2083A"/>
    <w:rsid w:val="00A2164C"/>
    <w:rsid w:val="00A219A3"/>
    <w:rsid w:val="00A219F6"/>
    <w:rsid w:val="00A21B8B"/>
    <w:rsid w:val="00A226AD"/>
    <w:rsid w:val="00A22E8D"/>
    <w:rsid w:val="00A23720"/>
    <w:rsid w:val="00A23B16"/>
    <w:rsid w:val="00A24271"/>
    <w:rsid w:val="00A24409"/>
    <w:rsid w:val="00A24521"/>
    <w:rsid w:val="00A24595"/>
    <w:rsid w:val="00A248B1"/>
    <w:rsid w:val="00A24AA3"/>
    <w:rsid w:val="00A24AC8"/>
    <w:rsid w:val="00A24B9B"/>
    <w:rsid w:val="00A24C38"/>
    <w:rsid w:val="00A24CA2"/>
    <w:rsid w:val="00A250BE"/>
    <w:rsid w:val="00A251CF"/>
    <w:rsid w:val="00A253A6"/>
    <w:rsid w:val="00A2568A"/>
    <w:rsid w:val="00A25B3C"/>
    <w:rsid w:val="00A25B86"/>
    <w:rsid w:val="00A26433"/>
    <w:rsid w:val="00A2660F"/>
    <w:rsid w:val="00A26722"/>
    <w:rsid w:val="00A267C6"/>
    <w:rsid w:val="00A26BFF"/>
    <w:rsid w:val="00A26C98"/>
    <w:rsid w:val="00A2748D"/>
    <w:rsid w:val="00A27611"/>
    <w:rsid w:val="00A2763B"/>
    <w:rsid w:val="00A2782E"/>
    <w:rsid w:val="00A27F78"/>
    <w:rsid w:val="00A30712"/>
    <w:rsid w:val="00A30939"/>
    <w:rsid w:val="00A30B01"/>
    <w:rsid w:val="00A30E60"/>
    <w:rsid w:val="00A30FDB"/>
    <w:rsid w:val="00A31171"/>
    <w:rsid w:val="00A312C7"/>
    <w:rsid w:val="00A31511"/>
    <w:rsid w:val="00A3157E"/>
    <w:rsid w:val="00A3186D"/>
    <w:rsid w:val="00A31C11"/>
    <w:rsid w:val="00A31E0A"/>
    <w:rsid w:val="00A31EDB"/>
    <w:rsid w:val="00A31FBF"/>
    <w:rsid w:val="00A32030"/>
    <w:rsid w:val="00A32502"/>
    <w:rsid w:val="00A329C0"/>
    <w:rsid w:val="00A32C1D"/>
    <w:rsid w:val="00A32D28"/>
    <w:rsid w:val="00A3366E"/>
    <w:rsid w:val="00A337E8"/>
    <w:rsid w:val="00A33A59"/>
    <w:rsid w:val="00A33EFA"/>
    <w:rsid w:val="00A342B8"/>
    <w:rsid w:val="00A34687"/>
    <w:rsid w:val="00A34AE2"/>
    <w:rsid w:val="00A34E0F"/>
    <w:rsid w:val="00A350C2"/>
    <w:rsid w:val="00A35474"/>
    <w:rsid w:val="00A3551F"/>
    <w:rsid w:val="00A3584A"/>
    <w:rsid w:val="00A35BE7"/>
    <w:rsid w:val="00A362F8"/>
    <w:rsid w:val="00A367B1"/>
    <w:rsid w:val="00A369F1"/>
    <w:rsid w:val="00A36C9B"/>
    <w:rsid w:val="00A370F9"/>
    <w:rsid w:val="00A371D5"/>
    <w:rsid w:val="00A37765"/>
    <w:rsid w:val="00A37D42"/>
    <w:rsid w:val="00A37FDD"/>
    <w:rsid w:val="00A406D2"/>
    <w:rsid w:val="00A406E4"/>
    <w:rsid w:val="00A407C2"/>
    <w:rsid w:val="00A40A18"/>
    <w:rsid w:val="00A411CF"/>
    <w:rsid w:val="00A41E8D"/>
    <w:rsid w:val="00A4209E"/>
    <w:rsid w:val="00A4217C"/>
    <w:rsid w:val="00A4237D"/>
    <w:rsid w:val="00A426BE"/>
    <w:rsid w:val="00A42827"/>
    <w:rsid w:val="00A42C21"/>
    <w:rsid w:val="00A42F26"/>
    <w:rsid w:val="00A43124"/>
    <w:rsid w:val="00A432F0"/>
    <w:rsid w:val="00A432FD"/>
    <w:rsid w:val="00A435BF"/>
    <w:rsid w:val="00A43629"/>
    <w:rsid w:val="00A43727"/>
    <w:rsid w:val="00A43C39"/>
    <w:rsid w:val="00A43D0C"/>
    <w:rsid w:val="00A43DD8"/>
    <w:rsid w:val="00A44237"/>
    <w:rsid w:val="00A442C4"/>
    <w:rsid w:val="00A44721"/>
    <w:rsid w:val="00A44E25"/>
    <w:rsid w:val="00A44E60"/>
    <w:rsid w:val="00A4555B"/>
    <w:rsid w:val="00A4565B"/>
    <w:rsid w:val="00A45B57"/>
    <w:rsid w:val="00A464AA"/>
    <w:rsid w:val="00A46670"/>
    <w:rsid w:val="00A46988"/>
    <w:rsid w:val="00A47144"/>
    <w:rsid w:val="00A47389"/>
    <w:rsid w:val="00A475F3"/>
    <w:rsid w:val="00A47630"/>
    <w:rsid w:val="00A477DC"/>
    <w:rsid w:val="00A477FA"/>
    <w:rsid w:val="00A4797B"/>
    <w:rsid w:val="00A47D38"/>
    <w:rsid w:val="00A50286"/>
    <w:rsid w:val="00A50539"/>
    <w:rsid w:val="00A5085A"/>
    <w:rsid w:val="00A508A8"/>
    <w:rsid w:val="00A50974"/>
    <w:rsid w:val="00A51042"/>
    <w:rsid w:val="00A51122"/>
    <w:rsid w:val="00A512CE"/>
    <w:rsid w:val="00A51699"/>
    <w:rsid w:val="00A5175C"/>
    <w:rsid w:val="00A51BE7"/>
    <w:rsid w:val="00A51C45"/>
    <w:rsid w:val="00A51C83"/>
    <w:rsid w:val="00A51E42"/>
    <w:rsid w:val="00A51E4A"/>
    <w:rsid w:val="00A51E4D"/>
    <w:rsid w:val="00A52B92"/>
    <w:rsid w:val="00A52DB1"/>
    <w:rsid w:val="00A5341F"/>
    <w:rsid w:val="00A538E4"/>
    <w:rsid w:val="00A53AF4"/>
    <w:rsid w:val="00A53DEA"/>
    <w:rsid w:val="00A5464E"/>
    <w:rsid w:val="00A54BDA"/>
    <w:rsid w:val="00A554BF"/>
    <w:rsid w:val="00A5557A"/>
    <w:rsid w:val="00A55D62"/>
    <w:rsid w:val="00A5626A"/>
    <w:rsid w:val="00A565EE"/>
    <w:rsid w:val="00A56C13"/>
    <w:rsid w:val="00A56DE6"/>
    <w:rsid w:val="00A56F88"/>
    <w:rsid w:val="00A571DA"/>
    <w:rsid w:val="00A57B61"/>
    <w:rsid w:val="00A57C7E"/>
    <w:rsid w:val="00A600B2"/>
    <w:rsid w:val="00A60704"/>
    <w:rsid w:val="00A60EC5"/>
    <w:rsid w:val="00A6251D"/>
    <w:rsid w:val="00A6287C"/>
    <w:rsid w:val="00A62973"/>
    <w:rsid w:val="00A62E47"/>
    <w:rsid w:val="00A631CC"/>
    <w:rsid w:val="00A6320C"/>
    <w:rsid w:val="00A6390B"/>
    <w:rsid w:val="00A63A4D"/>
    <w:rsid w:val="00A63AB3"/>
    <w:rsid w:val="00A63D16"/>
    <w:rsid w:val="00A6446A"/>
    <w:rsid w:val="00A6454E"/>
    <w:rsid w:val="00A64565"/>
    <w:rsid w:val="00A647BE"/>
    <w:rsid w:val="00A64B2E"/>
    <w:rsid w:val="00A64E08"/>
    <w:rsid w:val="00A64ED9"/>
    <w:rsid w:val="00A64FF2"/>
    <w:rsid w:val="00A65228"/>
    <w:rsid w:val="00A654B9"/>
    <w:rsid w:val="00A655B2"/>
    <w:rsid w:val="00A659BB"/>
    <w:rsid w:val="00A65F51"/>
    <w:rsid w:val="00A6600B"/>
    <w:rsid w:val="00A661FF"/>
    <w:rsid w:val="00A6672A"/>
    <w:rsid w:val="00A66922"/>
    <w:rsid w:val="00A6694C"/>
    <w:rsid w:val="00A67326"/>
    <w:rsid w:val="00A677C0"/>
    <w:rsid w:val="00A700E4"/>
    <w:rsid w:val="00A702A1"/>
    <w:rsid w:val="00A7077B"/>
    <w:rsid w:val="00A70E79"/>
    <w:rsid w:val="00A70F47"/>
    <w:rsid w:val="00A71138"/>
    <w:rsid w:val="00A718D6"/>
    <w:rsid w:val="00A71931"/>
    <w:rsid w:val="00A71B47"/>
    <w:rsid w:val="00A71F3B"/>
    <w:rsid w:val="00A71F46"/>
    <w:rsid w:val="00A723CE"/>
    <w:rsid w:val="00A72B27"/>
    <w:rsid w:val="00A72B81"/>
    <w:rsid w:val="00A73306"/>
    <w:rsid w:val="00A73375"/>
    <w:rsid w:val="00A733F6"/>
    <w:rsid w:val="00A73611"/>
    <w:rsid w:val="00A7366F"/>
    <w:rsid w:val="00A73AD5"/>
    <w:rsid w:val="00A73F91"/>
    <w:rsid w:val="00A74389"/>
    <w:rsid w:val="00A7462D"/>
    <w:rsid w:val="00A74738"/>
    <w:rsid w:val="00A752A4"/>
    <w:rsid w:val="00A757F0"/>
    <w:rsid w:val="00A75D51"/>
    <w:rsid w:val="00A76066"/>
    <w:rsid w:val="00A76272"/>
    <w:rsid w:val="00A7637E"/>
    <w:rsid w:val="00A763D7"/>
    <w:rsid w:val="00A764A3"/>
    <w:rsid w:val="00A76850"/>
    <w:rsid w:val="00A768A8"/>
    <w:rsid w:val="00A76A4E"/>
    <w:rsid w:val="00A76AA7"/>
    <w:rsid w:val="00A76C45"/>
    <w:rsid w:val="00A76C56"/>
    <w:rsid w:val="00A76D0A"/>
    <w:rsid w:val="00A76DE5"/>
    <w:rsid w:val="00A7713C"/>
    <w:rsid w:val="00A77161"/>
    <w:rsid w:val="00A771E8"/>
    <w:rsid w:val="00A778D5"/>
    <w:rsid w:val="00A779EE"/>
    <w:rsid w:val="00A77A17"/>
    <w:rsid w:val="00A77B11"/>
    <w:rsid w:val="00A77B41"/>
    <w:rsid w:val="00A802E8"/>
    <w:rsid w:val="00A80328"/>
    <w:rsid w:val="00A80936"/>
    <w:rsid w:val="00A80E02"/>
    <w:rsid w:val="00A81169"/>
    <w:rsid w:val="00A811E9"/>
    <w:rsid w:val="00A8135A"/>
    <w:rsid w:val="00A81557"/>
    <w:rsid w:val="00A815CE"/>
    <w:rsid w:val="00A81610"/>
    <w:rsid w:val="00A81A10"/>
    <w:rsid w:val="00A81B17"/>
    <w:rsid w:val="00A81DF4"/>
    <w:rsid w:val="00A8223B"/>
    <w:rsid w:val="00A82699"/>
    <w:rsid w:val="00A827B5"/>
    <w:rsid w:val="00A828EF"/>
    <w:rsid w:val="00A82926"/>
    <w:rsid w:val="00A82B7B"/>
    <w:rsid w:val="00A82F1F"/>
    <w:rsid w:val="00A8315C"/>
    <w:rsid w:val="00A834EB"/>
    <w:rsid w:val="00A835A0"/>
    <w:rsid w:val="00A836DA"/>
    <w:rsid w:val="00A839AD"/>
    <w:rsid w:val="00A83B03"/>
    <w:rsid w:val="00A83C22"/>
    <w:rsid w:val="00A849C9"/>
    <w:rsid w:val="00A84A59"/>
    <w:rsid w:val="00A84BB4"/>
    <w:rsid w:val="00A84E24"/>
    <w:rsid w:val="00A850D9"/>
    <w:rsid w:val="00A85D5B"/>
    <w:rsid w:val="00A860BC"/>
    <w:rsid w:val="00A86102"/>
    <w:rsid w:val="00A86467"/>
    <w:rsid w:val="00A86B7C"/>
    <w:rsid w:val="00A86E41"/>
    <w:rsid w:val="00A87313"/>
    <w:rsid w:val="00A8733B"/>
    <w:rsid w:val="00A87491"/>
    <w:rsid w:val="00A874F8"/>
    <w:rsid w:val="00A87CF6"/>
    <w:rsid w:val="00A903A3"/>
    <w:rsid w:val="00A90559"/>
    <w:rsid w:val="00A906BD"/>
    <w:rsid w:val="00A90AE4"/>
    <w:rsid w:val="00A91370"/>
    <w:rsid w:val="00A913E5"/>
    <w:rsid w:val="00A914A2"/>
    <w:rsid w:val="00A91825"/>
    <w:rsid w:val="00A91BEA"/>
    <w:rsid w:val="00A91CDC"/>
    <w:rsid w:val="00A924E4"/>
    <w:rsid w:val="00A92791"/>
    <w:rsid w:val="00A932B7"/>
    <w:rsid w:val="00A93AE9"/>
    <w:rsid w:val="00A93FF8"/>
    <w:rsid w:val="00A94138"/>
    <w:rsid w:val="00A943DF"/>
    <w:rsid w:val="00A94A9E"/>
    <w:rsid w:val="00A94F77"/>
    <w:rsid w:val="00A95315"/>
    <w:rsid w:val="00A953A0"/>
    <w:rsid w:val="00A95895"/>
    <w:rsid w:val="00A95BD9"/>
    <w:rsid w:val="00A95F34"/>
    <w:rsid w:val="00A963B7"/>
    <w:rsid w:val="00A96920"/>
    <w:rsid w:val="00A96935"/>
    <w:rsid w:val="00A96A49"/>
    <w:rsid w:val="00A96BD5"/>
    <w:rsid w:val="00A96C78"/>
    <w:rsid w:val="00A96D12"/>
    <w:rsid w:val="00A96D48"/>
    <w:rsid w:val="00A96DE0"/>
    <w:rsid w:val="00A971E7"/>
    <w:rsid w:val="00A97250"/>
    <w:rsid w:val="00A97A06"/>
    <w:rsid w:val="00A97FA5"/>
    <w:rsid w:val="00A97FEE"/>
    <w:rsid w:val="00A97FFA"/>
    <w:rsid w:val="00AA03B9"/>
    <w:rsid w:val="00AA04D3"/>
    <w:rsid w:val="00AA05A4"/>
    <w:rsid w:val="00AA07E6"/>
    <w:rsid w:val="00AA086B"/>
    <w:rsid w:val="00AA115A"/>
    <w:rsid w:val="00AA125D"/>
    <w:rsid w:val="00AA1487"/>
    <w:rsid w:val="00AA15DA"/>
    <w:rsid w:val="00AA172F"/>
    <w:rsid w:val="00AA174A"/>
    <w:rsid w:val="00AA1BD3"/>
    <w:rsid w:val="00AA1ECF"/>
    <w:rsid w:val="00AA2727"/>
    <w:rsid w:val="00AA2A17"/>
    <w:rsid w:val="00AA2A65"/>
    <w:rsid w:val="00AA2ABE"/>
    <w:rsid w:val="00AA2E0A"/>
    <w:rsid w:val="00AA3310"/>
    <w:rsid w:val="00AA335B"/>
    <w:rsid w:val="00AA38D0"/>
    <w:rsid w:val="00AA43FA"/>
    <w:rsid w:val="00AA4AAB"/>
    <w:rsid w:val="00AA4C16"/>
    <w:rsid w:val="00AA520F"/>
    <w:rsid w:val="00AA5379"/>
    <w:rsid w:val="00AA5A26"/>
    <w:rsid w:val="00AA5B0B"/>
    <w:rsid w:val="00AA5B15"/>
    <w:rsid w:val="00AA5D59"/>
    <w:rsid w:val="00AA6570"/>
    <w:rsid w:val="00AA6751"/>
    <w:rsid w:val="00AA68CA"/>
    <w:rsid w:val="00AA699C"/>
    <w:rsid w:val="00AA6A84"/>
    <w:rsid w:val="00AA6F51"/>
    <w:rsid w:val="00AA6F9B"/>
    <w:rsid w:val="00AA73F1"/>
    <w:rsid w:val="00AA76C6"/>
    <w:rsid w:val="00AA7765"/>
    <w:rsid w:val="00AA781D"/>
    <w:rsid w:val="00AA7B2E"/>
    <w:rsid w:val="00AA7B9D"/>
    <w:rsid w:val="00AA7CC8"/>
    <w:rsid w:val="00AA7D9B"/>
    <w:rsid w:val="00AB00D7"/>
    <w:rsid w:val="00AB0228"/>
    <w:rsid w:val="00AB05C1"/>
    <w:rsid w:val="00AB0627"/>
    <w:rsid w:val="00AB0878"/>
    <w:rsid w:val="00AB0AF6"/>
    <w:rsid w:val="00AB0FA9"/>
    <w:rsid w:val="00AB12C1"/>
    <w:rsid w:val="00AB152C"/>
    <w:rsid w:val="00AB1754"/>
    <w:rsid w:val="00AB1773"/>
    <w:rsid w:val="00AB17B8"/>
    <w:rsid w:val="00AB205D"/>
    <w:rsid w:val="00AB20E2"/>
    <w:rsid w:val="00AB25B4"/>
    <w:rsid w:val="00AB3366"/>
    <w:rsid w:val="00AB3885"/>
    <w:rsid w:val="00AB38CB"/>
    <w:rsid w:val="00AB3B9A"/>
    <w:rsid w:val="00AB3DE6"/>
    <w:rsid w:val="00AB41AA"/>
    <w:rsid w:val="00AB4764"/>
    <w:rsid w:val="00AB4A17"/>
    <w:rsid w:val="00AB4D69"/>
    <w:rsid w:val="00AB4DF4"/>
    <w:rsid w:val="00AB59BA"/>
    <w:rsid w:val="00AB6069"/>
    <w:rsid w:val="00AB6963"/>
    <w:rsid w:val="00AB6AB7"/>
    <w:rsid w:val="00AB7C75"/>
    <w:rsid w:val="00AC0211"/>
    <w:rsid w:val="00AC0770"/>
    <w:rsid w:val="00AC0778"/>
    <w:rsid w:val="00AC07DA"/>
    <w:rsid w:val="00AC0AA8"/>
    <w:rsid w:val="00AC11B0"/>
    <w:rsid w:val="00AC11CC"/>
    <w:rsid w:val="00AC1222"/>
    <w:rsid w:val="00AC13C0"/>
    <w:rsid w:val="00AC1B7E"/>
    <w:rsid w:val="00AC1BB1"/>
    <w:rsid w:val="00AC1EE0"/>
    <w:rsid w:val="00AC2040"/>
    <w:rsid w:val="00AC21CE"/>
    <w:rsid w:val="00AC275C"/>
    <w:rsid w:val="00AC2DB3"/>
    <w:rsid w:val="00AC2E3A"/>
    <w:rsid w:val="00AC2F11"/>
    <w:rsid w:val="00AC3684"/>
    <w:rsid w:val="00AC3899"/>
    <w:rsid w:val="00AC38F0"/>
    <w:rsid w:val="00AC3DE5"/>
    <w:rsid w:val="00AC40E1"/>
    <w:rsid w:val="00AC4303"/>
    <w:rsid w:val="00AC4361"/>
    <w:rsid w:val="00AC459A"/>
    <w:rsid w:val="00AC4D5C"/>
    <w:rsid w:val="00AC500B"/>
    <w:rsid w:val="00AC5079"/>
    <w:rsid w:val="00AC542A"/>
    <w:rsid w:val="00AC54B9"/>
    <w:rsid w:val="00AC57B1"/>
    <w:rsid w:val="00AC5865"/>
    <w:rsid w:val="00AC592B"/>
    <w:rsid w:val="00AC5C4B"/>
    <w:rsid w:val="00AC61B1"/>
    <w:rsid w:val="00AC64A3"/>
    <w:rsid w:val="00AC65D5"/>
    <w:rsid w:val="00AC6668"/>
    <w:rsid w:val="00AC66E4"/>
    <w:rsid w:val="00AC6851"/>
    <w:rsid w:val="00AC6AA8"/>
    <w:rsid w:val="00AC70AE"/>
    <w:rsid w:val="00AD03A5"/>
    <w:rsid w:val="00AD0428"/>
    <w:rsid w:val="00AD0577"/>
    <w:rsid w:val="00AD08DD"/>
    <w:rsid w:val="00AD0A1B"/>
    <w:rsid w:val="00AD0C2F"/>
    <w:rsid w:val="00AD0CAD"/>
    <w:rsid w:val="00AD0FB8"/>
    <w:rsid w:val="00AD1588"/>
    <w:rsid w:val="00AD1876"/>
    <w:rsid w:val="00AD1B5D"/>
    <w:rsid w:val="00AD2125"/>
    <w:rsid w:val="00AD24F8"/>
    <w:rsid w:val="00AD27F8"/>
    <w:rsid w:val="00AD287E"/>
    <w:rsid w:val="00AD2FA8"/>
    <w:rsid w:val="00AD3016"/>
    <w:rsid w:val="00AD3AFC"/>
    <w:rsid w:val="00AD3F18"/>
    <w:rsid w:val="00AD400E"/>
    <w:rsid w:val="00AD4729"/>
    <w:rsid w:val="00AD481F"/>
    <w:rsid w:val="00AD4B4D"/>
    <w:rsid w:val="00AD504D"/>
    <w:rsid w:val="00AD531F"/>
    <w:rsid w:val="00AD556B"/>
    <w:rsid w:val="00AD5A19"/>
    <w:rsid w:val="00AD5D25"/>
    <w:rsid w:val="00AD5D5D"/>
    <w:rsid w:val="00AD5E33"/>
    <w:rsid w:val="00AD6349"/>
    <w:rsid w:val="00AD63E2"/>
    <w:rsid w:val="00AD7596"/>
    <w:rsid w:val="00AD75D9"/>
    <w:rsid w:val="00AD7972"/>
    <w:rsid w:val="00AD7F6A"/>
    <w:rsid w:val="00AD7F8C"/>
    <w:rsid w:val="00AE0639"/>
    <w:rsid w:val="00AE067E"/>
    <w:rsid w:val="00AE0982"/>
    <w:rsid w:val="00AE09AC"/>
    <w:rsid w:val="00AE0E37"/>
    <w:rsid w:val="00AE12DA"/>
    <w:rsid w:val="00AE1942"/>
    <w:rsid w:val="00AE1BF4"/>
    <w:rsid w:val="00AE1DEB"/>
    <w:rsid w:val="00AE1FB4"/>
    <w:rsid w:val="00AE2003"/>
    <w:rsid w:val="00AE2371"/>
    <w:rsid w:val="00AE256D"/>
    <w:rsid w:val="00AE2643"/>
    <w:rsid w:val="00AE26FA"/>
    <w:rsid w:val="00AE280B"/>
    <w:rsid w:val="00AE3039"/>
    <w:rsid w:val="00AE3144"/>
    <w:rsid w:val="00AE34C0"/>
    <w:rsid w:val="00AE3501"/>
    <w:rsid w:val="00AE3BE6"/>
    <w:rsid w:val="00AE3C9A"/>
    <w:rsid w:val="00AE3CB0"/>
    <w:rsid w:val="00AE40E0"/>
    <w:rsid w:val="00AE41F5"/>
    <w:rsid w:val="00AE4275"/>
    <w:rsid w:val="00AE4EB6"/>
    <w:rsid w:val="00AE51FB"/>
    <w:rsid w:val="00AE5212"/>
    <w:rsid w:val="00AE597A"/>
    <w:rsid w:val="00AE5B12"/>
    <w:rsid w:val="00AE5E43"/>
    <w:rsid w:val="00AE6AA9"/>
    <w:rsid w:val="00AE7670"/>
    <w:rsid w:val="00AE7709"/>
    <w:rsid w:val="00AE7A48"/>
    <w:rsid w:val="00AF00C6"/>
    <w:rsid w:val="00AF039E"/>
    <w:rsid w:val="00AF0665"/>
    <w:rsid w:val="00AF072D"/>
    <w:rsid w:val="00AF0B6A"/>
    <w:rsid w:val="00AF0BCE"/>
    <w:rsid w:val="00AF110F"/>
    <w:rsid w:val="00AF11AA"/>
    <w:rsid w:val="00AF1473"/>
    <w:rsid w:val="00AF1CB2"/>
    <w:rsid w:val="00AF20FC"/>
    <w:rsid w:val="00AF2726"/>
    <w:rsid w:val="00AF281F"/>
    <w:rsid w:val="00AF2919"/>
    <w:rsid w:val="00AF2B43"/>
    <w:rsid w:val="00AF2BF1"/>
    <w:rsid w:val="00AF36F9"/>
    <w:rsid w:val="00AF3A63"/>
    <w:rsid w:val="00AF3B66"/>
    <w:rsid w:val="00AF3B96"/>
    <w:rsid w:val="00AF3CAB"/>
    <w:rsid w:val="00AF3E8B"/>
    <w:rsid w:val="00AF3F91"/>
    <w:rsid w:val="00AF418F"/>
    <w:rsid w:val="00AF45D1"/>
    <w:rsid w:val="00AF4B84"/>
    <w:rsid w:val="00AF4B9B"/>
    <w:rsid w:val="00AF4C17"/>
    <w:rsid w:val="00AF4EF0"/>
    <w:rsid w:val="00AF4FBE"/>
    <w:rsid w:val="00AF50EC"/>
    <w:rsid w:val="00AF5239"/>
    <w:rsid w:val="00AF555E"/>
    <w:rsid w:val="00AF563E"/>
    <w:rsid w:val="00AF5DE6"/>
    <w:rsid w:val="00AF5EED"/>
    <w:rsid w:val="00AF6069"/>
    <w:rsid w:val="00AF639A"/>
    <w:rsid w:val="00AF641F"/>
    <w:rsid w:val="00AF6687"/>
    <w:rsid w:val="00AF68A1"/>
    <w:rsid w:val="00AF68E4"/>
    <w:rsid w:val="00AF6F33"/>
    <w:rsid w:val="00AF72A4"/>
    <w:rsid w:val="00AF7804"/>
    <w:rsid w:val="00B0005C"/>
    <w:rsid w:val="00B0041E"/>
    <w:rsid w:val="00B00775"/>
    <w:rsid w:val="00B01085"/>
    <w:rsid w:val="00B019CB"/>
    <w:rsid w:val="00B01D0A"/>
    <w:rsid w:val="00B01DE3"/>
    <w:rsid w:val="00B02668"/>
    <w:rsid w:val="00B0283B"/>
    <w:rsid w:val="00B02B12"/>
    <w:rsid w:val="00B02C7E"/>
    <w:rsid w:val="00B03442"/>
    <w:rsid w:val="00B0361A"/>
    <w:rsid w:val="00B03A5F"/>
    <w:rsid w:val="00B044CB"/>
    <w:rsid w:val="00B0488C"/>
    <w:rsid w:val="00B04CF9"/>
    <w:rsid w:val="00B05086"/>
    <w:rsid w:val="00B059E3"/>
    <w:rsid w:val="00B0606D"/>
    <w:rsid w:val="00B061FA"/>
    <w:rsid w:val="00B068EC"/>
    <w:rsid w:val="00B06B17"/>
    <w:rsid w:val="00B06B2D"/>
    <w:rsid w:val="00B06EDD"/>
    <w:rsid w:val="00B0718F"/>
    <w:rsid w:val="00B0727A"/>
    <w:rsid w:val="00B0743C"/>
    <w:rsid w:val="00B07484"/>
    <w:rsid w:val="00B07A7D"/>
    <w:rsid w:val="00B07E56"/>
    <w:rsid w:val="00B100F5"/>
    <w:rsid w:val="00B10782"/>
    <w:rsid w:val="00B10B3D"/>
    <w:rsid w:val="00B10B4D"/>
    <w:rsid w:val="00B10C8D"/>
    <w:rsid w:val="00B10CA1"/>
    <w:rsid w:val="00B11072"/>
    <w:rsid w:val="00B11091"/>
    <w:rsid w:val="00B1150B"/>
    <w:rsid w:val="00B115FA"/>
    <w:rsid w:val="00B11A7E"/>
    <w:rsid w:val="00B11AF3"/>
    <w:rsid w:val="00B126E3"/>
    <w:rsid w:val="00B12A72"/>
    <w:rsid w:val="00B12E5D"/>
    <w:rsid w:val="00B12F67"/>
    <w:rsid w:val="00B12FCF"/>
    <w:rsid w:val="00B1326A"/>
    <w:rsid w:val="00B133CA"/>
    <w:rsid w:val="00B13EC7"/>
    <w:rsid w:val="00B142EE"/>
    <w:rsid w:val="00B14367"/>
    <w:rsid w:val="00B14413"/>
    <w:rsid w:val="00B144A5"/>
    <w:rsid w:val="00B145B0"/>
    <w:rsid w:val="00B14783"/>
    <w:rsid w:val="00B14964"/>
    <w:rsid w:val="00B14997"/>
    <w:rsid w:val="00B14BC8"/>
    <w:rsid w:val="00B14E8B"/>
    <w:rsid w:val="00B14FCE"/>
    <w:rsid w:val="00B150FC"/>
    <w:rsid w:val="00B152CC"/>
    <w:rsid w:val="00B15327"/>
    <w:rsid w:val="00B15B3B"/>
    <w:rsid w:val="00B1688C"/>
    <w:rsid w:val="00B169EF"/>
    <w:rsid w:val="00B16E94"/>
    <w:rsid w:val="00B16F42"/>
    <w:rsid w:val="00B17059"/>
    <w:rsid w:val="00B171A4"/>
    <w:rsid w:val="00B1791E"/>
    <w:rsid w:val="00B17CF4"/>
    <w:rsid w:val="00B20048"/>
    <w:rsid w:val="00B20442"/>
    <w:rsid w:val="00B20457"/>
    <w:rsid w:val="00B20BF1"/>
    <w:rsid w:val="00B20EC7"/>
    <w:rsid w:val="00B20F75"/>
    <w:rsid w:val="00B20FC2"/>
    <w:rsid w:val="00B214E4"/>
    <w:rsid w:val="00B2158F"/>
    <w:rsid w:val="00B2162E"/>
    <w:rsid w:val="00B2170E"/>
    <w:rsid w:val="00B21A9F"/>
    <w:rsid w:val="00B21C0C"/>
    <w:rsid w:val="00B220F2"/>
    <w:rsid w:val="00B220F6"/>
    <w:rsid w:val="00B2255C"/>
    <w:rsid w:val="00B22833"/>
    <w:rsid w:val="00B22A08"/>
    <w:rsid w:val="00B22AA0"/>
    <w:rsid w:val="00B2337B"/>
    <w:rsid w:val="00B239AD"/>
    <w:rsid w:val="00B23D68"/>
    <w:rsid w:val="00B23EE0"/>
    <w:rsid w:val="00B243A0"/>
    <w:rsid w:val="00B24525"/>
    <w:rsid w:val="00B25216"/>
    <w:rsid w:val="00B2589A"/>
    <w:rsid w:val="00B25A7C"/>
    <w:rsid w:val="00B268E9"/>
    <w:rsid w:val="00B26915"/>
    <w:rsid w:val="00B26B49"/>
    <w:rsid w:val="00B26CAC"/>
    <w:rsid w:val="00B26DDA"/>
    <w:rsid w:val="00B27366"/>
    <w:rsid w:val="00B275ED"/>
    <w:rsid w:val="00B27707"/>
    <w:rsid w:val="00B27D3F"/>
    <w:rsid w:val="00B3001C"/>
    <w:rsid w:val="00B3061A"/>
    <w:rsid w:val="00B30F40"/>
    <w:rsid w:val="00B313FB"/>
    <w:rsid w:val="00B3141B"/>
    <w:rsid w:val="00B316DD"/>
    <w:rsid w:val="00B318DA"/>
    <w:rsid w:val="00B31F0A"/>
    <w:rsid w:val="00B320AC"/>
    <w:rsid w:val="00B32911"/>
    <w:rsid w:val="00B32D3B"/>
    <w:rsid w:val="00B32D74"/>
    <w:rsid w:val="00B331D1"/>
    <w:rsid w:val="00B33445"/>
    <w:rsid w:val="00B3363B"/>
    <w:rsid w:val="00B33B90"/>
    <w:rsid w:val="00B33E4E"/>
    <w:rsid w:val="00B345D3"/>
    <w:rsid w:val="00B34C15"/>
    <w:rsid w:val="00B3532C"/>
    <w:rsid w:val="00B357E6"/>
    <w:rsid w:val="00B35D55"/>
    <w:rsid w:val="00B35DD5"/>
    <w:rsid w:val="00B35F84"/>
    <w:rsid w:val="00B36F9F"/>
    <w:rsid w:val="00B3705B"/>
    <w:rsid w:val="00B37068"/>
    <w:rsid w:val="00B3730C"/>
    <w:rsid w:val="00B3731B"/>
    <w:rsid w:val="00B37B53"/>
    <w:rsid w:val="00B37F91"/>
    <w:rsid w:val="00B4036D"/>
    <w:rsid w:val="00B40C86"/>
    <w:rsid w:val="00B40F57"/>
    <w:rsid w:val="00B4123E"/>
    <w:rsid w:val="00B412FD"/>
    <w:rsid w:val="00B41551"/>
    <w:rsid w:val="00B416F2"/>
    <w:rsid w:val="00B4176C"/>
    <w:rsid w:val="00B41A44"/>
    <w:rsid w:val="00B41A84"/>
    <w:rsid w:val="00B42797"/>
    <w:rsid w:val="00B427BF"/>
    <w:rsid w:val="00B42B23"/>
    <w:rsid w:val="00B43BE8"/>
    <w:rsid w:val="00B4455D"/>
    <w:rsid w:val="00B44613"/>
    <w:rsid w:val="00B44854"/>
    <w:rsid w:val="00B448EE"/>
    <w:rsid w:val="00B44A83"/>
    <w:rsid w:val="00B44B77"/>
    <w:rsid w:val="00B44F19"/>
    <w:rsid w:val="00B45719"/>
    <w:rsid w:val="00B458D6"/>
    <w:rsid w:val="00B45C00"/>
    <w:rsid w:val="00B45F26"/>
    <w:rsid w:val="00B465CD"/>
    <w:rsid w:val="00B46955"/>
    <w:rsid w:val="00B46EF7"/>
    <w:rsid w:val="00B470E0"/>
    <w:rsid w:val="00B476E1"/>
    <w:rsid w:val="00B47824"/>
    <w:rsid w:val="00B47A82"/>
    <w:rsid w:val="00B47EAA"/>
    <w:rsid w:val="00B47FE9"/>
    <w:rsid w:val="00B50229"/>
    <w:rsid w:val="00B50B35"/>
    <w:rsid w:val="00B50CF1"/>
    <w:rsid w:val="00B50F31"/>
    <w:rsid w:val="00B50F66"/>
    <w:rsid w:val="00B50FAF"/>
    <w:rsid w:val="00B511A6"/>
    <w:rsid w:val="00B51410"/>
    <w:rsid w:val="00B515D6"/>
    <w:rsid w:val="00B5167F"/>
    <w:rsid w:val="00B51B7B"/>
    <w:rsid w:val="00B51CC4"/>
    <w:rsid w:val="00B52375"/>
    <w:rsid w:val="00B526FC"/>
    <w:rsid w:val="00B529F4"/>
    <w:rsid w:val="00B52A32"/>
    <w:rsid w:val="00B53311"/>
    <w:rsid w:val="00B53319"/>
    <w:rsid w:val="00B535D4"/>
    <w:rsid w:val="00B53E36"/>
    <w:rsid w:val="00B5404B"/>
    <w:rsid w:val="00B54221"/>
    <w:rsid w:val="00B5432F"/>
    <w:rsid w:val="00B544E7"/>
    <w:rsid w:val="00B54603"/>
    <w:rsid w:val="00B551F2"/>
    <w:rsid w:val="00B55336"/>
    <w:rsid w:val="00B5578D"/>
    <w:rsid w:val="00B5584B"/>
    <w:rsid w:val="00B561A7"/>
    <w:rsid w:val="00B56308"/>
    <w:rsid w:val="00B5632D"/>
    <w:rsid w:val="00B569DD"/>
    <w:rsid w:val="00B56CC5"/>
    <w:rsid w:val="00B56CEA"/>
    <w:rsid w:val="00B571E0"/>
    <w:rsid w:val="00B57CE0"/>
    <w:rsid w:val="00B600E6"/>
    <w:rsid w:val="00B60402"/>
    <w:rsid w:val="00B6059A"/>
    <w:rsid w:val="00B60602"/>
    <w:rsid w:val="00B6074F"/>
    <w:rsid w:val="00B60C18"/>
    <w:rsid w:val="00B60E3A"/>
    <w:rsid w:val="00B60ED8"/>
    <w:rsid w:val="00B613D0"/>
    <w:rsid w:val="00B62028"/>
    <w:rsid w:val="00B632D4"/>
    <w:rsid w:val="00B639E0"/>
    <w:rsid w:val="00B63B74"/>
    <w:rsid w:val="00B63C29"/>
    <w:rsid w:val="00B63D14"/>
    <w:rsid w:val="00B6415B"/>
    <w:rsid w:val="00B6445B"/>
    <w:rsid w:val="00B644FA"/>
    <w:rsid w:val="00B645DA"/>
    <w:rsid w:val="00B64648"/>
    <w:rsid w:val="00B64B7B"/>
    <w:rsid w:val="00B650CA"/>
    <w:rsid w:val="00B653C4"/>
    <w:rsid w:val="00B65FAF"/>
    <w:rsid w:val="00B665E8"/>
    <w:rsid w:val="00B66872"/>
    <w:rsid w:val="00B66AB6"/>
    <w:rsid w:val="00B66D7D"/>
    <w:rsid w:val="00B6721F"/>
    <w:rsid w:val="00B676F8"/>
    <w:rsid w:val="00B67775"/>
    <w:rsid w:val="00B67886"/>
    <w:rsid w:val="00B678B0"/>
    <w:rsid w:val="00B6792A"/>
    <w:rsid w:val="00B6795C"/>
    <w:rsid w:val="00B67AF0"/>
    <w:rsid w:val="00B67EA3"/>
    <w:rsid w:val="00B70227"/>
    <w:rsid w:val="00B7061A"/>
    <w:rsid w:val="00B7083B"/>
    <w:rsid w:val="00B7093D"/>
    <w:rsid w:val="00B7138B"/>
    <w:rsid w:val="00B71409"/>
    <w:rsid w:val="00B71A6B"/>
    <w:rsid w:val="00B71AD5"/>
    <w:rsid w:val="00B728D0"/>
    <w:rsid w:val="00B72BBC"/>
    <w:rsid w:val="00B72C69"/>
    <w:rsid w:val="00B72E95"/>
    <w:rsid w:val="00B7313F"/>
    <w:rsid w:val="00B73711"/>
    <w:rsid w:val="00B73930"/>
    <w:rsid w:val="00B73E3F"/>
    <w:rsid w:val="00B73E79"/>
    <w:rsid w:val="00B73F82"/>
    <w:rsid w:val="00B745EF"/>
    <w:rsid w:val="00B7467C"/>
    <w:rsid w:val="00B74909"/>
    <w:rsid w:val="00B74A9D"/>
    <w:rsid w:val="00B74D0B"/>
    <w:rsid w:val="00B75058"/>
    <w:rsid w:val="00B752A3"/>
    <w:rsid w:val="00B75634"/>
    <w:rsid w:val="00B7565F"/>
    <w:rsid w:val="00B75CED"/>
    <w:rsid w:val="00B76465"/>
    <w:rsid w:val="00B76A2E"/>
    <w:rsid w:val="00B777CC"/>
    <w:rsid w:val="00B77AF6"/>
    <w:rsid w:val="00B77B49"/>
    <w:rsid w:val="00B77BC4"/>
    <w:rsid w:val="00B77C38"/>
    <w:rsid w:val="00B77D1A"/>
    <w:rsid w:val="00B8020E"/>
    <w:rsid w:val="00B802EB"/>
    <w:rsid w:val="00B8031D"/>
    <w:rsid w:val="00B8043B"/>
    <w:rsid w:val="00B806BF"/>
    <w:rsid w:val="00B807D0"/>
    <w:rsid w:val="00B807EF"/>
    <w:rsid w:val="00B80A2B"/>
    <w:rsid w:val="00B80BC5"/>
    <w:rsid w:val="00B81290"/>
    <w:rsid w:val="00B814DE"/>
    <w:rsid w:val="00B81918"/>
    <w:rsid w:val="00B81E3F"/>
    <w:rsid w:val="00B82301"/>
    <w:rsid w:val="00B8230D"/>
    <w:rsid w:val="00B82355"/>
    <w:rsid w:val="00B8239B"/>
    <w:rsid w:val="00B82429"/>
    <w:rsid w:val="00B8247D"/>
    <w:rsid w:val="00B82A5D"/>
    <w:rsid w:val="00B82CC3"/>
    <w:rsid w:val="00B83089"/>
    <w:rsid w:val="00B8393D"/>
    <w:rsid w:val="00B83BF1"/>
    <w:rsid w:val="00B83E41"/>
    <w:rsid w:val="00B841EA"/>
    <w:rsid w:val="00B842CA"/>
    <w:rsid w:val="00B846D7"/>
    <w:rsid w:val="00B847ED"/>
    <w:rsid w:val="00B84F67"/>
    <w:rsid w:val="00B855BC"/>
    <w:rsid w:val="00B8582F"/>
    <w:rsid w:val="00B85A11"/>
    <w:rsid w:val="00B86043"/>
    <w:rsid w:val="00B860AC"/>
    <w:rsid w:val="00B8612F"/>
    <w:rsid w:val="00B86308"/>
    <w:rsid w:val="00B863BE"/>
    <w:rsid w:val="00B86460"/>
    <w:rsid w:val="00B86A90"/>
    <w:rsid w:val="00B86CA1"/>
    <w:rsid w:val="00B873A3"/>
    <w:rsid w:val="00B876E2"/>
    <w:rsid w:val="00B87977"/>
    <w:rsid w:val="00B87D64"/>
    <w:rsid w:val="00B87F40"/>
    <w:rsid w:val="00B907D0"/>
    <w:rsid w:val="00B90846"/>
    <w:rsid w:val="00B909B9"/>
    <w:rsid w:val="00B90CEC"/>
    <w:rsid w:val="00B90DBC"/>
    <w:rsid w:val="00B90FDE"/>
    <w:rsid w:val="00B91343"/>
    <w:rsid w:val="00B91497"/>
    <w:rsid w:val="00B91813"/>
    <w:rsid w:val="00B91B4C"/>
    <w:rsid w:val="00B91FBC"/>
    <w:rsid w:val="00B923DE"/>
    <w:rsid w:val="00B927BC"/>
    <w:rsid w:val="00B92944"/>
    <w:rsid w:val="00B92CDB"/>
    <w:rsid w:val="00B931A1"/>
    <w:rsid w:val="00B93268"/>
    <w:rsid w:val="00B934E4"/>
    <w:rsid w:val="00B93656"/>
    <w:rsid w:val="00B9382A"/>
    <w:rsid w:val="00B939FD"/>
    <w:rsid w:val="00B93BFC"/>
    <w:rsid w:val="00B93CA6"/>
    <w:rsid w:val="00B93DAD"/>
    <w:rsid w:val="00B93F3D"/>
    <w:rsid w:val="00B93FF4"/>
    <w:rsid w:val="00B940BB"/>
    <w:rsid w:val="00B944B5"/>
    <w:rsid w:val="00B94719"/>
    <w:rsid w:val="00B94F24"/>
    <w:rsid w:val="00B94F67"/>
    <w:rsid w:val="00B95564"/>
    <w:rsid w:val="00B95B6A"/>
    <w:rsid w:val="00B96B72"/>
    <w:rsid w:val="00B96F06"/>
    <w:rsid w:val="00B975C6"/>
    <w:rsid w:val="00B97682"/>
    <w:rsid w:val="00B97849"/>
    <w:rsid w:val="00B978E0"/>
    <w:rsid w:val="00B9797A"/>
    <w:rsid w:val="00BA033A"/>
    <w:rsid w:val="00BA0368"/>
    <w:rsid w:val="00BA0385"/>
    <w:rsid w:val="00BA03CF"/>
    <w:rsid w:val="00BA08C5"/>
    <w:rsid w:val="00BA0949"/>
    <w:rsid w:val="00BA0A6D"/>
    <w:rsid w:val="00BA120E"/>
    <w:rsid w:val="00BA1302"/>
    <w:rsid w:val="00BA13AC"/>
    <w:rsid w:val="00BA193E"/>
    <w:rsid w:val="00BA1B27"/>
    <w:rsid w:val="00BA1C7F"/>
    <w:rsid w:val="00BA1D85"/>
    <w:rsid w:val="00BA217B"/>
    <w:rsid w:val="00BA23F8"/>
    <w:rsid w:val="00BA297D"/>
    <w:rsid w:val="00BA2B32"/>
    <w:rsid w:val="00BA2D3B"/>
    <w:rsid w:val="00BA3235"/>
    <w:rsid w:val="00BA334D"/>
    <w:rsid w:val="00BA3C87"/>
    <w:rsid w:val="00BA3CD0"/>
    <w:rsid w:val="00BA4346"/>
    <w:rsid w:val="00BA462D"/>
    <w:rsid w:val="00BA4A11"/>
    <w:rsid w:val="00BA4C04"/>
    <w:rsid w:val="00BA504C"/>
    <w:rsid w:val="00BA52D6"/>
    <w:rsid w:val="00BA54B7"/>
    <w:rsid w:val="00BA5BC0"/>
    <w:rsid w:val="00BA5C93"/>
    <w:rsid w:val="00BA5DD5"/>
    <w:rsid w:val="00BA61CB"/>
    <w:rsid w:val="00BA624A"/>
    <w:rsid w:val="00BA63CE"/>
    <w:rsid w:val="00BA6409"/>
    <w:rsid w:val="00BA6410"/>
    <w:rsid w:val="00BA6771"/>
    <w:rsid w:val="00BA678A"/>
    <w:rsid w:val="00BA6AE6"/>
    <w:rsid w:val="00BA6C4B"/>
    <w:rsid w:val="00BA6E2C"/>
    <w:rsid w:val="00BA740B"/>
    <w:rsid w:val="00BA74B3"/>
    <w:rsid w:val="00BA7684"/>
    <w:rsid w:val="00BA791A"/>
    <w:rsid w:val="00BA7C53"/>
    <w:rsid w:val="00BA7D09"/>
    <w:rsid w:val="00BA7F21"/>
    <w:rsid w:val="00BB05A3"/>
    <w:rsid w:val="00BB087F"/>
    <w:rsid w:val="00BB096B"/>
    <w:rsid w:val="00BB172D"/>
    <w:rsid w:val="00BB183C"/>
    <w:rsid w:val="00BB1AA4"/>
    <w:rsid w:val="00BB1E6E"/>
    <w:rsid w:val="00BB1F30"/>
    <w:rsid w:val="00BB26B4"/>
    <w:rsid w:val="00BB2A8B"/>
    <w:rsid w:val="00BB2E23"/>
    <w:rsid w:val="00BB3097"/>
    <w:rsid w:val="00BB30D2"/>
    <w:rsid w:val="00BB33C2"/>
    <w:rsid w:val="00BB3623"/>
    <w:rsid w:val="00BB3969"/>
    <w:rsid w:val="00BB3F49"/>
    <w:rsid w:val="00BB4028"/>
    <w:rsid w:val="00BB4322"/>
    <w:rsid w:val="00BB43C8"/>
    <w:rsid w:val="00BB4436"/>
    <w:rsid w:val="00BB47B0"/>
    <w:rsid w:val="00BB4C0A"/>
    <w:rsid w:val="00BB5327"/>
    <w:rsid w:val="00BB5DF6"/>
    <w:rsid w:val="00BB6314"/>
    <w:rsid w:val="00BB6335"/>
    <w:rsid w:val="00BB68A9"/>
    <w:rsid w:val="00BB6A7C"/>
    <w:rsid w:val="00BB6E4A"/>
    <w:rsid w:val="00BB6FCF"/>
    <w:rsid w:val="00BB7044"/>
    <w:rsid w:val="00BB743D"/>
    <w:rsid w:val="00BB74B8"/>
    <w:rsid w:val="00BB75DE"/>
    <w:rsid w:val="00BB7661"/>
    <w:rsid w:val="00BB7D6A"/>
    <w:rsid w:val="00BB7E8D"/>
    <w:rsid w:val="00BB7FA8"/>
    <w:rsid w:val="00BC0C17"/>
    <w:rsid w:val="00BC0DE6"/>
    <w:rsid w:val="00BC1507"/>
    <w:rsid w:val="00BC1666"/>
    <w:rsid w:val="00BC17FC"/>
    <w:rsid w:val="00BC1A03"/>
    <w:rsid w:val="00BC2DFD"/>
    <w:rsid w:val="00BC2E60"/>
    <w:rsid w:val="00BC30FB"/>
    <w:rsid w:val="00BC3665"/>
    <w:rsid w:val="00BC3B91"/>
    <w:rsid w:val="00BC3C3A"/>
    <w:rsid w:val="00BC3D58"/>
    <w:rsid w:val="00BC3EA2"/>
    <w:rsid w:val="00BC405D"/>
    <w:rsid w:val="00BC47A1"/>
    <w:rsid w:val="00BC48FF"/>
    <w:rsid w:val="00BC4CD3"/>
    <w:rsid w:val="00BC51EA"/>
    <w:rsid w:val="00BC532E"/>
    <w:rsid w:val="00BC56C0"/>
    <w:rsid w:val="00BC5A54"/>
    <w:rsid w:val="00BC5F60"/>
    <w:rsid w:val="00BC5FBC"/>
    <w:rsid w:val="00BC6108"/>
    <w:rsid w:val="00BC638E"/>
    <w:rsid w:val="00BC6405"/>
    <w:rsid w:val="00BC6445"/>
    <w:rsid w:val="00BC6552"/>
    <w:rsid w:val="00BC674D"/>
    <w:rsid w:val="00BC6851"/>
    <w:rsid w:val="00BC6BC6"/>
    <w:rsid w:val="00BC6BD8"/>
    <w:rsid w:val="00BC6BE9"/>
    <w:rsid w:val="00BC6F0C"/>
    <w:rsid w:val="00BC6F3F"/>
    <w:rsid w:val="00BC6FFE"/>
    <w:rsid w:val="00BC7014"/>
    <w:rsid w:val="00BC738C"/>
    <w:rsid w:val="00BC791F"/>
    <w:rsid w:val="00BC7F01"/>
    <w:rsid w:val="00BD0881"/>
    <w:rsid w:val="00BD1166"/>
    <w:rsid w:val="00BD1529"/>
    <w:rsid w:val="00BD16C3"/>
    <w:rsid w:val="00BD18BE"/>
    <w:rsid w:val="00BD18DE"/>
    <w:rsid w:val="00BD18E9"/>
    <w:rsid w:val="00BD1AB2"/>
    <w:rsid w:val="00BD1E0D"/>
    <w:rsid w:val="00BD2204"/>
    <w:rsid w:val="00BD223E"/>
    <w:rsid w:val="00BD2B4F"/>
    <w:rsid w:val="00BD2CE3"/>
    <w:rsid w:val="00BD2E58"/>
    <w:rsid w:val="00BD2E8B"/>
    <w:rsid w:val="00BD3632"/>
    <w:rsid w:val="00BD392F"/>
    <w:rsid w:val="00BD3AE4"/>
    <w:rsid w:val="00BD43C6"/>
    <w:rsid w:val="00BD44FA"/>
    <w:rsid w:val="00BD4552"/>
    <w:rsid w:val="00BD4C69"/>
    <w:rsid w:val="00BD4E42"/>
    <w:rsid w:val="00BD54AB"/>
    <w:rsid w:val="00BD54CD"/>
    <w:rsid w:val="00BD5531"/>
    <w:rsid w:val="00BD590D"/>
    <w:rsid w:val="00BD5D64"/>
    <w:rsid w:val="00BD6004"/>
    <w:rsid w:val="00BD60D1"/>
    <w:rsid w:val="00BD610D"/>
    <w:rsid w:val="00BD64E5"/>
    <w:rsid w:val="00BD6CBD"/>
    <w:rsid w:val="00BD6E80"/>
    <w:rsid w:val="00BD705A"/>
    <w:rsid w:val="00BD7200"/>
    <w:rsid w:val="00BD7448"/>
    <w:rsid w:val="00BD7ADC"/>
    <w:rsid w:val="00BD7FFD"/>
    <w:rsid w:val="00BE003C"/>
    <w:rsid w:val="00BE01C7"/>
    <w:rsid w:val="00BE0295"/>
    <w:rsid w:val="00BE044E"/>
    <w:rsid w:val="00BE04AD"/>
    <w:rsid w:val="00BE0897"/>
    <w:rsid w:val="00BE0ACF"/>
    <w:rsid w:val="00BE0FFE"/>
    <w:rsid w:val="00BE11E6"/>
    <w:rsid w:val="00BE16C8"/>
    <w:rsid w:val="00BE1BF7"/>
    <w:rsid w:val="00BE2100"/>
    <w:rsid w:val="00BE2253"/>
    <w:rsid w:val="00BE2545"/>
    <w:rsid w:val="00BE2D6B"/>
    <w:rsid w:val="00BE3249"/>
    <w:rsid w:val="00BE32C0"/>
    <w:rsid w:val="00BE3695"/>
    <w:rsid w:val="00BE380F"/>
    <w:rsid w:val="00BE3C38"/>
    <w:rsid w:val="00BE3CAA"/>
    <w:rsid w:val="00BE409E"/>
    <w:rsid w:val="00BE4861"/>
    <w:rsid w:val="00BE48E3"/>
    <w:rsid w:val="00BE52DC"/>
    <w:rsid w:val="00BE5499"/>
    <w:rsid w:val="00BE5995"/>
    <w:rsid w:val="00BE5B7F"/>
    <w:rsid w:val="00BE5CFB"/>
    <w:rsid w:val="00BE5F59"/>
    <w:rsid w:val="00BE644D"/>
    <w:rsid w:val="00BE6557"/>
    <w:rsid w:val="00BE659D"/>
    <w:rsid w:val="00BE671E"/>
    <w:rsid w:val="00BE6CCC"/>
    <w:rsid w:val="00BE6CF2"/>
    <w:rsid w:val="00BE701C"/>
    <w:rsid w:val="00BE70ED"/>
    <w:rsid w:val="00BE7261"/>
    <w:rsid w:val="00BE76DB"/>
    <w:rsid w:val="00BE795B"/>
    <w:rsid w:val="00BE7B8C"/>
    <w:rsid w:val="00BE7CEB"/>
    <w:rsid w:val="00BE7F1C"/>
    <w:rsid w:val="00BF04BA"/>
    <w:rsid w:val="00BF0B26"/>
    <w:rsid w:val="00BF0C3C"/>
    <w:rsid w:val="00BF121A"/>
    <w:rsid w:val="00BF12E1"/>
    <w:rsid w:val="00BF12F3"/>
    <w:rsid w:val="00BF14CC"/>
    <w:rsid w:val="00BF1723"/>
    <w:rsid w:val="00BF187C"/>
    <w:rsid w:val="00BF19E8"/>
    <w:rsid w:val="00BF22C0"/>
    <w:rsid w:val="00BF2436"/>
    <w:rsid w:val="00BF2D27"/>
    <w:rsid w:val="00BF2D9B"/>
    <w:rsid w:val="00BF3397"/>
    <w:rsid w:val="00BF35E9"/>
    <w:rsid w:val="00BF39AB"/>
    <w:rsid w:val="00BF3BF5"/>
    <w:rsid w:val="00BF3FA1"/>
    <w:rsid w:val="00BF3FCC"/>
    <w:rsid w:val="00BF40AB"/>
    <w:rsid w:val="00BF447A"/>
    <w:rsid w:val="00BF562A"/>
    <w:rsid w:val="00BF5758"/>
    <w:rsid w:val="00BF5853"/>
    <w:rsid w:val="00BF594C"/>
    <w:rsid w:val="00BF5F25"/>
    <w:rsid w:val="00BF63C8"/>
    <w:rsid w:val="00BF67B3"/>
    <w:rsid w:val="00BF6BCB"/>
    <w:rsid w:val="00BF6C23"/>
    <w:rsid w:val="00BF6CE4"/>
    <w:rsid w:val="00BF766B"/>
    <w:rsid w:val="00BF7A0C"/>
    <w:rsid w:val="00BF7BAB"/>
    <w:rsid w:val="00BF7BDC"/>
    <w:rsid w:val="00BF7C7B"/>
    <w:rsid w:val="00BF7CFC"/>
    <w:rsid w:val="00C0082A"/>
    <w:rsid w:val="00C00875"/>
    <w:rsid w:val="00C00962"/>
    <w:rsid w:val="00C00A40"/>
    <w:rsid w:val="00C00B3B"/>
    <w:rsid w:val="00C00C9A"/>
    <w:rsid w:val="00C00DCE"/>
    <w:rsid w:val="00C01096"/>
    <w:rsid w:val="00C013B1"/>
    <w:rsid w:val="00C01548"/>
    <w:rsid w:val="00C01733"/>
    <w:rsid w:val="00C0185E"/>
    <w:rsid w:val="00C01CD9"/>
    <w:rsid w:val="00C0237B"/>
    <w:rsid w:val="00C02507"/>
    <w:rsid w:val="00C025CC"/>
    <w:rsid w:val="00C025FA"/>
    <w:rsid w:val="00C02D4C"/>
    <w:rsid w:val="00C02E02"/>
    <w:rsid w:val="00C03305"/>
    <w:rsid w:val="00C03C3E"/>
    <w:rsid w:val="00C03C65"/>
    <w:rsid w:val="00C03D0C"/>
    <w:rsid w:val="00C04594"/>
    <w:rsid w:val="00C045D8"/>
    <w:rsid w:val="00C04617"/>
    <w:rsid w:val="00C05885"/>
    <w:rsid w:val="00C05C1A"/>
    <w:rsid w:val="00C05EBB"/>
    <w:rsid w:val="00C05FD1"/>
    <w:rsid w:val="00C0601A"/>
    <w:rsid w:val="00C061C3"/>
    <w:rsid w:val="00C064F4"/>
    <w:rsid w:val="00C06C7C"/>
    <w:rsid w:val="00C07008"/>
    <w:rsid w:val="00C07266"/>
    <w:rsid w:val="00C07827"/>
    <w:rsid w:val="00C07A99"/>
    <w:rsid w:val="00C10031"/>
    <w:rsid w:val="00C101DE"/>
    <w:rsid w:val="00C1045B"/>
    <w:rsid w:val="00C1093B"/>
    <w:rsid w:val="00C109E5"/>
    <w:rsid w:val="00C10E7E"/>
    <w:rsid w:val="00C1114E"/>
    <w:rsid w:val="00C11196"/>
    <w:rsid w:val="00C111BB"/>
    <w:rsid w:val="00C11291"/>
    <w:rsid w:val="00C11CED"/>
    <w:rsid w:val="00C1207D"/>
    <w:rsid w:val="00C12447"/>
    <w:rsid w:val="00C12C06"/>
    <w:rsid w:val="00C12DA9"/>
    <w:rsid w:val="00C1339A"/>
    <w:rsid w:val="00C139FB"/>
    <w:rsid w:val="00C13FA0"/>
    <w:rsid w:val="00C1406A"/>
    <w:rsid w:val="00C1424D"/>
    <w:rsid w:val="00C146AE"/>
    <w:rsid w:val="00C149FD"/>
    <w:rsid w:val="00C155B8"/>
    <w:rsid w:val="00C15675"/>
    <w:rsid w:val="00C15732"/>
    <w:rsid w:val="00C15D90"/>
    <w:rsid w:val="00C1612D"/>
    <w:rsid w:val="00C16360"/>
    <w:rsid w:val="00C169B8"/>
    <w:rsid w:val="00C169DD"/>
    <w:rsid w:val="00C16FB0"/>
    <w:rsid w:val="00C17061"/>
    <w:rsid w:val="00C17751"/>
    <w:rsid w:val="00C17ABD"/>
    <w:rsid w:val="00C17D9A"/>
    <w:rsid w:val="00C17DAA"/>
    <w:rsid w:val="00C20078"/>
    <w:rsid w:val="00C20E6E"/>
    <w:rsid w:val="00C21088"/>
    <w:rsid w:val="00C21208"/>
    <w:rsid w:val="00C21550"/>
    <w:rsid w:val="00C21C18"/>
    <w:rsid w:val="00C21D04"/>
    <w:rsid w:val="00C21D34"/>
    <w:rsid w:val="00C224FD"/>
    <w:rsid w:val="00C22661"/>
    <w:rsid w:val="00C22687"/>
    <w:rsid w:val="00C231A2"/>
    <w:rsid w:val="00C238ED"/>
    <w:rsid w:val="00C2398E"/>
    <w:rsid w:val="00C23A84"/>
    <w:rsid w:val="00C23D1A"/>
    <w:rsid w:val="00C23F9D"/>
    <w:rsid w:val="00C241F3"/>
    <w:rsid w:val="00C242AE"/>
    <w:rsid w:val="00C24375"/>
    <w:rsid w:val="00C244DF"/>
    <w:rsid w:val="00C247A6"/>
    <w:rsid w:val="00C2499C"/>
    <w:rsid w:val="00C24D40"/>
    <w:rsid w:val="00C24D89"/>
    <w:rsid w:val="00C265E8"/>
    <w:rsid w:val="00C267A6"/>
    <w:rsid w:val="00C26CC9"/>
    <w:rsid w:val="00C26D92"/>
    <w:rsid w:val="00C2743B"/>
    <w:rsid w:val="00C27744"/>
    <w:rsid w:val="00C27A07"/>
    <w:rsid w:val="00C27A73"/>
    <w:rsid w:val="00C27AD1"/>
    <w:rsid w:val="00C30A37"/>
    <w:rsid w:val="00C30A65"/>
    <w:rsid w:val="00C30B38"/>
    <w:rsid w:val="00C30D11"/>
    <w:rsid w:val="00C30D9F"/>
    <w:rsid w:val="00C30EBE"/>
    <w:rsid w:val="00C30FF4"/>
    <w:rsid w:val="00C313C6"/>
    <w:rsid w:val="00C31456"/>
    <w:rsid w:val="00C31C07"/>
    <w:rsid w:val="00C31F47"/>
    <w:rsid w:val="00C32079"/>
    <w:rsid w:val="00C32352"/>
    <w:rsid w:val="00C32815"/>
    <w:rsid w:val="00C32ABC"/>
    <w:rsid w:val="00C32EBD"/>
    <w:rsid w:val="00C3307C"/>
    <w:rsid w:val="00C33246"/>
    <w:rsid w:val="00C335E8"/>
    <w:rsid w:val="00C336CB"/>
    <w:rsid w:val="00C338DB"/>
    <w:rsid w:val="00C33ACC"/>
    <w:rsid w:val="00C33C65"/>
    <w:rsid w:val="00C340A3"/>
    <w:rsid w:val="00C341DE"/>
    <w:rsid w:val="00C344C9"/>
    <w:rsid w:val="00C34582"/>
    <w:rsid w:val="00C346DA"/>
    <w:rsid w:val="00C34869"/>
    <w:rsid w:val="00C34AEB"/>
    <w:rsid w:val="00C34B8A"/>
    <w:rsid w:val="00C35152"/>
    <w:rsid w:val="00C353AE"/>
    <w:rsid w:val="00C355E4"/>
    <w:rsid w:val="00C36401"/>
    <w:rsid w:val="00C36C6B"/>
    <w:rsid w:val="00C36E14"/>
    <w:rsid w:val="00C370EE"/>
    <w:rsid w:val="00C3765B"/>
    <w:rsid w:val="00C37688"/>
    <w:rsid w:val="00C37C7F"/>
    <w:rsid w:val="00C37D2B"/>
    <w:rsid w:val="00C4056B"/>
    <w:rsid w:val="00C405C3"/>
    <w:rsid w:val="00C40808"/>
    <w:rsid w:val="00C409E6"/>
    <w:rsid w:val="00C40D89"/>
    <w:rsid w:val="00C40EFE"/>
    <w:rsid w:val="00C40F40"/>
    <w:rsid w:val="00C41170"/>
    <w:rsid w:val="00C4178B"/>
    <w:rsid w:val="00C4189E"/>
    <w:rsid w:val="00C42233"/>
    <w:rsid w:val="00C42396"/>
    <w:rsid w:val="00C42435"/>
    <w:rsid w:val="00C4252A"/>
    <w:rsid w:val="00C42579"/>
    <w:rsid w:val="00C426F2"/>
    <w:rsid w:val="00C42B26"/>
    <w:rsid w:val="00C42C6F"/>
    <w:rsid w:val="00C42DCE"/>
    <w:rsid w:val="00C42E6B"/>
    <w:rsid w:val="00C42E8E"/>
    <w:rsid w:val="00C42F17"/>
    <w:rsid w:val="00C43387"/>
    <w:rsid w:val="00C43651"/>
    <w:rsid w:val="00C4376A"/>
    <w:rsid w:val="00C43F4F"/>
    <w:rsid w:val="00C44164"/>
    <w:rsid w:val="00C442FE"/>
    <w:rsid w:val="00C44433"/>
    <w:rsid w:val="00C4465A"/>
    <w:rsid w:val="00C44BE8"/>
    <w:rsid w:val="00C44DC8"/>
    <w:rsid w:val="00C452FD"/>
    <w:rsid w:val="00C4585C"/>
    <w:rsid w:val="00C45B92"/>
    <w:rsid w:val="00C45D93"/>
    <w:rsid w:val="00C46697"/>
    <w:rsid w:val="00C46AAD"/>
    <w:rsid w:val="00C4763B"/>
    <w:rsid w:val="00C5068D"/>
    <w:rsid w:val="00C50892"/>
    <w:rsid w:val="00C50B62"/>
    <w:rsid w:val="00C51130"/>
    <w:rsid w:val="00C5127B"/>
    <w:rsid w:val="00C5149C"/>
    <w:rsid w:val="00C51502"/>
    <w:rsid w:val="00C516F5"/>
    <w:rsid w:val="00C52254"/>
    <w:rsid w:val="00C522E5"/>
    <w:rsid w:val="00C5238B"/>
    <w:rsid w:val="00C529A0"/>
    <w:rsid w:val="00C52DB3"/>
    <w:rsid w:val="00C52E62"/>
    <w:rsid w:val="00C53002"/>
    <w:rsid w:val="00C5317D"/>
    <w:rsid w:val="00C5324A"/>
    <w:rsid w:val="00C5335E"/>
    <w:rsid w:val="00C54115"/>
    <w:rsid w:val="00C5420D"/>
    <w:rsid w:val="00C54392"/>
    <w:rsid w:val="00C5475D"/>
    <w:rsid w:val="00C54850"/>
    <w:rsid w:val="00C557AF"/>
    <w:rsid w:val="00C55A2D"/>
    <w:rsid w:val="00C55FD1"/>
    <w:rsid w:val="00C568FE"/>
    <w:rsid w:val="00C57518"/>
    <w:rsid w:val="00C57746"/>
    <w:rsid w:val="00C57E83"/>
    <w:rsid w:val="00C57EF4"/>
    <w:rsid w:val="00C60645"/>
    <w:rsid w:val="00C60723"/>
    <w:rsid w:val="00C6072B"/>
    <w:rsid w:val="00C60903"/>
    <w:rsid w:val="00C60BDE"/>
    <w:rsid w:val="00C60FA5"/>
    <w:rsid w:val="00C60FDC"/>
    <w:rsid w:val="00C61072"/>
    <w:rsid w:val="00C61189"/>
    <w:rsid w:val="00C611BC"/>
    <w:rsid w:val="00C611E1"/>
    <w:rsid w:val="00C6135F"/>
    <w:rsid w:val="00C615E2"/>
    <w:rsid w:val="00C616E6"/>
    <w:rsid w:val="00C61A79"/>
    <w:rsid w:val="00C62671"/>
    <w:rsid w:val="00C629C2"/>
    <w:rsid w:val="00C629E5"/>
    <w:rsid w:val="00C62DEC"/>
    <w:rsid w:val="00C63462"/>
    <w:rsid w:val="00C63600"/>
    <w:rsid w:val="00C63D01"/>
    <w:rsid w:val="00C63FAF"/>
    <w:rsid w:val="00C64380"/>
    <w:rsid w:val="00C64A39"/>
    <w:rsid w:val="00C65041"/>
    <w:rsid w:val="00C650ED"/>
    <w:rsid w:val="00C651BF"/>
    <w:rsid w:val="00C653D4"/>
    <w:rsid w:val="00C654A1"/>
    <w:rsid w:val="00C654C3"/>
    <w:rsid w:val="00C65BD2"/>
    <w:rsid w:val="00C65D04"/>
    <w:rsid w:val="00C66110"/>
    <w:rsid w:val="00C661DD"/>
    <w:rsid w:val="00C66211"/>
    <w:rsid w:val="00C663EB"/>
    <w:rsid w:val="00C665A6"/>
    <w:rsid w:val="00C6692B"/>
    <w:rsid w:val="00C66C7F"/>
    <w:rsid w:val="00C66FF8"/>
    <w:rsid w:val="00C670D8"/>
    <w:rsid w:val="00C67454"/>
    <w:rsid w:val="00C676F5"/>
    <w:rsid w:val="00C6773A"/>
    <w:rsid w:val="00C67928"/>
    <w:rsid w:val="00C67A43"/>
    <w:rsid w:val="00C700E7"/>
    <w:rsid w:val="00C7058E"/>
    <w:rsid w:val="00C70624"/>
    <w:rsid w:val="00C70649"/>
    <w:rsid w:val="00C709C8"/>
    <w:rsid w:val="00C70B1A"/>
    <w:rsid w:val="00C70BDF"/>
    <w:rsid w:val="00C714EF"/>
    <w:rsid w:val="00C7169B"/>
    <w:rsid w:val="00C7185C"/>
    <w:rsid w:val="00C71948"/>
    <w:rsid w:val="00C71D11"/>
    <w:rsid w:val="00C71F3E"/>
    <w:rsid w:val="00C7276E"/>
    <w:rsid w:val="00C729C7"/>
    <w:rsid w:val="00C72BD6"/>
    <w:rsid w:val="00C72C41"/>
    <w:rsid w:val="00C72D21"/>
    <w:rsid w:val="00C72F3A"/>
    <w:rsid w:val="00C73079"/>
    <w:rsid w:val="00C73A9F"/>
    <w:rsid w:val="00C73DF5"/>
    <w:rsid w:val="00C74026"/>
    <w:rsid w:val="00C74422"/>
    <w:rsid w:val="00C74526"/>
    <w:rsid w:val="00C74AFB"/>
    <w:rsid w:val="00C74D25"/>
    <w:rsid w:val="00C74E44"/>
    <w:rsid w:val="00C7535D"/>
    <w:rsid w:val="00C753D2"/>
    <w:rsid w:val="00C75560"/>
    <w:rsid w:val="00C7557A"/>
    <w:rsid w:val="00C75594"/>
    <w:rsid w:val="00C756AA"/>
    <w:rsid w:val="00C75BB7"/>
    <w:rsid w:val="00C765EA"/>
    <w:rsid w:val="00C76D5D"/>
    <w:rsid w:val="00C76EE1"/>
    <w:rsid w:val="00C77056"/>
    <w:rsid w:val="00C77782"/>
    <w:rsid w:val="00C77A4E"/>
    <w:rsid w:val="00C77CD6"/>
    <w:rsid w:val="00C77D95"/>
    <w:rsid w:val="00C77DA5"/>
    <w:rsid w:val="00C80284"/>
    <w:rsid w:val="00C80504"/>
    <w:rsid w:val="00C80FDD"/>
    <w:rsid w:val="00C815F5"/>
    <w:rsid w:val="00C81841"/>
    <w:rsid w:val="00C822AF"/>
    <w:rsid w:val="00C822DA"/>
    <w:rsid w:val="00C82530"/>
    <w:rsid w:val="00C82815"/>
    <w:rsid w:val="00C82850"/>
    <w:rsid w:val="00C8287D"/>
    <w:rsid w:val="00C82997"/>
    <w:rsid w:val="00C8299F"/>
    <w:rsid w:val="00C829F3"/>
    <w:rsid w:val="00C82FE6"/>
    <w:rsid w:val="00C837E7"/>
    <w:rsid w:val="00C83934"/>
    <w:rsid w:val="00C83983"/>
    <w:rsid w:val="00C840D8"/>
    <w:rsid w:val="00C8432C"/>
    <w:rsid w:val="00C8483A"/>
    <w:rsid w:val="00C84B15"/>
    <w:rsid w:val="00C84FA1"/>
    <w:rsid w:val="00C85064"/>
    <w:rsid w:val="00C8522B"/>
    <w:rsid w:val="00C855EF"/>
    <w:rsid w:val="00C85902"/>
    <w:rsid w:val="00C85C47"/>
    <w:rsid w:val="00C863E0"/>
    <w:rsid w:val="00C86817"/>
    <w:rsid w:val="00C86F3A"/>
    <w:rsid w:val="00C87E4E"/>
    <w:rsid w:val="00C90379"/>
    <w:rsid w:val="00C904B8"/>
    <w:rsid w:val="00C904C9"/>
    <w:rsid w:val="00C9067C"/>
    <w:rsid w:val="00C907DA"/>
    <w:rsid w:val="00C90858"/>
    <w:rsid w:val="00C90D92"/>
    <w:rsid w:val="00C911D4"/>
    <w:rsid w:val="00C9140E"/>
    <w:rsid w:val="00C9151F"/>
    <w:rsid w:val="00C91766"/>
    <w:rsid w:val="00C91A64"/>
    <w:rsid w:val="00C91BA8"/>
    <w:rsid w:val="00C91E38"/>
    <w:rsid w:val="00C9222C"/>
    <w:rsid w:val="00C9232E"/>
    <w:rsid w:val="00C926FB"/>
    <w:rsid w:val="00C9280A"/>
    <w:rsid w:val="00C92932"/>
    <w:rsid w:val="00C93AA8"/>
    <w:rsid w:val="00C940FE"/>
    <w:rsid w:val="00C946DC"/>
    <w:rsid w:val="00C949A1"/>
    <w:rsid w:val="00C94CBA"/>
    <w:rsid w:val="00C94D11"/>
    <w:rsid w:val="00C94D91"/>
    <w:rsid w:val="00C94DAD"/>
    <w:rsid w:val="00C953C4"/>
    <w:rsid w:val="00C954BD"/>
    <w:rsid w:val="00C95999"/>
    <w:rsid w:val="00C95BD3"/>
    <w:rsid w:val="00C95D8D"/>
    <w:rsid w:val="00C95DAD"/>
    <w:rsid w:val="00C95DBE"/>
    <w:rsid w:val="00C9657D"/>
    <w:rsid w:val="00C969C1"/>
    <w:rsid w:val="00C96D50"/>
    <w:rsid w:val="00C974EC"/>
    <w:rsid w:val="00C97589"/>
    <w:rsid w:val="00C976FC"/>
    <w:rsid w:val="00C97849"/>
    <w:rsid w:val="00C97CEB"/>
    <w:rsid w:val="00C97D33"/>
    <w:rsid w:val="00CA0301"/>
    <w:rsid w:val="00CA0A18"/>
    <w:rsid w:val="00CA0C82"/>
    <w:rsid w:val="00CA0CF4"/>
    <w:rsid w:val="00CA10F3"/>
    <w:rsid w:val="00CA142C"/>
    <w:rsid w:val="00CA15BF"/>
    <w:rsid w:val="00CA18C2"/>
    <w:rsid w:val="00CA1ADA"/>
    <w:rsid w:val="00CA1CC8"/>
    <w:rsid w:val="00CA1CCA"/>
    <w:rsid w:val="00CA214E"/>
    <w:rsid w:val="00CA220B"/>
    <w:rsid w:val="00CA24A2"/>
    <w:rsid w:val="00CA25CD"/>
    <w:rsid w:val="00CA272B"/>
    <w:rsid w:val="00CA2C8B"/>
    <w:rsid w:val="00CA393B"/>
    <w:rsid w:val="00CA3ABA"/>
    <w:rsid w:val="00CA3C9E"/>
    <w:rsid w:val="00CA44A8"/>
    <w:rsid w:val="00CA48EE"/>
    <w:rsid w:val="00CA48F6"/>
    <w:rsid w:val="00CA4D00"/>
    <w:rsid w:val="00CA5414"/>
    <w:rsid w:val="00CA5646"/>
    <w:rsid w:val="00CA5788"/>
    <w:rsid w:val="00CA57B8"/>
    <w:rsid w:val="00CA5B0A"/>
    <w:rsid w:val="00CA5B2D"/>
    <w:rsid w:val="00CA5E39"/>
    <w:rsid w:val="00CA6303"/>
    <w:rsid w:val="00CA65DE"/>
    <w:rsid w:val="00CA6F0A"/>
    <w:rsid w:val="00CA74C9"/>
    <w:rsid w:val="00CA7642"/>
    <w:rsid w:val="00CA78B4"/>
    <w:rsid w:val="00CA7C62"/>
    <w:rsid w:val="00CA7F11"/>
    <w:rsid w:val="00CB045B"/>
    <w:rsid w:val="00CB056A"/>
    <w:rsid w:val="00CB0820"/>
    <w:rsid w:val="00CB0823"/>
    <w:rsid w:val="00CB1417"/>
    <w:rsid w:val="00CB14E2"/>
    <w:rsid w:val="00CB16CA"/>
    <w:rsid w:val="00CB1F97"/>
    <w:rsid w:val="00CB2132"/>
    <w:rsid w:val="00CB2348"/>
    <w:rsid w:val="00CB2490"/>
    <w:rsid w:val="00CB26AE"/>
    <w:rsid w:val="00CB289C"/>
    <w:rsid w:val="00CB29C0"/>
    <w:rsid w:val="00CB2E06"/>
    <w:rsid w:val="00CB2E7F"/>
    <w:rsid w:val="00CB2F0A"/>
    <w:rsid w:val="00CB37B3"/>
    <w:rsid w:val="00CB3865"/>
    <w:rsid w:val="00CB3944"/>
    <w:rsid w:val="00CB3F44"/>
    <w:rsid w:val="00CB4347"/>
    <w:rsid w:val="00CB4514"/>
    <w:rsid w:val="00CB4561"/>
    <w:rsid w:val="00CB49A3"/>
    <w:rsid w:val="00CB4A2E"/>
    <w:rsid w:val="00CB4B26"/>
    <w:rsid w:val="00CB4E61"/>
    <w:rsid w:val="00CB4E7B"/>
    <w:rsid w:val="00CB5747"/>
    <w:rsid w:val="00CB5A6A"/>
    <w:rsid w:val="00CB5DA2"/>
    <w:rsid w:val="00CB6076"/>
    <w:rsid w:val="00CB671B"/>
    <w:rsid w:val="00CB6EE4"/>
    <w:rsid w:val="00CB7302"/>
    <w:rsid w:val="00CB7728"/>
    <w:rsid w:val="00CB773C"/>
    <w:rsid w:val="00CB79BE"/>
    <w:rsid w:val="00CB7AA8"/>
    <w:rsid w:val="00CB7B24"/>
    <w:rsid w:val="00CB7EDC"/>
    <w:rsid w:val="00CB7EF2"/>
    <w:rsid w:val="00CC00EE"/>
    <w:rsid w:val="00CC0C29"/>
    <w:rsid w:val="00CC0D2A"/>
    <w:rsid w:val="00CC1069"/>
    <w:rsid w:val="00CC145D"/>
    <w:rsid w:val="00CC1A73"/>
    <w:rsid w:val="00CC2220"/>
    <w:rsid w:val="00CC2491"/>
    <w:rsid w:val="00CC24C9"/>
    <w:rsid w:val="00CC2AFB"/>
    <w:rsid w:val="00CC2F59"/>
    <w:rsid w:val="00CC3235"/>
    <w:rsid w:val="00CC332E"/>
    <w:rsid w:val="00CC3E27"/>
    <w:rsid w:val="00CC447C"/>
    <w:rsid w:val="00CC46A4"/>
    <w:rsid w:val="00CC4B8A"/>
    <w:rsid w:val="00CC4E93"/>
    <w:rsid w:val="00CC4F4C"/>
    <w:rsid w:val="00CC507E"/>
    <w:rsid w:val="00CC5D92"/>
    <w:rsid w:val="00CC5ED3"/>
    <w:rsid w:val="00CC6369"/>
    <w:rsid w:val="00CC674F"/>
    <w:rsid w:val="00CC6B51"/>
    <w:rsid w:val="00CC6B52"/>
    <w:rsid w:val="00CC749A"/>
    <w:rsid w:val="00CD0530"/>
    <w:rsid w:val="00CD0731"/>
    <w:rsid w:val="00CD12CD"/>
    <w:rsid w:val="00CD149F"/>
    <w:rsid w:val="00CD1570"/>
    <w:rsid w:val="00CD1CB4"/>
    <w:rsid w:val="00CD1CCA"/>
    <w:rsid w:val="00CD1D0A"/>
    <w:rsid w:val="00CD1D7C"/>
    <w:rsid w:val="00CD1E30"/>
    <w:rsid w:val="00CD24AA"/>
    <w:rsid w:val="00CD277C"/>
    <w:rsid w:val="00CD2AF1"/>
    <w:rsid w:val="00CD2C14"/>
    <w:rsid w:val="00CD2D1A"/>
    <w:rsid w:val="00CD2EA1"/>
    <w:rsid w:val="00CD3116"/>
    <w:rsid w:val="00CD3DA3"/>
    <w:rsid w:val="00CD3E6E"/>
    <w:rsid w:val="00CD40F7"/>
    <w:rsid w:val="00CD46A2"/>
    <w:rsid w:val="00CD4921"/>
    <w:rsid w:val="00CD4A03"/>
    <w:rsid w:val="00CD507F"/>
    <w:rsid w:val="00CD51AE"/>
    <w:rsid w:val="00CD54AF"/>
    <w:rsid w:val="00CD56CE"/>
    <w:rsid w:val="00CD57A0"/>
    <w:rsid w:val="00CD5A41"/>
    <w:rsid w:val="00CD65D7"/>
    <w:rsid w:val="00CD68E4"/>
    <w:rsid w:val="00CD6C75"/>
    <w:rsid w:val="00CD6F6E"/>
    <w:rsid w:val="00CD72CF"/>
    <w:rsid w:val="00CD749B"/>
    <w:rsid w:val="00CD75E1"/>
    <w:rsid w:val="00CD7DCB"/>
    <w:rsid w:val="00CD7F3E"/>
    <w:rsid w:val="00CE0255"/>
    <w:rsid w:val="00CE0619"/>
    <w:rsid w:val="00CE0620"/>
    <w:rsid w:val="00CE0949"/>
    <w:rsid w:val="00CE09B5"/>
    <w:rsid w:val="00CE11CC"/>
    <w:rsid w:val="00CE1719"/>
    <w:rsid w:val="00CE205C"/>
    <w:rsid w:val="00CE257B"/>
    <w:rsid w:val="00CE31A5"/>
    <w:rsid w:val="00CE3265"/>
    <w:rsid w:val="00CE335D"/>
    <w:rsid w:val="00CE35A8"/>
    <w:rsid w:val="00CE3671"/>
    <w:rsid w:val="00CE372F"/>
    <w:rsid w:val="00CE3E50"/>
    <w:rsid w:val="00CE4FCE"/>
    <w:rsid w:val="00CE5152"/>
    <w:rsid w:val="00CE528C"/>
    <w:rsid w:val="00CE5410"/>
    <w:rsid w:val="00CE5496"/>
    <w:rsid w:val="00CE5BD6"/>
    <w:rsid w:val="00CE5D58"/>
    <w:rsid w:val="00CE6AE2"/>
    <w:rsid w:val="00CE71A2"/>
    <w:rsid w:val="00CE71E7"/>
    <w:rsid w:val="00CE74B9"/>
    <w:rsid w:val="00CE7705"/>
    <w:rsid w:val="00CE7738"/>
    <w:rsid w:val="00CF0108"/>
    <w:rsid w:val="00CF0659"/>
    <w:rsid w:val="00CF08D7"/>
    <w:rsid w:val="00CF0BDD"/>
    <w:rsid w:val="00CF14AF"/>
    <w:rsid w:val="00CF14B6"/>
    <w:rsid w:val="00CF1968"/>
    <w:rsid w:val="00CF1C9C"/>
    <w:rsid w:val="00CF1D04"/>
    <w:rsid w:val="00CF2032"/>
    <w:rsid w:val="00CF2920"/>
    <w:rsid w:val="00CF2AC5"/>
    <w:rsid w:val="00CF3104"/>
    <w:rsid w:val="00CF3327"/>
    <w:rsid w:val="00CF3C68"/>
    <w:rsid w:val="00CF3EAC"/>
    <w:rsid w:val="00CF446D"/>
    <w:rsid w:val="00CF4A7B"/>
    <w:rsid w:val="00CF4D5F"/>
    <w:rsid w:val="00CF4EE5"/>
    <w:rsid w:val="00CF50B3"/>
    <w:rsid w:val="00CF50EF"/>
    <w:rsid w:val="00CF5329"/>
    <w:rsid w:val="00CF59C6"/>
    <w:rsid w:val="00CF5F78"/>
    <w:rsid w:val="00CF7235"/>
    <w:rsid w:val="00CF7479"/>
    <w:rsid w:val="00D002DF"/>
    <w:rsid w:val="00D0050D"/>
    <w:rsid w:val="00D005B6"/>
    <w:rsid w:val="00D00819"/>
    <w:rsid w:val="00D009FA"/>
    <w:rsid w:val="00D00E0D"/>
    <w:rsid w:val="00D01082"/>
    <w:rsid w:val="00D01266"/>
    <w:rsid w:val="00D01BF0"/>
    <w:rsid w:val="00D01D5D"/>
    <w:rsid w:val="00D01FF2"/>
    <w:rsid w:val="00D020DD"/>
    <w:rsid w:val="00D02139"/>
    <w:rsid w:val="00D02426"/>
    <w:rsid w:val="00D024B6"/>
    <w:rsid w:val="00D02619"/>
    <w:rsid w:val="00D026F0"/>
    <w:rsid w:val="00D02B51"/>
    <w:rsid w:val="00D02B7A"/>
    <w:rsid w:val="00D02D0D"/>
    <w:rsid w:val="00D02FDA"/>
    <w:rsid w:val="00D030B3"/>
    <w:rsid w:val="00D03248"/>
    <w:rsid w:val="00D03421"/>
    <w:rsid w:val="00D035C4"/>
    <w:rsid w:val="00D03C70"/>
    <w:rsid w:val="00D0433A"/>
    <w:rsid w:val="00D04419"/>
    <w:rsid w:val="00D04DEF"/>
    <w:rsid w:val="00D052F3"/>
    <w:rsid w:val="00D053E4"/>
    <w:rsid w:val="00D0556B"/>
    <w:rsid w:val="00D056CF"/>
    <w:rsid w:val="00D05C42"/>
    <w:rsid w:val="00D05CC8"/>
    <w:rsid w:val="00D067D7"/>
    <w:rsid w:val="00D06C81"/>
    <w:rsid w:val="00D07C0D"/>
    <w:rsid w:val="00D07F09"/>
    <w:rsid w:val="00D10568"/>
    <w:rsid w:val="00D10769"/>
    <w:rsid w:val="00D10D05"/>
    <w:rsid w:val="00D1101F"/>
    <w:rsid w:val="00D11026"/>
    <w:rsid w:val="00D11627"/>
    <w:rsid w:val="00D11ABE"/>
    <w:rsid w:val="00D11EB7"/>
    <w:rsid w:val="00D11FB0"/>
    <w:rsid w:val="00D12083"/>
    <w:rsid w:val="00D1244F"/>
    <w:rsid w:val="00D12561"/>
    <w:rsid w:val="00D12A06"/>
    <w:rsid w:val="00D12BE6"/>
    <w:rsid w:val="00D13975"/>
    <w:rsid w:val="00D13C64"/>
    <w:rsid w:val="00D13CB8"/>
    <w:rsid w:val="00D142E9"/>
    <w:rsid w:val="00D144C9"/>
    <w:rsid w:val="00D145D7"/>
    <w:rsid w:val="00D14764"/>
    <w:rsid w:val="00D14811"/>
    <w:rsid w:val="00D1490F"/>
    <w:rsid w:val="00D14E9B"/>
    <w:rsid w:val="00D15460"/>
    <w:rsid w:val="00D15510"/>
    <w:rsid w:val="00D15569"/>
    <w:rsid w:val="00D157F9"/>
    <w:rsid w:val="00D158A2"/>
    <w:rsid w:val="00D159CD"/>
    <w:rsid w:val="00D15A3A"/>
    <w:rsid w:val="00D15CB0"/>
    <w:rsid w:val="00D1607E"/>
    <w:rsid w:val="00D165BC"/>
    <w:rsid w:val="00D1662E"/>
    <w:rsid w:val="00D16C74"/>
    <w:rsid w:val="00D16D10"/>
    <w:rsid w:val="00D16D7C"/>
    <w:rsid w:val="00D16FED"/>
    <w:rsid w:val="00D17A45"/>
    <w:rsid w:val="00D17C96"/>
    <w:rsid w:val="00D20009"/>
    <w:rsid w:val="00D2008E"/>
    <w:rsid w:val="00D20D5C"/>
    <w:rsid w:val="00D20E7A"/>
    <w:rsid w:val="00D20FE2"/>
    <w:rsid w:val="00D214C0"/>
    <w:rsid w:val="00D215B3"/>
    <w:rsid w:val="00D21719"/>
    <w:rsid w:val="00D21BAC"/>
    <w:rsid w:val="00D22196"/>
    <w:rsid w:val="00D22BE4"/>
    <w:rsid w:val="00D23034"/>
    <w:rsid w:val="00D23C7C"/>
    <w:rsid w:val="00D2479C"/>
    <w:rsid w:val="00D25331"/>
    <w:rsid w:val="00D2542C"/>
    <w:rsid w:val="00D2588E"/>
    <w:rsid w:val="00D25AEC"/>
    <w:rsid w:val="00D264D5"/>
    <w:rsid w:val="00D26B3C"/>
    <w:rsid w:val="00D26C79"/>
    <w:rsid w:val="00D26F7C"/>
    <w:rsid w:val="00D27022"/>
    <w:rsid w:val="00D27133"/>
    <w:rsid w:val="00D2723C"/>
    <w:rsid w:val="00D27859"/>
    <w:rsid w:val="00D279E1"/>
    <w:rsid w:val="00D30268"/>
    <w:rsid w:val="00D30836"/>
    <w:rsid w:val="00D3099E"/>
    <w:rsid w:val="00D30ACD"/>
    <w:rsid w:val="00D30EA7"/>
    <w:rsid w:val="00D31365"/>
    <w:rsid w:val="00D3142B"/>
    <w:rsid w:val="00D314E1"/>
    <w:rsid w:val="00D3153F"/>
    <w:rsid w:val="00D31C76"/>
    <w:rsid w:val="00D31DDA"/>
    <w:rsid w:val="00D3211D"/>
    <w:rsid w:val="00D321A5"/>
    <w:rsid w:val="00D321B2"/>
    <w:rsid w:val="00D32291"/>
    <w:rsid w:val="00D324B0"/>
    <w:rsid w:val="00D325FD"/>
    <w:rsid w:val="00D3294E"/>
    <w:rsid w:val="00D32B41"/>
    <w:rsid w:val="00D32F58"/>
    <w:rsid w:val="00D3305C"/>
    <w:rsid w:val="00D3345E"/>
    <w:rsid w:val="00D3396C"/>
    <w:rsid w:val="00D3399D"/>
    <w:rsid w:val="00D33C08"/>
    <w:rsid w:val="00D33CA6"/>
    <w:rsid w:val="00D34578"/>
    <w:rsid w:val="00D34617"/>
    <w:rsid w:val="00D3473F"/>
    <w:rsid w:val="00D347EF"/>
    <w:rsid w:val="00D34DE5"/>
    <w:rsid w:val="00D34F21"/>
    <w:rsid w:val="00D3542A"/>
    <w:rsid w:val="00D359A4"/>
    <w:rsid w:val="00D35B27"/>
    <w:rsid w:val="00D35C13"/>
    <w:rsid w:val="00D35D55"/>
    <w:rsid w:val="00D35EEC"/>
    <w:rsid w:val="00D36206"/>
    <w:rsid w:val="00D363B2"/>
    <w:rsid w:val="00D367A2"/>
    <w:rsid w:val="00D36A64"/>
    <w:rsid w:val="00D36BB8"/>
    <w:rsid w:val="00D36CAB"/>
    <w:rsid w:val="00D36CBD"/>
    <w:rsid w:val="00D37398"/>
    <w:rsid w:val="00D37476"/>
    <w:rsid w:val="00D37A59"/>
    <w:rsid w:val="00D37A8F"/>
    <w:rsid w:val="00D37D19"/>
    <w:rsid w:val="00D37F35"/>
    <w:rsid w:val="00D4021E"/>
    <w:rsid w:val="00D4049A"/>
    <w:rsid w:val="00D405E1"/>
    <w:rsid w:val="00D40BF6"/>
    <w:rsid w:val="00D40C51"/>
    <w:rsid w:val="00D40D15"/>
    <w:rsid w:val="00D412C5"/>
    <w:rsid w:val="00D416B2"/>
    <w:rsid w:val="00D417EA"/>
    <w:rsid w:val="00D41F7D"/>
    <w:rsid w:val="00D41FD7"/>
    <w:rsid w:val="00D42247"/>
    <w:rsid w:val="00D42667"/>
    <w:rsid w:val="00D42740"/>
    <w:rsid w:val="00D42857"/>
    <w:rsid w:val="00D42892"/>
    <w:rsid w:val="00D42BA2"/>
    <w:rsid w:val="00D42C69"/>
    <w:rsid w:val="00D434C5"/>
    <w:rsid w:val="00D43B3C"/>
    <w:rsid w:val="00D43EAD"/>
    <w:rsid w:val="00D43F03"/>
    <w:rsid w:val="00D43F89"/>
    <w:rsid w:val="00D44565"/>
    <w:rsid w:val="00D44647"/>
    <w:rsid w:val="00D449C6"/>
    <w:rsid w:val="00D449D3"/>
    <w:rsid w:val="00D449F1"/>
    <w:rsid w:val="00D44E10"/>
    <w:rsid w:val="00D44FE6"/>
    <w:rsid w:val="00D458D4"/>
    <w:rsid w:val="00D45A05"/>
    <w:rsid w:val="00D45D44"/>
    <w:rsid w:val="00D470AC"/>
    <w:rsid w:val="00D477C3"/>
    <w:rsid w:val="00D47F91"/>
    <w:rsid w:val="00D502B0"/>
    <w:rsid w:val="00D5032A"/>
    <w:rsid w:val="00D506A2"/>
    <w:rsid w:val="00D5070D"/>
    <w:rsid w:val="00D50958"/>
    <w:rsid w:val="00D50B2A"/>
    <w:rsid w:val="00D50D65"/>
    <w:rsid w:val="00D50F98"/>
    <w:rsid w:val="00D513F2"/>
    <w:rsid w:val="00D514E4"/>
    <w:rsid w:val="00D51C94"/>
    <w:rsid w:val="00D5285D"/>
    <w:rsid w:val="00D52A95"/>
    <w:rsid w:val="00D52ED1"/>
    <w:rsid w:val="00D53197"/>
    <w:rsid w:val="00D53708"/>
    <w:rsid w:val="00D5371B"/>
    <w:rsid w:val="00D537FA"/>
    <w:rsid w:val="00D53E12"/>
    <w:rsid w:val="00D54569"/>
    <w:rsid w:val="00D55623"/>
    <w:rsid w:val="00D55726"/>
    <w:rsid w:val="00D55C9F"/>
    <w:rsid w:val="00D55D79"/>
    <w:rsid w:val="00D5635F"/>
    <w:rsid w:val="00D563A5"/>
    <w:rsid w:val="00D56A83"/>
    <w:rsid w:val="00D56A85"/>
    <w:rsid w:val="00D56AFD"/>
    <w:rsid w:val="00D56BDB"/>
    <w:rsid w:val="00D57B00"/>
    <w:rsid w:val="00D57CD2"/>
    <w:rsid w:val="00D57F9B"/>
    <w:rsid w:val="00D57FE8"/>
    <w:rsid w:val="00D601DB"/>
    <w:rsid w:val="00D60210"/>
    <w:rsid w:val="00D605D7"/>
    <w:rsid w:val="00D6071F"/>
    <w:rsid w:val="00D60CB6"/>
    <w:rsid w:val="00D60F13"/>
    <w:rsid w:val="00D60F9F"/>
    <w:rsid w:val="00D61442"/>
    <w:rsid w:val="00D61655"/>
    <w:rsid w:val="00D61E7D"/>
    <w:rsid w:val="00D620E3"/>
    <w:rsid w:val="00D629F8"/>
    <w:rsid w:val="00D62A36"/>
    <w:rsid w:val="00D62CC2"/>
    <w:rsid w:val="00D6346E"/>
    <w:rsid w:val="00D636CE"/>
    <w:rsid w:val="00D638ED"/>
    <w:rsid w:val="00D63F4C"/>
    <w:rsid w:val="00D6400B"/>
    <w:rsid w:val="00D641E8"/>
    <w:rsid w:val="00D64291"/>
    <w:rsid w:val="00D643BC"/>
    <w:rsid w:val="00D6499B"/>
    <w:rsid w:val="00D64C52"/>
    <w:rsid w:val="00D64C61"/>
    <w:rsid w:val="00D64CD8"/>
    <w:rsid w:val="00D64D16"/>
    <w:rsid w:val="00D6530D"/>
    <w:rsid w:val="00D65380"/>
    <w:rsid w:val="00D654A7"/>
    <w:rsid w:val="00D65816"/>
    <w:rsid w:val="00D66600"/>
    <w:rsid w:val="00D669A4"/>
    <w:rsid w:val="00D66EBA"/>
    <w:rsid w:val="00D672DC"/>
    <w:rsid w:val="00D674AE"/>
    <w:rsid w:val="00D67616"/>
    <w:rsid w:val="00D67A9A"/>
    <w:rsid w:val="00D67C75"/>
    <w:rsid w:val="00D701AD"/>
    <w:rsid w:val="00D7099D"/>
    <w:rsid w:val="00D709FD"/>
    <w:rsid w:val="00D710F7"/>
    <w:rsid w:val="00D714D7"/>
    <w:rsid w:val="00D7184B"/>
    <w:rsid w:val="00D71C95"/>
    <w:rsid w:val="00D71FCE"/>
    <w:rsid w:val="00D72130"/>
    <w:rsid w:val="00D7254F"/>
    <w:rsid w:val="00D727C0"/>
    <w:rsid w:val="00D7280C"/>
    <w:rsid w:val="00D7282D"/>
    <w:rsid w:val="00D72968"/>
    <w:rsid w:val="00D72ADA"/>
    <w:rsid w:val="00D73061"/>
    <w:rsid w:val="00D7341E"/>
    <w:rsid w:val="00D739A6"/>
    <w:rsid w:val="00D73A7C"/>
    <w:rsid w:val="00D73B1A"/>
    <w:rsid w:val="00D73CC0"/>
    <w:rsid w:val="00D73E5C"/>
    <w:rsid w:val="00D73F34"/>
    <w:rsid w:val="00D7449F"/>
    <w:rsid w:val="00D7475F"/>
    <w:rsid w:val="00D747B4"/>
    <w:rsid w:val="00D74B0B"/>
    <w:rsid w:val="00D74CA1"/>
    <w:rsid w:val="00D75127"/>
    <w:rsid w:val="00D751DA"/>
    <w:rsid w:val="00D75367"/>
    <w:rsid w:val="00D761CB"/>
    <w:rsid w:val="00D76289"/>
    <w:rsid w:val="00D7654C"/>
    <w:rsid w:val="00D76D94"/>
    <w:rsid w:val="00D76FC8"/>
    <w:rsid w:val="00D7719E"/>
    <w:rsid w:val="00D7769C"/>
    <w:rsid w:val="00D779B7"/>
    <w:rsid w:val="00D77AD6"/>
    <w:rsid w:val="00D77FB8"/>
    <w:rsid w:val="00D800D9"/>
    <w:rsid w:val="00D8040E"/>
    <w:rsid w:val="00D8045A"/>
    <w:rsid w:val="00D808F3"/>
    <w:rsid w:val="00D80974"/>
    <w:rsid w:val="00D80989"/>
    <w:rsid w:val="00D80F65"/>
    <w:rsid w:val="00D8130A"/>
    <w:rsid w:val="00D81A6A"/>
    <w:rsid w:val="00D81AD7"/>
    <w:rsid w:val="00D81C00"/>
    <w:rsid w:val="00D81D94"/>
    <w:rsid w:val="00D82794"/>
    <w:rsid w:val="00D8288B"/>
    <w:rsid w:val="00D82D59"/>
    <w:rsid w:val="00D82DED"/>
    <w:rsid w:val="00D8356C"/>
    <w:rsid w:val="00D838FE"/>
    <w:rsid w:val="00D840AC"/>
    <w:rsid w:val="00D84154"/>
    <w:rsid w:val="00D84243"/>
    <w:rsid w:val="00D848B0"/>
    <w:rsid w:val="00D84E86"/>
    <w:rsid w:val="00D85250"/>
    <w:rsid w:val="00D8535F"/>
    <w:rsid w:val="00D85472"/>
    <w:rsid w:val="00D85CA4"/>
    <w:rsid w:val="00D860F4"/>
    <w:rsid w:val="00D8636C"/>
    <w:rsid w:val="00D8655E"/>
    <w:rsid w:val="00D86719"/>
    <w:rsid w:val="00D86A90"/>
    <w:rsid w:val="00D87494"/>
    <w:rsid w:val="00D87AF4"/>
    <w:rsid w:val="00D87F56"/>
    <w:rsid w:val="00D90074"/>
    <w:rsid w:val="00D905F0"/>
    <w:rsid w:val="00D90753"/>
    <w:rsid w:val="00D90D72"/>
    <w:rsid w:val="00D911E5"/>
    <w:rsid w:val="00D91246"/>
    <w:rsid w:val="00D912D5"/>
    <w:rsid w:val="00D9148A"/>
    <w:rsid w:val="00D91832"/>
    <w:rsid w:val="00D91857"/>
    <w:rsid w:val="00D91E83"/>
    <w:rsid w:val="00D91F2F"/>
    <w:rsid w:val="00D9208A"/>
    <w:rsid w:val="00D925AF"/>
    <w:rsid w:val="00D927CB"/>
    <w:rsid w:val="00D92AF2"/>
    <w:rsid w:val="00D92B82"/>
    <w:rsid w:val="00D92D97"/>
    <w:rsid w:val="00D9307C"/>
    <w:rsid w:val="00D93164"/>
    <w:rsid w:val="00D94799"/>
    <w:rsid w:val="00D94A20"/>
    <w:rsid w:val="00D94E62"/>
    <w:rsid w:val="00D94E74"/>
    <w:rsid w:val="00D95078"/>
    <w:rsid w:val="00D954E5"/>
    <w:rsid w:val="00D9553C"/>
    <w:rsid w:val="00D95746"/>
    <w:rsid w:val="00D95762"/>
    <w:rsid w:val="00D95796"/>
    <w:rsid w:val="00D95E50"/>
    <w:rsid w:val="00D9640A"/>
    <w:rsid w:val="00D966F1"/>
    <w:rsid w:val="00D96A0A"/>
    <w:rsid w:val="00D96A56"/>
    <w:rsid w:val="00D97115"/>
    <w:rsid w:val="00D973FA"/>
    <w:rsid w:val="00D97624"/>
    <w:rsid w:val="00D978D4"/>
    <w:rsid w:val="00D978D9"/>
    <w:rsid w:val="00DA02AD"/>
    <w:rsid w:val="00DA0538"/>
    <w:rsid w:val="00DA06B5"/>
    <w:rsid w:val="00DA0FA2"/>
    <w:rsid w:val="00DA1C24"/>
    <w:rsid w:val="00DA1FD8"/>
    <w:rsid w:val="00DA213D"/>
    <w:rsid w:val="00DA2269"/>
    <w:rsid w:val="00DA24A2"/>
    <w:rsid w:val="00DA25E3"/>
    <w:rsid w:val="00DA3ACB"/>
    <w:rsid w:val="00DA425B"/>
    <w:rsid w:val="00DA438F"/>
    <w:rsid w:val="00DA4A84"/>
    <w:rsid w:val="00DA4DF4"/>
    <w:rsid w:val="00DA5261"/>
    <w:rsid w:val="00DA5388"/>
    <w:rsid w:val="00DA5CF2"/>
    <w:rsid w:val="00DA611B"/>
    <w:rsid w:val="00DA6206"/>
    <w:rsid w:val="00DA6219"/>
    <w:rsid w:val="00DA6341"/>
    <w:rsid w:val="00DA69C6"/>
    <w:rsid w:val="00DA6A9C"/>
    <w:rsid w:val="00DA6B33"/>
    <w:rsid w:val="00DA736B"/>
    <w:rsid w:val="00DA759E"/>
    <w:rsid w:val="00DA7744"/>
    <w:rsid w:val="00DA7A9B"/>
    <w:rsid w:val="00DB02B2"/>
    <w:rsid w:val="00DB0801"/>
    <w:rsid w:val="00DB0997"/>
    <w:rsid w:val="00DB0ABF"/>
    <w:rsid w:val="00DB0C11"/>
    <w:rsid w:val="00DB0C54"/>
    <w:rsid w:val="00DB0F8C"/>
    <w:rsid w:val="00DB143D"/>
    <w:rsid w:val="00DB23E9"/>
    <w:rsid w:val="00DB258A"/>
    <w:rsid w:val="00DB271E"/>
    <w:rsid w:val="00DB28D7"/>
    <w:rsid w:val="00DB301C"/>
    <w:rsid w:val="00DB3742"/>
    <w:rsid w:val="00DB37CD"/>
    <w:rsid w:val="00DB38BB"/>
    <w:rsid w:val="00DB39A9"/>
    <w:rsid w:val="00DB3C29"/>
    <w:rsid w:val="00DB3E02"/>
    <w:rsid w:val="00DB3E56"/>
    <w:rsid w:val="00DB3FB2"/>
    <w:rsid w:val="00DB44B6"/>
    <w:rsid w:val="00DB44E4"/>
    <w:rsid w:val="00DB4E73"/>
    <w:rsid w:val="00DB5031"/>
    <w:rsid w:val="00DB554E"/>
    <w:rsid w:val="00DB5B7C"/>
    <w:rsid w:val="00DB5C62"/>
    <w:rsid w:val="00DB5ED3"/>
    <w:rsid w:val="00DB6F0C"/>
    <w:rsid w:val="00DB6FBD"/>
    <w:rsid w:val="00DB70E8"/>
    <w:rsid w:val="00DB7300"/>
    <w:rsid w:val="00DB7524"/>
    <w:rsid w:val="00DB76E5"/>
    <w:rsid w:val="00DB79B6"/>
    <w:rsid w:val="00DB7A20"/>
    <w:rsid w:val="00DB7B8A"/>
    <w:rsid w:val="00DC0237"/>
    <w:rsid w:val="00DC034F"/>
    <w:rsid w:val="00DC04FE"/>
    <w:rsid w:val="00DC0530"/>
    <w:rsid w:val="00DC09DD"/>
    <w:rsid w:val="00DC0A3A"/>
    <w:rsid w:val="00DC0AA0"/>
    <w:rsid w:val="00DC0F39"/>
    <w:rsid w:val="00DC1055"/>
    <w:rsid w:val="00DC18B5"/>
    <w:rsid w:val="00DC19C3"/>
    <w:rsid w:val="00DC19DD"/>
    <w:rsid w:val="00DC1CE0"/>
    <w:rsid w:val="00DC2032"/>
    <w:rsid w:val="00DC2511"/>
    <w:rsid w:val="00DC28D4"/>
    <w:rsid w:val="00DC30FA"/>
    <w:rsid w:val="00DC323A"/>
    <w:rsid w:val="00DC3331"/>
    <w:rsid w:val="00DC4135"/>
    <w:rsid w:val="00DC4165"/>
    <w:rsid w:val="00DC48CC"/>
    <w:rsid w:val="00DC4E2B"/>
    <w:rsid w:val="00DC50D1"/>
    <w:rsid w:val="00DC52D0"/>
    <w:rsid w:val="00DC5475"/>
    <w:rsid w:val="00DC562F"/>
    <w:rsid w:val="00DC59B1"/>
    <w:rsid w:val="00DC5D1B"/>
    <w:rsid w:val="00DC6208"/>
    <w:rsid w:val="00DC62FD"/>
    <w:rsid w:val="00DC6311"/>
    <w:rsid w:val="00DC6592"/>
    <w:rsid w:val="00DC6658"/>
    <w:rsid w:val="00DC74AA"/>
    <w:rsid w:val="00DC7A07"/>
    <w:rsid w:val="00DC7B57"/>
    <w:rsid w:val="00DD018B"/>
    <w:rsid w:val="00DD0209"/>
    <w:rsid w:val="00DD03C5"/>
    <w:rsid w:val="00DD0A9E"/>
    <w:rsid w:val="00DD0BD5"/>
    <w:rsid w:val="00DD0E3C"/>
    <w:rsid w:val="00DD0FAC"/>
    <w:rsid w:val="00DD0FB1"/>
    <w:rsid w:val="00DD105C"/>
    <w:rsid w:val="00DD1566"/>
    <w:rsid w:val="00DD1C31"/>
    <w:rsid w:val="00DD1D3D"/>
    <w:rsid w:val="00DD1D4F"/>
    <w:rsid w:val="00DD1EC7"/>
    <w:rsid w:val="00DD1F97"/>
    <w:rsid w:val="00DD202E"/>
    <w:rsid w:val="00DD2542"/>
    <w:rsid w:val="00DD27C0"/>
    <w:rsid w:val="00DD2D9F"/>
    <w:rsid w:val="00DD37DF"/>
    <w:rsid w:val="00DD3833"/>
    <w:rsid w:val="00DD3F05"/>
    <w:rsid w:val="00DD40CB"/>
    <w:rsid w:val="00DD4E5D"/>
    <w:rsid w:val="00DD4FC2"/>
    <w:rsid w:val="00DD527F"/>
    <w:rsid w:val="00DD52E8"/>
    <w:rsid w:val="00DD5499"/>
    <w:rsid w:val="00DD5859"/>
    <w:rsid w:val="00DD5A17"/>
    <w:rsid w:val="00DD5A3F"/>
    <w:rsid w:val="00DD5C88"/>
    <w:rsid w:val="00DD5DCA"/>
    <w:rsid w:val="00DD5E11"/>
    <w:rsid w:val="00DD6308"/>
    <w:rsid w:val="00DD6633"/>
    <w:rsid w:val="00DD6793"/>
    <w:rsid w:val="00DD6821"/>
    <w:rsid w:val="00DD6850"/>
    <w:rsid w:val="00DD69C6"/>
    <w:rsid w:val="00DD6BC6"/>
    <w:rsid w:val="00DD6EF8"/>
    <w:rsid w:val="00DD70D6"/>
    <w:rsid w:val="00DD7318"/>
    <w:rsid w:val="00DD73C8"/>
    <w:rsid w:val="00DD7440"/>
    <w:rsid w:val="00DD748C"/>
    <w:rsid w:val="00DD77DD"/>
    <w:rsid w:val="00DD7FFA"/>
    <w:rsid w:val="00DE0042"/>
    <w:rsid w:val="00DE0103"/>
    <w:rsid w:val="00DE02E7"/>
    <w:rsid w:val="00DE0A0B"/>
    <w:rsid w:val="00DE1569"/>
    <w:rsid w:val="00DE1591"/>
    <w:rsid w:val="00DE1C11"/>
    <w:rsid w:val="00DE2326"/>
    <w:rsid w:val="00DE26A4"/>
    <w:rsid w:val="00DE2859"/>
    <w:rsid w:val="00DE2884"/>
    <w:rsid w:val="00DE2E62"/>
    <w:rsid w:val="00DE2F36"/>
    <w:rsid w:val="00DE364D"/>
    <w:rsid w:val="00DE3809"/>
    <w:rsid w:val="00DE39B9"/>
    <w:rsid w:val="00DE3EE4"/>
    <w:rsid w:val="00DE3F32"/>
    <w:rsid w:val="00DE49B9"/>
    <w:rsid w:val="00DE4B94"/>
    <w:rsid w:val="00DE503A"/>
    <w:rsid w:val="00DE5260"/>
    <w:rsid w:val="00DE5927"/>
    <w:rsid w:val="00DE5E0F"/>
    <w:rsid w:val="00DE6003"/>
    <w:rsid w:val="00DE616F"/>
    <w:rsid w:val="00DE61AB"/>
    <w:rsid w:val="00DE68CB"/>
    <w:rsid w:val="00DE693C"/>
    <w:rsid w:val="00DE6A8B"/>
    <w:rsid w:val="00DE6B92"/>
    <w:rsid w:val="00DE77F0"/>
    <w:rsid w:val="00DE7C11"/>
    <w:rsid w:val="00DE7F7A"/>
    <w:rsid w:val="00DF0423"/>
    <w:rsid w:val="00DF06ED"/>
    <w:rsid w:val="00DF0E97"/>
    <w:rsid w:val="00DF17B7"/>
    <w:rsid w:val="00DF1BD4"/>
    <w:rsid w:val="00DF1D47"/>
    <w:rsid w:val="00DF2AA7"/>
    <w:rsid w:val="00DF3435"/>
    <w:rsid w:val="00DF3A0F"/>
    <w:rsid w:val="00DF4054"/>
    <w:rsid w:val="00DF40FA"/>
    <w:rsid w:val="00DF4132"/>
    <w:rsid w:val="00DF520F"/>
    <w:rsid w:val="00DF55AD"/>
    <w:rsid w:val="00DF5C88"/>
    <w:rsid w:val="00DF61A3"/>
    <w:rsid w:val="00DF62BA"/>
    <w:rsid w:val="00DF6301"/>
    <w:rsid w:val="00DF683B"/>
    <w:rsid w:val="00DF68FD"/>
    <w:rsid w:val="00DF6BC9"/>
    <w:rsid w:val="00DF7526"/>
    <w:rsid w:val="00DF7B94"/>
    <w:rsid w:val="00DF7BFA"/>
    <w:rsid w:val="00DF7DDE"/>
    <w:rsid w:val="00DF7E7F"/>
    <w:rsid w:val="00DF7EDE"/>
    <w:rsid w:val="00DF7F3D"/>
    <w:rsid w:val="00E00154"/>
    <w:rsid w:val="00E0030D"/>
    <w:rsid w:val="00E0042E"/>
    <w:rsid w:val="00E00526"/>
    <w:rsid w:val="00E006E7"/>
    <w:rsid w:val="00E0087F"/>
    <w:rsid w:val="00E008B3"/>
    <w:rsid w:val="00E00B65"/>
    <w:rsid w:val="00E0112C"/>
    <w:rsid w:val="00E0133A"/>
    <w:rsid w:val="00E013F8"/>
    <w:rsid w:val="00E01837"/>
    <w:rsid w:val="00E01A18"/>
    <w:rsid w:val="00E02489"/>
    <w:rsid w:val="00E024C1"/>
    <w:rsid w:val="00E02D94"/>
    <w:rsid w:val="00E02EED"/>
    <w:rsid w:val="00E0359C"/>
    <w:rsid w:val="00E03718"/>
    <w:rsid w:val="00E0374E"/>
    <w:rsid w:val="00E03CB1"/>
    <w:rsid w:val="00E0431C"/>
    <w:rsid w:val="00E047FA"/>
    <w:rsid w:val="00E049F7"/>
    <w:rsid w:val="00E04BB4"/>
    <w:rsid w:val="00E04E41"/>
    <w:rsid w:val="00E04E71"/>
    <w:rsid w:val="00E050E2"/>
    <w:rsid w:val="00E05241"/>
    <w:rsid w:val="00E05259"/>
    <w:rsid w:val="00E057C8"/>
    <w:rsid w:val="00E05CA9"/>
    <w:rsid w:val="00E05F81"/>
    <w:rsid w:val="00E06074"/>
    <w:rsid w:val="00E06501"/>
    <w:rsid w:val="00E0689B"/>
    <w:rsid w:val="00E06927"/>
    <w:rsid w:val="00E06ADF"/>
    <w:rsid w:val="00E06B11"/>
    <w:rsid w:val="00E07388"/>
    <w:rsid w:val="00E079D6"/>
    <w:rsid w:val="00E07A4F"/>
    <w:rsid w:val="00E07ADC"/>
    <w:rsid w:val="00E07DAE"/>
    <w:rsid w:val="00E1049F"/>
    <w:rsid w:val="00E104F2"/>
    <w:rsid w:val="00E10678"/>
    <w:rsid w:val="00E11083"/>
    <w:rsid w:val="00E110AB"/>
    <w:rsid w:val="00E118CA"/>
    <w:rsid w:val="00E11A31"/>
    <w:rsid w:val="00E11D19"/>
    <w:rsid w:val="00E11F34"/>
    <w:rsid w:val="00E121CD"/>
    <w:rsid w:val="00E138DC"/>
    <w:rsid w:val="00E13A78"/>
    <w:rsid w:val="00E13C66"/>
    <w:rsid w:val="00E142D2"/>
    <w:rsid w:val="00E143B2"/>
    <w:rsid w:val="00E143D7"/>
    <w:rsid w:val="00E14954"/>
    <w:rsid w:val="00E14E5B"/>
    <w:rsid w:val="00E14F54"/>
    <w:rsid w:val="00E15166"/>
    <w:rsid w:val="00E15277"/>
    <w:rsid w:val="00E1565F"/>
    <w:rsid w:val="00E157A6"/>
    <w:rsid w:val="00E158EC"/>
    <w:rsid w:val="00E160C9"/>
    <w:rsid w:val="00E1630A"/>
    <w:rsid w:val="00E16526"/>
    <w:rsid w:val="00E166E6"/>
    <w:rsid w:val="00E16819"/>
    <w:rsid w:val="00E16925"/>
    <w:rsid w:val="00E1782B"/>
    <w:rsid w:val="00E17CC1"/>
    <w:rsid w:val="00E201D1"/>
    <w:rsid w:val="00E201D8"/>
    <w:rsid w:val="00E20DED"/>
    <w:rsid w:val="00E210D6"/>
    <w:rsid w:val="00E21135"/>
    <w:rsid w:val="00E21B18"/>
    <w:rsid w:val="00E21E73"/>
    <w:rsid w:val="00E2275C"/>
    <w:rsid w:val="00E22D4D"/>
    <w:rsid w:val="00E22E6B"/>
    <w:rsid w:val="00E232EE"/>
    <w:rsid w:val="00E233EE"/>
    <w:rsid w:val="00E23542"/>
    <w:rsid w:val="00E235DD"/>
    <w:rsid w:val="00E23748"/>
    <w:rsid w:val="00E23C70"/>
    <w:rsid w:val="00E23E8F"/>
    <w:rsid w:val="00E23F67"/>
    <w:rsid w:val="00E24377"/>
    <w:rsid w:val="00E2498E"/>
    <w:rsid w:val="00E24CB7"/>
    <w:rsid w:val="00E25202"/>
    <w:rsid w:val="00E253B0"/>
    <w:rsid w:val="00E25F8A"/>
    <w:rsid w:val="00E26085"/>
    <w:rsid w:val="00E2665A"/>
    <w:rsid w:val="00E266ED"/>
    <w:rsid w:val="00E26E36"/>
    <w:rsid w:val="00E27181"/>
    <w:rsid w:val="00E27436"/>
    <w:rsid w:val="00E27831"/>
    <w:rsid w:val="00E27B94"/>
    <w:rsid w:val="00E27E89"/>
    <w:rsid w:val="00E309E0"/>
    <w:rsid w:val="00E30E32"/>
    <w:rsid w:val="00E30ED8"/>
    <w:rsid w:val="00E3135C"/>
    <w:rsid w:val="00E31450"/>
    <w:rsid w:val="00E316B5"/>
    <w:rsid w:val="00E3181A"/>
    <w:rsid w:val="00E3183E"/>
    <w:rsid w:val="00E31DE6"/>
    <w:rsid w:val="00E322A5"/>
    <w:rsid w:val="00E329F1"/>
    <w:rsid w:val="00E32B27"/>
    <w:rsid w:val="00E32E99"/>
    <w:rsid w:val="00E32EE9"/>
    <w:rsid w:val="00E32FC6"/>
    <w:rsid w:val="00E33325"/>
    <w:rsid w:val="00E33535"/>
    <w:rsid w:val="00E3385B"/>
    <w:rsid w:val="00E338DC"/>
    <w:rsid w:val="00E33AA4"/>
    <w:rsid w:val="00E33CFC"/>
    <w:rsid w:val="00E33EE8"/>
    <w:rsid w:val="00E34306"/>
    <w:rsid w:val="00E3444D"/>
    <w:rsid w:val="00E3468C"/>
    <w:rsid w:val="00E3474D"/>
    <w:rsid w:val="00E34822"/>
    <w:rsid w:val="00E34A68"/>
    <w:rsid w:val="00E34BA3"/>
    <w:rsid w:val="00E34C3D"/>
    <w:rsid w:val="00E35684"/>
    <w:rsid w:val="00E357B9"/>
    <w:rsid w:val="00E35A86"/>
    <w:rsid w:val="00E35AAE"/>
    <w:rsid w:val="00E35BCD"/>
    <w:rsid w:val="00E35F09"/>
    <w:rsid w:val="00E363D3"/>
    <w:rsid w:val="00E3691D"/>
    <w:rsid w:val="00E36B93"/>
    <w:rsid w:val="00E3725A"/>
    <w:rsid w:val="00E375E3"/>
    <w:rsid w:val="00E378C6"/>
    <w:rsid w:val="00E37A87"/>
    <w:rsid w:val="00E37BD3"/>
    <w:rsid w:val="00E37EE0"/>
    <w:rsid w:val="00E40581"/>
    <w:rsid w:val="00E40593"/>
    <w:rsid w:val="00E407EA"/>
    <w:rsid w:val="00E407F0"/>
    <w:rsid w:val="00E4100D"/>
    <w:rsid w:val="00E41574"/>
    <w:rsid w:val="00E41707"/>
    <w:rsid w:val="00E41803"/>
    <w:rsid w:val="00E41B43"/>
    <w:rsid w:val="00E41C4D"/>
    <w:rsid w:val="00E4249D"/>
    <w:rsid w:val="00E4280E"/>
    <w:rsid w:val="00E42906"/>
    <w:rsid w:val="00E42938"/>
    <w:rsid w:val="00E42CBA"/>
    <w:rsid w:val="00E42CDB"/>
    <w:rsid w:val="00E42E03"/>
    <w:rsid w:val="00E42FBF"/>
    <w:rsid w:val="00E43452"/>
    <w:rsid w:val="00E43827"/>
    <w:rsid w:val="00E43B84"/>
    <w:rsid w:val="00E44251"/>
    <w:rsid w:val="00E4480D"/>
    <w:rsid w:val="00E44847"/>
    <w:rsid w:val="00E452F6"/>
    <w:rsid w:val="00E45EE7"/>
    <w:rsid w:val="00E460C7"/>
    <w:rsid w:val="00E46135"/>
    <w:rsid w:val="00E463D4"/>
    <w:rsid w:val="00E46673"/>
    <w:rsid w:val="00E46C0E"/>
    <w:rsid w:val="00E46CC6"/>
    <w:rsid w:val="00E4731B"/>
    <w:rsid w:val="00E4767D"/>
    <w:rsid w:val="00E47694"/>
    <w:rsid w:val="00E47F07"/>
    <w:rsid w:val="00E504DD"/>
    <w:rsid w:val="00E50A41"/>
    <w:rsid w:val="00E50DC8"/>
    <w:rsid w:val="00E50EBC"/>
    <w:rsid w:val="00E50EC7"/>
    <w:rsid w:val="00E5111B"/>
    <w:rsid w:val="00E511AD"/>
    <w:rsid w:val="00E5162C"/>
    <w:rsid w:val="00E5181A"/>
    <w:rsid w:val="00E5185D"/>
    <w:rsid w:val="00E51A21"/>
    <w:rsid w:val="00E51BAC"/>
    <w:rsid w:val="00E51DCC"/>
    <w:rsid w:val="00E51EB1"/>
    <w:rsid w:val="00E5280C"/>
    <w:rsid w:val="00E52A66"/>
    <w:rsid w:val="00E52E14"/>
    <w:rsid w:val="00E5308A"/>
    <w:rsid w:val="00E53430"/>
    <w:rsid w:val="00E53555"/>
    <w:rsid w:val="00E53726"/>
    <w:rsid w:val="00E53A3A"/>
    <w:rsid w:val="00E53D82"/>
    <w:rsid w:val="00E53E20"/>
    <w:rsid w:val="00E54727"/>
    <w:rsid w:val="00E54ABA"/>
    <w:rsid w:val="00E54F2E"/>
    <w:rsid w:val="00E550B2"/>
    <w:rsid w:val="00E553BD"/>
    <w:rsid w:val="00E55C95"/>
    <w:rsid w:val="00E55C99"/>
    <w:rsid w:val="00E561A0"/>
    <w:rsid w:val="00E56378"/>
    <w:rsid w:val="00E5651E"/>
    <w:rsid w:val="00E56739"/>
    <w:rsid w:val="00E56AB1"/>
    <w:rsid w:val="00E56B9A"/>
    <w:rsid w:val="00E570B3"/>
    <w:rsid w:val="00E5760E"/>
    <w:rsid w:val="00E57630"/>
    <w:rsid w:val="00E57DDB"/>
    <w:rsid w:val="00E57EE1"/>
    <w:rsid w:val="00E57EEF"/>
    <w:rsid w:val="00E57F27"/>
    <w:rsid w:val="00E57F6A"/>
    <w:rsid w:val="00E6014A"/>
    <w:rsid w:val="00E60166"/>
    <w:rsid w:val="00E60308"/>
    <w:rsid w:val="00E606C2"/>
    <w:rsid w:val="00E60B64"/>
    <w:rsid w:val="00E60BB1"/>
    <w:rsid w:val="00E60F05"/>
    <w:rsid w:val="00E61587"/>
    <w:rsid w:val="00E623A8"/>
    <w:rsid w:val="00E6241E"/>
    <w:rsid w:val="00E624C0"/>
    <w:rsid w:val="00E628DA"/>
    <w:rsid w:val="00E62A05"/>
    <w:rsid w:val="00E62A2B"/>
    <w:rsid w:val="00E6355B"/>
    <w:rsid w:val="00E638F5"/>
    <w:rsid w:val="00E63B3C"/>
    <w:rsid w:val="00E63BF2"/>
    <w:rsid w:val="00E63CA4"/>
    <w:rsid w:val="00E63E89"/>
    <w:rsid w:val="00E63EEB"/>
    <w:rsid w:val="00E640C5"/>
    <w:rsid w:val="00E642E1"/>
    <w:rsid w:val="00E644EF"/>
    <w:rsid w:val="00E64A4B"/>
    <w:rsid w:val="00E64A4D"/>
    <w:rsid w:val="00E64B62"/>
    <w:rsid w:val="00E64DBD"/>
    <w:rsid w:val="00E65171"/>
    <w:rsid w:val="00E657B4"/>
    <w:rsid w:val="00E659BA"/>
    <w:rsid w:val="00E65BD8"/>
    <w:rsid w:val="00E65DF6"/>
    <w:rsid w:val="00E66581"/>
    <w:rsid w:val="00E6677F"/>
    <w:rsid w:val="00E66894"/>
    <w:rsid w:val="00E66C9C"/>
    <w:rsid w:val="00E670BC"/>
    <w:rsid w:val="00E672EE"/>
    <w:rsid w:val="00E6734E"/>
    <w:rsid w:val="00E67E12"/>
    <w:rsid w:val="00E70551"/>
    <w:rsid w:val="00E705EB"/>
    <w:rsid w:val="00E71082"/>
    <w:rsid w:val="00E71452"/>
    <w:rsid w:val="00E715BA"/>
    <w:rsid w:val="00E71617"/>
    <w:rsid w:val="00E7176B"/>
    <w:rsid w:val="00E71AC2"/>
    <w:rsid w:val="00E71BFE"/>
    <w:rsid w:val="00E71E15"/>
    <w:rsid w:val="00E72248"/>
    <w:rsid w:val="00E722F8"/>
    <w:rsid w:val="00E72336"/>
    <w:rsid w:val="00E72630"/>
    <w:rsid w:val="00E72A0B"/>
    <w:rsid w:val="00E72C9C"/>
    <w:rsid w:val="00E72FDE"/>
    <w:rsid w:val="00E73173"/>
    <w:rsid w:val="00E73184"/>
    <w:rsid w:val="00E731B4"/>
    <w:rsid w:val="00E74883"/>
    <w:rsid w:val="00E74C99"/>
    <w:rsid w:val="00E7519D"/>
    <w:rsid w:val="00E75947"/>
    <w:rsid w:val="00E75C59"/>
    <w:rsid w:val="00E75D1A"/>
    <w:rsid w:val="00E75EE8"/>
    <w:rsid w:val="00E75F52"/>
    <w:rsid w:val="00E767DE"/>
    <w:rsid w:val="00E76973"/>
    <w:rsid w:val="00E76C0E"/>
    <w:rsid w:val="00E76F09"/>
    <w:rsid w:val="00E7712E"/>
    <w:rsid w:val="00E77718"/>
    <w:rsid w:val="00E77D3C"/>
    <w:rsid w:val="00E8006D"/>
    <w:rsid w:val="00E803E1"/>
    <w:rsid w:val="00E8079F"/>
    <w:rsid w:val="00E80F20"/>
    <w:rsid w:val="00E8129D"/>
    <w:rsid w:val="00E812E9"/>
    <w:rsid w:val="00E817AB"/>
    <w:rsid w:val="00E818D1"/>
    <w:rsid w:val="00E81B3B"/>
    <w:rsid w:val="00E82589"/>
    <w:rsid w:val="00E825F6"/>
    <w:rsid w:val="00E829F8"/>
    <w:rsid w:val="00E8304C"/>
    <w:rsid w:val="00E8354F"/>
    <w:rsid w:val="00E835A2"/>
    <w:rsid w:val="00E83A64"/>
    <w:rsid w:val="00E83F6C"/>
    <w:rsid w:val="00E84024"/>
    <w:rsid w:val="00E8414C"/>
    <w:rsid w:val="00E84AC6"/>
    <w:rsid w:val="00E84B25"/>
    <w:rsid w:val="00E84BC2"/>
    <w:rsid w:val="00E84BE5"/>
    <w:rsid w:val="00E84C3F"/>
    <w:rsid w:val="00E84C7B"/>
    <w:rsid w:val="00E84D38"/>
    <w:rsid w:val="00E84E54"/>
    <w:rsid w:val="00E850AC"/>
    <w:rsid w:val="00E8577F"/>
    <w:rsid w:val="00E85818"/>
    <w:rsid w:val="00E85EA5"/>
    <w:rsid w:val="00E86708"/>
    <w:rsid w:val="00E8698B"/>
    <w:rsid w:val="00E86BEE"/>
    <w:rsid w:val="00E86E85"/>
    <w:rsid w:val="00E8712E"/>
    <w:rsid w:val="00E871CB"/>
    <w:rsid w:val="00E872B8"/>
    <w:rsid w:val="00E87346"/>
    <w:rsid w:val="00E876F9"/>
    <w:rsid w:val="00E8790A"/>
    <w:rsid w:val="00E90838"/>
    <w:rsid w:val="00E90A7C"/>
    <w:rsid w:val="00E91313"/>
    <w:rsid w:val="00E91623"/>
    <w:rsid w:val="00E918FF"/>
    <w:rsid w:val="00E9191F"/>
    <w:rsid w:val="00E9192E"/>
    <w:rsid w:val="00E919B8"/>
    <w:rsid w:val="00E91B7B"/>
    <w:rsid w:val="00E9208F"/>
    <w:rsid w:val="00E9240B"/>
    <w:rsid w:val="00E927FF"/>
    <w:rsid w:val="00E92A99"/>
    <w:rsid w:val="00E92BA3"/>
    <w:rsid w:val="00E92E8A"/>
    <w:rsid w:val="00E93387"/>
    <w:rsid w:val="00E93517"/>
    <w:rsid w:val="00E93529"/>
    <w:rsid w:val="00E938C8"/>
    <w:rsid w:val="00E9391B"/>
    <w:rsid w:val="00E93998"/>
    <w:rsid w:val="00E93BEE"/>
    <w:rsid w:val="00E9430F"/>
    <w:rsid w:val="00E945BF"/>
    <w:rsid w:val="00E94924"/>
    <w:rsid w:val="00E94B72"/>
    <w:rsid w:val="00E94C9F"/>
    <w:rsid w:val="00E95494"/>
    <w:rsid w:val="00E954B2"/>
    <w:rsid w:val="00E95649"/>
    <w:rsid w:val="00E95DB1"/>
    <w:rsid w:val="00E95EC7"/>
    <w:rsid w:val="00E969A3"/>
    <w:rsid w:val="00E9710B"/>
    <w:rsid w:val="00E97F30"/>
    <w:rsid w:val="00EA057E"/>
    <w:rsid w:val="00EA126D"/>
    <w:rsid w:val="00EA1447"/>
    <w:rsid w:val="00EA15AC"/>
    <w:rsid w:val="00EA15B9"/>
    <w:rsid w:val="00EA16DD"/>
    <w:rsid w:val="00EA1720"/>
    <w:rsid w:val="00EA23B4"/>
    <w:rsid w:val="00EA256B"/>
    <w:rsid w:val="00EA29D2"/>
    <w:rsid w:val="00EA2A2E"/>
    <w:rsid w:val="00EA2F59"/>
    <w:rsid w:val="00EA35F0"/>
    <w:rsid w:val="00EA3AF8"/>
    <w:rsid w:val="00EA3D2D"/>
    <w:rsid w:val="00EA3DD2"/>
    <w:rsid w:val="00EA49DA"/>
    <w:rsid w:val="00EA4A16"/>
    <w:rsid w:val="00EA4D78"/>
    <w:rsid w:val="00EA4EF3"/>
    <w:rsid w:val="00EA5092"/>
    <w:rsid w:val="00EA55A9"/>
    <w:rsid w:val="00EA5A2A"/>
    <w:rsid w:val="00EA5B1F"/>
    <w:rsid w:val="00EA5D91"/>
    <w:rsid w:val="00EA60DB"/>
    <w:rsid w:val="00EA6204"/>
    <w:rsid w:val="00EA6928"/>
    <w:rsid w:val="00EA6A0F"/>
    <w:rsid w:val="00EA6A5C"/>
    <w:rsid w:val="00EA6CF9"/>
    <w:rsid w:val="00EA70A7"/>
    <w:rsid w:val="00EA767E"/>
    <w:rsid w:val="00EA7728"/>
    <w:rsid w:val="00EA7A21"/>
    <w:rsid w:val="00EA7EB2"/>
    <w:rsid w:val="00EB00F1"/>
    <w:rsid w:val="00EB0223"/>
    <w:rsid w:val="00EB042D"/>
    <w:rsid w:val="00EB0CF0"/>
    <w:rsid w:val="00EB10D9"/>
    <w:rsid w:val="00EB156B"/>
    <w:rsid w:val="00EB16F9"/>
    <w:rsid w:val="00EB1ACC"/>
    <w:rsid w:val="00EB218F"/>
    <w:rsid w:val="00EB2273"/>
    <w:rsid w:val="00EB245A"/>
    <w:rsid w:val="00EB26C0"/>
    <w:rsid w:val="00EB3053"/>
    <w:rsid w:val="00EB31A0"/>
    <w:rsid w:val="00EB3426"/>
    <w:rsid w:val="00EB3736"/>
    <w:rsid w:val="00EB3C1C"/>
    <w:rsid w:val="00EB40BC"/>
    <w:rsid w:val="00EB45E4"/>
    <w:rsid w:val="00EB4754"/>
    <w:rsid w:val="00EB4CCA"/>
    <w:rsid w:val="00EB4FBF"/>
    <w:rsid w:val="00EB53C2"/>
    <w:rsid w:val="00EB543B"/>
    <w:rsid w:val="00EB5449"/>
    <w:rsid w:val="00EB558E"/>
    <w:rsid w:val="00EB5959"/>
    <w:rsid w:val="00EB5F49"/>
    <w:rsid w:val="00EB630D"/>
    <w:rsid w:val="00EB64F6"/>
    <w:rsid w:val="00EB651A"/>
    <w:rsid w:val="00EB69EB"/>
    <w:rsid w:val="00EB7173"/>
    <w:rsid w:val="00EB75E7"/>
    <w:rsid w:val="00EB75FC"/>
    <w:rsid w:val="00EB76FF"/>
    <w:rsid w:val="00EB796E"/>
    <w:rsid w:val="00EB7DC8"/>
    <w:rsid w:val="00EB7EC6"/>
    <w:rsid w:val="00EC00B8"/>
    <w:rsid w:val="00EC05F6"/>
    <w:rsid w:val="00EC077C"/>
    <w:rsid w:val="00EC1047"/>
    <w:rsid w:val="00EC1204"/>
    <w:rsid w:val="00EC15F0"/>
    <w:rsid w:val="00EC1749"/>
    <w:rsid w:val="00EC182B"/>
    <w:rsid w:val="00EC1BDD"/>
    <w:rsid w:val="00EC1E5F"/>
    <w:rsid w:val="00EC1FEB"/>
    <w:rsid w:val="00EC228D"/>
    <w:rsid w:val="00EC23E0"/>
    <w:rsid w:val="00EC2919"/>
    <w:rsid w:val="00EC3282"/>
    <w:rsid w:val="00EC34FE"/>
    <w:rsid w:val="00EC369B"/>
    <w:rsid w:val="00EC3B13"/>
    <w:rsid w:val="00EC41F6"/>
    <w:rsid w:val="00EC45D7"/>
    <w:rsid w:val="00EC4685"/>
    <w:rsid w:val="00EC471C"/>
    <w:rsid w:val="00EC4A0E"/>
    <w:rsid w:val="00EC4C4B"/>
    <w:rsid w:val="00EC4FE1"/>
    <w:rsid w:val="00EC4FEA"/>
    <w:rsid w:val="00EC523E"/>
    <w:rsid w:val="00EC5372"/>
    <w:rsid w:val="00EC596F"/>
    <w:rsid w:val="00EC5D63"/>
    <w:rsid w:val="00EC5E2B"/>
    <w:rsid w:val="00EC6218"/>
    <w:rsid w:val="00EC6421"/>
    <w:rsid w:val="00EC693C"/>
    <w:rsid w:val="00EC6EFD"/>
    <w:rsid w:val="00EC74DE"/>
    <w:rsid w:val="00EC755E"/>
    <w:rsid w:val="00EC75E2"/>
    <w:rsid w:val="00EC7853"/>
    <w:rsid w:val="00ED0D71"/>
    <w:rsid w:val="00ED101C"/>
    <w:rsid w:val="00ED10E4"/>
    <w:rsid w:val="00ED1682"/>
    <w:rsid w:val="00ED1838"/>
    <w:rsid w:val="00ED1BEF"/>
    <w:rsid w:val="00ED1DC2"/>
    <w:rsid w:val="00ED1DC6"/>
    <w:rsid w:val="00ED1E4C"/>
    <w:rsid w:val="00ED1ED4"/>
    <w:rsid w:val="00ED1F3E"/>
    <w:rsid w:val="00ED27A8"/>
    <w:rsid w:val="00ED2D57"/>
    <w:rsid w:val="00ED2FED"/>
    <w:rsid w:val="00ED2FEF"/>
    <w:rsid w:val="00ED300A"/>
    <w:rsid w:val="00ED302E"/>
    <w:rsid w:val="00ED30FE"/>
    <w:rsid w:val="00ED339B"/>
    <w:rsid w:val="00ED3598"/>
    <w:rsid w:val="00ED3631"/>
    <w:rsid w:val="00ED3863"/>
    <w:rsid w:val="00ED3C0C"/>
    <w:rsid w:val="00ED3DFB"/>
    <w:rsid w:val="00ED4504"/>
    <w:rsid w:val="00ED46EE"/>
    <w:rsid w:val="00ED48AC"/>
    <w:rsid w:val="00ED4AC9"/>
    <w:rsid w:val="00ED4F8A"/>
    <w:rsid w:val="00ED4FDA"/>
    <w:rsid w:val="00ED50A7"/>
    <w:rsid w:val="00ED527B"/>
    <w:rsid w:val="00ED5986"/>
    <w:rsid w:val="00ED6331"/>
    <w:rsid w:val="00ED660F"/>
    <w:rsid w:val="00ED6BCA"/>
    <w:rsid w:val="00ED6FEA"/>
    <w:rsid w:val="00ED778C"/>
    <w:rsid w:val="00ED78C8"/>
    <w:rsid w:val="00ED7C10"/>
    <w:rsid w:val="00ED7DCD"/>
    <w:rsid w:val="00ED7E1E"/>
    <w:rsid w:val="00EE025F"/>
    <w:rsid w:val="00EE0313"/>
    <w:rsid w:val="00EE165B"/>
    <w:rsid w:val="00EE1813"/>
    <w:rsid w:val="00EE1A09"/>
    <w:rsid w:val="00EE1A18"/>
    <w:rsid w:val="00EE1E81"/>
    <w:rsid w:val="00EE248D"/>
    <w:rsid w:val="00EE26A2"/>
    <w:rsid w:val="00EE2874"/>
    <w:rsid w:val="00EE2A65"/>
    <w:rsid w:val="00EE2C43"/>
    <w:rsid w:val="00EE2F40"/>
    <w:rsid w:val="00EE3E3F"/>
    <w:rsid w:val="00EE3EAC"/>
    <w:rsid w:val="00EE4133"/>
    <w:rsid w:val="00EE466B"/>
    <w:rsid w:val="00EE46B6"/>
    <w:rsid w:val="00EE4708"/>
    <w:rsid w:val="00EE52DA"/>
    <w:rsid w:val="00EE53CB"/>
    <w:rsid w:val="00EE53FA"/>
    <w:rsid w:val="00EE68EC"/>
    <w:rsid w:val="00EE6A88"/>
    <w:rsid w:val="00EE7288"/>
    <w:rsid w:val="00EE767D"/>
    <w:rsid w:val="00EE7FFD"/>
    <w:rsid w:val="00EF009A"/>
    <w:rsid w:val="00EF0238"/>
    <w:rsid w:val="00EF0300"/>
    <w:rsid w:val="00EF0345"/>
    <w:rsid w:val="00EF0603"/>
    <w:rsid w:val="00EF0817"/>
    <w:rsid w:val="00EF0B1E"/>
    <w:rsid w:val="00EF0D7F"/>
    <w:rsid w:val="00EF0F30"/>
    <w:rsid w:val="00EF1381"/>
    <w:rsid w:val="00EF14EC"/>
    <w:rsid w:val="00EF1602"/>
    <w:rsid w:val="00EF1C0E"/>
    <w:rsid w:val="00EF1CE9"/>
    <w:rsid w:val="00EF22E1"/>
    <w:rsid w:val="00EF25DA"/>
    <w:rsid w:val="00EF2616"/>
    <w:rsid w:val="00EF262B"/>
    <w:rsid w:val="00EF2776"/>
    <w:rsid w:val="00EF2983"/>
    <w:rsid w:val="00EF2D4B"/>
    <w:rsid w:val="00EF2F82"/>
    <w:rsid w:val="00EF3295"/>
    <w:rsid w:val="00EF34AC"/>
    <w:rsid w:val="00EF3B76"/>
    <w:rsid w:val="00EF3ED0"/>
    <w:rsid w:val="00EF4369"/>
    <w:rsid w:val="00EF4B93"/>
    <w:rsid w:val="00EF4CD2"/>
    <w:rsid w:val="00EF52AE"/>
    <w:rsid w:val="00EF530D"/>
    <w:rsid w:val="00EF56B8"/>
    <w:rsid w:val="00EF5F97"/>
    <w:rsid w:val="00EF6B30"/>
    <w:rsid w:val="00EF6E18"/>
    <w:rsid w:val="00EF7110"/>
    <w:rsid w:val="00EF79B3"/>
    <w:rsid w:val="00EF7E5B"/>
    <w:rsid w:val="00F0041F"/>
    <w:rsid w:val="00F0063A"/>
    <w:rsid w:val="00F00B74"/>
    <w:rsid w:val="00F00E8E"/>
    <w:rsid w:val="00F012B3"/>
    <w:rsid w:val="00F01348"/>
    <w:rsid w:val="00F01495"/>
    <w:rsid w:val="00F01D63"/>
    <w:rsid w:val="00F01DAC"/>
    <w:rsid w:val="00F022DE"/>
    <w:rsid w:val="00F02343"/>
    <w:rsid w:val="00F02A5A"/>
    <w:rsid w:val="00F02AA3"/>
    <w:rsid w:val="00F02C5F"/>
    <w:rsid w:val="00F03010"/>
    <w:rsid w:val="00F036E6"/>
    <w:rsid w:val="00F03B65"/>
    <w:rsid w:val="00F03BB0"/>
    <w:rsid w:val="00F044BF"/>
    <w:rsid w:val="00F04724"/>
    <w:rsid w:val="00F0473D"/>
    <w:rsid w:val="00F0492B"/>
    <w:rsid w:val="00F04DF2"/>
    <w:rsid w:val="00F04FDC"/>
    <w:rsid w:val="00F050D2"/>
    <w:rsid w:val="00F0526C"/>
    <w:rsid w:val="00F05A97"/>
    <w:rsid w:val="00F05DDD"/>
    <w:rsid w:val="00F06512"/>
    <w:rsid w:val="00F06F7F"/>
    <w:rsid w:val="00F07303"/>
    <w:rsid w:val="00F079BC"/>
    <w:rsid w:val="00F07BC6"/>
    <w:rsid w:val="00F07E31"/>
    <w:rsid w:val="00F1013D"/>
    <w:rsid w:val="00F10388"/>
    <w:rsid w:val="00F10B41"/>
    <w:rsid w:val="00F10C8F"/>
    <w:rsid w:val="00F10CBB"/>
    <w:rsid w:val="00F10E6D"/>
    <w:rsid w:val="00F11082"/>
    <w:rsid w:val="00F116F0"/>
    <w:rsid w:val="00F11872"/>
    <w:rsid w:val="00F12136"/>
    <w:rsid w:val="00F124A0"/>
    <w:rsid w:val="00F12DFF"/>
    <w:rsid w:val="00F13A61"/>
    <w:rsid w:val="00F13EF8"/>
    <w:rsid w:val="00F14000"/>
    <w:rsid w:val="00F1472E"/>
    <w:rsid w:val="00F14C51"/>
    <w:rsid w:val="00F153FD"/>
    <w:rsid w:val="00F15500"/>
    <w:rsid w:val="00F15533"/>
    <w:rsid w:val="00F15749"/>
    <w:rsid w:val="00F15990"/>
    <w:rsid w:val="00F163FC"/>
    <w:rsid w:val="00F168DA"/>
    <w:rsid w:val="00F169A1"/>
    <w:rsid w:val="00F16FAE"/>
    <w:rsid w:val="00F1710F"/>
    <w:rsid w:val="00F1743B"/>
    <w:rsid w:val="00F17581"/>
    <w:rsid w:val="00F1767C"/>
    <w:rsid w:val="00F17769"/>
    <w:rsid w:val="00F177F7"/>
    <w:rsid w:val="00F178AD"/>
    <w:rsid w:val="00F17AE5"/>
    <w:rsid w:val="00F17FE4"/>
    <w:rsid w:val="00F20298"/>
    <w:rsid w:val="00F20375"/>
    <w:rsid w:val="00F20568"/>
    <w:rsid w:val="00F20803"/>
    <w:rsid w:val="00F2132A"/>
    <w:rsid w:val="00F214D3"/>
    <w:rsid w:val="00F21EEF"/>
    <w:rsid w:val="00F221D0"/>
    <w:rsid w:val="00F22285"/>
    <w:rsid w:val="00F226ED"/>
    <w:rsid w:val="00F22DCB"/>
    <w:rsid w:val="00F22EAF"/>
    <w:rsid w:val="00F23EFB"/>
    <w:rsid w:val="00F2421A"/>
    <w:rsid w:val="00F245BD"/>
    <w:rsid w:val="00F252D4"/>
    <w:rsid w:val="00F25311"/>
    <w:rsid w:val="00F257EF"/>
    <w:rsid w:val="00F2585B"/>
    <w:rsid w:val="00F25A24"/>
    <w:rsid w:val="00F26020"/>
    <w:rsid w:val="00F2634E"/>
    <w:rsid w:val="00F2684E"/>
    <w:rsid w:val="00F26B44"/>
    <w:rsid w:val="00F26BBB"/>
    <w:rsid w:val="00F2714D"/>
    <w:rsid w:val="00F27225"/>
    <w:rsid w:val="00F273FD"/>
    <w:rsid w:val="00F27925"/>
    <w:rsid w:val="00F30022"/>
    <w:rsid w:val="00F30453"/>
    <w:rsid w:val="00F30A0D"/>
    <w:rsid w:val="00F30B2B"/>
    <w:rsid w:val="00F3177E"/>
    <w:rsid w:val="00F31EDD"/>
    <w:rsid w:val="00F31F79"/>
    <w:rsid w:val="00F3260A"/>
    <w:rsid w:val="00F3282C"/>
    <w:rsid w:val="00F328F1"/>
    <w:rsid w:val="00F334A2"/>
    <w:rsid w:val="00F33555"/>
    <w:rsid w:val="00F338E3"/>
    <w:rsid w:val="00F33916"/>
    <w:rsid w:val="00F33EF2"/>
    <w:rsid w:val="00F33FCC"/>
    <w:rsid w:val="00F3454B"/>
    <w:rsid w:val="00F34591"/>
    <w:rsid w:val="00F34613"/>
    <w:rsid w:val="00F34DA2"/>
    <w:rsid w:val="00F34E4D"/>
    <w:rsid w:val="00F34F4E"/>
    <w:rsid w:val="00F34F51"/>
    <w:rsid w:val="00F3538A"/>
    <w:rsid w:val="00F3555D"/>
    <w:rsid w:val="00F358B8"/>
    <w:rsid w:val="00F35C5C"/>
    <w:rsid w:val="00F35EEF"/>
    <w:rsid w:val="00F360F5"/>
    <w:rsid w:val="00F36108"/>
    <w:rsid w:val="00F36244"/>
    <w:rsid w:val="00F36444"/>
    <w:rsid w:val="00F36588"/>
    <w:rsid w:val="00F3674E"/>
    <w:rsid w:val="00F36C54"/>
    <w:rsid w:val="00F36DF7"/>
    <w:rsid w:val="00F36FD9"/>
    <w:rsid w:val="00F3730A"/>
    <w:rsid w:val="00F3742D"/>
    <w:rsid w:val="00F374AF"/>
    <w:rsid w:val="00F37679"/>
    <w:rsid w:val="00F37AB9"/>
    <w:rsid w:val="00F37B9C"/>
    <w:rsid w:val="00F40135"/>
    <w:rsid w:val="00F401A2"/>
    <w:rsid w:val="00F4049B"/>
    <w:rsid w:val="00F40C19"/>
    <w:rsid w:val="00F40C47"/>
    <w:rsid w:val="00F40E7A"/>
    <w:rsid w:val="00F4105C"/>
    <w:rsid w:val="00F41174"/>
    <w:rsid w:val="00F411E6"/>
    <w:rsid w:val="00F41249"/>
    <w:rsid w:val="00F413B6"/>
    <w:rsid w:val="00F413BF"/>
    <w:rsid w:val="00F4181D"/>
    <w:rsid w:val="00F41A24"/>
    <w:rsid w:val="00F41C43"/>
    <w:rsid w:val="00F41C9D"/>
    <w:rsid w:val="00F41DFC"/>
    <w:rsid w:val="00F4228F"/>
    <w:rsid w:val="00F422C7"/>
    <w:rsid w:val="00F42613"/>
    <w:rsid w:val="00F4299B"/>
    <w:rsid w:val="00F42A35"/>
    <w:rsid w:val="00F42AA8"/>
    <w:rsid w:val="00F42B29"/>
    <w:rsid w:val="00F4304C"/>
    <w:rsid w:val="00F43524"/>
    <w:rsid w:val="00F43530"/>
    <w:rsid w:val="00F43A46"/>
    <w:rsid w:val="00F43EB6"/>
    <w:rsid w:val="00F4445C"/>
    <w:rsid w:val="00F444E9"/>
    <w:rsid w:val="00F44775"/>
    <w:rsid w:val="00F44A1B"/>
    <w:rsid w:val="00F44A4E"/>
    <w:rsid w:val="00F44AB2"/>
    <w:rsid w:val="00F45643"/>
    <w:rsid w:val="00F46920"/>
    <w:rsid w:val="00F46BE2"/>
    <w:rsid w:val="00F46CA5"/>
    <w:rsid w:val="00F47132"/>
    <w:rsid w:val="00F4734C"/>
    <w:rsid w:val="00F47681"/>
    <w:rsid w:val="00F477ED"/>
    <w:rsid w:val="00F47D9D"/>
    <w:rsid w:val="00F47DE7"/>
    <w:rsid w:val="00F47EFD"/>
    <w:rsid w:val="00F501DE"/>
    <w:rsid w:val="00F50F1C"/>
    <w:rsid w:val="00F51560"/>
    <w:rsid w:val="00F515C1"/>
    <w:rsid w:val="00F51615"/>
    <w:rsid w:val="00F51D43"/>
    <w:rsid w:val="00F51E0A"/>
    <w:rsid w:val="00F5216E"/>
    <w:rsid w:val="00F5228A"/>
    <w:rsid w:val="00F52432"/>
    <w:rsid w:val="00F52C6F"/>
    <w:rsid w:val="00F534D2"/>
    <w:rsid w:val="00F53AA1"/>
    <w:rsid w:val="00F53FC0"/>
    <w:rsid w:val="00F5404B"/>
    <w:rsid w:val="00F540C7"/>
    <w:rsid w:val="00F54202"/>
    <w:rsid w:val="00F542D6"/>
    <w:rsid w:val="00F5479B"/>
    <w:rsid w:val="00F549BF"/>
    <w:rsid w:val="00F54AB7"/>
    <w:rsid w:val="00F54C18"/>
    <w:rsid w:val="00F552BE"/>
    <w:rsid w:val="00F5589F"/>
    <w:rsid w:val="00F55C4A"/>
    <w:rsid w:val="00F55F7D"/>
    <w:rsid w:val="00F562D5"/>
    <w:rsid w:val="00F56372"/>
    <w:rsid w:val="00F56AE5"/>
    <w:rsid w:val="00F56B3D"/>
    <w:rsid w:val="00F56D86"/>
    <w:rsid w:val="00F56EEE"/>
    <w:rsid w:val="00F57303"/>
    <w:rsid w:val="00F57626"/>
    <w:rsid w:val="00F57C2F"/>
    <w:rsid w:val="00F6011E"/>
    <w:rsid w:val="00F60744"/>
    <w:rsid w:val="00F60BEE"/>
    <w:rsid w:val="00F60CCC"/>
    <w:rsid w:val="00F60EB1"/>
    <w:rsid w:val="00F61516"/>
    <w:rsid w:val="00F622C9"/>
    <w:rsid w:val="00F62881"/>
    <w:rsid w:val="00F6289E"/>
    <w:rsid w:val="00F62EF5"/>
    <w:rsid w:val="00F633BF"/>
    <w:rsid w:val="00F63701"/>
    <w:rsid w:val="00F637DB"/>
    <w:rsid w:val="00F63C41"/>
    <w:rsid w:val="00F63E49"/>
    <w:rsid w:val="00F641D9"/>
    <w:rsid w:val="00F6494B"/>
    <w:rsid w:val="00F649F2"/>
    <w:rsid w:val="00F64CEA"/>
    <w:rsid w:val="00F64E80"/>
    <w:rsid w:val="00F655F2"/>
    <w:rsid w:val="00F6566C"/>
    <w:rsid w:val="00F65B59"/>
    <w:rsid w:val="00F65CF4"/>
    <w:rsid w:val="00F663FE"/>
    <w:rsid w:val="00F668F9"/>
    <w:rsid w:val="00F66B62"/>
    <w:rsid w:val="00F66EAE"/>
    <w:rsid w:val="00F676C3"/>
    <w:rsid w:val="00F67BDF"/>
    <w:rsid w:val="00F67C71"/>
    <w:rsid w:val="00F700EF"/>
    <w:rsid w:val="00F70464"/>
    <w:rsid w:val="00F715F7"/>
    <w:rsid w:val="00F71C16"/>
    <w:rsid w:val="00F7203A"/>
    <w:rsid w:val="00F72992"/>
    <w:rsid w:val="00F72B59"/>
    <w:rsid w:val="00F73677"/>
    <w:rsid w:val="00F7378B"/>
    <w:rsid w:val="00F738B3"/>
    <w:rsid w:val="00F73B46"/>
    <w:rsid w:val="00F73F34"/>
    <w:rsid w:val="00F744F9"/>
    <w:rsid w:val="00F745CC"/>
    <w:rsid w:val="00F74B90"/>
    <w:rsid w:val="00F74BBC"/>
    <w:rsid w:val="00F74C9E"/>
    <w:rsid w:val="00F74CE0"/>
    <w:rsid w:val="00F74E91"/>
    <w:rsid w:val="00F74FD6"/>
    <w:rsid w:val="00F7583B"/>
    <w:rsid w:val="00F75B8B"/>
    <w:rsid w:val="00F76111"/>
    <w:rsid w:val="00F76118"/>
    <w:rsid w:val="00F76447"/>
    <w:rsid w:val="00F76BD2"/>
    <w:rsid w:val="00F76E2C"/>
    <w:rsid w:val="00F77667"/>
    <w:rsid w:val="00F779C2"/>
    <w:rsid w:val="00F779D8"/>
    <w:rsid w:val="00F77B30"/>
    <w:rsid w:val="00F80066"/>
    <w:rsid w:val="00F80079"/>
    <w:rsid w:val="00F804B6"/>
    <w:rsid w:val="00F80854"/>
    <w:rsid w:val="00F80B39"/>
    <w:rsid w:val="00F80FA7"/>
    <w:rsid w:val="00F8111B"/>
    <w:rsid w:val="00F81F94"/>
    <w:rsid w:val="00F8225B"/>
    <w:rsid w:val="00F823A6"/>
    <w:rsid w:val="00F82562"/>
    <w:rsid w:val="00F826A8"/>
    <w:rsid w:val="00F826B3"/>
    <w:rsid w:val="00F82C64"/>
    <w:rsid w:val="00F82D9D"/>
    <w:rsid w:val="00F833AA"/>
    <w:rsid w:val="00F833D9"/>
    <w:rsid w:val="00F83819"/>
    <w:rsid w:val="00F839B8"/>
    <w:rsid w:val="00F83AA2"/>
    <w:rsid w:val="00F83CAF"/>
    <w:rsid w:val="00F8408D"/>
    <w:rsid w:val="00F8492E"/>
    <w:rsid w:val="00F84A9F"/>
    <w:rsid w:val="00F84B89"/>
    <w:rsid w:val="00F84E5C"/>
    <w:rsid w:val="00F859E8"/>
    <w:rsid w:val="00F85A2D"/>
    <w:rsid w:val="00F861BC"/>
    <w:rsid w:val="00F86388"/>
    <w:rsid w:val="00F86934"/>
    <w:rsid w:val="00F86F2A"/>
    <w:rsid w:val="00F86FBF"/>
    <w:rsid w:val="00F87785"/>
    <w:rsid w:val="00F878F8"/>
    <w:rsid w:val="00F87DDE"/>
    <w:rsid w:val="00F90064"/>
    <w:rsid w:val="00F90FEE"/>
    <w:rsid w:val="00F914A7"/>
    <w:rsid w:val="00F91EA0"/>
    <w:rsid w:val="00F91FFF"/>
    <w:rsid w:val="00F9250D"/>
    <w:rsid w:val="00F92BEE"/>
    <w:rsid w:val="00F92D3C"/>
    <w:rsid w:val="00F92F08"/>
    <w:rsid w:val="00F9326A"/>
    <w:rsid w:val="00F9372B"/>
    <w:rsid w:val="00F937A6"/>
    <w:rsid w:val="00F93D72"/>
    <w:rsid w:val="00F9460C"/>
    <w:rsid w:val="00F94749"/>
    <w:rsid w:val="00F94792"/>
    <w:rsid w:val="00F94911"/>
    <w:rsid w:val="00F949EA"/>
    <w:rsid w:val="00F94ADE"/>
    <w:rsid w:val="00F94B78"/>
    <w:rsid w:val="00F951E3"/>
    <w:rsid w:val="00F9520A"/>
    <w:rsid w:val="00F9573B"/>
    <w:rsid w:val="00F95987"/>
    <w:rsid w:val="00F95C75"/>
    <w:rsid w:val="00F95D78"/>
    <w:rsid w:val="00F961A6"/>
    <w:rsid w:val="00F962DD"/>
    <w:rsid w:val="00F96393"/>
    <w:rsid w:val="00F967A6"/>
    <w:rsid w:val="00F9688E"/>
    <w:rsid w:val="00F9721D"/>
    <w:rsid w:val="00F9754F"/>
    <w:rsid w:val="00F9796A"/>
    <w:rsid w:val="00F97CF8"/>
    <w:rsid w:val="00F97D14"/>
    <w:rsid w:val="00F97F79"/>
    <w:rsid w:val="00FA0552"/>
    <w:rsid w:val="00FA0604"/>
    <w:rsid w:val="00FA06F1"/>
    <w:rsid w:val="00FA0C5B"/>
    <w:rsid w:val="00FA0E2E"/>
    <w:rsid w:val="00FA0ECD"/>
    <w:rsid w:val="00FA1627"/>
    <w:rsid w:val="00FA1C37"/>
    <w:rsid w:val="00FA21BC"/>
    <w:rsid w:val="00FA2306"/>
    <w:rsid w:val="00FA239E"/>
    <w:rsid w:val="00FA2780"/>
    <w:rsid w:val="00FA2960"/>
    <w:rsid w:val="00FA2AED"/>
    <w:rsid w:val="00FA2EDE"/>
    <w:rsid w:val="00FA3421"/>
    <w:rsid w:val="00FA3708"/>
    <w:rsid w:val="00FA38C7"/>
    <w:rsid w:val="00FA38E0"/>
    <w:rsid w:val="00FA39BC"/>
    <w:rsid w:val="00FA3ACD"/>
    <w:rsid w:val="00FA3C74"/>
    <w:rsid w:val="00FA4808"/>
    <w:rsid w:val="00FA4E53"/>
    <w:rsid w:val="00FA508D"/>
    <w:rsid w:val="00FA5196"/>
    <w:rsid w:val="00FA528B"/>
    <w:rsid w:val="00FA556B"/>
    <w:rsid w:val="00FA58B1"/>
    <w:rsid w:val="00FA5A3D"/>
    <w:rsid w:val="00FA5DDD"/>
    <w:rsid w:val="00FA60AD"/>
    <w:rsid w:val="00FA62A2"/>
    <w:rsid w:val="00FA64EE"/>
    <w:rsid w:val="00FA687F"/>
    <w:rsid w:val="00FA6E26"/>
    <w:rsid w:val="00FA6F2B"/>
    <w:rsid w:val="00FA6FB1"/>
    <w:rsid w:val="00FA76D0"/>
    <w:rsid w:val="00FA77B7"/>
    <w:rsid w:val="00FA77E0"/>
    <w:rsid w:val="00FA7C47"/>
    <w:rsid w:val="00FA7CBB"/>
    <w:rsid w:val="00FB01CD"/>
    <w:rsid w:val="00FB08DF"/>
    <w:rsid w:val="00FB0A45"/>
    <w:rsid w:val="00FB0D35"/>
    <w:rsid w:val="00FB0EED"/>
    <w:rsid w:val="00FB1518"/>
    <w:rsid w:val="00FB2038"/>
    <w:rsid w:val="00FB20B5"/>
    <w:rsid w:val="00FB23A9"/>
    <w:rsid w:val="00FB247C"/>
    <w:rsid w:val="00FB24B7"/>
    <w:rsid w:val="00FB2875"/>
    <w:rsid w:val="00FB2B72"/>
    <w:rsid w:val="00FB2EE1"/>
    <w:rsid w:val="00FB3018"/>
    <w:rsid w:val="00FB311C"/>
    <w:rsid w:val="00FB37C5"/>
    <w:rsid w:val="00FB3E66"/>
    <w:rsid w:val="00FB452B"/>
    <w:rsid w:val="00FB4841"/>
    <w:rsid w:val="00FB5178"/>
    <w:rsid w:val="00FB5285"/>
    <w:rsid w:val="00FB5706"/>
    <w:rsid w:val="00FB5C8C"/>
    <w:rsid w:val="00FB65FB"/>
    <w:rsid w:val="00FB6A3D"/>
    <w:rsid w:val="00FB6D14"/>
    <w:rsid w:val="00FB6D41"/>
    <w:rsid w:val="00FB6D9B"/>
    <w:rsid w:val="00FB75D5"/>
    <w:rsid w:val="00FB7636"/>
    <w:rsid w:val="00FB77A2"/>
    <w:rsid w:val="00FB7982"/>
    <w:rsid w:val="00FB7DE6"/>
    <w:rsid w:val="00FC011E"/>
    <w:rsid w:val="00FC0479"/>
    <w:rsid w:val="00FC0888"/>
    <w:rsid w:val="00FC0EAF"/>
    <w:rsid w:val="00FC10ED"/>
    <w:rsid w:val="00FC1354"/>
    <w:rsid w:val="00FC1412"/>
    <w:rsid w:val="00FC272E"/>
    <w:rsid w:val="00FC2C71"/>
    <w:rsid w:val="00FC2E3B"/>
    <w:rsid w:val="00FC30CB"/>
    <w:rsid w:val="00FC31CF"/>
    <w:rsid w:val="00FC3368"/>
    <w:rsid w:val="00FC35F6"/>
    <w:rsid w:val="00FC38FD"/>
    <w:rsid w:val="00FC395D"/>
    <w:rsid w:val="00FC399A"/>
    <w:rsid w:val="00FC3C66"/>
    <w:rsid w:val="00FC4150"/>
    <w:rsid w:val="00FC41A0"/>
    <w:rsid w:val="00FC4CF2"/>
    <w:rsid w:val="00FC5111"/>
    <w:rsid w:val="00FC524A"/>
    <w:rsid w:val="00FC539A"/>
    <w:rsid w:val="00FC5408"/>
    <w:rsid w:val="00FC5565"/>
    <w:rsid w:val="00FC5C79"/>
    <w:rsid w:val="00FC5FC8"/>
    <w:rsid w:val="00FC625E"/>
    <w:rsid w:val="00FC6DEC"/>
    <w:rsid w:val="00FC6F8F"/>
    <w:rsid w:val="00FC7133"/>
    <w:rsid w:val="00FC713D"/>
    <w:rsid w:val="00FC73E5"/>
    <w:rsid w:val="00FC7494"/>
    <w:rsid w:val="00FC7787"/>
    <w:rsid w:val="00FC7B20"/>
    <w:rsid w:val="00FD07CC"/>
    <w:rsid w:val="00FD13F2"/>
    <w:rsid w:val="00FD1658"/>
    <w:rsid w:val="00FD1958"/>
    <w:rsid w:val="00FD19A4"/>
    <w:rsid w:val="00FD19B1"/>
    <w:rsid w:val="00FD2608"/>
    <w:rsid w:val="00FD2A45"/>
    <w:rsid w:val="00FD2F55"/>
    <w:rsid w:val="00FD2F8D"/>
    <w:rsid w:val="00FD2FA1"/>
    <w:rsid w:val="00FD3742"/>
    <w:rsid w:val="00FD3B64"/>
    <w:rsid w:val="00FD3E43"/>
    <w:rsid w:val="00FD40F9"/>
    <w:rsid w:val="00FD4479"/>
    <w:rsid w:val="00FD4B55"/>
    <w:rsid w:val="00FD4D6C"/>
    <w:rsid w:val="00FD51A4"/>
    <w:rsid w:val="00FD5ACD"/>
    <w:rsid w:val="00FD627F"/>
    <w:rsid w:val="00FD7060"/>
    <w:rsid w:val="00FD76DC"/>
    <w:rsid w:val="00FD7843"/>
    <w:rsid w:val="00FD7C27"/>
    <w:rsid w:val="00FD7E8C"/>
    <w:rsid w:val="00FE0011"/>
    <w:rsid w:val="00FE01BC"/>
    <w:rsid w:val="00FE0205"/>
    <w:rsid w:val="00FE04B0"/>
    <w:rsid w:val="00FE0799"/>
    <w:rsid w:val="00FE079A"/>
    <w:rsid w:val="00FE088A"/>
    <w:rsid w:val="00FE0A3E"/>
    <w:rsid w:val="00FE0DFF"/>
    <w:rsid w:val="00FE1297"/>
    <w:rsid w:val="00FE145E"/>
    <w:rsid w:val="00FE16DF"/>
    <w:rsid w:val="00FE1A5C"/>
    <w:rsid w:val="00FE1B68"/>
    <w:rsid w:val="00FE228E"/>
    <w:rsid w:val="00FE242E"/>
    <w:rsid w:val="00FE270A"/>
    <w:rsid w:val="00FE2975"/>
    <w:rsid w:val="00FE2A6F"/>
    <w:rsid w:val="00FE30D0"/>
    <w:rsid w:val="00FE3267"/>
    <w:rsid w:val="00FE326A"/>
    <w:rsid w:val="00FE3304"/>
    <w:rsid w:val="00FE3566"/>
    <w:rsid w:val="00FE397E"/>
    <w:rsid w:val="00FE3E35"/>
    <w:rsid w:val="00FE402A"/>
    <w:rsid w:val="00FE4033"/>
    <w:rsid w:val="00FE413D"/>
    <w:rsid w:val="00FE4383"/>
    <w:rsid w:val="00FE48A9"/>
    <w:rsid w:val="00FE4FD7"/>
    <w:rsid w:val="00FE522C"/>
    <w:rsid w:val="00FE5442"/>
    <w:rsid w:val="00FE5597"/>
    <w:rsid w:val="00FE55FC"/>
    <w:rsid w:val="00FE566C"/>
    <w:rsid w:val="00FE5713"/>
    <w:rsid w:val="00FE5AD5"/>
    <w:rsid w:val="00FE5C4A"/>
    <w:rsid w:val="00FE6145"/>
    <w:rsid w:val="00FE661C"/>
    <w:rsid w:val="00FE69CB"/>
    <w:rsid w:val="00FE6ED6"/>
    <w:rsid w:val="00FE7621"/>
    <w:rsid w:val="00FE7AE9"/>
    <w:rsid w:val="00FE7B34"/>
    <w:rsid w:val="00FE7D33"/>
    <w:rsid w:val="00FF02DB"/>
    <w:rsid w:val="00FF0585"/>
    <w:rsid w:val="00FF0660"/>
    <w:rsid w:val="00FF0807"/>
    <w:rsid w:val="00FF0C46"/>
    <w:rsid w:val="00FF11E1"/>
    <w:rsid w:val="00FF121B"/>
    <w:rsid w:val="00FF192A"/>
    <w:rsid w:val="00FF1E80"/>
    <w:rsid w:val="00FF2800"/>
    <w:rsid w:val="00FF2847"/>
    <w:rsid w:val="00FF2A66"/>
    <w:rsid w:val="00FF2BB9"/>
    <w:rsid w:val="00FF2F2F"/>
    <w:rsid w:val="00FF2F6A"/>
    <w:rsid w:val="00FF308F"/>
    <w:rsid w:val="00FF30ED"/>
    <w:rsid w:val="00FF3677"/>
    <w:rsid w:val="00FF3AAD"/>
    <w:rsid w:val="00FF3DA0"/>
    <w:rsid w:val="00FF3E1F"/>
    <w:rsid w:val="00FF40FB"/>
    <w:rsid w:val="00FF46A6"/>
    <w:rsid w:val="00FF47B3"/>
    <w:rsid w:val="00FF4834"/>
    <w:rsid w:val="00FF4C54"/>
    <w:rsid w:val="00FF52BC"/>
    <w:rsid w:val="00FF5340"/>
    <w:rsid w:val="00FF5406"/>
    <w:rsid w:val="00FF5596"/>
    <w:rsid w:val="00FF59B3"/>
    <w:rsid w:val="00FF5B51"/>
    <w:rsid w:val="00FF6210"/>
    <w:rsid w:val="00FF6610"/>
    <w:rsid w:val="00FF6ADA"/>
    <w:rsid w:val="00FF6EF0"/>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A1D11FA"/>
  <w15:docId w15:val="{8AA0BD23-E424-4A4B-A1DD-42DDDE76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5675"/>
    <w:pPr>
      <w:widowControl w:val="0"/>
      <w:suppressAutoHyphens/>
      <w:autoSpaceDE w:val="0"/>
    </w:pPr>
    <w:rPr>
      <w:rFonts w:ascii="Verdana" w:hAnsi="Verdana" w:cs="Verdana"/>
      <w:lang w:eastAsia="ar-SA"/>
    </w:rPr>
  </w:style>
  <w:style w:type="paragraph" w:styleId="1">
    <w:name w:val="heading 1"/>
    <w:basedOn w:val="a"/>
    <w:next w:val="a"/>
    <w:qFormat/>
    <w:rsid w:val="009E28BB"/>
    <w:pPr>
      <w:keepNext/>
      <w:widowControl/>
      <w:suppressAutoHyphens w:val="0"/>
      <w:autoSpaceDE/>
      <w:spacing w:before="240" w:after="60"/>
      <w:outlineLvl w:val="0"/>
    </w:pPr>
    <w:rPr>
      <w:rFonts w:ascii="Arial" w:hAnsi="Arial" w:cs="Arial"/>
      <w:b/>
      <w:bCs/>
      <w:kern w:val="32"/>
      <w:sz w:val="32"/>
      <w:szCs w:val="32"/>
      <w:lang w:eastAsia="ru-RU"/>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semiHidden/>
    <w:unhideWhenUsed/>
    <w:qFormat/>
    <w:rsid w:val="00ED10E4"/>
    <w:pPr>
      <w:keepNext/>
      <w:spacing w:before="240" w:after="60"/>
      <w:outlineLvl w:val="2"/>
    </w:pPr>
    <w:rPr>
      <w:rFonts w:ascii="Cambria" w:hAnsi="Cambria" w:cs="Times New Roman"/>
      <w:b/>
      <w:bCs/>
      <w:sz w:val="26"/>
      <w:szCs w:val="26"/>
    </w:rPr>
  </w:style>
  <w:style w:type="paragraph" w:styleId="4">
    <w:name w:val="heading 4"/>
    <w:basedOn w:val="a"/>
    <w:next w:val="a"/>
    <w:qFormat/>
    <w:rsid w:val="00476DB8"/>
    <w:pPr>
      <w:keepNext/>
      <w:spacing w:before="240" w:after="60"/>
      <w:outlineLvl w:val="3"/>
    </w:pPr>
    <w:rPr>
      <w:rFonts w:ascii="Times New Roman" w:hAnsi="Times New Roman" w:cs="Times New Roman"/>
      <w:b/>
      <w:bCs/>
      <w:sz w:val="28"/>
      <w:szCs w:val="28"/>
    </w:rPr>
  </w:style>
  <w:style w:type="paragraph" w:styleId="6">
    <w:name w:val="heading 6"/>
    <w:basedOn w:val="a"/>
    <w:next w:val="a"/>
    <w:link w:val="60"/>
    <w:semiHidden/>
    <w:unhideWhenUsed/>
    <w:qFormat/>
    <w:rsid w:val="001E2702"/>
    <w:pPr>
      <w:spacing w:before="240" w:after="60"/>
      <w:outlineLvl w:val="5"/>
    </w:pPr>
    <w:rPr>
      <w:rFonts w:ascii="Calibri" w:hAnsi="Calibri" w:cs="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lang w:val="ru-RU"/>
    </w:rPr>
  </w:style>
  <w:style w:type="character" w:customStyle="1" w:styleId="tw4winJump">
    <w:name w:val="tw4winJump"/>
    <w:rPr>
      <w:rFonts w:ascii="Courier New" w:hAnsi="Courier New"/>
      <w:color w:val="008080"/>
      <w:lang w:val="ru-RU"/>
    </w:rPr>
  </w:style>
  <w:style w:type="character" w:customStyle="1" w:styleId="tw4winExternal">
    <w:name w:val="tw4winExternal"/>
    <w:rPr>
      <w:rFonts w:ascii="Courier New" w:hAnsi="Courier New"/>
      <w:color w:val="808080"/>
      <w:lang w:val="ru-RU"/>
    </w:rPr>
  </w:style>
  <w:style w:type="character" w:customStyle="1" w:styleId="tw4winInternal">
    <w:name w:val="tw4winInternal"/>
    <w:rPr>
      <w:rFonts w:ascii="Courier New" w:hAnsi="Courier New"/>
      <w:color w:val="FF0000"/>
      <w:lang w:val="ru-RU"/>
    </w:rPr>
  </w:style>
  <w:style w:type="character" w:customStyle="1" w:styleId="DONOTTRANSLATE">
    <w:name w:val="DO_NOT_TRANSLATE"/>
    <w:rPr>
      <w:rFonts w:ascii="Courier New" w:hAnsi="Courier New"/>
      <w:color w:val="800000"/>
      <w:lang w:val="ru-RU"/>
    </w:rPr>
  </w:style>
  <w:style w:type="character" w:styleId="a3">
    <w:name w:val="Hyperlink"/>
    <w:uiPriority w:val="99"/>
    <w:rPr>
      <w:color w:val="000080"/>
      <w:u w:val="single"/>
    </w:rPr>
  </w:style>
  <w:style w:type="paragraph" w:styleId="a4">
    <w:name w:val="Название"/>
    <w:basedOn w:val="a"/>
    <w:next w:val="a5"/>
    <w:qFormat/>
    <w:pPr>
      <w:keepNext/>
      <w:spacing w:before="240" w:after="120"/>
    </w:pPr>
    <w:rPr>
      <w:rFonts w:ascii="Arial" w:eastAsia="SimSun" w:hAnsi="Arial" w:cs="Mangal"/>
      <w:sz w:val="28"/>
      <w:szCs w:val="28"/>
    </w:rPr>
  </w:style>
  <w:style w:type="paragraph" w:styleId="a5">
    <w:name w:val="Body Text"/>
    <w:basedOn w:val="a"/>
    <w:link w:val="a6"/>
    <w:pPr>
      <w:spacing w:after="120"/>
    </w:pPr>
  </w:style>
  <w:style w:type="paragraph" w:styleId="a7">
    <w:name w:val="List"/>
    <w:basedOn w:val="a5"/>
    <w:rPr>
      <w:rFonts w:ascii="Arial" w:hAnsi="Arial" w:cs="Mangal"/>
    </w:rPr>
  </w:style>
  <w:style w:type="paragraph" w:customStyle="1" w:styleId="11">
    <w:name w:val="Название1"/>
    <w:basedOn w:val="a"/>
    <w:pPr>
      <w:suppressLineNumbers/>
      <w:spacing w:before="120" w:after="120"/>
    </w:pPr>
    <w:rPr>
      <w:rFonts w:ascii="Arial" w:hAnsi="Arial" w:cs="Mangal"/>
      <w:i/>
      <w:iCs/>
      <w:szCs w:val="24"/>
    </w:rPr>
  </w:style>
  <w:style w:type="paragraph" w:customStyle="1" w:styleId="12">
    <w:name w:val="Указатель1"/>
    <w:basedOn w:val="a"/>
    <w:pPr>
      <w:suppressLineNumbers/>
    </w:pPr>
    <w:rPr>
      <w:rFonts w:ascii="Arial" w:hAnsi="Arial" w:cs="Mangal"/>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FR1">
    <w:name w:val="FR1"/>
    <w:pPr>
      <w:widowControl w:val="0"/>
      <w:suppressAutoHyphens/>
      <w:spacing w:line="300" w:lineRule="auto"/>
      <w:ind w:left="2280" w:right="2200"/>
      <w:jc w:val="center"/>
    </w:pPr>
    <w:rPr>
      <w:rFonts w:eastAsia="Arial"/>
      <w:sz w:val="28"/>
      <w:lang w:eastAsia="ar-SA"/>
    </w:rPr>
  </w:style>
  <w:style w:type="paragraph" w:customStyle="1" w:styleId="ANNEX">
    <w:name w:val="ANNEX"/>
    <w:basedOn w:val="a"/>
    <w:next w:val="a"/>
    <w:pPr>
      <w:keepNext/>
      <w:pageBreakBefore/>
      <w:tabs>
        <w:tab w:val="num" w:pos="432"/>
      </w:tabs>
      <w:spacing w:after="760" w:line="310" w:lineRule="exact"/>
      <w:ind w:left="432" w:hanging="432"/>
      <w:jc w:val="center"/>
      <w:outlineLvl w:val="0"/>
    </w:pPr>
    <w:rPr>
      <w:rFonts w:ascii="Arial" w:hAnsi="Arial"/>
      <w:b/>
      <w:sz w:val="28"/>
      <w:lang w:val="en-GB"/>
    </w:rPr>
  </w:style>
  <w:style w:type="paragraph" w:customStyle="1" w:styleId="21">
    <w:name w:val="Основной текст 21"/>
    <w:basedOn w:val="a"/>
    <w:rPr>
      <w:b/>
      <w:sz w:val="24"/>
    </w:rPr>
  </w:style>
  <w:style w:type="paragraph" w:styleId="aa">
    <w:name w:val="header"/>
    <w:basedOn w:val="a"/>
    <w:link w:val="ab"/>
    <w:rsid w:val="006E0D51"/>
    <w:pPr>
      <w:tabs>
        <w:tab w:val="center" w:pos="4677"/>
        <w:tab w:val="right" w:pos="9355"/>
      </w:tabs>
    </w:pPr>
  </w:style>
  <w:style w:type="paragraph" w:styleId="ac">
    <w:name w:val="footer"/>
    <w:basedOn w:val="a"/>
    <w:link w:val="ad"/>
    <w:uiPriority w:val="99"/>
    <w:rsid w:val="006E0D51"/>
    <w:pPr>
      <w:tabs>
        <w:tab w:val="center" w:pos="4677"/>
        <w:tab w:val="right" w:pos="9355"/>
      </w:tabs>
    </w:pPr>
  </w:style>
  <w:style w:type="character" w:styleId="ae">
    <w:name w:val="page number"/>
    <w:basedOn w:val="a0"/>
    <w:rsid w:val="006E0D51"/>
  </w:style>
  <w:style w:type="table" w:styleId="af">
    <w:name w:val="Table Grid"/>
    <w:basedOn w:val="a1"/>
    <w:uiPriority w:val="39"/>
    <w:rsid w:val="009E2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rsid w:val="000C630A"/>
    <w:pPr>
      <w:widowControl/>
      <w:suppressAutoHyphens w:val="0"/>
      <w:autoSpaceDE/>
      <w:spacing w:after="120"/>
      <w:ind w:left="283"/>
    </w:pPr>
    <w:rPr>
      <w:rFonts w:ascii="Arial" w:hAnsi="Arial" w:cs="Times New Roman"/>
      <w:sz w:val="18"/>
      <w:szCs w:val="24"/>
      <w:lang w:eastAsia="ru-RU"/>
    </w:rPr>
  </w:style>
  <w:style w:type="paragraph" w:customStyle="1" w:styleId="Default">
    <w:name w:val="Default"/>
    <w:rsid w:val="004F62AD"/>
    <w:pPr>
      <w:autoSpaceDE w:val="0"/>
      <w:autoSpaceDN w:val="0"/>
      <w:adjustRightInd w:val="0"/>
    </w:pPr>
    <w:rPr>
      <w:rFonts w:eastAsia="MS Mincho"/>
      <w:color w:val="000000"/>
      <w:sz w:val="24"/>
      <w:szCs w:val="24"/>
    </w:rPr>
  </w:style>
  <w:style w:type="paragraph" w:customStyle="1" w:styleId="13">
    <w:name w:val="Знак Знак Знак Знак Знак Знак Знак Знак Знак Знак Знак Знак Знак Знак Знак Знак1 Знак Знак Знак Знак Знак Знак"/>
    <w:basedOn w:val="a"/>
    <w:rsid w:val="004F62AD"/>
    <w:pPr>
      <w:widowControl/>
      <w:suppressAutoHyphens w:val="0"/>
      <w:autoSpaceDE/>
      <w:spacing w:after="160" w:line="240" w:lineRule="exact"/>
    </w:pPr>
    <w:rPr>
      <w:rFonts w:ascii="Arial" w:hAnsi="Arial" w:cs="Times New Roman"/>
      <w:b/>
      <w:sz w:val="26"/>
      <w:szCs w:val="26"/>
      <w:lang w:val="en-US" w:eastAsia="en-US"/>
    </w:rPr>
  </w:style>
  <w:style w:type="character" w:styleId="af1">
    <w:name w:val="Strong"/>
    <w:uiPriority w:val="22"/>
    <w:qFormat/>
    <w:rsid w:val="00227B5F"/>
    <w:rPr>
      <w:b/>
      <w:bCs/>
    </w:rPr>
  </w:style>
  <w:style w:type="character" w:customStyle="1" w:styleId="s1">
    <w:name w:val="s1"/>
    <w:rsid w:val="006D6E30"/>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D76DC"/>
    <w:pPr>
      <w:widowControl/>
      <w:suppressAutoHyphens w:val="0"/>
      <w:autoSpaceDE/>
      <w:spacing w:after="160" w:line="240" w:lineRule="exact"/>
    </w:pPr>
    <w:rPr>
      <w:rFonts w:ascii="Arial" w:hAnsi="Arial" w:cs="Times New Roman"/>
      <w:b/>
      <w:sz w:val="26"/>
      <w:szCs w:val="26"/>
      <w:lang w:val="en-US" w:eastAsia="en-US"/>
    </w:rPr>
  </w:style>
  <w:style w:type="paragraph" w:customStyle="1" w:styleId="af3">
    <w:name w:val="Знак Знак"/>
    <w:basedOn w:val="a"/>
    <w:rsid w:val="0024281F"/>
    <w:pPr>
      <w:widowControl/>
      <w:suppressAutoHyphens w:val="0"/>
      <w:autoSpaceDE/>
      <w:spacing w:after="160" w:line="240" w:lineRule="exact"/>
    </w:pPr>
    <w:rPr>
      <w:rFonts w:ascii="Arial" w:hAnsi="Arial" w:cs="Times New Roman"/>
      <w:b/>
      <w:sz w:val="26"/>
      <w:szCs w:val="26"/>
      <w:lang w:val="en-US" w:eastAsia="en-US"/>
    </w:rPr>
  </w:style>
  <w:style w:type="paragraph" w:customStyle="1" w:styleId="14">
    <w:name w:val="Стиль1"/>
    <w:basedOn w:val="a"/>
    <w:rsid w:val="00AD5A19"/>
    <w:pPr>
      <w:spacing w:line="480" w:lineRule="auto"/>
      <w:ind w:firstLine="720"/>
      <w:jc w:val="both"/>
    </w:pPr>
    <w:rPr>
      <w:lang w:val="en-US"/>
    </w:rPr>
  </w:style>
  <w:style w:type="paragraph" w:customStyle="1" w:styleId="af4">
    <w:name w:val="Знак Знак Знак Знак Знак Знак"/>
    <w:basedOn w:val="a"/>
    <w:rsid w:val="007F245E"/>
    <w:pPr>
      <w:widowControl/>
      <w:suppressAutoHyphens w:val="0"/>
      <w:autoSpaceDE/>
      <w:spacing w:after="160" w:line="240" w:lineRule="exact"/>
    </w:pPr>
    <w:rPr>
      <w:rFonts w:ascii="Arial" w:hAnsi="Arial" w:cs="Times New Roman"/>
      <w:b/>
      <w:sz w:val="26"/>
      <w:szCs w:val="26"/>
      <w:lang w:val="en-US" w:eastAsia="en-US"/>
    </w:rPr>
  </w:style>
  <w:style w:type="paragraph" w:customStyle="1" w:styleId="af5">
    <w:name w:val="Знак Знак Знак Знак Знак Знак Знак Знак Знак Знак Знак Знак"/>
    <w:basedOn w:val="a"/>
    <w:rsid w:val="00FF4834"/>
    <w:pPr>
      <w:widowControl/>
      <w:suppressAutoHyphens w:val="0"/>
      <w:autoSpaceDE/>
      <w:spacing w:after="160" w:line="240" w:lineRule="exact"/>
    </w:pPr>
    <w:rPr>
      <w:rFonts w:ascii="Arial" w:hAnsi="Arial" w:cs="Times New Roman"/>
      <w:b/>
      <w:sz w:val="26"/>
      <w:szCs w:val="26"/>
      <w:lang w:val="en-US" w:eastAsia="en-US"/>
    </w:rPr>
  </w:style>
  <w:style w:type="paragraph" w:customStyle="1" w:styleId="af6">
    <w:name w:val="Знак Знак Знак Знак Знак Знак Знак Знак Знак Знак"/>
    <w:basedOn w:val="a"/>
    <w:rsid w:val="00C33246"/>
    <w:pPr>
      <w:widowControl/>
      <w:suppressAutoHyphens w:val="0"/>
      <w:autoSpaceDE/>
      <w:spacing w:after="160" w:line="240" w:lineRule="exact"/>
    </w:pPr>
    <w:rPr>
      <w:rFonts w:ascii="Arial" w:hAnsi="Arial" w:cs="Times New Roman"/>
      <w:b/>
      <w:sz w:val="26"/>
      <w:szCs w:val="26"/>
      <w:lang w:val="en-US" w:eastAsia="en-US"/>
    </w:rPr>
  </w:style>
  <w:style w:type="paragraph" w:customStyle="1" w:styleId="22">
    <w:name w:val="Знак2"/>
    <w:basedOn w:val="a"/>
    <w:rsid w:val="002E517E"/>
    <w:pPr>
      <w:widowControl/>
      <w:suppressAutoHyphens w:val="0"/>
      <w:autoSpaceDE/>
      <w:spacing w:before="100" w:beforeAutospacing="1" w:after="100" w:afterAutospacing="1"/>
    </w:pPr>
    <w:rPr>
      <w:rFonts w:ascii="Tahoma" w:hAnsi="Tahoma" w:cs="Times New Roman"/>
      <w:sz w:val="22"/>
      <w:lang w:val="en-US" w:eastAsia="en-US"/>
    </w:rPr>
  </w:style>
  <w:style w:type="paragraph" w:customStyle="1" w:styleId="af7">
    <w:name w:val="Знак Знак Знак Знак"/>
    <w:basedOn w:val="a"/>
    <w:rsid w:val="00E4100D"/>
    <w:pPr>
      <w:widowControl/>
      <w:suppressAutoHyphens w:val="0"/>
      <w:autoSpaceDE/>
      <w:spacing w:after="160" w:line="240" w:lineRule="exact"/>
    </w:pPr>
    <w:rPr>
      <w:rFonts w:ascii="Arial" w:hAnsi="Arial" w:cs="Times New Roman"/>
      <w:b/>
      <w:sz w:val="26"/>
      <w:szCs w:val="26"/>
      <w:lang w:val="en-US" w:eastAsia="en-US"/>
    </w:rPr>
  </w:style>
  <w:style w:type="paragraph" w:customStyle="1" w:styleId="STDGTitleE">
    <w:name w:val="STDGTitleE"/>
    <w:basedOn w:val="Default"/>
    <w:next w:val="Default"/>
    <w:rsid w:val="00172327"/>
    <w:rPr>
      <w:rFonts w:ascii="Arial" w:eastAsia="Times New Roman" w:hAnsi="Arial"/>
      <w:color w:val="auto"/>
    </w:rPr>
  </w:style>
  <w:style w:type="paragraph" w:customStyle="1" w:styleId="ConsPlusNonformat">
    <w:name w:val="ConsPlusNonformat"/>
    <w:rsid w:val="00172327"/>
    <w:pPr>
      <w:widowControl w:val="0"/>
      <w:autoSpaceDE w:val="0"/>
      <w:autoSpaceDN w:val="0"/>
      <w:adjustRightInd w:val="0"/>
    </w:pPr>
    <w:rPr>
      <w:rFonts w:ascii="Courier New" w:hAnsi="Courier New" w:cs="Courier New"/>
    </w:rPr>
  </w:style>
  <w:style w:type="paragraph" w:customStyle="1" w:styleId="af8">
    <w:name w:val="Знак Знак Знак Знак Знак Знак Знак Знак Знак Знак Знак Знак Знак Знак Знак Знак"/>
    <w:basedOn w:val="a"/>
    <w:rsid w:val="0083497B"/>
    <w:pPr>
      <w:widowControl/>
      <w:suppressAutoHyphens w:val="0"/>
      <w:autoSpaceDE/>
      <w:spacing w:after="160" w:line="240" w:lineRule="exact"/>
    </w:pPr>
    <w:rPr>
      <w:rFonts w:ascii="Arial" w:hAnsi="Arial" w:cs="Times New Roman"/>
      <w:b/>
      <w:sz w:val="26"/>
      <w:szCs w:val="26"/>
      <w:lang w:val="en-US" w:eastAsia="en-US"/>
    </w:rPr>
  </w:style>
  <w:style w:type="character" w:customStyle="1" w:styleId="hps">
    <w:name w:val="hps"/>
    <w:basedOn w:val="a0"/>
    <w:rsid w:val="005C362F"/>
  </w:style>
  <w:style w:type="paragraph" w:styleId="af9">
    <w:name w:val="footnote text"/>
    <w:basedOn w:val="a"/>
    <w:link w:val="afa"/>
    <w:uiPriority w:val="99"/>
    <w:unhideWhenUsed/>
    <w:rsid w:val="0026391F"/>
    <w:pPr>
      <w:widowControl/>
      <w:suppressAutoHyphens w:val="0"/>
      <w:autoSpaceDE/>
    </w:pPr>
    <w:rPr>
      <w:rFonts w:ascii="Calibri" w:eastAsia="Calibri" w:hAnsi="Calibri" w:cs="Times New Roman"/>
      <w:lang w:val="x-none" w:eastAsia="en-US"/>
    </w:rPr>
  </w:style>
  <w:style w:type="character" w:customStyle="1" w:styleId="afa">
    <w:name w:val="Текст сноски Знак"/>
    <w:link w:val="af9"/>
    <w:uiPriority w:val="99"/>
    <w:rsid w:val="0026391F"/>
    <w:rPr>
      <w:rFonts w:ascii="Calibri" w:eastAsia="Calibri" w:hAnsi="Calibri"/>
      <w:lang w:eastAsia="en-US"/>
    </w:rPr>
  </w:style>
  <w:style w:type="character" w:styleId="afb">
    <w:name w:val="footnote reference"/>
    <w:uiPriority w:val="99"/>
    <w:unhideWhenUsed/>
    <w:rsid w:val="0026391F"/>
    <w:rPr>
      <w:vertAlign w:val="superscript"/>
    </w:rPr>
  </w:style>
  <w:style w:type="character" w:customStyle="1" w:styleId="hpsatn">
    <w:name w:val="hps atn"/>
    <w:basedOn w:val="a0"/>
    <w:rsid w:val="00692311"/>
  </w:style>
  <w:style w:type="character" w:customStyle="1" w:styleId="atn">
    <w:name w:val="atn"/>
    <w:basedOn w:val="a0"/>
    <w:rsid w:val="007E2641"/>
  </w:style>
  <w:style w:type="character" w:customStyle="1" w:styleId="ecattext">
    <w:name w:val="ecattext"/>
    <w:basedOn w:val="a0"/>
    <w:rsid w:val="00DD37DF"/>
  </w:style>
  <w:style w:type="paragraph" w:customStyle="1" w:styleId="TableTextE">
    <w:name w:val="TableTextE"/>
    <w:basedOn w:val="Default"/>
    <w:next w:val="Default"/>
    <w:uiPriority w:val="99"/>
    <w:rsid w:val="004A0993"/>
    <w:rPr>
      <w:rFonts w:ascii="Arial" w:eastAsia="Times New Roman" w:hAnsi="Arial" w:cs="Arial"/>
      <w:color w:val="auto"/>
    </w:rPr>
  </w:style>
  <w:style w:type="paragraph" w:customStyle="1" w:styleId="afc">
    <w:name w:val="Знак Знак Знак Знак Знак Знак Знак Знак Знак Знак Знак Знак"/>
    <w:basedOn w:val="a"/>
    <w:rsid w:val="00154D0C"/>
    <w:pPr>
      <w:widowControl/>
      <w:suppressAutoHyphens w:val="0"/>
      <w:autoSpaceDE/>
      <w:spacing w:after="160" w:line="240" w:lineRule="exact"/>
    </w:pPr>
    <w:rPr>
      <w:rFonts w:ascii="Arial" w:hAnsi="Arial" w:cs="Times New Roman"/>
      <w:b/>
      <w:sz w:val="26"/>
      <w:szCs w:val="26"/>
      <w:lang w:val="en-US" w:eastAsia="en-US"/>
    </w:rPr>
  </w:style>
  <w:style w:type="paragraph" w:styleId="15">
    <w:name w:val="index 1"/>
    <w:basedOn w:val="a"/>
    <w:next w:val="a"/>
    <w:autoRedefine/>
    <w:uiPriority w:val="99"/>
    <w:rsid w:val="003B228A"/>
    <w:pPr>
      <w:spacing w:line="360" w:lineRule="auto"/>
      <w:ind w:left="200" w:hanging="200"/>
    </w:pPr>
    <w:rPr>
      <w:rFonts w:ascii="Arial" w:hAnsi="Arial" w:cs="Arial"/>
      <w:i/>
      <w:color w:val="000000"/>
      <w:sz w:val="24"/>
      <w:szCs w:val="24"/>
    </w:rPr>
  </w:style>
  <w:style w:type="paragraph" w:styleId="afd">
    <w:name w:val="index heading"/>
    <w:basedOn w:val="Default"/>
    <w:next w:val="Default"/>
    <w:uiPriority w:val="99"/>
    <w:rsid w:val="006B384A"/>
    <w:rPr>
      <w:rFonts w:ascii="Arial" w:eastAsia="Times New Roman" w:hAnsi="Arial" w:cs="Arial"/>
      <w:color w:val="auto"/>
    </w:rPr>
  </w:style>
  <w:style w:type="paragraph" w:customStyle="1" w:styleId="Heading">
    <w:name w:val="Heading"/>
    <w:rsid w:val="00F35EEF"/>
    <w:pPr>
      <w:autoSpaceDE w:val="0"/>
      <w:autoSpaceDN w:val="0"/>
      <w:adjustRightInd w:val="0"/>
    </w:pPr>
    <w:rPr>
      <w:rFonts w:ascii="Arial" w:hAnsi="Arial" w:cs="Arial"/>
      <w:b/>
      <w:bCs/>
      <w:sz w:val="22"/>
      <w:szCs w:val="22"/>
    </w:rPr>
  </w:style>
  <w:style w:type="paragraph" w:customStyle="1" w:styleId="ConsPlusTitle">
    <w:name w:val="ConsPlusTitle"/>
    <w:rsid w:val="00F35EEF"/>
    <w:pPr>
      <w:widowControl w:val="0"/>
      <w:autoSpaceDE w:val="0"/>
      <w:autoSpaceDN w:val="0"/>
      <w:adjustRightInd w:val="0"/>
    </w:pPr>
    <w:rPr>
      <w:b/>
      <w:bCs/>
      <w:sz w:val="24"/>
      <w:szCs w:val="24"/>
    </w:rPr>
  </w:style>
  <w:style w:type="paragraph" w:customStyle="1" w:styleId="16">
    <w:name w:val="Знак Знак1 Знак Знак"/>
    <w:basedOn w:val="a"/>
    <w:rsid w:val="006C6EE2"/>
    <w:pPr>
      <w:widowControl/>
      <w:suppressAutoHyphens w:val="0"/>
      <w:autoSpaceDE/>
      <w:spacing w:before="100" w:beforeAutospacing="1" w:after="100" w:afterAutospacing="1"/>
    </w:pPr>
    <w:rPr>
      <w:rFonts w:ascii="Tahoma" w:hAnsi="Tahoma" w:cs="Times New Roman"/>
      <w:lang w:val="en-US" w:eastAsia="en-US"/>
    </w:rPr>
  </w:style>
  <w:style w:type="character" w:customStyle="1" w:styleId="FontStyle107">
    <w:name w:val="Font Style107"/>
    <w:rsid w:val="00B52375"/>
    <w:rPr>
      <w:rFonts w:ascii="Trebuchet MS" w:hAnsi="Trebuchet MS" w:cs="Trebuchet MS"/>
      <w:sz w:val="16"/>
      <w:szCs w:val="16"/>
    </w:rPr>
  </w:style>
  <w:style w:type="character" w:customStyle="1" w:styleId="61">
    <w:name w:val="Основной текст (6)"/>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62">
    <w:name w:val="Основной текст (6) + Не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3">
    <w:name w:val="Основной текст (2)"/>
    <w:rsid w:val="00B50229"/>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24">
    <w:name w:val="Основной текст (2) +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5">
    <w:name w:val="Заголовок №2_"/>
    <w:link w:val="26"/>
    <w:rsid w:val="00B50229"/>
    <w:rPr>
      <w:rFonts w:ascii="Arial" w:eastAsia="Arial" w:hAnsi="Arial" w:cs="Arial"/>
      <w:b/>
      <w:bCs/>
      <w:sz w:val="28"/>
      <w:szCs w:val="28"/>
      <w:shd w:val="clear" w:color="auto" w:fill="FFFFFF"/>
    </w:rPr>
  </w:style>
  <w:style w:type="character" w:customStyle="1" w:styleId="27">
    <w:name w:val="Основной текст (2)_"/>
    <w:rsid w:val="00B50229"/>
    <w:rPr>
      <w:rFonts w:ascii="Arial" w:eastAsia="Arial" w:hAnsi="Arial" w:cs="Arial"/>
      <w:b w:val="0"/>
      <w:bCs w:val="0"/>
      <w:i w:val="0"/>
      <w:iCs w:val="0"/>
      <w:smallCaps w:val="0"/>
      <w:strike w:val="0"/>
      <w:sz w:val="20"/>
      <w:szCs w:val="20"/>
      <w:u w:val="none"/>
    </w:rPr>
  </w:style>
  <w:style w:type="paragraph" w:customStyle="1" w:styleId="26">
    <w:name w:val="Заголовок №2"/>
    <w:basedOn w:val="a"/>
    <w:link w:val="25"/>
    <w:rsid w:val="00B50229"/>
    <w:pPr>
      <w:shd w:val="clear" w:color="auto" w:fill="FFFFFF"/>
      <w:suppressAutoHyphens w:val="0"/>
      <w:autoSpaceDE/>
      <w:spacing w:after="360" w:line="0" w:lineRule="atLeast"/>
      <w:jc w:val="both"/>
      <w:outlineLvl w:val="1"/>
    </w:pPr>
    <w:rPr>
      <w:rFonts w:ascii="Arial" w:eastAsia="Arial" w:hAnsi="Arial" w:cs="Arial"/>
      <w:b/>
      <w:bCs/>
      <w:sz w:val="28"/>
      <w:szCs w:val="28"/>
      <w:lang w:eastAsia="ru-RU"/>
    </w:rPr>
  </w:style>
  <w:style w:type="character" w:customStyle="1" w:styleId="63">
    <w:name w:val="Основной текст (6)_"/>
    <w:rsid w:val="00987F31"/>
    <w:rPr>
      <w:rFonts w:ascii="Arial" w:eastAsia="Arial" w:hAnsi="Arial" w:cs="Arial"/>
      <w:i/>
      <w:iCs/>
      <w:sz w:val="20"/>
      <w:szCs w:val="20"/>
      <w:shd w:val="clear" w:color="auto" w:fill="FFFFFF"/>
    </w:rPr>
  </w:style>
  <w:style w:type="character" w:customStyle="1" w:styleId="40">
    <w:name w:val="Заголовок №4_"/>
    <w:link w:val="41"/>
    <w:rsid w:val="00C70624"/>
    <w:rPr>
      <w:rFonts w:ascii="Arial" w:eastAsia="Arial" w:hAnsi="Arial" w:cs="Arial"/>
      <w:b/>
      <w:bCs/>
      <w:shd w:val="clear" w:color="auto" w:fill="FFFFFF"/>
    </w:rPr>
  </w:style>
  <w:style w:type="character" w:customStyle="1" w:styleId="9">
    <w:name w:val="Основной текст (9)_"/>
    <w:rsid w:val="00C70624"/>
    <w:rPr>
      <w:rFonts w:ascii="Arial" w:eastAsia="Arial" w:hAnsi="Arial" w:cs="Arial"/>
      <w:b w:val="0"/>
      <w:bCs w:val="0"/>
      <w:i w:val="0"/>
      <w:iCs w:val="0"/>
      <w:smallCaps w:val="0"/>
      <w:strike w:val="0"/>
      <w:sz w:val="16"/>
      <w:szCs w:val="16"/>
      <w:u w:val="none"/>
    </w:rPr>
  </w:style>
  <w:style w:type="character" w:customStyle="1" w:styleId="90">
    <w:name w:val="Основной текст (9)"/>
    <w:rsid w:val="00C70624"/>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paragraph" w:customStyle="1" w:styleId="41">
    <w:name w:val="Заголовок №4"/>
    <w:basedOn w:val="a"/>
    <w:link w:val="40"/>
    <w:rsid w:val="00C70624"/>
    <w:pPr>
      <w:shd w:val="clear" w:color="auto" w:fill="FFFFFF"/>
      <w:suppressAutoHyphens w:val="0"/>
      <w:autoSpaceDE/>
      <w:spacing w:after="240" w:line="0" w:lineRule="atLeast"/>
      <w:ind w:hanging="440"/>
      <w:jc w:val="both"/>
      <w:outlineLvl w:val="3"/>
    </w:pPr>
    <w:rPr>
      <w:rFonts w:ascii="Arial" w:eastAsia="Arial" w:hAnsi="Arial" w:cs="Arial"/>
      <w:b/>
      <w:bCs/>
      <w:lang w:eastAsia="ru-RU"/>
    </w:rPr>
  </w:style>
  <w:style w:type="character" w:customStyle="1" w:styleId="42">
    <w:name w:val="Основной текст (4)"/>
    <w:rsid w:val="00D7654C"/>
    <w:rPr>
      <w:rFonts w:ascii="Arial" w:eastAsia="Arial" w:hAnsi="Arial" w:cs="Arial"/>
      <w:b/>
      <w:bCs/>
      <w:i w:val="0"/>
      <w:iCs w:val="0"/>
      <w:smallCaps w:val="0"/>
      <w:strike w:val="0"/>
      <w:color w:val="000000"/>
      <w:spacing w:val="0"/>
      <w:w w:val="100"/>
      <w:position w:val="0"/>
      <w:sz w:val="32"/>
      <w:szCs w:val="32"/>
      <w:u w:val="none"/>
      <w:lang w:val="en-US" w:eastAsia="en-US" w:bidi="en-US"/>
    </w:rPr>
  </w:style>
  <w:style w:type="character" w:customStyle="1" w:styleId="ab">
    <w:name w:val="Верхний колонтитул Знак"/>
    <w:link w:val="aa"/>
    <w:rsid w:val="00C95BD3"/>
    <w:rPr>
      <w:rFonts w:ascii="Verdana" w:hAnsi="Verdana" w:cs="Verdana"/>
      <w:lang w:eastAsia="ar-SA"/>
    </w:rPr>
  </w:style>
  <w:style w:type="paragraph" w:customStyle="1" w:styleId="FORMATTEXT">
    <w:name w:val=".FORMATTEXT"/>
    <w:uiPriority w:val="99"/>
    <w:rsid w:val="00E9710B"/>
    <w:pPr>
      <w:widowControl w:val="0"/>
      <w:autoSpaceDE w:val="0"/>
      <w:autoSpaceDN w:val="0"/>
      <w:adjustRightInd w:val="0"/>
    </w:pPr>
    <w:rPr>
      <w:rFonts w:ascii="Arial" w:hAnsi="Arial" w:cs="Arial"/>
    </w:rPr>
  </w:style>
  <w:style w:type="paragraph" w:customStyle="1" w:styleId="HEADERTEXT">
    <w:name w:val=".HEADERTEXT"/>
    <w:uiPriority w:val="99"/>
    <w:rsid w:val="00DB79B6"/>
    <w:pPr>
      <w:widowControl w:val="0"/>
      <w:autoSpaceDE w:val="0"/>
      <w:autoSpaceDN w:val="0"/>
      <w:adjustRightInd w:val="0"/>
    </w:pPr>
    <w:rPr>
      <w:rFonts w:ascii="Arial" w:hAnsi="Arial" w:cs="Arial"/>
      <w:color w:val="2B4279"/>
    </w:rPr>
  </w:style>
  <w:style w:type="paragraph" w:customStyle="1" w:styleId="afe">
    <w:name w:val="."/>
    <w:uiPriority w:val="99"/>
    <w:rsid w:val="00903598"/>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6C36CD"/>
    <w:pPr>
      <w:widowControl w:val="0"/>
      <w:autoSpaceDE w:val="0"/>
      <w:autoSpaceDN w:val="0"/>
      <w:adjustRightInd w:val="0"/>
    </w:pPr>
    <w:rPr>
      <w:rFonts w:ascii="Arial, sans-serif" w:hAnsi="Arial, sans-serif"/>
      <w:sz w:val="24"/>
      <w:szCs w:val="24"/>
    </w:rPr>
  </w:style>
  <w:style w:type="paragraph" w:styleId="aff">
    <w:name w:val="Balloon Text"/>
    <w:basedOn w:val="a"/>
    <w:link w:val="aff0"/>
    <w:rsid w:val="00623CF4"/>
    <w:rPr>
      <w:rFonts w:ascii="Segoe UI" w:hAnsi="Segoe UI" w:cs="Segoe UI"/>
      <w:sz w:val="18"/>
      <w:szCs w:val="18"/>
    </w:rPr>
  </w:style>
  <w:style w:type="character" w:customStyle="1" w:styleId="aff0">
    <w:name w:val="Текст выноски Знак"/>
    <w:link w:val="aff"/>
    <w:rsid w:val="00623CF4"/>
    <w:rPr>
      <w:rFonts w:ascii="Segoe UI" w:hAnsi="Segoe UI" w:cs="Segoe UI"/>
      <w:sz w:val="18"/>
      <w:szCs w:val="18"/>
      <w:lang w:eastAsia="ar-SA"/>
    </w:rPr>
  </w:style>
  <w:style w:type="character" w:customStyle="1" w:styleId="30">
    <w:name w:val="Заголовок 3 Знак"/>
    <w:link w:val="3"/>
    <w:semiHidden/>
    <w:rsid w:val="00ED10E4"/>
    <w:rPr>
      <w:rFonts w:ascii="Cambria" w:eastAsia="Times New Roman" w:hAnsi="Cambria" w:cs="Times New Roman"/>
      <w:b/>
      <w:bCs/>
      <w:sz w:val="26"/>
      <w:szCs w:val="26"/>
      <w:lang w:eastAsia="ar-SA"/>
    </w:rPr>
  </w:style>
  <w:style w:type="character" w:customStyle="1" w:styleId="60">
    <w:name w:val="Заголовок 6 Знак"/>
    <w:link w:val="6"/>
    <w:semiHidden/>
    <w:rsid w:val="001E2702"/>
    <w:rPr>
      <w:rFonts w:ascii="Calibri" w:eastAsia="Times New Roman" w:hAnsi="Calibri" w:cs="Times New Roman"/>
      <w:b/>
      <w:bCs/>
      <w:sz w:val="22"/>
      <w:szCs w:val="22"/>
      <w:lang w:eastAsia="ar-SA"/>
    </w:rPr>
  </w:style>
  <w:style w:type="paragraph" w:customStyle="1" w:styleId="TableParagraph">
    <w:name w:val="Table Paragraph"/>
    <w:basedOn w:val="a"/>
    <w:uiPriority w:val="1"/>
    <w:qFormat/>
    <w:rsid w:val="007E13A3"/>
    <w:pPr>
      <w:suppressAutoHyphens w:val="0"/>
      <w:autoSpaceDN w:val="0"/>
    </w:pPr>
    <w:rPr>
      <w:rFonts w:ascii="Cambria" w:eastAsia="Cambria" w:hAnsi="Cambria" w:cs="Cambria"/>
      <w:sz w:val="22"/>
      <w:szCs w:val="22"/>
      <w:lang w:val="de-DE" w:eastAsia="de-DE" w:bidi="de-DE"/>
    </w:rPr>
  </w:style>
  <w:style w:type="paragraph" w:styleId="aff1">
    <w:name w:val="List Paragraph"/>
    <w:basedOn w:val="a"/>
    <w:uiPriority w:val="34"/>
    <w:qFormat/>
    <w:rsid w:val="00F46BE2"/>
    <w:pPr>
      <w:suppressAutoHyphens w:val="0"/>
      <w:autoSpaceDN w:val="0"/>
      <w:ind w:left="716" w:hanging="400"/>
    </w:pPr>
    <w:rPr>
      <w:rFonts w:ascii="Cambria" w:eastAsia="Cambria" w:hAnsi="Cambria" w:cs="Cambria"/>
      <w:sz w:val="22"/>
      <w:szCs w:val="22"/>
      <w:lang w:val="de-DE" w:eastAsia="de-DE" w:bidi="de-DE"/>
    </w:rPr>
  </w:style>
  <w:style w:type="paragraph" w:styleId="aff2">
    <w:name w:val="Revision"/>
    <w:hidden/>
    <w:uiPriority w:val="99"/>
    <w:semiHidden/>
    <w:rsid w:val="00192589"/>
    <w:rPr>
      <w:rFonts w:ascii="Verdana" w:hAnsi="Verdana" w:cs="Verdana"/>
      <w:lang w:eastAsia="ar-SA"/>
    </w:rPr>
  </w:style>
  <w:style w:type="character" w:customStyle="1" w:styleId="ad">
    <w:name w:val="Нижний колонтитул Знак"/>
    <w:link w:val="ac"/>
    <w:uiPriority w:val="99"/>
    <w:rsid w:val="00C061C3"/>
    <w:rPr>
      <w:rFonts w:ascii="Verdana" w:hAnsi="Verdana" w:cs="Verdana"/>
      <w:lang w:eastAsia="ar-SA"/>
    </w:rPr>
  </w:style>
  <w:style w:type="character" w:customStyle="1" w:styleId="a6">
    <w:name w:val="Основной текст Знак"/>
    <w:link w:val="a5"/>
    <w:rsid w:val="005D052A"/>
    <w:rPr>
      <w:rFonts w:ascii="Verdana" w:hAnsi="Verdana" w:cs="Verdana"/>
      <w:lang w:eastAsia="ar-SA"/>
    </w:rPr>
  </w:style>
  <w:style w:type="character" w:customStyle="1" w:styleId="20">
    <w:name w:val="Заголовок 2 Знак"/>
    <w:link w:val="2"/>
    <w:uiPriority w:val="9"/>
    <w:locked/>
    <w:rsid w:val="0022083D"/>
    <w:rPr>
      <w:rFonts w:ascii="Verdana" w:hAnsi="Verdana" w:cs="Verdana"/>
      <w:b/>
      <w:sz w:val="24"/>
      <w:lang w:eastAsia="ar-SA"/>
    </w:rPr>
  </w:style>
  <w:style w:type="character" w:customStyle="1" w:styleId="organictextcontentspan">
    <w:name w:val="organictextcontentspan"/>
    <w:rsid w:val="00496A31"/>
  </w:style>
  <w:style w:type="character" w:customStyle="1" w:styleId="17">
    <w:name w:val="Неразрешенное упоминание1"/>
    <w:uiPriority w:val="99"/>
    <w:semiHidden/>
    <w:unhideWhenUsed/>
    <w:rsid w:val="00BA334D"/>
    <w:rPr>
      <w:color w:val="605E5C"/>
      <w:shd w:val="clear" w:color="auto" w:fill="E1DFDD"/>
    </w:rPr>
  </w:style>
  <w:style w:type="character" w:customStyle="1" w:styleId="q4iawc">
    <w:name w:val="q4iawc"/>
    <w:rsid w:val="00AD2125"/>
  </w:style>
  <w:style w:type="character" w:styleId="aff3">
    <w:name w:val="Placeholder Text"/>
    <w:uiPriority w:val="99"/>
    <w:semiHidden/>
    <w:rsid w:val="00B02B12"/>
    <w:rPr>
      <w:color w:val="808080"/>
    </w:rPr>
  </w:style>
  <w:style w:type="paragraph" w:customStyle="1" w:styleId="Iauiue1">
    <w:name w:val="Iau?iue1"/>
    <w:rsid w:val="000A1722"/>
    <w:pPr>
      <w:widowControl w:val="0"/>
    </w:pPr>
  </w:style>
  <w:style w:type="character" w:styleId="aff4">
    <w:name w:val="annotation reference"/>
    <w:rsid w:val="006E486B"/>
    <w:rPr>
      <w:sz w:val="16"/>
      <w:szCs w:val="16"/>
    </w:rPr>
  </w:style>
  <w:style w:type="paragraph" w:styleId="aff5">
    <w:name w:val="annotation text"/>
    <w:basedOn w:val="a"/>
    <w:link w:val="aff6"/>
    <w:rsid w:val="006E486B"/>
  </w:style>
  <w:style w:type="character" w:customStyle="1" w:styleId="aff6">
    <w:name w:val="Текст примечания Знак"/>
    <w:link w:val="aff5"/>
    <w:rsid w:val="006E486B"/>
    <w:rPr>
      <w:rFonts w:ascii="Verdana" w:hAnsi="Verdana" w:cs="Verdana"/>
      <w:lang w:eastAsia="ar-SA"/>
    </w:rPr>
  </w:style>
  <w:style w:type="paragraph" w:styleId="aff7">
    <w:name w:val="annotation subject"/>
    <w:basedOn w:val="aff5"/>
    <w:next w:val="aff5"/>
    <w:link w:val="aff8"/>
    <w:rsid w:val="006E486B"/>
    <w:rPr>
      <w:b/>
      <w:bCs/>
    </w:rPr>
  </w:style>
  <w:style w:type="character" w:customStyle="1" w:styleId="aff8">
    <w:name w:val="Тема примечания Знак"/>
    <w:link w:val="aff7"/>
    <w:rsid w:val="006E486B"/>
    <w:rPr>
      <w:rFonts w:ascii="Verdana" w:hAnsi="Verdana" w:cs="Verdana"/>
      <w:b/>
      <w:bCs/>
      <w:lang w:eastAsia="ar-SA"/>
    </w:rPr>
  </w:style>
  <w:style w:type="paragraph" w:styleId="aff9">
    <w:name w:val="TOC Heading"/>
    <w:basedOn w:val="1"/>
    <w:next w:val="a"/>
    <w:uiPriority w:val="39"/>
    <w:unhideWhenUsed/>
    <w:qFormat/>
    <w:rsid w:val="002571A8"/>
    <w:pPr>
      <w:keepLines/>
      <w:spacing w:after="0" w:line="259" w:lineRule="auto"/>
      <w:outlineLvl w:val="9"/>
    </w:pPr>
    <w:rPr>
      <w:rFonts w:ascii="Calibri Light" w:hAnsi="Calibri Light" w:cs="Times New Roman"/>
      <w:b w:val="0"/>
      <w:bCs w:val="0"/>
      <w:color w:val="2E74B5"/>
      <w:kern w:val="0"/>
    </w:rPr>
  </w:style>
  <w:style w:type="paragraph" w:styleId="18">
    <w:name w:val="toc 1"/>
    <w:basedOn w:val="a"/>
    <w:next w:val="a"/>
    <w:autoRedefine/>
    <w:uiPriority w:val="39"/>
    <w:rsid w:val="002571A8"/>
    <w:pPr>
      <w:spacing w:after="100"/>
    </w:pPr>
  </w:style>
  <w:style w:type="paragraph" w:styleId="31">
    <w:name w:val="toc 3"/>
    <w:basedOn w:val="a"/>
    <w:next w:val="a"/>
    <w:autoRedefine/>
    <w:uiPriority w:val="39"/>
    <w:rsid w:val="00C40808"/>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656">
      <w:bodyDiv w:val="1"/>
      <w:marLeft w:val="0"/>
      <w:marRight w:val="0"/>
      <w:marTop w:val="0"/>
      <w:marBottom w:val="0"/>
      <w:divBdr>
        <w:top w:val="none" w:sz="0" w:space="0" w:color="auto"/>
        <w:left w:val="none" w:sz="0" w:space="0" w:color="auto"/>
        <w:bottom w:val="none" w:sz="0" w:space="0" w:color="auto"/>
        <w:right w:val="none" w:sz="0" w:space="0" w:color="auto"/>
      </w:divBdr>
    </w:div>
    <w:div w:id="20909958">
      <w:bodyDiv w:val="1"/>
      <w:marLeft w:val="0"/>
      <w:marRight w:val="0"/>
      <w:marTop w:val="0"/>
      <w:marBottom w:val="0"/>
      <w:divBdr>
        <w:top w:val="none" w:sz="0" w:space="0" w:color="auto"/>
        <w:left w:val="none" w:sz="0" w:space="0" w:color="auto"/>
        <w:bottom w:val="none" w:sz="0" w:space="0" w:color="auto"/>
        <w:right w:val="none" w:sz="0" w:space="0" w:color="auto"/>
      </w:divBdr>
      <w:divsChild>
        <w:div w:id="206337346">
          <w:marLeft w:val="0"/>
          <w:marRight w:val="0"/>
          <w:marTop w:val="0"/>
          <w:marBottom w:val="0"/>
          <w:divBdr>
            <w:top w:val="none" w:sz="0" w:space="0" w:color="auto"/>
            <w:left w:val="none" w:sz="0" w:space="0" w:color="auto"/>
            <w:bottom w:val="none" w:sz="0" w:space="0" w:color="auto"/>
            <w:right w:val="none" w:sz="0" w:space="0" w:color="auto"/>
          </w:divBdr>
          <w:divsChild>
            <w:div w:id="1015501803">
              <w:marLeft w:val="0"/>
              <w:marRight w:val="0"/>
              <w:marTop w:val="0"/>
              <w:marBottom w:val="0"/>
              <w:divBdr>
                <w:top w:val="none" w:sz="0" w:space="0" w:color="auto"/>
                <w:left w:val="none" w:sz="0" w:space="0" w:color="auto"/>
                <w:bottom w:val="none" w:sz="0" w:space="0" w:color="auto"/>
                <w:right w:val="none" w:sz="0" w:space="0" w:color="auto"/>
              </w:divBdr>
              <w:divsChild>
                <w:div w:id="319312803">
                  <w:marLeft w:val="0"/>
                  <w:marRight w:val="0"/>
                  <w:marTop w:val="0"/>
                  <w:marBottom w:val="0"/>
                  <w:divBdr>
                    <w:top w:val="none" w:sz="0" w:space="0" w:color="auto"/>
                    <w:left w:val="none" w:sz="0" w:space="0" w:color="auto"/>
                    <w:bottom w:val="none" w:sz="0" w:space="0" w:color="auto"/>
                    <w:right w:val="none" w:sz="0" w:space="0" w:color="auto"/>
                  </w:divBdr>
                  <w:divsChild>
                    <w:div w:id="125976801">
                      <w:marLeft w:val="0"/>
                      <w:marRight w:val="0"/>
                      <w:marTop w:val="0"/>
                      <w:marBottom w:val="0"/>
                      <w:divBdr>
                        <w:top w:val="none" w:sz="0" w:space="0" w:color="auto"/>
                        <w:left w:val="none" w:sz="0" w:space="0" w:color="auto"/>
                        <w:bottom w:val="none" w:sz="0" w:space="0" w:color="auto"/>
                        <w:right w:val="none" w:sz="0" w:space="0" w:color="auto"/>
                      </w:divBdr>
                      <w:divsChild>
                        <w:div w:id="819201221">
                          <w:marLeft w:val="0"/>
                          <w:marRight w:val="0"/>
                          <w:marTop w:val="0"/>
                          <w:marBottom w:val="0"/>
                          <w:divBdr>
                            <w:top w:val="none" w:sz="0" w:space="0" w:color="auto"/>
                            <w:left w:val="none" w:sz="0" w:space="0" w:color="auto"/>
                            <w:bottom w:val="none" w:sz="0" w:space="0" w:color="auto"/>
                            <w:right w:val="none" w:sz="0" w:space="0" w:color="auto"/>
                          </w:divBdr>
                          <w:divsChild>
                            <w:div w:id="178063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318550">
          <w:marLeft w:val="0"/>
          <w:marRight w:val="0"/>
          <w:marTop w:val="0"/>
          <w:marBottom w:val="0"/>
          <w:divBdr>
            <w:top w:val="none" w:sz="0" w:space="0" w:color="auto"/>
            <w:left w:val="none" w:sz="0" w:space="0" w:color="auto"/>
            <w:bottom w:val="none" w:sz="0" w:space="0" w:color="auto"/>
            <w:right w:val="none" w:sz="0" w:space="0" w:color="auto"/>
          </w:divBdr>
          <w:divsChild>
            <w:div w:id="989945667">
              <w:marLeft w:val="0"/>
              <w:marRight w:val="0"/>
              <w:marTop w:val="0"/>
              <w:marBottom w:val="0"/>
              <w:divBdr>
                <w:top w:val="none" w:sz="0" w:space="0" w:color="auto"/>
                <w:left w:val="none" w:sz="0" w:space="0" w:color="auto"/>
                <w:bottom w:val="none" w:sz="0" w:space="0" w:color="auto"/>
                <w:right w:val="none" w:sz="0" w:space="0" w:color="auto"/>
              </w:divBdr>
              <w:divsChild>
                <w:div w:id="21359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0424">
      <w:bodyDiv w:val="1"/>
      <w:marLeft w:val="0"/>
      <w:marRight w:val="0"/>
      <w:marTop w:val="0"/>
      <w:marBottom w:val="0"/>
      <w:divBdr>
        <w:top w:val="none" w:sz="0" w:space="0" w:color="auto"/>
        <w:left w:val="none" w:sz="0" w:space="0" w:color="auto"/>
        <w:bottom w:val="none" w:sz="0" w:space="0" w:color="auto"/>
        <w:right w:val="none" w:sz="0" w:space="0" w:color="auto"/>
      </w:divBdr>
    </w:div>
    <w:div w:id="58284766">
      <w:bodyDiv w:val="1"/>
      <w:marLeft w:val="0"/>
      <w:marRight w:val="0"/>
      <w:marTop w:val="0"/>
      <w:marBottom w:val="0"/>
      <w:divBdr>
        <w:top w:val="none" w:sz="0" w:space="0" w:color="auto"/>
        <w:left w:val="none" w:sz="0" w:space="0" w:color="auto"/>
        <w:bottom w:val="none" w:sz="0" w:space="0" w:color="auto"/>
        <w:right w:val="none" w:sz="0" w:space="0" w:color="auto"/>
      </w:divBdr>
    </w:div>
    <w:div w:id="78406141">
      <w:bodyDiv w:val="1"/>
      <w:marLeft w:val="0"/>
      <w:marRight w:val="0"/>
      <w:marTop w:val="0"/>
      <w:marBottom w:val="0"/>
      <w:divBdr>
        <w:top w:val="none" w:sz="0" w:space="0" w:color="auto"/>
        <w:left w:val="none" w:sz="0" w:space="0" w:color="auto"/>
        <w:bottom w:val="none" w:sz="0" w:space="0" w:color="auto"/>
        <w:right w:val="none" w:sz="0" w:space="0" w:color="auto"/>
      </w:divBdr>
    </w:div>
    <w:div w:id="122625209">
      <w:bodyDiv w:val="1"/>
      <w:marLeft w:val="0"/>
      <w:marRight w:val="0"/>
      <w:marTop w:val="0"/>
      <w:marBottom w:val="0"/>
      <w:divBdr>
        <w:top w:val="none" w:sz="0" w:space="0" w:color="auto"/>
        <w:left w:val="none" w:sz="0" w:space="0" w:color="auto"/>
        <w:bottom w:val="none" w:sz="0" w:space="0" w:color="auto"/>
        <w:right w:val="none" w:sz="0" w:space="0" w:color="auto"/>
      </w:divBdr>
    </w:div>
    <w:div w:id="129323772">
      <w:bodyDiv w:val="1"/>
      <w:marLeft w:val="0"/>
      <w:marRight w:val="0"/>
      <w:marTop w:val="0"/>
      <w:marBottom w:val="0"/>
      <w:divBdr>
        <w:top w:val="none" w:sz="0" w:space="0" w:color="auto"/>
        <w:left w:val="none" w:sz="0" w:space="0" w:color="auto"/>
        <w:bottom w:val="none" w:sz="0" w:space="0" w:color="auto"/>
        <w:right w:val="none" w:sz="0" w:space="0" w:color="auto"/>
      </w:divBdr>
    </w:div>
    <w:div w:id="168714833">
      <w:bodyDiv w:val="1"/>
      <w:marLeft w:val="0"/>
      <w:marRight w:val="0"/>
      <w:marTop w:val="0"/>
      <w:marBottom w:val="0"/>
      <w:divBdr>
        <w:top w:val="none" w:sz="0" w:space="0" w:color="auto"/>
        <w:left w:val="none" w:sz="0" w:space="0" w:color="auto"/>
        <w:bottom w:val="none" w:sz="0" w:space="0" w:color="auto"/>
        <w:right w:val="none" w:sz="0" w:space="0" w:color="auto"/>
      </w:divBdr>
    </w:div>
    <w:div w:id="199173617">
      <w:bodyDiv w:val="1"/>
      <w:marLeft w:val="0"/>
      <w:marRight w:val="0"/>
      <w:marTop w:val="0"/>
      <w:marBottom w:val="0"/>
      <w:divBdr>
        <w:top w:val="none" w:sz="0" w:space="0" w:color="auto"/>
        <w:left w:val="none" w:sz="0" w:space="0" w:color="auto"/>
        <w:bottom w:val="none" w:sz="0" w:space="0" w:color="auto"/>
        <w:right w:val="none" w:sz="0" w:space="0" w:color="auto"/>
      </w:divBdr>
    </w:div>
    <w:div w:id="208147868">
      <w:bodyDiv w:val="1"/>
      <w:marLeft w:val="0"/>
      <w:marRight w:val="0"/>
      <w:marTop w:val="0"/>
      <w:marBottom w:val="0"/>
      <w:divBdr>
        <w:top w:val="none" w:sz="0" w:space="0" w:color="auto"/>
        <w:left w:val="none" w:sz="0" w:space="0" w:color="auto"/>
        <w:bottom w:val="none" w:sz="0" w:space="0" w:color="auto"/>
        <w:right w:val="none" w:sz="0" w:space="0" w:color="auto"/>
      </w:divBdr>
    </w:div>
    <w:div w:id="285158022">
      <w:bodyDiv w:val="1"/>
      <w:marLeft w:val="0"/>
      <w:marRight w:val="0"/>
      <w:marTop w:val="0"/>
      <w:marBottom w:val="0"/>
      <w:divBdr>
        <w:top w:val="none" w:sz="0" w:space="0" w:color="auto"/>
        <w:left w:val="none" w:sz="0" w:space="0" w:color="auto"/>
        <w:bottom w:val="none" w:sz="0" w:space="0" w:color="auto"/>
        <w:right w:val="none" w:sz="0" w:space="0" w:color="auto"/>
      </w:divBdr>
      <w:divsChild>
        <w:div w:id="897596841">
          <w:marLeft w:val="0"/>
          <w:marRight w:val="0"/>
          <w:marTop w:val="0"/>
          <w:marBottom w:val="0"/>
          <w:divBdr>
            <w:top w:val="none" w:sz="0" w:space="0" w:color="auto"/>
            <w:left w:val="none" w:sz="0" w:space="0" w:color="auto"/>
            <w:bottom w:val="none" w:sz="0" w:space="0" w:color="auto"/>
            <w:right w:val="none" w:sz="0" w:space="0" w:color="auto"/>
          </w:divBdr>
        </w:div>
        <w:div w:id="1080714912">
          <w:marLeft w:val="0"/>
          <w:marRight w:val="0"/>
          <w:marTop w:val="0"/>
          <w:marBottom w:val="0"/>
          <w:divBdr>
            <w:top w:val="none" w:sz="0" w:space="0" w:color="auto"/>
            <w:left w:val="none" w:sz="0" w:space="0" w:color="auto"/>
            <w:bottom w:val="none" w:sz="0" w:space="0" w:color="auto"/>
            <w:right w:val="none" w:sz="0" w:space="0" w:color="auto"/>
          </w:divBdr>
        </w:div>
        <w:div w:id="1411586131">
          <w:marLeft w:val="0"/>
          <w:marRight w:val="0"/>
          <w:marTop w:val="0"/>
          <w:marBottom w:val="0"/>
          <w:divBdr>
            <w:top w:val="none" w:sz="0" w:space="0" w:color="auto"/>
            <w:left w:val="none" w:sz="0" w:space="0" w:color="auto"/>
            <w:bottom w:val="none" w:sz="0" w:space="0" w:color="auto"/>
            <w:right w:val="none" w:sz="0" w:space="0" w:color="auto"/>
          </w:divBdr>
        </w:div>
        <w:div w:id="1506438523">
          <w:marLeft w:val="0"/>
          <w:marRight w:val="0"/>
          <w:marTop w:val="0"/>
          <w:marBottom w:val="0"/>
          <w:divBdr>
            <w:top w:val="none" w:sz="0" w:space="0" w:color="auto"/>
            <w:left w:val="none" w:sz="0" w:space="0" w:color="auto"/>
            <w:bottom w:val="none" w:sz="0" w:space="0" w:color="auto"/>
            <w:right w:val="none" w:sz="0" w:space="0" w:color="auto"/>
          </w:divBdr>
        </w:div>
        <w:div w:id="1798716711">
          <w:marLeft w:val="0"/>
          <w:marRight w:val="0"/>
          <w:marTop w:val="0"/>
          <w:marBottom w:val="0"/>
          <w:divBdr>
            <w:top w:val="none" w:sz="0" w:space="0" w:color="auto"/>
            <w:left w:val="none" w:sz="0" w:space="0" w:color="auto"/>
            <w:bottom w:val="none" w:sz="0" w:space="0" w:color="auto"/>
            <w:right w:val="none" w:sz="0" w:space="0" w:color="auto"/>
          </w:divBdr>
        </w:div>
        <w:div w:id="2121754447">
          <w:marLeft w:val="0"/>
          <w:marRight w:val="0"/>
          <w:marTop w:val="0"/>
          <w:marBottom w:val="0"/>
          <w:divBdr>
            <w:top w:val="none" w:sz="0" w:space="0" w:color="auto"/>
            <w:left w:val="none" w:sz="0" w:space="0" w:color="auto"/>
            <w:bottom w:val="none" w:sz="0" w:space="0" w:color="auto"/>
            <w:right w:val="none" w:sz="0" w:space="0" w:color="auto"/>
          </w:divBdr>
        </w:div>
      </w:divsChild>
    </w:div>
    <w:div w:id="300499315">
      <w:bodyDiv w:val="1"/>
      <w:marLeft w:val="0"/>
      <w:marRight w:val="0"/>
      <w:marTop w:val="0"/>
      <w:marBottom w:val="0"/>
      <w:divBdr>
        <w:top w:val="none" w:sz="0" w:space="0" w:color="auto"/>
        <w:left w:val="none" w:sz="0" w:space="0" w:color="auto"/>
        <w:bottom w:val="none" w:sz="0" w:space="0" w:color="auto"/>
        <w:right w:val="none" w:sz="0" w:space="0" w:color="auto"/>
      </w:divBdr>
    </w:div>
    <w:div w:id="327252448">
      <w:bodyDiv w:val="1"/>
      <w:marLeft w:val="0"/>
      <w:marRight w:val="0"/>
      <w:marTop w:val="0"/>
      <w:marBottom w:val="0"/>
      <w:divBdr>
        <w:top w:val="none" w:sz="0" w:space="0" w:color="auto"/>
        <w:left w:val="none" w:sz="0" w:space="0" w:color="auto"/>
        <w:bottom w:val="none" w:sz="0" w:space="0" w:color="auto"/>
        <w:right w:val="none" w:sz="0" w:space="0" w:color="auto"/>
      </w:divBdr>
    </w:div>
    <w:div w:id="330573607">
      <w:bodyDiv w:val="1"/>
      <w:marLeft w:val="0"/>
      <w:marRight w:val="0"/>
      <w:marTop w:val="0"/>
      <w:marBottom w:val="0"/>
      <w:divBdr>
        <w:top w:val="none" w:sz="0" w:space="0" w:color="auto"/>
        <w:left w:val="none" w:sz="0" w:space="0" w:color="auto"/>
        <w:bottom w:val="none" w:sz="0" w:space="0" w:color="auto"/>
        <w:right w:val="none" w:sz="0" w:space="0" w:color="auto"/>
      </w:divBdr>
    </w:div>
    <w:div w:id="361824543">
      <w:bodyDiv w:val="1"/>
      <w:marLeft w:val="0"/>
      <w:marRight w:val="0"/>
      <w:marTop w:val="0"/>
      <w:marBottom w:val="0"/>
      <w:divBdr>
        <w:top w:val="none" w:sz="0" w:space="0" w:color="auto"/>
        <w:left w:val="none" w:sz="0" w:space="0" w:color="auto"/>
        <w:bottom w:val="none" w:sz="0" w:space="0" w:color="auto"/>
        <w:right w:val="none" w:sz="0" w:space="0" w:color="auto"/>
      </w:divBdr>
      <w:divsChild>
        <w:div w:id="1487935145">
          <w:marLeft w:val="0"/>
          <w:marRight w:val="0"/>
          <w:marTop w:val="90"/>
          <w:marBottom w:val="90"/>
          <w:divBdr>
            <w:top w:val="none" w:sz="0" w:space="0" w:color="auto"/>
            <w:left w:val="none" w:sz="0" w:space="0" w:color="auto"/>
            <w:bottom w:val="none" w:sz="0" w:space="0" w:color="auto"/>
            <w:right w:val="none" w:sz="0" w:space="0" w:color="auto"/>
          </w:divBdr>
        </w:div>
      </w:divsChild>
    </w:div>
    <w:div w:id="371728800">
      <w:bodyDiv w:val="1"/>
      <w:marLeft w:val="0"/>
      <w:marRight w:val="0"/>
      <w:marTop w:val="0"/>
      <w:marBottom w:val="0"/>
      <w:divBdr>
        <w:top w:val="none" w:sz="0" w:space="0" w:color="auto"/>
        <w:left w:val="none" w:sz="0" w:space="0" w:color="auto"/>
        <w:bottom w:val="none" w:sz="0" w:space="0" w:color="auto"/>
        <w:right w:val="none" w:sz="0" w:space="0" w:color="auto"/>
      </w:divBdr>
    </w:div>
    <w:div w:id="380860448">
      <w:bodyDiv w:val="1"/>
      <w:marLeft w:val="0"/>
      <w:marRight w:val="0"/>
      <w:marTop w:val="0"/>
      <w:marBottom w:val="0"/>
      <w:divBdr>
        <w:top w:val="none" w:sz="0" w:space="0" w:color="auto"/>
        <w:left w:val="none" w:sz="0" w:space="0" w:color="auto"/>
        <w:bottom w:val="none" w:sz="0" w:space="0" w:color="auto"/>
        <w:right w:val="none" w:sz="0" w:space="0" w:color="auto"/>
      </w:divBdr>
    </w:div>
    <w:div w:id="390464475">
      <w:bodyDiv w:val="1"/>
      <w:marLeft w:val="0"/>
      <w:marRight w:val="0"/>
      <w:marTop w:val="0"/>
      <w:marBottom w:val="0"/>
      <w:divBdr>
        <w:top w:val="none" w:sz="0" w:space="0" w:color="auto"/>
        <w:left w:val="none" w:sz="0" w:space="0" w:color="auto"/>
        <w:bottom w:val="none" w:sz="0" w:space="0" w:color="auto"/>
        <w:right w:val="none" w:sz="0" w:space="0" w:color="auto"/>
      </w:divBdr>
    </w:div>
    <w:div w:id="413743705">
      <w:bodyDiv w:val="1"/>
      <w:marLeft w:val="0"/>
      <w:marRight w:val="0"/>
      <w:marTop w:val="0"/>
      <w:marBottom w:val="0"/>
      <w:divBdr>
        <w:top w:val="none" w:sz="0" w:space="0" w:color="auto"/>
        <w:left w:val="none" w:sz="0" w:space="0" w:color="auto"/>
        <w:bottom w:val="none" w:sz="0" w:space="0" w:color="auto"/>
        <w:right w:val="none" w:sz="0" w:space="0" w:color="auto"/>
      </w:divBdr>
    </w:div>
    <w:div w:id="434713937">
      <w:bodyDiv w:val="1"/>
      <w:marLeft w:val="0"/>
      <w:marRight w:val="0"/>
      <w:marTop w:val="0"/>
      <w:marBottom w:val="0"/>
      <w:divBdr>
        <w:top w:val="none" w:sz="0" w:space="0" w:color="auto"/>
        <w:left w:val="none" w:sz="0" w:space="0" w:color="auto"/>
        <w:bottom w:val="none" w:sz="0" w:space="0" w:color="auto"/>
        <w:right w:val="none" w:sz="0" w:space="0" w:color="auto"/>
      </w:divBdr>
    </w:div>
    <w:div w:id="487213607">
      <w:bodyDiv w:val="1"/>
      <w:marLeft w:val="0"/>
      <w:marRight w:val="0"/>
      <w:marTop w:val="0"/>
      <w:marBottom w:val="0"/>
      <w:divBdr>
        <w:top w:val="none" w:sz="0" w:space="0" w:color="auto"/>
        <w:left w:val="none" w:sz="0" w:space="0" w:color="auto"/>
        <w:bottom w:val="none" w:sz="0" w:space="0" w:color="auto"/>
        <w:right w:val="none" w:sz="0" w:space="0" w:color="auto"/>
      </w:divBdr>
    </w:div>
    <w:div w:id="511337593">
      <w:bodyDiv w:val="1"/>
      <w:marLeft w:val="0"/>
      <w:marRight w:val="0"/>
      <w:marTop w:val="0"/>
      <w:marBottom w:val="0"/>
      <w:divBdr>
        <w:top w:val="none" w:sz="0" w:space="0" w:color="auto"/>
        <w:left w:val="none" w:sz="0" w:space="0" w:color="auto"/>
        <w:bottom w:val="none" w:sz="0" w:space="0" w:color="auto"/>
        <w:right w:val="none" w:sz="0" w:space="0" w:color="auto"/>
      </w:divBdr>
    </w:div>
    <w:div w:id="513374935">
      <w:bodyDiv w:val="1"/>
      <w:marLeft w:val="0"/>
      <w:marRight w:val="0"/>
      <w:marTop w:val="0"/>
      <w:marBottom w:val="0"/>
      <w:divBdr>
        <w:top w:val="none" w:sz="0" w:space="0" w:color="auto"/>
        <w:left w:val="none" w:sz="0" w:space="0" w:color="auto"/>
        <w:bottom w:val="none" w:sz="0" w:space="0" w:color="auto"/>
        <w:right w:val="none" w:sz="0" w:space="0" w:color="auto"/>
      </w:divBdr>
    </w:div>
    <w:div w:id="552083625">
      <w:bodyDiv w:val="1"/>
      <w:marLeft w:val="0"/>
      <w:marRight w:val="0"/>
      <w:marTop w:val="0"/>
      <w:marBottom w:val="0"/>
      <w:divBdr>
        <w:top w:val="none" w:sz="0" w:space="0" w:color="auto"/>
        <w:left w:val="none" w:sz="0" w:space="0" w:color="auto"/>
        <w:bottom w:val="none" w:sz="0" w:space="0" w:color="auto"/>
        <w:right w:val="none" w:sz="0" w:space="0" w:color="auto"/>
      </w:divBdr>
    </w:div>
    <w:div w:id="559024438">
      <w:bodyDiv w:val="1"/>
      <w:marLeft w:val="0"/>
      <w:marRight w:val="0"/>
      <w:marTop w:val="0"/>
      <w:marBottom w:val="0"/>
      <w:divBdr>
        <w:top w:val="none" w:sz="0" w:space="0" w:color="auto"/>
        <w:left w:val="none" w:sz="0" w:space="0" w:color="auto"/>
        <w:bottom w:val="none" w:sz="0" w:space="0" w:color="auto"/>
        <w:right w:val="none" w:sz="0" w:space="0" w:color="auto"/>
      </w:divBdr>
    </w:div>
    <w:div w:id="637801547">
      <w:bodyDiv w:val="1"/>
      <w:marLeft w:val="0"/>
      <w:marRight w:val="0"/>
      <w:marTop w:val="0"/>
      <w:marBottom w:val="0"/>
      <w:divBdr>
        <w:top w:val="none" w:sz="0" w:space="0" w:color="auto"/>
        <w:left w:val="none" w:sz="0" w:space="0" w:color="auto"/>
        <w:bottom w:val="none" w:sz="0" w:space="0" w:color="auto"/>
        <w:right w:val="none" w:sz="0" w:space="0" w:color="auto"/>
      </w:divBdr>
      <w:divsChild>
        <w:div w:id="1939099287">
          <w:marLeft w:val="15"/>
          <w:marRight w:val="15"/>
          <w:marTop w:val="3270"/>
          <w:marBottom w:val="0"/>
          <w:divBdr>
            <w:top w:val="single" w:sz="2" w:space="0" w:color="000000"/>
            <w:left w:val="single" w:sz="2" w:space="0" w:color="000000"/>
            <w:bottom w:val="single" w:sz="2" w:space="0" w:color="000000"/>
            <w:right w:val="single" w:sz="2" w:space="0" w:color="000000"/>
          </w:divBdr>
          <w:divsChild>
            <w:div w:id="851728149">
              <w:marLeft w:val="0"/>
              <w:marRight w:val="75"/>
              <w:marTop w:val="0"/>
              <w:marBottom w:val="0"/>
              <w:divBdr>
                <w:top w:val="none" w:sz="0" w:space="0" w:color="auto"/>
                <w:left w:val="none" w:sz="0" w:space="0" w:color="auto"/>
                <w:bottom w:val="none" w:sz="0" w:space="0" w:color="auto"/>
                <w:right w:val="none" w:sz="0" w:space="0" w:color="auto"/>
              </w:divBdr>
              <w:divsChild>
                <w:div w:id="1677800513">
                  <w:marLeft w:val="150"/>
                  <w:marRight w:val="150"/>
                  <w:marTop w:val="0"/>
                  <w:marBottom w:val="0"/>
                  <w:divBdr>
                    <w:top w:val="none" w:sz="0" w:space="0" w:color="auto"/>
                    <w:left w:val="none" w:sz="0" w:space="0" w:color="auto"/>
                    <w:bottom w:val="none" w:sz="0" w:space="0" w:color="auto"/>
                    <w:right w:val="none" w:sz="0" w:space="0" w:color="auto"/>
                  </w:divBdr>
                  <w:divsChild>
                    <w:div w:id="826551815">
                      <w:marLeft w:val="0"/>
                      <w:marRight w:val="0"/>
                      <w:marTop w:val="0"/>
                      <w:marBottom w:val="0"/>
                      <w:divBdr>
                        <w:top w:val="none" w:sz="0" w:space="0" w:color="auto"/>
                        <w:left w:val="none" w:sz="0" w:space="0" w:color="auto"/>
                        <w:bottom w:val="none" w:sz="0" w:space="0" w:color="auto"/>
                        <w:right w:val="none" w:sz="0" w:space="0" w:color="auto"/>
                      </w:divBdr>
                      <w:divsChild>
                        <w:div w:id="1234466268">
                          <w:marLeft w:val="150"/>
                          <w:marRight w:val="15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698706152">
      <w:bodyDiv w:val="1"/>
      <w:marLeft w:val="0"/>
      <w:marRight w:val="0"/>
      <w:marTop w:val="0"/>
      <w:marBottom w:val="0"/>
      <w:divBdr>
        <w:top w:val="none" w:sz="0" w:space="0" w:color="auto"/>
        <w:left w:val="none" w:sz="0" w:space="0" w:color="auto"/>
        <w:bottom w:val="none" w:sz="0" w:space="0" w:color="auto"/>
        <w:right w:val="none" w:sz="0" w:space="0" w:color="auto"/>
      </w:divBdr>
    </w:div>
    <w:div w:id="719520874">
      <w:bodyDiv w:val="1"/>
      <w:marLeft w:val="0"/>
      <w:marRight w:val="0"/>
      <w:marTop w:val="0"/>
      <w:marBottom w:val="0"/>
      <w:divBdr>
        <w:top w:val="none" w:sz="0" w:space="0" w:color="auto"/>
        <w:left w:val="none" w:sz="0" w:space="0" w:color="auto"/>
        <w:bottom w:val="none" w:sz="0" w:space="0" w:color="auto"/>
        <w:right w:val="none" w:sz="0" w:space="0" w:color="auto"/>
      </w:divBdr>
    </w:div>
    <w:div w:id="749959531">
      <w:bodyDiv w:val="1"/>
      <w:marLeft w:val="0"/>
      <w:marRight w:val="0"/>
      <w:marTop w:val="0"/>
      <w:marBottom w:val="0"/>
      <w:divBdr>
        <w:top w:val="none" w:sz="0" w:space="0" w:color="auto"/>
        <w:left w:val="none" w:sz="0" w:space="0" w:color="auto"/>
        <w:bottom w:val="none" w:sz="0" w:space="0" w:color="auto"/>
        <w:right w:val="none" w:sz="0" w:space="0" w:color="auto"/>
      </w:divBdr>
    </w:div>
    <w:div w:id="750734382">
      <w:bodyDiv w:val="1"/>
      <w:marLeft w:val="0"/>
      <w:marRight w:val="0"/>
      <w:marTop w:val="0"/>
      <w:marBottom w:val="0"/>
      <w:divBdr>
        <w:top w:val="none" w:sz="0" w:space="0" w:color="auto"/>
        <w:left w:val="none" w:sz="0" w:space="0" w:color="auto"/>
        <w:bottom w:val="none" w:sz="0" w:space="0" w:color="auto"/>
        <w:right w:val="none" w:sz="0" w:space="0" w:color="auto"/>
      </w:divBdr>
    </w:div>
    <w:div w:id="775104866">
      <w:bodyDiv w:val="1"/>
      <w:marLeft w:val="0"/>
      <w:marRight w:val="0"/>
      <w:marTop w:val="0"/>
      <w:marBottom w:val="0"/>
      <w:divBdr>
        <w:top w:val="none" w:sz="0" w:space="0" w:color="auto"/>
        <w:left w:val="none" w:sz="0" w:space="0" w:color="auto"/>
        <w:bottom w:val="none" w:sz="0" w:space="0" w:color="auto"/>
        <w:right w:val="none" w:sz="0" w:space="0" w:color="auto"/>
      </w:divBdr>
    </w:div>
    <w:div w:id="791480362">
      <w:bodyDiv w:val="1"/>
      <w:marLeft w:val="0"/>
      <w:marRight w:val="0"/>
      <w:marTop w:val="0"/>
      <w:marBottom w:val="0"/>
      <w:divBdr>
        <w:top w:val="none" w:sz="0" w:space="0" w:color="auto"/>
        <w:left w:val="none" w:sz="0" w:space="0" w:color="auto"/>
        <w:bottom w:val="none" w:sz="0" w:space="0" w:color="auto"/>
        <w:right w:val="none" w:sz="0" w:space="0" w:color="auto"/>
      </w:divBdr>
    </w:div>
    <w:div w:id="811367850">
      <w:bodyDiv w:val="1"/>
      <w:marLeft w:val="0"/>
      <w:marRight w:val="0"/>
      <w:marTop w:val="0"/>
      <w:marBottom w:val="0"/>
      <w:divBdr>
        <w:top w:val="none" w:sz="0" w:space="0" w:color="auto"/>
        <w:left w:val="none" w:sz="0" w:space="0" w:color="auto"/>
        <w:bottom w:val="none" w:sz="0" w:space="0" w:color="auto"/>
        <w:right w:val="none" w:sz="0" w:space="0" w:color="auto"/>
      </w:divBdr>
    </w:div>
    <w:div w:id="831214624">
      <w:bodyDiv w:val="1"/>
      <w:marLeft w:val="0"/>
      <w:marRight w:val="0"/>
      <w:marTop w:val="0"/>
      <w:marBottom w:val="0"/>
      <w:divBdr>
        <w:top w:val="none" w:sz="0" w:space="0" w:color="auto"/>
        <w:left w:val="none" w:sz="0" w:space="0" w:color="auto"/>
        <w:bottom w:val="none" w:sz="0" w:space="0" w:color="auto"/>
        <w:right w:val="none" w:sz="0" w:space="0" w:color="auto"/>
      </w:divBdr>
    </w:div>
    <w:div w:id="845246643">
      <w:bodyDiv w:val="1"/>
      <w:marLeft w:val="0"/>
      <w:marRight w:val="0"/>
      <w:marTop w:val="0"/>
      <w:marBottom w:val="0"/>
      <w:divBdr>
        <w:top w:val="none" w:sz="0" w:space="0" w:color="auto"/>
        <w:left w:val="none" w:sz="0" w:space="0" w:color="auto"/>
        <w:bottom w:val="none" w:sz="0" w:space="0" w:color="auto"/>
        <w:right w:val="none" w:sz="0" w:space="0" w:color="auto"/>
      </w:divBdr>
    </w:div>
    <w:div w:id="865824681">
      <w:bodyDiv w:val="1"/>
      <w:marLeft w:val="0"/>
      <w:marRight w:val="0"/>
      <w:marTop w:val="0"/>
      <w:marBottom w:val="0"/>
      <w:divBdr>
        <w:top w:val="none" w:sz="0" w:space="0" w:color="auto"/>
        <w:left w:val="none" w:sz="0" w:space="0" w:color="auto"/>
        <w:bottom w:val="none" w:sz="0" w:space="0" w:color="auto"/>
        <w:right w:val="none" w:sz="0" w:space="0" w:color="auto"/>
      </w:divBdr>
    </w:div>
    <w:div w:id="910045079">
      <w:bodyDiv w:val="1"/>
      <w:marLeft w:val="0"/>
      <w:marRight w:val="0"/>
      <w:marTop w:val="0"/>
      <w:marBottom w:val="0"/>
      <w:divBdr>
        <w:top w:val="none" w:sz="0" w:space="0" w:color="auto"/>
        <w:left w:val="none" w:sz="0" w:space="0" w:color="auto"/>
        <w:bottom w:val="none" w:sz="0" w:space="0" w:color="auto"/>
        <w:right w:val="none" w:sz="0" w:space="0" w:color="auto"/>
      </w:divBdr>
    </w:div>
    <w:div w:id="929973966">
      <w:bodyDiv w:val="1"/>
      <w:marLeft w:val="0"/>
      <w:marRight w:val="0"/>
      <w:marTop w:val="0"/>
      <w:marBottom w:val="0"/>
      <w:divBdr>
        <w:top w:val="none" w:sz="0" w:space="0" w:color="auto"/>
        <w:left w:val="none" w:sz="0" w:space="0" w:color="auto"/>
        <w:bottom w:val="none" w:sz="0" w:space="0" w:color="auto"/>
        <w:right w:val="none" w:sz="0" w:space="0" w:color="auto"/>
      </w:divBdr>
    </w:div>
    <w:div w:id="932475170">
      <w:bodyDiv w:val="1"/>
      <w:marLeft w:val="0"/>
      <w:marRight w:val="0"/>
      <w:marTop w:val="0"/>
      <w:marBottom w:val="0"/>
      <w:divBdr>
        <w:top w:val="none" w:sz="0" w:space="0" w:color="auto"/>
        <w:left w:val="none" w:sz="0" w:space="0" w:color="auto"/>
        <w:bottom w:val="none" w:sz="0" w:space="0" w:color="auto"/>
        <w:right w:val="none" w:sz="0" w:space="0" w:color="auto"/>
      </w:divBdr>
    </w:div>
    <w:div w:id="955647732">
      <w:bodyDiv w:val="1"/>
      <w:marLeft w:val="0"/>
      <w:marRight w:val="0"/>
      <w:marTop w:val="0"/>
      <w:marBottom w:val="0"/>
      <w:divBdr>
        <w:top w:val="none" w:sz="0" w:space="0" w:color="auto"/>
        <w:left w:val="none" w:sz="0" w:space="0" w:color="auto"/>
        <w:bottom w:val="none" w:sz="0" w:space="0" w:color="auto"/>
        <w:right w:val="none" w:sz="0" w:space="0" w:color="auto"/>
      </w:divBdr>
    </w:div>
    <w:div w:id="956830743">
      <w:bodyDiv w:val="1"/>
      <w:marLeft w:val="0"/>
      <w:marRight w:val="0"/>
      <w:marTop w:val="0"/>
      <w:marBottom w:val="0"/>
      <w:divBdr>
        <w:top w:val="none" w:sz="0" w:space="0" w:color="auto"/>
        <w:left w:val="none" w:sz="0" w:space="0" w:color="auto"/>
        <w:bottom w:val="none" w:sz="0" w:space="0" w:color="auto"/>
        <w:right w:val="none" w:sz="0" w:space="0" w:color="auto"/>
      </w:divBdr>
    </w:div>
    <w:div w:id="1013727713">
      <w:bodyDiv w:val="1"/>
      <w:marLeft w:val="0"/>
      <w:marRight w:val="0"/>
      <w:marTop w:val="0"/>
      <w:marBottom w:val="0"/>
      <w:divBdr>
        <w:top w:val="none" w:sz="0" w:space="0" w:color="auto"/>
        <w:left w:val="none" w:sz="0" w:space="0" w:color="auto"/>
        <w:bottom w:val="none" w:sz="0" w:space="0" w:color="auto"/>
        <w:right w:val="none" w:sz="0" w:space="0" w:color="auto"/>
      </w:divBdr>
    </w:div>
    <w:div w:id="1029374652">
      <w:bodyDiv w:val="1"/>
      <w:marLeft w:val="0"/>
      <w:marRight w:val="0"/>
      <w:marTop w:val="0"/>
      <w:marBottom w:val="0"/>
      <w:divBdr>
        <w:top w:val="none" w:sz="0" w:space="0" w:color="auto"/>
        <w:left w:val="none" w:sz="0" w:space="0" w:color="auto"/>
        <w:bottom w:val="none" w:sz="0" w:space="0" w:color="auto"/>
        <w:right w:val="none" w:sz="0" w:space="0" w:color="auto"/>
      </w:divBdr>
    </w:div>
    <w:div w:id="1075781405">
      <w:bodyDiv w:val="1"/>
      <w:marLeft w:val="0"/>
      <w:marRight w:val="0"/>
      <w:marTop w:val="0"/>
      <w:marBottom w:val="0"/>
      <w:divBdr>
        <w:top w:val="none" w:sz="0" w:space="0" w:color="auto"/>
        <w:left w:val="none" w:sz="0" w:space="0" w:color="auto"/>
        <w:bottom w:val="none" w:sz="0" w:space="0" w:color="auto"/>
        <w:right w:val="none" w:sz="0" w:space="0" w:color="auto"/>
      </w:divBdr>
      <w:divsChild>
        <w:div w:id="1069422685">
          <w:marLeft w:val="0"/>
          <w:marRight w:val="0"/>
          <w:marTop w:val="0"/>
          <w:marBottom w:val="0"/>
          <w:divBdr>
            <w:top w:val="none" w:sz="0" w:space="0" w:color="auto"/>
            <w:left w:val="none" w:sz="0" w:space="0" w:color="auto"/>
            <w:bottom w:val="none" w:sz="0" w:space="0" w:color="auto"/>
            <w:right w:val="none" w:sz="0" w:space="0" w:color="auto"/>
          </w:divBdr>
          <w:divsChild>
            <w:div w:id="1652784966">
              <w:marLeft w:val="0"/>
              <w:marRight w:val="0"/>
              <w:marTop w:val="0"/>
              <w:marBottom w:val="0"/>
              <w:divBdr>
                <w:top w:val="none" w:sz="0" w:space="0" w:color="auto"/>
                <w:left w:val="none" w:sz="0" w:space="0" w:color="auto"/>
                <w:bottom w:val="none" w:sz="0" w:space="0" w:color="auto"/>
                <w:right w:val="none" w:sz="0" w:space="0" w:color="auto"/>
              </w:divBdr>
              <w:divsChild>
                <w:div w:id="523594138">
                  <w:marLeft w:val="0"/>
                  <w:marRight w:val="0"/>
                  <w:marTop w:val="0"/>
                  <w:marBottom w:val="0"/>
                  <w:divBdr>
                    <w:top w:val="none" w:sz="0" w:space="0" w:color="auto"/>
                    <w:left w:val="none" w:sz="0" w:space="0" w:color="auto"/>
                    <w:bottom w:val="none" w:sz="0" w:space="0" w:color="auto"/>
                    <w:right w:val="none" w:sz="0" w:space="0" w:color="auto"/>
                  </w:divBdr>
                  <w:divsChild>
                    <w:div w:id="336078114">
                      <w:marLeft w:val="0"/>
                      <w:marRight w:val="0"/>
                      <w:marTop w:val="0"/>
                      <w:marBottom w:val="0"/>
                      <w:divBdr>
                        <w:top w:val="none" w:sz="0" w:space="0" w:color="auto"/>
                        <w:left w:val="none" w:sz="0" w:space="0" w:color="auto"/>
                        <w:bottom w:val="none" w:sz="0" w:space="0" w:color="auto"/>
                        <w:right w:val="none" w:sz="0" w:space="0" w:color="auto"/>
                      </w:divBdr>
                      <w:divsChild>
                        <w:div w:id="1501385531">
                          <w:marLeft w:val="0"/>
                          <w:marRight w:val="0"/>
                          <w:marTop w:val="0"/>
                          <w:marBottom w:val="0"/>
                          <w:divBdr>
                            <w:top w:val="none" w:sz="0" w:space="0" w:color="auto"/>
                            <w:left w:val="none" w:sz="0" w:space="0" w:color="auto"/>
                            <w:bottom w:val="none" w:sz="0" w:space="0" w:color="auto"/>
                            <w:right w:val="none" w:sz="0" w:space="0" w:color="auto"/>
                          </w:divBdr>
                          <w:divsChild>
                            <w:div w:id="9027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416917">
      <w:bodyDiv w:val="1"/>
      <w:marLeft w:val="0"/>
      <w:marRight w:val="0"/>
      <w:marTop w:val="0"/>
      <w:marBottom w:val="0"/>
      <w:divBdr>
        <w:top w:val="none" w:sz="0" w:space="0" w:color="auto"/>
        <w:left w:val="none" w:sz="0" w:space="0" w:color="auto"/>
        <w:bottom w:val="none" w:sz="0" w:space="0" w:color="auto"/>
        <w:right w:val="none" w:sz="0" w:space="0" w:color="auto"/>
      </w:divBdr>
    </w:div>
    <w:div w:id="1098453887">
      <w:bodyDiv w:val="1"/>
      <w:marLeft w:val="0"/>
      <w:marRight w:val="0"/>
      <w:marTop w:val="0"/>
      <w:marBottom w:val="0"/>
      <w:divBdr>
        <w:top w:val="none" w:sz="0" w:space="0" w:color="auto"/>
        <w:left w:val="none" w:sz="0" w:space="0" w:color="auto"/>
        <w:bottom w:val="none" w:sz="0" w:space="0" w:color="auto"/>
        <w:right w:val="none" w:sz="0" w:space="0" w:color="auto"/>
      </w:divBdr>
    </w:div>
    <w:div w:id="1103846308">
      <w:bodyDiv w:val="1"/>
      <w:marLeft w:val="0"/>
      <w:marRight w:val="0"/>
      <w:marTop w:val="0"/>
      <w:marBottom w:val="0"/>
      <w:divBdr>
        <w:top w:val="none" w:sz="0" w:space="0" w:color="auto"/>
        <w:left w:val="none" w:sz="0" w:space="0" w:color="auto"/>
        <w:bottom w:val="none" w:sz="0" w:space="0" w:color="auto"/>
        <w:right w:val="none" w:sz="0" w:space="0" w:color="auto"/>
      </w:divBdr>
    </w:div>
    <w:div w:id="1123423538">
      <w:bodyDiv w:val="1"/>
      <w:marLeft w:val="0"/>
      <w:marRight w:val="0"/>
      <w:marTop w:val="0"/>
      <w:marBottom w:val="0"/>
      <w:divBdr>
        <w:top w:val="none" w:sz="0" w:space="0" w:color="auto"/>
        <w:left w:val="none" w:sz="0" w:space="0" w:color="auto"/>
        <w:bottom w:val="none" w:sz="0" w:space="0" w:color="auto"/>
        <w:right w:val="none" w:sz="0" w:space="0" w:color="auto"/>
      </w:divBdr>
    </w:div>
    <w:div w:id="1129323029">
      <w:bodyDiv w:val="1"/>
      <w:marLeft w:val="0"/>
      <w:marRight w:val="0"/>
      <w:marTop w:val="0"/>
      <w:marBottom w:val="0"/>
      <w:divBdr>
        <w:top w:val="none" w:sz="0" w:space="0" w:color="auto"/>
        <w:left w:val="none" w:sz="0" w:space="0" w:color="auto"/>
        <w:bottom w:val="none" w:sz="0" w:space="0" w:color="auto"/>
        <w:right w:val="none" w:sz="0" w:space="0" w:color="auto"/>
      </w:divBdr>
    </w:div>
    <w:div w:id="1141995696">
      <w:bodyDiv w:val="1"/>
      <w:marLeft w:val="0"/>
      <w:marRight w:val="0"/>
      <w:marTop w:val="0"/>
      <w:marBottom w:val="0"/>
      <w:divBdr>
        <w:top w:val="none" w:sz="0" w:space="0" w:color="auto"/>
        <w:left w:val="none" w:sz="0" w:space="0" w:color="auto"/>
        <w:bottom w:val="none" w:sz="0" w:space="0" w:color="auto"/>
        <w:right w:val="none" w:sz="0" w:space="0" w:color="auto"/>
      </w:divBdr>
    </w:div>
    <w:div w:id="1174611775">
      <w:bodyDiv w:val="1"/>
      <w:marLeft w:val="0"/>
      <w:marRight w:val="0"/>
      <w:marTop w:val="0"/>
      <w:marBottom w:val="0"/>
      <w:divBdr>
        <w:top w:val="none" w:sz="0" w:space="0" w:color="auto"/>
        <w:left w:val="none" w:sz="0" w:space="0" w:color="auto"/>
        <w:bottom w:val="none" w:sz="0" w:space="0" w:color="auto"/>
        <w:right w:val="none" w:sz="0" w:space="0" w:color="auto"/>
      </w:divBdr>
    </w:div>
    <w:div w:id="1193111033">
      <w:bodyDiv w:val="1"/>
      <w:marLeft w:val="0"/>
      <w:marRight w:val="0"/>
      <w:marTop w:val="0"/>
      <w:marBottom w:val="0"/>
      <w:divBdr>
        <w:top w:val="none" w:sz="0" w:space="0" w:color="auto"/>
        <w:left w:val="none" w:sz="0" w:space="0" w:color="auto"/>
        <w:bottom w:val="none" w:sz="0" w:space="0" w:color="auto"/>
        <w:right w:val="none" w:sz="0" w:space="0" w:color="auto"/>
      </w:divBdr>
    </w:div>
    <w:div w:id="1204518391">
      <w:bodyDiv w:val="1"/>
      <w:marLeft w:val="0"/>
      <w:marRight w:val="0"/>
      <w:marTop w:val="0"/>
      <w:marBottom w:val="0"/>
      <w:divBdr>
        <w:top w:val="none" w:sz="0" w:space="0" w:color="auto"/>
        <w:left w:val="none" w:sz="0" w:space="0" w:color="auto"/>
        <w:bottom w:val="none" w:sz="0" w:space="0" w:color="auto"/>
        <w:right w:val="none" w:sz="0" w:space="0" w:color="auto"/>
      </w:divBdr>
      <w:divsChild>
        <w:div w:id="1567716819">
          <w:marLeft w:val="0"/>
          <w:marRight w:val="0"/>
          <w:marTop w:val="0"/>
          <w:marBottom w:val="0"/>
          <w:divBdr>
            <w:top w:val="none" w:sz="0" w:space="0" w:color="auto"/>
            <w:left w:val="none" w:sz="0" w:space="0" w:color="auto"/>
            <w:bottom w:val="none" w:sz="0" w:space="0" w:color="auto"/>
            <w:right w:val="none" w:sz="0" w:space="0" w:color="auto"/>
          </w:divBdr>
          <w:divsChild>
            <w:div w:id="768039334">
              <w:marLeft w:val="0"/>
              <w:marRight w:val="0"/>
              <w:marTop w:val="0"/>
              <w:marBottom w:val="0"/>
              <w:divBdr>
                <w:top w:val="none" w:sz="0" w:space="0" w:color="auto"/>
                <w:left w:val="none" w:sz="0" w:space="0" w:color="auto"/>
                <w:bottom w:val="none" w:sz="0" w:space="0" w:color="auto"/>
                <w:right w:val="none" w:sz="0" w:space="0" w:color="auto"/>
              </w:divBdr>
              <w:divsChild>
                <w:div w:id="385836170">
                  <w:marLeft w:val="0"/>
                  <w:marRight w:val="0"/>
                  <w:marTop w:val="0"/>
                  <w:marBottom w:val="0"/>
                  <w:divBdr>
                    <w:top w:val="none" w:sz="0" w:space="0" w:color="auto"/>
                    <w:left w:val="none" w:sz="0" w:space="0" w:color="auto"/>
                    <w:bottom w:val="none" w:sz="0" w:space="0" w:color="auto"/>
                    <w:right w:val="none" w:sz="0" w:space="0" w:color="auto"/>
                  </w:divBdr>
                  <w:divsChild>
                    <w:div w:id="541290071">
                      <w:marLeft w:val="0"/>
                      <w:marRight w:val="0"/>
                      <w:marTop w:val="0"/>
                      <w:marBottom w:val="0"/>
                      <w:divBdr>
                        <w:top w:val="none" w:sz="0" w:space="0" w:color="auto"/>
                        <w:left w:val="none" w:sz="0" w:space="0" w:color="auto"/>
                        <w:bottom w:val="none" w:sz="0" w:space="0" w:color="auto"/>
                        <w:right w:val="none" w:sz="0" w:space="0" w:color="auto"/>
                      </w:divBdr>
                      <w:divsChild>
                        <w:div w:id="1212227467">
                          <w:marLeft w:val="0"/>
                          <w:marRight w:val="0"/>
                          <w:marTop w:val="0"/>
                          <w:marBottom w:val="0"/>
                          <w:divBdr>
                            <w:top w:val="none" w:sz="0" w:space="0" w:color="auto"/>
                            <w:left w:val="none" w:sz="0" w:space="0" w:color="auto"/>
                            <w:bottom w:val="none" w:sz="0" w:space="0" w:color="auto"/>
                            <w:right w:val="none" w:sz="0" w:space="0" w:color="auto"/>
                          </w:divBdr>
                          <w:divsChild>
                            <w:div w:id="1600602982">
                              <w:marLeft w:val="0"/>
                              <w:marRight w:val="0"/>
                              <w:marTop w:val="0"/>
                              <w:marBottom w:val="0"/>
                              <w:divBdr>
                                <w:top w:val="none" w:sz="0" w:space="0" w:color="auto"/>
                                <w:left w:val="none" w:sz="0" w:space="0" w:color="auto"/>
                                <w:bottom w:val="none" w:sz="0" w:space="0" w:color="auto"/>
                                <w:right w:val="none" w:sz="0" w:space="0" w:color="auto"/>
                              </w:divBdr>
                              <w:divsChild>
                                <w:div w:id="2586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22883">
      <w:bodyDiv w:val="1"/>
      <w:marLeft w:val="0"/>
      <w:marRight w:val="0"/>
      <w:marTop w:val="0"/>
      <w:marBottom w:val="0"/>
      <w:divBdr>
        <w:top w:val="none" w:sz="0" w:space="0" w:color="auto"/>
        <w:left w:val="none" w:sz="0" w:space="0" w:color="auto"/>
        <w:bottom w:val="none" w:sz="0" w:space="0" w:color="auto"/>
        <w:right w:val="none" w:sz="0" w:space="0" w:color="auto"/>
      </w:divBdr>
    </w:div>
    <w:div w:id="1249774169">
      <w:bodyDiv w:val="1"/>
      <w:marLeft w:val="0"/>
      <w:marRight w:val="0"/>
      <w:marTop w:val="0"/>
      <w:marBottom w:val="0"/>
      <w:divBdr>
        <w:top w:val="none" w:sz="0" w:space="0" w:color="auto"/>
        <w:left w:val="none" w:sz="0" w:space="0" w:color="auto"/>
        <w:bottom w:val="none" w:sz="0" w:space="0" w:color="auto"/>
        <w:right w:val="none" w:sz="0" w:space="0" w:color="auto"/>
      </w:divBdr>
      <w:divsChild>
        <w:div w:id="917785711">
          <w:marLeft w:val="0"/>
          <w:marRight w:val="0"/>
          <w:marTop w:val="0"/>
          <w:marBottom w:val="0"/>
          <w:divBdr>
            <w:top w:val="none" w:sz="0" w:space="0" w:color="auto"/>
            <w:left w:val="none" w:sz="0" w:space="0" w:color="auto"/>
            <w:bottom w:val="none" w:sz="0" w:space="0" w:color="auto"/>
            <w:right w:val="none" w:sz="0" w:space="0" w:color="auto"/>
          </w:divBdr>
          <w:divsChild>
            <w:div w:id="2079670321">
              <w:marLeft w:val="0"/>
              <w:marRight w:val="0"/>
              <w:marTop w:val="0"/>
              <w:marBottom w:val="0"/>
              <w:divBdr>
                <w:top w:val="none" w:sz="0" w:space="0" w:color="auto"/>
                <w:left w:val="none" w:sz="0" w:space="0" w:color="auto"/>
                <w:bottom w:val="none" w:sz="0" w:space="0" w:color="auto"/>
                <w:right w:val="none" w:sz="0" w:space="0" w:color="auto"/>
              </w:divBdr>
              <w:divsChild>
                <w:div w:id="1290935428">
                  <w:marLeft w:val="0"/>
                  <w:marRight w:val="0"/>
                  <w:marTop w:val="0"/>
                  <w:marBottom w:val="0"/>
                  <w:divBdr>
                    <w:top w:val="none" w:sz="0" w:space="0" w:color="auto"/>
                    <w:left w:val="none" w:sz="0" w:space="0" w:color="auto"/>
                    <w:bottom w:val="none" w:sz="0" w:space="0" w:color="auto"/>
                    <w:right w:val="none" w:sz="0" w:space="0" w:color="auto"/>
                  </w:divBdr>
                  <w:divsChild>
                    <w:div w:id="1163353363">
                      <w:marLeft w:val="0"/>
                      <w:marRight w:val="0"/>
                      <w:marTop w:val="0"/>
                      <w:marBottom w:val="0"/>
                      <w:divBdr>
                        <w:top w:val="none" w:sz="0" w:space="0" w:color="auto"/>
                        <w:left w:val="none" w:sz="0" w:space="0" w:color="auto"/>
                        <w:bottom w:val="none" w:sz="0" w:space="0" w:color="auto"/>
                        <w:right w:val="none" w:sz="0" w:space="0" w:color="auto"/>
                      </w:divBdr>
                      <w:divsChild>
                        <w:div w:id="1147435752">
                          <w:marLeft w:val="0"/>
                          <w:marRight w:val="0"/>
                          <w:marTop w:val="0"/>
                          <w:marBottom w:val="0"/>
                          <w:divBdr>
                            <w:top w:val="none" w:sz="0" w:space="0" w:color="auto"/>
                            <w:left w:val="none" w:sz="0" w:space="0" w:color="auto"/>
                            <w:bottom w:val="none" w:sz="0" w:space="0" w:color="auto"/>
                            <w:right w:val="none" w:sz="0" w:space="0" w:color="auto"/>
                          </w:divBdr>
                          <w:divsChild>
                            <w:div w:id="145058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15358">
      <w:bodyDiv w:val="1"/>
      <w:marLeft w:val="0"/>
      <w:marRight w:val="0"/>
      <w:marTop w:val="0"/>
      <w:marBottom w:val="0"/>
      <w:divBdr>
        <w:top w:val="none" w:sz="0" w:space="0" w:color="auto"/>
        <w:left w:val="none" w:sz="0" w:space="0" w:color="auto"/>
        <w:bottom w:val="none" w:sz="0" w:space="0" w:color="auto"/>
        <w:right w:val="none" w:sz="0" w:space="0" w:color="auto"/>
      </w:divBdr>
    </w:div>
    <w:div w:id="1307205362">
      <w:bodyDiv w:val="1"/>
      <w:marLeft w:val="0"/>
      <w:marRight w:val="0"/>
      <w:marTop w:val="0"/>
      <w:marBottom w:val="0"/>
      <w:divBdr>
        <w:top w:val="none" w:sz="0" w:space="0" w:color="auto"/>
        <w:left w:val="none" w:sz="0" w:space="0" w:color="auto"/>
        <w:bottom w:val="none" w:sz="0" w:space="0" w:color="auto"/>
        <w:right w:val="none" w:sz="0" w:space="0" w:color="auto"/>
      </w:divBdr>
    </w:div>
    <w:div w:id="1307660846">
      <w:bodyDiv w:val="1"/>
      <w:marLeft w:val="0"/>
      <w:marRight w:val="0"/>
      <w:marTop w:val="0"/>
      <w:marBottom w:val="0"/>
      <w:divBdr>
        <w:top w:val="none" w:sz="0" w:space="0" w:color="auto"/>
        <w:left w:val="none" w:sz="0" w:space="0" w:color="auto"/>
        <w:bottom w:val="none" w:sz="0" w:space="0" w:color="auto"/>
        <w:right w:val="none" w:sz="0" w:space="0" w:color="auto"/>
      </w:divBdr>
    </w:div>
    <w:div w:id="1323003614">
      <w:bodyDiv w:val="1"/>
      <w:marLeft w:val="0"/>
      <w:marRight w:val="0"/>
      <w:marTop w:val="0"/>
      <w:marBottom w:val="0"/>
      <w:divBdr>
        <w:top w:val="none" w:sz="0" w:space="0" w:color="auto"/>
        <w:left w:val="none" w:sz="0" w:space="0" w:color="auto"/>
        <w:bottom w:val="none" w:sz="0" w:space="0" w:color="auto"/>
        <w:right w:val="none" w:sz="0" w:space="0" w:color="auto"/>
      </w:divBdr>
      <w:divsChild>
        <w:div w:id="1456094001">
          <w:marLeft w:val="0"/>
          <w:marRight w:val="0"/>
          <w:marTop w:val="0"/>
          <w:marBottom w:val="0"/>
          <w:divBdr>
            <w:top w:val="none" w:sz="0" w:space="0" w:color="auto"/>
            <w:left w:val="none" w:sz="0" w:space="0" w:color="auto"/>
            <w:bottom w:val="none" w:sz="0" w:space="0" w:color="auto"/>
            <w:right w:val="none" w:sz="0" w:space="0" w:color="auto"/>
          </w:divBdr>
        </w:div>
      </w:divsChild>
    </w:div>
    <w:div w:id="1409692843">
      <w:bodyDiv w:val="1"/>
      <w:marLeft w:val="0"/>
      <w:marRight w:val="0"/>
      <w:marTop w:val="0"/>
      <w:marBottom w:val="0"/>
      <w:divBdr>
        <w:top w:val="none" w:sz="0" w:space="0" w:color="auto"/>
        <w:left w:val="none" w:sz="0" w:space="0" w:color="auto"/>
        <w:bottom w:val="none" w:sz="0" w:space="0" w:color="auto"/>
        <w:right w:val="none" w:sz="0" w:space="0" w:color="auto"/>
      </w:divBdr>
    </w:div>
    <w:div w:id="1410080964">
      <w:bodyDiv w:val="1"/>
      <w:marLeft w:val="0"/>
      <w:marRight w:val="0"/>
      <w:marTop w:val="0"/>
      <w:marBottom w:val="0"/>
      <w:divBdr>
        <w:top w:val="none" w:sz="0" w:space="0" w:color="auto"/>
        <w:left w:val="none" w:sz="0" w:space="0" w:color="auto"/>
        <w:bottom w:val="none" w:sz="0" w:space="0" w:color="auto"/>
        <w:right w:val="none" w:sz="0" w:space="0" w:color="auto"/>
      </w:divBdr>
      <w:divsChild>
        <w:div w:id="490875872">
          <w:marLeft w:val="0"/>
          <w:marRight w:val="0"/>
          <w:marTop w:val="0"/>
          <w:marBottom w:val="0"/>
          <w:divBdr>
            <w:top w:val="none" w:sz="0" w:space="0" w:color="auto"/>
            <w:left w:val="none" w:sz="0" w:space="0" w:color="auto"/>
            <w:bottom w:val="none" w:sz="0" w:space="0" w:color="auto"/>
            <w:right w:val="none" w:sz="0" w:space="0" w:color="auto"/>
          </w:divBdr>
          <w:divsChild>
            <w:div w:id="1451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5263">
      <w:bodyDiv w:val="1"/>
      <w:marLeft w:val="0"/>
      <w:marRight w:val="0"/>
      <w:marTop w:val="0"/>
      <w:marBottom w:val="0"/>
      <w:divBdr>
        <w:top w:val="none" w:sz="0" w:space="0" w:color="auto"/>
        <w:left w:val="none" w:sz="0" w:space="0" w:color="auto"/>
        <w:bottom w:val="none" w:sz="0" w:space="0" w:color="auto"/>
        <w:right w:val="none" w:sz="0" w:space="0" w:color="auto"/>
      </w:divBdr>
    </w:div>
    <w:div w:id="1451780846">
      <w:bodyDiv w:val="1"/>
      <w:marLeft w:val="0"/>
      <w:marRight w:val="0"/>
      <w:marTop w:val="0"/>
      <w:marBottom w:val="0"/>
      <w:divBdr>
        <w:top w:val="none" w:sz="0" w:space="0" w:color="auto"/>
        <w:left w:val="none" w:sz="0" w:space="0" w:color="auto"/>
        <w:bottom w:val="none" w:sz="0" w:space="0" w:color="auto"/>
        <w:right w:val="none" w:sz="0" w:space="0" w:color="auto"/>
      </w:divBdr>
      <w:divsChild>
        <w:div w:id="1410226932">
          <w:marLeft w:val="0"/>
          <w:marRight w:val="0"/>
          <w:marTop w:val="0"/>
          <w:marBottom w:val="0"/>
          <w:divBdr>
            <w:top w:val="none" w:sz="0" w:space="0" w:color="auto"/>
            <w:left w:val="none" w:sz="0" w:space="0" w:color="auto"/>
            <w:bottom w:val="none" w:sz="0" w:space="0" w:color="auto"/>
            <w:right w:val="none" w:sz="0" w:space="0" w:color="auto"/>
          </w:divBdr>
          <w:divsChild>
            <w:div w:id="84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2718">
      <w:bodyDiv w:val="1"/>
      <w:marLeft w:val="0"/>
      <w:marRight w:val="0"/>
      <w:marTop w:val="0"/>
      <w:marBottom w:val="0"/>
      <w:divBdr>
        <w:top w:val="none" w:sz="0" w:space="0" w:color="auto"/>
        <w:left w:val="none" w:sz="0" w:space="0" w:color="auto"/>
        <w:bottom w:val="none" w:sz="0" w:space="0" w:color="auto"/>
        <w:right w:val="none" w:sz="0" w:space="0" w:color="auto"/>
      </w:divBdr>
    </w:div>
    <w:div w:id="1488980693">
      <w:bodyDiv w:val="1"/>
      <w:marLeft w:val="0"/>
      <w:marRight w:val="0"/>
      <w:marTop w:val="0"/>
      <w:marBottom w:val="0"/>
      <w:divBdr>
        <w:top w:val="none" w:sz="0" w:space="0" w:color="auto"/>
        <w:left w:val="none" w:sz="0" w:space="0" w:color="auto"/>
        <w:bottom w:val="none" w:sz="0" w:space="0" w:color="auto"/>
        <w:right w:val="none" w:sz="0" w:space="0" w:color="auto"/>
      </w:divBdr>
    </w:div>
    <w:div w:id="1514879025">
      <w:bodyDiv w:val="1"/>
      <w:marLeft w:val="0"/>
      <w:marRight w:val="0"/>
      <w:marTop w:val="0"/>
      <w:marBottom w:val="0"/>
      <w:divBdr>
        <w:top w:val="none" w:sz="0" w:space="0" w:color="auto"/>
        <w:left w:val="none" w:sz="0" w:space="0" w:color="auto"/>
        <w:bottom w:val="none" w:sz="0" w:space="0" w:color="auto"/>
        <w:right w:val="none" w:sz="0" w:space="0" w:color="auto"/>
      </w:divBdr>
    </w:div>
    <w:div w:id="1541086057">
      <w:bodyDiv w:val="1"/>
      <w:marLeft w:val="0"/>
      <w:marRight w:val="0"/>
      <w:marTop w:val="0"/>
      <w:marBottom w:val="0"/>
      <w:divBdr>
        <w:top w:val="none" w:sz="0" w:space="0" w:color="auto"/>
        <w:left w:val="none" w:sz="0" w:space="0" w:color="auto"/>
        <w:bottom w:val="none" w:sz="0" w:space="0" w:color="auto"/>
        <w:right w:val="none" w:sz="0" w:space="0" w:color="auto"/>
      </w:divBdr>
      <w:divsChild>
        <w:div w:id="597441979">
          <w:marLeft w:val="0"/>
          <w:marRight w:val="0"/>
          <w:marTop w:val="0"/>
          <w:marBottom w:val="0"/>
          <w:divBdr>
            <w:top w:val="none" w:sz="0" w:space="0" w:color="auto"/>
            <w:left w:val="none" w:sz="0" w:space="0" w:color="auto"/>
            <w:bottom w:val="none" w:sz="0" w:space="0" w:color="auto"/>
            <w:right w:val="none" w:sz="0" w:space="0" w:color="auto"/>
          </w:divBdr>
        </w:div>
      </w:divsChild>
    </w:div>
    <w:div w:id="1570657049">
      <w:bodyDiv w:val="1"/>
      <w:marLeft w:val="0"/>
      <w:marRight w:val="0"/>
      <w:marTop w:val="0"/>
      <w:marBottom w:val="0"/>
      <w:divBdr>
        <w:top w:val="none" w:sz="0" w:space="0" w:color="auto"/>
        <w:left w:val="none" w:sz="0" w:space="0" w:color="auto"/>
        <w:bottom w:val="none" w:sz="0" w:space="0" w:color="auto"/>
        <w:right w:val="none" w:sz="0" w:space="0" w:color="auto"/>
      </w:divBdr>
      <w:divsChild>
        <w:div w:id="608859794">
          <w:marLeft w:val="0"/>
          <w:marRight w:val="0"/>
          <w:marTop w:val="0"/>
          <w:marBottom w:val="0"/>
          <w:divBdr>
            <w:top w:val="none" w:sz="0" w:space="0" w:color="auto"/>
            <w:left w:val="none" w:sz="0" w:space="0" w:color="auto"/>
            <w:bottom w:val="none" w:sz="0" w:space="0" w:color="auto"/>
            <w:right w:val="none" w:sz="0" w:space="0" w:color="auto"/>
          </w:divBdr>
          <w:divsChild>
            <w:div w:id="1422138681">
              <w:marLeft w:val="0"/>
              <w:marRight w:val="0"/>
              <w:marTop w:val="0"/>
              <w:marBottom w:val="0"/>
              <w:divBdr>
                <w:top w:val="none" w:sz="0" w:space="0" w:color="auto"/>
                <w:left w:val="none" w:sz="0" w:space="0" w:color="auto"/>
                <w:bottom w:val="none" w:sz="0" w:space="0" w:color="auto"/>
                <w:right w:val="none" w:sz="0" w:space="0" w:color="auto"/>
              </w:divBdr>
              <w:divsChild>
                <w:div w:id="1253857815">
                  <w:marLeft w:val="0"/>
                  <w:marRight w:val="0"/>
                  <w:marTop w:val="0"/>
                  <w:marBottom w:val="0"/>
                  <w:divBdr>
                    <w:top w:val="none" w:sz="0" w:space="0" w:color="auto"/>
                    <w:left w:val="none" w:sz="0" w:space="0" w:color="auto"/>
                    <w:bottom w:val="none" w:sz="0" w:space="0" w:color="auto"/>
                    <w:right w:val="none" w:sz="0" w:space="0" w:color="auto"/>
                  </w:divBdr>
                  <w:divsChild>
                    <w:div w:id="1129710521">
                      <w:marLeft w:val="0"/>
                      <w:marRight w:val="0"/>
                      <w:marTop w:val="0"/>
                      <w:marBottom w:val="0"/>
                      <w:divBdr>
                        <w:top w:val="none" w:sz="0" w:space="0" w:color="auto"/>
                        <w:left w:val="none" w:sz="0" w:space="0" w:color="auto"/>
                        <w:bottom w:val="none" w:sz="0" w:space="0" w:color="auto"/>
                        <w:right w:val="none" w:sz="0" w:space="0" w:color="auto"/>
                      </w:divBdr>
                      <w:divsChild>
                        <w:div w:id="1211382943">
                          <w:marLeft w:val="0"/>
                          <w:marRight w:val="0"/>
                          <w:marTop w:val="0"/>
                          <w:marBottom w:val="0"/>
                          <w:divBdr>
                            <w:top w:val="none" w:sz="0" w:space="0" w:color="auto"/>
                            <w:left w:val="none" w:sz="0" w:space="0" w:color="auto"/>
                            <w:bottom w:val="none" w:sz="0" w:space="0" w:color="auto"/>
                            <w:right w:val="none" w:sz="0" w:space="0" w:color="auto"/>
                          </w:divBdr>
                          <w:divsChild>
                            <w:div w:id="11334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678">
      <w:bodyDiv w:val="1"/>
      <w:marLeft w:val="0"/>
      <w:marRight w:val="0"/>
      <w:marTop w:val="0"/>
      <w:marBottom w:val="0"/>
      <w:divBdr>
        <w:top w:val="none" w:sz="0" w:space="0" w:color="auto"/>
        <w:left w:val="none" w:sz="0" w:space="0" w:color="auto"/>
        <w:bottom w:val="none" w:sz="0" w:space="0" w:color="auto"/>
        <w:right w:val="none" w:sz="0" w:space="0" w:color="auto"/>
      </w:divBdr>
      <w:divsChild>
        <w:div w:id="1428312746">
          <w:marLeft w:val="0"/>
          <w:marRight w:val="0"/>
          <w:marTop w:val="0"/>
          <w:marBottom w:val="0"/>
          <w:divBdr>
            <w:top w:val="none" w:sz="0" w:space="0" w:color="auto"/>
            <w:left w:val="none" w:sz="0" w:space="0" w:color="auto"/>
            <w:bottom w:val="none" w:sz="0" w:space="0" w:color="auto"/>
            <w:right w:val="none" w:sz="0" w:space="0" w:color="auto"/>
          </w:divBdr>
          <w:divsChild>
            <w:div w:id="791099061">
              <w:marLeft w:val="0"/>
              <w:marRight w:val="0"/>
              <w:marTop w:val="0"/>
              <w:marBottom w:val="0"/>
              <w:divBdr>
                <w:top w:val="none" w:sz="0" w:space="0" w:color="auto"/>
                <w:left w:val="none" w:sz="0" w:space="0" w:color="auto"/>
                <w:bottom w:val="none" w:sz="0" w:space="0" w:color="auto"/>
                <w:right w:val="none" w:sz="0" w:space="0" w:color="auto"/>
              </w:divBdr>
              <w:divsChild>
                <w:div w:id="1101026344">
                  <w:marLeft w:val="0"/>
                  <w:marRight w:val="0"/>
                  <w:marTop w:val="0"/>
                  <w:marBottom w:val="0"/>
                  <w:divBdr>
                    <w:top w:val="none" w:sz="0" w:space="0" w:color="auto"/>
                    <w:left w:val="none" w:sz="0" w:space="0" w:color="auto"/>
                    <w:bottom w:val="none" w:sz="0" w:space="0" w:color="auto"/>
                    <w:right w:val="none" w:sz="0" w:space="0" w:color="auto"/>
                  </w:divBdr>
                  <w:divsChild>
                    <w:div w:id="1925064041">
                      <w:marLeft w:val="0"/>
                      <w:marRight w:val="0"/>
                      <w:marTop w:val="0"/>
                      <w:marBottom w:val="0"/>
                      <w:divBdr>
                        <w:top w:val="none" w:sz="0" w:space="0" w:color="auto"/>
                        <w:left w:val="none" w:sz="0" w:space="0" w:color="auto"/>
                        <w:bottom w:val="none" w:sz="0" w:space="0" w:color="auto"/>
                        <w:right w:val="none" w:sz="0" w:space="0" w:color="auto"/>
                      </w:divBdr>
                      <w:divsChild>
                        <w:div w:id="67850712">
                          <w:marLeft w:val="0"/>
                          <w:marRight w:val="0"/>
                          <w:marTop w:val="0"/>
                          <w:marBottom w:val="0"/>
                          <w:divBdr>
                            <w:top w:val="none" w:sz="0" w:space="0" w:color="auto"/>
                            <w:left w:val="none" w:sz="0" w:space="0" w:color="auto"/>
                            <w:bottom w:val="none" w:sz="0" w:space="0" w:color="auto"/>
                            <w:right w:val="none" w:sz="0" w:space="0" w:color="auto"/>
                          </w:divBdr>
                          <w:divsChild>
                            <w:div w:id="7760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07938">
      <w:bodyDiv w:val="1"/>
      <w:marLeft w:val="0"/>
      <w:marRight w:val="0"/>
      <w:marTop w:val="0"/>
      <w:marBottom w:val="0"/>
      <w:divBdr>
        <w:top w:val="none" w:sz="0" w:space="0" w:color="auto"/>
        <w:left w:val="none" w:sz="0" w:space="0" w:color="auto"/>
        <w:bottom w:val="none" w:sz="0" w:space="0" w:color="auto"/>
        <w:right w:val="none" w:sz="0" w:space="0" w:color="auto"/>
      </w:divBdr>
    </w:div>
    <w:div w:id="1669669429">
      <w:bodyDiv w:val="1"/>
      <w:marLeft w:val="0"/>
      <w:marRight w:val="0"/>
      <w:marTop w:val="0"/>
      <w:marBottom w:val="0"/>
      <w:divBdr>
        <w:top w:val="none" w:sz="0" w:space="0" w:color="auto"/>
        <w:left w:val="none" w:sz="0" w:space="0" w:color="auto"/>
        <w:bottom w:val="none" w:sz="0" w:space="0" w:color="auto"/>
        <w:right w:val="none" w:sz="0" w:space="0" w:color="auto"/>
      </w:divBdr>
    </w:div>
    <w:div w:id="1670211575">
      <w:bodyDiv w:val="1"/>
      <w:marLeft w:val="0"/>
      <w:marRight w:val="0"/>
      <w:marTop w:val="0"/>
      <w:marBottom w:val="0"/>
      <w:divBdr>
        <w:top w:val="none" w:sz="0" w:space="0" w:color="auto"/>
        <w:left w:val="none" w:sz="0" w:space="0" w:color="auto"/>
        <w:bottom w:val="none" w:sz="0" w:space="0" w:color="auto"/>
        <w:right w:val="none" w:sz="0" w:space="0" w:color="auto"/>
      </w:divBdr>
    </w:div>
    <w:div w:id="1719933246">
      <w:bodyDiv w:val="1"/>
      <w:marLeft w:val="0"/>
      <w:marRight w:val="0"/>
      <w:marTop w:val="0"/>
      <w:marBottom w:val="0"/>
      <w:divBdr>
        <w:top w:val="none" w:sz="0" w:space="0" w:color="auto"/>
        <w:left w:val="none" w:sz="0" w:space="0" w:color="auto"/>
        <w:bottom w:val="none" w:sz="0" w:space="0" w:color="auto"/>
        <w:right w:val="none" w:sz="0" w:space="0" w:color="auto"/>
      </w:divBdr>
    </w:div>
    <w:div w:id="1749688697">
      <w:bodyDiv w:val="1"/>
      <w:marLeft w:val="0"/>
      <w:marRight w:val="0"/>
      <w:marTop w:val="0"/>
      <w:marBottom w:val="0"/>
      <w:divBdr>
        <w:top w:val="none" w:sz="0" w:space="0" w:color="auto"/>
        <w:left w:val="none" w:sz="0" w:space="0" w:color="auto"/>
        <w:bottom w:val="none" w:sz="0" w:space="0" w:color="auto"/>
        <w:right w:val="none" w:sz="0" w:space="0" w:color="auto"/>
      </w:divBdr>
      <w:divsChild>
        <w:div w:id="1079909701">
          <w:marLeft w:val="0"/>
          <w:marRight w:val="0"/>
          <w:marTop w:val="0"/>
          <w:marBottom w:val="0"/>
          <w:divBdr>
            <w:top w:val="none" w:sz="0" w:space="0" w:color="auto"/>
            <w:left w:val="none" w:sz="0" w:space="0" w:color="auto"/>
            <w:bottom w:val="none" w:sz="0" w:space="0" w:color="auto"/>
            <w:right w:val="none" w:sz="0" w:space="0" w:color="auto"/>
          </w:divBdr>
          <w:divsChild>
            <w:div w:id="834614981">
              <w:marLeft w:val="0"/>
              <w:marRight w:val="0"/>
              <w:marTop w:val="0"/>
              <w:marBottom w:val="0"/>
              <w:divBdr>
                <w:top w:val="none" w:sz="0" w:space="0" w:color="auto"/>
                <w:left w:val="none" w:sz="0" w:space="0" w:color="auto"/>
                <w:bottom w:val="none" w:sz="0" w:space="0" w:color="auto"/>
                <w:right w:val="none" w:sz="0" w:space="0" w:color="auto"/>
              </w:divBdr>
              <w:divsChild>
                <w:div w:id="1991471203">
                  <w:marLeft w:val="0"/>
                  <w:marRight w:val="0"/>
                  <w:marTop w:val="0"/>
                  <w:marBottom w:val="0"/>
                  <w:divBdr>
                    <w:top w:val="none" w:sz="0" w:space="0" w:color="auto"/>
                    <w:left w:val="none" w:sz="0" w:space="0" w:color="auto"/>
                    <w:bottom w:val="none" w:sz="0" w:space="0" w:color="auto"/>
                    <w:right w:val="none" w:sz="0" w:space="0" w:color="auto"/>
                  </w:divBdr>
                  <w:divsChild>
                    <w:div w:id="1463109543">
                      <w:marLeft w:val="0"/>
                      <w:marRight w:val="0"/>
                      <w:marTop w:val="0"/>
                      <w:marBottom w:val="0"/>
                      <w:divBdr>
                        <w:top w:val="none" w:sz="0" w:space="0" w:color="auto"/>
                        <w:left w:val="none" w:sz="0" w:space="0" w:color="auto"/>
                        <w:bottom w:val="none" w:sz="0" w:space="0" w:color="auto"/>
                        <w:right w:val="none" w:sz="0" w:space="0" w:color="auto"/>
                      </w:divBdr>
                      <w:divsChild>
                        <w:div w:id="1268923015">
                          <w:marLeft w:val="0"/>
                          <w:marRight w:val="0"/>
                          <w:marTop w:val="0"/>
                          <w:marBottom w:val="0"/>
                          <w:divBdr>
                            <w:top w:val="none" w:sz="0" w:space="0" w:color="auto"/>
                            <w:left w:val="none" w:sz="0" w:space="0" w:color="auto"/>
                            <w:bottom w:val="none" w:sz="0" w:space="0" w:color="auto"/>
                            <w:right w:val="none" w:sz="0" w:space="0" w:color="auto"/>
                          </w:divBdr>
                          <w:divsChild>
                            <w:div w:id="4688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56106">
      <w:bodyDiv w:val="1"/>
      <w:marLeft w:val="0"/>
      <w:marRight w:val="0"/>
      <w:marTop w:val="0"/>
      <w:marBottom w:val="0"/>
      <w:divBdr>
        <w:top w:val="none" w:sz="0" w:space="0" w:color="auto"/>
        <w:left w:val="none" w:sz="0" w:space="0" w:color="auto"/>
        <w:bottom w:val="none" w:sz="0" w:space="0" w:color="auto"/>
        <w:right w:val="none" w:sz="0" w:space="0" w:color="auto"/>
      </w:divBdr>
      <w:divsChild>
        <w:div w:id="401374743">
          <w:marLeft w:val="0"/>
          <w:marRight w:val="0"/>
          <w:marTop w:val="0"/>
          <w:marBottom w:val="0"/>
          <w:divBdr>
            <w:top w:val="none" w:sz="0" w:space="0" w:color="auto"/>
            <w:left w:val="none" w:sz="0" w:space="0" w:color="auto"/>
            <w:bottom w:val="none" w:sz="0" w:space="0" w:color="auto"/>
            <w:right w:val="none" w:sz="0" w:space="0" w:color="auto"/>
          </w:divBdr>
          <w:divsChild>
            <w:div w:id="748767838">
              <w:marLeft w:val="0"/>
              <w:marRight w:val="0"/>
              <w:marTop w:val="0"/>
              <w:marBottom w:val="0"/>
              <w:divBdr>
                <w:top w:val="none" w:sz="0" w:space="0" w:color="auto"/>
                <w:left w:val="none" w:sz="0" w:space="0" w:color="auto"/>
                <w:bottom w:val="none" w:sz="0" w:space="0" w:color="auto"/>
                <w:right w:val="none" w:sz="0" w:space="0" w:color="auto"/>
              </w:divBdr>
              <w:divsChild>
                <w:div w:id="76290968">
                  <w:marLeft w:val="0"/>
                  <w:marRight w:val="0"/>
                  <w:marTop w:val="0"/>
                  <w:marBottom w:val="0"/>
                  <w:divBdr>
                    <w:top w:val="none" w:sz="0" w:space="0" w:color="auto"/>
                    <w:left w:val="none" w:sz="0" w:space="0" w:color="auto"/>
                    <w:bottom w:val="none" w:sz="0" w:space="0" w:color="auto"/>
                    <w:right w:val="none" w:sz="0" w:space="0" w:color="auto"/>
                  </w:divBdr>
                  <w:divsChild>
                    <w:div w:id="1463693552">
                      <w:marLeft w:val="0"/>
                      <w:marRight w:val="0"/>
                      <w:marTop w:val="0"/>
                      <w:marBottom w:val="0"/>
                      <w:divBdr>
                        <w:top w:val="none" w:sz="0" w:space="0" w:color="auto"/>
                        <w:left w:val="none" w:sz="0" w:space="0" w:color="auto"/>
                        <w:bottom w:val="none" w:sz="0" w:space="0" w:color="auto"/>
                        <w:right w:val="none" w:sz="0" w:space="0" w:color="auto"/>
                      </w:divBdr>
                      <w:divsChild>
                        <w:div w:id="990449497">
                          <w:marLeft w:val="0"/>
                          <w:marRight w:val="0"/>
                          <w:marTop w:val="0"/>
                          <w:marBottom w:val="0"/>
                          <w:divBdr>
                            <w:top w:val="none" w:sz="0" w:space="0" w:color="auto"/>
                            <w:left w:val="none" w:sz="0" w:space="0" w:color="auto"/>
                            <w:bottom w:val="none" w:sz="0" w:space="0" w:color="auto"/>
                            <w:right w:val="none" w:sz="0" w:space="0" w:color="auto"/>
                          </w:divBdr>
                          <w:divsChild>
                            <w:div w:id="51268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392888">
      <w:bodyDiv w:val="1"/>
      <w:marLeft w:val="0"/>
      <w:marRight w:val="0"/>
      <w:marTop w:val="0"/>
      <w:marBottom w:val="0"/>
      <w:divBdr>
        <w:top w:val="none" w:sz="0" w:space="0" w:color="auto"/>
        <w:left w:val="none" w:sz="0" w:space="0" w:color="auto"/>
        <w:bottom w:val="none" w:sz="0" w:space="0" w:color="auto"/>
        <w:right w:val="none" w:sz="0" w:space="0" w:color="auto"/>
      </w:divBdr>
    </w:div>
    <w:div w:id="1799569776">
      <w:bodyDiv w:val="1"/>
      <w:marLeft w:val="0"/>
      <w:marRight w:val="0"/>
      <w:marTop w:val="0"/>
      <w:marBottom w:val="0"/>
      <w:divBdr>
        <w:top w:val="none" w:sz="0" w:space="0" w:color="auto"/>
        <w:left w:val="none" w:sz="0" w:space="0" w:color="auto"/>
        <w:bottom w:val="none" w:sz="0" w:space="0" w:color="auto"/>
        <w:right w:val="none" w:sz="0" w:space="0" w:color="auto"/>
      </w:divBdr>
    </w:div>
    <w:div w:id="1852640256">
      <w:bodyDiv w:val="1"/>
      <w:marLeft w:val="0"/>
      <w:marRight w:val="0"/>
      <w:marTop w:val="0"/>
      <w:marBottom w:val="0"/>
      <w:divBdr>
        <w:top w:val="none" w:sz="0" w:space="0" w:color="auto"/>
        <w:left w:val="none" w:sz="0" w:space="0" w:color="auto"/>
        <w:bottom w:val="none" w:sz="0" w:space="0" w:color="auto"/>
        <w:right w:val="none" w:sz="0" w:space="0" w:color="auto"/>
      </w:divBdr>
    </w:div>
    <w:div w:id="1905145445">
      <w:bodyDiv w:val="1"/>
      <w:marLeft w:val="0"/>
      <w:marRight w:val="0"/>
      <w:marTop w:val="0"/>
      <w:marBottom w:val="0"/>
      <w:divBdr>
        <w:top w:val="none" w:sz="0" w:space="0" w:color="auto"/>
        <w:left w:val="none" w:sz="0" w:space="0" w:color="auto"/>
        <w:bottom w:val="none" w:sz="0" w:space="0" w:color="auto"/>
        <w:right w:val="none" w:sz="0" w:space="0" w:color="auto"/>
      </w:divBdr>
    </w:div>
    <w:div w:id="1949046702">
      <w:bodyDiv w:val="1"/>
      <w:marLeft w:val="0"/>
      <w:marRight w:val="0"/>
      <w:marTop w:val="0"/>
      <w:marBottom w:val="0"/>
      <w:divBdr>
        <w:top w:val="none" w:sz="0" w:space="0" w:color="auto"/>
        <w:left w:val="none" w:sz="0" w:space="0" w:color="auto"/>
        <w:bottom w:val="none" w:sz="0" w:space="0" w:color="auto"/>
        <w:right w:val="none" w:sz="0" w:space="0" w:color="auto"/>
      </w:divBdr>
    </w:div>
    <w:div w:id="1972706560">
      <w:bodyDiv w:val="1"/>
      <w:marLeft w:val="0"/>
      <w:marRight w:val="0"/>
      <w:marTop w:val="0"/>
      <w:marBottom w:val="0"/>
      <w:divBdr>
        <w:top w:val="none" w:sz="0" w:space="0" w:color="auto"/>
        <w:left w:val="none" w:sz="0" w:space="0" w:color="auto"/>
        <w:bottom w:val="none" w:sz="0" w:space="0" w:color="auto"/>
        <w:right w:val="none" w:sz="0" w:space="0" w:color="auto"/>
      </w:divBdr>
    </w:div>
    <w:div w:id="2099862611">
      <w:bodyDiv w:val="1"/>
      <w:marLeft w:val="0"/>
      <w:marRight w:val="0"/>
      <w:marTop w:val="0"/>
      <w:marBottom w:val="0"/>
      <w:divBdr>
        <w:top w:val="none" w:sz="0" w:space="0" w:color="auto"/>
        <w:left w:val="none" w:sz="0" w:space="0" w:color="auto"/>
        <w:bottom w:val="none" w:sz="0" w:space="0" w:color="auto"/>
        <w:right w:val="none" w:sz="0" w:space="0" w:color="auto"/>
      </w:divBdr>
    </w:div>
    <w:div w:id="2104450186">
      <w:bodyDiv w:val="1"/>
      <w:marLeft w:val="0"/>
      <w:marRight w:val="0"/>
      <w:marTop w:val="0"/>
      <w:marBottom w:val="0"/>
      <w:divBdr>
        <w:top w:val="none" w:sz="0" w:space="0" w:color="auto"/>
        <w:left w:val="none" w:sz="0" w:space="0" w:color="auto"/>
        <w:bottom w:val="none" w:sz="0" w:space="0" w:color="auto"/>
        <w:right w:val="none" w:sz="0" w:space="0" w:color="auto"/>
      </w:divBdr>
      <w:divsChild>
        <w:div w:id="1591305794">
          <w:marLeft w:val="0"/>
          <w:marRight w:val="0"/>
          <w:marTop w:val="0"/>
          <w:marBottom w:val="0"/>
          <w:divBdr>
            <w:top w:val="none" w:sz="0" w:space="0" w:color="auto"/>
            <w:left w:val="none" w:sz="0" w:space="0" w:color="auto"/>
            <w:bottom w:val="none" w:sz="0" w:space="0" w:color="auto"/>
            <w:right w:val="none" w:sz="0" w:space="0" w:color="auto"/>
          </w:divBdr>
        </w:div>
      </w:divsChild>
    </w:div>
    <w:div w:id="213208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5870A-51E0-478C-BC4D-AF2324330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5459</Words>
  <Characters>31121</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Reanimator EE</Company>
  <LinksUpToDate>false</LinksUpToDate>
  <CharactersWithSpaces>36507</CharactersWithSpaces>
  <SharedDoc>false</SharedDoc>
  <HLinks>
    <vt:vector size="234" baseType="variant">
      <vt:variant>
        <vt:i4>6553660</vt:i4>
      </vt:variant>
      <vt:variant>
        <vt:i4>177</vt:i4>
      </vt:variant>
      <vt:variant>
        <vt:i4>0</vt:i4>
      </vt:variant>
      <vt:variant>
        <vt:i4>5</vt:i4>
      </vt:variant>
      <vt:variant>
        <vt:lpwstr>kodeks://link/d?nd=1200020779&amp;mark=000000000000000000000000000000000000000000000000007D20K3</vt:lpwstr>
      </vt:variant>
      <vt:variant>
        <vt:lpwstr/>
      </vt:variant>
      <vt:variant>
        <vt:i4>7077944</vt:i4>
      </vt:variant>
      <vt:variant>
        <vt:i4>174</vt:i4>
      </vt:variant>
      <vt:variant>
        <vt:i4>0</vt:i4>
      </vt:variant>
      <vt:variant>
        <vt:i4>5</vt:i4>
      </vt:variant>
      <vt:variant>
        <vt:lpwstr>kodeks://link/d?nd=1200019168&amp;mark=000000000000000000000000000000000000000000000000007D20K3</vt:lpwstr>
      </vt:variant>
      <vt:variant>
        <vt:lpwstr/>
      </vt:variant>
      <vt:variant>
        <vt:i4>6553660</vt:i4>
      </vt:variant>
      <vt:variant>
        <vt:i4>171</vt:i4>
      </vt:variant>
      <vt:variant>
        <vt:i4>0</vt:i4>
      </vt:variant>
      <vt:variant>
        <vt:i4>5</vt:i4>
      </vt:variant>
      <vt:variant>
        <vt:lpwstr>kodeks://link/d?nd=1200020779&amp;mark=000000000000000000000000000000000000000000000000007D20K3</vt:lpwstr>
      </vt:variant>
      <vt:variant>
        <vt:lpwstr/>
      </vt:variant>
      <vt:variant>
        <vt:i4>6946867</vt:i4>
      </vt:variant>
      <vt:variant>
        <vt:i4>168</vt:i4>
      </vt:variant>
      <vt:variant>
        <vt:i4>0</vt:i4>
      </vt:variant>
      <vt:variant>
        <vt:i4>5</vt:i4>
      </vt:variant>
      <vt:variant>
        <vt:lpwstr>kodeks://link/d?nd=1200029203&amp;mark=000000000000000000000000000000000000000000000000007D20K3</vt:lpwstr>
      </vt:variant>
      <vt:variant>
        <vt:lpwstr/>
      </vt:variant>
      <vt:variant>
        <vt:i4>6291511</vt:i4>
      </vt:variant>
      <vt:variant>
        <vt:i4>165</vt:i4>
      </vt:variant>
      <vt:variant>
        <vt:i4>0</vt:i4>
      </vt:variant>
      <vt:variant>
        <vt:i4>5</vt:i4>
      </vt:variant>
      <vt:variant>
        <vt:lpwstr>kodeks://link/d?nd=1200030337&amp;mark=000000000000000000000000000000000000000000000000007D20K3</vt:lpwstr>
      </vt:variant>
      <vt:variant>
        <vt:lpwstr/>
      </vt:variant>
      <vt:variant>
        <vt:i4>6291509</vt:i4>
      </vt:variant>
      <vt:variant>
        <vt:i4>162</vt:i4>
      </vt:variant>
      <vt:variant>
        <vt:i4>0</vt:i4>
      </vt:variant>
      <vt:variant>
        <vt:i4>5</vt:i4>
      </vt:variant>
      <vt:variant>
        <vt:lpwstr>kodeks://link/d?nd=1200030335&amp;mark=000000000000000000000000000000000000000000000000007D20K3</vt:lpwstr>
      </vt:variant>
      <vt:variant>
        <vt:lpwstr/>
      </vt:variant>
      <vt:variant>
        <vt:i4>7274544</vt:i4>
      </vt:variant>
      <vt:variant>
        <vt:i4>159</vt:i4>
      </vt:variant>
      <vt:variant>
        <vt:i4>0</vt:i4>
      </vt:variant>
      <vt:variant>
        <vt:i4>5</vt:i4>
      </vt:variant>
      <vt:variant>
        <vt:lpwstr>kodeks://link/d?nd=1200015594&amp;mark=000000000000000000000000000000000000000000000000007D20K3</vt:lpwstr>
      </vt:variant>
      <vt:variant>
        <vt:lpwstr/>
      </vt:variant>
      <vt:variant>
        <vt:i4>7012403</vt:i4>
      </vt:variant>
      <vt:variant>
        <vt:i4>156</vt:i4>
      </vt:variant>
      <vt:variant>
        <vt:i4>0</vt:i4>
      </vt:variant>
      <vt:variant>
        <vt:i4>5</vt:i4>
      </vt:variant>
      <vt:variant>
        <vt:lpwstr>kodeks://link/d?nd=1200018507&amp;mark=000000000000000000000000000000000000000000000000007D20K3</vt:lpwstr>
      </vt:variant>
      <vt:variant>
        <vt:lpwstr/>
      </vt:variant>
      <vt:variant>
        <vt:i4>7143472</vt:i4>
      </vt:variant>
      <vt:variant>
        <vt:i4>153</vt:i4>
      </vt:variant>
      <vt:variant>
        <vt:i4>0</vt:i4>
      </vt:variant>
      <vt:variant>
        <vt:i4>5</vt:i4>
      </vt:variant>
      <vt:variant>
        <vt:lpwstr>kodeks://link/d?nd=1200019170&amp;mark=000000000000000000000000000000000000000000000000007D20K3</vt:lpwstr>
      </vt:variant>
      <vt:variant>
        <vt:lpwstr/>
      </vt:variant>
      <vt:variant>
        <vt:i4>6619194</vt:i4>
      </vt:variant>
      <vt:variant>
        <vt:i4>150</vt:i4>
      </vt:variant>
      <vt:variant>
        <vt:i4>0</vt:i4>
      </vt:variant>
      <vt:variant>
        <vt:i4>5</vt:i4>
      </vt:variant>
      <vt:variant>
        <vt:lpwstr>kodeks://link/d?nd=1200020961&amp;mark=000000000000000000000000000000000000000000000000007D20K3</vt:lpwstr>
      </vt:variant>
      <vt:variant>
        <vt:lpwstr/>
      </vt:variant>
      <vt:variant>
        <vt:i4>6553660</vt:i4>
      </vt:variant>
      <vt:variant>
        <vt:i4>147</vt:i4>
      </vt:variant>
      <vt:variant>
        <vt:i4>0</vt:i4>
      </vt:variant>
      <vt:variant>
        <vt:i4>5</vt:i4>
      </vt:variant>
      <vt:variant>
        <vt:lpwstr>kodeks://link/d?nd=1200020779&amp;mark=000000000000000000000000000000000000000000000000007D20K3</vt:lpwstr>
      </vt:variant>
      <vt:variant>
        <vt:lpwstr/>
      </vt:variant>
      <vt:variant>
        <vt:i4>6553648</vt:i4>
      </vt:variant>
      <vt:variant>
        <vt:i4>144</vt:i4>
      </vt:variant>
      <vt:variant>
        <vt:i4>0</vt:i4>
      </vt:variant>
      <vt:variant>
        <vt:i4>5</vt:i4>
      </vt:variant>
      <vt:variant>
        <vt:lpwstr>kodeks://link/d?nd=1200004030&amp;mark=000000000000000000000000000000000000000000000000007D20K3</vt:lpwstr>
      </vt:variant>
      <vt:variant>
        <vt:lpwstr/>
      </vt:variant>
      <vt:variant>
        <vt:i4>6553648</vt:i4>
      </vt:variant>
      <vt:variant>
        <vt:i4>141</vt:i4>
      </vt:variant>
      <vt:variant>
        <vt:i4>0</vt:i4>
      </vt:variant>
      <vt:variant>
        <vt:i4>5</vt:i4>
      </vt:variant>
      <vt:variant>
        <vt:lpwstr>kodeks://link/d?nd=1200004030&amp;mark=000000000000000000000000000000000000000000000000007D20K3</vt:lpwstr>
      </vt:variant>
      <vt:variant>
        <vt:lpwstr/>
      </vt:variant>
      <vt:variant>
        <vt:i4>2949178</vt:i4>
      </vt:variant>
      <vt:variant>
        <vt:i4>138</vt:i4>
      </vt:variant>
      <vt:variant>
        <vt:i4>0</vt:i4>
      </vt:variant>
      <vt:variant>
        <vt:i4>5</vt:i4>
      </vt:variant>
      <vt:variant>
        <vt:lpwstr>kodeks://link/d?nd=1200104445&amp;mark=000000000000000000000000000000000000000000000000008OU0LR</vt:lpwstr>
      </vt:variant>
      <vt:variant>
        <vt:lpwstr/>
      </vt:variant>
      <vt:variant>
        <vt:i4>2818106</vt:i4>
      </vt:variant>
      <vt:variant>
        <vt:i4>135</vt:i4>
      </vt:variant>
      <vt:variant>
        <vt:i4>0</vt:i4>
      </vt:variant>
      <vt:variant>
        <vt:i4>5</vt:i4>
      </vt:variant>
      <vt:variant>
        <vt:lpwstr>kodeks://link/d?nd=1200104445&amp;mark=000000000000000000000000000000000000000000000000008OS0LQ</vt:lpwstr>
      </vt:variant>
      <vt:variant>
        <vt:lpwstr/>
      </vt:variant>
      <vt:variant>
        <vt:i4>2687034</vt:i4>
      </vt:variant>
      <vt:variant>
        <vt:i4>132</vt:i4>
      </vt:variant>
      <vt:variant>
        <vt:i4>0</vt:i4>
      </vt:variant>
      <vt:variant>
        <vt:i4>5</vt:i4>
      </vt:variant>
      <vt:variant>
        <vt:lpwstr>kodeks://link/d?nd=1200104445&amp;mark=000000000000000000000000000000000000000000000000008OQ0LP</vt:lpwstr>
      </vt:variant>
      <vt:variant>
        <vt:lpwstr/>
      </vt:variant>
      <vt:variant>
        <vt:i4>6291511</vt:i4>
      </vt:variant>
      <vt:variant>
        <vt:i4>129</vt:i4>
      </vt:variant>
      <vt:variant>
        <vt:i4>0</vt:i4>
      </vt:variant>
      <vt:variant>
        <vt:i4>5</vt:i4>
      </vt:variant>
      <vt:variant>
        <vt:lpwstr>kodeks://link/d?nd=1200030337&amp;mark=000000000000000000000000000000000000000000000000007D20K3</vt:lpwstr>
      </vt:variant>
      <vt:variant>
        <vt:lpwstr/>
      </vt:variant>
      <vt:variant>
        <vt:i4>3604538</vt:i4>
      </vt:variant>
      <vt:variant>
        <vt:i4>126</vt:i4>
      </vt:variant>
      <vt:variant>
        <vt:i4>0</vt:i4>
      </vt:variant>
      <vt:variant>
        <vt:i4>5</vt:i4>
      </vt:variant>
      <vt:variant>
        <vt:lpwstr>kodeks://link/d?nd=1200104445&amp;mark=000000000000000000000000000000000000000000000000008OO0LO</vt:lpwstr>
      </vt:variant>
      <vt:variant>
        <vt:lpwstr/>
      </vt:variant>
      <vt:variant>
        <vt:i4>6946867</vt:i4>
      </vt:variant>
      <vt:variant>
        <vt:i4>123</vt:i4>
      </vt:variant>
      <vt:variant>
        <vt:i4>0</vt:i4>
      </vt:variant>
      <vt:variant>
        <vt:i4>5</vt:i4>
      </vt:variant>
      <vt:variant>
        <vt:lpwstr>kodeks://link/d?nd=1200029203&amp;mark=000000000000000000000000000000000000000000000000007D20K3</vt:lpwstr>
      </vt:variant>
      <vt:variant>
        <vt:lpwstr/>
      </vt:variant>
      <vt:variant>
        <vt:i4>1245236</vt:i4>
      </vt:variant>
      <vt:variant>
        <vt:i4>116</vt:i4>
      </vt:variant>
      <vt:variant>
        <vt:i4>0</vt:i4>
      </vt:variant>
      <vt:variant>
        <vt:i4>5</vt:i4>
      </vt:variant>
      <vt:variant>
        <vt:lpwstr/>
      </vt:variant>
      <vt:variant>
        <vt:lpwstr>_Toc231555276</vt:lpwstr>
      </vt:variant>
      <vt:variant>
        <vt:i4>1245236</vt:i4>
      </vt:variant>
      <vt:variant>
        <vt:i4>110</vt:i4>
      </vt:variant>
      <vt:variant>
        <vt:i4>0</vt:i4>
      </vt:variant>
      <vt:variant>
        <vt:i4>5</vt:i4>
      </vt:variant>
      <vt:variant>
        <vt:lpwstr/>
      </vt:variant>
      <vt:variant>
        <vt:lpwstr>_Toc231555275</vt:lpwstr>
      </vt:variant>
      <vt:variant>
        <vt:i4>1245236</vt:i4>
      </vt:variant>
      <vt:variant>
        <vt:i4>104</vt:i4>
      </vt:variant>
      <vt:variant>
        <vt:i4>0</vt:i4>
      </vt:variant>
      <vt:variant>
        <vt:i4>5</vt:i4>
      </vt:variant>
      <vt:variant>
        <vt:lpwstr/>
      </vt:variant>
      <vt:variant>
        <vt:lpwstr>_Toc231555274</vt:lpwstr>
      </vt:variant>
      <vt:variant>
        <vt:i4>1245236</vt:i4>
      </vt:variant>
      <vt:variant>
        <vt:i4>98</vt:i4>
      </vt:variant>
      <vt:variant>
        <vt:i4>0</vt:i4>
      </vt:variant>
      <vt:variant>
        <vt:i4>5</vt:i4>
      </vt:variant>
      <vt:variant>
        <vt:lpwstr/>
      </vt:variant>
      <vt:variant>
        <vt:lpwstr>_Toc231555273</vt:lpwstr>
      </vt:variant>
      <vt:variant>
        <vt:i4>1245236</vt:i4>
      </vt:variant>
      <vt:variant>
        <vt:i4>92</vt:i4>
      </vt:variant>
      <vt:variant>
        <vt:i4>0</vt:i4>
      </vt:variant>
      <vt:variant>
        <vt:i4>5</vt:i4>
      </vt:variant>
      <vt:variant>
        <vt:lpwstr/>
      </vt:variant>
      <vt:variant>
        <vt:lpwstr>_Toc231555272</vt:lpwstr>
      </vt:variant>
      <vt:variant>
        <vt:i4>1245236</vt:i4>
      </vt:variant>
      <vt:variant>
        <vt:i4>86</vt:i4>
      </vt:variant>
      <vt:variant>
        <vt:i4>0</vt:i4>
      </vt:variant>
      <vt:variant>
        <vt:i4>5</vt:i4>
      </vt:variant>
      <vt:variant>
        <vt:lpwstr/>
      </vt:variant>
      <vt:variant>
        <vt:lpwstr>_Toc231555271</vt:lpwstr>
      </vt:variant>
      <vt:variant>
        <vt:i4>1245236</vt:i4>
      </vt:variant>
      <vt:variant>
        <vt:i4>80</vt:i4>
      </vt:variant>
      <vt:variant>
        <vt:i4>0</vt:i4>
      </vt:variant>
      <vt:variant>
        <vt:i4>5</vt:i4>
      </vt:variant>
      <vt:variant>
        <vt:lpwstr/>
      </vt:variant>
      <vt:variant>
        <vt:lpwstr>_Toc231555270</vt:lpwstr>
      </vt:variant>
      <vt:variant>
        <vt:i4>1179700</vt:i4>
      </vt:variant>
      <vt:variant>
        <vt:i4>74</vt:i4>
      </vt:variant>
      <vt:variant>
        <vt:i4>0</vt:i4>
      </vt:variant>
      <vt:variant>
        <vt:i4>5</vt:i4>
      </vt:variant>
      <vt:variant>
        <vt:lpwstr/>
      </vt:variant>
      <vt:variant>
        <vt:lpwstr>_Toc231555269</vt:lpwstr>
      </vt:variant>
      <vt:variant>
        <vt:i4>1179700</vt:i4>
      </vt:variant>
      <vt:variant>
        <vt:i4>68</vt:i4>
      </vt:variant>
      <vt:variant>
        <vt:i4>0</vt:i4>
      </vt:variant>
      <vt:variant>
        <vt:i4>5</vt:i4>
      </vt:variant>
      <vt:variant>
        <vt:lpwstr/>
      </vt:variant>
      <vt:variant>
        <vt:lpwstr>_Toc231555268</vt:lpwstr>
      </vt:variant>
      <vt:variant>
        <vt:i4>1179700</vt:i4>
      </vt:variant>
      <vt:variant>
        <vt:i4>62</vt:i4>
      </vt:variant>
      <vt:variant>
        <vt:i4>0</vt:i4>
      </vt:variant>
      <vt:variant>
        <vt:i4>5</vt:i4>
      </vt:variant>
      <vt:variant>
        <vt:lpwstr/>
      </vt:variant>
      <vt:variant>
        <vt:lpwstr>_Toc231555267</vt:lpwstr>
      </vt:variant>
      <vt:variant>
        <vt:i4>1179700</vt:i4>
      </vt:variant>
      <vt:variant>
        <vt:i4>56</vt:i4>
      </vt:variant>
      <vt:variant>
        <vt:i4>0</vt:i4>
      </vt:variant>
      <vt:variant>
        <vt:i4>5</vt:i4>
      </vt:variant>
      <vt:variant>
        <vt:lpwstr/>
      </vt:variant>
      <vt:variant>
        <vt:lpwstr>_Toc231555266</vt:lpwstr>
      </vt:variant>
      <vt:variant>
        <vt:i4>1179700</vt:i4>
      </vt:variant>
      <vt:variant>
        <vt:i4>50</vt:i4>
      </vt:variant>
      <vt:variant>
        <vt:i4>0</vt:i4>
      </vt:variant>
      <vt:variant>
        <vt:i4>5</vt:i4>
      </vt:variant>
      <vt:variant>
        <vt:lpwstr/>
      </vt:variant>
      <vt:variant>
        <vt:lpwstr>_Toc231555265</vt:lpwstr>
      </vt:variant>
      <vt:variant>
        <vt:i4>1179700</vt:i4>
      </vt:variant>
      <vt:variant>
        <vt:i4>44</vt:i4>
      </vt:variant>
      <vt:variant>
        <vt:i4>0</vt:i4>
      </vt:variant>
      <vt:variant>
        <vt:i4>5</vt:i4>
      </vt:variant>
      <vt:variant>
        <vt:lpwstr/>
      </vt:variant>
      <vt:variant>
        <vt:lpwstr>_Toc231555264</vt:lpwstr>
      </vt:variant>
      <vt:variant>
        <vt:i4>1179700</vt:i4>
      </vt:variant>
      <vt:variant>
        <vt:i4>38</vt:i4>
      </vt:variant>
      <vt:variant>
        <vt:i4>0</vt:i4>
      </vt:variant>
      <vt:variant>
        <vt:i4>5</vt:i4>
      </vt:variant>
      <vt:variant>
        <vt:lpwstr/>
      </vt:variant>
      <vt:variant>
        <vt:lpwstr>_Toc231555263</vt:lpwstr>
      </vt:variant>
      <vt:variant>
        <vt:i4>1179700</vt:i4>
      </vt:variant>
      <vt:variant>
        <vt:i4>32</vt:i4>
      </vt:variant>
      <vt:variant>
        <vt:i4>0</vt:i4>
      </vt:variant>
      <vt:variant>
        <vt:i4>5</vt:i4>
      </vt:variant>
      <vt:variant>
        <vt:lpwstr/>
      </vt:variant>
      <vt:variant>
        <vt:lpwstr>_Toc231555262</vt:lpwstr>
      </vt:variant>
      <vt:variant>
        <vt:i4>1179700</vt:i4>
      </vt:variant>
      <vt:variant>
        <vt:i4>26</vt:i4>
      </vt:variant>
      <vt:variant>
        <vt:i4>0</vt:i4>
      </vt:variant>
      <vt:variant>
        <vt:i4>5</vt:i4>
      </vt:variant>
      <vt:variant>
        <vt:lpwstr/>
      </vt:variant>
      <vt:variant>
        <vt:lpwstr>_Toc231555261</vt:lpwstr>
      </vt:variant>
      <vt:variant>
        <vt:i4>1179700</vt:i4>
      </vt:variant>
      <vt:variant>
        <vt:i4>20</vt:i4>
      </vt:variant>
      <vt:variant>
        <vt:i4>0</vt:i4>
      </vt:variant>
      <vt:variant>
        <vt:i4>5</vt:i4>
      </vt:variant>
      <vt:variant>
        <vt:lpwstr/>
      </vt:variant>
      <vt:variant>
        <vt:lpwstr>_Toc231555260</vt:lpwstr>
      </vt:variant>
      <vt:variant>
        <vt:i4>1114164</vt:i4>
      </vt:variant>
      <vt:variant>
        <vt:i4>14</vt:i4>
      </vt:variant>
      <vt:variant>
        <vt:i4>0</vt:i4>
      </vt:variant>
      <vt:variant>
        <vt:i4>5</vt:i4>
      </vt:variant>
      <vt:variant>
        <vt:lpwstr/>
      </vt:variant>
      <vt:variant>
        <vt:lpwstr>_Toc231555259</vt:lpwstr>
      </vt:variant>
      <vt:variant>
        <vt:i4>1114164</vt:i4>
      </vt:variant>
      <vt:variant>
        <vt:i4>8</vt:i4>
      </vt:variant>
      <vt:variant>
        <vt:i4>0</vt:i4>
      </vt:variant>
      <vt:variant>
        <vt:i4>5</vt:i4>
      </vt:variant>
      <vt:variant>
        <vt:lpwstr/>
      </vt:variant>
      <vt:variant>
        <vt:lpwstr>_Toc231555258</vt:lpwstr>
      </vt:variant>
      <vt:variant>
        <vt:i4>1114164</vt:i4>
      </vt:variant>
      <vt:variant>
        <vt:i4>2</vt:i4>
      </vt:variant>
      <vt:variant>
        <vt:i4>0</vt:i4>
      </vt:variant>
      <vt:variant>
        <vt:i4>5</vt:i4>
      </vt:variant>
      <vt:variant>
        <vt:lpwstr/>
      </vt:variant>
      <vt:variant>
        <vt:lpwstr>_Toc231555257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Ковалева</dc:creator>
  <cp:keywords/>
  <cp:lastModifiedBy>5 msoft5ksm</cp:lastModifiedBy>
  <cp:revision>2</cp:revision>
  <cp:lastPrinted>2026-06-05T07:48:00Z</cp:lastPrinted>
  <dcterms:created xsi:type="dcterms:W3CDTF">2026-07-28T09:24:00Z</dcterms:created>
  <dcterms:modified xsi:type="dcterms:W3CDTF">2026-07-28T09:24:00Z</dcterms:modified>
</cp:coreProperties>
</file>