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20712" w14:textId="77777777" w:rsidR="007F0C93" w:rsidRDefault="007F0C93" w:rsidP="00542F27">
      <w:pPr>
        <w:jc w:val="right"/>
        <w:rPr>
          <w:rFonts w:ascii="Times New Roman" w:hAnsi="Times New Roman" w:cs="Times New Roman"/>
          <w:b/>
          <w:bCs/>
          <w:sz w:val="24"/>
          <w:szCs w:val="24"/>
        </w:rPr>
      </w:pPr>
    </w:p>
    <w:p w14:paraId="25A3DD6B" w14:textId="522D65AA" w:rsidR="00601BC5" w:rsidRPr="008D3843" w:rsidRDefault="00542F27" w:rsidP="00542F27">
      <w:pPr>
        <w:jc w:val="right"/>
        <w:rPr>
          <w:rFonts w:ascii="Times New Roman" w:hAnsi="Times New Roman" w:cs="Times New Roman"/>
          <w:b/>
          <w:bCs/>
          <w:sz w:val="24"/>
          <w:szCs w:val="24"/>
        </w:rPr>
      </w:pPr>
      <w:r w:rsidRPr="008D3843">
        <w:rPr>
          <w:rFonts w:ascii="Times New Roman" w:hAnsi="Times New Roman" w:cs="Times New Roman"/>
          <w:b/>
          <w:bCs/>
          <w:sz w:val="24"/>
          <w:szCs w:val="24"/>
        </w:rPr>
        <w:t xml:space="preserve">МКС </w:t>
      </w:r>
      <w:r w:rsidR="007F0C93" w:rsidRPr="007F0C93">
        <w:rPr>
          <w:rFonts w:ascii="Times New Roman" w:hAnsi="Times New Roman" w:cs="Times New Roman"/>
          <w:b/>
          <w:bCs/>
          <w:sz w:val="24"/>
          <w:szCs w:val="24"/>
        </w:rPr>
        <w:t>97.200.40</w:t>
      </w:r>
    </w:p>
    <w:p w14:paraId="739AB888" w14:textId="513A9771" w:rsidR="00542F27" w:rsidRPr="0067559A" w:rsidRDefault="00542F27" w:rsidP="007F0C93">
      <w:pPr>
        <w:rPr>
          <w:rFonts w:ascii="Times New Roman" w:hAnsi="Times New Roman" w:cs="Times New Roman"/>
          <w:b/>
          <w:bCs/>
          <w:sz w:val="28"/>
          <w:szCs w:val="28"/>
        </w:rPr>
      </w:pPr>
      <w:r w:rsidRPr="0067559A">
        <w:rPr>
          <w:rFonts w:ascii="Times New Roman" w:hAnsi="Times New Roman" w:cs="Times New Roman"/>
          <w:b/>
          <w:bCs/>
          <w:sz w:val="28"/>
          <w:szCs w:val="28"/>
        </w:rPr>
        <w:t>И</w:t>
      </w:r>
      <w:r w:rsidR="007F0C93">
        <w:rPr>
          <w:rFonts w:ascii="Times New Roman" w:hAnsi="Times New Roman" w:cs="Times New Roman"/>
          <w:b/>
          <w:bCs/>
          <w:sz w:val="28"/>
          <w:szCs w:val="28"/>
        </w:rPr>
        <w:t xml:space="preserve">зменение № </w:t>
      </w:r>
      <w:r w:rsidRPr="0067559A">
        <w:rPr>
          <w:rFonts w:ascii="Times New Roman" w:hAnsi="Times New Roman" w:cs="Times New Roman"/>
          <w:b/>
          <w:bCs/>
          <w:sz w:val="28"/>
          <w:szCs w:val="28"/>
        </w:rPr>
        <w:t xml:space="preserve">1 </w:t>
      </w:r>
      <w:r w:rsidR="007F0C93" w:rsidRPr="007F0C93">
        <w:rPr>
          <w:rFonts w:ascii="Times New Roman" w:hAnsi="Times New Roman" w:cs="Times New Roman"/>
          <w:b/>
          <w:bCs/>
          <w:sz w:val="28"/>
          <w:szCs w:val="28"/>
        </w:rPr>
        <w:t>ГОСТ 34614.1–2019 (EN 1176-1:2017)</w:t>
      </w:r>
      <w:r w:rsidR="007F0C93">
        <w:rPr>
          <w:rFonts w:ascii="Times New Roman" w:hAnsi="Times New Roman" w:cs="Times New Roman"/>
          <w:b/>
          <w:bCs/>
          <w:sz w:val="28"/>
          <w:szCs w:val="28"/>
        </w:rPr>
        <w:t xml:space="preserve"> «</w:t>
      </w:r>
      <w:r w:rsidR="007F0C93" w:rsidRPr="007F0C93">
        <w:rPr>
          <w:rFonts w:ascii="Times New Roman" w:hAnsi="Times New Roman" w:cs="Times New Roman"/>
          <w:b/>
          <w:bCs/>
          <w:sz w:val="28"/>
          <w:szCs w:val="28"/>
        </w:rPr>
        <w:t>Оборудование и покрытия игровых площадок</w:t>
      </w:r>
      <w:r w:rsidR="007F0C93">
        <w:rPr>
          <w:rFonts w:ascii="Times New Roman" w:hAnsi="Times New Roman" w:cs="Times New Roman"/>
          <w:b/>
          <w:bCs/>
          <w:sz w:val="28"/>
          <w:szCs w:val="28"/>
        </w:rPr>
        <w:t xml:space="preserve">. </w:t>
      </w:r>
      <w:r w:rsidR="007F0C93" w:rsidRPr="007F0C93">
        <w:rPr>
          <w:rFonts w:ascii="Times New Roman" w:hAnsi="Times New Roman" w:cs="Times New Roman"/>
          <w:b/>
          <w:bCs/>
          <w:sz w:val="28"/>
          <w:szCs w:val="28"/>
        </w:rPr>
        <w:t>Часть 1</w:t>
      </w:r>
      <w:r w:rsidR="007F0C93">
        <w:rPr>
          <w:rFonts w:ascii="Times New Roman" w:hAnsi="Times New Roman" w:cs="Times New Roman"/>
          <w:b/>
          <w:bCs/>
          <w:sz w:val="28"/>
          <w:szCs w:val="28"/>
        </w:rPr>
        <w:t>.</w:t>
      </w:r>
      <w:r w:rsidR="007F0C93" w:rsidRPr="007F0C93">
        <w:rPr>
          <w:rFonts w:ascii="Times New Roman" w:hAnsi="Times New Roman" w:cs="Times New Roman"/>
          <w:b/>
          <w:bCs/>
          <w:sz w:val="28"/>
          <w:szCs w:val="28"/>
        </w:rPr>
        <w:t xml:space="preserve"> Общие требования безопасности и методы испытаний</w:t>
      </w:r>
      <w:r w:rsidR="007F0C93">
        <w:rPr>
          <w:rFonts w:ascii="Times New Roman" w:hAnsi="Times New Roman" w:cs="Times New Roman"/>
          <w:b/>
          <w:bCs/>
          <w:sz w:val="28"/>
          <w:szCs w:val="28"/>
        </w:rPr>
        <w:t>»</w:t>
      </w:r>
    </w:p>
    <w:p w14:paraId="7A7FF6AB" w14:textId="5746DD03" w:rsidR="00542F27" w:rsidRPr="0067559A" w:rsidRDefault="00542F27" w:rsidP="007F0C93">
      <w:pPr>
        <w:spacing w:after="240"/>
        <w:jc w:val="both"/>
        <w:rPr>
          <w:rFonts w:ascii="Times New Roman" w:hAnsi="Times New Roman" w:cs="Times New Roman"/>
          <w:b/>
          <w:bCs/>
          <w:sz w:val="24"/>
          <w:szCs w:val="24"/>
        </w:rPr>
      </w:pPr>
      <w:r w:rsidRPr="0067559A">
        <w:rPr>
          <w:rFonts w:ascii="Times New Roman" w:hAnsi="Times New Roman" w:cs="Times New Roman"/>
          <w:b/>
          <w:bCs/>
          <w:sz w:val="24"/>
          <w:szCs w:val="24"/>
        </w:rPr>
        <w:t xml:space="preserve">Принято </w:t>
      </w:r>
      <w:r w:rsidR="007F0C93" w:rsidRPr="007F0C93">
        <w:rPr>
          <w:rFonts w:ascii="Times New Roman" w:hAnsi="Times New Roman" w:cs="Times New Roman"/>
          <w:b/>
          <w:bCs/>
          <w:sz w:val="24"/>
          <w:szCs w:val="24"/>
        </w:rPr>
        <w:t>Межгосударственным советом по стандартизации, метрологии и сертификации</w:t>
      </w:r>
      <w:r w:rsidR="007F0C93">
        <w:rPr>
          <w:rFonts w:ascii="Times New Roman" w:hAnsi="Times New Roman" w:cs="Times New Roman"/>
          <w:b/>
          <w:bCs/>
          <w:sz w:val="24"/>
          <w:szCs w:val="24"/>
        </w:rPr>
        <w:t xml:space="preserve"> </w:t>
      </w:r>
      <w:r w:rsidRPr="0067559A">
        <w:rPr>
          <w:rFonts w:ascii="Times New Roman" w:hAnsi="Times New Roman" w:cs="Times New Roman"/>
          <w:b/>
          <w:bCs/>
          <w:sz w:val="24"/>
          <w:szCs w:val="24"/>
        </w:rPr>
        <w:t xml:space="preserve">(протокол </w:t>
      </w:r>
      <w:proofErr w:type="gramStart"/>
      <w:r w:rsidR="007F0C93">
        <w:rPr>
          <w:rFonts w:ascii="Times New Roman" w:hAnsi="Times New Roman" w:cs="Times New Roman"/>
          <w:b/>
          <w:bCs/>
          <w:sz w:val="24"/>
          <w:szCs w:val="24"/>
        </w:rPr>
        <w:t>№</w:t>
      </w:r>
      <w:r w:rsidRPr="0067559A">
        <w:rPr>
          <w:rFonts w:ascii="Times New Roman" w:hAnsi="Times New Roman" w:cs="Times New Roman"/>
          <w:b/>
          <w:bCs/>
          <w:sz w:val="24"/>
          <w:szCs w:val="24"/>
        </w:rPr>
        <w:t xml:space="preserve">  </w:t>
      </w:r>
      <w:r w:rsidRPr="0067559A">
        <w:rPr>
          <w:rFonts w:ascii="Times New Roman" w:hAnsi="Times New Roman" w:cs="Times New Roman"/>
          <w:b/>
          <w:bCs/>
          <w:sz w:val="24"/>
          <w:szCs w:val="24"/>
        </w:rPr>
        <w:tab/>
      </w:r>
      <w:proofErr w:type="gramEnd"/>
      <w:r w:rsidRPr="0067559A">
        <w:rPr>
          <w:rFonts w:ascii="Times New Roman" w:hAnsi="Times New Roman" w:cs="Times New Roman"/>
          <w:b/>
          <w:bCs/>
          <w:sz w:val="24"/>
          <w:szCs w:val="24"/>
        </w:rPr>
        <w:tab/>
        <w:t xml:space="preserve">от </w:t>
      </w:r>
      <w:r w:rsidRPr="0067559A">
        <w:rPr>
          <w:rFonts w:ascii="Times New Roman" w:hAnsi="Times New Roman" w:cs="Times New Roman"/>
          <w:b/>
          <w:bCs/>
          <w:sz w:val="24"/>
          <w:szCs w:val="24"/>
        </w:rPr>
        <w:tab/>
      </w:r>
      <w:r w:rsidRPr="0067559A">
        <w:rPr>
          <w:rFonts w:ascii="Times New Roman" w:hAnsi="Times New Roman" w:cs="Times New Roman"/>
          <w:b/>
          <w:bCs/>
          <w:sz w:val="24"/>
          <w:szCs w:val="24"/>
        </w:rPr>
        <w:tab/>
        <w:t>)</w:t>
      </w:r>
    </w:p>
    <w:p w14:paraId="5BA4A460" w14:textId="78160E19" w:rsidR="007F0C93" w:rsidRDefault="007F0C93" w:rsidP="00542F27">
      <w:pPr>
        <w:rPr>
          <w:rFonts w:ascii="Times New Roman" w:hAnsi="Times New Roman" w:cs="Times New Roman"/>
          <w:b/>
          <w:bCs/>
          <w:sz w:val="24"/>
          <w:szCs w:val="24"/>
        </w:rPr>
      </w:pPr>
      <w:r w:rsidRPr="007F0C93">
        <w:rPr>
          <w:rFonts w:ascii="Times New Roman" w:hAnsi="Times New Roman" w:cs="Times New Roman"/>
          <w:b/>
          <w:bCs/>
          <w:sz w:val="24"/>
          <w:szCs w:val="24"/>
        </w:rPr>
        <w:t>Зарегистрировано Бюро по стандартам МГС №</w:t>
      </w:r>
    </w:p>
    <w:p w14:paraId="6EE25572" w14:textId="0D15C56F" w:rsidR="00542F27" w:rsidRPr="0067559A" w:rsidRDefault="007F0C93" w:rsidP="00542F27">
      <w:pPr>
        <w:rPr>
          <w:rFonts w:ascii="Times New Roman" w:hAnsi="Times New Roman" w:cs="Times New Roman"/>
          <w:b/>
          <w:bCs/>
          <w:sz w:val="24"/>
          <w:szCs w:val="24"/>
        </w:rPr>
      </w:pPr>
      <w:r>
        <w:rPr>
          <w:rFonts w:ascii="Times New Roman" w:hAnsi="Times New Roman" w:cs="Times New Roman"/>
          <w:b/>
          <w:bCs/>
          <w:sz w:val="24"/>
          <w:szCs w:val="24"/>
        </w:rPr>
        <w:t>З</w:t>
      </w:r>
      <w:r w:rsidR="00542F27" w:rsidRPr="0067559A">
        <w:rPr>
          <w:rFonts w:ascii="Times New Roman" w:hAnsi="Times New Roman" w:cs="Times New Roman"/>
          <w:b/>
          <w:bCs/>
          <w:sz w:val="24"/>
          <w:szCs w:val="24"/>
        </w:rPr>
        <w:t xml:space="preserve">а принятие изменения проголосовали национальные органы по стандартизации (управлению строительством) следующих государств: </w:t>
      </w:r>
      <w:r w:rsidR="00542F27" w:rsidRPr="0067559A">
        <w:rPr>
          <w:rFonts w:ascii="Times New Roman" w:hAnsi="Times New Roman" w:cs="Times New Roman"/>
          <w:b/>
          <w:bCs/>
          <w:sz w:val="24"/>
          <w:szCs w:val="24"/>
        </w:rPr>
        <w:tab/>
      </w:r>
      <w:r w:rsidR="00D4781E">
        <w:rPr>
          <w:rFonts w:ascii="Times New Roman" w:hAnsi="Times New Roman" w:cs="Times New Roman"/>
          <w:b/>
          <w:bCs/>
          <w:sz w:val="24"/>
          <w:szCs w:val="24"/>
        </w:rPr>
        <w:br/>
      </w:r>
      <w:r w:rsidR="00542F27" w:rsidRPr="0067559A">
        <w:rPr>
          <w:rFonts w:ascii="Times New Roman" w:hAnsi="Times New Roman" w:cs="Times New Roman"/>
          <w:b/>
          <w:bCs/>
          <w:sz w:val="24"/>
          <w:szCs w:val="24"/>
        </w:rPr>
        <w:t>[коды альфа-2 по МК (ИСО 3166) 004]</w:t>
      </w:r>
    </w:p>
    <w:p w14:paraId="72FC7C4B" w14:textId="0127DCA2" w:rsidR="00542F27" w:rsidRDefault="00542F27" w:rsidP="00542F27">
      <w:pPr>
        <w:rPr>
          <w:rFonts w:ascii="Times New Roman" w:hAnsi="Times New Roman" w:cs="Times New Roman"/>
          <w:b/>
          <w:bCs/>
          <w:sz w:val="24"/>
          <w:szCs w:val="24"/>
        </w:rPr>
      </w:pPr>
      <w:r w:rsidRPr="0067559A">
        <w:rPr>
          <w:rFonts w:ascii="Times New Roman" w:hAnsi="Times New Roman" w:cs="Times New Roman"/>
          <w:b/>
          <w:bCs/>
          <w:sz w:val="24"/>
          <w:szCs w:val="24"/>
        </w:rPr>
        <w:t>Дату введения в действие настоящего изменения устанавливают указанные национальные органы по стандартизации</w:t>
      </w:r>
    </w:p>
    <w:p w14:paraId="2FF58FA6" w14:textId="0CDA4718" w:rsidR="00D41E29" w:rsidRDefault="00D41E29" w:rsidP="00542F27">
      <w:pPr>
        <w:rPr>
          <w:rFonts w:ascii="Times New Roman" w:hAnsi="Times New Roman" w:cs="Times New Roman"/>
          <w:bCs/>
          <w:sz w:val="24"/>
          <w:szCs w:val="24"/>
        </w:rPr>
      </w:pPr>
      <w:r>
        <w:rPr>
          <w:rFonts w:ascii="Times New Roman" w:hAnsi="Times New Roman" w:cs="Times New Roman"/>
          <w:b/>
          <w:bCs/>
          <w:sz w:val="24"/>
          <w:szCs w:val="24"/>
        </w:rPr>
        <w:t xml:space="preserve">Раздел 1 Область применения. </w:t>
      </w:r>
      <w:r>
        <w:rPr>
          <w:rFonts w:ascii="Times New Roman" w:hAnsi="Times New Roman" w:cs="Times New Roman"/>
          <w:bCs/>
          <w:sz w:val="24"/>
          <w:szCs w:val="24"/>
        </w:rPr>
        <w:t>Первый абзац изложить в следующей редакции:</w:t>
      </w:r>
    </w:p>
    <w:p w14:paraId="2CE6231C" w14:textId="3DEFB302" w:rsidR="00D41E29" w:rsidRPr="00D41E29" w:rsidRDefault="00D41E29" w:rsidP="00D41E29">
      <w:pPr>
        <w:rPr>
          <w:rFonts w:ascii="Times New Roman" w:hAnsi="Times New Roman" w:cs="Times New Roman"/>
          <w:bCs/>
          <w:sz w:val="24"/>
          <w:szCs w:val="24"/>
        </w:rPr>
      </w:pPr>
      <w:r w:rsidRPr="00D41E29">
        <w:rPr>
          <w:rFonts w:ascii="Times New Roman" w:hAnsi="Times New Roman" w:cs="Times New Roman"/>
          <w:bCs/>
          <w:sz w:val="24"/>
          <w:szCs w:val="24"/>
        </w:rPr>
        <w:t>Настоящий стандарт устанавливает общие требования безопасности к стационарному оборудованию</w:t>
      </w:r>
      <w:r>
        <w:rPr>
          <w:rFonts w:ascii="Times New Roman" w:hAnsi="Times New Roman" w:cs="Times New Roman"/>
          <w:bCs/>
          <w:sz w:val="24"/>
          <w:szCs w:val="24"/>
        </w:rPr>
        <w:t xml:space="preserve"> </w:t>
      </w:r>
      <w:r w:rsidRPr="00D41E29">
        <w:rPr>
          <w:rFonts w:ascii="Times New Roman" w:hAnsi="Times New Roman" w:cs="Times New Roman"/>
          <w:bCs/>
          <w:sz w:val="24"/>
          <w:szCs w:val="24"/>
        </w:rPr>
        <w:t>игровых площадок. Дополнительные специальные требования безопасности, предъявляемые к конкретным единицам оборудования игровых площадок, установлены в других частях настоящего стандарта.</w:t>
      </w:r>
    </w:p>
    <w:p w14:paraId="021BE7E3" w14:textId="10B29AEA" w:rsidR="007B73AF" w:rsidRDefault="007B73AF" w:rsidP="007B73AF">
      <w:pPr>
        <w:rPr>
          <w:rFonts w:ascii="Times New Roman" w:hAnsi="Times New Roman" w:cs="Times New Roman"/>
          <w:sz w:val="24"/>
          <w:szCs w:val="24"/>
        </w:rPr>
      </w:pPr>
      <w:r>
        <w:rPr>
          <w:rFonts w:ascii="Times New Roman" w:hAnsi="Times New Roman" w:cs="Times New Roman"/>
          <w:b/>
          <w:bCs/>
          <w:sz w:val="24"/>
          <w:szCs w:val="24"/>
        </w:rPr>
        <w:t xml:space="preserve">Раздел </w:t>
      </w:r>
      <w:r w:rsidRPr="007F0C93">
        <w:rPr>
          <w:rFonts w:ascii="Times New Roman" w:hAnsi="Times New Roman" w:cs="Times New Roman"/>
          <w:b/>
          <w:bCs/>
          <w:sz w:val="24"/>
          <w:szCs w:val="24"/>
        </w:rPr>
        <w:t>3 Термины и определения</w:t>
      </w:r>
      <w:r w:rsidRPr="008D3843">
        <w:rPr>
          <w:rFonts w:ascii="Times New Roman" w:hAnsi="Times New Roman" w:cs="Times New Roman"/>
          <w:b/>
          <w:bCs/>
          <w:sz w:val="24"/>
          <w:szCs w:val="24"/>
        </w:rPr>
        <w:t>.</w:t>
      </w:r>
      <w:r>
        <w:rPr>
          <w:rFonts w:ascii="Times New Roman" w:hAnsi="Times New Roman" w:cs="Times New Roman"/>
          <w:sz w:val="24"/>
          <w:szCs w:val="24"/>
        </w:rPr>
        <w:t xml:space="preserve"> п. 3.12 изложить в следующей редакции:</w:t>
      </w:r>
    </w:p>
    <w:p w14:paraId="595A2B8D" w14:textId="0E18EBAD" w:rsidR="00985F2C" w:rsidRDefault="007B73AF" w:rsidP="00542F27">
      <w:pPr>
        <w:rPr>
          <w:rFonts w:ascii="Times New Roman" w:hAnsi="Times New Roman" w:cs="Times New Roman"/>
          <w:sz w:val="24"/>
          <w:szCs w:val="24"/>
        </w:rPr>
      </w:pPr>
      <w:r>
        <w:rPr>
          <w:rFonts w:ascii="Times New Roman" w:hAnsi="Times New Roman" w:cs="Times New Roman"/>
          <w:sz w:val="24"/>
          <w:szCs w:val="24"/>
        </w:rPr>
        <w:t xml:space="preserve">«3.12 </w:t>
      </w:r>
      <w:r w:rsidRPr="007B73AF">
        <w:rPr>
          <w:rFonts w:ascii="Times New Roman" w:hAnsi="Times New Roman" w:cs="Times New Roman"/>
          <w:sz w:val="24"/>
          <w:szCs w:val="24"/>
        </w:rPr>
        <w:t>место срезания (</w:t>
      </w:r>
      <w:proofErr w:type="spellStart"/>
      <w:r w:rsidRPr="007B73AF">
        <w:rPr>
          <w:rFonts w:ascii="Times New Roman" w:hAnsi="Times New Roman" w:cs="Times New Roman"/>
          <w:sz w:val="24"/>
          <w:szCs w:val="24"/>
        </w:rPr>
        <w:t>shearing</w:t>
      </w:r>
      <w:proofErr w:type="spellEnd"/>
      <w:r w:rsidRPr="007B73AF">
        <w:rPr>
          <w:rFonts w:ascii="Times New Roman" w:hAnsi="Times New Roman" w:cs="Times New Roman"/>
          <w:sz w:val="24"/>
          <w:szCs w:val="24"/>
        </w:rPr>
        <w:t xml:space="preserve"> </w:t>
      </w:r>
      <w:proofErr w:type="spellStart"/>
      <w:r w:rsidRPr="007B73AF">
        <w:rPr>
          <w:rFonts w:ascii="Times New Roman" w:hAnsi="Times New Roman" w:cs="Times New Roman"/>
          <w:sz w:val="24"/>
          <w:szCs w:val="24"/>
        </w:rPr>
        <w:t>point</w:t>
      </w:r>
      <w:proofErr w:type="spellEnd"/>
      <w:r w:rsidRPr="007B73AF">
        <w:rPr>
          <w:rFonts w:ascii="Times New Roman" w:hAnsi="Times New Roman" w:cs="Times New Roman"/>
          <w:sz w:val="24"/>
          <w:szCs w:val="24"/>
        </w:rPr>
        <w:t>): Место, в котором элементы оборудования могут двигаться относительно неподвижной или другой подвижной части оборудования, либо относительно неподвижной части строения или другого оборудования таким образом, что создается опасность пореза человека или частей его тела</w:t>
      </w:r>
      <w:r>
        <w:rPr>
          <w:rFonts w:ascii="Times New Roman" w:hAnsi="Times New Roman" w:cs="Times New Roman"/>
          <w:sz w:val="24"/>
          <w:szCs w:val="24"/>
        </w:rPr>
        <w:t>.»</w:t>
      </w:r>
    </w:p>
    <w:p w14:paraId="4F4B53F6" w14:textId="515E3E4E" w:rsidR="00985F2C" w:rsidRDefault="007F0C93" w:rsidP="00542F27">
      <w:pPr>
        <w:rPr>
          <w:rFonts w:ascii="Times New Roman" w:hAnsi="Times New Roman" w:cs="Times New Roman"/>
          <w:sz w:val="24"/>
          <w:szCs w:val="24"/>
        </w:rPr>
      </w:pPr>
      <w:r>
        <w:rPr>
          <w:rFonts w:ascii="Times New Roman" w:hAnsi="Times New Roman" w:cs="Times New Roman"/>
          <w:b/>
          <w:bCs/>
          <w:sz w:val="24"/>
          <w:szCs w:val="24"/>
        </w:rPr>
        <w:t xml:space="preserve">Раздел </w:t>
      </w:r>
      <w:r w:rsidRPr="007F0C93">
        <w:rPr>
          <w:rFonts w:ascii="Times New Roman" w:hAnsi="Times New Roman" w:cs="Times New Roman"/>
          <w:b/>
          <w:bCs/>
          <w:sz w:val="24"/>
          <w:szCs w:val="24"/>
        </w:rPr>
        <w:t>3 Термины и определения</w:t>
      </w:r>
      <w:r w:rsidR="00985F2C" w:rsidRPr="008D3843">
        <w:rPr>
          <w:rFonts w:ascii="Times New Roman" w:hAnsi="Times New Roman" w:cs="Times New Roman"/>
          <w:b/>
          <w:bCs/>
          <w:sz w:val="24"/>
          <w:szCs w:val="24"/>
        </w:rPr>
        <w:t>.</w:t>
      </w:r>
      <w:r w:rsidR="00985F2C">
        <w:rPr>
          <w:rFonts w:ascii="Times New Roman" w:hAnsi="Times New Roman" w:cs="Times New Roman"/>
          <w:sz w:val="24"/>
          <w:szCs w:val="24"/>
        </w:rPr>
        <w:t xml:space="preserve"> </w:t>
      </w:r>
      <w:r>
        <w:rPr>
          <w:rFonts w:ascii="Times New Roman" w:hAnsi="Times New Roman" w:cs="Times New Roman"/>
          <w:sz w:val="24"/>
          <w:szCs w:val="24"/>
        </w:rPr>
        <w:t xml:space="preserve">п. 3.13 </w:t>
      </w:r>
      <w:r w:rsidR="00985F2C">
        <w:rPr>
          <w:rFonts w:ascii="Times New Roman" w:hAnsi="Times New Roman" w:cs="Times New Roman"/>
          <w:sz w:val="24"/>
          <w:szCs w:val="24"/>
        </w:rPr>
        <w:t>изложить в следующей редакции:</w:t>
      </w:r>
    </w:p>
    <w:p w14:paraId="5BA9C20E" w14:textId="77777777" w:rsidR="007B73AF" w:rsidRDefault="00985F2C" w:rsidP="007F0C93">
      <w:pPr>
        <w:rPr>
          <w:rFonts w:ascii="Times New Roman" w:hAnsi="Times New Roman" w:cs="Times New Roman"/>
          <w:sz w:val="24"/>
          <w:szCs w:val="24"/>
        </w:rPr>
      </w:pPr>
      <w:r>
        <w:rPr>
          <w:rFonts w:ascii="Times New Roman" w:hAnsi="Times New Roman" w:cs="Times New Roman"/>
          <w:sz w:val="24"/>
          <w:szCs w:val="24"/>
        </w:rPr>
        <w:t>«</w:t>
      </w:r>
      <w:r w:rsidR="007F0C93" w:rsidRPr="007F0C93">
        <w:rPr>
          <w:rFonts w:ascii="Times New Roman" w:hAnsi="Times New Roman" w:cs="Times New Roman"/>
          <w:sz w:val="24"/>
          <w:szCs w:val="24"/>
        </w:rPr>
        <w:t>3.13 приставная лестница (стремянка) (</w:t>
      </w:r>
      <w:proofErr w:type="spellStart"/>
      <w:r w:rsidR="007F0C93" w:rsidRPr="007F0C93">
        <w:rPr>
          <w:rFonts w:ascii="Times New Roman" w:hAnsi="Times New Roman" w:cs="Times New Roman"/>
          <w:sz w:val="24"/>
          <w:szCs w:val="24"/>
        </w:rPr>
        <w:t>ladder</w:t>
      </w:r>
      <w:proofErr w:type="spellEnd"/>
      <w:r w:rsidR="007F0C93" w:rsidRPr="007F0C93">
        <w:rPr>
          <w:rFonts w:ascii="Times New Roman" w:hAnsi="Times New Roman" w:cs="Times New Roman"/>
          <w:sz w:val="24"/>
          <w:szCs w:val="24"/>
        </w:rPr>
        <w:t xml:space="preserve">): </w:t>
      </w:r>
    </w:p>
    <w:p w14:paraId="554CF9AF" w14:textId="1A867804" w:rsidR="007B73AF" w:rsidRDefault="007F0C93" w:rsidP="007F0C93">
      <w:pPr>
        <w:rPr>
          <w:rFonts w:ascii="Times New Roman" w:hAnsi="Times New Roman" w:cs="Times New Roman"/>
          <w:sz w:val="24"/>
          <w:szCs w:val="24"/>
        </w:rPr>
      </w:pPr>
      <w:r w:rsidRPr="007F0C93">
        <w:rPr>
          <w:rFonts w:ascii="Times New Roman" w:hAnsi="Times New Roman" w:cs="Times New Roman"/>
          <w:sz w:val="24"/>
          <w:szCs w:val="24"/>
        </w:rPr>
        <w:t>Средство доступа, состоящее из перекладин или ступеней, по которым пользователь может подниматься или спускаться с помощью рук. Угол наклона не должен превышать 80</w:t>
      </w:r>
      <w:r w:rsidR="007B73AF" w:rsidRPr="007B73AF">
        <w:rPr>
          <w:rFonts w:ascii="Times New Roman" w:hAnsi="Times New Roman" w:cs="Times New Roman"/>
          <w:sz w:val="24"/>
          <w:szCs w:val="24"/>
        </w:rPr>
        <w:t>°.</w:t>
      </w:r>
    </w:p>
    <w:p w14:paraId="2CB63FD7" w14:textId="66BBF4A5" w:rsidR="00EB3632" w:rsidRDefault="00EB3632" w:rsidP="007F0C93">
      <w:pPr>
        <w:rPr>
          <w:rFonts w:ascii="Times New Roman" w:hAnsi="Times New Roman" w:cs="Times New Roman"/>
          <w:sz w:val="24"/>
          <w:szCs w:val="24"/>
        </w:rPr>
      </w:pPr>
      <w:r>
        <w:rPr>
          <w:rFonts w:ascii="Times New Roman" w:hAnsi="Times New Roman" w:cs="Times New Roman"/>
          <w:sz w:val="24"/>
          <w:szCs w:val="24"/>
        </w:rPr>
        <w:t>или</w:t>
      </w:r>
    </w:p>
    <w:p w14:paraId="01377FF2" w14:textId="0C23EB57" w:rsidR="00985F2C" w:rsidRDefault="007B73AF" w:rsidP="007F0C93">
      <w:pPr>
        <w:rPr>
          <w:rFonts w:ascii="Times New Roman" w:hAnsi="Times New Roman" w:cs="Times New Roman"/>
          <w:sz w:val="24"/>
          <w:szCs w:val="24"/>
        </w:rPr>
      </w:pPr>
      <w:r w:rsidRPr="007B73AF">
        <w:rPr>
          <w:rFonts w:ascii="Times New Roman" w:hAnsi="Times New Roman" w:cs="Times New Roman"/>
          <w:sz w:val="24"/>
          <w:szCs w:val="24"/>
        </w:rPr>
        <w:t>Средство доступа под углом более 60° к горизонтали, состоящее из перекладин или ступеней, по которым пользователь может подниматься или спускаться при помощи рук и ног.</w:t>
      </w:r>
      <w:r w:rsidR="008D3843">
        <w:rPr>
          <w:rFonts w:ascii="Times New Roman" w:hAnsi="Times New Roman" w:cs="Times New Roman"/>
          <w:sz w:val="24"/>
          <w:szCs w:val="24"/>
        </w:rPr>
        <w:t>»</w:t>
      </w:r>
    </w:p>
    <w:p w14:paraId="7729D786" w14:textId="7C0ACCF5" w:rsidR="00507443" w:rsidRPr="00507443" w:rsidRDefault="00507443" w:rsidP="00507443">
      <w:pPr>
        <w:rPr>
          <w:rFonts w:ascii="Times New Roman" w:hAnsi="Times New Roman" w:cs="Times New Roman"/>
          <w:bCs/>
          <w:sz w:val="24"/>
          <w:szCs w:val="24"/>
        </w:rPr>
      </w:pPr>
      <w:r w:rsidRPr="00507443">
        <w:rPr>
          <w:rFonts w:ascii="Times New Roman" w:hAnsi="Times New Roman" w:cs="Times New Roman"/>
          <w:b/>
          <w:bCs/>
          <w:sz w:val="24"/>
          <w:szCs w:val="24"/>
        </w:rPr>
        <w:t xml:space="preserve">Раздел 3 Термины и определения. </w:t>
      </w:r>
      <w:r w:rsidRPr="00507443">
        <w:rPr>
          <w:rFonts w:ascii="Times New Roman" w:hAnsi="Times New Roman" w:cs="Times New Roman"/>
          <w:bCs/>
          <w:sz w:val="24"/>
          <w:szCs w:val="24"/>
        </w:rPr>
        <w:t>п. 3.2</w:t>
      </w:r>
      <w:r w:rsidR="00D41E29">
        <w:rPr>
          <w:rFonts w:ascii="Times New Roman" w:hAnsi="Times New Roman" w:cs="Times New Roman"/>
          <w:bCs/>
          <w:sz w:val="24"/>
          <w:szCs w:val="24"/>
        </w:rPr>
        <w:t>0</w:t>
      </w:r>
      <w:r w:rsidRPr="00507443">
        <w:rPr>
          <w:rFonts w:ascii="Times New Roman" w:hAnsi="Times New Roman" w:cs="Times New Roman"/>
          <w:bCs/>
          <w:sz w:val="24"/>
          <w:szCs w:val="24"/>
        </w:rPr>
        <w:t xml:space="preserve"> </w:t>
      </w:r>
      <w:r>
        <w:rPr>
          <w:rFonts w:ascii="Times New Roman" w:hAnsi="Times New Roman" w:cs="Times New Roman"/>
          <w:bCs/>
          <w:sz w:val="24"/>
          <w:szCs w:val="24"/>
        </w:rPr>
        <w:t>изложить в следующей редакции:</w:t>
      </w:r>
    </w:p>
    <w:p w14:paraId="353EF4AE" w14:textId="1A1C9C66" w:rsidR="00112486" w:rsidRDefault="00507443" w:rsidP="00D41E29">
      <w:pPr>
        <w:rPr>
          <w:rFonts w:ascii="Times New Roman" w:hAnsi="Times New Roman" w:cs="Times New Roman"/>
          <w:bCs/>
          <w:sz w:val="24"/>
          <w:szCs w:val="24"/>
        </w:rPr>
      </w:pPr>
      <w:r w:rsidRPr="00507443">
        <w:rPr>
          <w:rFonts w:ascii="Times New Roman" w:hAnsi="Times New Roman" w:cs="Times New Roman"/>
          <w:bCs/>
          <w:sz w:val="24"/>
          <w:szCs w:val="24"/>
        </w:rPr>
        <w:t>«</w:t>
      </w:r>
      <w:r w:rsidR="00D41E29" w:rsidRPr="00D41E29">
        <w:rPr>
          <w:rFonts w:ascii="Times New Roman" w:hAnsi="Times New Roman" w:cs="Times New Roman"/>
          <w:bCs/>
          <w:sz w:val="24"/>
          <w:szCs w:val="24"/>
        </w:rPr>
        <w:t xml:space="preserve">п.3.20 </w:t>
      </w:r>
      <w:r w:rsidR="00022115">
        <w:rPr>
          <w:rFonts w:ascii="Times New Roman" w:hAnsi="Times New Roman" w:cs="Times New Roman"/>
          <w:bCs/>
          <w:sz w:val="24"/>
          <w:szCs w:val="24"/>
        </w:rPr>
        <w:t>г</w:t>
      </w:r>
      <w:r w:rsidR="00D41E29" w:rsidRPr="00D41E29">
        <w:rPr>
          <w:rFonts w:ascii="Times New Roman" w:hAnsi="Times New Roman" w:cs="Times New Roman"/>
          <w:bCs/>
          <w:sz w:val="24"/>
          <w:szCs w:val="24"/>
        </w:rPr>
        <w:t>руппа (</w:t>
      </w:r>
      <w:proofErr w:type="spellStart"/>
      <w:r w:rsidR="00D41E29" w:rsidRPr="00D41E29">
        <w:rPr>
          <w:rFonts w:ascii="Times New Roman" w:hAnsi="Times New Roman" w:cs="Times New Roman"/>
          <w:bCs/>
          <w:sz w:val="24"/>
          <w:szCs w:val="24"/>
        </w:rPr>
        <w:t>cluster</w:t>
      </w:r>
      <w:proofErr w:type="spellEnd"/>
      <w:r w:rsidR="00D41E29" w:rsidRPr="00D41E29">
        <w:rPr>
          <w:rFonts w:ascii="Times New Roman" w:hAnsi="Times New Roman" w:cs="Times New Roman"/>
          <w:bCs/>
          <w:sz w:val="24"/>
          <w:szCs w:val="24"/>
        </w:rPr>
        <w:t>): Два или более отдельных единиц оборудования, предназначенных для установки в непосредственной близости друг от друга для обеспечения непрерывности в последовательности игровой деятельности.</w:t>
      </w:r>
      <w:r w:rsidRPr="00507443">
        <w:rPr>
          <w:rFonts w:ascii="Times New Roman" w:hAnsi="Times New Roman" w:cs="Times New Roman"/>
          <w:bCs/>
          <w:sz w:val="24"/>
          <w:szCs w:val="24"/>
        </w:rPr>
        <w:t>»</w:t>
      </w:r>
    </w:p>
    <w:p w14:paraId="5BEBA9A7" w14:textId="59AC92D5" w:rsidR="00507443" w:rsidRPr="00507443" w:rsidRDefault="00507443" w:rsidP="00507443">
      <w:pPr>
        <w:rPr>
          <w:rFonts w:ascii="Times New Roman" w:hAnsi="Times New Roman" w:cs="Times New Roman"/>
          <w:bCs/>
          <w:sz w:val="24"/>
          <w:szCs w:val="24"/>
        </w:rPr>
      </w:pPr>
      <w:r w:rsidRPr="00507443">
        <w:rPr>
          <w:rFonts w:ascii="Times New Roman" w:hAnsi="Times New Roman" w:cs="Times New Roman"/>
          <w:b/>
          <w:bCs/>
          <w:sz w:val="24"/>
          <w:szCs w:val="24"/>
        </w:rPr>
        <w:t xml:space="preserve">Раздел 3 Термины и определения. </w:t>
      </w:r>
      <w:r w:rsidRPr="00507443">
        <w:rPr>
          <w:rFonts w:ascii="Times New Roman" w:hAnsi="Times New Roman" w:cs="Times New Roman"/>
          <w:bCs/>
          <w:sz w:val="24"/>
          <w:szCs w:val="24"/>
        </w:rPr>
        <w:t>п. 3.2</w:t>
      </w:r>
      <w:r>
        <w:rPr>
          <w:rFonts w:ascii="Times New Roman" w:hAnsi="Times New Roman" w:cs="Times New Roman"/>
          <w:bCs/>
          <w:sz w:val="24"/>
          <w:szCs w:val="24"/>
        </w:rPr>
        <w:t>1</w:t>
      </w:r>
      <w:r w:rsidRPr="00507443">
        <w:rPr>
          <w:rFonts w:ascii="Times New Roman" w:hAnsi="Times New Roman" w:cs="Times New Roman"/>
          <w:bCs/>
          <w:sz w:val="24"/>
          <w:szCs w:val="24"/>
        </w:rPr>
        <w:t xml:space="preserve"> </w:t>
      </w:r>
      <w:r>
        <w:rPr>
          <w:rFonts w:ascii="Times New Roman" w:hAnsi="Times New Roman" w:cs="Times New Roman"/>
          <w:bCs/>
          <w:sz w:val="24"/>
          <w:szCs w:val="24"/>
        </w:rPr>
        <w:t>изложить в следующей редакции:</w:t>
      </w:r>
    </w:p>
    <w:p w14:paraId="41C1E50B" w14:textId="77777777" w:rsidR="00D41E29" w:rsidRDefault="00507443" w:rsidP="00EB3632">
      <w:pPr>
        <w:rPr>
          <w:rFonts w:ascii="Times New Roman" w:hAnsi="Times New Roman" w:cs="Times New Roman"/>
          <w:bCs/>
          <w:sz w:val="24"/>
          <w:szCs w:val="24"/>
        </w:rPr>
      </w:pPr>
      <w:r w:rsidRPr="00507443">
        <w:rPr>
          <w:rFonts w:ascii="Times New Roman" w:hAnsi="Times New Roman" w:cs="Times New Roman"/>
          <w:bCs/>
          <w:sz w:val="24"/>
          <w:szCs w:val="24"/>
        </w:rPr>
        <w:t>«3.</w:t>
      </w:r>
      <w:r>
        <w:rPr>
          <w:rFonts w:ascii="Times New Roman" w:hAnsi="Times New Roman" w:cs="Times New Roman"/>
          <w:bCs/>
          <w:sz w:val="24"/>
          <w:szCs w:val="24"/>
        </w:rPr>
        <w:t>21</w:t>
      </w:r>
      <w:r w:rsidRPr="00507443">
        <w:rPr>
          <w:rFonts w:ascii="Times New Roman" w:hAnsi="Times New Roman" w:cs="Times New Roman"/>
          <w:bCs/>
          <w:sz w:val="24"/>
          <w:szCs w:val="24"/>
        </w:rPr>
        <w:t xml:space="preserve"> платформа (</w:t>
      </w:r>
      <w:proofErr w:type="spellStart"/>
      <w:r w:rsidRPr="00507443">
        <w:rPr>
          <w:rFonts w:ascii="Times New Roman" w:hAnsi="Times New Roman" w:cs="Times New Roman"/>
          <w:bCs/>
          <w:sz w:val="24"/>
          <w:szCs w:val="24"/>
        </w:rPr>
        <w:t>platform</w:t>
      </w:r>
      <w:proofErr w:type="spellEnd"/>
      <w:r w:rsidRPr="00507443">
        <w:rPr>
          <w:rFonts w:ascii="Times New Roman" w:hAnsi="Times New Roman" w:cs="Times New Roman"/>
          <w:bCs/>
          <w:sz w:val="24"/>
          <w:szCs w:val="24"/>
        </w:rPr>
        <w:t>): Возвышенная площадка, на которой могут перемещаться один или более пользователей без необходимости поддерживать равновесие при помощи рук.»</w:t>
      </w:r>
    </w:p>
    <w:p w14:paraId="59B528AF" w14:textId="77777777" w:rsidR="00D41E29" w:rsidRPr="00507443" w:rsidRDefault="00D41E29" w:rsidP="00D41E29">
      <w:pPr>
        <w:rPr>
          <w:rFonts w:ascii="Times New Roman" w:hAnsi="Times New Roman" w:cs="Times New Roman"/>
          <w:bCs/>
          <w:sz w:val="24"/>
          <w:szCs w:val="24"/>
        </w:rPr>
      </w:pPr>
      <w:r w:rsidRPr="00507443">
        <w:rPr>
          <w:rFonts w:ascii="Times New Roman" w:hAnsi="Times New Roman" w:cs="Times New Roman"/>
          <w:b/>
          <w:bCs/>
          <w:sz w:val="24"/>
          <w:szCs w:val="24"/>
        </w:rPr>
        <w:lastRenderedPageBreak/>
        <w:t xml:space="preserve">Раздел 3 Термины и определения. </w:t>
      </w:r>
      <w:r w:rsidRPr="00507443">
        <w:rPr>
          <w:rFonts w:ascii="Times New Roman" w:hAnsi="Times New Roman" w:cs="Times New Roman"/>
          <w:bCs/>
          <w:sz w:val="24"/>
          <w:szCs w:val="24"/>
        </w:rPr>
        <w:t xml:space="preserve">п. 3.29 </w:t>
      </w:r>
      <w:r>
        <w:rPr>
          <w:rFonts w:ascii="Times New Roman" w:hAnsi="Times New Roman" w:cs="Times New Roman"/>
          <w:bCs/>
          <w:sz w:val="24"/>
          <w:szCs w:val="24"/>
        </w:rPr>
        <w:t>изложить в следующей редакции:</w:t>
      </w:r>
    </w:p>
    <w:p w14:paraId="15E69A24" w14:textId="77777777" w:rsidR="00D41E29" w:rsidRDefault="00D41E29" w:rsidP="00D41E29">
      <w:pPr>
        <w:rPr>
          <w:rFonts w:ascii="Times New Roman" w:hAnsi="Times New Roman" w:cs="Times New Roman"/>
          <w:bCs/>
          <w:sz w:val="24"/>
          <w:szCs w:val="24"/>
        </w:rPr>
      </w:pPr>
      <w:r w:rsidRPr="00507443">
        <w:rPr>
          <w:rFonts w:ascii="Times New Roman" w:hAnsi="Times New Roman" w:cs="Times New Roman"/>
          <w:bCs/>
          <w:sz w:val="24"/>
          <w:szCs w:val="24"/>
        </w:rPr>
        <w:t>«3.</w:t>
      </w:r>
      <w:r>
        <w:rPr>
          <w:rFonts w:ascii="Times New Roman" w:hAnsi="Times New Roman" w:cs="Times New Roman"/>
          <w:bCs/>
          <w:sz w:val="24"/>
          <w:szCs w:val="24"/>
        </w:rPr>
        <w:t>29</w:t>
      </w:r>
      <w:r w:rsidRPr="00507443">
        <w:rPr>
          <w:rFonts w:ascii="Times New Roman" w:hAnsi="Times New Roman" w:cs="Times New Roman"/>
          <w:bCs/>
          <w:sz w:val="24"/>
          <w:szCs w:val="24"/>
        </w:rPr>
        <w:t xml:space="preserve"> </w:t>
      </w:r>
      <w:r>
        <w:rPr>
          <w:rFonts w:ascii="Times New Roman" w:hAnsi="Times New Roman" w:cs="Times New Roman"/>
          <w:bCs/>
          <w:sz w:val="24"/>
          <w:szCs w:val="24"/>
        </w:rPr>
        <w:t>ш</w:t>
      </w:r>
      <w:r w:rsidRPr="00507443">
        <w:rPr>
          <w:rFonts w:ascii="Times New Roman" w:hAnsi="Times New Roman" w:cs="Times New Roman"/>
          <w:bCs/>
          <w:sz w:val="24"/>
          <w:szCs w:val="24"/>
        </w:rPr>
        <w:t xml:space="preserve">ведская стенка: </w:t>
      </w:r>
      <w:r>
        <w:rPr>
          <w:rFonts w:ascii="Times New Roman" w:hAnsi="Times New Roman" w:cs="Times New Roman"/>
          <w:bCs/>
          <w:sz w:val="24"/>
          <w:szCs w:val="24"/>
        </w:rPr>
        <w:t>О</w:t>
      </w:r>
      <w:r w:rsidRPr="00507443">
        <w:rPr>
          <w:rFonts w:ascii="Times New Roman" w:hAnsi="Times New Roman" w:cs="Times New Roman"/>
          <w:bCs/>
          <w:sz w:val="24"/>
          <w:szCs w:val="24"/>
        </w:rPr>
        <w:t>твесный игровой элемент, состоящий из перекладин, стоящий вертикально, по которому пользователь может подниматься или спускаться, с помощью рук и ног.»</w:t>
      </w:r>
    </w:p>
    <w:p w14:paraId="5D7AD384" w14:textId="467CBA93" w:rsidR="00EB3632" w:rsidRDefault="00EB3632" w:rsidP="00EB3632">
      <w:pPr>
        <w:rPr>
          <w:rFonts w:ascii="Times New Roman" w:hAnsi="Times New Roman" w:cs="Times New Roman"/>
          <w:bCs/>
          <w:sz w:val="24"/>
          <w:szCs w:val="24"/>
        </w:rPr>
      </w:pPr>
      <w:r w:rsidRPr="00507443">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507443">
        <w:rPr>
          <w:rFonts w:ascii="Times New Roman" w:hAnsi="Times New Roman" w:cs="Times New Roman"/>
          <w:b/>
          <w:bCs/>
          <w:sz w:val="24"/>
          <w:szCs w:val="24"/>
        </w:rPr>
        <w:t xml:space="preserve"> Т</w:t>
      </w:r>
      <w:r>
        <w:rPr>
          <w:rFonts w:ascii="Times New Roman" w:hAnsi="Times New Roman" w:cs="Times New Roman"/>
          <w:b/>
          <w:bCs/>
          <w:sz w:val="24"/>
          <w:szCs w:val="24"/>
        </w:rPr>
        <w:t>ребования безопасности</w:t>
      </w:r>
      <w:r w:rsidRPr="00507443">
        <w:rPr>
          <w:rFonts w:ascii="Times New Roman" w:hAnsi="Times New Roman" w:cs="Times New Roman"/>
          <w:b/>
          <w:bCs/>
          <w:sz w:val="24"/>
          <w:szCs w:val="24"/>
        </w:rPr>
        <w:t>.</w:t>
      </w:r>
      <w:r w:rsidRPr="00507443">
        <w:rPr>
          <w:rFonts w:ascii="Times New Roman" w:hAnsi="Times New Roman" w:cs="Times New Roman"/>
          <w:bCs/>
          <w:sz w:val="24"/>
          <w:szCs w:val="24"/>
        </w:rPr>
        <w:t xml:space="preserve"> п. </w:t>
      </w:r>
      <w:r>
        <w:rPr>
          <w:rFonts w:ascii="Times New Roman" w:hAnsi="Times New Roman" w:cs="Times New Roman"/>
          <w:bCs/>
          <w:sz w:val="24"/>
          <w:szCs w:val="24"/>
        </w:rPr>
        <w:t xml:space="preserve">4.1.2 Сноску первого предложения </w:t>
      </w:r>
      <w:r w:rsidRPr="00507443">
        <w:rPr>
          <w:rFonts w:ascii="Times New Roman" w:hAnsi="Times New Roman" w:cs="Times New Roman"/>
          <w:bCs/>
          <w:sz w:val="24"/>
          <w:szCs w:val="24"/>
        </w:rPr>
        <w:t>изложить в следующей редакции:</w:t>
      </w:r>
    </w:p>
    <w:p w14:paraId="50A7274D" w14:textId="51B00B79" w:rsidR="00EB3632" w:rsidRPr="00EB3632" w:rsidRDefault="00EB3632" w:rsidP="00EB3632">
      <w:pPr>
        <w:rPr>
          <w:rFonts w:ascii="Times New Roman" w:hAnsi="Times New Roman" w:cs="Times New Roman"/>
          <w:bCs/>
          <w:i/>
          <w:sz w:val="24"/>
          <w:szCs w:val="24"/>
        </w:rPr>
      </w:pPr>
      <w:r>
        <w:rPr>
          <w:rFonts w:ascii="Times New Roman" w:hAnsi="Times New Roman" w:cs="Times New Roman"/>
          <w:bCs/>
          <w:i/>
          <w:sz w:val="24"/>
          <w:szCs w:val="24"/>
        </w:rPr>
        <w:t>«</w:t>
      </w:r>
      <w:r w:rsidRPr="00EB3632">
        <w:rPr>
          <w:rFonts w:ascii="Times New Roman" w:hAnsi="Times New Roman" w:cs="Times New Roman"/>
          <w:bCs/>
          <w:i/>
          <w:sz w:val="24"/>
          <w:szCs w:val="24"/>
        </w:rPr>
        <w:t xml:space="preserve">* Применяемые материалы не должны относиться к </w:t>
      </w:r>
      <w:proofErr w:type="spellStart"/>
      <w:r w:rsidRPr="00EB3632">
        <w:rPr>
          <w:rFonts w:ascii="Times New Roman" w:hAnsi="Times New Roman" w:cs="Times New Roman"/>
          <w:bCs/>
          <w:i/>
          <w:sz w:val="24"/>
          <w:szCs w:val="24"/>
        </w:rPr>
        <w:t>легковоспламеняемым</w:t>
      </w:r>
      <w:proofErr w:type="spellEnd"/>
      <w:r w:rsidRPr="00EB3632">
        <w:rPr>
          <w:rFonts w:ascii="Times New Roman" w:hAnsi="Times New Roman" w:cs="Times New Roman"/>
          <w:bCs/>
          <w:i/>
          <w:sz w:val="24"/>
          <w:szCs w:val="24"/>
        </w:rPr>
        <w:t xml:space="preserve"> (группа В3)</w:t>
      </w:r>
      <w:r>
        <w:rPr>
          <w:rFonts w:ascii="Times New Roman" w:hAnsi="Times New Roman" w:cs="Times New Roman"/>
          <w:bCs/>
          <w:i/>
          <w:sz w:val="24"/>
          <w:szCs w:val="24"/>
        </w:rPr>
        <w:t>»</w:t>
      </w:r>
      <w:r w:rsidRPr="00EB3632">
        <w:rPr>
          <w:rFonts w:ascii="Times New Roman" w:hAnsi="Times New Roman" w:cs="Times New Roman"/>
          <w:bCs/>
          <w:i/>
          <w:sz w:val="24"/>
          <w:szCs w:val="24"/>
        </w:rPr>
        <w:t>.</w:t>
      </w:r>
    </w:p>
    <w:p w14:paraId="280E55C7" w14:textId="57B9E754" w:rsidR="00EB3632" w:rsidRDefault="00EB3632" w:rsidP="00EB3632">
      <w:pPr>
        <w:rPr>
          <w:rFonts w:ascii="Times New Roman" w:hAnsi="Times New Roman" w:cs="Times New Roman"/>
          <w:bCs/>
          <w:sz w:val="24"/>
          <w:szCs w:val="24"/>
        </w:rPr>
      </w:pPr>
      <w:r w:rsidRPr="00507443">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507443">
        <w:rPr>
          <w:rFonts w:ascii="Times New Roman" w:hAnsi="Times New Roman" w:cs="Times New Roman"/>
          <w:b/>
          <w:bCs/>
          <w:sz w:val="24"/>
          <w:szCs w:val="24"/>
        </w:rPr>
        <w:t xml:space="preserve"> Т</w:t>
      </w:r>
      <w:r>
        <w:rPr>
          <w:rFonts w:ascii="Times New Roman" w:hAnsi="Times New Roman" w:cs="Times New Roman"/>
          <w:b/>
          <w:bCs/>
          <w:sz w:val="24"/>
          <w:szCs w:val="24"/>
        </w:rPr>
        <w:t>ребования безопасности</w:t>
      </w:r>
      <w:r w:rsidRPr="00507443">
        <w:rPr>
          <w:rFonts w:ascii="Times New Roman" w:hAnsi="Times New Roman" w:cs="Times New Roman"/>
          <w:b/>
          <w:bCs/>
          <w:sz w:val="24"/>
          <w:szCs w:val="24"/>
        </w:rPr>
        <w:t>.</w:t>
      </w:r>
      <w:r>
        <w:rPr>
          <w:rFonts w:ascii="Times New Roman" w:hAnsi="Times New Roman" w:cs="Times New Roman"/>
          <w:b/>
          <w:bCs/>
          <w:sz w:val="24"/>
          <w:szCs w:val="24"/>
        </w:rPr>
        <w:t xml:space="preserve"> </w:t>
      </w:r>
      <w:r w:rsidRPr="00EB3632">
        <w:rPr>
          <w:rFonts w:ascii="Times New Roman" w:hAnsi="Times New Roman" w:cs="Times New Roman"/>
          <w:bCs/>
          <w:sz w:val="24"/>
          <w:szCs w:val="24"/>
        </w:rPr>
        <w:t>Примечание 2 п. 4.1.2 изложить</w:t>
      </w:r>
      <w:r w:rsidRPr="00507443">
        <w:rPr>
          <w:rFonts w:ascii="Times New Roman" w:hAnsi="Times New Roman" w:cs="Times New Roman"/>
          <w:bCs/>
          <w:sz w:val="24"/>
          <w:szCs w:val="24"/>
        </w:rPr>
        <w:t xml:space="preserve"> в следующей редакции:</w:t>
      </w:r>
    </w:p>
    <w:p w14:paraId="48FD820B" w14:textId="1B19B3A4" w:rsidR="00EB3632" w:rsidRPr="00EB3632" w:rsidRDefault="00EB3632" w:rsidP="00EB3632">
      <w:pPr>
        <w:rPr>
          <w:rFonts w:ascii="Times New Roman" w:hAnsi="Times New Roman" w:cs="Times New Roman"/>
          <w:bCs/>
          <w:sz w:val="24"/>
          <w:szCs w:val="24"/>
        </w:rPr>
      </w:pPr>
      <w:r>
        <w:rPr>
          <w:rFonts w:ascii="Times New Roman" w:hAnsi="Times New Roman" w:cs="Times New Roman"/>
          <w:bCs/>
          <w:spacing w:val="40"/>
          <w:sz w:val="24"/>
          <w:szCs w:val="24"/>
        </w:rPr>
        <w:t>«</w:t>
      </w:r>
      <w:r w:rsidRPr="00EB3632">
        <w:rPr>
          <w:rFonts w:ascii="Times New Roman" w:hAnsi="Times New Roman" w:cs="Times New Roman"/>
          <w:bCs/>
          <w:spacing w:val="40"/>
          <w:sz w:val="24"/>
          <w:szCs w:val="24"/>
        </w:rPr>
        <w:t>Примечание</w:t>
      </w:r>
      <w:r w:rsidRPr="00EB3632">
        <w:rPr>
          <w:rFonts w:ascii="Times New Roman" w:hAnsi="Times New Roman" w:cs="Times New Roman"/>
          <w:bCs/>
          <w:sz w:val="24"/>
          <w:szCs w:val="24"/>
        </w:rPr>
        <w:t xml:space="preserve"> 2 </w:t>
      </w:r>
      <w:r>
        <w:rPr>
          <w:rFonts w:ascii="Times New Roman" w:hAnsi="Times New Roman" w:cs="Times New Roman"/>
          <w:bCs/>
          <w:sz w:val="24"/>
          <w:szCs w:val="24"/>
        </w:rPr>
        <w:t>–</w:t>
      </w:r>
      <w:r w:rsidRPr="00EB3632">
        <w:rPr>
          <w:rFonts w:ascii="Times New Roman" w:hAnsi="Times New Roman" w:cs="Times New Roman"/>
          <w:bCs/>
          <w:sz w:val="24"/>
          <w:szCs w:val="24"/>
        </w:rPr>
        <w:t xml:space="preserve"> Необходимо соблюдать строительные нормы и правила пожарной </w:t>
      </w:r>
      <w:proofErr w:type="gramStart"/>
      <w:r w:rsidRPr="00EB3632">
        <w:rPr>
          <w:rFonts w:ascii="Times New Roman" w:hAnsi="Times New Roman" w:cs="Times New Roman"/>
          <w:bCs/>
          <w:sz w:val="24"/>
          <w:szCs w:val="24"/>
        </w:rPr>
        <w:t>безопасности  для</w:t>
      </w:r>
      <w:proofErr w:type="gramEnd"/>
      <w:r w:rsidRPr="00EB3632">
        <w:rPr>
          <w:rFonts w:ascii="Times New Roman" w:hAnsi="Times New Roman" w:cs="Times New Roman"/>
          <w:bCs/>
          <w:sz w:val="24"/>
          <w:szCs w:val="24"/>
        </w:rPr>
        <w:t xml:space="preserve"> оборудования, устанавливаемого как внутри помещения, так и снаружи, действующие на территории страны, где эксплуатируется оборудование</w:t>
      </w:r>
      <w:r>
        <w:rPr>
          <w:rFonts w:ascii="Times New Roman" w:hAnsi="Times New Roman" w:cs="Times New Roman"/>
          <w:bCs/>
          <w:sz w:val="24"/>
          <w:szCs w:val="24"/>
        </w:rPr>
        <w:t>»</w:t>
      </w:r>
      <w:r w:rsidRPr="00EB3632">
        <w:rPr>
          <w:rFonts w:ascii="Times New Roman" w:hAnsi="Times New Roman" w:cs="Times New Roman"/>
          <w:bCs/>
          <w:sz w:val="24"/>
          <w:szCs w:val="24"/>
        </w:rPr>
        <w:t>.</w:t>
      </w:r>
    </w:p>
    <w:p w14:paraId="620E52DD" w14:textId="2708B024" w:rsidR="00EB3632" w:rsidRDefault="00EB3632" w:rsidP="00EB3632">
      <w:pPr>
        <w:rPr>
          <w:rFonts w:ascii="Times New Roman" w:hAnsi="Times New Roman" w:cs="Times New Roman"/>
          <w:bCs/>
          <w:sz w:val="24"/>
          <w:szCs w:val="24"/>
        </w:rPr>
      </w:pPr>
      <w:r w:rsidRPr="00507443">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507443">
        <w:rPr>
          <w:rFonts w:ascii="Times New Roman" w:hAnsi="Times New Roman" w:cs="Times New Roman"/>
          <w:b/>
          <w:bCs/>
          <w:sz w:val="24"/>
          <w:szCs w:val="24"/>
        </w:rPr>
        <w:t xml:space="preserve"> Т</w:t>
      </w:r>
      <w:r>
        <w:rPr>
          <w:rFonts w:ascii="Times New Roman" w:hAnsi="Times New Roman" w:cs="Times New Roman"/>
          <w:b/>
          <w:bCs/>
          <w:sz w:val="24"/>
          <w:szCs w:val="24"/>
        </w:rPr>
        <w:t>ребования безопасности</w:t>
      </w:r>
      <w:r w:rsidRPr="00507443">
        <w:rPr>
          <w:rFonts w:ascii="Times New Roman" w:hAnsi="Times New Roman" w:cs="Times New Roman"/>
          <w:b/>
          <w:bCs/>
          <w:sz w:val="24"/>
          <w:szCs w:val="24"/>
        </w:rPr>
        <w:t>.</w:t>
      </w:r>
      <w:r>
        <w:rPr>
          <w:rFonts w:ascii="Times New Roman" w:hAnsi="Times New Roman" w:cs="Times New Roman"/>
          <w:b/>
          <w:bCs/>
          <w:sz w:val="24"/>
          <w:szCs w:val="24"/>
        </w:rPr>
        <w:t xml:space="preserve"> </w:t>
      </w:r>
      <w:r w:rsidRPr="00EB3632">
        <w:rPr>
          <w:rFonts w:ascii="Times New Roman" w:hAnsi="Times New Roman" w:cs="Times New Roman"/>
          <w:bCs/>
          <w:sz w:val="24"/>
          <w:szCs w:val="24"/>
        </w:rPr>
        <w:t xml:space="preserve">п. 4.1.2 </w:t>
      </w:r>
      <w:r>
        <w:rPr>
          <w:rFonts w:ascii="Times New Roman" w:hAnsi="Times New Roman" w:cs="Times New Roman"/>
          <w:bCs/>
          <w:sz w:val="24"/>
          <w:szCs w:val="24"/>
        </w:rPr>
        <w:t xml:space="preserve">дополнить вначале </w:t>
      </w:r>
      <w:r w:rsidRPr="00507443">
        <w:rPr>
          <w:rFonts w:ascii="Times New Roman" w:hAnsi="Times New Roman" w:cs="Times New Roman"/>
          <w:bCs/>
          <w:sz w:val="24"/>
          <w:szCs w:val="24"/>
        </w:rPr>
        <w:t>следующей редакции:</w:t>
      </w:r>
    </w:p>
    <w:p w14:paraId="04B2E153" w14:textId="362CB608" w:rsidR="00EB3632" w:rsidRDefault="00EB3632" w:rsidP="00507443">
      <w:pPr>
        <w:rPr>
          <w:rFonts w:ascii="Times New Roman" w:hAnsi="Times New Roman" w:cs="Times New Roman"/>
          <w:bCs/>
          <w:sz w:val="24"/>
          <w:szCs w:val="24"/>
        </w:rPr>
      </w:pPr>
      <w:r>
        <w:rPr>
          <w:rFonts w:ascii="Times New Roman" w:hAnsi="Times New Roman" w:cs="Times New Roman"/>
          <w:bCs/>
          <w:sz w:val="24"/>
          <w:szCs w:val="24"/>
        </w:rPr>
        <w:t>«</w:t>
      </w:r>
      <w:r w:rsidRPr="00EB3632">
        <w:rPr>
          <w:rFonts w:ascii="Times New Roman" w:hAnsi="Times New Roman" w:cs="Times New Roman"/>
          <w:bCs/>
          <w:sz w:val="24"/>
          <w:szCs w:val="24"/>
        </w:rPr>
        <w:t>Конструктивные элементы должны быть сконструированы таким образом, чтобы атмосферные осадки могли свободно стекать и не образовывалось скопление воды, например площадки, скаты горок, ступеньки лестниц</w:t>
      </w:r>
      <w:r>
        <w:rPr>
          <w:rFonts w:ascii="Times New Roman" w:hAnsi="Times New Roman" w:cs="Times New Roman"/>
          <w:bCs/>
          <w:sz w:val="24"/>
          <w:szCs w:val="24"/>
        </w:rPr>
        <w:t>»</w:t>
      </w:r>
      <w:r w:rsidRPr="00EB3632">
        <w:rPr>
          <w:rFonts w:ascii="Times New Roman" w:hAnsi="Times New Roman" w:cs="Times New Roman"/>
          <w:bCs/>
          <w:sz w:val="24"/>
          <w:szCs w:val="24"/>
        </w:rPr>
        <w:t>.</w:t>
      </w:r>
    </w:p>
    <w:p w14:paraId="516267FE" w14:textId="28E96A84" w:rsidR="00EB3632" w:rsidRDefault="00EB3632" w:rsidP="00EB3632">
      <w:pPr>
        <w:rPr>
          <w:rFonts w:ascii="Times New Roman" w:hAnsi="Times New Roman" w:cs="Times New Roman"/>
          <w:bCs/>
          <w:sz w:val="24"/>
          <w:szCs w:val="24"/>
        </w:rPr>
      </w:pPr>
      <w:r w:rsidRPr="00507443">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507443">
        <w:rPr>
          <w:rFonts w:ascii="Times New Roman" w:hAnsi="Times New Roman" w:cs="Times New Roman"/>
          <w:b/>
          <w:bCs/>
          <w:sz w:val="24"/>
          <w:szCs w:val="24"/>
        </w:rPr>
        <w:t xml:space="preserve"> Т</w:t>
      </w:r>
      <w:r>
        <w:rPr>
          <w:rFonts w:ascii="Times New Roman" w:hAnsi="Times New Roman" w:cs="Times New Roman"/>
          <w:b/>
          <w:bCs/>
          <w:sz w:val="24"/>
          <w:szCs w:val="24"/>
        </w:rPr>
        <w:t>ребования безопасности</w:t>
      </w:r>
      <w:r w:rsidRPr="00507443">
        <w:rPr>
          <w:rFonts w:ascii="Times New Roman" w:hAnsi="Times New Roman" w:cs="Times New Roman"/>
          <w:b/>
          <w:bCs/>
          <w:sz w:val="24"/>
          <w:szCs w:val="24"/>
        </w:rPr>
        <w:t>.</w:t>
      </w:r>
      <w:r>
        <w:rPr>
          <w:rFonts w:ascii="Times New Roman" w:hAnsi="Times New Roman" w:cs="Times New Roman"/>
          <w:b/>
          <w:bCs/>
          <w:sz w:val="24"/>
          <w:szCs w:val="24"/>
        </w:rPr>
        <w:t xml:space="preserve"> </w:t>
      </w:r>
      <w:r w:rsidRPr="00EB3632">
        <w:rPr>
          <w:rFonts w:ascii="Times New Roman" w:hAnsi="Times New Roman" w:cs="Times New Roman"/>
          <w:bCs/>
          <w:sz w:val="24"/>
          <w:szCs w:val="24"/>
        </w:rPr>
        <w:t>Абзац 5</w:t>
      </w:r>
      <w:r>
        <w:rPr>
          <w:rFonts w:ascii="Times New Roman" w:hAnsi="Times New Roman" w:cs="Times New Roman"/>
          <w:b/>
          <w:bCs/>
          <w:sz w:val="24"/>
          <w:szCs w:val="24"/>
        </w:rPr>
        <w:t xml:space="preserve"> </w:t>
      </w:r>
      <w:r w:rsidRPr="00EB3632">
        <w:rPr>
          <w:rFonts w:ascii="Times New Roman" w:hAnsi="Times New Roman" w:cs="Times New Roman"/>
          <w:bCs/>
          <w:sz w:val="24"/>
          <w:szCs w:val="24"/>
        </w:rPr>
        <w:t>п. 4.</w:t>
      </w:r>
      <w:r>
        <w:rPr>
          <w:rFonts w:ascii="Times New Roman" w:hAnsi="Times New Roman" w:cs="Times New Roman"/>
          <w:bCs/>
          <w:sz w:val="24"/>
          <w:szCs w:val="24"/>
        </w:rPr>
        <w:t>2</w:t>
      </w:r>
      <w:r w:rsidRPr="00EB3632">
        <w:rPr>
          <w:rFonts w:ascii="Times New Roman" w:hAnsi="Times New Roman" w:cs="Times New Roman"/>
          <w:bCs/>
          <w:sz w:val="24"/>
          <w:szCs w:val="24"/>
        </w:rPr>
        <w:t xml:space="preserve">.2 </w:t>
      </w:r>
      <w:r>
        <w:rPr>
          <w:rFonts w:ascii="Times New Roman" w:hAnsi="Times New Roman" w:cs="Times New Roman"/>
          <w:bCs/>
          <w:sz w:val="24"/>
          <w:szCs w:val="24"/>
        </w:rPr>
        <w:t>изложить в</w:t>
      </w:r>
      <w:r w:rsidRPr="00507443">
        <w:rPr>
          <w:rFonts w:ascii="Times New Roman" w:hAnsi="Times New Roman" w:cs="Times New Roman"/>
          <w:bCs/>
          <w:sz w:val="24"/>
          <w:szCs w:val="24"/>
        </w:rPr>
        <w:t xml:space="preserve"> редакции:</w:t>
      </w:r>
    </w:p>
    <w:p w14:paraId="7333D5AA" w14:textId="2D3C351C" w:rsidR="00EB3632" w:rsidRPr="00EB3632" w:rsidRDefault="00EB3632" w:rsidP="00EB3632">
      <w:pPr>
        <w:rPr>
          <w:rFonts w:ascii="Times New Roman" w:hAnsi="Times New Roman" w:cs="Times New Roman"/>
          <w:bCs/>
          <w:sz w:val="24"/>
          <w:szCs w:val="24"/>
        </w:rPr>
      </w:pPr>
      <w:r>
        <w:rPr>
          <w:rFonts w:ascii="Times New Roman" w:hAnsi="Times New Roman" w:cs="Times New Roman"/>
          <w:bCs/>
          <w:sz w:val="24"/>
          <w:szCs w:val="24"/>
        </w:rPr>
        <w:t>«</w:t>
      </w:r>
      <w:r w:rsidRPr="00EB3632">
        <w:rPr>
          <w:rFonts w:ascii="Times New Roman" w:hAnsi="Times New Roman" w:cs="Times New Roman"/>
          <w:bCs/>
          <w:sz w:val="24"/>
          <w:szCs w:val="24"/>
        </w:rPr>
        <w:t>Конструкция должна быть выполнена таким образом, чтобы:</w:t>
      </w:r>
    </w:p>
    <w:p w14:paraId="4D632BBD" w14:textId="4215E934" w:rsidR="00EB3632" w:rsidRPr="00EB3632" w:rsidRDefault="00EB3632" w:rsidP="00EB3632">
      <w:pPr>
        <w:rPr>
          <w:rFonts w:ascii="Times New Roman" w:hAnsi="Times New Roman" w:cs="Times New Roman"/>
          <w:bCs/>
          <w:sz w:val="24"/>
          <w:szCs w:val="24"/>
        </w:rPr>
      </w:pPr>
      <w:r w:rsidRPr="00EB3632">
        <w:rPr>
          <w:rFonts w:ascii="Times New Roman" w:hAnsi="Times New Roman" w:cs="Times New Roman"/>
          <w:bCs/>
          <w:sz w:val="24"/>
          <w:szCs w:val="24"/>
        </w:rPr>
        <w:t>- вероятность гниения или коррозии в элементах, имеющих особое значение для устойчивости,</w:t>
      </w:r>
      <w:r>
        <w:rPr>
          <w:rFonts w:ascii="Times New Roman" w:hAnsi="Times New Roman" w:cs="Times New Roman"/>
          <w:bCs/>
          <w:sz w:val="24"/>
          <w:szCs w:val="24"/>
        </w:rPr>
        <w:t xml:space="preserve"> </w:t>
      </w:r>
      <w:r w:rsidRPr="00EB3632">
        <w:rPr>
          <w:rFonts w:ascii="Times New Roman" w:hAnsi="Times New Roman" w:cs="Times New Roman"/>
          <w:bCs/>
          <w:sz w:val="24"/>
          <w:szCs w:val="24"/>
        </w:rPr>
        <w:t>была снижена до минимума.</w:t>
      </w:r>
    </w:p>
    <w:p w14:paraId="7091BFBC" w14:textId="77777777" w:rsidR="00EB3632" w:rsidRPr="00EB3632" w:rsidRDefault="00EB3632" w:rsidP="00EB3632">
      <w:pPr>
        <w:rPr>
          <w:rFonts w:ascii="Times New Roman" w:hAnsi="Times New Roman" w:cs="Times New Roman"/>
          <w:bCs/>
          <w:sz w:val="24"/>
          <w:szCs w:val="24"/>
        </w:rPr>
      </w:pPr>
      <w:r w:rsidRPr="00EB3632">
        <w:rPr>
          <w:rFonts w:ascii="Times New Roman" w:hAnsi="Times New Roman" w:cs="Times New Roman"/>
          <w:bCs/>
          <w:sz w:val="24"/>
          <w:szCs w:val="24"/>
        </w:rPr>
        <w:t>- обеспечить контроль за старением и при необходимости вывод из эксплуатации;</w:t>
      </w:r>
    </w:p>
    <w:p w14:paraId="0EDBE39E" w14:textId="6AE5A955" w:rsidR="00EB3632" w:rsidRPr="00EB3632" w:rsidRDefault="00EB3632" w:rsidP="00EB3632">
      <w:pPr>
        <w:rPr>
          <w:rFonts w:ascii="Times New Roman" w:hAnsi="Times New Roman" w:cs="Times New Roman"/>
          <w:bCs/>
          <w:sz w:val="24"/>
          <w:szCs w:val="24"/>
        </w:rPr>
      </w:pPr>
      <w:r w:rsidRPr="00EB3632">
        <w:rPr>
          <w:rFonts w:ascii="Times New Roman" w:hAnsi="Times New Roman" w:cs="Times New Roman"/>
          <w:bCs/>
          <w:sz w:val="24"/>
          <w:szCs w:val="24"/>
        </w:rPr>
        <w:t>- при правильном техническом обслуживании конструкцию можно было использовать в исправном</w:t>
      </w:r>
      <w:r>
        <w:rPr>
          <w:rFonts w:ascii="Times New Roman" w:hAnsi="Times New Roman" w:cs="Times New Roman"/>
          <w:bCs/>
          <w:sz w:val="24"/>
          <w:szCs w:val="24"/>
        </w:rPr>
        <w:t xml:space="preserve"> </w:t>
      </w:r>
      <w:r w:rsidRPr="00EB3632">
        <w:rPr>
          <w:rFonts w:ascii="Times New Roman" w:hAnsi="Times New Roman" w:cs="Times New Roman"/>
          <w:bCs/>
          <w:sz w:val="24"/>
          <w:szCs w:val="24"/>
        </w:rPr>
        <w:t>состоянии в течение предполагаемого проверкой периода;</w:t>
      </w:r>
    </w:p>
    <w:p w14:paraId="5A1777F9" w14:textId="6DB1BDBF" w:rsidR="00EB3632" w:rsidRDefault="00EB3632" w:rsidP="00EB3632">
      <w:pPr>
        <w:rPr>
          <w:rFonts w:ascii="Times New Roman" w:hAnsi="Times New Roman" w:cs="Times New Roman"/>
          <w:bCs/>
          <w:sz w:val="24"/>
          <w:szCs w:val="24"/>
        </w:rPr>
      </w:pPr>
      <w:r w:rsidRPr="00EB3632">
        <w:rPr>
          <w:rFonts w:ascii="Times New Roman" w:hAnsi="Times New Roman" w:cs="Times New Roman"/>
          <w:bCs/>
          <w:sz w:val="24"/>
          <w:szCs w:val="24"/>
        </w:rPr>
        <w:t>- при правильном обслуживании использовать ее в пределах установленного срока эксплуатации</w:t>
      </w:r>
      <w:r>
        <w:rPr>
          <w:rFonts w:ascii="Times New Roman" w:hAnsi="Times New Roman" w:cs="Times New Roman"/>
          <w:bCs/>
          <w:sz w:val="24"/>
          <w:szCs w:val="24"/>
        </w:rPr>
        <w:t>»</w:t>
      </w:r>
      <w:r w:rsidRPr="00EB3632">
        <w:rPr>
          <w:rFonts w:ascii="Times New Roman" w:hAnsi="Times New Roman" w:cs="Times New Roman"/>
          <w:bCs/>
          <w:sz w:val="24"/>
          <w:szCs w:val="24"/>
        </w:rPr>
        <w:t>.</w:t>
      </w:r>
    </w:p>
    <w:p w14:paraId="7F9FC0E1" w14:textId="56965DB2" w:rsidR="00EB3632" w:rsidRDefault="00EB3632" w:rsidP="00EB3632">
      <w:pPr>
        <w:rPr>
          <w:rFonts w:ascii="Times New Roman" w:hAnsi="Times New Roman" w:cs="Times New Roman"/>
          <w:bCs/>
          <w:sz w:val="24"/>
          <w:szCs w:val="24"/>
        </w:rPr>
      </w:pPr>
      <w:r w:rsidRPr="00507443">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507443">
        <w:rPr>
          <w:rFonts w:ascii="Times New Roman" w:hAnsi="Times New Roman" w:cs="Times New Roman"/>
          <w:b/>
          <w:bCs/>
          <w:sz w:val="24"/>
          <w:szCs w:val="24"/>
        </w:rPr>
        <w:t xml:space="preserve"> Т</w:t>
      </w:r>
      <w:r>
        <w:rPr>
          <w:rFonts w:ascii="Times New Roman" w:hAnsi="Times New Roman" w:cs="Times New Roman"/>
          <w:b/>
          <w:bCs/>
          <w:sz w:val="24"/>
          <w:szCs w:val="24"/>
        </w:rPr>
        <w:t>ребования безопасности</w:t>
      </w:r>
      <w:r w:rsidRPr="00507443">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bCs/>
          <w:sz w:val="24"/>
          <w:szCs w:val="24"/>
        </w:rPr>
        <w:t>Примечание 3</w:t>
      </w:r>
      <w:r>
        <w:rPr>
          <w:rFonts w:ascii="Times New Roman" w:hAnsi="Times New Roman" w:cs="Times New Roman"/>
          <w:b/>
          <w:bCs/>
          <w:sz w:val="24"/>
          <w:szCs w:val="24"/>
        </w:rPr>
        <w:t xml:space="preserve"> </w:t>
      </w:r>
      <w:r w:rsidRPr="00EB3632">
        <w:rPr>
          <w:rFonts w:ascii="Times New Roman" w:hAnsi="Times New Roman" w:cs="Times New Roman"/>
          <w:bCs/>
          <w:sz w:val="24"/>
          <w:szCs w:val="24"/>
        </w:rPr>
        <w:t>п. 4.</w:t>
      </w:r>
      <w:r>
        <w:rPr>
          <w:rFonts w:ascii="Times New Roman" w:hAnsi="Times New Roman" w:cs="Times New Roman"/>
          <w:bCs/>
          <w:sz w:val="24"/>
          <w:szCs w:val="24"/>
        </w:rPr>
        <w:t>2</w:t>
      </w:r>
      <w:r w:rsidRPr="00EB3632">
        <w:rPr>
          <w:rFonts w:ascii="Times New Roman" w:hAnsi="Times New Roman" w:cs="Times New Roman"/>
          <w:bCs/>
          <w:sz w:val="24"/>
          <w:szCs w:val="24"/>
        </w:rPr>
        <w:t xml:space="preserve">.2 </w:t>
      </w:r>
      <w:r>
        <w:rPr>
          <w:rFonts w:ascii="Times New Roman" w:hAnsi="Times New Roman" w:cs="Times New Roman"/>
          <w:bCs/>
          <w:sz w:val="24"/>
          <w:szCs w:val="24"/>
        </w:rPr>
        <w:t>изложить в</w:t>
      </w:r>
      <w:r w:rsidRPr="00507443">
        <w:rPr>
          <w:rFonts w:ascii="Times New Roman" w:hAnsi="Times New Roman" w:cs="Times New Roman"/>
          <w:bCs/>
          <w:sz w:val="24"/>
          <w:szCs w:val="24"/>
        </w:rPr>
        <w:t xml:space="preserve"> редакции:</w:t>
      </w:r>
    </w:p>
    <w:p w14:paraId="56C93269" w14:textId="1576BB0A" w:rsidR="00EB3632" w:rsidRDefault="00EB3632" w:rsidP="00EB3632">
      <w:pPr>
        <w:rPr>
          <w:rFonts w:ascii="Times New Roman" w:hAnsi="Times New Roman" w:cs="Times New Roman"/>
          <w:bCs/>
          <w:sz w:val="24"/>
          <w:szCs w:val="24"/>
        </w:rPr>
      </w:pPr>
      <w:r>
        <w:rPr>
          <w:rFonts w:ascii="Times New Roman" w:hAnsi="Times New Roman" w:cs="Times New Roman"/>
          <w:bCs/>
          <w:sz w:val="24"/>
          <w:szCs w:val="24"/>
        </w:rPr>
        <w:t>«</w:t>
      </w:r>
      <w:r w:rsidRPr="00EB3632">
        <w:rPr>
          <w:rFonts w:ascii="Times New Roman" w:hAnsi="Times New Roman" w:cs="Times New Roman"/>
          <w:bCs/>
          <w:spacing w:val="40"/>
          <w:sz w:val="24"/>
          <w:szCs w:val="24"/>
        </w:rPr>
        <w:t>Примечание</w:t>
      </w:r>
      <w:r w:rsidRPr="00EB3632">
        <w:rPr>
          <w:rFonts w:ascii="Times New Roman" w:hAnsi="Times New Roman" w:cs="Times New Roman"/>
          <w:bCs/>
          <w:sz w:val="24"/>
          <w:szCs w:val="24"/>
        </w:rPr>
        <w:t xml:space="preserve"> 3 - На этапе установки оборудования следует</w:t>
      </w:r>
      <w:r w:rsidRPr="00EB3632">
        <w:t xml:space="preserve"> </w:t>
      </w:r>
      <w:r w:rsidRPr="00EB3632">
        <w:rPr>
          <w:rFonts w:ascii="Times New Roman" w:hAnsi="Times New Roman" w:cs="Times New Roman"/>
          <w:bCs/>
          <w:sz w:val="24"/>
          <w:szCs w:val="24"/>
        </w:rPr>
        <w:t xml:space="preserve">предусмотреть </w:t>
      </w:r>
      <w:proofErr w:type="gramStart"/>
      <w:r w:rsidRPr="00EB3632">
        <w:rPr>
          <w:rFonts w:ascii="Times New Roman" w:hAnsi="Times New Roman" w:cs="Times New Roman"/>
          <w:bCs/>
          <w:sz w:val="24"/>
          <w:szCs w:val="24"/>
        </w:rPr>
        <w:t>возможность</w:t>
      </w:r>
      <w:r>
        <w:rPr>
          <w:rFonts w:ascii="Times New Roman" w:hAnsi="Times New Roman" w:cs="Times New Roman"/>
          <w:bCs/>
          <w:sz w:val="24"/>
          <w:szCs w:val="24"/>
        </w:rPr>
        <w:t>….</w:t>
      </w:r>
      <w:proofErr w:type="gramEnd"/>
      <w:r>
        <w:rPr>
          <w:rFonts w:ascii="Times New Roman" w:hAnsi="Times New Roman" w:cs="Times New Roman"/>
          <w:bCs/>
          <w:sz w:val="24"/>
          <w:szCs w:val="24"/>
        </w:rPr>
        <w:t>»</w:t>
      </w:r>
    </w:p>
    <w:p w14:paraId="0319EC2E" w14:textId="0DE3D05A" w:rsidR="00307D70" w:rsidRDefault="00307D70" w:rsidP="00307D70">
      <w:pPr>
        <w:rPr>
          <w:rFonts w:ascii="Times New Roman" w:hAnsi="Times New Roman" w:cs="Times New Roman"/>
          <w:bCs/>
          <w:sz w:val="24"/>
          <w:szCs w:val="24"/>
        </w:rPr>
      </w:pPr>
      <w:r w:rsidRPr="00507443">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507443">
        <w:rPr>
          <w:rFonts w:ascii="Times New Roman" w:hAnsi="Times New Roman" w:cs="Times New Roman"/>
          <w:b/>
          <w:bCs/>
          <w:sz w:val="24"/>
          <w:szCs w:val="24"/>
        </w:rPr>
        <w:t xml:space="preserve"> Т</w:t>
      </w:r>
      <w:r>
        <w:rPr>
          <w:rFonts w:ascii="Times New Roman" w:hAnsi="Times New Roman" w:cs="Times New Roman"/>
          <w:b/>
          <w:bCs/>
          <w:sz w:val="24"/>
          <w:szCs w:val="24"/>
        </w:rPr>
        <w:t>ребования безопасности</w:t>
      </w:r>
      <w:r w:rsidRPr="00507443">
        <w:rPr>
          <w:rFonts w:ascii="Times New Roman" w:hAnsi="Times New Roman" w:cs="Times New Roman"/>
          <w:b/>
          <w:bCs/>
          <w:sz w:val="24"/>
          <w:szCs w:val="24"/>
        </w:rPr>
        <w:t>.</w:t>
      </w:r>
      <w:r w:rsidRPr="00507443">
        <w:rPr>
          <w:rFonts w:ascii="Times New Roman" w:hAnsi="Times New Roman" w:cs="Times New Roman"/>
          <w:bCs/>
          <w:sz w:val="24"/>
          <w:szCs w:val="24"/>
        </w:rPr>
        <w:t xml:space="preserve"> п. </w:t>
      </w:r>
      <w:r>
        <w:rPr>
          <w:rFonts w:ascii="Times New Roman" w:hAnsi="Times New Roman" w:cs="Times New Roman"/>
          <w:bCs/>
          <w:sz w:val="24"/>
          <w:szCs w:val="24"/>
        </w:rPr>
        <w:t xml:space="preserve">4.2.4.2 </w:t>
      </w:r>
      <w:r w:rsidRPr="00507443">
        <w:rPr>
          <w:rFonts w:ascii="Times New Roman" w:hAnsi="Times New Roman" w:cs="Times New Roman"/>
          <w:bCs/>
          <w:sz w:val="24"/>
          <w:szCs w:val="24"/>
        </w:rPr>
        <w:t>изложить в следующей редакции:</w:t>
      </w:r>
    </w:p>
    <w:p w14:paraId="09CA5CD2" w14:textId="7AE28981" w:rsidR="00307D70" w:rsidRPr="00307D70" w:rsidRDefault="00307D70" w:rsidP="00307D70">
      <w:pPr>
        <w:rPr>
          <w:rFonts w:ascii="Times New Roman" w:hAnsi="Times New Roman" w:cs="Times New Roman"/>
          <w:bCs/>
          <w:sz w:val="24"/>
          <w:szCs w:val="24"/>
        </w:rPr>
      </w:pPr>
      <w:r>
        <w:rPr>
          <w:rFonts w:ascii="Times New Roman" w:hAnsi="Times New Roman" w:cs="Times New Roman"/>
          <w:bCs/>
          <w:sz w:val="24"/>
          <w:szCs w:val="24"/>
        </w:rPr>
        <w:t>«</w:t>
      </w:r>
      <w:r w:rsidRPr="00307D70">
        <w:rPr>
          <w:rFonts w:ascii="Times New Roman" w:hAnsi="Times New Roman" w:cs="Times New Roman"/>
          <w:bCs/>
          <w:sz w:val="24"/>
          <w:szCs w:val="24"/>
        </w:rPr>
        <w:t>4.2.4.2 Поручни</w:t>
      </w:r>
    </w:p>
    <w:p w14:paraId="0171BADA" w14:textId="6589CDC2" w:rsidR="00307D70" w:rsidRDefault="00307D70" w:rsidP="00307D70">
      <w:pPr>
        <w:rPr>
          <w:rFonts w:ascii="Times New Roman" w:hAnsi="Times New Roman" w:cs="Times New Roman"/>
          <w:bCs/>
          <w:sz w:val="24"/>
          <w:szCs w:val="24"/>
        </w:rPr>
      </w:pPr>
      <w:r w:rsidRPr="00307D70">
        <w:rPr>
          <w:rFonts w:ascii="Times New Roman" w:hAnsi="Times New Roman" w:cs="Times New Roman"/>
          <w:bCs/>
          <w:sz w:val="24"/>
          <w:szCs w:val="24"/>
        </w:rPr>
        <w:t>Поручни должны быть расположены на расстоянии не менее 600 мм и не более 850 мм над положением стопы (см. рисунок 9). Как минимум, поручни должны соответствовать требованиям к обхватыванию (см. 4.2.4.6)</w:t>
      </w:r>
      <w:r>
        <w:rPr>
          <w:rFonts w:ascii="Times New Roman" w:hAnsi="Times New Roman" w:cs="Times New Roman"/>
          <w:bCs/>
          <w:sz w:val="24"/>
          <w:szCs w:val="24"/>
        </w:rPr>
        <w:t>»</w:t>
      </w:r>
      <w:r w:rsidRPr="00307D70">
        <w:rPr>
          <w:rFonts w:ascii="Times New Roman" w:hAnsi="Times New Roman" w:cs="Times New Roman"/>
          <w:bCs/>
          <w:sz w:val="24"/>
          <w:szCs w:val="24"/>
        </w:rPr>
        <w:t>.</w:t>
      </w:r>
    </w:p>
    <w:p w14:paraId="3ADD6EAD" w14:textId="1734C563" w:rsidR="00507443" w:rsidRDefault="00507443" w:rsidP="00507443">
      <w:pPr>
        <w:rPr>
          <w:rFonts w:ascii="Times New Roman" w:hAnsi="Times New Roman" w:cs="Times New Roman"/>
          <w:bCs/>
          <w:sz w:val="24"/>
          <w:szCs w:val="24"/>
        </w:rPr>
      </w:pPr>
      <w:r w:rsidRPr="00507443">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507443">
        <w:rPr>
          <w:rFonts w:ascii="Times New Roman" w:hAnsi="Times New Roman" w:cs="Times New Roman"/>
          <w:b/>
          <w:bCs/>
          <w:sz w:val="24"/>
          <w:szCs w:val="24"/>
        </w:rPr>
        <w:t xml:space="preserve"> Т</w:t>
      </w:r>
      <w:r>
        <w:rPr>
          <w:rFonts w:ascii="Times New Roman" w:hAnsi="Times New Roman" w:cs="Times New Roman"/>
          <w:b/>
          <w:bCs/>
          <w:sz w:val="24"/>
          <w:szCs w:val="24"/>
        </w:rPr>
        <w:t>ребования безопасности</w:t>
      </w:r>
      <w:r w:rsidRPr="00507443">
        <w:rPr>
          <w:rFonts w:ascii="Times New Roman" w:hAnsi="Times New Roman" w:cs="Times New Roman"/>
          <w:b/>
          <w:bCs/>
          <w:sz w:val="24"/>
          <w:szCs w:val="24"/>
        </w:rPr>
        <w:t>.</w:t>
      </w:r>
      <w:r w:rsidRPr="00507443">
        <w:rPr>
          <w:rFonts w:ascii="Times New Roman" w:hAnsi="Times New Roman" w:cs="Times New Roman"/>
          <w:bCs/>
          <w:sz w:val="24"/>
          <w:szCs w:val="24"/>
        </w:rPr>
        <w:t xml:space="preserve"> п. </w:t>
      </w:r>
      <w:r>
        <w:rPr>
          <w:rFonts w:ascii="Times New Roman" w:hAnsi="Times New Roman" w:cs="Times New Roman"/>
          <w:bCs/>
          <w:sz w:val="24"/>
          <w:szCs w:val="24"/>
        </w:rPr>
        <w:t>4.2.4.4 второй абзац, первое предложение</w:t>
      </w:r>
      <w:r w:rsidRPr="00507443">
        <w:rPr>
          <w:rFonts w:ascii="Times New Roman" w:hAnsi="Times New Roman" w:cs="Times New Roman"/>
          <w:bCs/>
          <w:sz w:val="24"/>
          <w:szCs w:val="24"/>
        </w:rPr>
        <w:t xml:space="preserve"> изложить в следующей редакции:</w:t>
      </w:r>
    </w:p>
    <w:p w14:paraId="4CC758BF" w14:textId="6C7334BC" w:rsidR="00507443" w:rsidRDefault="00507443" w:rsidP="00507443">
      <w:pPr>
        <w:rPr>
          <w:rFonts w:ascii="Times New Roman" w:hAnsi="Times New Roman" w:cs="Times New Roman"/>
          <w:bCs/>
          <w:sz w:val="24"/>
          <w:szCs w:val="24"/>
        </w:rPr>
      </w:pPr>
      <w:r>
        <w:rPr>
          <w:rFonts w:ascii="Times New Roman" w:hAnsi="Times New Roman" w:cs="Times New Roman"/>
          <w:bCs/>
          <w:sz w:val="24"/>
          <w:szCs w:val="24"/>
        </w:rPr>
        <w:t>«</w:t>
      </w:r>
      <w:r w:rsidRPr="00507443">
        <w:rPr>
          <w:rFonts w:ascii="Times New Roman" w:hAnsi="Times New Roman" w:cs="Times New Roman"/>
          <w:bCs/>
          <w:sz w:val="24"/>
          <w:szCs w:val="24"/>
        </w:rPr>
        <w:t>Не допускается использование жестких промежуточных горизонтальных, или расположенных практически горизонтально поперечных перекладин, или продольных балок, которые могут использоваться детьми при лазании в качестве ступенек</w:t>
      </w:r>
      <w:r>
        <w:rPr>
          <w:rFonts w:ascii="Times New Roman" w:hAnsi="Times New Roman" w:cs="Times New Roman"/>
          <w:bCs/>
          <w:sz w:val="24"/>
          <w:szCs w:val="24"/>
        </w:rPr>
        <w:t>.»</w:t>
      </w:r>
    </w:p>
    <w:p w14:paraId="26ECDC6E" w14:textId="3379FD90" w:rsidR="00507443" w:rsidRDefault="00507443" w:rsidP="00507443">
      <w:pPr>
        <w:rPr>
          <w:rFonts w:ascii="Times New Roman" w:hAnsi="Times New Roman" w:cs="Times New Roman"/>
          <w:bCs/>
          <w:sz w:val="24"/>
          <w:szCs w:val="24"/>
        </w:rPr>
      </w:pPr>
      <w:r w:rsidRPr="00507443">
        <w:rPr>
          <w:rFonts w:ascii="Times New Roman" w:hAnsi="Times New Roman" w:cs="Times New Roman"/>
          <w:b/>
          <w:bCs/>
          <w:sz w:val="24"/>
          <w:szCs w:val="24"/>
        </w:rPr>
        <w:lastRenderedPageBreak/>
        <w:t xml:space="preserve">Раздел </w:t>
      </w:r>
      <w:r>
        <w:rPr>
          <w:rFonts w:ascii="Times New Roman" w:hAnsi="Times New Roman" w:cs="Times New Roman"/>
          <w:b/>
          <w:bCs/>
          <w:sz w:val="24"/>
          <w:szCs w:val="24"/>
        </w:rPr>
        <w:t>4</w:t>
      </w:r>
      <w:r w:rsidRPr="00507443">
        <w:rPr>
          <w:rFonts w:ascii="Times New Roman" w:hAnsi="Times New Roman" w:cs="Times New Roman"/>
          <w:b/>
          <w:bCs/>
          <w:sz w:val="24"/>
          <w:szCs w:val="24"/>
        </w:rPr>
        <w:t xml:space="preserve"> Т</w:t>
      </w:r>
      <w:r>
        <w:rPr>
          <w:rFonts w:ascii="Times New Roman" w:hAnsi="Times New Roman" w:cs="Times New Roman"/>
          <w:b/>
          <w:bCs/>
          <w:sz w:val="24"/>
          <w:szCs w:val="24"/>
        </w:rPr>
        <w:t>ребования безопасности</w:t>
      </w:r>
      <w:r w:rsidRPr="00507443">
        <w:rPr>
          <w:rFonts w:ascii="Times New Roman" w:hAnsi="Times New Roman" w:cs="Times New Roman"/>
          <w:b/>
          <w:bCs/>
          <w:sz w:val="24"/>
          <w:szCs w:val="24"/>
        </w:rPr>
        <w:t>.</w:t>
      </w:r>
      <w:r w:rsidRPr="00507443">
        <w:rPr>
          <w:rFonts w:ascii="Times New Roman" w:hAnsi="Times New Roman" w:cs="Times New Roman"/>
          <w:bCs/>
          <w:sz w:val="24"/>
          <w:szCs w:val="24"/>
        </w:rPr>
        <w:t xml:space="preserve"> п. </w:t>
      </w:r>
      <w:r>
        <w:rPr>
          <w:rFonts w:ascii="Times New Roman" w:hAnsi="Times New Roman" w:cs="Times New Roman"/>
          <w:bCs/>
          <w:sz w:val="24"/>
          <w:szCs w:val="24"/>
        </w:rPr>
        <w:t>4.2.4.4 дополнить</w:t>
      </w:r>
      <w:r w:rsidRPr="00507443">
        <w:rPr>
          <w:rFonts w:ascii="Times New Roman" w:hAnsi="Times New Roman" w:cs="Times New Roman"/>
          <w:bCs/>
          <w:sz w:val="24"/>
          <w:szCs w:val="24"/>
        </w:rPr>
        <w:t xml:space="preserve"> следующей редакции:</w:t>
      </w:r>
    </w:p>
    <w:p w14:paraId="438E51F8" w14:textId="3D25DAD1" w:rsidR="00507443" w:rsidRDefault="00507443" w:rsidP="00507443">
      <w:pPr>
        <w:rPr>
          <w:rFonts w:ascii="Times New Roman" w:hAnsi="Times New Roman" w:cs="Times New Roman"/>
          <w:bCs/>
          <w:sz w:val="24"/>
          <w:szCs w:val="24"/>
        </w:rPr>
      </w:pPr>
      <w:r>
        <w:rPr>
          <w:rFonts w:ascii="Times New Roman" w:hAnsi="Times New Roman" w:cs="Times New Roman"/>
          <w:bCs/>
          <w:sz w:val="24"/>
          <w:szCs w:val="24"/>
        </w:rPr>
        <w:t>«</w:t>
      </w:r>
      <w:r w:rsidRPr="00507443">
        <w:rPr>
          <w:rFonts w:ascii="Times New Roman" w:hAnsi="Times New Roman" w:cs="Times New Roman"/>
          <w:bCs/>
          <w:sz w:val="24"/>
          <w:szCs w:val="24"/>
        </w:rPr>
        <w:t>При использовании металлической сварной сетки в качестве ограждения, ячея ее не должна превышать 50*50 мм, а толщина проволоки должна быть не менее 3</w:t>
      </w:r>
      <w:r>
        <w:rPr>
          <w:rFonts w:ascii="Times New Roman" w:hAnsi="Times New Roman" w:cs="Times New Roman"/>
          <w:bCs/>
          <w:sz w:val="24"/>
          <w:szCs w:val="24"/>
        </w:rPr>
        <w:t xml:space="preserve"> </w:t>
      </w:r>
      <w:r w:rsidRPr="00507443">
        <w:rPr>
          <w:rFonts w:ascii="Times New Roman" w:hAnsi="Times New Roman" w:cs="Times New Roman"/>
          <w:bCs/>
          <w:sz w:val="24"/>
          <w:szCs w:val="24"/>
        </w:rPr>
        <w:t>мм.</w:t>
      </w:r>
      <w:r>
        <w:rPr>
          <w:rFonts w:ascii="Times New Roman" w:hAnsi="Times New Roman" w:cs="Times New Roman"/>
          <w:bCs/>
          <w:sz w:val="24"/>
          <w:szCs w:val="24"/>
        </w:rPr>
        <w:t>»</w:t>
      </w:r>
    </w:p>
    <w:p w14:paraId="72A767C9" w14:textId="77777777" w:rsidR="00307D70" w:rsidRDefault="00307D70" w:rsidP="00507443">
      <w:pPr>
        <w:rPr>
          <w:rFonts w:ascii="Times New Roman" w:hAnsi="Times New Roman" w:cs="Times New Roman"/>
          <w:bCs/>
          <w:sz w:val="24"/>
          <w:szCs w:val="24"/>
        </w:rPr>
      </w:pPr>
    </w:p>
    <w:p w14:paraId="1535B4BF" w14:textId="6E0533FF" w:rsidR="00307D70" w:rsidRDefault="00307D70" w:rsidP="00507443">
      <w:pPr>
        <w:rPr>
          <w:rFonts w:ascii="Times New Roman" w:hAnsi="Times New Roman" w:cs="Times New Roman"/>
          <w:b/>
          <w:bCs/>
          <w:sz w:val="24"/>
          <w:szCs w:val="24"/>
        </w:rPr>
      </w:pPr>
      <w:r w:rsidRPr="00507443">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507443">
        <w:rPr>
          <w:rFonts w:ascii="Times New Roman" w:hAnsi="Times New Roman" w:cs="Times New Roman"/>
          <w:b/>
          <w:bCs/>
          <w:sz w:val="24"/>
          <w:szCs w:val="24"/>
        </w:rPr>
        <w:t xml:space="preserve"> Т</w:t>
      </w:r>
      <w:r>
        <w:rPr>
          <w:rFonts w:ascii="Times New Roman" w:hAnsi="Times New Roman" w:cs="Times New Roman"/>
          <w:b/>
          <w:bCs/>
          <w:sz w:val="24"/>
          <w:szCs w:val="24"/>
        </w:rPr>
        <w:t>ребования безопасности</w:t>
      </w:r>
      <w:r w:rsidRPr="00507443">
        <w:rPr>
          <w:rFonts w:ascii="Times New Roman" w:hAnsi="Times New Roman" w:cs="Times New Roman"/>
          <w:b/>
          <w:bCs/>
          <w:sz w:val="24"/>
          <w:szCs w:val="24"/>
        </w:rPr>
        <w:t>.</w:t>
      </w:r>
      <w:r>
        <w:rPr>
          <w:rFonts w:ascii="Times New Roman" w:hAnsi="Times New Roman" w:cs="Times New Roman"/>
          <w:b/>
          <w:bCs/>
          <w:sz w:val="24"/>
          <w:szCs w:val="24"/>
        </w:rPr>
        <w:t xml:space="preserve"> Рисунок </w:t>
      </w:r>
      <w:r w:rsidRPr="00307D70">
        <w:rPr>
          <w:rFonts w:ascii="Times New Roman" w:hAnsi="Times New Roman" w:cs="Times New Roman"/>
          <w:bCs/>
          <w:sz w:val="24"/>
          <w:szCs w:val="24"/>
        </w:rPr>
        <w:t>11 изложить в редакции:</w:t>
      </w:r>
    </w:p>
    <w:p w14:paraId="669FC2C6" w14:textId="77777777" w:rsidR="00307D70" w:rsidRDefault="00307D70" w:rsidP="00307D70"/>
    <w:p w14:paraId="1A0014E7" w14:textId="5C173586" w:rsidR="00307D70" w:rsidRDefault="00307D70" w:rsidP="00307D70">
      <w:r w:rsidRPr="004A76D6">
        <w:rPr>
          <w:noProof/>
          <w:lang w:eastAsia="ru-RU"/>
        </w:rPr>
        <w:drawing>
          <wp:inline distT="0" distB="0" distL="0" distR="0" wp14:anchorId="50847089" wp14:editId="4C65D2AC">
            <wp:extent cx="1047750" cy="1575705"/>
            <wp:effectExtent l="0" t="0" r="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94899" cy="1646612"/>
                    </a:xfrm>
                    <a:prstGeom prst="rect">
                      <a:avLst/>
                    </a:prstGeom>
                    <a:noFill/>
                    <a:ln>
                      <a:noFill/>
                    </a:ln>
                  </pic:spPr>
                </pic:pic>
              </a:graphicData>
            </a:graphic>
          </wp:inline>
        </w:drawing>
      </w:r>
      <w:r w:rsidRPr="00942F83">
        <w:rPr>
          <w:rFonts w:ascii="Times New Roman" w:eastAsia="Times New Roman" w:hAnsi="Times New Roman"/>
          <w:noProof/>
          <w:sz w:val="20"/>
          <w:szCs w:val="20"/>
          <w:lang w:eastAsia="ru-RU"/>
        </w:rPr>
        <w:drawing>
          <wp:inline distT="0" distB="0" distL="0" distR="0" wp14:anchorId="05BBC896" wp14:editId="2617BBA0">
            <wp:extent cx="1349407" cy="1575435"/>
            <wp:effectExtent l="0" t="0" r="3175" b="571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83666" cy="1615432"/>
                    </a:xfrm>
                    <a:prstGeom prst="rect">
                      <a:avLst/>
                    </a:prstGeom>
                    <a:noFill/>
                    <a:ln>
                      <a:noFill/>
                    </a:ln>
                  </pic:spPr>
                </pic:pic>
              </a:graphicData>
            </a:graphic>
          </wp:inline>
        </w:drawing>
      </w:r>
      <w:r w:rsidRPr="004553A4">
        <w:rPr>
          <w:rFonts w:ascii="Times New Roman" w:eastAsia="Times New Roman" w:hAnsi="Times New Roman"/>
          <w:noProof/>
          <w:sz w:val="20"/>
          <w:szCs w:val="20"/>
          <w:lang w:eastAsia="ru-RU"/>
        </w:rPr>
        <w:drawing>
          <wp:inline distT="0" distB="0" distL="0" distR="0" wp14:anchorId="1F16EE74" wp14:editId="4DC6A9E3">
            <wp:extent cx="1390650" cy="1592347"/>
            <wp:effectExtent l="0" t="0" r="0" b="825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00933" cy="1604121"/>
                    </a:xfrm>
                    <a:prstGeom prst="rect">
                      <a:avLst/>
                    </a:prstGeom>
                    <a:noFill/>
                    <a:ln>
                      <a:noFill/>
                    </a:ln>
                  </pic:spPr>
                </pic:pic>
              </a:graphicData>
            </a:graphic>
          </wp:inline>
        </w:drawing>
      </w:r>
      <w:r w:rsidRPr="004553A4">
        <w:rPr>
          <w:rFonts w:ascii="Times New Roman" w:eastAsia="Times New Roman" w:hAnsi="Times New Roman"/>
          <w:noProof/>
          <w:sz w:val="20"/>
          <w:szCs w:val="20"/>
          <w:lang w:eastAsia="ru-RU"/>
        </w:rPr>
        <w:drawing>
          <wp:inline distT="0" distB="0" distL="0" distR="0" wp14:anchorId="437C4913" wp14:editId="120C4861">
            <wp:extent cx="1138263" cy="1390650"/>
            <wp:effectExtent l="0" t="0" r="508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50591" cy="1405711"/>
                    </a:xfrm>
                    <a:prstGeom prst="rect">
                      <a:avLst/>
                    </a:prstGeom>
                    <a:noFill/>
                    <a:ln>
                      <a:noFill/>
                    </a:ln>
                  </pic:spPr>
                </pic:pic>
              </a:graphicData>
            </a:graphic>
          </wp:inline>
        </w:drawing>
      </w:r>
      <w:r>
        <w:rPr>
          <w:noProof/>
          <w:lang w:eastAsia="ru-RU"/>
        </w:rPr>
        <w:drawing>
          <wp:inline distT="0" distB="0" distL="0" distR="0" wp14:anchorId="016D3C7C" wp14:editId="56B61C9D">
            <wp:extent cx="1190625" cy="15811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64137" t="13968" r="15821" b="38711"/>
                    <a:stretch/>
                  </pic:blipFill>
                  <pic:spPr bwMode="auto">
                    <a:xfrm>
                      <a:off x="0" y="0"/>
                      <a:ext cx="1190625" cy="1581150"/>
                    </a:xfrm>
                    <a:prstGeom prst="rect">
                      <a:avLst/>
                    </a:prstGeom>
                    <a:ln>
                      <a:noFill/>
                    </a:ln>
                    <a:extLst>
                      <a:ext uri="{53640926-AAD7-44D8-BBD7-CCE9431645EC}">
                        <a14:shadowObscured xmlns:a14="http://schemas.microsoft.com/office/drawing/2010/main"/>
                      </a:ext>
                    </a:extLst>
                  </pic:spPr>
                </pic:pic>
              </a:graphicData>
            </a:graphic>
          </wp:inline>
        </w:drawing>
      </w:r>
    </w:p>
    <w:p w14:paraId="102E95C6" w14:textId="77777777" w:rsidR="00307D70" w:rsidRDefault="00307D70" w:rsidP="00307D70"/>
    <w:p w14:paraId="232549AC" w14:textId="382897D9" w:rsidR="00307D70" w:rsidRDefault="00307D70" w:rsidP="00893CE4">
      <w:pPr>
        <w:ind w:right="425"/>
        <w:rPr>
          <w:rFonts w:ascii="Times New Roman" w:hAnsi="Times New Roman" w:cs="Times New Roman"/>
          <w:bCs/>
          <w:sz w:val="24"/>
          <w:szCs w:val="24"/>
        </w:rPr>
      </w:pPr>
      <w:r w:rsidRPr="00507443">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507443">
        <w:rPr>
          <w:rFonts w:ascii="Times New Roman" w:hAnsi="Times New Roman" w:cs="Times New Roman"/>
          <w:b/>
          <w:bCs/>
          <w:sz w:val="24"/>
          <w:szCs w:val="24"/>
        </w:rPr>
        <w:t xml:space="preserve"> Т</w:t>
      </w:r>
      <w:r>
        <w:rPr>
          <w:rFonts w:ascii="Times New Roman" w:hAnsi="Times New Roman" w:cs="Times New Roman"/>
          <w:b/>
          <w:bCs/>
          <w:sz w:val="24"/>
          <w:szCs w:val="24"/>
        </w:rPr>
        <w:t>ребования безопасности</w:t>
      </w:r>
      <w:r w:rsidRPr="00507443">
        <w:rPr>
          <w:rFonts w:ascii="Times New Roman" w:hAnsi="Times New Roman" w:cs="Times New Roman"/>
          <w:b/>
          <w:bCs/>
          <w:sz w:val="24"/>
          <w:szCs w:val="24"/>
        </w:rPr>
        <w:t>.</w:t>
      </w:r>
      <w:r w:rsidRPr="00507443">
        <w:rPr>
          <w:rFonts w:ascii="Times New Roman" w:hAnsi="Times New Roman" w:cs="Times New Roman"/>
          <w:bCs/>
          <w:sz w:val="24"/>
          <w:szCs w:val="24"/>
        </w:rPr>
        <w:t xml:space="preserve"> п. </w:t>
      </w:r>
      <w:r>
        <w:rPr>
          <w:rFonts w:ascii="Times New Roman" w:hAnsi="Times New Roman" w:cs="Times New Roman"/>
          <w:bCs/>
          <w:sz w:val="24"/>
          <w:szCs w:val="24"/>
        </w:rPr>
        <w:t>4.2.</w:t>
      </w:r>
      <w:r w:rsidR="00893CE4">
        <w:rPr>
          <w:rFonts w:ascii="Times New Roman" w:hAnsi="Times New Roman" w:cs="Times New Roman"/>
          <w:bCs/>
          <w:sz w:val="24"/>
          <w:szCs w:val="24"/>
        </w:rPr>
        <w:t>5</w:t>
      </w:r>
      <w:r>
        <w:rPr>
          <w:rFonts w:ascii="Times New Roman" w:hAnsi="Times New Roman" w:cs="Times New Roman"/>
          <w:bCs/>
          <w:sz w:val="24"/>
          <w:szCs w:val="24"/>
        </w:rPr>
        <w:t xml:space="preserve"> </w:t>
      </w:r>
      <w:r w:rsidR="00893CE4">
        <w:rPr>
          <w:rFonts w:ascii="Times New Roman" w:hAnsi="Times New Roman" w:cs="Times New Roman"/>
          <w:bCs/>
          <w:sz w:val="24"/>
          <w:szCs w:val="24"/>
        </w:rPr>
        <w:t xml:space="preserve">последний абзац </w:t>
      </w:r>
      <w:r w:rsidRPr="00507443">
        <w:rPr>
          <w:rFonts w:ascii="Times New Roman" w:hAnsi="Times New Roman" w:cs="Times New Roman"/>
          <w:bCs/>
          <w:sz w:val="24"/>
          <w:szCs w:val="24"/>
        </w:rPr>
        <w:t>изложить в следующей редакции:</w:t>
      </w:r>
    </w:p>
    <w:p w14:paraId="2A9786C4" w14:textId="55A7B9DD" w:rsidR="00307D70" w:rsidRPr="00307D70" w:rsidRDefault="00307D70" w:rsidP="00893CE4">
      <w:pPr>
        <w:ind w:right="425"/>
        <w:rPr>
          <w:rFonts w:ascii="Times New Roman" w:hAnsi="Times New Roman" w:cs="Times New Roman"/>
          <w:bCs/>
          <w:sz w:val="24"/>
          <w:szCs w:val="24"/>
        </w:rPr>
      </w:pPr>
      <w:r>
        <w:rPr>
          <w:rFonts w:ascii="Times New Roman" w:hAnsi="Times New Roman" w:cs="Times New Roman"/>
          <w:bCs/>
          <w:sz w:val="24"/>
          <w:szCs w:val="24"/>
        </w:rPr>
        <w:t>«</w:t>
      </w:r>
      <w:r w:rsidRPr="00307D70">
        <w:rPr>
          <w:rFonts w:ascii="Times New Roman" w:hAnsi="Times New Roman" w:cs="Times New Roman"/>
          <w:bCs/>
          <w:sz w:val="24"/>
          <w:szCs w:val="24"/>
        </w:rPr>
        <w:t xml:space="preserve">Углы, края, а также выступающие части радиусом закругления менее 3 мм допускаются на других доступных частях оборудования только в том случае, если они выполнены под </w:t>
      </w:r>
      <w:r w:rsidR="00893CE4">
        <w:rPr>
          <w:rFonts w:ascii="Times New Roman" w:hAnsi="Times New Roman" w:cs="Times New Roman"/>
          <w:bCs/>
          <w:sz w:val="24"/>
          <w:szCs w:val="24"/>
        </w:rPr>
        <w:br/>
      </w:r>
      <w:r w:rsidRPr="00307D70">
        <w:rPr>
          <w:rFonts w:ascii="Times New Roman" w:hAnsi="Times New Roman" w:cs="Times New Roman"/>
          <w:bCs/>
          <w:sz w:val="24"/>
          <w:szCs w:val="24"/>
        </w:rPr>
        <w:t>углом ≥</w:t>
      </w:r>
      <w:r w:rsidR="00893CE4">
        <w:rPr>
          <w:rFonts w:ascii="Times New Roman" w:hAnsi="Times New Roman" w:cs="Times New Roman"/>
          <w:bCs/>
          <w:sz w:val="24"/>
          <w:szCs w:val="24"/>
        </w:rPr>
        <w:t xml:space="preserve"> </w:t>
      </w:r>
      <w:r w:rsidRPr="00307D70">
        <w:rPr>
          <w:rFonts w:ascii="Times New Roman" w:hAnsi="Times New Roman" w:cs="Times New Roman"/>
          <w:bCs/>
          <w:sz w:val="24"/>
          <w:szCs w:val="24"/>
        </w:rPr>
        <w:t>90°.</w:t>
      </w:r>
    </w:p>
    <w:p w14:paraId="6F85A0DC" w14:textId="1219C747" w:rsidR="00307D70" w:rsidRDefault="00307D70" w:rsidP="00893CE4">
      <w:pPr>
        <w:ind w:right="425"/>
        <w:rPr>
          <w:rFonts w:ascii="Times New Roman" w:hAnsi="Times New Roman" w:cs="Times New Roman"/>
          <w:bCs/>
          <w:sz w:val="24"/>
          <w:szCs w:val="24"/>
        </w:rPr>
      </w:pPr>
      <w:r w:rsidRPr="00307D70">
        <w:rPr>
          <w:rFonts w:ascii="Times New Roman" w:hAnsi="Times New Roman" w:cs="Times New Roman"/>
          <w:bCs/>
          <w:sz w:val="24"/>
          <w:szCs w:val="24"/>
        </w:rPr>
        <w:t>Вместо радиуса допускается выполнять фаску не менее 2 мм.</w:t>
      </w:r>
      <w:r>
        <w:rPr>
          <w:rFonts w:ascii="Times New Roman" w:hAnsi="Times New Roman" w:cs="Times New Roman"/>
          <w:bCs/>
          <w:sz w:val="24"/>
          <w:szCs w:val="24"/>
        </w:rPr>
        <w:t>»</w:t>
      </w:r>
    </w:p>
    <w:p w14:paraId="5D177B38" w14:textId="0CC4ED62" w:rsidR="00893CE4" w:rsidRDefault="00893CE4" w:rsidP="00893CE4">
      <w:pPr>
        <w:ind w:right="425"/>
        <w:rPr>
          <w:rFonts w:ascii="Times New Roman" w:hAnsi="Times New Roman" w:cs="Times New Roman"/>
          <w:bCs/>
          <w:sz w:val="24"/>
          <w:szCs w:val="24"/>
        </w:rPr>
      </w:pPr>
      <w:r w:rsidRPr="00507443">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507443">
        <w:rPr>
          <w:rFonts w:ascii="Times New Roman" w:hAnsi="Times New Roman" w:cs="Times New Roman"/>
          <w:b/>
          <w:bCs/>
          <w:sz w:val="24"/>
          <w:szCs w:val="24"/>
        </w:rPr>
        <w:t xml:space="preserve"> Т</w:t>
      </w:r>
      <w:r>
        <w:rPr>
          <w:rFonts w:ascii="Times New Roman" w:hAnsi="Times New Roman" w:cs="Times New Roman"/>
          <w:b/>
          <w:bCs/>
          <w:sz w:val="24"/>
          <w:szCs w:val="24"/>
        </w:rPr>
        <w:t>ребования безопасности</w:t>
      </w:r>
      <w:r w:rsidRPr="00507443">
        <w:rPr>
          <w:rFonts w:ascii="Times New Roman" w:hAnsi="Times New Roman" w:cs="Times New Roman"/>
          <w:b/>
          <w:bCs/>
          <w:sz w:val="24"/>
          <w:szCs w:val="24"/>
        </w:rPr>
        <w:t>.</w:t>
      </w:r>
      <w:r w:rsidRPr="00507443">
        <w:rPr>
          <w:rFonts w:ascii="Times New Roman" w:hAnsi="Times New Roman" w:cs="Times New Roman"/>
          <w:bCs/>
          <w:sz w:val="24"/>
          <w:szCs w:val="24"/>
        </w:rPr>
        <w:t xml:space="preserve"> п. </w:t>
      </w:r>
      <w:r>
        <w:rPr>
          <w:rFonts w:ascii="Times New Roman" w:hAnsi="Times New Roman" w:cs="Times New Roman"/>
          <w:bCs/>
          <w:sz w:val="24"/>
          <w:szCs w:val="24"/>
        </w:rPr>
        <w:t>4.2.6 третий абзац</w:t>
      </w:r>
      <w:r w:rsidRPr="00507443">
        <w:rPr>
          <w:rFonts w:ascii="Times New Roman" w:hAnsi="Times New Roman" w:cs="Times New Roman"/>
          <w:bCs/>
          <w:sz w:val="24"/>
          <w:szCs w:val="24"/>
        </w:rPr>
        <w:t xml:space="preserve"> изложить в следующей редакции:</w:t>
      </w:r>
    </w:p>
    <w:p w14:paraId="4F48C730" w14:textId="21EDE931" w:rsidR="00893CE4" w:rsidRDefault="00893CE4" w:rsidP="00893CE4">
      <w:pPr>
        <w:ind w:right="425"/>
        <w:jc w:val="both"/>
        <w:rPr>
          <w:rFonts w:ascii="Times New Roman" w:hAnsi="Times New Roman" w:cs="Times New Roman"/>
          <w:bCs/>
          <w:sz w:val="24"/>
          <w:szCs w:val="24"/>
        </w:rPr>
      </w:pPr>
      <w:r>
        <w:rPr>
          <w:rFonts w:ascii="Times New Roman" w:hAnsi="Times New Roman" w:cs="Times New Roman"/>
          <w:bCs/>
          <w:sz w:val="24"/>
          <w:szCs w:val="24"/>
        </w:rPr>
        <w:t>«</w:t>
      </w:r>
      <w:r w:rsidRPr="00893CE4">
        <w:rPr>
          <w:rFonts w:ascii="Times New Roman" w:hAnsi="Times New Roman" w:cs="Times New Roman"/>
          <w:bCs/>
          <w:sz w:val="24"/>
          <w:szCs w:val="24"/>
        </w:rPr>
        <w:t xml:space="preserve">Если подвижные части оборудования могут создавать угрозу пользователю, то между подвижными или подвижными и неподвижными частями должен быть зазор не менее </w:t>
      </w:r>
      <w:r>
        <w:rPr>
          <w:rFonts w:ascii="Times New Roman" w:hAnsi="Times New Roman" w:cs="Times New Roman"/>
          <w:bCs/>
          <w:sz w:val="24"/>
          <w:szCs w:val="24"/>
        </w:rPr>
        <w:br/>
      </w:r>
      <w:r w:rsidRPr="00893CE4">
        <w:rPr>
          <w:rFonts w:ascii="Times New Roman" w:hAnsi="Times New Roman" w:cs="Times New Roman"/>
          <w:bCs/>
          <w:sz w:val="24"/>
          <w:szCs w:val="24"/>
        </w:rPr>
        <w:t>400 мм.</w:t>
      </w:r>
      <w:r>
        <w:rPr>
          <w:rFonts w:ascii="Times New Roman" w:hAnsi="Times New Roman" w:cs="Times New Roman"/>
          <w:bCs/>
          <w:sz w:val="24"/>
          <w:szCs w:val="24"/>
        </w:rPr>
        <w:t>»</w:t>
      </w:r>
    </w:p>
    <w:p w14:paraId="42310615" w14:textId="6F78F9AE" w:rsidR="00893CE4" w:rsidRDefault="00893CE4" w:rsidP="00893CE4">
      <w:pPr>
        <w:ind w:right="425"/>
        <w:rPr>
          <w:rFonts w:ascii="Times New Roman" w:hAnsi="Times New Roman" w:cs="Times New Roman"/>
          <w:bCs/>
          <w:sz w:val="24"/>
          <w:szCs w:val="24"/>
        </w:rPr>
      </w:pPr>
      <w:r w:rsidRPr="00507443">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507443">
        <w:rPr>
          <w:rFonts w:ascii="Times New Roman" w:hAnsi="Times New Roman" w:cs="Times New Roman"/>
          <w:b/>
          <w:bCs/>
          <w:sz w:val="24"/>
          <w:szCs w:val="24"/>
        </w:rPr>
        <w:t xml:space="preserve"> Т</w:t>
      </w:r>
      <w:r>
        <w:rPr>
          <w:rFonts w:ascii="Times New Roman" w:hAnsi="Times New Roman" w:cs="Times New Roman"/>
          <w:b/>
          <w:bCs/>
          <w:sz w:val="24"/>
          <w:szCs w:val="24"/>
        </w:rPr>
        <w:t>ребования безопасности</w:t>
      </w:r>
      <w:r w:rsidRPr="00507443">
        <w:rPr>
          <w:rFonts w:ascii="Times New Roman" w:hAnsi="Times New Roman" w:cs="Times New Roman"/>
          <w:b/>
          <w:bCs/>
          <w:sz w:val="24"/>
          <w:szCs w:val="24"/>
        </w:rPr>
        <w:t>.</w:t>
      </w:r>
      <w:r w:rsidRPr="00507443">
        <w:rPr>
          <w:rFonts w:ascii="Times New Roman" w:hAnsi="Times New Roman" w:cs="Times New Roman"/>
          <w:bCs/>
          <w:sz w:val="24"/>
          <w:szCs w:val="24"/>
        </w:rPr>
        <w:t xml:space="preserve"> п. </w:t>
      </w:r>
      <w:r>
        <w:rPr>
          <w:rFonts w:ascii="Times New Roman" w:hAnsi="Times New Roman" w:cs="Times New Roman"/>
          <w:bCs/>
          <w:sz w:val="24"/>
          <w:szCs w:val="24"/>
        </w:rPr>
        <w:t xml:space="preserve">4.2.7.4 перечисление </w:t>
      </w:r>
      <w:r>
        <w:rPr>
          <w:rFonts w:ascii="Times New Roman" w:hAnsi="Times New Roman" w:cs="Times New Roman"/>
          <w:bCs/>
          <w:sz w:val="24"/>
          <w:szCs w:val="24"/>
          <w:lang w:val="en-US"/>
        </w:rPr>
        <w:t>b</w:t>
      </w:r>
      <w:r w:rsidRPr="00893CE4">
        <w:rPr>
          <w:rFonts w:ascii="Times New Roman" w:hAnsi="Times New Roman" w:cs="Times New Roman"/>
          <w:bCs/>
          <w:sz w:val="24"/>
          <w:szCs w:val="24"/>
        </w:rPr>
        <w:t xml:space="preserve">) </w:t>
      </w:r>
      <w:r w:rsidRPr="00507443">
        <w:rPr>
          <w:rFonts w:ascii="Times New Roman" w:hAnsi="Times New Roman" w:cs="Times New Roman"/>
          <w:bCs/>
          <w:sz w:val="24"/>
          <w:szCs w:val="24"/>
        </w:rPr>
        <w:t>изложить в следующей редакции:</w:t>
      </w:r>
    </w:p>
    <w:p w14:paraId="663474B7" w14:textId="1538536A" w:rsidR="00307D70" w:rsidRDefault="00893CE4" w:rsidP="00893CE4">
      <w:pPr>
        <w:ind w:right="425"/>
        <w:jc w:val="both"/>
      </w:pPr>
      <w:r w:rsidRPr="00893CE4">
        <w:rPr>
          <w:rFonts w:ascii="Times New Roman" w:hAnsi="Times New Roman" w:cs="Times New Roman"/>
          <w:bCs/>
          <w:sz w:val="24"/>
          <w:szCs w:val="24"/>
        </w:rPr>
        <w:t>«…b) между тяжелыми подвесными частями или частями,</w:t>
      </w:r>
      <w:r>
        <w:rPr>
          <w:rFonts w:ascii="Times New Roman" w:hAnsi="Times New Roman" w:cs="Times New Roman"/>
          <w:bCs/>
          <w:sz w:val="24"/>
          <w:szCs w:val="24"/>
        </w:rPr>
        <w:t xml:space="preserve"> которые имеют жесткую подвеску</w:t>
      </w:r>
      <w:r>
        <w:t>».</w:t>
      </w:r>
    </w:p>
    <w:p w14:paraId="1380AF22" w14:textId="77777777" w:rsidR="00893CE4" w:rsidRDefault="00893CE4" w:rsidP="00893CE4">
      <w:pPr>
        <w:rPr>
          <w:rFonts w:ascii="Times New Roman" w:hAnsi="Times New Roman" w:cs="Times New Roman"/>
          <w:bCs/>
          <w:sz w:val="24"/>
          <w:szCs w:val="24"/>
        </w:rPr>
      </w:pPr>
      <w:r w:rsidRPr="00507443">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507443">
        <w:rPr>
          <w:rFonts w:ascii="Times New Roman" w:hAnsi="Times New Roman" w:cs="Times New Roman"/>
          <w:b/>
          <w:bCs/>
          <w:sz w:val="24"/>
          <w:szCs w:val="24"/>
        </w:rPr>
        <w:t xml:space="preserve"> Т</w:t>
      </w:r>
      <w:r>
        <w:rPr>
          <w:rFonts w:ascii="Times New Roman" w:hAnsi="Times New Roman" w:cs="Times New Roman"/>
          <w:b/>
          <w:bCs/>
          <w:sz w:val="24"/>
          <w:szCs w:val="24"/>
        </w:rPr>
        <w:t>ребования безопасности</w:t>
      </w:r>
      <w:r w:rsidRPr="00507443">
        <w:rPr>
          <w:rFonts w:ascii="Times New Roman" w:hAnsi="Times New Roman" w:cs="Times New Roman"/>
          <w:b/>
          <w:bCs/>
          <w:sz w:val="24"/>
          <w:szCs w:val="24"/>
        </w:rPr>
        <w:t>.</w:t>
      </w:r>
      <w:r w:rsidRPr="00507443">
        <w:rPr>
          <w:rFonts w:ascii="Times New Roman" w:hAnsi="Times New Roman" w:cs="Times New Roman"/>
          <w:bCs/>
          <w:sz w:val="24"/>
          <w:szCs w:val="24"/>
        </w:rPr>
        <w:t xml:space="preserve"> п. </w:t>
      </w:r>
      <w:r>
        <w:rPr>
          <w:rFonts w:ascii="Times New Roman" w:hAnsi="Times New Roman" w:cs="Times New Roman"/>
          <w:bCs/>
          <w:sz w:val="24"/>
          <w:szCs w:val="24"/>
        </w:rPr>
        <w:t>4.2.8.2.5 второй абзац, первое и второе предложение</w:t>
      </w:r>
      <w:r w:rsidRPr="00507443">
        <w:rPr>
          <w:rFonts w:ascii="Times New Roman" w:hAnsi="Times New Roman" w:cs="Times New Roman"/>
          <w:bCs/>
          <w:sz w:val="24"/>
          <w:szCs w:val="24"/>
        </w:rPr>
        <w:t xml:space="preserve"> изложить в следующей редакции:</w:t>
      </w:r>
    </w:p>
    <w:p w14:paraId="4ACB5576" w14:textId="77777777" w:rsidR="00893CE4" w:rsidRDefault="00893CE4" w:rsidP="00893CE4">
      <w:pPr>
        <w:rPr>
          <w:rFonts w:ascii="Times New Roman" w:hAnsi="Times New Roman" w:cs="Times New Roman"/>
          <w:bCs/>
          <w:sz w:val="24"/>
          <w:szCs w:val="24"/>
        </w:rPr>
      </w:pPr>
      <w:r>
        <w:rPr>
          <w:rFonts w:ascii="Times New Roman" w:hAnsi="Times New Roman" w:cs="Times New Roman"/>
          <w:bCs/>
          <w:sz w:val="24"/>
          <w:szCs w:val="24"/>
        </w:rPr>
        <w:t>«</w:t>
      </w:r>
      <w:r w:rsidRPr="00507443">
        <w:rPr>
          <w:rFonts w:ascii="Times New Roman" w:hAnsi="Times New Roman" w:cs="Times New Roman"/>
          <w:bCs/>
          <w:sz w:val="24"/>
          <w:szCs w:val="24"/>
        </w:rPr>
        <w:t>В большинстве случаев пространства падения могут пересекаться с зоной приземления, если не указано иное в других частях настоящего стандарта.</w:t>
      </w:r>
      <w:r>
        <w:rPr>
          <w:rFonts w:ascii="Times New Roman" w:hAnsi="Times New Roman" w:cs="Times New Roman"/>
          <w:bCs/>
          <w:sz w:val="24"/>
          <w:szCs w:val="24"/>
        </w:rPr>
        <w:t>»</w:t>
      </w:r>
    </w:p>
    <w:p w14:paraId="60B3E461" w14:textId="6847224E" w:rsidR="00893CE4" w:rsidRDefault="00893CE4" w:rsidP="00893CE4">
      <w:pPr>
        <w:ind w:right="425"/>
        <w:rPr>
          <w:rFonts w:ascii="Times New Roman" w:hAnsi="Times New Roman" w:cs="Times New Roman"/>
          <w:bCs/>
          <w:sz w:val="24"/>
          <w:szCs w:val="24"/>
        </w:rPr>
      </w:pPr>
      <w:r w:rsidRPr="00507443">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507443">
        <w:rPr>
          <w:rFonts w:ascii="Times New Roman" w:hAnsi="Times New Roman" w:cs="Times New Roman"/>
          <w:b/>
          <w:bCs/>
          <w:sz w:val="24"/>
          <w:szCs w:val="24"/>
        </w:rPr>
        <w:t xml:space="preserve"> Т</w:t>
      </w:r>
      <w:r>
        <w:rPr>
          <w:rFonts w:ascii="Times New Roman" w:hAnsi="Times New Roman" w:cs="Times New Roman"/>
          <w:b/>
          <w:bCs/>
          <w:sz w:val="24"/>
          <w:szCs w:val="24"/>
        </w:rPr>
        <w:t>ребования безопасности</w:t>
      </w:r>
      <w:r w:rsidRPr="00507443">
        <w:rPr>
          <w:rFonts w:ascii="Times New Roman" w:hAnsi="Times New Roman" w:cs="Times New Roman"/>
          <w:b/>
          <w:bCs/>
          <w:sz w:val="24"/>
          <w:szCs w:val="24"/>
        </w:rPr>
        <w:t>.</w:t>
      </w:r>
      <w:r w:rsidRPr="00507443">
        <w:rPr>
          <w:rFonts w:ascii="Times New Roman" w:hAnsi="Times New Roman" w:cs="Times New Roman"/>
          <w:bCs/>
          <w:sz w:val="24"/>
          <w:szCs w:val="24"/>
        </w:rPr>
        <w:t xml:space="preserve"> </w:t>
      </w:r>
      <w:r>
        <w:rPr>
          <w:rFonts w:ascii="Times New Roman" w:hAnsi="Times New Roman" w:cs="Times New Roman"/>
          <w:bCs/>
          <w:sz w:val="24"/>
          <w:szCs w:val="24"/>
        </w:rPr>
        <w:t>Таблица 1 колонка 2 строка 2</w:t>
      </w:r>
      <w:r w:rsidRPr="00893CE4">
        <w:rPr>
          <w:rFonts w:ascii="Times New Roman" w:hAnsi="Times New Roman" w:cs="Times New Roman"/>
          <w:bCs/>
          <w:sz w:val="24"/>
          <w:szCs w:val="24"/>
        </w:rPr>
        <w:t xml:space="preserve"> </w:t>
      </w:r>
      <w:r w:rsidRPr="00507443">
        <w:rPr>
          <w:rFonts w:ascii="Times New Roman" w:hAnsi="Times New Roman" w:cs="Times New Roman"/>
          <w:bCs/>
          <w:sz w:val="24"/>
          <w:szCs w:val="24"/>
        </w:rPr>
        <w:t>изложить в следующей редакции:</w:t>
      </w:r>
    </w:p>
    <w:p w14:paraId="0BFC0931" w14:textId="7113D1A0" w:rsidR="00893CE4" w:rsidRDefault="00893CE4" w:rsidP="00893CE4">
      <w:pPr>
        <w:ind w:right="425"/>
        <w:rPr>
          <w:rFonts w:ascii="Times New Roman" w:hAnsi="Times New Roman" w:cs="Times New Roman"/>
          <w:bCs/>
          <w:sz w:val="24"/>
          <w:szCs w:val="24"/>
        </w:rPr>
      </w:pPr>
      <w:proofErr w:type="gramStart"/>
      <w:r>
        <w:rPr>
          <w:rFonts w:ascii="Times New Roman" w:hAnsi="Times New Roman" w:cs="Times New Roman"/>
          <w:bCs/>
          <w:sz w:val="24"/>
          <w:szCs w:val="24"/>
        </w:rPr>
        <w:t>«</w:t>
      </w:r>
      <w:r w:rsidRPr="00893CE4">
        <w:rPr>
          <w:rFonts w:ascii="Times New Roman" w:hAnsi="Times New Roman" w:cs="Times New Roman"/>
          <w:bCs/>
          <w:sz w:val="24"/>
          <w:szCs w:val="24"/>
        </w:rPr>
        <w:t xml:space="preserve">  </w:t>
      </w:r>
      <w:r>
        <w:rPr>
          <w:rFonts w:ascii="Times New Roman" w:hAnsi="Times New Roman" w:cs="Times New Roman"/>
          <w:bCs/>
          <w:sz w:val="24"/>
          <w:szCs w:val="24"/>
        </w:rPr>
        <w:t>≤</w:t>
      </w:r>
      <w:proofErr w:type="gramEnd"/>
      <w:r>
        <w:rPr>
          <w:rFonts w:ascii="Times New Roman" w:hAnsi="Times New Roman" w:cs="Times New Roman"/>
          <w:bCs/>
          <w:sz w:val="24"/>
          <w:szCs w:val="24"/>
        </w:rPr>
        <w:t xml:space="preserve"> </w:t>
      </w:r>
      <w:r w:rsidRPr="00893CE4">
        <w:rPr>
          <w:rFonts w:ascii="Times New Roman" w:hAnsi="Times New Roman" w:cs="Times New Roman"/>
          <w:bCs/>
          <w:sz w:val="24"/>
          <w:szCs w:val="24"/>
        </w:rPr>
        <w:t>5° до 10° на входе</w:t>
      </w:r>
      <w:r>
        <w:rPr>
          <w:rFonts w:ascii="Times New Roman" w:hAnsi="Times New Roman" w:cs="Times New Roman"/>
          <w:bCs/>
          <w:sz w:val="24"/>
          <w:szCs w:val="24"/>
        </w:rPr>
        <w:t>»</w:t>
      </w:r>
    </w:p>
    <w:p w14:paraId="6F28EA37" w14:textId="119995C1" w:rsidR="00893CE4" w:rsidRDefault="00893CE4" w:rsidP="00893CE4">
      <w:pPr>
        <w:ind w:right="425"/>
        <w:rPr>
          <w:rFonts w:ascii="Times New Roman" w:hAnsi="Times New Roman" w:cs="Times New Roman"/>
          <w:bCs/>
          <w:sz w:val="24"/>
          <w:szCs w:val="24"/>
        </w:rPr>
      </w:pPr>
      <w:r w:rsidRPr="00507443">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507443">
        <w:rPr>
          <w:rFonts w:ascii="Times New Roman" w:hAnsi="Times New Roman" w:cs="Times New Roman"/>
          <w:b/>
          <w:bCs/>
          <w:sz w:val="24"/>
          <w:szCs w:val="24"/>
        </w:rPr>
        <w:t xml:space="preserve"> Т</w:t>
      </w:r>
      <w:r>
        <w:rPr>
          <w:rFonts w:ascii="Times New Roman" w:hAnsi="Times New Roman" w:cs="Times New Roman"/>
          <w:b/>
          <w:bCs/>
          <w:sz w:val="24"/>
          <w:szCs w:val="24"/>
        </w:rPr>
        <w:t>ребования безопасности</w:t>
      </w:r>
      <w:r w:rsidRPr="00507443">
        <w:rPr>
          <w:rFonts w:ascii="Times New Roman" w:hAnsi="Times New Roman" w:cs="Times New Roman"/>
          <w:b/>
          <w:bCs/>
          <w:sz w:val="24"/>
          <w:szCs w:val="24"/>
        </w:rPr>
        <w:t>.</w:t>
      </w:r>
      <w:r w:rsidRPr="00507443">
        <w:rPr>
          <w:rFonts w:ascii="Times New Roman" w:hAnsi="Times New Roman" w:cs="Times New Roman"/>
          <w:bCs/>
          <w:sz w:val="24"/>
          <w:szCs w:val="24"/>
        </w:rPr>
        <w:t xml:space="preserve"> </w:t>
      </w:r>
      <w:r>
        <w:rPr>
          <w:rFonts w:ascii="Times New Roman" w:hAnsi="Times New Roman" w:cs="Times New Roman"/>
          <w:bCs/>
          <w:sz w:val="24"/>
          <w:szCs w:val="24"/>
        </w:rPr>
        <w:t xml:space="preserve">п. 4.2.9.2 Примечание 3 </w:t>
      </w:r>
      <w:r w:rsidRPr="00507443">
        <w:rPr>
          <w:rFonts w:ascii="Times New Roman" w:hAnsi="Times New Roman" w:cs="Times New Roman"/>
          <w:bCs/>
          <w:sz w:val="24"/>
          <w:szCs w:val="24"/>
        </w:rPr>
        <w:t>изложить в следующей редакции:</w:t>
      </w:r>
    </w:p>
    <w:p w14:paraId="056E7BA2" w14:textId="1FC19D05" w:rsidR="00307D70" w:rsidRPr="00893CE4" w:rsidRDefault="00893CE4" w:rsidP="00307D70">
      <w:pPr>
        <w:rPr>
          <w:rFonts w:ascii="Times New Roman" w:hAnsi="Times New Roman" w:cs="Times New Roman"/>
          <w:sz w:val="24"/>
          <w:szCs w:val="24"/>
        </w:rPr>
      </w:pPr>
      <w:r w:rsidRPr="00893CE4">
        <w:rPr>
          <w:rFonts w:ascii="Times New Roman" w:hAnsi="Times New Roman" w:cs="Times New Roman"/>
          <w:sz w:val="24"/>
          <w:szCs w:val="24"/>
        </w:rPr>
        <w:lastRenderedPageBreak/>
        <w:t>«</w:t>
      </w:r>
      <w:r w:rsidRPr="00893CE4">
        <w:rPr>
          <w:rFonts w:ascii="Times New Roman" w:hAnsi="Times New Roman" w:cs="Times New Roman"/>
          <w:spacing w:val="40"/>
          <w:sz w:val="24"/>
          <w:szCs w:val="24"/>
        </w:rPr>
        <w:t>Примечание</w:t>
      </w:r>
      <w:r w:rsidRPr="00893CE4">
        <w:rPr>
          <w:rFonts w:ascii="Times New Roman" w:hAnsi="Times New Roman" w:cs="Times New Roman"/>
          <w:sz w:val="24"/>
          <w:szCs w:val="24"/>
        </w:rPr>
        <w:t xml:space="preserve"> 3 - Ограждение в форме панели толщиной от 16 до 45 мм считается соответствующим требованиям к ограждениям (п. 4.2.4.4).»</w:t>
      </w:r>
    </w:p>
    <w:p w14:paraId="739ABCA7" w14:textId="47ACAC70" w:rsidR="00893CE4" w:rsidRDefault="00893CE4" w:rsidP="00893CE4">
      <w:pPr>
        <w:ind w:right="425"/>
        <w:rPr>
          <w:rFonts w:ascii="Times New Roman" w:hAnsi="Times New Roman" w:cs="Times New Roman"/>
          <w:bCs/>
          <w:sz w:val="24"/>
          <w:szCs w:val="24"/>
        </w:rPr>
      </w:pPr>
      <w:r w:rsidRPr="00507443">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507443">
        <w:rPr>
          <w:rFonts w:ascii="Times New Roman" w:hAnsi="Times New Roman" w:cs="Times New Roman"/>
          <w:b/>
          <w:bCs/>
          <w:sz w:val="24"/>
          <w:szCs w:val="24"/>
        </w:rPr>
        <w:t xml:space="preserve"> Т</w:t>
      </w:r>
      <w:r>
        <w:rPr>
          <w:rFonts w:ascii="Times New Roman" w:hAnsi="Times New Roman" w:cs="Times New Roman"/>
          <w:b/>
          <w:bCs/>
          <w:sz w:val="24"/>
          <w:szCs w:val="24"/>
        </w:rPr>
        <w:t>ребования безопасности</w:t>
      </w:r>
      <w:r w:rsidRPr="00507443">
        <w:rPr>
          <w:rFonts w:ascii="Times New Roman" w:hAnsi="Times New Roman" w:cs="Times New Roman"/>
          <w:b/>
          <w:bCs/>
          <w:sz w:val="24"/>
          <w:szCs w:val="24"/>
        </w:rPr>
        <w:t>.</w:t>
      </w:r>
      <w:r w:rsidRPr="00507443">
        <w:rPr>
          <w:rFonts w:ascii="Times New Roman" w:hAnsi="Times New Roman" w:cs="Times New Roman"/>
          <w:bCs/>
          <w:sz w:val="24"/>
          <w:szCs w:val="24"/>
        </w:rPr>
        <w:t xml:space="preserve"> </w:t>
      </w:r>
      <w:r>
        <w:rPr>
          <w:rFonts w:ascii="Times New Roman" w:hAnsi="Times New Roman" w:cs="Times New Roman"/>
          <w:bCs/>
          <w:sz w:val="24"/>
          <w:szCs w:val="24"/>
        </w:rPr>
        <w:t xml:space="preserve">п. 4.2.9.2 Предпоследний абзац </w:t>
      </w:r>
      <w:r w:rsidRPr="00507443">
        <w:rPr>
          <w:rFonts w:ascii="Times New Roman" w:hAnsi="Times New Roman" w:cs="Times New Roman"/>
          <w:bCs/>
          <w:sz w:val="24"/>
          <w:szCs w:val="24"/>
        </w:rPr>
        <w:t>изложить в следующей редакции:</w:t>
      </w:r>
    </w:p>
    <w:p w14:paraId="7A899F95" w14:textId="074D8EAB" w:rsidR="00307D70" w:rsidRPr="00893CE4" w:rsidRDefault="00893CE4" w:rsidP="00307D70">
      <w:pPr>
        <w:rPr>
          <w:rFonts w:ascii="Times New Roman" w:hAnsi="Times New Roman" w:cs="Times New Roman"/>
          <w:sz w:val="24"/>
          <w:szCs w:val="24"/>
        </w:rPr>
      </w:pPr>
      <w:r w:rsidRPr="00893CE4">
        <w:rPr>
          <w:rFonts w:ascii="Times New Roman" w:hAnsi="Times New Roman" w:cs="Times New Roman"/>
          <w:sz w:val="24"/>
          <w:szCs w:val="24"/>
        </w:rPr>
        <w:t>«Для обеспечения достаточного пространства для стояния расстояние от передней кромки нижней ступени до передней кромки верхней ступени по горизонтали должно быть не менее 140 мм, глубина ступени должна быть не менее 110 мм (см. рисунок 22). Рекомендуемая высота ступеней лестницы 120-200 мм.»</w:t>
      </w:r>
    </w:p>
    <w:p w14:paraId="4011B0EC" w14:textId="77777777" w:rsidR="009F0778" w:rsidRPr="008B1BB9" w:rsidRDefault="009F0778" w:rsidP="009F0778">
      <w:pPr>
        <w:jc w:val="both"/>
        <w:rPr>
          <w:rFonts w:ascii="Times New Roman" w:hAnsi="Times New Roman" w:cs="Times New Roman"/>
          <w:bCs/>
          <w:sz w:val="24"/>
          <w:szCs w:val="24"/>
        </w:rPr>
      </w:pPr>
      <w:r w:rsidRPr="008B1BB9">
        <w:rPr>
          <w:rFonts w:ascii="Times New Roman" w:hAnsi="Times New Roman" w:cs="Times New Roman"/>
          <w:b/>
          <w:bCs/>
          <w:sz w:val="24"/>
          <w:szCs w:val="24"/>
        </w:rPr>
        <w:t>Раздел 4 Требования безопасности.</w:t>
      </w:r>
      <w:r w:rsidRPr="008B1BB9">
        <w:rPr>
          <w:rFonts w:ascii="Times New Roman" w:hAnsi="Times New Roman" w:cs="Times New Roman"/>
          <w:bCs/>
          <w:sz w:val="24"/>
          <w:szCs w:val="24"/>
        </w:rPr>
        <w:t xml:space="preserve"> Дополнить п 4.2.9 в следующей редакции:</w:t>
      </w:r>
    </w:p>
    <w:p w14:paraId="01BD1E5D" w14:textId="77777777" w:rsidR="009F0778" w:rsidRPr="008B1BB9" w:rsidRDefault="009F0778" w:rsidP="009F0778">
      <w:pPr>
        <w:rPr>
          <w:rFonts w:ascii="Times New Roman" w:hAnsi="Times New Roman" w:cs="Times New Roman"/>
          <w:bCs/>
          <w:color w:val="000000" w:themeColor="text1"/>
          <w:sz w:val="24"/>
          <w:szCs w:val="24"/>
        </w:rPr>
      </w:pPr>
      <w:r w:rsidRPr="008B1BB9">
        <w:rPr>
          <w:rFonts w:ascii="Times New Roman" w:hAnsi="Times New Roman" w:cs="Times New Roman"/>
          <w:bCs/>
          <w:sz w:val="24"/>
          <w:szCs w:val="24"/>
        </w:rPr>
        <w:t xml:space="preserve">«п. 4.2.9.6 </w:t>
      </w:r>
      <w:r w:rsidRPr="008B1BB9">
        <w:rPr>
          <w:rFonts w:ascii="Times New Roman" w:hAnsi="Times New Roman" w:cs="Times New Roman"/>
          <w:bCs/>
          <w:color w:val="000000" w:themeColor="text1"/>
          <w:sz w:val="24"/>
          <w:szCs w:val="24"/>
        </w:rPr>
        <w:t>Подвесной мостик</w:t>
      </w:r>
    </w:p>
    <w:p w14:paraId="4F4273FB" w14:textId="77777777" w:rsidR="009F0778" w:rsidRPr="008B1BB9" w:rsidRDefault="009F0778" w:rsidP="009F0778">
      <w:pPr>
        <w:rPr>
          <w:rFonts w:ascii="Times New Roman" w:hAnsi="Times New Roman" w:cs="Times New Roman"/>
          <w:bCs/>
          <w:sz w:val="24"/>
          <w:szCs w:val="24"/>
        </w:rPr>
      </w:pPr>
      <w:r w:rsidRPr="008B1BB9">
        <w:rPr>
          <w:rFonts w:ascii="Times New Roman" w:hAnsi="Times New Roman" w:cs="Times New Roman"/>
          <w:bCs/>
          <w:sz w:val="24"/>
          <w:szCs w:val="24"/>
        </w:rPr>
        <w:t>Подвесной мостик является средством доступа от одной площадки к другой. Допускается наличие продольных нежестких направляющих, необходимых для подвешивания ступеней, или настила, при условии высоты таких направляющих не ниже 400 мм от ступени (п.4.2.9.5)</w:t>
      </w:r>
      <w:r>
        <w:rPr>
          <w:rFonts w:ascii="Times New Roman" w:hAnsi="Times New Roman" w:cs="Times New Roman"/>
          <w:bCs/>
          <w:sz w:val="24"/>
          <w:szCs w:val="24"/>
        </w:rPr>
        <w:t xml:space="preserve">. </w:t>
      </w:r>
      <w:r w:rsidRPr="008B1BB9">
        <w:rPr>
          <w:rFonts w:ascii="Times New Roman" w:hAnsi="Times New Roman" w:cs="Times New Roman"/>
          <w:bCs/>
          <w:sz w:val="24"/>
          <w:szCs w:val="24"/>
        </w:rPr>
        <w:t>В случае, если ширина ступеней или настила меньше, чем ширина проёма, необходимо устанавливать страховочную площадку, с соблюдением требований п. 4.2.7.2»</w:t>
      </w:r>
    </w:p>
    <w:p w14:paraId="4A10F699" w14:textId="77777777" w:rsidR="005A6494" w:rsidRPr="005A6494" w:rsidRDefault="005A6494" w:rsidP="005A6494">
      <w:pPr>
        <w:ind w:right="425"/>
        <w:rPr>
          <w:rFonts w:ascii="Times New Roman" w:hAnsi="Times New Roman" w:cs="Times New Roman"/>
          <w:b/>
          <w:bCs/>
          <w:sz w:val="24"/>
          <w:szCs w:val="24"/>
        </w:rPr>
      </w:pPr>
      <w:r w:rsidRPr="005A6494">
        <w:rPr>
          <w:rFonts w:ascii="Times New Roman" w:hAnsi="Times New Roman" w:cs="Times New Roman"/>
          <w:b/>
          <w:bCs/>
          <w:sz w:val="24"/>
          <w:szCs w:val="24"/>
        </w:rPr>
        <w:t xml:space="preserve">Приложение </w:t>
      </w:r>
      <w:r w:rsidRPr="005A6494">
        <w:rPr>
          <w:rFonts w:ascii="Times New Roman" w:hAnsi="Times New Roman" w:cs="Times New Roman"/>
          <w:b/>
          <w:bCs/>
          <w:sz w:val="24"/>
          <w:szCs w:val="24"/>
          <w:lang w:val="en-US"/>
        </w:rPr>
        <w:t>F</w:t>
      </w:r>
      <w:r w:rsidRPr="005A6494">
        <w:rPr>
          <w:rFonts w:ascii="Times New Roman" w:hAnsi="Times New Roman" w:cs="Times New Roman"/>
          <w:b/>
          <w:bCs/>
          <w:sz w:val="24"/>
          <w:szCs w:val="24"/>
        </w:rPr>
        <w:t xml:space="preserve">, таблицу </w:t>
      </w:r>
      <w:r w:rsidRPr="005A6494">
        <w:rPr>
          <w:rFonts w:ascii="Times New Roman" w:hAnsi="Times New Roman" w:cs="Times New Roman"/>
          <w:b/>
          <w:bCs/>
          <w:sz w:val="24"/>
          <w:szCs w:val="24"/>
          <w:lang w:val="en-US"/>
        </w:rPr>
        <w:t>F</w:t>
      </w:r>
      <w:r w:rsidRPr="005A6494">
        <w:rPr>
          <w:rFonts w:ascii="Times New Roman" w:hAnsi="Times New Roman" w:cs="Times New Roman"/>
          <w:b/>
          <w:bCs/>
          <w:sz w:val="24"/>
          <w:szCs w:val="24"/>
        </w:rPr>
        <w:t>.</w:t>
      </w:r>
      <w:r>
        <w:rPr>
          <w:rFonts w:ascii="Times New Roman" w:hAnsi="Times New Roman" w:cs="Times New Roman"/>
          <w:b/>
          <w:bCs/>
          <w:sz w:val="24"/>
          <w:szCs w:val="24"/>
        </w:rPr>
        <w:t xml:space="preserve">2 </w:t>
      </w:r>
      <w:r w:rsidRPr="005A6494">
        <w:rPr>
          <w:rFonts w:ascii="Times New Roman" w:hAnsi="Times New Roman" w:cs="Times New Roman"/>
          <w:b/>
          <w:bCs/>
          <w:sz w:val="24"/>
          <w:szCs w:val="24"/>
        </w:rPr>
        <w:t>дополнить</w:t>
      </w:r>
    </w:p>
    <w:p w14:paraId="07D1165D" w14:textId="77777777" w:rsidR="005A6494" w:rsidRDefault="005A6494" w:rsidP="005A6494"/>
    <w:p w14:paraId="7B53ABE6" w14:textId="77777777" w:rsidR="005A6494" w:rsidRDefault="005A6494" w:rsidP="005A6494">
      <w:pPr>
        <w:ind w:firstLine="142"/>
      </w:pPr>
      <w:r>
        <w:rPr>
          <w:noProof/>
          <w:lang w:eastAsia="ru-RU"/>
        </w:rPr>
        <w:drawing>
          <wp:inline distT="0" distB="0" distL="0" distR="0" wp14:anchorId="33985DF4" wp14:editId="775936B3">
            <wp:extent cx="4419600" cy="2228527"/>
            <wp:effectExtent l="0" t="0" r="0" b="63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1428" t="59578" r="30731" b="6499"/>
                    <a:stretch/>
                  </pic:blipFill>
                  <pic:spPr bwMode="auto">
                    <a:xfrm>
                      <a:off x="0" y="0"/>
                      <a:ext cx="4440432" cy="2239031"/>
                    </a:xfrm>
                    <a:prstGeom prst="rect">
                      <a:avLst/>
                    </a:prstGeom>
                    <a:ln>
                      <a:noFill/>
                    </a:ln>
                    <a:extLst>
                      <a:ext uri="{53640926-AAD7-44D8-BBD7-CCE9431645EC}">
                        <a14:shadowObscured xmlns:a14="http://schemas.microsoft.com/office/drawing/2010/main"/>
                      </a:ext>
                    </a:extLst>
                  </pic:spPr>
                </pic:pic>
              </a:graphicData>
            </a:graphic>
          </wp:inline>
        </w:drawing>
      </w:r>
    </w:p>
    <w:p w14:paraId="153269C9" w14:textId="77777777" w:rsidR="005A6494" w:rsidRDefault="005A6494" w:rsidP="009F0778">
      <w:pPr>
        <w:ind w:right="425"/>
        <w:rPr>
          <w:rFonts w:ascii="Times New Roman" w:hAnsi="Times New Roman" w:cs="Times New Roman"/>
          <w:b/>
          <w:bCs/>
          <w:sz w:val="24"/>
          <w:szCs w:val="24"/>
        </w:rPr>
      </w:pPr>
    </w:p>
    <w:p w14:paraId="436845BE" w14:textId="011D7167" w:rsidR="009F0778" w:rsidRPr="005A6494" w:rsidRDefault="005A6494" w:rsidP="009F0778">
      <w:pPr>
        <w:ind w:right="425"/>
        <w:rPr>
          <w:rFonts w:ascii="Times New Roman" w:hAnsi="Times New Roman" w:cs="Times New Roman"/>
          <w:b/>
          <w:bCs/>
          <w:sz w:val="24"/>
          <w:szCs w:val="24"/>
        </w:rPr>
      </w:pPr>
      <w:r w:rsidRPr="005A6494">
        <w:rPr>
          <w:rFonts w:ascii="Times New Roman" w:hAnsi="Times New Roman" w:cs="Times New Roman"/>
          <w:b/>
          <w:bCs/>
          <w:sz w:val="24"/>
          <w:szCs w:val="24"/>
        </w:rPr>
        <w:t xml:space="preserve">Приложение </w:t>
      </w:r>
      <w:r w:rsidRPr="005A6494">
        <w:rPr>
          <w:rFonts w:ascii="Times New Roman" w:hAnsi="Times New Roman" w:cs="Times New Roman"/>
          <w:b/>
          <w:bCs/>
          <w:sz w:val="24"/>
          <w:szCs w:val="24"/>
          <w:lang w:val="en-US"/>
        </w:rPr>
        <w:t>F</w:t>
      </w:r>
      <w:r w:rsidRPr="005A6494">
        <w:rPr>
          <w:rFonts w:ascii="Times New Roman" w:hAnsi="Times New Roman" w:cs="Times New Roman"/>
          <w:b/>
          <w:bCs/>
          <w:sz w:val="24"/>
          <w:szCs w:val="24"/>
        </w:rPr>
        <w:t xml:space="preserve">, таблицу </w:t>
      </w:r>
      <w:r w:rsidRPr="005A6494">
        <w:rPr>
          <w:rFonts w:ascii="Times New Roman" w:hAnsi="Times New Roman" w:cs="Times New Roman"/>
          <w:b/>
          <w:bCs/>
          <w:sz w:val="24"/>
          <w:szCs w:val="24"/>
          <w:lang w:val="en-US"/>
        </w:rPr>
        <w:t>F</w:t>
      </w:r>
      <w:r w:rsidRPr="005A6494">
        <w:rPr>
          <w:rFonts w:ascii="Times New Roman" w:hAnsi="Times New Roman" w:cs="Times New Roman"/>
          <w:b/>
          <w:bCs/>
          <w:sz w:val="24"/>
          <w:szCs w:val="24"/>
        </w:rPr>
        <w:t>.3 дополнить</w:t>
      </w:r>
    </w:p>
    <w:p w14:paraId="58A8AD94" w14:textId="1743F590" w:rsidR="00307D70" w:rsidRDefault="005A6494" w:rsidP="00307D70">
      <w:pPr>
        <w:rPr>
          <w:rFonts w:ascii="Times New Roman" w:hAnsi="Times New Roman" w:cs="Times New Roman"/>
          <w:bCs/>
          <w:sz w:val="24"/>
          <w:szCs w:val="24"/>
        </w:rPr>
      </w:pPr>
      <w:r>
        <w:rPr>
          <w:noProof/>
          <w:lang w:eastAsia="ru-RU"/>
        </w:rPr>
        <w:drawing>
          <wp:inline distT="0" distB="0" distL="0" distR="0" wp14:anchorId="64D1FC24" wp14:editId="3D2BF6EC">
            <wp:extent cx="4729044" cy="21431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5014" t="53877" r="32175" b="11631"/>
                    <a:stretch/>
                  </pic:blipFill>
                  <pic:spPr bwMode="auto">
                    <a:xfrm>
                      <a:off x="0" y="0"/>
                      <a:ext cx="4737305" cy="2146869"/>
                    </a:xfrm>
                    <a:prstGeom prst="rect">
                      <a:avLst/>
                    </a:prstGeom>
                    <a:ln>
                      <a:noFill/>
                    </a:ln>
                    <a:extLst>
                      <a:ext uri="{53640926-AAD7-44D8-BBD7-CCE9431645EC}">
                        <a14:shadowObscured xmlns:a14="http://schemas.microsoft.com/office/drawing/2010/main"/>
                      </a:ext>
                    </a:extLst>
                  </pic:spPr>
                </pic:pic>
              </a:graphicData>
            </a:graphic>
          </wp:inline>
        </w:drawing>
      </w:r>
    </w:p>
    <w:sectPr w:rsidR="00307D70" w:rsidSect="00307D70">
      <w:headerReference w:type="default" r:id="rId13"/>
      <w:footerReference w:type="default" r:id="rId14"/>
      <w:pgSz w:w="11906" w:h="16838"/>
      <w:pgMar w:top="1134" w:right="282"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89B58" w14:textId="77777777" w:rsidR="00F95CBF" w:rsidRDefault="00F95CBF" w:rsidP="00985F2C">
      <w:pPr>
        <w:spacing w:after="0" w:line="240" w:lineRule="auto"/>
      </w:pPr>
      <w:r>
        <w:separator/>
      </w:r>
    </w:p>
  </w:endnote>
  <w:endnote w:type="continuationSeparator" w:id="0">
    <w:p w14:paraId="5A91FA53" w14:textId="77777777" w:rsidR="00F95CBF" w:rsidRDefault="00F95CBF" w:rsidP="00985F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7660867"/>
      <w:docPartObj>
        <w:docPartGallery w:val="Page Numbers (Bottom of Page)"/>
        <w:docPartUnique/>
      </w:docPartObj>
    </w:sdtPr>
    <w:sdtContent>
      <w:p w14:paraId="0AE2B2D5" w14:textId="51306BE0" w:rsidR="00985F2C" w:rsidRDefault="00985F2C">
        <w:pPr>
          <w:pStyle w:val="a5"/>
          <w:jc w:val="right"/>
        </w:pPr>
        <w:r>
          <w:fldChar w:fldCharType="begin"/>
        </w:r>
        <w:r>
          <w:instrText>PAGE   \* MERGEFORMAT</w:instrText>
        </w:r>
        <w:r>
          <w:fldChar w:fldCharType="separate"/>
        </w:r>
        <w:r w:rsidR="00022115">
          <w:rPr>
            <w:noProof/>
          </w:rPr>
          <w:t>3</w:t>
        </w:r>
        <w:r>
          <w:fldChar w:fldCharType="end"/>
        </w:r>
      </w:p>
    </w:sdtContent>
  </w:sdt>
  <w:p w14:paraId="1909B453" w14:textId="77777777" w:rsidR="00985F2C" w:rsidRDefault="00985F2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D47E5" w14:textId="77777777" w:rsidR="00F95CBF" w:rsidRDefault="00F95CBF" w:rsidP="00985F2C">
      <w:pPr>
        <w:spacing w:after="0" w:line="240" w:lineRule="auto"/>
      </w:pPr>
      <w:r>
        <w:separator/>
      </w:r>
    </w:p>
  </w:footnote>
  <w:footnote w:type="continuationSeparator" w:id="0">
    <w:p w14:paraId="51275732" w14:textId="77777777" w:rsidR="00F95CBF" w:rsidRDefault="00F95CBF" w:rsidP="00985F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F61C9" w14:textId="4952C695" w:rsidR="007F0C93" w:rsidRPr="00D41E29" w:rsidRDefault="007F0C93" w:rsidP="007F0C93">
    <w:pPr>
      <w:pStyle w:val="a3"/>
      <w:jc w:val="right"/>
      <w:rPr>
        <w:rFonts w:ascii="Arial" w:hAnsi="Arial" w:cs="Arial"/>
        <w:sz w:val="24"/>
        <w:szCs w:val="24"/>
      </w:rPr>
    </w:pPr>
    <w:r w:rsidRPr="007F0C93">
      <w:rPr>
        <w:rFonts w:ascii="Arial" w:hAnsi="Arial" w:cs="Arial"/>
        <w:sz w:val="24"/>
        <w:szCs w:val="24"/>
      </w:rPr>
      <w:t>Изменение № 1 ГОСТ 34614.1–2019 (</w:t>
    </w:r>
    <w:r w:rsidRPr="007F0C93">
      <w:rPr>
        <w:rFonts w:ascii="Arial" w:hAnsi="Arial" w:cs="Arial"/>
        <w:sz w:val="24"/>
        <w:szCs w:val="24"/>
        <w:lang w:val="en-US"/>
      </w:rPr>
      <w:t>EN</w:t>
    </w:r>
    <w:r w:rsidRPr="00D41E29">
      <w:rPr>
        <w:rFonts w:ascii="Arial" w:hAnsi="Arial" w:cs="Arial"/>
        <w:sz w:val="24"/>
        <w:szCs w:val="24"/>
      </w:rPr>
      <w:t xml:space="preserve"> 1176-1:2017)</w:t>
    </w:r>
  </w:p>
  <w:p w14:paraId="07991D65" w14:textId="1C11867E" w:rsidR="007F0C93" w:rsidRPr="007F0C93" w:rsidRDefault="007F0C93" w:rsidP="007F0C93">
    <w:pPr>
      <w:pStyle w:val="a3"/>
      <w:jc w:val="right"/>
      <w:rPr>
        <w:rFonts w:ascii="Arial" w:hAnsi="Arial" w:cs="Arial"/>
        <w:sz w:val="24"/>
        <w:szCs w:val="24"/>
      </w:rPr>
    </w:pPr>
    <w:r w:rsidRPr="007F0C93">
      <w:rPr>
        <w:rFonts w:ascii="Arial" w:hAnsi="Arial" w:cs="Arial"/>
        <w:sz w:val="24"/>
        <w:szCs w:val="24"/>
      </w:rPr>
      <w:t xml:space="preserve">(проект, </w:t>
    </w:r>
    <w:r w:rsidRPr="007F0C93">
      <w:rPr>
        <w:rFonts w:ascii="Arial" w:hAnsi="Arial" w:cs="Arial"/>
        <w:sz w:val="24"/>
        <w:szCs w:val="24"/>
        <w:lang w:val="en-US"/>
      </w:rPr>
      <w:t>RU</w:t>
    </w:r>
    <w:r w:rsidRPr="007F0C93">
      <w:rPr>
        <w:rFonts w:ascii="Arial" w:hAnsi="Arial" w:cs="Arial"/>
        <w:sz w:val="24"/>
        <w:szCs w:val="24"/>
      </w:rPr>
      <w:t>, первая редакция)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F27"/>
    <w:rsid w:val="00022115"/>
    <w:rsid w:val="00112486"/>
    <w:rsid w:val="002A4836"/>
    <w:rsid w:val="00307D70"/>
    <w:rsid w:val="00507443"/>
    <w:rsid w:val="00542F27"/>
    <w:rsid w:val="00566B4E"/>
    <w:rsid w:val="005A6494"/>
    <w:rsid w:val="00601BC5"/>
    <w:rsid w:val="00650FB8"/>
    <w:rsid w:val="0067559A"/>
    <w:rsid w:val="006D0211"/>
    <w:rsid w:val="00750BDD"/>
    <w:rsid w:val="007B73AF"/>
    <w:rsid w:val="007F0C93"/>
    <w:rsid w:val="008568C0"/>
    <w:rsid w:val="00893CE4"/>
    <w:rsid w:val="008B1BB9"/>
    <w:rsid w:val="008D3843"/>
    <w:rsid w:val="00985F2C"/>
    <w:rsid w:val="009F0778"/>
    <w:rsid w:val="00BD1873"/>
    <w:rsid w:val="00CC3183"/>
    <w:rsid w:val="00D14360"/>
    <w:rsid w:val="00D41E29"/>
    <w:rsid w:val="00D4781E"/>
    <w:rsid w:val="00D522BA"/>
    <w:rsid w:val="00E566C8"/>
    <w:rsid w:val="00EB3632"/>
    <w:rsid w:val="00F95C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B12ED"/>
  <w15:chartTrackingRefBased/>
  <w15:docId w15:val="{0EF564B2-0953-4EB6-9454-F9B60EBE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3C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5F2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985F2C"/>
  </w:style>
  <w:style w:type="paragraph" w:styleId="a5">
    <w:name w:val="footer"/>
    <w:basedOn w:val="a"/>
    <w:link w:val="a6"/>
    <w:uiPriority w:val="99"/>
    <w:unhideWhenUsed/>
    <w:rsid w:val="00985F2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985F2C"/>
  </w:style>
  <w:style w:type="paragraph" w:styleId="a7">
    <w:name w:val="List Paragraph"/>
    <w:basedOn w:val="a"/>
    <w:uiPriority w:val="34"/>
    <w:qFormat/>
    <w:rsid w:val="00EB3632"/>
    <w:pPr>
      <w:ind w:left="720"/>
      <w:contextualSpacing/>
    </w:pPr>
  </w:style>
  <w:style w:type="paragraph" w:customStyle="1" w:styleId="FORMATTEXT">
    <w:name w:val=".FORMATTEXT"/>
    <w:uiPriority w:val="99"/>
    <w:rsid w:val="00893CE4"/>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991202">
      <w:bodyDiv w:val="1"/>
      <w:marLeft w:val="0"/>
      <w:marRight w:val="0"/>
      <w:marTop w:val="0"/>
      <w:marBottom w:val="0"/>
      <w:divBdr>
        <w:top w:val="none" w:sz="0" w:space="0" w:color="auto"/>
        <w:left w:val="none" w:sz="0" w:space="0" w:color="auto"/>
        <w:bottom w:val="none" w:sz="0" w:space="0" w:color="auto"/>
        <w:right w:val="none" w:sz="0" w:space="0" w:color="auto"/>
      </w:divBdr>
    </w:div>
    <w:div w:id="1583221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emf"/><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em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1095</Words>
  <Characters>6244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Director</dc:creator>
  <cp:keywords/>
  <dc:description/>
  <cp:lastModifiedBy>5 msoft5ksm</cp:lastModifiedBy>
  <cp:revision>2</cp:revision>
  <dcterms:created xsi:type="dcterms:W3CDTF">2026-06-25T09:47:00Z</dcterms:created>
  <dcterms:modified xsi:type="dcterms:W3CDTF">2026-06-25T09:47:00Z</dcterms:modified>
</cp:coreProperties>
</file>